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22E12" w14:textId="77777777" w:rsidR="00331D95" w:rsidRPr="00EE6415" w:rsidRDefault="00331D95" w:rsidP="00331D95">
      <w:pPr>
        <w:spacing w:line="360" w:lineRule="auto"/>
        <w:jc w:val="center"/>
        <w:rPr>
          <w:b/>
          <w:sz w:val="32"/>
          <w:szCs w:val="32"/>
        </w:rPr>
      </w:pPr>
      <w:r w:rsidRPr="00EE6415">
        <w:rPr>
          <w:b/>
          <w:sz w:val="32"/>
          <w:szCs w:val="32"/>
        </w:rPr>
        <w:t>Module: Managing Guest Service Operations</w:t>
      </w:r>
    </w:p>
    <w:p w14:paraId="5BBE2B39" w14:textId="77777777" w:rsidR="00331D95" w:rsidRDefault="00331D95" w:rsidP="00331D95">
      <w:pPr>
        <w:spacing w:line="360" w:lineRule="auto"/>
        <w:jc w:val="center"/>
        <w:rPr>
          <w:b/>
          <w:sz w:val="32"/>
          <w:szCs w:val="32"/>
        </w:rPr>
      </w:pPr>
      <w:r w:rsidRPr="00EE6415">
        <w:rPr>
          <w:b/>
          <w:sz w:val="32"/>
          <w:szCs w:val="32"/>
        </w:rPr>
        <w:t>Module code: BMIH6003</w:t>
      </w:r>
    </w:p>
    <w:p w14:paraId="298D1CE0" w14:textId="77777777" w:rsidR="00331D95" w:rsidRDefault="00331D95" w:rsidP="00331D95">
      <w:pPr>
        <w:spacing w:line="360" w:lineRule="auto"/>
        <w:jc w:val="center"/>
        <w:rPr>
          <w:b/>
          <w:sz w:val="32"/>
          <w:szCs w:val="32"/>
        </w:rPr>
      </w:pPr>
    </w:p>
    <w:p w14:paraId="259977D2" w14:textId="77777777" w:rsidR="00331D95" w:rsidRDefault="00331D95" w:rsidP="00331D95">
      <w:pP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STUDENT NAME: ALEXANDRA STAICU</w:t>
      </w:r>
    </w:p>
    <w:p w14:paraId="0B9680D8" w14:textId="77777777" w:rsidR="00331D95" w:rsidRPr="00DF49BF" w:rsidRDefault="00331D95" w:rsidP="00331D95">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color w:val="000000"/>
          <w:sz w:val="32"/>
          <w:szCs w:val="32"/>
        </w:rPr>
        <w:t xml:space="preserve">STUDENT NUMBER: </w:t>
      </w:r>
      <w:r w:rsidRPr="006630BB">
        <w:rPr>
          <w:rFonts w:ascii="Times New Roman" w:eastAsia="Times New Roman" w:hAnsi="Times New Roman" w:cs="Times New Roman"/>
          <w:b/>
          <w:sz w:val="32"/>
          <w:szCs w:val="32"/>
        </w:rPr>
        <w:t>2222626</w:t>
      </w:r>
    </w:p>
    <w:p w14:paraId="27D991DF" w14:textId="77777777" w:rsidR="00331D95" w:rsidRPr="00571DA6" w:rsidRDefault="00331D95" w:rsidP="00331D95">
      <w:pPr>
        <w:spacing w:line="360" w:lineRule="auto"/>
        <w:jc w:val="center"/>
        <w:rPr>
          <w:b/>
          <w:sz w:val="32"/>
          <w:szCs w:val="32"/>
        </w:rPr>
      </w:pPr>
    </w:p>
    <w:p w14:paraId="60BDE2B7" w14:textId="77777777" w:rsidR="00331D95" w:rsidRDefault="00331D95" w:rsidP="00331D95">
      <w:pPr>
        <w:spacing w:line="360" w:lineRule="auto"/>
        <w:jc w:val="center"/>
        <w:rPr>
          <w:b/>
          <w:sz w:val="28"/>
          <w:szCs w:val="28"/>
        </w:rPr>
      </w:pPr>
    </w:p>
    <w:p w14:paraId="6FAF63FD" w14:textId="77777777" w:rsidR="00331D95" w:rsidRDefault="00331D95" w:rsidP="00331D95">
      <w:pPr>
        <w:spacing w:line="360" w:lineRule="auto"/>
        <w:jc w:val="center"/>
        <w:rPr>
          <w:b/>
          <w:sz w:val="28"/>
          <w:szCs w:val="28"/>
        </w:rPr>
      </w:pPr>
    </w:p>
    <w:p w14:paraId="369BD520" w14:textId="77777777" w:rsidR="00331D95" w:rsidRDefault="00331D95" w:rsidP="00331D95">
      <w:pPr>
        <w:spacing w:line="360" w:lineRule="auto"/>
        <w:jc w:val="center"/>
        <w:rPr>
          <w:b/>
          <w:sz w:val="28"/>
          <w:szCs w:val="28"/>
        </w:rPr>
      </w:pPr>
    </w:p>
    <w:p w14:paraId="134BFBFA" w14:textId="77777777" w:rsidR="00331D95" w:rsidRDefault="00331D95" w:rsidP="00331D95"/>
    <w:p w14:paraId="3336F2C4" w14:textId="77777777" w:rsidR="00331D95" w:rsidRDefault="00331D95" w:rsidP="00331D95">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AI Declaration</w:t>
      </w:r>
    </w:p>
    <w:p w14:paraId="5E0C0D03" w14:textId="77777777" w:rsidR="00331D95" w:rsidRDefault="00331D95" w:rsidP="00331D95">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declare that I have not used any generative AI tools to the best of my knowledge. I declare that any misinterpretation of my reliance on AI tools and technologies can be considered as a fraudulent activity.</w:t>
      </w:r>
    </w:p>
    <w:p w14:paraId="7492929D" w14:textId="44376734" w:rsidR="00331D95" w:rsidRPr="00331D95" w:rsidRDefault="00331D95" w:rsidP="00331D95">
      <w:r>
        <w:br w:type="page"/>
      </w:r>
      <w:r>
        <w:rPr>
          <w:b/>
          <w:sz w:val="28"/>
          <w:szCs w:val="28"/>
        </w:rPr>
        <w:lastRenderedPageBreak/>
        <w:t>Introduction</w:t>
      </w:r>
    </w:p>
    <w:p w14:paraId="360F778A" w14:textId="77777777" w:rsidR="00331D95" w:rsidRDefault="00331D95" w:rsidP="00331D95">
      <w:pPr>
        <w:spacing w:line="360" w:lineRule="auto"/>
        <w:jc w:val="both"/>
        <w:rPr>
          <w:sz w:val="24"/>
          <w:szCs w:val="24"/>
        </w:rPr>
      </w:pPr>
      <w:r w:rsidRPr="00E84C02">
        <w:rPr>
          <w:rFonts w:eastAsia="Times New Roman"/>
          <w:color w:val="000000"/>
          <w:sz w:val="24"/>
          <w:szCs w:val="24"/>
        </w:rPr>
        <w:t>I did my placement in the housekeeping department of Delta Hotels by Marriott Swindon. The housekeeping department is an important part behind a hotel to work smoothly. It is because the staff oversee cleanliness along with ensuring proper customer satisfaction (Mangco and Andales, 2023).</w:t>
      </w:r>
      <w:r>
        <w:rPr>
          <w:rFonts w:eastAsia="Times New Roman"/>
          <w:color w:val="000000"/>
          <w:sz w:val="24"/>
          <w:szCs w:val="24"/>
        </w:rPr>
        <w:t xml:space="preserve"> </w:t>
      </w:r>
      <w:r w:rsidRPr="00553457">
        <w:rPr>
          <w:rFonts w:eastAsia="Times New Roman"/>
          <w:color w:val="000000"/>
          <w:sz w:val="24"/>
          <w:szCs w:val="24"/>
        </w:rPr>
        <w:t>Cleanliness has become quite important after the Covid-19 pandemic period. It is seen that 97% of the travellers wish their hotel rooms to be clean (The Caterer, 2025). This illustrates the fact that cleanliness is an important aspect that hotels should never ignore. The housekeeping team at Delta Hotels ensures the rooms are cleaned and it has proper amenities. My main objective was to understand the housekeeping practices.</w:t>
      </w:r>
      <w:r w:rsidRPr="00121448">
        <w:rPr>
          <w:color w:val="FF0000"/>
          <w:sz w:val="24"/>
          <w:szCs w:val="24"/>
        </w:rPr>
        <w:t xml:space="preserve"> </w:t>
      </w:r>
      <w:r>
        <w:rPr>
          <w:sz w:val="24"/>
          <w:szCs w:val="24"/>
        </w:rPr>
        <w:t>I also aimed to develop practical skills to help the hotel maintain its standards and improve my time management and teamwork skills.</w:t>
      </w:r>
    </w:p>
    <w:p w14:paraId="0A69AF32" w14:textId="77777777" w:rsidR="00331D95" w:rsidRDefault="00331D95" w:rsidP="00331D95">
      <w:pPr>
        <w:spacing w:line="360" w:lineRule="auto"/>
        <w:jc w:val="both"/>
      </w:pPr>
      <w:r>
        <w:rPr>
          <w:b/>
          <w:sz w:val="28"/>
          <w:szCs w:val="28"/>
        </w:rPr>
        <w:t>Section 1: Role Reflection</w:t>
      </w:r>
    </w:p>
    <w:p w14:paraId="1372BE46" w14:textId="77777777" w:rsidR="00331D95" w:rsidRDefault="00331D95" w:rsidP="00331D95">
      <w:pPr>
        <w:spacing w:line="360" w:lineRule="auto"/>
        <w:jc w:val="both"/>
        <w:rPr>
          <w:b/>
          <w:sz w:val="24"/>
          <w:szCs w:val="24"/>
        </w:rPr>
      </w:pPr>
      <w:r>
        <w:rPr>
          <w:b/>
          <w:sz w:val="24"/>
          <w:szCs w:val="24"/>
        </w:rPr>
        <w:t>Description</w:t>
      </w:r>
    </w:p>
    <w:p w14:paraId="33FA443E" w14:textId="77777777" w:rsidR="00331D95" w:rsidRDefault="00331D95" w:rsidP="00331D95">
      <w:pPr>
        <w:spacing w:line="360" w:lineRule="auto"/>
        <w:jc w:val="both"/>
        <w:rPr>
          <w:sz w:val="24"/>
          <w:szCs w:val="24"/>
        </w:rPr>
      </w:pPr>
      <w:r>
        <w:rPr>
          <w:sz w:val="24"/>
          <w:szCs w:val="24"/>
        </w:rPr>
        <w:t xml:space="preserve">I worked in the housekeeping team at this hotel. I basically had to clean guest rooms, change any amenities, refill them, maintain public spaces and coordinate with my supervisor regarding the room status. Coordination is the key that makes work smooth (Thornhill-Miller </w:t>
      </w:r>
      <w:r>
        <w:rPr>
          <w:i/>
          <w:sz w:val="24"/>
          <w:szCs w:val="24"/>
        </w:rPr>
        <w:t>et al.</w:t>
      </w:r>
      <w:r>
        <w:rPr>
          <w:sz w:val="24"/>
          <w:szCs w:val="24"/>
        </w:rPr>
        <w:t xml:space="preserve"> 2023). This department is an essential part of any hotel, for a customer experience would be bad or good depending on how clean and maintained the rooms and services are (Singgalen, 2024). Housekeeping managers require strong leadership, delegation, teamwork and communication skills to ensure there are no issues and the work is smooth (Utama, 2024).</w:t>
      </w:r>
    </w:p>
    <w:p w14:paraId="2318DCEF" w14:textId="77777777" w:rsidR="00331D95" w:rsidRDefault="00331D95" w:rsidP="00331D95">
      <w:pPr>
        <w:spacing w:line="360" w:lineRule="auto"/>
        <w:jc w:val="both"/>
        <w:rPr>
          <w:b/>
          <w:sz w:val="24"/>
          <w:szCs w:val="24"/>
        </w:rPr>
      </w:pPr>
      <w:r>
        <w:rPr>
          <w:b/>
          <w:sz w:val="24"/>
          <w:szCs w:val="24"/>
        </w:rPr>
        <w:t>Feelings</w:t>
      </w:r>
    </w:p>
    <w:p w14:paraId="0BE09192" w14:textId="77777777" w:rsidR="00331D95" w:rsidRDefault="00331D95" w:rsidP="00331D95">
      <w:pPr>
        <w:spacing w:line="360" w:lineRule="auto"/>
        <w:jc w:val="both"/>
        <w:rPr>
          <w:sz w:val="24"/>
          <w:szCs w:val="24"/>
        </w:rPr>
      </w:pPr>
      <w:r>
        <w:rPr>
          <w:sz w:val="24"/>
          <w:szCs w:val="24"/>
        </w:rPr>
        <w:t>I was scared at first about whether I could handle all the tasks effectively. However, I was enthusiastic and was somewhat confident that I could do it.</w:t>
      </w:r>
    </w:p>
    <w:p w14:paraId="413D5239" w14:textId="77777777" w:rsidR="00331D95" w:rsidRDefault="00331D95" w:rsidP="00331D95">
      <w:pPr>
        <w:spacing w:line="360" w:lineRule="auto"/>
        <w:jc w:val="both"/>
        <w:rPr>
          <w:b/>
          <w:sz w:val="24"/>
          <w:szCs w:val="24"/>
        </w:rPr>
      </w:pPr>
      <w:r>
        <w:rPr>
          <w:b/>
          <w:sz w:val="24"/>
          <w:szCs w:val="24"/>
        </w:rPr>
        <w:t>Evaluation</w:t>
      </w:r>
    </w:p>
    <w:p w14:paraId="688839C8" w14:textId="77777777" w:rsidR="00331D95" w:rsidRDefault="00331D95" w:rsidP="00331D95">
      <w:pPr>
        <w:spacing w:line="360" w:lineRule="auto"/>
        <w:jc w:val="both"/>
        <w:rPr>
          <w:sz w:val="24"/>
          <w:szCs w:val="24"/>
        </w:rPr>
      </w:pPr>
      <w:r>
        <w:rPr>
          <w:sz w:val="24"/>
          <w:szCs w:val="24"/>
        </w:rPr>
        <w:t xml:space="preserve">There were various instances where I saw managerial skills being used. The first instance was when the supervisor had effectively delegated tasks to everyone as per their strengths and room complexity on a fully booked weekend. Newer employees were seen to be paired with the senior ones so that they could get some guidance and support. New staff are usually paired with experienced employees, as that seems beneficial for them to get support and tips to work better (Billings </w:t>
      </w:r>
      <w:r>
        <w:rPr>
          <w:i/>
          <w:sz w:val="24"/>
          <w:szCs w:val="24"/>
        </w:rPr>
        <w:t>et al.</w:t>
      </w:r>
      <w:r>
        <w:rPr>
          <w:sz w:val="24"/>
          <w:szCs w:val="24"/>
        </w:rPr>
        <w:t xml:space="preserve"> 2021). </w:t>
      </w:r>
      <w:r w:rsidRPr="006D6A78">
        <w:rPr>
          <w:rFonts w:eastAsia="Times New Roman"/>
          <w:color w:val="000000"/>
          <w:sz w:val="24"/>
          <w:szCs w:val="24"/>
        </w:rPr>
        <w:t xml:space="preserve">This illustrates that leaders should be efficient in delegating tasks as that reduces employee </w:t>
      </w:r>
      <w:r w:rsidRPr="006D6A78">
        <w:rPr>
          <w:rFonts w:eastAsia="Times New Roman"/>
          <w:color w:val="000000"/>
          <w:sz w:val="24"/>
          <w:szCs w:val="24"/>
        </w:rPr>
        <w:lastRenderedPageBreak/>
        <w:t>stress. There was another scenario that took place due to a communication gap between the housekeeping and maintenance team. The maintenance team failed to identify a room that had some faults in lights and leaking taps and without checking it, the room was allocated to a client. This happened due to poor communication between the two departments, resulting in guest complaints.</w:t>
      </w:r>
      <w:r w:rsidRPr="006D6A78">
        <w:rPr>
          <w:sz w:val="24"/>
          <w:szCs w:val="24"/>
        </w:rPr>
        <w:t xml:space="preserve"> </w:t>
      </w:r>
      <w:r>
        <w:rPr>
          <w:sz w:val="24"/>
          <w:szCs w:val="24"/>
        </w:rPr>
        <w:t>All of these led to customer complaints. This resulted in a negative guest experience and delays.</w:t>
      </w:r>
    </w:p>
    <w:p w14:paraId="4D1DAF22" w14:textId="77777777" w:rsidR="00331D95" w:rsidRDefault="00331D95" w:rsidP="00331D95">
      <w:pPr>
        <w:spacing w:line="360" w:lineRule="auto"/>
        <w:jc w:val="both"/>
        <w:rPr>
          <w:b/>
          <w:sz w:val="24"/>
          <w:szCs w:val="24"/>
        </w:rPr>
      </w:pPr>
      <w:r>
        <w:rPr>
          <w:b/>
          <w:sz w:val="24"/>
          <w:szCs w:val="24"/>
        </w:rPr>
        <w:t>Analysis</w:t>
      </w:r>
    </w:p>
    <w:p w14:paraId="06D48066" w14:textId="77777777" w:rsidR="00331D95" w:rsidRDefault="00331D95" w:rsidP="00331D95">
      <w:pPr>
        <w:spacing w:line="360" w:lineRule="auto"/>
        <w:jc w:val="both"/>
        <w:rPr>
          <w:sz w:val="24"/>
          <w:szCs w:val="24"/>
        </w:rPr>
      </w:pPr>
      <w:r>
        <w:rPr>
          <w:sz w:val="24"/>
          <w:szCs w:val="24"/>
        </w:rPr>
        <w:t>Thus, these showed how strong leadership skills are essential in housekeeping. Supervisors should have relevant delegation skills along with communication skills. This would not just reduce any miscommunication but enable everyone to work collaboratively without any conflicts (Omodan and Skosana, 2023). However, poor communication results in repeated tasks and time being wasted, which is not considered something positive by guests. My strengths are my strong attentiveness, teamwork and adaptability skills while at work. I ensure to cross-check every detail multiple times so as to avoid any issues. However, my weakness lies in speaking up publicly with confidence when I am loaded with too many tasks. I was unable to manage time, and that made me feel burned out sometimes. By observing my supervisor, I understood the significance of being assertive and prioritising tasks as per their urgency. Communication skills are also essential for hospitality leaders.</w:t>
      </w:r>
    </w:p>
    <w:p w14:paraId="214E82C0" w14:textId="77777777" w:rsidR="00331D95" w:rsidRDefault="00331D95" w:rsidP="00331D95">
      <w:pPr>
        <w:spacing w:line="360" w:lineRule="auto"/>
        <w:jc w:val="both"/>
        <w:rPr>
          <w:b/>
          <w:sz w:val="24"/>
          <w:szCs w:val="24"/>
        </w:rPr>
      </w:pPr>
      <w:r>
        <w:rPr>
          <w:b/>
          <w:sz w:val="24"/>
          <w:szCs w:val="24"/>
        </w:rPr>
        <w:t>Conclusion</w:t>
      </w:r>
    </w:p>
    <w:p w14:paraId="5BFAD458" w14:textId="77777777" w:rsidR="00331D95" w:rsidRDefault="00331D95" w:rsidP="00331D95">
      <w:pPr>
        <w:spacing w:line="360" w:lineRule="auto"/>
        <w:jc w:val="both"/>
        <w:rPr>
          <w:sz w:val="24"/>
          <w:szCs w:val="24"/>
        </w:rPr>
      </w:pPr>
      <w:r>
        <w:rPr>
          <w:sz w:val="24"/>
          <w:szCs w:val="24"/>
        </w:rPr>
        <w:t>I understood that housekeeping does not mean overseeing cleanliness, but it also means communicating with other departments to ensure everything is monitored properly before the guest checks in.</w:t>
      </w:r>
    </w:p>
    <w:p w14:paraId="40B11095" w14:textId="77777777" w:rsidR="00331D95" w:rsidRDefault="00331D95" w:rsidP="00331D95">
      <w:pPr>
        <w:spacing w:line="360" w:lineRule="auto"/>
        <w:jc w:val="both"/>
        <w:rPr>
          <w:b/>
          <w:sz w:val="24"/>
          <w:szCs w:val="24"/>
        </w:rPr>
      </w:pPr>
      <w:r>
        <w:rPr>
          <w:b/>
          <w:sz w:val="24"/>
          <w:szCs w:val="24"/>
        </w:rPr>
        <w:t>Action plan</w:t>
      </w:r>
    </w:p>
    <w:p w14:paraId="63D5EB16" w14:textId="77777777" w:rsidR="00331D95" w:rsidRPr="00662B15" w:rsidRDefault="00331D95" w:rsidP="00331D95">
      <w:pPr>
        <w:spacing w:line="360" w:lineRule="auto"/>
        <w:jc w:val="both"/>
        <w:rPr>
          <w:color w:val="FF0000"/>
          <w:sz w:val="24"/>
          <w:szCs w:val="24"/>
        </w:rPr>
      </w:pPr>
      <w:r w:rsidRPr="00662B15">
        <w:rPr>
          <w:rFonts w:eastAsia="Times New Roman"/>
          <w:color w:val="000000"/>
          <w:sz w:val="24"/>
          <w:szCs w:val="24"/>
        </w:rPr>
        <w:t>I would engage in leadership training to enhance my coordination abilities. To speak more confidently in public places, I would join speaking skills workshops so that I can present my opinions. I need to enhance my time management skills by practising to complete tasks on my own within the decided time period.</w:t>
      </w:r>
    </w:p>
    <w:p w14:paraId="20A8855C" w14:textId="77777777" w:rsidR="00331D95" w:rsidRPr="00B43C33" w:rsidRDefault="00331D95" w:rsidP="00331D95">
      <w:pPr>
        <w:spacing w:line="360" w:lineRule="auto"/>
        <w:jc w:val="both"/>
        <w:rPr>
          <w:b/>
          <w:color w:val="000000" w:themeColor="text1"/>
          <w:sz w:val="28"/>
          <w:szCs w:val="28"/>
        </w:rPr>
      </w:pPr>
      <w:r w:rsidRPr="00B43C33">
        <w:rPr>
          <w:b/>
          <w:color w:val="000000" w:themeColor="text1"/>
          <w:sz w:val="28"/>
          <w:szCs w:val="28"/>
        </w:rPr>
        <w:t xml:space="preserve">Section 2: Management Performance </w:t>
      </w:r>
      <w:r>
        <w:rPr>
          <w:b/>
          <w:color w:val="000000" w:themeColor="text1"/>
          <w:sz w:val="28"/>
          <w:szCs w:val="28"/>
        </w:rPr>
        <w:t>and</w:t>
      </w:r>
      <w:r w:rsidRPr="00B43C33">
        <w:rPr>
          <w:b/>
          <w:color w:val="000000" w:themeColor="text1"/>
          <w:sz w:val="28"/>
          <w:szCs w:val="28"/>
        </w:rPr>
        <w:t xml:space="preserve"> Guest Service Analysis</w:t>
      </w:r>
    </w:p>
    <w:p w14:paraId="7C10D024" w14:textId="77777777" w:rsidR="00331D95" w:rsidRPr="00C75DD1" w:rsidRDefault="00331D95" w:rsidP="00331D95">
      <w:pPr>
        <w:spacing w:line="360" w:lineRule="auto"/>
        <w:jc w:val="both"/>
        <w:rPr>
          <w:sz w:val="24"/>
          <w:szCs w:val="24"/>
        </w:rPr>
      </w:pPr>
      <w:r w:rsidRPr="0062376D">
        <w:rPr>
          <w:sz w:val="24"/>
          <w:szCs w:val="24"/>
        </w:rPr>
        <w:t>In my guest service analysis, I got insights into the hotel’s strength and areas of improvement</w:t>
      </w:r>
      <w:r>
        <w:rPr>
          <w:sz w:val="24"/>
          <w:szCs w:val="24"/>
        </w:rPr>
        <w:t xml:space="preserve">. </w:t>
      </w:r>
      <w:r w:rsidRPr="00E84C02">
        <w:rPr>
          <w:sz w:val="24"/>
          <w:szCs w:val="24"/>
        </w:rPr>
        <w:t xml:space="preserve">The strength lies in its leadership approach where staff were encouraged and motivated to ensure high quality services. However, I also noticed that the manager would often be rigid due to the volatile circumstances. This </w:t>
      </w:r>
      <w:r w:rsidRPr="00E84C02">
        <w:rPr>
          <w:sz w:val="24"/>
          <w:szCs w:val="24"/>
        </w:rPr>
        <w:lastRenderedPageBreak/>
        <w:t>demonstrated that my leader ha</w:t>
      </w:r>
      <w:r>
        <w:rPr>
          <w:sz w:val="24"/>
          <w:szCs w:val="24"/>
        </w:rPr>
        <w:t>s</w:t>
      </w:r>
      <w:r w:rsidRPr="00E84C02">
        <w:rPr>
          <w:sz w:val="24"/>
          <w:szCs w:val="24"/>
        </w:rPr>
        <w:t xml:space="preserve"> an adaptive leadership approach. These were found to be linked with Module 5. Mian and Riaz (2025) also pointed out towards the need to have flexible leadership approach especially in a service sector due to the varying expectations of guest. However, it was also noted that staffs were often demoralise due to lack of autonomy. This also hints towards the motivational factor within Two Factor theory. This theory explains that lack of autonomy can negatively impact employee’s loyalty. It was also noted that Delta stayed in line with the Health and Safety at Work Act. The manager took all the necessary precautions such as training to handle housekeeping services. As per this Act, organisations are required to ensure their workforce are safe and are trained adequately (Rikhotso </w:t>
      </w:r>
      <w:r w:rsidRPr="0062376D">
        <w:rPr>
          <w:i/>
          <w:iCs/>
          <w:sz w:val="24"/>
          <w:szCs w:val="24"/>
        </w:rPr>
        <w:t>et al.</w:t>
      </w:r>
      <w:r w:rsidRPr="00E84C02">
        <w:rPr>
          <w:sz w:val="24"/>
          <w:szCs w:val="24"/>
        </w:rPr>
        <w:t xml:space="preserve"> 2022). Nevertheless, there is still a need for improvement in terms of avoiding potential hazards associated with handling luggage of guests. From my experience, the culture of Delta focussed on teamwork and collaboration.</w:t>
      </w:r>
      <w:r>
        <w:rPr>
          <w:sz w:val="24"/>
          <w:szCs w:val="24"/>
        </w:rPr>
        <w:t xml:space="preserve"> This experience allowed me to understand how a supportive culture is associated with staff retention and overall performance. Mampuru </w:t>
      </w:r>
      <w:r>
        <w:rPr>
          <w:i/>
          <w:sz w:val="24"/>
          <w:szCs w:val="24"/>
        </w:rPr>
        <w:t>et al.</w:t>
      </w:r>
      <w:r>
        <w:rPr>
          <w:sz w:val="24"/>
          <w:szCs w:val="24"/>
        </w:rPr>
        <w:t xml:space="preserve"> (2024) also argued that an organisation that supports personal development, collaboration and empowerment has a significant impact on loyalty and job satisfaction. However, inter-departmental collaboration would often lag in the hotel which would impede the workflow. This indicated that the leader needs to emphasise more on integrated operations. Drawing upon the guest experience and marketing practices, the hotel was able to deliver consistent service quality and fulfil its brand promises. This experience is in line with the level 4 module of Marketing Essentials. It allowed me to understand the importance of meeting customer expectations to maintain customer loyalty and satisfaction.</w:t>
      </w:r>
    </w:p>
    <w:p w14:paraId="2C0DFE59" w14:textId="77777777" w:rsidR="00331D95" w:rsidRPr="00B43C33" w:rsidRDefault="00331D95" w:rsidP="00331D95">
      <w:pPr>
        <w:spacing w:line="360" w:lineRule="auto"/>
        <w:jc w:val="both"/>
        <w:rPr>
          <w:color w:val="000000" w:themeColor="text1"/>
          <w:sz w:val="28"/>
          <w:szCs w:val="28"/>
        </w:rPr>
      </w:pPr>
      <w:r w:rsidRPr="00B43C33">
        <w:rPr>
          <w:b/>
          <w:color w:val="000000" w:themeColor="text1"/>
          <w:sz w:val="28"/>
          <w:szCs w:val="28"/>
        </w:rPr>
        <w:t>Section 3: Guest Service Improvement Plan</w:t>
      </w:r>
    </w:p>
    <w:p w14:paraId="2FE36D2E" w14:textId="77777777" w:rsidR="00331D95" w:rsidRPr="00B128AF" w:rsidRDefault="00331D95" w:rsidP="00331D95">
      <w:pPr>
        <w:pStyle w:val="NormalWeb"/>
        <w:spacing w:before="0" w:beforeAutospacing="0" w:after="0" w:afterAutospacing="0" w:line="360" w:lineRule="auto"/>
        <w:jc w:val="both"/>
        <w:rPr>
          <w:rFonts w:ascii="Arial" w:hAnsi="Arial" w:cs="Arial"/>
          <w:color w:val="000000" w:themeColor="text1"/>
        </w:rPr>
      </w:pPr>
      <w:r w:rsidRPr="0069535C">
        <w:rPr>
          <w:rFonts w:ascii="Arial" w:hAnsi="Arial" w:cs="Arial"/>
          <w:color w:val="000000"/>
        </w:rPr>
        <w:t>Loss of communication was quite prevalent that had once led to an issue where a room was allocated to a client that had broken lights.</w:t>
      </w:r>
      <w:r w:rsidRPr="0069535C">
        <w:rPr>
          <w:rFonts w:ascii="Arial" w:hAnsi="Arial" w:cs="Arial"/>
        </w:rPr>
        <w:t xml:space="preserve"> Once a customer checked in and found that the fittings were damaged and the bathroom had drainage issues. These things were not updated between the maintenance and housekeeping teams. This led to guest dissatisfaction, which was negative. Customer reviews are quite effective in helping a business to gain popularity in the market (Zulfikar, 2022). The issue is important as the maintenance of the rooms is essential. If a guest enters a room and finds out the room is not up to the mark, it would leave a negative impression. This would perhaps lead to huge reputation loss for a hotel that stands for its high-end </w:t>
      </w:r>
      <w:r w:rsidRPr="0069535C">
        <w:rPr>
          <w:rFonts w:ascii="Arial" w:hAnsi="Arial" w:cs="Arial"/>
        </w:rPr>
        <w:lastRenderedPageBreak/>
        <w:t xml:space="preserve">customer service. Unresolved rooms and some defects in them lead to a huge impact on customers, and that leads to an increase in complaint rates, which is not something positive for any business. The service recovery theory states that unsolved issues reduce trust, and when any issue is solved by the company, the customers take it as a very positive aspect (Tseng, 2021). This showcases that communication must be maintained between the departments. The first plan that can be suggested is to implement a shared digital system for maintenance and housekeeping to report the issues effectively. </w:t>
      </w:r>
      <w:r>
        <w:rPr>
          <w:rFonts w:ascii="Arial" w:eastAsia="Times New Roman" w:hAnsi="Arial" w:cs="Arial"/>
          <w:color w:val="000000"/>
        </w:rPr>
        <w:t xml:space="preserve">This would be quite beneficial for the hotel to enhance accuracy. Mistakes would also be reduced that would promote customer satisfaction. Another strategy that can be implemented is to implement maintenance checks before handing the keys to customers. Supervisors should take the lead over here and carefully check rooms at least an hour ago. This might be beneficial as complaints would be reduced and trust would be restored on the hotel. There must be another plan implemented for the maintenance team to report any issues in ten minutes so that quick steps can be taken to resolve the problem. The impact would be positive on the hotel to have positive customer perception leading to repeat </w:t>
      </w:r>
      <w:r w:rsidRPr="00B128AF">
        <w:rPr>
          <w:rFonts w:ascii="Arial" w:hAnsi="Arial" w:cs="Arial"/>
          <w:color w:val="000000" w:themeColor="text1"/>
        </w:rPr>
        <w:t>bookings.</w:t>
      </w:r>
    </w:p>
    <w:p w14:paraId="42E0572D" w14:textId="77777777" w:rsidR="00331D95" w:rsidRPr="00B43C33" w:rsidRDefault="00331D95" w:rsidP="00331D95">
      <w:pPr>
        <w:spacing w:line="360" w:lineRule="auto"/>
        <w:jc w:val="both"/>
        <w:rPr>
          <w:color w:val="000000" w:themeColor="text1"/>
        </w:rPr>
      </w:pPr>
      <w:r w:rsidRPr="00B43C33">
        <w:rPr>
          <w:b/>
          <w:color w:val="000000" w:themeColor="text1"/>
          <w:sz w:val="28"/>
          <w:szCs w:val="28"/>
        </w:rPr>
        <w:t>Conclusion</w:t>
      </w:r>
    </w:p>
    <w:p w14:paraId="337D2E8B" w14:textId="77777777" w:rsidR="00331D95" w:rsidRPr="008B0BCF" w:rsidRDefault="00331D95" w:rsidP="00331D95">
      <w:pPr>
        <w:spacing w:line="360" w:lineRule="auto"/>
        <w:jc w:val="both"/>
        <w:rPr>
          <w:color w:val="FF0000"/>
          <w:sz w:val="24"/>
          <w:szCs w:val="24"/>
        </w:rPr>
      </w:pPr>
      <w:r w:rsidRPr="00B43C33">
        <w:rPr>
          <w:rFonts w:eastAsia="Times New Roman"/>
          <w:color w:val="000000"/>
          <w:sz w:val="24"/>
          <w:szCs w:val="24"/>
        </w:rPr>
        <w:t>My placement within this organisation has helped me to enhance my knowledge on hotel operations and cleanliness rules. I understood how clear communication helps prevent misunderstanding. I have observed that communication should be the key for smooth operations to take place. It has been stated my teamwork and time management also needs to be enhanced</w:t>
      </w:r>
      <w:r>
        <w:rPr>
          <w:rFonts w:eastAsia="Times New Roman"/>
          <w:color w:val="000000"/>
        </w:rPr>
        <w:t>.</w:t>
      </w:r>
      <w:r>
        <w:br w:type="page"/>
      </w:r>
    </w:p>
    <w:p w14:paraId="646F5220" w14:textId="77777777" w:rsidR="00331D95" w:rsidRPr="008B0BCF" w:rsidRDefault="00331D95" w:rsidP="00331D95">
      <w:pPr>
        <w:rPr>
          <w:b/>
          <w:sz w:val="28"/>
          <w:szCs w:val="28"/>
          <w:highlight w:val="yellow"/>
        </w:rPr>
      </w:pPr>
      <w:r>
        <w:rPr>
          <w:b/>
          <w:sz w:val="28"/>
          <w:szCs w:val="28"/>
        </w:rPr>
        <w:lastRenderedPageBreak/>
        <w:t>References</w:t>
      </w:r>
    </w:p>
    <w:p w14:paraId="1DAE8858" w14:textId="77777777" w:rsidR="00331D95" w:rsidRPr="008B0BCF" w:rsidRDefault="00331D95" w:rsidP="00331D95">
      <w:pPr>
        <w:spacing w:after="100" w:afterAutospacing="1" w:line="360" w:lineRule="auto"/>
        <w:jc w:val="both"/>
        <w:rPr>
          <w:color w:val="222222"/>
          <w:sz w:val="24"/>
          <w:szCs w:val="24"/>
          <w:highlight w:val="white"/>
        </w:rPr>
      </w:pPr>
      <w:r w:rsidRPr="008B0BCF">
        <w:rPr>
          <w:color w:val="222222"/>
          <w:sz w:val="24"/>
          <w:szCs w:val="24"/>
          <w:highlight w:val="white"/>
        </w:rPr>
        <w:t xml:space="preserve">Alrawahi, S., Sellgren, S.F., Altouby, S., Alwahaibi, N. and Brommels, M., 2020. The application of Herzberg's two-factor theory of motivation to job satisfaction in clinical laboratories in Omani hospitals. </w:t>
      </w:r>
      <w:r w:rsidRPr="008B0BCF">
        <w:rPr>
          <w:i/>
          <w:color w:val="222222"/>
          <w:sz w:val="24"/>
          <w:szCs w:val="24"/>
          <w:highlight w:val="white"/>
        </w:rPr>
        <w:t>Heliyon</w:t>
      </w:r>
      <w:r w:rsidRPr="008B0BCF">
        <w:rPr>
          <w:color w:val="222222"/>
          <w:sz w:val="24"/>
          <w:szCs w:val="24"/>
          <w:highlight w:val="white"/>
        </w:rPr>
        <w:t xml:space="preserve">, </w:t>
      </w:r>
      <w:r w:rsidRPr="008B0BCF">
        <w:rPr>
          <w:i/>
          <w:color w:val="222222"/>
          <w:sz w:val="24"/>
          <w:szCs w:val="24"/>
          <w:highlight w:val="white"/>
        </w:rPr>
        <w:t>6</w:t>
      </w:r>
      <w:r w:rsidRPr="008B0BCF">
        <w:rPr>
          <w:color w:val="222222"/>
          <w:sz w:val="24"/>
          <w:szCs w:val="24"/>
          <w:highlight w:val="white"/>
        </w:rPr>
        <w:t>(9).</w:t>
      </w:r>
    </w:p>
    <w:p w14:paraId="4BB14EF7" w14:textId="77777777" w:rsidR="00331D95" w:rsidRPr="008B0BCF" w:rsidRDefault="00331D95" w:rsidP="00331D95">
      <w:pPr>
        <w:spacing w:before="240" w:after="100" w:afterAutospacing="1" w:line="360" w:lineRule="auto"/>
        <w:jc w:val="both"/>
        <w:rPr>
          <w:sz w:val="24"/>
          <w:szCs w:val="24"/>
          <w:highlight w:val="white"/>
        </w:rPr>
      </w:pPr>
      <w:r w:rsidRPr="008B0BCF">
        <w:rPr>
          <w:sz w:val="24"/>
          <w:szCs w:val="24"/>
          <w:highlight w:val="white"/>
        </w:rPr>
        <w:t xml:space="preserve">Billings, J., Ching, B.C.F., Gkofa, V., Greene, T. and Bloomfield, M., 2021. Experiences of frontline healthcare workers and their views about support during COVID-19 and previous pandemics: a systematic review and qualitative meta-synthesis. </w:t>
      </w:r>
      <w:r w:rsidRPr="008B0BCF">
        <w:rPr>
          <w:i/>
          <w:sz w:val="24"/>
          <w:szCs w:val="24"/>
          <w:highlight w:val="white"/>
        </w:rPr>
        <w:t>BMC health services research</w:t>
      </w:r>
      <w:r w:rsidRPr="008B0BCF">
        <w:rPr>
          <w:sz w:val="24"/>
          <w:szCs w:val="24"/>
          <w:highlight w:val="white"/>
        </w:rPr>
        <w:t xml:space="preserve">, </w:t>
      </w:r>
      <w:r w:rsidRPr="008B0BCF">
        <w:rPr>
          <w:i/>
          <w:sz w:val="24"/>
          <w:szCs w:val="24"/>
          <w:highlight w:val="white"/>
        </w:rPr>
        <w:t>21</w:t>
      </w:r>
      <w:r w:rsidRPr="008B0BCF">
        <w:rPr>
          <w:sz w:val="24"/>
          <w:szCs w:val="24"/>
          <w:highlight w:val="white"/>
        </w:rPr>
        <w:t>(1), p.923.</w:t>
      </w:r>
    </w:p>
    <w:p w14:paraId="6C2F4001" w14:textId="77777777" w:rsidR="00331D95" w:rsidRPr="008B0BCF" w:rsidRDefault="00331D95" w:rsidP="00331D95">
      <w:pPr>
        <w:spacing w:before="240" w:after="100" w:afterAutospacing="1" w:line="360" w:lineRule="auto"/>
        <w:jc w:val="both"/>
        <w:rPr>
          <w:sz w:val="24"/>
          <w:szCs w:val="24"/>
          <w:highlight w:val="white"/>
        </w:rPr>
      </w:pPr>
      <w:r w:rsidRPr="008B0BCF">
        <w:rPr>
          <w:sz w:val="24"/>
          <w:szCs w:val="24"/>
          <w:highlight w:val="white"/>
        </w:rPr>
        <w:t xml:space="preserve">Emanuel, N., Harrington, E. and Pallais, A., 2023. </w:t>
      </w:r>
      <w:r w:rsidRPr="008B0BCF">
        <w:rPr>
          <w:i/>
          <w:sz w:val="24"/>
          <w:szCs w:val="24"/>
          <w:highlight w:val="white"/>
        </w:rPr>
        <w:t>The power of proximity to coworkers: training for tomorrow or productivity today?</w:t>
      </w:r>
      <w:r w:rsidRPr="008B0BCF">
        <w:rPr>
          <w:sz w:val="24"/>
          <w:szCs w:val="24"/>
          <w:highlight w:val="white"/>
        </w:rPr>
        <w:t xml:space="preserve"> (No. w31880). National Bureau of Economic Research.</w:t>
      </w:r>
    </w:p>
    <w:p w14:paraId="6BB7643E" w14:textId="77777777" w:rsidR="00331D95" w:rsidRPr="008B0BCF" w:rsidRDefault="00331D95" w:rsidP="00331D95">
      <w:pPr>
        <w:spacing w:after="100" w:afterAutospacing="1" w:line="360" w:lineRule="auto"/>
        <w:jc w:val="both"/>
        <w:rPr>
          <w:color w:val="222222"/>
          <w:sz w:val="24"/>
          <w:szCs w:val="24"/>
          <w:highlight w:val="white"/>
        </w:rPr>
      </w:pPr>
      <w:r w:rsidRPr="008B0BCF">
        <w:rPr>
          <w:color w:val="222222"/>
          <w:sz w:val="24"/>
          <w:szCs w:val="24"/>
          <w:highlight w:val="white"/>
        </w:rPr>
        <w:t xml:space="preserve">Mampuru, M.P., Mokoena, B.A. and Isabirye, A.K., 2024. Training and development impact on job satisfaction, loyalty and retention among academics. </w:t>
      </w:r>
      <w:r w:rsidRPr="008B0BCF">
        <w:rPr>
          <w:i/>
          <w:color w:val="222222"/>
          <w:sz w:val="24"/>
          <w:szCs w:val="24"/>
          <w:highlight w:val="white"/>
        </w:rPr>
        <w:t>SA Journal of Human Resource Management</w:t>
      </w:r>
      <w:r w:rsidRPr="008B0BCF">
        <w:rPr>
          <w:color w:val="222222"/>
          <w:sz w:val="24"/>
          <w:szCs w:val="24"/>
          <w:highlight w:val="white"/>
        </w:rPr>
        <w:t xml:space="preserve">, </w:t>
      </w:r>
      <w:r w:rsidRPr="008B0BCF">
        <w:rPr>
          <w:i/>
          <w:color w:val="222222"/>
          <w:sz w:val="24"/>
          <w:szCs w:val="24"/>
          <w:highlight w:val="white"/>
        </w:rPr>
        <w:t>22</w:t>
      </w:r>
      <w:r w:rsidRPr="008B0BCF">
        <w:rPr>
          <w:color w:val="222222"/>
          <w:sz w:val="24"/>
          <w:szCs w:val="24"/>
          <w:highlight w:val="white"/>
        </w:rPr>
        <w:t>, p.2420.</w:t>
      </w:r>
    </w:p>
    <w:p w14:paraId="758D7E5B" w14:textId="77777777" w:rsidR="00331D95" w:rsidRPr="008B0BCF" w:rsidRDefault="00331D95" w:rsidP="00331D95">
      <w:pPr>
        <w:spacing w:before="240" w:after="100" w:afterAutospacing="1" w:line="360" w:lineRule="auto"/>
        <w:jc w:val="both"/>
        <w:rPr>
          <w:sz w:val="24"/>
          <w:szCs w:val="24"/>
          <w:highlight w:val="white"/>
        </w:rPr>
      </w:pPr>
      <w:r w:rsidRPr="008B0BCF">
        <w:rPr>
          <w:sz w:val="24"/>
          <w:szCs w:val="24"/>
          <w:highlight w:val="white"/>
        </w:rPr>
        <w:t xml:space="preserve">Mangco, C.A. and Andales, N., 2023. Assessing Hygenic Practices, Sanitation Procedures Of Housekeeping Department Perceived By Hotels-Motels Housekeeping Heads. </w:t>
      </w:r>
      <w:r w:rsidRPr="008B0BCF">
        <w:rPr>
          <w:i/>
          <w:sz w:val="24"/>
          <w:szCs w:val="24"/>
          <w:highlight w:val="white"/>
        </w:rPr>
        <w:t>Interdisciplinary Social Studies</w:t>
      </w:r>
      <w:r w:rsidRPr="008B0BCF">
        <w:rPr>
          <w:sz w:val="24"/>
          <w:szCs w:val="24"/>
          <w:highlight w:val="white"/>
        </w:rPr>
        <w:t xml:space="preserve">, </w:t>
      </w:r>
      <w:r w:rsidRPr="008B0BCF">
        <w:rPr>
          <w:i/>
          <w:sz w:val="24"/>
          <w:szCs w:val="24"/>
          <w:highlight w:val="white"/>
        </w:rPr>
        <w:t>2</w:t>
      </w:r>
      <w:r w:rsidRPr="008B0BCF">
        <w:rPr>
          <w:sz w:val="24"/>
          <w:szCs w:val="24"/>
          <w:highlight w:val="white"/>
        </w:rPr>
        <w:t>(8), pp.2186-2193.</w:t>
      </w:r>
    </w:p>
    <w:p w14:paraId="50354F2F" w14:textId="77777777" w:rsidR="00331D95" w:rsidRPr="008B0BCF" w:rsidRDefault="00331D95" w:rsidP="00331D95">
      <w:pPr>
        <w:spacing w:after="100" w:afterAutospacing="1" w:line="360" w:lineRule="auto"/>
        <w:jc w:val="both"/>
        <w:rPr>
          <w:color w:val="222222"/>
          <w:sz w:val="24"/>
          <w:szCs w:val="24"/>
          <w:highlight w:val="white"/>
        </w:rPr>
      </w:pPr>
      <w:r w:rsidRPr="008B0BCF">
        <w:rPr>
          <w:color w:val="222222"/>
          <w:sz w:val="24"/>
          <w:szCs w:val="24"/>
          <w:highlight w:val="white"/>
        </w:rPr>
        <w:t xml:space="preserve">Mian, M.S.A. and Riaz, A., 2024. Navigating Leadership Dynamics: Exploring the Impact of Multi-Dimensional Positive Leadership, Collaborative Work Environment and Negative Socioemotional Behaviour on Adaptive Performance. </w:t>
      </w:r>
      <w:r w:rsidRPr="008B0BCF">
        <w:rPr>
          <w:i/>
          <w:color w:val="222222"/>
          <w:sz w:val="24"/>
          <w:szCs w:val="24"/>
          <w:highlight w:val="white"/>
        </w:rPr>
        <w:t>International Journal of Business and Economic Affairs</w:t>
      </w:r>
      <w:r w:rsidRPr="008B0BCF">
        <w:rPr>
          <w:color w:val="222222"/>
          <w:sz w:val="24"/>
          <w:szCs w:val="24"/>
          <w:highlight w:val="white"/>
        </w:rPr>
        <w:t xml:space="preserve">, </w:t>
      </w:r>
      <w:r w:rsidRPr="008B0BCF">
        <w:rPr>
          <w:i/>
          <w:color w:val="222222"/>
          <w:sz w:val="24"/>
          <w:szCs w:val="24"/>
          <w:highlight w:val="white"/>
        </w:rPr>
        <w:t>9</w:t>
      </w:r>
      <w:r w:rsidRPr="008B0BCF">
        <w:rPr>
          <w:color w:val="222222"/>
          <w:sz w:val="24"/>
          <w:szCs w:val="24"/>
          <w:highlight w:val="white"/>
        </w:rPr>
        <w:t>(4), pp.75-92.</w:t>
      </w:r>
    </w:p>
    <w:p w14:paraId="282BAE18" w14:textId="77777777" w:rsidR="00331D95" w:rsidRPr="008B0BCF" w:rsidRDefault="00331D95" w:rsidP="00331D95">
      <w:pPr>
        <w:spacing w:before="240" w:after="100" w:afterAutospacing="1" w:line="360" w:lineRule="auto"/>
        <w:jc w:val="both"/>
        <w:rPr>
          <w:sz w:val="24"/>
          <w:szCs w:val="24"/>
          <w:highlight w:val="white"/>
        </w:rPr>
      </w:pPr>
      <w:r w:rsidRPr="008B0BCF">
        <w:rPr>
          <w:sz w:val="24"/>
          <w:szCs w:val="24"/>
          <w:highlight w:val="white"/>
        </w:rPr>
        <w:t xml:space="preserve">Omodan, B.I. and Skosana, C., 2023. Addressing potential conflict among university students during collaborative tasks. </w:t>
      </w:r>
      <w:r w:rsidRPr="008B0BCF">
        <w:rPr>
          <w:i/>
          <w:sz w:val="24"/>
          <w:szCs w:val="24"/>
          <w:highlight w:val="white"/>
        </w:rPr>
        <w:t>Education Sciences</w:t>
      </w:r>
      <w:r w:rsidRPr="008B0BCF">
        <w:rPr>
          <w:sz w:val="24"/>
          <w:szCs w:val="24"/>
          <w:highlight w:val="white"/>
        </w:rPr>
        <w:t xml:space="preserve">, </w:t>
      </w:r>
      <w:r w:rsidRPr="008B0BCF">
        <w:rPr>
          <w:i/>
          <w:sz w:val="24"/>
          <w:szCs w:val="24"/>
          <w:highlight w:val="white"/>
        </w:rPr>
        <w:t>13</w:t>
      </w:r>
      <w:r w:rsidRPr="008B0BCF">
        <w:rPr>
          <w:sz w:val="24"/>
          <w:szCs w:val="24"/>
          <w:highlight w:val="white"/>
        </w:rPr>
        <w:t>(12), p.1245.</w:t>
      </w:r>
    </w:p>
    <w:p w14:paraId="2EC29767" w14:textId="77777777" w:rsidR="00331D95" w:rsidRPr="008B0BCF" w:rsidRDefault="00331D95" w:rsidP="00331D95">
      <w:pPr>
        <w:spacing w:after="100" w:afterAutospacing="1" w:line="360" w:lineRule="auto"/>
        <w:jc w:val="both"/>
        <w:rPr>
          <w:color w:val="222222"/>
          <w:sz w:val="24"/>
          <w:szCs w:val="24"/>
          <w:highlight w:val="white"/>
        </w:rPr>
      </w:pPr>
      <w:r w:rsidRPr="008B0BCF">
        <w:rPr>
          <w:color w:val="222222"/>
          <w:sz w:val="24"/>
          <w:szCs w:val="24"/>
          <w:highlight w:val="white"/>
        </w:rPr>
        <w:t xml:space="preserve">Rikhotso, O., Morodi, T.J. and Masekameni, D.M., 2022. Occupational health and safety statistics as an indicator of worker physical health in South African industry. </w:t>
      </w:r>
      <w:r w:rsidRPr="008B0BCF">
        <w:rPr>
          <w:i/>
          <w:color w:val="222222"/>
          <w:sz w:val="24"/>
          <w:szCs w:val="24"/>
          <w:highlight w:val="white"/>
        </w:rPr>
        <w:t>International journal of environmental research and public health</w:t>
      </w:r>
      <w:r w:rsidRPr="008B0BCF">
        <w:rPr>
          <w:color w:val="222222"/>
          <w:sz w:val="24"/>
          <w:szCs w:val="24"/>
          <w:highlight w:val="white"/>
        </w:rPr>
        <w:t xml:space="preserve">, </w:t>
      </w:r>
      <w:r w:rsidRPr="008B0BCF">
        <w:rPr>
          <w:i/>
          <w:color w:val="222222"/>
          <w:sz w:val="24"/>
          <w:szCs w:val="24"/>
          <w:highlight w:val="white"/>
        </w:rPr>
        <w:t>19</w:t>
      </w:r>
      <w:r w:rsidRPr="008B0BCF">
        <w:rPr>
          <w:color w:val="222222"/>
          <w:sz w:val="24"/>
          <w:szCs w:val="24"/>
          <w:highlight w:val="white"/>
        </w:rPr>
        <w:t>(3), p.1690.</w:t>
      </w:r>
    </w:p>
    <w:p w14:paraId="7A37053C" w14:textId="77777777" w:rsidR="00331D95" w:rsidRPr="008B0BCF" w:rsidRDefault="00331D95" w:rsidP="00331D95">
      <w:pPr>
        <w:spacing w:before="240" w:after="100" w:afterAutospacing="1" w:line="360" w:lineRule="auto"/>
        <w:jc w:val="both"/>
        <w:rPr>
          <w:sz w:val="24"/>
          <w:szCs w:val="24"/>
          <w:highlight w:val="white"/>
        </w:rPr>
      </w:pPr>
      <w:r w:rsidRPr="008B0BCF">
        <w:rPr>
          <w:sz w:val="24"/>
          <w:szCs w:val="24"/>
          <w:highlight w:val="white"/>
        </w:rPr>
        <w:lastRenderedPageBreak/>
        <w:t xml:space="preserve">Singgalen, Y.A., 2024. Hotel Customer Satisfaction: A Comprehensive Analysis of Perceived Cleanliness, Location, Service, and Value. </w:t>
      </w:r>
      <w:r w:rsidRPr="008B0BCF">
        <w:rPr>
          <w:i/>
          <w:sz w:val="24"/>
          <w:szCs w:val="24"/>
          <w:highlight w:val="white"/>
        </w:rPr>
        <w:t>Journal of Business and Economics Research (JBE)</w:t>
      </w:r>
      <w:r w:rsidRPr="008B0BCF">
        <w:rPr>
          <w:sz w:val="24"/>
          <w:szCs w:val="24"/>
          <w:highlight w:val="white"/>
        </w:rPr>
        <w:t xml:space="preserve">, </w:t>
      </w:r>
      <w:r w:rsidRPr="008B0BCF">
        <w:rPr>
          <w:i/>
          <w:sz w:val="24"/>
          <w:szCs w:val="24"/>
          <w:highlight w:val="white"/>
        </w:rPr>
        <w:t>5</w:t>
      </w:r>
      <w:r w:rsidRPr="008B0BCF">
        <w:rPr>
          <w:sz w:val="24"/>
          <w:szCs w:val="24"/>
          <w:highlight w:val="white"/>
        </w:rPr>
        <w:t>(3), pp.352-369.</w:t>
      </w:r>
    </w:p>
    <w:p w14:paraId="2BD0BF31" w14:textId="77777777" w:rsidR="00331D95" w:rsidRPr="008B0BCF" w:rsidRDefault="00331D95" w:rsidP="00331D95">
      <w:pPr>
        <w:spacing w:before="240" w:after="100" w:afterAutospacing="1" w:line="360" w:lineRule="auto"/>
        <w:jc w:val="both"/>
        <w:rPr>
          <w:sz w:val="24"/>
          <w:szCs w:val="24"/>
        </w:rPr>
      </w:pPr>
      <w:r w:rsidRPr="008B0BCF">
        <w:rPr>
          <w:sz w:val="24"/>
          <w:szCs w:val="24"/>
        </w:rPr>
        <w:t xml:space="preserve">The Caterer, 2025. </w:t>
      </w:r>
      <w:r w:rsidRPr="008B0BCF">
        <w:rPr>
          <w:i/>
          <w:sz w:val="24"/>
          <w:szCs w:val="24"/>
        </w:rPr>
        <w:t>Cleanliness is top priority.</w:t>
      </w:r>
      <w:r w:rsidRPr="008B0BCF">
        <w:rPr>
          <w:sz w:val="24"/>
          <w:szCs w:val="24"/>
        </w:rPr>
        <w:t xml:space="preserve"> Available at: https://www.thecaterer.com/news/cleanliness-is-top-priority-for-hospitality-guests-and-customers (Accessed on: 4 November, 2025).</w:t>
      </w:r>
    </w:p>
    <w:p w14:paraId="02437FF7" w14:textId="77777777" w:rsidR="00331D95" w:rsidRPr="008B0BCF" w:rsidRDefault="00331D95" w:rsidP="00331D95">
      <w:pPr>
        <w:spacing w:before="240" w:after="100" w:afterAutospacing="1" w:line="360" w:lineRule="auto"/>
        <w:jc w:val="both"/>
        <w:rPr>
          <w:sz w:val="24"/>
          <w:szCs w:val="24"/>
          <w:highlight w:val="white"/>
        </w:rPr>
      </w:pPr>
      <w:r w:rsidRPr="008B0BCF">
        <w:rPr>
          <w:sz w:val="24"/>
          <w:szCs w:val="24"/>
          <w:highlight w:val="white"/>
        </w:rPr>
        <w:t xml:space="preserve">Thornhill-Miller, B., Camarda, A., Mercier, M., Burkhardt, J.M., Morisseau, T., Bourgeois-Bougrine, S., Vinchon, F., El Hayek, S., Augereau-Landais, M., Mourey, F. and Feybesse, C., 2023. Creativity, critical thinking, communication, and collaboration: Assessment, certification, and promotion of 21st century skills for the future of work and education. </w:t>
      </w:r>
      <w:r w:rsidRPr="008B0BCF">
        <w:rPr>
          <w:i/>
          <w:sz w:val="24"/>
          <w:szCs w:val="24"/>
          <w:highlight w:val="white"/>
        </w:rPr>
        <w:t>Journal of Intelligence</w:t>
      </w:r>
      <w:r w:rsidRPr="008B0BCF">
        <w:rPr>
          <w:sz w:val="24"/>
          <w:szCs w:val="24"/>
          <w:highlight w:val="white"/>
        </w:rPr>
        <w:t xml:space="preserve">, </w:t>
      </w:r>
      <w:r w:rsidRPr="008B0BCF">
        <w:rPr>
          <w:i/>
          <w:sz w:val="24"/>
          <w:szCs w:val="24"/>
          <w:highlight w:val="white"/>
        </w:rPr>
        <w:t>11</w:t>
      </w:r>
      <w:r w:rsidRPr="008B0BCF">
        <w:rPr>
          <w:sz w:val="24"/>
          <w:szCs w:val="24"/>
          <w:highlight w:val="white"/>
        </w:rPr>
        <w:t>(3), p.54.</w:t>
      </w:r>
    </w:p>
    <w:p w14:paraId="7290CCF1" w14:textId="77777777" w:rsidR="00331D95" w:rsidRPr="008B0BCF" w:rsidRDefault="00331D95" w:rsidP="00331D95">
      <w:pPr>
        <w:spacing w:before="240" w:after="100" w:afterAutospacing="1" w:line="360" w:lineRule="auto"/>
        <w:jc w:val="both"/>
        <w:rPr>
          <w:sz w:val="24"/>
          <w:szCs w:val="24"/>
        </w:rPr>
      </w:pPr>
      <w:r w:rsidRPr="008B0BCF">
        <w:rPr>
          <w:sz w:val="24"/>
          <w:szCs w:val="24"/>
          <w:highlight w:val="white"/>
        </w:rPr>
        <w:t xml:space="preserve">Tseng, S.M., 2021. Understanding the impact of the relationship quality on customer loyalty: the moderating effect of online service recovery. </w:t>
      </w:r>
      <w:r w:rsidRPr="008B0BCF">
        <w:rPr>
          <w:i/>
          <w:sz w:val="24"/>
          <w:szCs w:val="24"/>
          <w:highlight w:val="white"/>
        </w:rPr>
        <w:t>International Journal of Quality and Service Sciences</w:t>
      </w:r>
      <w:r w:rsidRPr="008B0BCF">
        <w:rPr>
          <w:sz w:val="24"/>
          <w:szCs w:val="24"/>
          <w:highlight w:val="white"/>
        </w:rPr>
        <w:t xml:space="preserve">, </w:t>
      </w:r>
      <w:r w:rsidRPr="008B0BCF">
        <w:rPr>
          <w:i/>
          <w:sz w:val="24"/>
          <w:szCs w:val="24"/>
          <w:highlight w:val="white"/>
        </w:rPr>
        <w:t>13</w:t>
      </w:r>
      <w:r w:rsidRPr="008B0BCF">
        <w:rPr>
          <w:sz w:val="24"/>
          <w:szCs w:val="24"/>
          <w:highlight w:val="white"/>
        </w:rPr>
        <w:t>(2), pp.300-320.</w:t>
      </w:r>
    </w:p>
    <w:p w14:paraId="38132BD2" w14:textId="77777777" w:rsidR="00331D95" w:rsidRPr="008B0BCF" w:rsidRDefault="00331D95" w:rsidP="00331D95">
      <w:pPr>
        <w:spacing w:before="240" w:after="100" w:afterAutospacing="1" w:line="360" w:lineRule="auto"/>
        <w:jc w:val="both"/>
        <w:rPr>
          <w:sz w:val="24"/>
          <w:szCs w:val="24"/>
          <w:highlight w:val="white"/>
        </w:rPr>
      </w:pPr>
      <w:r w:rsidRPr="008B0BCF">
        <w:rPr>
          <w:sz w:val="24"/>
          <w:szCs w:val="24"/>
          <w:highlight w:val="white"/>
        </w:rPr>
        <w:t xml:space="preserve">Utama, D.N.K.W., 2024. </w:t>
      </w:r>
      <w:r w:rsidRPr="008B0BCF">
        <w:rPr>
          <w:i/>
          <w:sz w:val="24"/>
          <w:szCs w:val="24"/>
          <w:highlight w:val="white"/>
        </w:rPr>
        <w:t>BUKU HOUSEKEEPING &amp; GENERAL ENGLISH for Executive Hybrid Class</w:t>
      </w:r>
      <w:r w:rsidRPr="008B0BCF">
        <w:rPr>
          <w:sz w:val="24"/>
          <w:szCs w:val="24"/>
          <w:highlight w:val="white"/>
        </w:rPr>
        <w:t>. Penerbit Widina.</w:t>
      </w:r>
    </w:p>
    <w:p w14:paraId="5284E1D8" w14:textId="77777777" w:rsidR="00331D95" w:rsidRPr="008B0BCF" w:rsidRDefault="00331D95" w:rsidP="00331D95">
      <w:pPr>
        <w:spacing w:before="240" w:after="100" w:afterAutospacing="1" w:line="360" w:lineRule="auto"/>
        <w:jc w:val="both"/>
        <w:rPr>
          <w:sz w:val="24"/>
          <w:szCs w:val="24"/>
          <w:highlight w:val="white"/>
        </w:rPr>
      </w:pPr>
      <w:r w:rsidRPr="008B0BCF">
        <w:rPr>
          <w:sz w:val="24"/>
          <w:szCs w:val="24"/>
          <w:highlight w:val="white"/>
        </w:rPr>
        <w:t xml:space="preserve">Zulfikar, I., 2022. Building a strong brand: Marketing strategy to increase brand awareness and consumer loyalty. </w:t>
      </w:r>
      <w:r w:rsidRPr="008B0BCF">
        <w:rPr>
          <w:i/>
          <w:sz w:val="24"/>
          <w:szCs w:val="24"/>
          <w:highlight w:val="white"/>
        </w:rPr>
        <w:t>Neo Journal of economy and social humanities</w:t>
      </w:r>
      <w:r w:rsidRPr="008B0BCF">
        <w:rPr>
          <w:sz w:val="24"/>
          <w:szCs w:val="24"/>
          <w:highlight w:val="white"/>
        </w:rPr>
        <w:t xml:space="preserve">, </w:t>
      </w:r>
      <w:r w:rsidRPr="008B0BCF">
        <w:rPr>
          <w:i/>
          <w:sz w:val="24"/>
          <w:szCs w:val="24"/>
          <w:highlight w:val="white"/>
        </w:rPr>
        <w:t>1</w:t>
      </w:r>
      <w:r w:rsidRPr="008B0BCF">
        <w:rPr>
          <w:sz w:val="24"/>
          <w:szCs w:val="24"/>
          <w:highlight w:val="white"/>
        </w:rPr>
        <w:t>(4), pp.280-284.</w:t>
      </w:r>
    </w:p>
    <w:p w14:paraId="130CE298" w14:textId="0D03EFD5" w:rsidR="005614EE" w:rsidRDefault="005614EE"/>
    <w:sectPr w:rsidR="005614E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4EE"/>
    <w:rsid w:val="002954FE"/>
    <w:rsid w:val="00331D95"/>
    <w:rsid w:val="005614EE"/>
    <w:rsid w:val="00B7797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98BE8"/>
  <w15:chartTrackingRefBased/>
  <w15:docId w15:val="{A4FE0556-B3B9-43BC-96E0-01A7C6E31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D95"/>
    <w:pPr>
      <w:spacing w:after="0" w:line="276" w:lineRule="auto"/>
    </w:pPr>
    <w:rPr>
      <w:rFonts w:ascii="Arial" w:eastAsia="Arial" w:hAnsi="Arial" w:cs="Arial"/>
      <w:lang w:val="en-GB" w:eastAsia="en-I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unhideWhenUsed/>
    <w:rsid w:val="00331D95"/>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7</Pages>
  <Words>1832</Words>
  <Characters>10631</Characters>
  <Application>Microsoft Office Word</Application>
  <DocSecurity>0</DocSecurity>
  <Lines>88</Lines>
  <Paragraphs>24</Paragraphs>
  <ScaleCrop>false</ScaleCrop>
  <Company/>
  <LinksUpToDate>false</LinksUpToDate>
  <CharactersWithSpaces>12439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Staicu (2222626)</dc:creator>
  <cp:keywords/>
  <dc:description/>
  <cp:lastModifiedBy>Alexandra Staicu (2222626)</cp:lastModifiedBy>
  <cp:revision>5</cp:revision>
  <dcterms:created xsi:type="dcterms:W3CDTF">2025-11-06T23:00:00Z</dcterms:created>
  <dcterms:modified xsi:type="dcterms:W3CDTF">2025-11-07T22:49:00Z</dcterms:modified>
</cp:coreProperties>
</file>