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F96862" w14:textId="77777777" w:rsidR="00DA2F11" w:rsidRDefault="00DA2F11" w:rsidP="0084516C">
      <w:pPr>
        <w:jc w:val="center"/>
        <w:rPr>
          <w:rFonts w:ascii="Arial" w:hAnsi="Arial" w:cs="Arial"/>
          <w:b/>
          <w:bCs/>
          <w:sz w:val="36"/>
          <w:szCs w:val="36"/>
        </w:rPr>
      </w:pPr>
    </w:p>
    <w:p w14:paraId="27100746" w14:textId="77777777" w:rsidR="00DA2F11" w:rsidRDefault="00DA2F11" w:rsidP="0084516C">
      <w:pPr>
        <w:jc w:val="center"/>
        <w:rPr>
          <w:rFonts w:ascii="Arial" w:hAnsi="Arial" w:cs="Arial"/>
          <w:b/>
          <w:bCs/>
          <w:sz w:val="36"/>
          <w:szCs w:val="36"/>
        </w:rPr>
      </w:pPr>
    </w:p>
    <w:p w14:paraId="220B9073" w14:textId="77777777" w:rsidR="00DA2F11" w:rsidRDefault="00DA2F11" w:rsidP="0084516C">
      <w:pPr>
        <w:jc w:val="center"/>
        <w:rPr>
          <w:rFonts w:ascii="Arial" w:hAnsi="Arial" w:cs="Arial"/>
          <w:b/>
          <w:bCs/>
          <w:sz w:val="36"/>
          <w:szCs w:val="36"/>
        </w:rPr>
      </w:pPr>
    </w:p>
    <w:p w14:paraId="1CFC5975" w14:textId="77777777" w:rsidR="00DA2F11" w:rsidRDefault="00DA2F11" w:rsidP="0084516C">
      <w:pPr>
        <w:jc w:val="center"/>
        <w:rPr>
          <w:rFonts w:ascii="Arial" w:hAnsi="Arial" w:cs="Arial"/>
          <w:b/>
          <w:bCs/>
          <w:sz w:val="36"/>
          <w:szCs w:val="36"/>
        </w:rPr>
      </w:pPr>
    </w:p>
    <w:p w14:paraId="6ADD66CC" w14:textId="77777777" w:rsidR="00DA2F11" w:rsidRDefault="00DA2F11" w:rsidP="0084516C">
      <w:pPr>
        <w:jc w:val="center"/>
        <w:rPr>
          <w:rFonts w:ascii="Arial" w:hAnsi="Arial" w:cs="Arial"/>
          <w:b/>
          <w:bCs/>
          <w:sz w:val="36"/>
          <w:szCs w:val="36"/>
        </w:rPr>
      </w:pPr>
    </w:p>
    <w:p w14:paraId="67C76E4A" w14:textId="77777777" w:rsidR="00DA2F11" w:rsidRDefault="00DA2F11" w:rsidP="0084516C">
      <w:pPr>
        <w:jc w:val="center"/>
        <w:rPr>
          <w:rFonts w:ascii="Arial" w:hAnsi="Arial" w:cs="Arial"/>
          <w:b/>
          <w:bCs/>
          <w:sz w:val="36"/>
          <w:szCs w:val="36"/>
        </w:rPr>
      </w:pPr>
    </w:p>
    <w:p w14:paraId="4E8787DD" w14:textId="77777777" w:rsidR="00DA2F11" w:rsidRDefault="00DA2F11" w:rsidP="0084516C">
      <w:pPr>
        <w:jc w:val="center"/>
        <w:rPr>
          <w:rFonts w:ascii="Arial" w:hAnsi="Arial" w:cs="Arial"/>
          <w:b/>
          <w:bCs/>
          <w:sz w:val="36"/>
          <w:szCs w:val="36"/>
        </w:rPr>
      </w:pPr>
    </w:p>
    <w:p w14:paraId="0C9E7828" w14:textId="3AEE4D0B" w:rsidR="0084516C" w:rsidRPr="0084516C" w:rsidRDefault="0084516C" w:rsidP="0084516C">
      <w:pPr>
        <w:jc w:val="center"/>
        <w:rPr>
          <w:rFonts w:ascii="Arial" w:eastAsiaTheme="majorEastAsia" w:hAnsi="Arial" w:cs="Arial"/>
          <w:b/>
          <w:color w:val="000000" w:themeColor="text1"/>
          <w:sz w:val="36"/>
          <w:szCs w:val="36"/>
        </w:rPr>
      </w:pPr>
      <w:r w:rsidRPr="0084516C">
        <w:rPr>
          <w:rFonts w:ascii="Arial" w:hAnsi="Arial" w:cs="Arial"/>
          <w:b/>
          <w:bCs/>
          <w:sz w:val="36"/>
          <w:szCs w:val="36"/>
        </w:rPr>
        <w:t>Cloud Engineering Principles and Practice: A Practical Implementation of Docker and an Analysis of AWS Cloud Computing Services</w:t>
      </w:r>
    </w:p>
    <w:p w14:paraId="0B351AD4" w14:textId="77777777" w:rsidR="0084516C" w:rsidRDefault="0084516C">
      <w:pPr>
        <w:rPr>
          <w:rFonts w:ascii="Arial" w:eastAsiaTheme="majorEastAsia" w:hAnsi="Arial" w:cstheme="majorBidi"/>
          <w:b/>
          <w:color w:val="000000" w:themeColor="text1"/>
          <w:sz w:val="28"/>
          <w:szCs w:val="40"/>
        </w:rPr>
      </w:pPr>
      <w:r>
        <w:br w:type="page"/>
      </w:r>
    </w:p>
    <w:p w14:paraId="59FADFB2" w14:textId="77777777" w:rsidR="0084516C" w:rsidRPr="0084516C" w:rsidRDefault="0084516C" w:rsidP="0084516C">
      <w:pPr>
        <w:pStyle w:val="Heading1"/>
        <w:numPr>
          <w:ilvl w:val="0"/>
          <w:numId w:val="0"/>
        </w:numPr>
      </w:pPr>
      <w:bookmarkStart w:id="0" w:name="_Toc235101348"/>
      <w:r w:rsidRPr="0084516C">
        <w:lastRenderedPageBreak/>
        <w:t>Abstract</w:t>
      </w:r>
      <w:bookmarkEnd w:id="0"/>
    </w:p>
    <w:p w14:paraId="362B9FE9" w14:textId="4AD6A78F" w:rsidR="00374098" w:rsidRDefault="004813FF" w:rsidP="004813FF">
      <w:pPr>
        <w:spacing w:line="360" w:lineRule="auto"/>
        <w:jc w:val="both"/>
        <w:rPr>
          <w:rFonts w:ascii="Arial" w:eastAsiaTheme="majorEastAsia" w:hAnsi="Arial" w:cstheme="majorBidi"/>
          <w:bCs/>
          <w:color w:val="000000" w:themeColor="text1"/>
          <w:szCs w:val="36"/>
        </w:rPr>
      </w:pPr>
      <w:r w:rsidRPr="004813FF">
        <w:rPr>
          <w:rFonts w:ascii="Arial" w:eastAsiaTheme="majorEastAsia" w:hAnsi="Arial" w:cstheme="majorBidi"/>
          <w:bCs/>
          <w:color w:val="000000" w:themeColor="text1"/>
          <w:szCs w:val="36"/>
        </w:rPr>
        <w:t xml:space="preserve">Cloud Computing is a revolutionary paradigm for deploying, managing and scaling information technology (IT) resources which offers flexible and on-demand access via the Internet. This report examines the principles behind virtualisation and containerisation, and looks at why they are important for today's cloud computing landscape. It examines the benefits of virtualisation in terms of the ability to increase the utilisation of hardware using hypervisors and virtual machines, and the advantages and disadvantages of various virtualisation products, such as VMware </w:t>
      </w:r>
      <w:proofErr w:type="spellStart"/>
      <w:r w:rsidRPr="004813FF">
        <w:rPr>
          <w:rFonts w:ascii="Arial" w:eastAsiaTheme="majorEastAsia" w:hAnsi="Arial" w:cstheme="majorBidi"/>
          <w:bCs/>
          <w:color w:val="000000" w:themeColor="text1"/>
          <w:szCs w:val="36"/>
        </w:rPr>
        <w:t>ESXi</w:t>
      </w:r>
      <w:proofErr w:type="spellEnd"/>
      <w:r w:rsidRPr="004813FF">
        <w:rPr>
          <w:rFonts w:ascii="Arial" w:eastAsiaTheme="majorEastAsia" w:hAnsi="Arial" w:cstheme="majorBidi"/>
          <w:bCs/>
          <w:color w:val="000000" w:themeColor="text1"/>
          <w:szCs w:val="36"/>
        </w:rPr>
        <w:t xml:space="preserve">, Microsoft Hyper-V and Oracle VirtualBox. The report also explores the concept of containerisation as a light weight virtual machine and its specific focus on Docker architecture, Docker Engine, images, containers, networking and persistent storage. The next step is to create a real application that runs in a containerised HTML-based web application using Docker Desktop. The hands-on includes Docker installation, building your image with a </w:t>
      </w:r>
      <w:proofErr w:type="spellStart"/>
      <w:r w:rsidRPr="004813FF">
        <w:rPr>
          <w:rFonts w:ascii="Arial" w:eastAsiaTheme="majorEastAsia" w:hAnsi="Arial" w:cstheme="majorBidi"/>
          <w:bCs/>
          <w:color w:val="000000" w:themeColor="text1"/>
          <w:szCs w:val="36"/>
        </w:rPr>
        <w:t>Dockerfile</w:t>
      </w:r>
      <w:proofErr w:type="spellEnd"/>
      <w:r w:rsidRPr="004813FF">
        <w:rPr>
          <w:rFonts w:ascii="Arial" w:eastAsiaTheme="majorEastAsia" w:hAnsi="Arial" w:cstheme="majorBidi"/>
          <w:bCs/>
          <w:color w:val="000000" w:themeColor="text1"/>
          <w:szCs w:val="36"/>
        </w:rPr>
        <w:t>, running a Docker container, managing your images, creating a volume, creating your own network, signing up for Docker Hub, and publishing your Docker image to a public registry. These activities demonstrate the entire container life cycle, and the consistency of the environment, as well as how Docker makes deploying applications easy. The report also discusses the key concepts of Cloud Computing including the Elastic Load Balancing (ELB), Auto Scaling Groups (ASGs) and Application Load Balancers (ALBs) provided by Amazon Web Services (AWS) with analysis. Furthermore, it delves into the relationship of load balancing with automatic scaling for application availability, scalability and fault tolerance. Lastly, the report presents the factors that make cloud computing so attractive and considers AWS Lambda as a serverless container computing platform and how its features compare to the Docker approach to container deployment. In conclusion, this report highlights the synergy between these virtualisation, containerisation, and cloud-native technologies, showcasing their ability to deploy applications in modern cloud environments in a scalable, reliable, and cost-effective way.</w:t>
      </w:r>
    </w:p>
    <w:p w14:paraId="27E6E7DA" w14:textId="77777777" w:rsidR="00374098" w:rsidRDefault="00374098">
      <w:pPr>
        <w:rPr>
          <w:rFonts w:ascii="Arial" w:eastAsiaTheme="majorEastAsia" w:hAnsi="Arial" w:cstheme="majorBidi"/>
          <w:bCs/>
          <w:color w:val="000000" w:themeColor="text1"/>
          <w:szCs w:val="36"/>
        </w:rPr>
      </w:pPr>
      <w:r>
        <w:rPr>
          <w:rFonts w:ascii="Arial" w:eastAsiaTheme="majorEastAsia" w:hAnsi="Arial" w:cstheme="majorBidi"/>
          <w:bCs/>
          <w:color w:val="000000" w:themeColor="text1"/>
          <w:szCs w:val="36"/>
        </w:rPr>
        <w:br w:type="page"/>
      </w:r>
    </w:p>
    <w:p w14:paraId="5461E68E" w14:textId="77777777" w:rsidR="00C12D17" w:rsidRPr="004813FF" w:rsidRDefault="00C12D17" w:rsidP="004813FF">
      <w:pPr>
        <w:spacing w:line="360" w:lineRule="auto"/>
        <w:jc w:val="both"/>
        <w:rPr>
          <w:rFonts w:ascii="Arial" w:eastAsiaTheme="majorEastAsia" w:hAnsi="Arial" w:cstheme="majorBidi"/>
          <w:bCs/>
          <w:color w:val="000000" w:themeColor="text1"/>
          <w:szCs w:val="36"/>
        </w:rPr>
      </w:pPr>
    </w:p>
    <w:sdt>
      <w:sdtPr>
        <w:rPr>
          <w:rFonts w:asciiTheme="minorHAnsi" w:eastAsiaTheme="minorHAnsi" w:hAnsiTheme="minorHAnsi" w:cstheme="minorBidi"/>
          <w:color w:val="auto"/>
          <w:kern w:val="2"/>
          <w:sz w:val="24"/>
          <w:szCs w:val="24"/>
          <w:lang w:val="en-GB"/>
          <w14:ligatures w14:val="standardContextual"/>
        </w:rPr>
        <w:id w:val="577946845"/>
        <w:docPartObj>
          <w:docPartGallery w:val="Table of Contents"/>
          <w:docPartUnique/>
        </w:docPartObj>
      </w:sdtPr>
      <w:sdtEndPr>
        <w:rPr>
          <w:b/>
          <w:bCs/>
          <w:noProof/>
        </w:rPr>
      </w:sdtEndPr>
      <w:sdtContent>
        <w:p w14:paraId="42A27EDE" w14:textId="115BFE59" w:rsidR="00C12D17" w:rsidRPr="00C12D17" w:rsidRDefault="00C12D17">
          <w:pPr>
            <w:pStyle w:val="TOCHeading"/>
            <w:rPr>
              <w:rFonts w:ascii="Arial" w:hAnsi="Arial" w:cs="Arial"/>
              <w:sz w:val="24"/>
              <w:szCs w:val="24"/>
            </w:rPr>
          </w:pPr>
          <w:r w:rsidRPr="00C12D17">
            <w:rPr>
              <w:rFonts w:ascii="Arial" w:hAnsi="Arial" w:cs="Arial"/>
              <w:sz w:val="24"/>
              <w:szCs w:val="24"/>
            </w:rPr>
            <w:t>Table of Contents</w:t>
          </w:r>
        </w:p>
        <w:p w14:paraId="42B5F28F" w14:textId="383742EE" w:rsidR="00C12D17" w:rsidRPr="00C12D17" w:rsidRDefault="00C12D17">
          <w:pPr>
            <w:pStyle w:val="TOC1"/>
            <w:tabs>
              <w:tab w:val="right" w:leader="dot" w:pos="9350"/>
            </w:tabs>
            <w:rPr>
              <w:rFonts w:ascii="Arial" w:hAnsi="Arial" w:cs="Arial"/>
              <w:noProof/>
            </w:rPr>
          </w:pPr>
          <w:r w:rsidRPr="00C12D17">
            <w:rPr>
              <w:rFonts w:ascii="Arial" w:hAnsi="Arial" w:cs="Arial"/>
            </w:rPr>
            <w:fldChar w:fldCharType="begin"/>
          </w:r>
          <w:r w:rsidRPr="00C12D17">
            <w:rPr>
              <w:rFonts w:ascii="Arial" w:hAnsi="Arial" w:cs="Arial"/>
            </w:rPr>
            <w:instrText xml:space="preserve"> TOC \o "1-3" \h \z \u </w:instrText>
          </w:r>
          <w:r w:rsidRPr="00C12D17">
            <w:rPr>
              <w:rFonts w:ascii="Arial" w:hAnsi="Arial" w:cs="Arial"/>
            </w:rPr>
            <w:fldChar w:fldCharType="separate"/>
          </w:r>
          <w:hyperlink w:anchor="_Toc235101348" w:history="1">
            <w:r w:rsidRPr="00C12D17">
              <w:rPr>
                <w:rStyle w:val="Hyperlink"/>
                <w:rFonts w:ascii="Arial" w:hAnsi="Arial" w:cs="Arial"/>
                <w:noProof/>
              </w:rPr>
              <w:t>Abstract</w:t>
            </w:r>
            <w:r w:rsidRPr="00C12D17">
              <w:rPr>
                <w:rFonts w:ascii="Arial" w:hAnsi="Arial" w:cs="Arial"/>
                <w:noProof/>
                <w:webHidden/>
              </w:rPr>
              <w:tab/>
            </w:r>
            <w:r w:rsidRPr="00C12D17">
              <w:rPr>
                <w:rFonts w:ascii="Arial" w:hAnsi="Arial" w:cs="Arial"/>
                <w:noProof/>
                <w:webHidden/>
              </w:rPr>
              <w:fldChar w:fldCharType="begin"/>
            </w:r>
            <w:r w:rsidRPr="00C12D17">
              <w:rPr>
                <w:rFonts w:ascii="Arial" w:hAnsi="Arial" w:cs="Arial"/>
                <w:noProof/>
                <w:webHidden/>
              </w:rPr>
              <w:instrText xml:space="preserve"> PAGEREF _Toc235101348 \h </w:instrText>
            </w:r>
            <w:r w:rsidRPr="00C12D17">
              <w:rPr>
                <w:rFonts w:ascii="Arial" w:hAnsi="Arial" w:cs="Arial"/>
                <w:noProof/>
                <w:webHidden/>
              </w:rPr>
            </w:r>
            <w:r w:rsidRPr="00C12D17">
              <w:rPr>
                <w:rFonts w:ascii="Arial" w:hAnsi="Arial" w:cs="Arial"/>
                <w:noProof/>
                <w:webHidden/>
              </w:rPr>
              <w:fldChar w:fldCharType="separate"/>
            </w:r>
            <w:r w:rsidRPr="00C12D17">
              <w:rPr>
                <w:rFonts w:ascii="Arial" w:hAnsi="Arial" w:cs="Arial"/>
                <w:noProof/>
                <w:webHidden/>
              </w:rPr>
              <w:t>2</w:t>
            </w:r>
            <w:r w:rsidRPr="00C12D17">
              <w:rPr>
                <w:rFonts w:ascii="Arial" w:hAnsi="Arial" w:cs="Arial"/>
                <w:noProof/>
                <w:webHidden/>
              </w:rPr>
              <w:fldChar w:fldCharType="end"/>
            </w:r>
          </w:hyperlink>
        </w:p>
        <w:p w14:paraId="59272BA5" w14:textId="5A733868" w:rsidR="00C12D17" w:rsidRPr="00C12D17" w:rsidRDefault="00C12D17">
          <w:pPr>
            <w:pStyle w:val="TOC1"/>
            <w:tabs>
              <w:tab w:val="left" w:pos="480"/>
              <w:tab w:val="right" w:leader="dot" w:pos="9350"/>
            </w:tabs>
            <w:rPr>
              <w:rFonts w:ascii="Arial" w:hAnsi="Arial" w:cs="Arial"/>
              <w:noProof/>
            </w:rPr>
          </w:pPr>
          <w:hyperlink w:anchor="_Toc235101349" w:history="1">
            <w:r w:rsidRPr="00C12D17">
              <w:rPr>
                <w:rStyle w:val="Hyperlink"/>
                <w:rFonts w:ascii="Arial" w:hAnsi="Arial" w:cs="Arial"/>
                <w:noProof/>
              </w:rPr>
              <w:t>1</w:t>
            </w:r>
            <w:r w:rsidRPr="00C12D17">
              <w:rPr>
                <w:rFonts w:ascii="Arial" w:hAnsi="Arial" w:cs="Arial"/>
                <w:noProof/>
              </w:rPr>
              <w:tab/>
            </w:r>
            <w:r w:rsidRPr="00C12D17">
              <w:rPr>
                <w:rStyle w:val="Hyperlink"/>
                <w:rFonts w:ascii="Arial" w:hAnsi="Arial" w:cs="Arial"/>
                <w:noProof/>
              </w:rPr>
              <w:t>Introduction</w:t>
            </w:r>
            <w:r w:rsidRPr="00C12D17">
              <w:rPr>
                <w:rFonts w:ascii="Arial" w:hAnsi="Arial" w:cs="Arial"/>
                <w:noProof/>
                <w:webHidden/>
              </w:rPr>
              <w:tab/>
            </w:r>
            <w:r w:rsidRPr="00C12D17">
              <w:rPr>
                <w:rFonts w:ascii="Arial" w:hAnsi="Arial" w:cs="Arial"/>
                <w:noProof/>
                <w:webHidden/>
              </w:rPr>
              <w:fldChar w:fldCharType="begin"/>
            </w:r>
            <w:r w:rsidRPr="00C12D17">
              <w:rPr>
                <w:rFonts w:ascii="Arial" w:hAnsi="Arial" w:cs="Arial"/>
                <w:noProof/>
                <w:webHidden/>
              </w:rPr>
              <w:instrText xml:space="preserve"> PAGEREF _Toc235101349 \h </w:instrText>
            </w:r>
            <w:r w:rsidRPr="00C12D17">
              <w:rPr>
                <w:rFonts w:ascii="Arial" w:hAnsi="Arial" w:cs="Arial"/>
                <w:noProof/>
                <w:webHidden/>
              </w:rPr>
            </w:r>
            <w:r w:rsidRPr="00C12D17">
              <w:rPr>
                <w:rFonts w:ascii="Arial" w:hAnsi="Arial" w:cs="Arial"/>
                <w:noProof/>
                <w:webHidden/>
              </w:rPr>
              <w:fldChar w:fldCharType="separate"/>
            </w:r>
            <w:r w:rsidRPr="00C12D17">
              <w:rPr>
                <w:rFonts w:ascii="Arial" w:hAnsi="Arial" w:cs="Arial"/>
                <w:noProof/>
                <w:webHidden/>
              </w:rPr>
              <w:t>4</w:t>
            </w:r>
            <w:r w:rsidRPr="00C12D17">
              <w:rPr>
                <w:rFonts w:ascii="Arial" w:hAnsi="Arial" w:cs="Arial"/>
                <w:noProof/>
                <w:webHidden/>
              </w:rPr>
              <w:fldChar w:fldCharType="end"/>
            </w:r>
          </w:hyperlink>
        </w:p>
        <w:p w14:paraId="4EC22EA9" w14:textId="0926B76C" w:rsidR="00C12D17" w:rsidRPr="00C12D17" w:rsidRDefault="00C12D17">
          <w:pPr>
            <w:pStyle w:val="TOC1"/>
            <w:tabs>
              <w:tab w:val="left" w:pos="480"/>
              <w:tab w:val="right" w:leader="dot" w:pos="9350"/>
            </w:tabs>
            <w:rPr>
              <w:rFonts w:ascii="Arial" w:hAnsi="Arial" w:cs="Arial"/>
              <w:noProof/>
            </w:rPr>
          </w:pPr>
          <w:hyperlink w:anchor="_Toc235101350" w:history="1">
            <w:r w:rsidRPr="00C12D17">
              <w:rPr>
                <w:rStyle w:val="Hyperlink"/>
                <w:rFonts w:ascii="Arial" w:hAnsi="Arial" w:cs="Arial"/>
                <w:noProof/>
              </w:rPr>
              <w:t>2</w:t>
            </w:r>
            <w:r w:rsidRPr="00C12D17">
              <w:rPr>
                <w:rFonts w:ascii="Arial" w:hAnsi="Arial" w:cs="Arial"/>
                <w:noProof/>
              </w:rPr>
              <w:tab/>
            </w:r>
            <w:r w:rsidRPr="00C12D17">
              <w:rPr>
                <w:rStyle w:val="Hyperlink"/>
                <w:rFonts w:ascii="Arial" w:hAnsi="Arial" w:cs="Arial"/>
                <w:noProof/>
              </w:rPr>
              <w:t>Principles of Virtualisation</w:t>
            </w:r>
            <w:r w:rsidRPr="00C12D17">
              <w:rPr>
                <w:rFonts w:ascii="Arial" w:hAnsi="Arial" w:cs="Arial"/>
                <w:noProof/>
                <w:webHidden/>
              </w:rPr>
              <w:tab/>
            </w:r>
            <w:r w:rsidRPr="00C12D17">
              <w:rPr>
                <w:rFonts w:ascii="Arial" w:hAnsi="Arial" w:cs="Arial"/>
                <w:noProof/>
                <w:webHidden/>
              </w:rPr>
              <w:fldChar w:fldCharType="begin"/>
            </w:r>
            <w:r w:rsidRPr="00C12D17">
              <w:rPr>
                <w:rFonts w:ascii="Arial" w:hAnsi="Arial" w:cs="Arial"/>
                <w:noProof/>
                <w:webHidden/>
              </w:rPr>
              <w:instrText xml:space="preserve"> PAGEREF _Toc235101350 \h </w:instrText>
            </w:r>
            <w:r w:rsidRPr="00C12D17">
              <w:rPr>
                <w:rFonts w:ascii="Arial" w:hAnsi="Arial" w:cs="Arial"/>
                <w:noProof/>
                <w:webHidden/>
              </w:rPr>
            </w:r>
            <w:r w:rsidRPr="00C12D17">
              <w:rPr>
                <w:rFonts w:ascii="Arial" w:hAnsi="Arial" w:cs="Arial"/>
                <w:noProof/>
                <w:webHidden/>
              </w:rPr>
              <w:fldChar w:fldCharType="separate"/>
            </w:r>
            <w:r w:rsidRPr="00C12D17">
              <w:rPr>
                <w:rFonts w:ascii="Arial" w:hAnsi="Arial" w:cs="Arial"/>
                <w:noProof/>
                <w:webHidden/>
              </w:rPr>
              <w:t>6</w:t>
            </w:r>
            <w:r w:rsidRPr="00C12D17">
              <w:rPr>
                <w:rFonts w:ascii="Arial" w:hAnsi="Arial" w:cs="Arial"/>
                <w:noProof/>
                <w:webHidden/>
              </w:rPr>
              <w:fldChar w:fldCharType="end"/>
            </w:r>
          </w:hyperlink>
        </w:p>
        <w:p w14:paraId="0A84DB72" w14:textId="0A7C6EC3" w:rsidR="00C12D17" w:rsidRPr="00C12D17" w:rsidRDefault="00C12D17">
          <w:pPr>
            <w:pStyle w:val="TOC1"/>
            <w:tabs>
              <w:tab w:val="left" w:pos="480"/>
              <w:tab w:val="right" w:leader="dot" w:pos="9350"/>
            </w:tabs>
            <w:rPr>
              <w:rFonts w:ascii="Arial" w:hAnsi="Arial" w:cs="Arial"/>
              <w:noProof/>
            </w:rPr>
          </w:pPr>
          <w:hyperlink w:anchor="_Toc235101351" w:history="1">
            <w:r w:rsidRPr="00C12D17">
              <w:rPr>
                <w:rStyle w:val="Hyperlink"/>
                <w:rFonts w:ascii="Arial" w:hAnsi="Arial" w:cs="Arial"/>
                <w:noProof/>
              </w:rPr>
              <w:t>3</w:t>
            </w:r>
            <w:r w:rsidRPr="00C12D17">
              <w:rPr>
                <w:rFonts w:ascii="Arial" w:hAnsi="Arial" w:cs="Arial"/>
                <w:noProof/>
              </w:rPr>
              <w:tab/>
            </w:r>
            <w:r w:rsidRPr="00C12D17">
              <w:rPr>
                <w:rStyle w:val="Hyperlink"/>
                <w:rFonts w:ascii="Arial" w:hAnsi="Arial" w:cs="Arial"/>
                <w:noProof/>
              </w:rPr>
              <w:t>Principles of Containerisation</w:t>
            </w:r>
            <w:r w:rsidRPr="00C12D17">
              <w:rPr>
                <w:rFonts w:ascii="Arial" w:hAnsi="Arial" w:cs="Arial"/>
                <w:noProof/>
                <w:webHidden/>
              </w:rPr>
              <w:tab/>
            </w:r>
            <w:r w:rsidRPr="00C12D17">
              <w:rPr>
                <w:rFonts w:ascii="Arial" w:hAnsi="Arial" w:cs="Arial"/>
                <w:noProof/>
                <w:webHidden/>
              </w:rPr>
              <w:fldChar w:fldCharType="begin"/>
            </w:r>
            <w:r w:rsidRPr="00C12D17">
              <w:rPr>
                <w:rFonts w:ascii="Arial" w:hAnsi="Arial" w:cs="Arial"/>
                <w:noProof/>
                <w:webHidden/>
              </w:rPr>
              <w:instrText xml:space="preserve"> PAGEREF _Toc235101351 \h </w:instrText>
            </w:r>
            <w:r w:rsidRPr="00C12D17">
              <w:rPr>
                <w:rFonts w:ascii="Arial" w:hAnsi="Arial" w:cs="Arial"/>
                <w:noProof/>
                <w:webHidden/>
              </w:rPr>
            </w:r>
            <w:r w:rsidRPr="00C12D17">
              <w:rPr>
                <w:rFonts w:ascii="Arial" w:hAnsi="Arial" w:cs="Arial"/>
                <w:noProof/>
                <w:webHidden/>
              </w:rPr>
              <w:fldChar w:fldCharType="separate"/>
            </w:r>
            <w:r w:rsidRPr="00C12D17">
              <w:rPr>
                <w:rFonts w:ascii="Arial" w:hAnsi="Arial" w:cs="Arial"/>
                <w:noProof/>
                <w:webHidden/>
              </w:rPr>
              <w:t>9</w:t>
            </w:r>
            <w:r w:rsidRPr="00C12D17">
              <w:rPr>
                <w:rFonts w:ascii="Arial" w:hAnsi="Arial" w:cs="Arial"/>
                <w:noProof/>
                <w:webHidden/>
              </w:rPr>
              <w:fldChar w:fldCharType="end"/>
            </w:r>
          </w:hyperlink>
        </w:p>
        <w:p w14:paraId="25E353EC" w14:textId="5AE86A41" w:rsidR="00C12D17" w:rsidRPr="00C12D17" w:rsidRDefault="00C12D17">
          <w:pPr>
            <w:pStyle w:val="TOC1"/>
            <w:tabs>
              <w:tab w:val="left" w:pos="480"/>
              <w:tab w:val="right" w:leader="dot" w:pos="9350"/>
            </w:tabs>
            <w:rPr>
              <w:rFonts w:ascii="Arial" w:hAnsi="Arial" w:cs="Arial"/>
              <w:noProof/>
            </w:rPr>
          </w:pPr>
          <w:hyperlink w:anchor="_Toc235101352" w:history="1">
            <w:r w:rsidRPr="00C12D17">
              <w:rPr>
                <w:rStyle w:val="Hyperlink"/>
                <w:rFonts w:ascii="Arial" w:hAnsi="Arial" w:cs="Arial"/>
                <w:noProof/>
              </w:rPr>
              <w:t>4</w:t>
            </w:r>
            <w:r w:rsidRPr="00C12D17">
              <w:rPr>
                <w:rFonts w:ascii="Arial" w:hAnsi="Arial" w:cs="Arial"/>
                <w:noProof/>
              </w:rPr>
              <w:tab/>
            </w:r>
            <w:r w:rsidRPr="00C12D17">
              <w:rPr>
                <w:rStyle w:val="Hyperlink"/>
                <w:rFonts w:ascii="Arial" w:hAnsi="Arial" w:cs="Arial"/>
                <w:noProof/>
              </w:rPr>
              <w:t>Docker Practical Implementation</w:t>
            </w:r>
            <w:r w:rsidRPr="00C12D17">
              <w:rPr>
                <w:rFonts w:ascii="Arial" w:hAnsi="Arial" w:cs="Arial"/>
                <w:noProof/>
                <w:webHidden/>
              </w:rPr>
              <w:tab/>
            </w:r>
            <w:r w:rsidRPr="00C12D17">
              <w:rPr>
                <w:rFonts w:ascii="Arial" w:hAnsi="Arial" w:cs="Arial"/>
                <w:noProof/>
                <w:webHidden/>
              </w:rPr>
              <w:fldChar w:fldCharType="begin"/>
            </w:r>
            <w:r w:rsidRPr="00C12D17">
              <w:rPr>
                <w:rFonts w:ascii="Arial" w:hAnsi="Arial" w:cs="Arial"/>
                <w:noProof/>
                <w:webHidden/>
              </w:rPr>
              <w:instrText xml:space="preserve"> PAGEREF _Toc235101352 \h </w:instrText>
            </w:r>
            <w:r w:rsidRPr="00C12D17">
              <w:rPr>
                <w:rFonts w:ascii="Arial" w:hAnsi="Arial" w:cs="Arial"/>
                <w:noProof/>
                <w:webHidden/>
              </w:rPr>
            </w:r>
            <w:r w:rsidRPr="00C12D17">
              <w:rPr>
                <w:rFonts w:ascii="Arial" w:hAnsi="Arial" w:cs="Arial"/>
                <w:noProof/>
                <w:webHidden/>
              </w:rPr>
              <w:fldChar w:fldCharType="separate"/>
            </w:r>
            <w:r w:rsidRPr="00C12D17">
              <w:rPr>
                <w:rFonts w:ascii="Arial" w:hAnsi="Arial" w:cs="Arial"/>
                <w:noProof/>
                <w:webHidden/>
              </w:rPr>
              <w:t>12</w:t>
            </w:r>
            <w:r w:rsidRPr="00C12D17">
              <w:rPr>
                <w:rFonts w:ascii="Arial" w:hAnsi="Arial" w:cs="Arial"/>
                <w:noProof/>
                <w:webHidden/>
              </w:rPr>
              <w:fldChar w:fldCharType="end"/>
            </w:r>
          </w:hyperlink>
        </w:p>
        <w:p w14:paraId="1D173E5B" w14:textId="5C9F249A" w:rsidR="00C12D17" w:rsidRPr="00C12D17" w:rsidRDefault="00C12D17">
          <w:pPr>
            <w:pStyle w:val="TOC2"/>
            <w:tabs>
              <w:tab w:val="left" w:pos="960"/>
              <w:tab w:val="right" w:leader="dot" w:pos="9350"/>
            </w:tabs>
            <w:rPr>
              <w:rFonts w:ascii="Arial" w:hAnsi="Arial" w:cs="Arial"/>
              <w:noProof/>
            </w:rPr>
          </w:pPr>
          <w:hyperlink w:anchor="_Toc235101353" w:history="1">
            <w:r w:rsidRPr="00C12D17">
              <w:rPr>
                <w:rStyle w:val="Hyperlink"/>
                <w:rFonts w:ascii="Arial" w:hAnsi="Arial" w:cs="Arial"/>
                <w:noProof/>
              </w:rPr>
              <w:t>4.1</w:t>
            </w:r>
            <w:r w:rsidRPr="00C12D17">
              <w:rPr>
                <w:rFonts w:ascii="Arial" w:hAnsi="Arial" w:cs="Arial"/>
                <w:noProof/>
              </w:rPr>
              <w:tab/>
            </w:r>
            <w:r w:rsidRPr="00C12D17">
              <w:rPr>
                <w:rStyle w:val="Hyperlink"/>
                <w:rFonts w:ascii="Arial" w:hAnsi="Arial" w:cs="Arial"/>
                <w:noProof/>
              </w:rPr>
              <w:t>Docker Installation and Environment Verification</w:t>
            </w:r>
            <w:r w:rsidRPr="00C12D17">
              <w:rPr>
                <w:rFonts w:ascii="Arial" w:hAnsi="Arial" w:cs="Arial"/>
                <w:noProof/>
                <w:webHidden/>
              </w:rPr>
              <w:tab/>
            </w:r>
            <w:r w:rsidRPr="00C12D17">
              <w:rPr>
                <w:rFonts w:ascii="Arial" w:hAnsi="Arial" w:cs="Arial"/>
                <w:noProof/>
                <w:webHidden/>
              </w:rPr>
              <w:fldChar w:fldCharType="begin"/>
            </w:r>
            <w:r w:rsidRPr="00C12D17">
              <w:rPr>
                <w:rFonts w:ascii="Arial" w:hAnsi="Arial" w:cs="Arial"/>
                <w:noProof/>
                <w:webHidden/>
              </w:rPr>
              <w:instrText xml:space="preserve"> PAGEREF _Toc235101353 \h </w:instrText>
            </w:r>
            <w:r w:rsidRPr="00C12D17">
              <w:rPr>
                <w:rFonts w:ascii="Arial" w:hAnsi="Arial" w:cs="Arial"/>
                <w:noProof/>
                <w:webHidden/>
              </w:rPr>
            </w:r>
            <w:r w:rsidRPr="00C12D17">
              <w:rPr>
                <w:rFonts w:ascii="Arial" w:hAnsi="Arial" w:cs="Arial"/>
                <w:noProof/>
                <w:webHidden/>
              </w:rPr>
              <w:fldChar w:fldCharType="separate"/>
            </w:r>
            <w:r w:rsidRPr="00C12D17">
              <w:rPr>
                <w:rFonts w:ascii="Arial" w:hAnsi="Arial" w:cs="Arial"/>
                <w:noProof/>
                <w:webHidden/>
              </w:rPr>
              <w:t>13</w:t>
            </w:r>
            <w:r w:rsidRPr="00C12D17">
              <w:rPr>
                <w:rFonts w:ascii="Arial" w:hAnsi="Arial" w:cs="Arial"/>
                <w:noProof/>
                <w:webHidden/>
              </w:rPr>
              <w:fldChar w:fldCharType="end"/>
            </w:r>
          </w:hyperlink>
        </w:p>
        <w:p w14:paraId="1FBFF6B0" w14:textId="5E6913A4" w:rsidR="00C12D17" w:rsidRPr="00C12D17" w:rsidRDefault="00C12D17">
          <w:pPr>
            <w:pStyle w:val="TOC2"/>
            <w:tabs>
              <w:tab w:val="left" w:pos="960"/>
              <w:tab w:val="right" w:leader="dot" w:pos="9350"/>
            </w:tabs>
            <w:rPr>
              <w:rFonts w:ascii="Arial" w:hAnsi="Arial" w:cs="Arial"/>
              <w:noProof/>
            </w:rPr>
          </w:pPr>
          <w:hyperlink w:anchor="_Toc235101354" w:history="1">
            <w:r w:rsidRPr="00C12D17">
              <w:rPr>
                <w:rStyle w:val="Hyperlink"/>
                <w:rFonts w:ascii="Arial" w:hAnsi="Arial" w:cs="Arial"/>
                <w:noProof/>
              </w:rPr>
              <w:t>4.2</w:t>
            </w:r>
            <w:r w:rsidRPr="00C12D17">
              <w:rPr>
                <w:rFonts w:ascii="Arial" w:hAnsi="Arial" w:cs="Arial"/>
                <w:noProof/>
              </w:rPr>
              <w:tab/>
            </w:r>
            <w:r w:rsidRPr="00C12D17">
              <w:rPr>
                <w:rStyle w:val="Hyperlink"/>
                <w:rFonts w:ascii="Arial" w:hAnsi="Arial" w:cs="Arial"/>
                <w:noProof/>
              </w:rPr>
              <w:t>Development of the HTML Web Application</w:t>
            </w:r>
            <w:r w:rsidRPr="00C12D17">
              <w:rPr>
                <w:rFonts w:ascii="Arial" w:hAnsi="Arial" w:cs="Arial"/>
                <w:noProof/>
                <w:webHidden/>
              </w:rPr>
              <w:tab/>
            </w:r>
            <w:r w:rsidRPr="00C12D17">
              <w:rPr>
                <w:rFonts w:ascii="Arial" w:hAnsi="Arial" w:cs="Arial"/>
                <w:noProof/>
                <w:webHidden/>
              </w:rPr>
              <w:fldChar w:fldCharType="begin"/>
            </w:r>
            <w:r w:rsidRPr="00C12D17">
              <w:rPr>
                <w:rFonts w:ascii="Arial" w:hAnsi="Arial" w:cs="Arial"/>
                <w:noProof/>
                <w:webHidden/>
              </w:rPr>
              <w:instrText xml:space="preserve"> PAGEREF _Toc235101354 \h </w:instrText>
            </w:r>
            <w:r w:rsidRPr="00C12D17">
              <w:rPr>
                <w:rFonts w:ascii="Arial" w:hAnsi="Arial" w:cs="Arial"/>
                <w:noProof/>
                <w:webHidden/>
              </w:rPr>
            </w:r>
            <w:r w:rsidRPr="00C12D17">
              <w:rPr>
                <w:rFonts w:ascii="Arial" w:hAnsi="Arial" w:cs="Arial"/>
                <w:noProof/>
                <w:webHidden/>
              </w:rPr>
              <w:fldChar w:fldCharType="separate"/>
            </w:r>
            <w:r w:rsidRPr="00C12D17">
              <w:rPr>
                <w:rFonts w:ascii="Arial" w:hAnsi="Arial" w:cs="Arial"/>
                <w:noProof/>
                <w:webHidden/>
              </w:rPr>
              <w:t>14</w:t>
            </w:r>
            <w:r w:rsidRPr="00C12D17">
              <w:rPr>
                <w:rFonts w:ascii="Arial" w:hAnsi="Arial" w:cs="Arial"/>
                <w:noProof/>
                <w:webHidden/>
              </w:rPr>
              <w:fldChar w:fldCharType="end"/>
            </w:r>
          </w:hyperlink>
        </w:p>
        <w:p w14:paraId="2267784F" w14:textId="6602E332" w:rsidR="00C12D17" w:rsidRPr="00C12D17" w:rsidRDefault="00C12D17">
          <w:pPr>
            <w:pStyle w:val="TOC2"/>
            <w:tabs>
              <w:tab w:val="left" w:pos="960"/>
              <w:tab w:val="right" w:leader="dot" w:pos="9350"/>
            </w:tabs>
            <w:rPr>
              <w:rFonts w:ascii="Arial" w:hAnsi="Arial" w:cs="Arial"/>
              <w:noProof/>
            </w:rPr>
          </w:pPr>
          <w:hyperlink w:anchor="_Toc235101355" w:history="1">
            <w:r w:rsidRPr="00C12D17">
              <w:rPr>
                <w:rStyle w:val="Hyperlink"/>
                <w:rFonts w:ascii="Arial" w:hAnsi="Arial" w:cs="Arial"/>
                <w:noProof/>
              </w:rPr>
              <w:t>4.3</w:t>
            </w:r>
            <w:r w:rsidRPr="00C12D17">
              <w:rPr>
                <w:rFonts w:ascii="Arial" w:hAnsi="Arial" w:cs="Arial"/>
                <w:noProof/>
              </w:rPr>
              <w:tab/>
            </w:r>
            <w:r w:rsidRPr="00C12D17">
              <w:rPr>
                <w:rStyle w:val="Hyperlink"/>
                <w:rFonts w:ascii="Arial" w:hAnsi="Arial" w:cs="Arial"/>
                <w:noProof/>
              </w:rPr>
              <w:t>Dockerfile Creation</w:t>
            </w:r>
            <w:r w:rsidRPr="00C12D17">
              <w:rPr>
                <w:rFonts w:ascii="Arial" w:hAnsi="Arial" w:cs="Arial"/>
                <w:noProof/>
                <w:webHidden/>
              </w:rPr>
              <w:tab/>
            </w:r>
            <w:r w:rsidRPr="00C12D17">
              <w:rPr>
                <w:rFonts w:ascii="Arial" w:hAnsi="Arial" w:cs="Arial"/>
                <w:noProof/>
                <w:webHidden/>
              </w:rPr>
              <w:fldChar w:fldCharType="begin"/>
            </w:r>
            <w:r w:rsidRPr="00C12D17">
              <w:rPr>
                <w:rFonts w:ascii="Arial" w:hAnsi="Arial" w:cs="Arial"/>
                <w:noProof/>
                <w:webHidden/>
              </w:rPr>
              <w:instrText xml:space="preserve"> PAGEREF _Toc235101355 \h </w:instrText>
            </w:r>
            <w:r w:rsidRPr="00C12D17">
              <w:rPr>
                <w:rFonts w:ascii="Arial" w:hAnsi="Arial" w:cs="Arial"/>
                <w:noProof/>
                <w:webHidden/>
              </w:rPr>
            </w:r>
            <w:r w:rsidRPr="00C12D17">
              <w:rPr>
                <w:rFonts w:ascii="Arial" w:hAnsi="Arial" w:cs="Arial"/>
                <w:noProof/>
                <w:webHidden/>
              </w:rPr>
              <w:fldChar w:fldCharType="separate"/>
            </w:r>
            <w:r w:rsidRPr="00C12D17">
              <w:rPr>
                <w:rFonts w:ascii="Arial" w:hAnsi="Arial" w:cs="Arial"/>
                <w:noProof/>
                <w:webHidden/>
              </w:rPr>
              <w:t>14</w:t>
            </w:r>
            <w:r w:rsidRPr="00C12D17">
              <w:rPr>
                <w:rFonts w:ascii="Arial" w:hAnsi="Arial" w:cs="Arial"/>
                <w:noProof/>
                <w:webHidden/>
              </w:rPr>
              <w:fldChar w:fldCharType="end"/>
            </w:r>
          </w:hyperlink>
        </w:p>
        <w:p w14:paraId="767F3547" w14:textId="124740C8" w:rsidR="00C12D17" w:rsidRPr="00C12D17" w:rsidRDefault="00C12D17">
          <w:pPr>
            <w:pStyle w:val="TOC2"/>
            <w:tabs>
              <w:tab w:val="left" w:pos="960"/>
              <w:tab w:val="right" w:leader="dot" w:pos="9350"/>
            </w:tabs>
            <w:rPr>
              <w:rFonts w:ascii="Arial" w:hAnsi="Arial" w:cs="Arial"/>
              <w:noProof/>
            </w:rPr>
          </w:pPr>
          <w:hyperlink w:anchor="_Toc235101356" w:history="1">
            <w:r w:rsidRPr="00C12D17">
              <w:rPr>
                <w:rStyle w:val="Hyperlink"/>
                <w:rFonts w:ascii="Arial" w:hAnsi="Arial" w:cs="Arial"/>
                <w:noProof/>
              </w:rPr>
              <w:t>4.4</w:t>
            </w:r>
            <w:r w:rsidRPr="00C12D17">
              <w:rPr>
                <w:rFonts w:ascii="Arial" w:hAnsi="Arial" w:cs="Arial"/>
                <w:noProof/>
              </w:rPr>
              <w:tab/>
            </w:r>
            <w:r w:rsidRPr="00C12D17">
              <w:rPr>
                <w:rStyle w:val="Hyperlink"/>
                <w:rFonts w:ascii="Arial" w:hAnsi="Arial" w:cs="Arial"/>
                <w:noProof/>
              </w:rPr>
              <w:t>Building the Docker Image</w:t>
            </w:r>
            <w:r w:rsidRPr="00C12D17">
              <w:rPr>
                <w:rFonts w:ascii="Arial" w:hAnsi="Arial" w:cs="Arial"/>
                <w:noProof/>
                <w:webHidden/>
              </w:rPr>
              <w:tab/>
            </w:r>
            <w:r w:rsidRPr="00C12D17">
              <w:rPr>
                <w:rFonts w:ascii="Arial" w:hAnsi="Arial" w:cs="Arial"/>
                <w:noProof/>
                <w:webHidden/>
              </w:rPr>
              <w:fldChar w:fldCharType="begin"/>
            </w:r>
            <w:r w:rsidRPr="00C12D17">
              <w:rPr>
                <w:rFonts w:ascii="Arial" w:hAnsi="Arial" w:cs="Arial"/>
                <w:noProof/>
                <w:webHidden/>
              </w:rPr>
              <w:instrText xml:space="preserve"> PAGEREF _Toc235101356 \h </w:instrText>
            </w:r>
            <w:r w:rsidRPr="00C12D17">
              <w:rPr>
                <w:rFonts w:ascii="Arial" w:hAnsi="Arial" w:cs="Arial"/>
                <w:noProof/>
                <w:webHidden/>
              </w:rPr>
            </w:r>
            <w:r w:rsidRPr="00C12D17">
              <w:rPr>
                <w:rFonts w:ascii="Arial" w:hAnsi="Arial" w:cs="Arial"/>
                <w:noProof/>
                <w:webHidden/>
              </w:rPr>
              <w:fldChar w:fldCharType="separate"/>
            </w:r>
            <w:r w:rsidRPr="00C12D17">
              <w:rPr>
                <w:rFonts w:ascii="Arial" w:hAnsi="Arial" w:cs="Arial"/>
                <w:noProof/>
                <w:webHidden/>
              </w:rPr>
              <w:t>15</w:t>
            </w:r>
            <w:r w:rsidRPr="00C12D17">
              <w:rPr>
                <w:rFonts w:ascii="Arial" w:hAnsi="Arial" w:cs="Arial"/>
                <w:noProof/>
                <w:webHidden/>
              </w:rPr>
              <w:fldChar w:fldCharType="end"/>
            </w:r>
          </w:hyperlink>
        </w:p>
        <w:p w14:paraId="092BE90C" w14:textId="0237B271" w:rsidR="00C12D17" w:rsidRPr="00C12D17" w:rsidRDefault="00C12D17">
          <w:pPr>
            <w:pStyle w:val="TOC2"/>
            <w:tabs>
              <w:tab w:val="left" w:pos="960"/>
              <w:tab w:val="right" w:leader="dot" w:pos="9350"/>
            </w:tabs>
            <w:rPr>
              <w:rFonts w:ascii="Arial" w:hAnsi="Arial" w:cs="Arial"/>
              <w:noProof/>
            </w:rPr>
          </w:pPr>
          <w:hyperlink w:anchor="_Toc235101357" w:history="1">
            <w:r w:rsidRPr="00C12D17">
              <w:rPr>
                <w:rStyle w:val="Hyperlink"/>
                <w:rFonts w:ascii="Arial" w:hAnsi="Arial" w:cs="Arial"/>
                <w:noProof/>
              </w:rPr>
              <w:t>4.5</w:t>
            </w:r>
            <w:r w:rsidRPr="00C12D17">
              <w:rPr>
                <w:rFonts w:ascii="Arial" w:hAnsi="Arial" w:cs="Arial"/>
                <w:noProof/>
              </w:rPr>
              <w:tab/>
            </w:r>
            <w:r w:rsidRPr="00C12D17">
              <w:rPr>
                <w:rStyle w:val="Hyperlink"/>
                <w:rFonts w:ascii="Arial" w:hAnsi="Arial" w:cs="Arial"/>
                <w:noProof/>
              </w:rPr>
              <w:t>Running the Docker Container</w:t>
            </w:r>
            <w:r w:rsidRPr="00C12D17">
              <w:rPr>
                <w:rFonts w:ascii="Arial" w:hAnsi="Arial" w:cs="Arial"/>
                <w:noProof/>
                <w:webHidden/>
              </w:rPr>
              <w:tab/>
            </w:r>
            <w:r w:rsidRPr="00C12D17">
              <w:rPr>
                <w:rFonts w:ascii="Arial" w:hAnsi="Arial" w:cs="Arial"/>
                <w:noProof/>
                <w:webHidden/>
              </w:rPr>
              <w:fldChar w:fldCharType="begin"/>
            </w:r>
            <w:r w:rsidRPr="00C12D17">
              <w:rPr>
                <w:rFonts w:ascii="Arial" w:hAnsi="Arial" w:cs="Arial"/>
                <w:noProof/>
                <w:webHidden/>
              </w:rPr>
              <w:instrText xml:space="preserve"> PAGEREF _Toc235101357 \h </w:instrText>
            </w:r>
            <w:r w:rsidRPr="00C12D17">
              <w:rPr>
                <w:rFonts w:ascii="Arial" w:hAnsi="Arial" w:cs="Arial"/>
                <w:noProof/>
                <w:webHidden/>
              </w:rPr>
            </w:r>
            <w:r w:rsidRPr="00C12D17">
              <w:rPr>
                <w:rFonts w:ascii="Arial" w:hAnsi="Arial" w:cs="Arial"/>
                <w:noProof/>
                <w:webHidden/>
              </w:rPr>
              <w:fldChar w:fldCharType="separate"/>
            </w:r>
            <w:r w:rsidRPr="00C12D17">
              <w:rPr>
                <w:rFonts w:ascii="Arial" w:hAnsi="Arial" w:cs="Arial"/>
                <w:noProof/>
                <w:webHidden/>
              </w:rPr>
              <w:t>16</w:t>
            </w:r>
            <w:r w:rsidRPr="00C12D17">
              <w:rPr>
                <w:rFonts w:ascii="Arial" w:hAnsi="Arial" w:cs="Arial"/>
                <w:noProof/>
                <w:webHidden/>
              </w:rPr>
              <w:fldChar w:fldCharType="end"/>
            </w:r>
          </w:hyperlink>
        </w:p>
        <w:p w14:paraId="74981566" w14:textId="06D054CE" w:rsidR="00C12D17" w:rsidRPr="00C12D17" w:rsidRDefault="00C12D17">
          <w:pPr>
            <w:pStyle w:val="TOC2"/>
            <w:tabs>
              <w:tab w:val="left" w:pos="960"/>
              <w:tab w:val="right" w:leader="dot" w:pos="9350"/>
            </w:tabs>
            <w:rPr>
              <w:rFonts w:ascii="Arial" w:hAnsi="Arial" w:cs="Arial"/>
              <w:noProof/>
            </w:rPr>
          </w:pPr>
          <w:hyperlink w:anchor="_Toc235101358" w:history="1">
            <w:r w:rsidRPr="00C12D17">
              <w:rPr>
                <w:rStyle w:val="Hyperlink"/>
                <w:rFonts w:ascii="Arial" w:hAnsi="Arial" w:cs="Arial"/>
                <w:noProof/>
              </w:rPr>
              <w:t>4.6</w:t>
            </w:r>
            <w:r w:rsidRPr="00C12D17">
              <w:rPr>
                <w:rFonts w:ascii="Arial" w:hAnsi="Arial" w:cs="Arial"/>
                <w:noProof/>
              </w:rPr>
              <w:tab/>
            </w:r>
            <w:r w:rsidRPr="00C12D17">
              <w:rPr>
                <w:rStyle w:val="Hyperlink"/>
                <w:rFonts w:ascii="Arial" w:hAnsi="Arial" w:cs="Arial"/>
                <w:noProof/>
              </w:rPr>
              <w:t>Verification of the Containerised Web Application</w:t>
            </w:r>
            <w:r w:rsidRPr="00C12D17">
              <w:rPr>
                <w:rFonts w:ascii="Arial" w:hAnsi="Arial" w:cs="Arial"/>
                <w:noProof/>
                <w:webHidden/>
              </w:rPr>
              <w:tab/>
            </w:r>
            <w:r w:rsidRPr="00C12D17">
              <w:rPr>
                <w:rFonts w:ascii="Arial" w:hAnsi="Arial" w:cs="Arial"/>
                <w:noProof/>
                <w:webHidden/>
              </w:rPr>
              <w:fldChar w:fldCharType="begin"/>
            </w:r>
            <w:r w:rsidRPr="00C12D17">
              <w:rPr>
                <w:rFonts w:ascii="Arial" w:hAnsi="Arial" w:cs="Arial"/>
                <w:noProof/>
                <w:webHidden/>
              </w:rPr>
              <w:instrText xml:space="preserve"> PAGEREF _Toc235101358 \h </w:instrText>
            </w:r>
            <w:r w:rsidRPr="00C12D17">
              <w:rPr>
                <w:rFonts w:ascii="Arial" w:hAnsi="Arial" w:cs="Arial"/>
                <w:noProof/>
                <w:webHidden/>
              </w:rPr>
            </w:r>
            <w:r w:rsidRPr="00C12D17">
              <w:rPr>
                <w:rFonts w:ascii="Arial" w:hAnsi="Arial" w:cs="Arial"/>
                <w:noProof/>
                <w:webHidden/>
              </w:rPr>
              <w:fldChar w:fldCharType="separate"/>
            </w:r>
            <w:r w:rsidRPr="00C12D17">
              <w:rPr>
                <w:rFonts w:ascii="Arial" w:hAnsi="Arial" w:cs="Arial"/>
                <w:noProof/>
                <w:webHidden/>
              </w:rPr>
              <w:t>17</w:t>
            </w:r>
            <w:r w:rsidRPr="00C12D17">
              <w:rPr>
                <w:rFonts w:ascii="Arial" w:hAnsi="Arial" w:cs="Arial"/>
                <w:noProof/>
                <w:webHidden/>
              </w:rPr>
              <w:fldChar w:fldCharType="end"/>
            </w:r>
          </w:hyperlink>
        </w:p>
        <w:p w14:paraId="0979D20F" w14:textId="4570E9C3" w:rsidR="00C12D17" w:rsidRPr="00C12D17" w:rsidRDefault="00C12D17">
          <w:pPr>
            <w:pStyle w:val="TOC1"/>
            <w:tabs>
              <w:tab w:val="left" w:pos="480"/>
              <w:tab w:val="right" w:leader="dot" w:pos="9350"/>
            </w:tabs>
            <w:rPr>
              <w:rFonts w:ascii="Arial" w:hAnsi="Arial" w:cs="Arial"/>
              <w:noProof/>
            </w:rPr>
          </w:pPr>
          <w:hyperlink w:anchor="_Toc235101359" w:history="1">
            <w:r w:rsidRPr="00C12D17">
              <w:rPr>
                <w:rStyle w:val="Hyperlink"/>
                <w:rFonts w:ascii="Arial" w:hAnsi="Arial" w:cs="Arial"/>
                <w:noProof/>
              </w:rPr>
              <w:t>5</w:t>
            </w:r>
            <w:r w:rsidRPr="00C12D17">
              <w:rPr>
                <w:rFonts w:ascii="Arial" w:hAnsi="Arial" w:cs="Arial"/>
                <w:noProof/>
              </w:rPr>
              <w:tab/>
            </w:r>
            <w:r w:rsidRPr="00C12D17">
              <w:rPr>
                <w:rStyle w:val="Hyperlink"/>
                <w:rFonts w:ascii="Arial" w:hAnsi="Arial" w:cs="Arial"/>
                <w:noProof/>
              </w:rPr>
              <w:t>Cloud Computing Concepts Using Amazon Web Services (AWS)</w:t>
            </w:r>
            <w:r w:rsidRPr="00C12D17">
              <w:rPr>
                <w:rFonts w:ascii="Arial" w:hAnsi="Arial" w:cs="Arial"/>
                <w:noProof/>
                <w:webHidden/>
              </w:rPr>
              <w:tab/>
            </w:r>
            <w:r w:rsidRPr="00C12D17">
              <w:rPr>
                <w:rFonts w:ascii="Arial" w:hAnsi="Arial" w:cs="Arial"/>
                <w:noProof/>
                <w:webHidden/>
              </w:rPr>
              <w:fldChar w:fldCharType="begin"/>
            </w:r>
            <w:r w:rsidRPr="00C12D17">
              <w:rPr>
                <w:rFonts w:ascii="Arial" w:hAnsi="Arial" w:cs="Arial"/>
                <w:noProof/>
                <w:webHidden/>
              </w:rPr>
              <w:instrText xml:space="preserve"> PAGEREF _Toc235101359 \h </w:instrText>
            </w:r>
            <w:r w:rsidRPr="00C12D17">
              <w:rPr>
                <w:rFonts w:ascii="Arial" w:hAnsi="Arial" w:cs="Arial"/>
                <w:noProof/>
                <w:webHidden/>
              </w:rPr>
            </w:r>
            <w:r w:rsidRPr="00C12D17">
              <w:rPr>
                <w:rFonts w:ascii="Arial" w:hAnsi="Arial" w:cs="Arial"/>
                <w:noProof/>
                <w:webHidden/>
              </w:rPr>
              <w:fldChar w:fldCharType="separate"/>
            </w:r>
            <w:r w:rsidRPr="00C12D17">
              <w:rPr>
                <w:rFonts w:ascii="Arial" w:hAnsi="Arial" w:cs="Arial"/>
                <w:noProof/>
                <w:webHidden/>
              </w:rPr>
              <w:t>17</w:t>
            </w:r>
            <w:r w:rsidRPr="00C12D17">
              <w:rPr>
                <w:rFonts w:ascii="Arial" w:hAnsi="Arial" w:cs="Arial"/>
                <w:noProof/>
                <w:webHidden/>
              </w:rPr>
              <w:fldChar w:fldCharType="end"/>
            </w:r>
          </w:hyperlink>
        </w:p>
        <w:p w14:paraId="217C416C" w14:textId="6E016B4A" w:rsidR="00C12D17" w:rsidRPr="00C12D17" w:rsidRDefault="00C12D17">
          <w:pPr>
            <w:pStyle w:val="TOC2"/>
            <w:tabs>
              <w:tab w:val="left" w:pos="960"/>
              <w:tab w:val="right" w:leader="dot" w:pos="9350"/>
            </w:tabs>
            <w:rPr>
              <w:rFonts w:ascii="Arial" w:hAnsi="Arial" w:cs="Arial"/>
              <w:noProof/>
            </w:rPr>
          </w:pPr>
          <w:hyperlink w:anchor="_Toc235101360" w:history="1">
            <w:r w:rsidRPr="00C12D17">
              <w:rPr>
                <w:rStyle w:val="Hyperlink"/>
                <w:rFonts w:ascii="Arial" w:hAnsi="Arial" w:cs="Arial"/>
                <w:noProof/>
              </w:rPr>
              <w:t>5.1</w:t>
            </w:r>
            <w:r w:rsidRPr="00C12D17">
              <w:rPr>
                <w:rFonts w:ascii="Arial" w:hAnsi="Arial" w:cs="Arial"/>
                <w:noProof/>
              </w:rPr>
              <w:tab/>
            </w:r>
            <w:r w:rsidRPr="00C12D17">
              <w:rPr>
                <w:rStyle w:val="Hyperlink"/>
                <w:rFonts w:ascii="Arial" w:hAnsi="Arial" w:cs="Arial"/>
                <w:noProof/>
              </w:rPr>
              <w:t>Amazon Web Services (AWS) Overview</w:t>
            </w:r>
            <w:r w:rsidRPr="00C12D17">
              <w:rPr>
                <w:rFonts w:ascii="Arial" w:hAnsi="Arial" w:cs="Arial"/>
                <w:noProof/>
                <w:webHidden/>
              </w:rPr>
              <w:tab/>
            </w:r>
            <w:r w:rsidRPr="00C12D17">
              <w:rPr>
                <w:rFonts w:ascii="Arial" w:hAnsi="Arial" w:cs="Arial"/>
                <w:noProof/>
                <w:webHidden/>
              </w:rPr>
              <w:fldChar w:fldCharType="begin"/>
            </w:r>
            <w:r w:rsidRPr="00C12D17">
              <w:rPr>
                <w:rFonts w:ascii="Arial" w:hAnsi="Arial" w:cs="Arial"/>
                <w:noProof/>
                <w:webHidden/>
              </w:rPr>
              <w:instrText xml:space="preserve"> PAGEREF _Toc235101360 \h </w:instrText>
            </w:r>
            <w:r w:rsidRPr="00C12D17">
              <w:rPr>
                <w:rFonts w:ascii="Arial" w:hAnsi="Arial" w:cs="Arial"/>
                <w:noProof/>
                <w:webHidden/>
              </w:rPr>
            </w:r>
            <w:r w:rsidRPr="00C12D17">
              <w:rPr>
                <w:rFonts w:ascii="Arial" w:hAnsi="Arial" w:cs="Arial"/>
                <w:noProof/>
                <w:webHidden/>
              </w:rPr>
              <w:fldChar w:fldCharType="separate"/>
            </w:r>
            <w:r w:rsidRPr="00C12D17">
              <w:rPr>
                <w:rFonts w:ascii="Arial" w:hAnsi="Arial" w:cs="Arial"/>
                <w:noProof/>
                <w:webHidden/>
              </w:rPr>
              <w:t>18</w:t>
            </w:r>
            <w:r w:rsidRPr="00C12D17">
              <w:rPr>
                <w:rFonts w:ascii="Arial" w:hAnsi="Arial" w:cs="Arial"/>
                <w:noProof/>
                <w:webHidden/>
              </w:rPr>
              <w:fldChar w:fldCharType="end"/>
            </w:r>
          </w:hyperlink>
        </w:p>
        <w:p w14:paraId="36E69A03" w14:textId="4262A943" w:rsidR="00C12D17" w:rsidRPr="00C12D17" w:rsidRDefault="00C12D17">
          <w:pPr>
            <w:pStyle w:val="TOC2"/>
            <w:tabs>
              <w:tab w:val="left" w:pos="960"/>
              <w:tab w:val="right" w:leader="dot" w:pos="9350"/>
            </w:tabs>
            <w:rPr>
              <w:rFonts w:ascii="Arial" w:hAnsi="Arial" w:cs="Arial"/>
              <w:noProof/>
            </w:rPr>
          </w:pPr>
          <w:hyperlink w:anchor="_Toc235101361" w:history="1">
            <w:r w:rsidRPr="00C12D17">
              <w:rPr>
                <w:rStyle w:val="Hyperlink"/>
                <w:rFonts w:ascii="Arial" w:hAnsi="Arial" w:cs="Arial"/>
                <w:noProof/>
              </w:rPr>
              <w:t>5.2</w:t>
            </w:r>
            <w:r w:rsidRPr="00C12D17">
              <w:rPr>
                <w:rFonts w:ascii="Arial" w:hAnsi="Arial" w:cs="Arial"/>
                <w:noProof/>
              </w:rPr>
              <w:tab/>
            </w:r>
            <w:r w:rsidRPr="00C12D17">
              <w:rPr>
                <w:rStyle w:val="Hyperlink"/>
                <w:rFonts w:ascii="Arial" w:hAnsi="Arial" w:cs="Arial"/>
                <w:noProof/>
              </w:rPr>
              <w:t>Elastic Load Balancer (ELB)</w:t>
            </w:r>
            <w:r w:rsidRPr="00C12D17">
              <w:rPr>
                <w:rFonts w:ascii="Arial" w:hAnsi="Arial" w:cs="Arial"/>
                <w:noProof/>
                <w:webHidden/>
              </w:rPr>
              <w:tab/>
            </w:r>
            <w:r w:rsidRPr="00C12D17">
              <w:rPr>
                <w:rFonts w:ascii="Arial" w:hAnsi="Arial" w:cs="Arial"/>
                <w:noProof/>
                <w:webHidden/>
              </w:rPr>
              <w:fldChar w:fldCharType="begin"/>
            </w:r>
            <w:r w:rsidRPr="00C12D17">
              <w:rPr>
                <w:rFonts w:ascii="Arial" w:hAnsi="Arial" w:cs="Arial"/>
                <w:noProof/>
                <w:webHidden/>
              </w:rPr>
              <w:instrText xml:space="preserve"> PAGEREF _Toc235101361 \h </w:instrText>
            </w:r>
            <w:r w:rsidRPr="00C12D17">
              <w:rPr>
                <w:rFonts w:ascii="Arial" w:hAnsi="Arial" w:cs="Arial"/>
                <w:noProof/>
                <w:webHidden/>
              </w:rPr>
            </w:r>
            <w:r w:rsidRPr="00C12D17">
              <w:rPr>
                <w:rFonts w:ascii="Arial" w:hAnsi="Arial" w:cs="Arial"/>
                <w:noProof/>
                <w:webHidden/>
              </w:rPr>
              <w:fldChar w:fldCharType="separate"/>
            </w:r>
            <w:r w:rsidRPr="00C12D17">
              <w:rPr>
                <w:rFonts w:ascii="Arial" w:hAnsi="Arial" w:cs="Arial"/>
                <w:noProof/>
                <w:webHidden/>
              </w:rPr>
              <w:t>18</w:t>
            </w:r>
            <w:r w:rsidRPr="00C12D17">
              <w:rPr>
                <w:rFonts w:ascii="Arial" w:hAnsi="Arial" w:cs="Arial"/>
                <w:noProof/>
                <w:webHidden/>
              </w:rPr>
              <w:fldChar w:fldCharType="end"/>
            </w:r>
          </w:hyperlink>
        </w:p>
        <w:p w14:paraId="47AF2D65" w14:textId="655E5C8B" w:rsidR="00C12D17" w:rsidRPr="00C12D17" w:rsidRDefault="00C12D17">
          <w:pPr>
            <w:pStyle w:val="TOC2"/>
            <w:tabs>
              <w:tab w:val="left" w:pos="960"/>
              <w:tab w:val="right" w:leader="dot" w:pos="9350"/>
            </w:tabs>
            <w:rPr>
              <w:rFonts w:ascii="Arial" w:hAnsi="Arial" w:cs="Arial"/>
              <w:noProof/>
            </w:rPr>
          </w:pPr>
          <w:hyperlink w:anchor="_Toc235101362" w:history="1">
            <w:r w:rsidRPr="00C12D17">
              <w:rPr>
                <w:rStyle w:val="Hyperlink"/>
                <w:rFonts w:ascii="Arial" w:hAnsi="Arial" w:cs="Arial"/>
                <w:noProof/>
              </w:rPr>
              <w:t>5.3</w:t>
            </w:r>
            <w:r w:rsidRPr="00C12D17">
              <w:rPr>
                <w:rFonts w:ascii="Arial" w:hAnsi="Arial" w:cs="Arial"/>
                <w:noProof/>
              </w:rPr>
              <w:tab/>
            </w:r>
            <w:r w:rsidRPr="00C12D17">
              <w:rPr>
                <w:rStyle w:val="Hyperlink"/>
                <w:rFonts w:ascii="Arial" w:hAnsi="Arial" w:cs="Arial"/>
                <w:noProof/>
              </w:rPr>
              <w:t>Scalability in AWS</w:t>
            </w:r>
            <w:r w:rsidRPr="00C12D17">
              <w:rPr>
                <w:rFonts w:ascii="Arial" w:hAnsi="Arial" w:cs="Arial"/>
                <w:noProof/>
                <w:webHidden/>
              </w:rPr>
              <w:tab/>
            </w:r>
            <w:r w:rsidRPr="00C12D17">
              <w:rPr>
                <w:rFonts w:ascii="Arial" w:hAnsi="Arial" w:cs="Arial"/>
                <w:noProof/>
                <w:webHidden/>
              </w:rPr>
              <w:fldChar w:fldCharType="begin"/>
            </w:r>
            <w:r w:rsidRPr="00C12D17">
              <w:rPr>
                <w:rFonts w:ascii="Arial" w:hAnsi="Arial" w:cs="Arial"/>
                <w:noProof/>
                <w:webHidden/>
              </w:rPr>
              <w:instrText xml:space="preserve"> PAGEREF _Toc235101362 \h </w:instrText>
            </w:r>
            <w:r w:rsidRPr="00C12D17">
              <w:rPr>
                <w:rFonts w:ascii="Arial" w:hAnsi="Arial" w:cs="Arial"/>
                <w:noProof/>
                <w:webHidden/>
              </w:rPr>
            </w:r>
            <w:r w:rsidRPr="00C12D17">
              <w:rPr>
                <w:rFonts w:ascii="Arial" w:hAnsi="Arial" w:cs="Arial"/>
                <w:noProof/>
                <w:webHidden/>
              </w:rPr>
              <w:fldChar w:fldCharType="separate"/>
            </w:r>
            <w:r w:rsidRPr="00C12D17">
              <w:rPr>
                <w:rFonts w:ascii="Arial" w:hAnsi="Arial" w:cs="Arial"/>
                <w:noProof/>
                <w:webHidden/>
              </w:rPr>
              <w:t>20</w:t>
            </w:r>
            <w:r w:rsidRPr="00C12D17">
              <w:rPr>
                <w:rFonts w:ascii="Arial" w:hAnsi="Arial" w:cs="Arial"/>
                <w:noProof/>
                <w:webHidden/>
              </w:rPr>
              <w:fldChar w:fldCharType="end"/>
            </w:r>
          </w:hyperlink>
        </w:p>
        <w:p w14:paraId="266D6066" w14:textId="60A9C7AC" w:rsidR="00C12D17" w:rsidRPr="00C12D17" w:rsidRDefault="00C12D17">
          <w:pPr>
            <w:pStyle w:val="TOC2"/>
            <w:tabs>
              <w:tab w:val="left" w:pos="960"/>
              <w:tab w:val="right" w:leader="dot" w:pos="9350"/>
            </w:tabs>
            <w:rPr>
              <w:rFonts w:ascii="Arial" w:hAnsi="Arial" w:cs="Arial"/>
              <w:noProof/>
            </w:rPr>
          </w:pPr>
          <w:hyperlink w:anchor="_Toc235101363" w:history="1">
            <w:r w:rsidRPr="00C12D17">
              <w:rPr>
                <w:rStyle w:val="Hyperlink"/>
                <w:rFonts w:ascii="Arial" w:hAnsi="Arial" w:cs="Arial"/>
                <w:noProof/>
              </w:rPr>
              <w:t>5.4</w:t>
            </w:r>
            <w:r w:rsidRPr="00C12D17">
              <w:rPr>
                <w:rFonts w:ascii="Arial" w:hAnsi="Arial" w:cs="Arial"/>
                <w:noProof/>
              </w:rPr>
              <w:tab/>
            </w:r>
            <w:r w:rsidRPr="00C12D17">
              <w:rPr>
                <w:rStyle w:val="Hyperlink"/>
                <w:rFonts w:ascii="Arial" w:hAnsi="Arial" w:cs="Arial"/>
                <w:noProof/>
              </w:rPr>
              <w:t>Application Load Balancer (ALB)</w:t>
            </w:r>
            <w:r w:rsidRPr="00C12D17">
              <w:rPr>
                <w:rFonts w:ascii="Arial" w:hAnsi="Arial" w:cs="Arial"/>
                <w:noProof/>
                <w:webHidden/>
              </w:rPr>
              <w:tab/>
            </w:r>
            <w:r w:rsidRPr="00C12D17">
              <w:rPr>
                <w:rFonts w:ascii="Arial" w:hAnsi="Arial" w:cs="Arial"/>
                <w:noProof/>
                <w:webHidden/>
              </w:rPr>
              <w:fldChar w:fldCharType="begin"/>
            </w:r>
            <w:r w:rsidRPr="00C12D17">
              <w:rPr>
                <w:rFonts w:ascii="Arial" w:hAnsi="Arial" w:cs="Arial"/>
                <w:noProof/>
                <w:webHidden/>
              </w:rPr>
              <w:instrText xml:space="preserve"> PAGEREF _Toc235101363 \h </w:instrText>
            </w:r>
            <w:r w:rsidRPr="00C12D17">
              <w:rPr>
                <w:rFonts w:ascii="Arial" w:hAnsi="Arial" w:cs="Arial"/>
                <w:noProof/>
                <w:webHidden/>
              </w:rPr>
            </w:r>
            <w:r w:rsidRPr="00C12D17">
              <w:rPr>
                <w:rFonts w:ascii="Arial" w:hAnsi="Arial" w:cs="Arial"/>
                <w:noProof/>
                <w:webHidden/>
              </w:rPr>
              <w:fldChar w:fldCharType="separate"/>
            </w:r>
            <w:r w:rsidRPr="00C12D17">
              <w:rPr>
                <w:rFonts w:ascii="Arial" w:hAnsi="Arial" w:cs="Arial"/>
                <w:noProof/>
                <w:webHidden/>
              </w:rPr>
              <w:t>21</w:t>
            </w:r>
            <w:r w:rsidRPr="00C12D17">
              <w:rPr>
                <w:rFonts w:ascii="Arial" w:hAnsi="Arial" w:cs="Arial"/>
                <w:noProof/>
                <w:webHidden/>
              </w:rPr>
              <w:fldChar w:fldCharType="end"/>
            </w:r>
          </w:hyperlink>
        </w:p>
        <w:p w14:paraId="4D17E153" w14:textId="6CC0024D" w:rsidR="00C12D17" w:rsidRPr="00C12D17" w:rsidRDefault="00C12D17">
          <w:pPr>
            <w:pStyle w:val="TOC2"/>
            <w:tabs>
              <w:tab w:val="left" w:pos="960"/>
              <w:tab w:val="right" w:leader="dot" w:pos="9350"/>
            </w:tabs>
            <w:rPr>
              <w:rFonts w:ascii="Arial" w:hAnsi="Arial" w:cs="Arial"/>
              <w:noProof/>
            </w:rPr>
          </w:pPr>
          <w:hyperlink w:anchor="_Toc235101364" w:history="1">
            <w:r w:rsidRPr="00C12D17">
              <w:rPr>
                <w:rStyle w:val="Hyperlink"/>
                <w:rFonts w:ascii="Arial" w:hAnsi="Arial" w:cs="Arial"/>
                <w:noProof/>
              </w:rPr>
              <w:t>5.5</w:t>
            </w:r>
            <w:r w:rsidRPr="00C12D17">
              <w:rPr>
                <w:rFonts w:ascii="Arial" w:hAnsi="Arial" w:cs="Arial"/>
                <w:noProof/>
              </w:rPr>
              <w:tab/>
            </w:r>
            <w:r w:rsidRPr="00C12D17">
              <w:rPr>
                <w:rStyle w:val="Hyperlink"/>
                <w:rFonts w:ascii="Arial" w:hAnsi="Arial" w:cs="Arial"/>
                <w:noProof/>
              </w:rPr>
              <w:t>Relationship Between Elastic Load Balancing and Auto Scaling</w:t>
            </w:r>
            <w:r w:rsidRPr="00C12D17">
              <w:rPr>
                <w:rFonts w:ascii="Arial" w:hAnsi="Arial" w:cs="Arial"/>
                <w:noProof/>
                <w:webHidden/>
              </w:rPr>
              <w:tab/>
            </w:r>
            <w:r w:rsidRPr="00C12D17">
              <w:rPr>
                <w:rFonts w:ascii="Arial" w:hAnsi="Arial" w:cs="Arial"/>
                <w:noProof/>
                <w:webHidden/>
              </w:rPr>
              <w:fldChar w:fldCharType="begin"/>
            </w:r>
            <w:r w:rsidRPr="00C12D17">
              <w:rPr>
                <w:rFonts w:ascii="Arial" w:hAnsi="Arial" w:cs="Arial"/>
                <w:noProof/>
                <w:webHidden/>
              </w:rPr>
              <w:instrText xml:space="preserve"> PAGEREF _Toc235101364 \h </w:instrText>
            </w:r>
            <w:r w:rsidRPr="00C12D17">
              <w:rPr>
                <w:rFonts w:ascii="Arial" w:hAnsi="Arial" w:cs="Arial"/>
                <w:noProof/>
                <w:webHidden/>
              </w:rPr>
            </w:r>
            <w:r w:rsidRPr="00C12D17">
              <w:rPr>
                <w:rFonts w:ascii="Arial" w:hAnsi="Arial" w:cs="Arial"/>
                <w:noProof/>
                <w:webHidden/>
              </w:rPr>
              <w:fldChar w:fldCharType="separate"/>
            </w:r>
            <w:r w:rsidRPr="00C12D17">
              <w:rPr>
                <w:rFonts w:ascii="Arial" w:hAnsi="Arial" w:cs="Arial"/>
                <w:noProof/>
                <w:webHidden/>
              </w:rPr>
              <w:t>22</w:t>
            </w:r>
            <w:r w:rsidRPr="00C12D17">
              <w:rPr>
                <w:rFonts w:ascii="Arial" w:hAnsi="Arial" w:cs="Arial"/>
                <w:noProof/>
                <w:webHidden/>
              </w:rPr>
              <w:fldChar w:fldCharType="end"/>
            </w:r>
          </w:hyperlink>
        </w:p>
        <w:p w14:paraId="282C16CE" w14:textId="37A45BE4" w:rsidR="00C12D17" w:rsidRPr="00C12D17" w:rsidRDefault="00C12D17">
          <w:pPr>
            <w:pStyle w:val="TOC1"/>
            <w:tabs>
              <w:tab w:val="left" w:pos="480"/>
              <w:tab w:val="right" w:leader="dot" w:pos="9350"/>
            </w:tabs>
            <w:rPr>
              <w:rFonts w:ascii="Arial" w:hAnsi="Arial" w:cs="Arial"/>
              <w:noProof/>
            </w:rPr>
          </w:pPr>
          <w:hyperlink w:anchor="_Toc235101365" w:history="1">
            <w:r w:rsidRPr="00C12D17">
              <w:rPr>
                <w:rStyle w:val="Hyperlink"/>
                <w:rFonts w:ascii="Arial" w:hAnsi="Arial" w:cs="Arial"/>
                <w:noProof/>
              </w:rPr>
              <w:t>6</w:t>
            </w:r>
            <w:r w:rsidRPr="00C12D17">
              <w:rPr>
                <w:rFonts w:ascii="Arial" w:hAnsi="Arial" w:cs="Arial"/>
                <w:noProof/>
              </w:rPr>
              <w:tab/>
            </w:r>
            <w:r w:rsidRPr="00C12D17">
              <w:rPr>
                <w:rStyle w:val="Hyperlink"/>
                <w:rFonts w:ascii="Arial" w:hAnsi="Arial" w:cs="Arial"/>
                <w:noProof/>
              </w:rPr>
              <w:t>Conclusion</w:t>
            </w:r>
            <w:r w:rsidRPr="00C12D17">
              <w:rPr>
                <w:rFonts w:ascii="Arial" w:hAnsi="Arial" w:cs="Arial"/>
                <w:noProof/>
                <w:webHidden/>
              </w:rPr>
              <w:tab/>
            </w:r>
            <w:r w:rsidRPr="00C12D17">
              <w:rPr>
                <w:rFonts w:ascii="Arial" w:hAnsi="Arial" w:cs="Arial"/>
                <w:noProof/>
                <w:webHidden/>
              </w:rPr>
              <w:fldChar w:fldCharType="begin"/>
            </w:r>
            <w:r w:rsidRPr="00C12D17">
              <w:rPr>
                <w:rFonts w:ascii="Arial" w:hAnsi="Arial" w:cs="Arial"/>
                <w:noProof/>
                <w:webHidden/>
              </w:rPr>
              <w:instrText xml:space="preserve"> PAGEREF _Toc235101365 \h </w:instrText>
            </w:r>
            <w:r w:rsidRPr="00C12D17">
              <w:rPr>
                <w:rFonts w:ascii="Arial" w:hAnsi="Arial" w:cs="Arial"/>
                <w:noProof/>
                <w:webHidden/>
              </w:rPr>
            </w:r>
            <w:r w:rsidRPr="00C12D17">
              <w:rPr>
                <w:rFonts w:ascii="Arial" w:hAnsi="Arial" w:cs="Arial"/>
                <w:noProof/>
                <w:webHidden/>
              </w:rPr>
              <w:fldChar w:fldCharType="separate"/>
            </w:r>
            <w:r w:rsidRPr="00C12D17">
              <w:rPr>
                <w:rFonts w:ascii="Arial" w:hAnsi="Arial" w:cs="Arial"/>
                <w:noProof/>
                <w:webHidden/>
              </w:rPr>
              <w:t>22</w:t>
            </w:r>
            <w:r w:rsidRPr="00C12D17">
              <w:rPr>
                <w:rFonts w:ascii="Arial" w:hAnsi="Arial" w:cs="Arial"/>
                <w:noProof/>
                <w:webHidden/>
              </w:rPr>
              <w:fldChar w:fldCharType="end"/>
            </w:r>
          </w:hyperlink>
        </w:p>
        <w:p w14:paraId="3E7394A8" w14:textId="61AE7D0F" w:rsidR="00C12D17" w:rsidRPr="00C12D17" w:rsidRDefault="00C12D17">
          <w:pPr>
            <w:pStyle w:val="TOC1"/>
            <w:tabs>
              <w:tab w:val="left" w:pos="480"/>
              <w:tab w:val="right" w:leader="dot" w:pos="9350"/>
            </w:tabs>
            <w:rPr>
              <w:rFonts w:ascii="Arial" w:hAnsi="Arial" w:cs="Arial"/>
              <w:noProof/>
            </w:rPr>
          </w:pPr>
          <w:hyperlink w:anchor="_Toc235101366" w:history="1">
            <w:r w:rsidRPr="00C12D17">
              <w:rPr>
                <w:rStyle w:val="Hyperlink"/>
                <w:rFonts w:ascii="Arial" w:eastAsia="Times New Roman" w:hAnsi="Arial" w:cs="Arial"/>
                <w:noProof/>
                <w:lang w:eastAsia="en-GB"/>
              </w:rPr>
              <w:t>7</w:t>
            </w:r>
            <w:r w:rsidRPr="00C12D17">
              <w:rPr>
                <w:rFonts w:ascii="Arial" w:hAnsi="Arial" w:cs="Arial"/>
                <w:noProof/>
              </w:rPr>
              <w:tab/>
            </w:r>
            <w:r w:rsidRPr="00C12D17">
              <w:rPr>
                <w:rStyle w:val="Hyperlink"/>
                <w:rFonts w:ascii="Arial" w:eastAsia="Times New Roman" w:hAnsi="Arial" w:cs="Arial"/>
                <w:noProof/>
                <w:lang w:eastAsia="en-GB"/>
              </w:rPr>
              <w:t>Reference list</w:t>
            </w:r>
            <w:r w:rsidRPr="00C12D17">
              <w:rPr>
                <w:rFonts w:ascii="Arial" w:hAnsi="Arial" w:cs="Arial"/>
                <w:noProof/>
                <w:webHidden/>
              </w:rPr>
              <w:tab/>
            </w:r>
            <w:r w:rsidRPr="00C12D17">
              <w:rPr>
                <w:rFonts w:ascii="Arial" w:hAnsi="Arial" w:cs="Arial"/>
                <w:noProof/>
                <w:webHidden/>
              </w:rPr>
              <w:fldChar w:fldCharType="begin"/>
            </w:r>
            <w:r w:rsidRPr="00C12D17">
              <w:rPr>
                <w:rFonts w:ascii="Arial" w:hAnsi="Arial" w:cs="Arial"/>
                <w:noProof/>
                <w:webHidden/>
              </w:rPr>
              <w:instrText xml:space="preserve"> PAGEREF _Toc235101366 \h </w:instrText>
            </w:r>
            <w:r w:rsidRPr="00C12D17">
              <w:rPr>
                <w:rFonts w:ascii="Arial" w:hAnsi="Arial" w:cs="Arial"/>
                <w:noProof/>
                <w:webHidden/>
              </w:rPr>
            </w:r>
            <w:r w:rsidRPr="00C12D17">
              <w:rPr>
                <w:rFonts w:ascii="Arial" w:hAnsi="Arial" w:cs="Arial"/>
                <w:noProof/>
                <w:webHidden/>
              </w:rPr>
              <w:fldChar w:fldCharType="separate"/>
            </w:r>
            <w:r w:rsidRPr="00C12D17">
              <w:rPr>
                <w:rFonts w:ascii="Arial" w:hAnsi="Arial" w:cs="Arial"/>
                <w:noProof/>
                <w:webHidden/>
              </w:rPr>
              <w:t>24</w:t>
            </w:r>
            <w:r w:rsidRPr="00C12D17">
              <w:rPr>
                <w:rFonts w:ascii="Arial" w:hAnsi="Arial" w:cs="Arial"/>
                <w:noProof/>
                <w:webHidden/>
              </w:rPr>
              <w:fldChar w:fldCharType="end"/>
            </w:r>
          </w:hyperlink>
        </w:p>
        <w:p w14:paraId="731AD73B" w14:textId="77A3DF3F" w:rsidR="00C12D17" w:rsidRPr="00C12D17" w:rsidRDefault="00C12D17">
          <w:pPr>
            <w:pStyle w:val="TOC1"/>
            <w:tabs>
              <w:tab w:val="left" w:pos="480"/>
              <w:tab w:val="right" w:leader="dot" w:pos="9350"/>
            </w:tabs>
            <w:rPr>
              <w:rFonts w:ascii="Arial" w:hAnsi="Arial" w:cs="Arial"/>
              <w:noProof/>
            </w:rPr>
          </w:pPr>
          <w:hyperlink w:anchor="_Toc235101367" w:history="1">
            <w:r w:rsidRPr="00C12D17">
              <w:rPr>
                <w:rStyle w:val="Hyperlink"/>
                <w:rFonts w:ascii="Arial" w:eastAsia="Times New Roman" w:hAnsi="Arial" w:cs="Arial"/>
                <w:noProof/>
                <w:lang w:eastAsia="en-GB"/>
              </w:rPr>
              <w:t>8</w:t>
            </w:r>
            <w:r w:rsidRPr="00C12D17">
              <w:rPr>
                <w:rFonts w:ascii="Arial" w:hAnsi="Arial" w:cs="Arial"/>
                <w:noProof/>
              </w:rPr>
              <w:tab/>
            </w:r>
            <w:r w:rsidRPr="00C12D17">
              <w:rPr>
                <w:rStyle w:val="Hyperlink"/>
                <w:rFonts w:ascii="Arial" w:eastAsia="Times New Roman" w:hAnsi="Arial" w:cs="Arial"/>
                <w:noProof/>
                <w:lang w:eastAsia="en-GB"/>
              </w:rPr>
              <w:t>Appendix</w:t>
            </w:r>
            <w:r w:rsidRPr="00C12D17">
              <w:rPr>
                <w:rFonts w:ascii="Arial" w:hAnsi="Arial" w:cs="Arial"/>
                <w:noProof/>
                <w:webHidden/>
              </w:rPr>
              <w:tab/>
            </w:r>
            <w:r w:rsidRPr="00C12D17">
              <w:rPr>
                <w:rFonts w:ascii="Arial" w:hAnsi="Arial" w:cs="Arial"/>
                <w:noProof/>
                <w:webHidden/>
              </w:rPr>
              <w:fldChar w:fldCharType="begin"/>
            </w:r>
            <w:r w:rsidRPr="00C12D17">
              <w:rPr>
                <w:rFonts w:ascii="Arial" w:hAnsi="Arial" w:cs="Arial"/>
                <w:noProof/>
                <w:webHidden/>
              </w:rPr>
              <w:instrText xml:space="preserve"> PAGEREF _Toc235101367 \h </w:instrText>
            </w:r>
            <w:r w:rsidRPr="00C12D17">
              <w:rPr>
                <w:rFonts w:ascii="Arial" w:hAnsi="Arial" w:cs="Arial"/>
                <w:noProof/>
                <w:webHidden/>
              </w:rPr>
            </w:r>
            <w:r w:rsidRPr="00C12D17">
              <w:rPr>
                <w:rFonts w:ascii="Arial" w:hAnsi="Arial" w:cs="Arial"/>
                <w:noProof/>
                <w:webHidden/>
              </w:rPr>
              <w:fldChar w:fldCharType="separate"/>
            </w:r>
            <w:r w:rsidRPr="00C12D17">
              <w:rPr>
                <w:rFonts w:ascii="Arial" w:hAnsi="Arial" w:cs="Arial"/>
                <w:noProof/>
                <w:webHidden/>
              </w:rPr>
              <w:t>27</w:t>
            </w:r>
            <w:r w:rsidRPr="00C12D17">
              <w:rPr>
                <w:rFonts w:ascii="Arial" w:hAnsi="Arial" w:cs="Arial"/>
                <w:noProof/>
                <w:webHidden/>
              </w:rPr>
              <w:fldChar w:fldCharType="end"/>
            </w:r>
          </w:hyperlink>
        </w:p>
        <w:p w14:paraId="6EE9E097" w14:textId="64B86733" w:rsidR="00C12D17" w:rsidRDefault="00C12D17">
          <w:r w:rsidRPr="00C12D17">
            <w:rPr>
              <w:rFonts w:ascii="Arial" w:hAnsi="Arial" w:cs="Arial"/>
              <w:b/>
              <w:bCs/>
              <w:noProof/>
            </w:rPr>
            <w:fldChar w:fldCharType="end"/>
          </w:r>
        </w:p>
      </w:sdtContent>
    </w:sdt>
    <w:p w14:paraId="0009DD7C" w14:textId="1E4773A1" w:rsidR="0084516C" w:rsidRDefault="0084516C">
      <w:pPr>
        <w:rPr>
          <w:rFonts w:ascii="Arial" w:eastAsiaTheme="majorEastAsia" w:hAnsi="Arial" w:cstheme="majorBidi"/>
          <w:b/>
          <w:color w:val="000000" w:themeColor="text1"/>
          <w:sz w:val="28"/>
          <w:szCs w:val="40"/>
        </w:rPr>
      </w:pPr>
    </w:p>
    <w:p w14:paraId="6CD27F44" w14:textId="77777777" w:rsidR="00C12D17" w:rsidRDefault="00C12D17">
      <w:pPr>
        <w:rPr>
          <w:rFonts w:ascii="Arial" w:eastAsiaTheme="majorEastAsia" w:hAnsi="Arial" w:cstheme="majorBidi"/>
          <w:b/>
          <w:color w:val="000000" w:themeColor="text1"/>
          <w:sz w:val="28"/>
          <w:szCs w:val="40"/>
        </w:rPr>
      </w:pPr>
      <w:bookmarkStart w:id="1" w:name="_Toc235101349"/>
      <w:r>
        <w:br w:type="page"/>
      </w:r>
    </w:p>
    <w:p w14:paraId="35C9E4CF" w14:textId="1E5BA866" w:rsidR="00326A2F" w:rsidRPr="00326A2F" w:rsidRDefault="00326A2F" w:rsidP="00326A2F">
      <w:pPr>
        <w:rPr>
          <w:rFonts w:ascii="Arial" w:hAnsi="Arial" w:cs="Arial"/>
        </w:rPr>
      </w:pPr>
      <w:r w:rsidRPr="00326A2F">
        <w:rPr>
          <w:rFonts w:ascii="Arial" w:hAnsi="Arial" w:cs="Arial"/>
        </w:rPr>
        <w:lastRenderedPageBreak/>
        <w:t>List of Figures</w:t>
      </w:r>
    </w:p>
    <w:p w14:paraId="11482629" w14:textId="356FBE55" w:rsidR="00326A2F" w:rsidRPr="00326A2F" w:rsidRDefault="00326A2F">
      <w:pPr>
        <w:pStyle w:val="TableofFigures"/>
        <w:tabs>
          <w:tab w:val="right" w:leader="dot" w:pos="9350"/>
        </w:tabs>
        <w:rPr>
          <w:rFonts w:ascii="Arial" w:hAnsi="Arial" w:cs="Arial"/>
          <w:noProof/>
        </w:rPr>
      </w:pPr>
      <w:r w:rsidRPr="00326A2F">
        <w:rPr>
          <w:rFonts w:ascii="Arial" w:hAnsi="Arial" w:cs="Arial"/>
        </w:rPr>
        <w:fldChar w:fldCharType="begin"/>
      </w:r>
      <w:r w:rsidRPr="00326A2F">
        <w:rPr>
          <w:rFonts w:ascii="Arial" w:hAnsi="Arial" w:cs="Arial"/>
        </w:rPr>
        <w:instrText xml:space="preserve"> TOC \h \z \c "Figure" </w:instrText>
      </w:r>
      <w:r w:rsidRPr="00326A2F">
        <w:rPr>
          <w:rFonts w:ascii="Arial" w:hAnsi="Arial" w:cs="Arial"/>
        </w:rPr>
        <w:fldChar w:fldCharType="separate"/>
      </w:r>
      <w:hyperlink w:anchor="_Toc235631193" w:history="1">
        <w:r w:rsidRPr="00326A2F">
          <w:rPr>
            <w:rStyle w:val="Hyperlink"/>
            <w:rFonts w:ascii="Arial" w:hAnsi="Arial" w:cs="Arial"/>
            <w:noProof/>
          </w:rPr>
          <w:t>Figure 1</w:t>
        </w:r>
        <w:r w:rsidRPr="00326A2F">
          <w:rPr>
            <w:rStyle w:val="Hyperlink"/>
            <w:rFonts w:ascii="Arial" w:hAnsi="Arial" w:cs="Arial"/>
            <w:noProof/>
            <w:lang w:val="en-US"/>
          </w:rPr>
          <w:t xml:space="preserve"> Cloud computing service models illustrating Infrastructure as a Service (IaaS), Platform as a Service (PaaS), and Software as a Service (SaaS)</w:t>
        </w:r>
        <w:r w:rsidRPr="00326A2F">
          <w:rPr>
            <w:rFonts w:ascii="Arial" w:hAnsi="Arial" w:cs="Arial"/>
            <w:noProof/>
            <w:webHidden/>
          </w:rPr>
          <w:tab/>
        </w:r>
        <w:r w:rsidRPr="00326A2F">
          <w:rPr>
            <w:rFonts w:ascii="Arial" w:hAnsi="Arial" w:cs="Arial"/>
            <w:noProof/>
            <w:webHidden/>
          </w:rPr>
          <w:fldChar w:fldCharType="begin"/>
        </w:r>
        <w:r w:rsidRPr="00326A2F">
          <w:rPr>
            <w:rFonts w:ascii="Arial" w:hAnsi="Arial" w:cs="Arial"/>
            <w:noProof/>
            <w:webHidden/>
          </w:rPr>
          <w:instrText xml:space="preserve"> PAGEREF _Toc235631193 \h </w:instrText>
        </w:r>
        <w:r w:rsidRPr="00326A2F">
          <w:rPr>
            <w:rFonts w:ascii="Arial" w:hAnsi="Arial" w:cs="Arial"/>
            <w:noProof/>
            <w:webHidden/>
          </w:rPr>
        </w:r>
        <w:r w:rsidRPr="00326A2F">
          <w:rPr>
            <w:rFonts w:ascii="Arial" w:hAnsi="Arial" w:cs="Arial"/>
            <w:noProof/>
            <w:webHidden/>
          </w:rPr>
          <w:fldChar w:fldCharType="separate"/>
        </w:r>
        <w:r w:rsidRPr="00326A2F">
          <w:rPr>
            <w:rFonts w:ascii="Arial" w:hAnsi="Arial" w:cs="Arial"/>
            <w:noProof/>
            <w:webHidden/>
          </w:rPr>
          <w:t>5</w:t>
        </w:r>
        <w:r w:rsidRPr="00326A2F">
          <w:rPr>
            <w:rFonts w:ascii="Arial" w:hAnsi="Arial" w:cs="Arial"/>
            <w:noProof/>
            <w:webHidden/>
          </w:rPr>
          <w:fldChar w:fldCharType="end"/>
        </w:r>
      </w:hyperlink>
    </w:p>
    <w:p w14:paraId="17EC9A9C" w14:textId="757AD35C" w:rsidR="00326A2F" w:rsidRPr="00326A2F" w:rsidRDefault="00326A2F">
      <w:pPr>
        <w:pStyle w:val="TableofFigures"/>
        <w:tabs>
          <w:tab w:val="right" w:leader="dot" w:pos="9350"/>
        </w:tabs>
        <w:rPr>
          <w:rFonts w:ascii="Arial" w:hAnsi="Arial" w:cs="Arial"/>
          <w:noProof/>
        </w:rPr>
      </w:pPr>
      <w:hyperlink w:anchor="_Toc235631194" w:history="1">
        <w:r w:rsidRPr="00326A2F">
          <w:rPr>
            <w:rStyle w:val="Hyperlink"/>
            <w:rFonts w:ascii="Arial" w:hAnsi="Arial" w:cs="Arial"/>
            <w:noProof/>
          </w:rPr>
          <w:t>Figure 2</w:t>
        </w:r>
        <w:r w:rsidRPr="00326A2F">
          <w:rPr>
            <w:rStyle w:val="Hyperlink"/>
            <w:rFonts w:ascii="Arial" w:hAnsi="Arial" w:cs="Arial"/>
            <w:noProof/>
            <w:lang w:val="en-US"/>
          </w:rPr>
          <w:t xml:space="preserve"> Docker container architecture illustrating multiple containerised applications sharing the Docker Engine and host operating system.</w:t>
        </w:r>
        <w:r w:rsidRPr="00326A2F">
          <w:rPr>
            <w:rFonts w:ascii="Arial" w:hAnsi="Arial" w:cs="Arial"/>
            <w:noProof/>
            <w:webHidden/>
          </w:rPr>
          <w:tab/>
        </w:r>
        <w:r w:rsidRPr="00326A2F">
          <w:rPr>
            <w:rFonts w:ascii="Arial" w:hAnsi="Arial" w:cs="Arial"/>
            <w:noProof/>
            <w:webHidden/>
          </w:rPr>
          <w:fldChar w:fldCharType="begin"/>
        </w:r>
        <w:r w:rsidRPr="00326A2F">
          <w:rPr>
            <w:rFonts w:ascii="Arial" w:hAnsi="Arial" w:cs="Arial"/>
            <w:noProof/>
            <w:webHidden/>
          </w:rPr>
          <w:instrText xml:space="preserve"> PAGEREF _Toc235631194 \h </w:instrText>
        </w:r>
        <w:r w:rsidRPr="00326A2F">
          <w:rPr>
            <w:rFonts w:ascii="Arial" w:hAnsi="Arial" w:cs="Arial"/>
            <w:noProof/>
            <w:webHidden/>
          </w:rPr>
        </w:r>
        <w:r w:rsidRPr="00326A2F">
          <w:rPr>
            <w:rFonts w:ascii="Arial" w:hAnsi="Arial" w:cs="Arial"/>
            <w:noProof/>
            <w:webHidden/>
          </w:rPr>
          <w:fldChar w:fldCharType="separate"/>
        </w:r>
        <w:r w:rsidRPr="00326A2F">
          <w:rPr>
            <w:rFonts w:ascii="Arial" w:hAnsi="Arial" w:cs="Arial"/>
            <w:noProof/>
            <w:webHidden/>
          </w:rPr>
          <w:t>6</w:t>
        </w:r>
        <w:r w:rsidRPr="00326A2F">
          <w:rPr>
            <w:rFonts w:ascii="Arial" w:hAnsi="Arial" w:cs="Arial"/>
            <w:noProof/>
            <w:webHidden/>
          </w:rPr>
          <w:fldChar w:fldCharType="end"/>
        </w:r>
      </w:hyperlink>
    </w:p>
    <w:p w14:paraId="6AF4107C" w14:textId="423226CF" w:rsidR="00326A2F" w:rsidRPr="00326A2F" w:rsidRDefault="00326A2F">
      <w:pPr>
        <w:pStyle w:val="TableofFigures"/>
        <w:tabs>
          <w:tab w:val="right" w:leader="dot" w:pos="9350"/>
        </w:tabs>
        <w:rPr>
          <w:rFonts w:ascii="Arial" w:hAnsi="Arial" w:cs="Arial"/>
          <w:noProof/>
        </w:rPr>
      </w:pPr>
      <w:hyperlink w:anchor="_Toc235631195" w:history="1">
        <w:r w:rsidRPr="00326A2F">
          <w:rPr>
            <w:rStyle w:val="Hyperlink"/>
            <w:rFonts w:ascii="Arial" w:hAnsi="Arial" w:cs="Arial"/>
            <w:noProof/>
          </w:rPr>
          <w:t>Figure 3 Server virtualisation architecture showing multiple virtual machines managed by a hypervisor on shared physical hardware.</w:t>
        </w:r>
        <w:r w:rsidRPr="00326A2F">
          <w:rPr>
            <w:rFonts w:ascii="Arial" w:hAnsi="Arial" w:cs="Arial"/>
            <w:noProof/>
            <w:webHidden/>
          </w:rPr>
          <w:tab/>
        </w:r>
        <w:r w:rsidRPr="00326A2F">
          <w:rPr>
            <w:rFonts w:ascii="Arial" w:hAnsi="Arial" w:cs="Arial"/>
            <w:noProof/>
            <w:webHidden/>
          </w:rPr>
          <w:fldChar w:fldCharType="begin"/>
        </w:r>
        <w:r w:rsidRPr="00326A2F">
          <w:rPr>
            <w:rFonts w:ascii="Arial" w:hAnsi="Arial" w:cs="Arial"/>
            <w:noProof/>
            <w:webHidden/>
          </w:rPr>
          <w:instrText xml:space="preserve"> PAGEREF _Toc235631195 \h </w:instrText>
        </w:r>
        <w:r w:rsidRPr="00326A2F">
          <w:rPr>
            <w:rFonts w:ascii="Arial" w:hAnsi="Arial" w:cs="Arial"/>
            <w:noProof/>
            <w:webHidden/>
          </w:rPr>
        </w:r>
        <w:r w:rsidRPr="00326A2F">
          <w:rPr>
            <w:rFonts w:ascii="Arial" w:hAnsi="Arial" w:cs="Arial"/>
            <w:noProof/>
            <w:webHidden/>
          </w:rPr>
          <w:fldChar w:fldCharType="separate"/>
        </w:r>
        <w:r w:rsidRPr="00326A2F">
          <w:rPr>
            <w:rFonts w:ascii="Arial" w:hAnsi="Arial" w:cs="Arial"/>
            <w:noProof/>
            <w:webHidden/>
          </w:rPr>
          <w:t>7</w:t>
        </w:r>
        <w:r w:rsidRPr="00326A2F">
          <w:rPr>
            <w:rFonts w:ascii="Arial" w:hAnsi="Arial" w:cs="Arial"/>
            <w:noProof/>
            <w:webHidden/>
          </w:rPr>
          <w:fldChar w:fldCharType="end"/>
        </w:r>
      </w:hyperlink>
    </w:p>
    <w:p w14:paraId="30295FA1" w14:textId="5591D54C" w:rsidR="00326A2F" w:rsidRPr="00326A2F" w:rsidRDefault="00326A2F">
      <w:pPr>
        <w:pStyle w:val="TableofFigures"/>
        <w:tabs>
          <w:tab w:val="right" w:leader="dot" w:pos="9350"/>
        </w:tabs>
        <w:rPr>
          <w:rFonts w:ascii="Arial" w:hAnsi="Arial" w:cs="Arial"/>
          <w:noProof/>
        </w:rPr>
      </w:pPr>
      <w:hyperlink w:anchor="_Toc235631196" w:history="1">
        <w:r w:rsidRPr="00326A2F">
          <w:rPr>
            <w:rStyle w:val="Hyperlink"/>
            <w:rFonts w:ascii="Arial" w:hAnsi="Arial" w:cs="Arial"/>
            <w:noProof/>
          </w:rPr>
          <w:t>Figure 4</w:t>
        </w:r>
        <w:r w:rsidRPr="00326A2F">
          <w:rPr>
            <w:rStyle w:val="Hyperlink"/>
            <w:rFonts w:ascii="Arial" w:hAnsi="Arial" w:cs="Arial"/>
            <w:noProof/>
            <w:lang w:val="en-US"/>
          </w:rPr>
          <w:t xml:space="preserve"> Internal architecture of VMware ESXi illustrating the VMkernel and its core components for managing virtual machines and hardware resources.</w:t>
        </w:r>
        <w:r w:rsidRPr="00326A2F">
          <w:rPr>
            <w:rFonts w:ascii="Arial" w:hAnsi="Arial" w:cs="Arial"/>
            <w:noProof/>
            <w:webHidden/>
          </w:rPr>
          <w:tab/>
        </w:r>
        <w:r w:rsidRPr="00326A2F">
          <w:rPr>
            <w:rFonts w:ascii="Arial" w:hAnsi="Arial" w:cs="Arial"/>
            <w:noProof/>
            <w:webHidden/>
          </w:rPr>
          <w:fldChar w:fldCharType="begin"/>
        </w:r>
        <w:r w:rsidRPr="00326A2F">
          <w:rPr>
            <w:rFonts w:ascii="Arial" w:hAnsi="Arial" w:cs="Arial"/>
            <w:noProof/>
            <w:webHidden/>
          </w:rPr>
          <w:instrText xml:space="preserve"> PAGEREF _Toc235631196 \h </w:instrText>
        </w:r>
        <w:r w:rsidRPr="00326A2F">
          <w:rPr>
            <w:rFonts w:ascii="Arial" w:hAnsi="Arial" w:cs="Arial"/>
            <w:noProof/>
            <w:webHidden/>
          </w:rPr>
        </w:r>
        <w:r w:rsidRPr="00326A2F">
          <w:rPr>
            <w:rFonts w:ascii="Arial" w:hAnsi="Arial" w:cs="Arial"/>
            <w:noProof/>
            <w:webHidden/>
          </w:rPr>
          <w:fldChar w:fldCharType="separate"/>
        </w:r>
        <w:r w:rsidRPr="00326A2F">
          <w:rPr>
            <w:rFonts w:ascii="Arial" w:hAnsi="Arial" w:cs="Arial"/>
            <w:noProof/>
            <w:webHidden/>
          </w:rPr>
          <w:t>9</w:t>
        </w:r>
        <w:r w:rsidRPr="00326A2F">
          <w:rPr>
            <w:rFonts w:ascii="Arial" w:hAnsi="Arial" w:cs="Arial"/>
            <w:noProof/>
            <w:webHidden/>
          </w:rPr>
          <w:fldChar w:fldCharType="end"/>
        </w:r>
      </w:hyperlink>
    </w:p>
    <w:p w14:paraId="3E46839F" w14:textId="516ACB8F" w:rsidR="00326A2F" w:rsidRPr="00326A2F" w:rsidRDefault="00326A2F">
      <w:pPr>
        <w:pStyle w:val="TableofFigures"/>
        <w:tabs>
          <w:tab w:val="right" w:leader="dot" w:pos="9350"/>
        </w:tabs>
        <w:rPr>
          <w:rFonts w:ascii="Arial" w:hAnsi="Arial" w:cs="Arial"/>
          <w:noProof/>
        </w:rPr>
      </w:pPr>
      <w:hyperlink w:anchor="_Toc235631197" w:history="1">
        <w:r w:rsidRPr="00326A2F">
          <w:rPr>
            <w:rStyle w:val="Hyperlink"/>
            <w:rFonts w:ascii="Arial" w:hAnsi="Arial" w:cs="Arial"/>
            <w:noProof/>
          </w:rPr>
          <w:t>Figure 5</w:t>
        </w:r>
        <w:r w:rsidRPr="00326A2F">
          <w:rPr>
            <w:rStyle w:val="Hyperlink"/>
            <w:rFonts w:ascii="Arial" w:hAnsi="Arial" w:cs="Arial"/>
            <w:noProof/>
            <w:lang w:val="en-US"/>
          </w:rPr>
          <w:t xml:space="preserve"> Architecture of a Virtualised Computing Environment</w:t>
        </w:r>
        <w:r w:rsidRPr="00326A2F">
          <w:rPr>
            <w:rFonts w:ascii="Arial" w:hAnsi="Arial" w:cs="Arial"/>
            <w:noProof/>
            <w:webHidden/>
          </w:rPr>
          <w:tab/>
        </w:r>
        <w:r w:rsidRPr="00326A2F">
          <w:rPr>
            <w:rFonts w:ascii="Arial" w:hAnsi="Arial" w:cs="Arial"/>
            <w:noProof/>
            <w:webHidden/>
          </w:rPr>
          <w:fldChar w:fldCharType="begin"/>
        </w:r>
        <w:r w:rsidRPr="00326A2F">
          <w:rPr>
            <w:rFonts w:ascii="Arial" w:hAnsi="Arial" w:cs="Arial"/>
            <w:noProof/>
            <w:webHidden/>
          </w:rPr>
          <w:instrText xml:space="preserve"> PAGEREF _Toc235631197 \h </w:instrText>
        </w:r>
        <w:r w:rsidRPr="00326A2F">
          <w:rPr>
            <w:rFonts w:ascii="Arial" w:hAnsi="Arial" w:cs="Arial"/>
            <w:noProof/>
            <w:webHidden/>
          </w:rPr>
        </w:r>
        <w:r w:rsidRPr="00326A2F">
          <w:rPr>
            <w:rFonts w:ascii="Arial" w:hAnsi="Arial" w:cs="Arial"/>
            <w:noProof/>
            <w:webHidden/>
          </w:rPr>
          <w:fldChar w:fldCharType="separate"/>
        </w:r>
        <w:r w:rsidRPr="00326A2F">
          <w:rPr>
            <w:rFonts w:ascii="Arial" w:hAnsi="Arial" w:cs="Arial"/>
            <w:noProof/>
            <w:webHidden/>
          </w:rPr>
          <w:t>10</w:t>
        </w:r>
        <w:r w:rsidRPr="00326A2F">
          <w:rPr>
            <w:rFonts w:ascii="Arial" w:hAnsi="Arial" w:cs="Arial"/>
            <w:noProof/>
            <w:webHidden/>
          </w:rPr>
          <w:fldChar w:fldCharType="end"/>
        </w:r>
      </w:hyperlink>
    </w:p>
    <w:p w14:paraId="32344653" w14:textId="49624837" w:rsidR="00326A2F" w:rsidRPr="00326A2F" w:rsidRDefault="00326A2F">
      <w:pPr>
        <w:pStyle w:val="TableofFigures"/>
        <w:tabs>
          <w:tab w:val="right" w:leader="dot" w:pos="9350"/>
        </w:tabs>
        <w:rPr>
          <w:rFonts w:ascii="Arial" w:hAnsi="Arial" w:cs="Arial"/>
          <w:noProof/>
        </w:rPr>
      </w:pPr>
      <w:hyperlink w:anchor="_Toc235631198" w:history="1">
        <w:r w:rsidRPr="00326A2F">
          <w:rPr>
            <w:rStyle w:val="Hyperlink"/>
            <w:rFonts w:ascii="Arial" w:hAnsi="Arial" w:cs="Arial"/>
            <w:noProof/>
          </w:rPr>
          <w:t>Figure 6 Docker architecture illustrating the interaction between the Docker Client (CLI), Docker Daemon, REST API, containers, images, networks, and data volumes.</w:t>
        </w:r>
        <w:r w:rsidRPr="00326A2F">
          <w:rPr>
            <w:rFonts w:ascii="Arial" w:hAnsi="Arial" w:cs="Arial"/>
            <w:noProof/>
            <w:webHidden/>
          </w:rPr>
          <w:tab/>
        </w:r>
        <w:r w:rsidRPr="00326A2F">
          <w:rPr>
            <w:rFonts w:ascii="Arial" w:hAnsi="Arial" w:cs="Arial"/>
            <w:noProof/>
            <w:webHidden/>
          </w:rPr>
          <w:fldChar w:fldCharType="begin"/>
        </w:r>
        <w:r w:rsidRPr="00326A2F">
          <w:rPr>
            <w:rFonts w:ascii="Arial" w:hAnsi="Arial" w:cs="Arial"/>
            <w:noProof/>
            <w:webHidden/>
          </w:rPr>
          <w:instrText xml:space="preserve"> PAGEREF _Toc235631198 \h </w:instrText>
        </w:r>
        <w:r w:rsidRPr="00326A2F">
          <w:rPr>
            <w:rFonts w:ascii="Arial" w:hAnsi="Arial" w:cs="Arial"/>
            <w:noProof/>
            <w:webHidden/>
          </w:rPr>
        </w:r>
        <w:r w:rsidRPr="00326A2F">
          <w:rPr>
            <w:rFonts w:ascii="Arial" w:hAnsi="Arial" w:cs="Arial"/>
            <w:noProof/>
            <w:webHidden/>
          </w:rPr>
          <w:fldChar w:fldCharType="separate"/>
        </w:r>
        <w:r w:rsidRPr="00326A2F">
          <w:rPr>
            <w:rFonts w:ascii="Arial" w:hAnsi="Arial" w:cs="Arial"/>
            <w:noProof/>
            <w:webHidden/>
          </w:rPr>
          <w:t>11</w:t>
        </w:r>
        <w:r w:rsidRPr="00326A2F">
          <w:rPr>
            <w:rFonts w:ascii="Arial" w:hAnsi="Arial" w:cs="Arial"/>
            <w:noProof/>
            <w:webHidden/>
          </w:rPr>
          <w:fldChar w:fldCharType="end"/>
        </w:r>
      </w:hyperlink>
    </w:p>
    <w:p w14:paraId="1A7AB6A5" w14:textId="78C30AC2" w:rsidR="00326A2F" w:rsidRPr="00326A2F" w:rsidRDefault="00326A2F">
      <w:pPr>
        <w:pStyle w:val="TableofFigures"/>
        <w:tabs>
          <w:tab w:val="right" w:leader="dot" w:pos="9350"/>
        </w:tabs>
        <w:rPr>
          <w:rFonts w:ascii="Arial" w:hAnsi="Arial" w:cs="Arial"/>
          <w:noProof/>
        </w:rPr>
      </w:pPr>
      <w:hyperlink w:anchor="_Toc235631199" w:history="1">
        <w:r w:rsidRPr="00326A2F">
          <w:rPr>
            <w:rStyle w:val="Hyperlink"/>
            <w:rFonts w:ascii="Arial" w:hAnsi="Arial" w:cs="Arial"/>
            <w:noProof/>
          </w:rPr>
          <w:t>Figure 7</w:t>
        </w:r>
        <w:r w:rsidRPr="00326A2F">
          <w:rPr>
            <w:rStyle w:val="Hyperlink"/>
            <w:rFonts w:ascii="Arial" w:hAnsi="Arial" w:cs="Arial"/>
            <w:noProof/>
            <w:lang w:val="en-US"/>
          </w:rPr>
          <w:t xml:space="preserve"> Docker Architecture Illustrating the Interaction Between Docker Client, Docker Engine, Images, Networks, Volumes, and Running Containers</w:t>
        </w:r>
        <w:r w:rsidRPr="00326A2F">
          <w:rPr>
            <w:rFonts w:ascii="Arial" w:hAnsi="Arial" w:cs="Arial"/>
            <w:noProof/>
            <w:webHidden/>
          </w:rPr>
          <w:tab/>
        </w:r>
        <w:r w:rsidRPr="00326A2F">
          <w:rPr>
            <w:rFonts w:ascii="Arial" w:hAnsi="Arial" w:cs="Arial"/>
            <w:noProof/>
            <w:webHidden/>
          </w:rPr>
          <w:fldChar w:fldCharType="begin"/>
        </w:r>
        <w:r w:rsidRPr="00326A2F">
          <w:rPr>
            <w:rFonts w:ascii="Arial" w:hAnsi="Arial" w:cs="Arial"/>
            <w:noProof/>
            <w:webHidden/>
          </w:rPr>
          <w:instrText xml:space="preserve"> PAGEREF _Toc235631199 \h </w:instrText>
        </w:r>
        <w:r w:rsidRPr="00326A2F">
          <w:rPr>
            <w:rFonts w:ascii="Arial" w:hAnsi="Arial" w:cs="Arial"/>
            <w:noProof/>
            <w:webHidden/>
          </w:rPr>
        </w:r>
        <w:r w:rsidRPr="00326A2F">
          <w:rPr>
            <w:rFonts w:ascii="Arial" w:hAnsi="Arial" w:cs="Arial"/>
            <w:noProof/>
            <w:webHidden/>
          </w:rPr>
          <w:fldChar w:fldCharType="separate"/>
        </w:r>
        <w:r w:rsidRPr="00326A2F">
          <w:rPr>
            <w:rFonts w:ascii="Arial" w:hAnsi="Arial" w:cs="Arial"/>
            <w:noProof/>
            <w:webHidden/>
          </w:rPr>
          <w:t>12</w:t>
        </w:r>
        <w:r w:rsidRPr="00326A2F">
          <w:rPr>
            <w:rFonts w:ascii="Arial" w:hAnsi="Arial" w:cs="Arial"/>
            <w:noProof/>
            <w:webHidden/>
          </w:rPr>
          <w:fldChar w:fldCharType="end"/>
        </w:r>
      </w:hyperlink>
    </w:p>
    <w:p w14:paraId="70BD9F45" w14:textId="7E8EDE4C" w:rsidR="00326A2F" w:rsidRPr="00326A2F" w:rsidRDefault="00326A2F">
      <w:pPr>
        <w:pStyle w:val="TableofFigures"/>
        <w:tabs>
          <w:tab w:val="right" w:leader="dot" w:pos="9350"/>
        </w:tabs>
        <w:rPr>
          <w:rFonts w:ascii="Arial" w:hAnsi="Arial" w:cs="Arial"/>
          <w:noProof/>
        </w:rPr>
      </w:pPr>
      <w:hyperlink w:anchor="_Toc235631200" w:history="1">
        <w:r w:rsidRPr="00326A2F">
          <w:rPr>
            <w:rStyle w:val="Hyperlink"/>
            <w:rFonts w:ascii="Arial" w:hAnsi="Arial" w:cs="Arial"/>
            <w:noProof/>
          </w:rPr>
          <w:t>Figure 8</w:t>
        </w:r>
        <w:r w:rsidRPr="00326A2F">
          <w:rPr>
            <w:rStyle w:val="Hyperlink"/>
            <w:rFonts w:ascii="Arial" w:hAnsi="Arial" w:cs="Arial"/>
            <w:noProof/>
            <w:lang w:val="en-US"/>
          </w:rPr>
          <w:t xml:space="preserve"> Verification of Docker Desktop installation using the Docker version command and the successful execution of the Hello World container.</w:t>
        </w:r>
        <w:r w:rsidRPr="00326A2F">
          <w:rPr>
            <w:rFonts w:ascii="Arial" w:hAnsi="Arial" w:cs="Arial"/>
            <w:noProof/>
            <w:webHidden/>
          </w:rPr>
          <w:tab/>
        </w:r>
        <w:r w:rsidRPr="00326A2F">
          <w:rPr>
            <w:rFonts w:ascii="Arial" w:hAnsi="Arial" w:cs="Arial"/>
            <w:noProof/>
            <w:webHidden/>
          </w:rPr>
          <w:fldChar w:fldCharType="begin"/>
        </w:r>
        <w:r w:rsidRPr="00326A2F">
          <w:rPr>
            <w:rFonts w:ascii="Arial" w:hAnsi="Arial" w:cs="Arial"/>
            <w:noProof/>
            <w:webHidden/>
          </w:rPr>
          <w:instrText xml:space="preserve"> PAGEREF _Toc235631200 \h </w:instrText>
        </w:r>
        <w:r w:rsidRPr="00326A2F">
          <w:rPr>
            <w:rFonts w:ascii="Arial" w:hAnsi="Arial" w:cs="Arial"/>
            <w:noProof/>
            <w:webHidden/>
          </w:rPr>
        </w:r>
        <w:r w:rsidRPr="00326A2F">
          <w:rPr>
            <w:rFonts w:ascii="Arial" w:hAnsi="Arial" w:cs="Arial"/>
            <w:noProof/>
            <w:webHidden/>
          </w:rPr>
          <w:fldChar w:fldCharType="separate"/>
        </w:r>
        <w:r w:rsidRPr="00326A2F">
          <w:rPr>
            <w:rFonts w:ascii="Arial" w:hAnsi="Arial" w:cs="Arial"/>
            <w:noProof/>
            <w:webHidden/>
          </w:rPr>
          <w:t>14</w:t>
        </w:r>
        <w:r w:rsidRPr="00326A2F">
          <w:rPr>
            <w:rFonts w:ascii="Arial" w:hAnsi="Arial" w:cs="Arial"/>
            <w:noProof/>
            <w:webHidden/>
          </w:rPr>
          <w:fldChar w:fldCharType="end"/>
        </w:r>
      </w:hyperlink>
    </w:p>
    <w:p w14:paraId="35941746" w14:textId="0890678F" w:rsidR="00326A2F" w:rsidRPr="00326A2F" w:rsidRDefault="00326A2F">
      <w:pPr>
        <w:pStyle w:val="TableofFigures"/>
        <w:tabs>
          <w:tab w:val="right" w:leader="dot" w:pos="9350"/>
        </w:tabs>
        <w:rPr>
          <w:rFonts w:ascii="Arial" w:hAnsi="Arial" w:cs="Arial"/>
          <w:noProof/>
        </w:rPr>
      </w:pPr>
      <w:hyperlink w:anchor="_Toc235631201" w:history="1">
        <w:r w:rsidRPr="00326A2F">
          <w:rPr>
            <w:rStyle w:val="Hyperlink"/>
            <w:rFonts w:ascii="Arial" w:hAnsi="Arial" w:cs="Arial"/>
            <w:noProof/>
          </w:rPr>
          <w:t>Figure 9 HTML web application developed for deployment within a Docker container.</w:t>
        </w:r>
        <w:r w:rsidRPr="00326A2F">
          <w:rPr>
            <w:rFonts w:ascii="Arial" w:hAnsi="Arial" w:cs="Arial"/>
            <w:noProof/>
            <w:webHidden/>
          </w:rPr>
          <w:tab/>
        </w:r>
        <w:r w:rsidRPr="00326A2F">
          <w:rPr>
            <w:rFonts w:ascii="Arial" w:hAnsi="Arial" w:cs="Arial"/>
            <w:noProof/>
            <w:webHidden/>
          </w:rPr>
          <w:fldChar w:fldCharType="begin"/>
        </w:r>
        <w:r w:rsidRPr="00326A2F">
          <w:rPr>
            <w:rFonts w:ascii="Arial" w:hAnsi="Arial" w:cs="Arial"/>
            <w:noProof/>
            <w:webHidden/>
          </w:rPr>
          <w:instrText xml:space="preserve"> PAGEREF _Toc235631201 \h </w:instrText>
        </w:r>
        <w:r w:rsidRPr="00326A2F">
          <w:rPr>
            <w:rFonts w:ascii="Arial" w:hAnsi="Arial" w:cs="Arial"/>
            <w:noProof/>
            <w:webHidden/>
          </w:rPr>
        </w:r>
        <w:r w:rsidRPr="00326A2F">
          <w:rPr>
            <w:rFonts w:ascii="Arial" w:hAnsi="Arial" w:cs="Arial"/>
            <w:noProof/>
            <w:webHidden/>
          </w:rPr>
          <w:fldChar w:fldCharType="separate"/>
        </w:r>
        <w:r w:rsidRPr="00326A2F">
          <w:rPr>
            <w:rFonts w:ascii="Arial" w:hAnsi="Arial" w:cs="Arial"/>
            <w:noProof/>
            <w:webHidden/>
          </w:rPr>
          <w:t>15</w:t>
        </w:r>
        <w:r w:rsidRPr="00326A2F">
          <w:rPr>
            <w:rFonts w:ascii="Arial" w:hAnsi="Arial" w:cs="Arial"/>
            <w:noProof/>
            <w:webHidden/>
          </w:rPr>
          <w:fldChar w:fldCharType="end"/>
        </w:r>
      </w:hyperlink>
    </w:p>
    <w:p w14:paraId="0D4D9FFD" w14:textId="36731C28" w:rsidR="00326A2F" w:rsidRPr="00326A2F" w:rsidRDefault="00326A2F">
      <w:pPr>
        <w:pStyle w:val="TableofFigures"/>
        <w:tabs>
          <w:tab w:val="right" w:leader="dot" w:pos="9350"/>
        </w:tabs>
        <w:rPr>
          <w:rFonts w:ascii="Arial" w:hAnsi="Arial" w:cs="Arial"/>
          <w:noProof/>
        </w:rPr>
      </w:pPr>
      <w:hyperlink w:anchor="_Toc235631202" w:history="1">
        <w:r w:rsidRPr="00326A2F">
          <w:rPr>
            <w:rStyle w:val="Hyperlink"/>
            <w:rFonts w:ascii="Arial" w:hAnsi="Arial" w:cs="Arial"/>
            <w:noProof/>
          </w:rPr>
          <w:t>Figure 10</w:t>
        </w:r>
        <w:r w:rsidRPr="00326A2F">
          <w:rPr>
            <w:rStyle w:val="Hyperlink"/>
            <w:rFonts w:ascii="Arial" w:hAnsi="Arial" w:cs="Arial"/>
            <w:noProof/>
            <w:lang w:val="en-US"/>
          </w:rPr>
          <w:t xml:space="preserve"> Dockerfile defining the base image, application deployment, and exposed network port.</w:t>
        </w:r>
        <w:r w:rsidRPr="00326A2F">
          <w:rPr>
            <w:rFonts w:ascii="Arial" w:hAnsi="Arial" w:cs="Arial"/>
            <w:noProof/>
            <w:webHidden/>
          </w:rPr>
          <w:tab/>
        </w:r>
        <w:r w:rsidRPr="00326A2F">
          <w:rPr>
            <w:rFonts w:ascii="Arial" w:hAnsi="Arial" w:cs="Arial"/>
            <w:noProof/>
            <w:webHidden/>
          </w:rPr>
          <w:fldChar w:fldCharType="begin"/>
        </w:r>
        <w:r w:rsidRPr="00326A2F">
          <w:rPr>
            <w:rFonts w:ascii="Arial" w:hAnsi="Arial" w:cs="Arial"/>
            <w:noProof/>
            <w:webHidden/>
          </w:rPr>
          <w:instrText xml:space="preserve"> PAGEREF _Toc235631202 \h </w:instrText>
        </w:r>
        <w:r w:rsidRPr="00326A2F">
          <w:rPr>
            <w:rFonts w:ascii="Arial" w:hAnsi="Arial" w:cs="Arial"/>
            <w:noProof/>
            <w:webHidden/>
          </w:rPr>
        </w:r>
        <w:r w:rsidRPr="00326A2F">
          <w:rPr>
            <w:rFonts w:ascii="Arial" w:hAnsi="Arial" w:cs="Arial"/>
            <w:noProof/>
            <w:webHidden/>
          </w:rPr>
          <w:fldChar w:fldCharType="separate"/>
        </w:r>
        <w:r w:rsidRPr="00326A2F">
          <w:rPr>
            <w:rFonts w:ascii="Arial" w:hAnsi="Arial" w:cs="Arial"/>
            <w:noProof/>
            <w:webHidden/>
          </w:rPr>
          <w:t>16</w:t>
        </w:r>
        <w:r w:rsidRPr="00326A2F">
          <w:rPr>
            <w:rFonts w:ascii="Arial" w:hAnsi="Arial" w:cs="Arial"/>
            <w:noProof/>
            <w:webHidden/>
          </w:rPr>
          <w:fldChar w:fldCharType="end"/>
        </w:r>
      </w:hyperlink>
    </w:p>
    <w:p w14:paraId="75FF724A" w14:textId="5D865CE1" w:rsidR="00326A2F" w:rsidRPr="00326A2F" w:rsidRDefault="00326A2F">
      <w:pPr>
        <w:pStyle w:val="TableofFigures"/>
        <w:tabs>
          <w:tab w:val="right" w:leader="dot" w:pos="9350"/>
        </w:tabs>
        <w:rPr>
          <w:rFonts w:ascii="Arial" w:hAnsi="Arial" w:cs="Arial"/>
          <w:noProof/>
        </w:rPr>
      </w:pPr>
      <w:hyperlink w:anchor="_Toc235631203" w:history="1">
        <w:r w:rsidRPr="00326A2F">
          <w:rPr>
            <w:rStyle w:val="Hyperlink"/>
            <w:rFonts w:ascii="Arial" w:hAnsi="Arial" w:cs="Arial"/>
            <w:noProof/>
          </w:rPr>
          <w:t>Figure 11 Successful Docker image creation using the docker build command.</w:t>
        </w:r>
        <w:r w:rsidRPr="00326A2F">
          <w:rPr>
            <w:rFonts w:ascii="Arial" w:hAnsi="Arial" w:cs="Arial"/>
            <w:noProof/>
            <w:webHidden/>
          </w:rPr>
          <w:tab/>
        </w:r>
        <w:r w:rsidRPr="00326A2F">
          <w:rPr>
            <w:rFonts w:ascii="Arial" w:hAnsi="Arial" w:cs="Arial"/>
            <w:noProof/>
            <w:webHidden/>
          </w:rPr>
          <w:fldChar w:fldCharType="begin"/>
        </w:r>
        <w:r w:rsidRPr="00326A2F">
          <w:rPr>
            <w:rFonts w:ascii="Arial" w:hAnsi="Arial" w:cs="Arial"/>
            <w:noProof/>
            <w:webHidden/>
          </w:rPr>
          <w:instrText xml:space="preserve"> PAGEREF _Toc235631203 \h </w:instrText>
        </w:r>
        <w:r w:rsidRPr="00326A2F">
          <w:rPr>
            <w:rFonts w:ascii="Arial" w:hAnsi="Arial" w:cs="Arial"/>
            <w:noProof/>
            <w:webHidden/>
          </w:rPr>
        </w:r>
        <w:r w:rsidRPr="00326A2F">
          <w:rPr>
            <w:rFonts w:ascii="Arial" w:hAnsi="Arial" w:cs="Arial"/>
            <w:noProof/>
            <w:webHidden/>
          </w:rPr>
          <w:fldChar w:fldCharType="separate"/>
        </w:r>
        <w:r w:rsidRPr="00326A2F">
          <w:rPr>
            <w:rFonts w:ascii="Arial" w:hAnsi="Arial" w:cs="Arial"/>
            <w:noProof/>
            <w:webHidden/>
          </w:rPr>
          <w:t>16</w:t>
        </w:r>
        <w:r w:rsidRPr="00326A2F">
          <w:rPr>
            <w:rFonts w:ascii="Arial" w:hAnsi="Arial" w:cs="Arial"/>
            <w:noProof/>
            <w:webHidden/>
          </w:rPr>
          <w:fldChar w:fldCharType="end"/>
        </w:r>
      </w:hyperlink>
    </w:p>
    <w:p w14:paraId="63D088BA" w14:textId="2C5C41A4" w:rsidR="00326A2F" w:rsidRPr="00326A2F" w:rsidRDefault="00326A2F">
      <w:pPr>
        <w:pStyle w:val="TableofFigures"/>
        <w:tabs>
          <w:tab w:val="right" w:leader="dot" w:pos="9350"/>
        </w:tabs>
        <w:rPr>
          <w:rFonts w:ascii="Arial" w:hAnsi="Arial" w:cs="Arial"/>
          <w:noProof/>
        </w:rPr>
      </w:pPr>
      <w:hyperlink w:anchor="_Toc235631204" w:history="1">
        <w:r w:rsidRPr="00326A2F">
          <w:rPr>
            <w:rStyle w:val="Hyperlink"/>
            <w:rFonts w:ascii="Arial" w:hAnsi="Arial" w:cs="Arial"/>
            <w:noProof/>
          </w:rPr>
          <w:t>Figure 12 Running the Docker container using the Docker run command.</w:t>
        </w:r>
        <w:r w:rsidRPr="00326A2F">
          <w:rPr>
            <w:rFonts w:ascii="Arial" w:hAnsi="Arial" w:cs="Arial"/>
            <w:noProof/>
            <w:webHidden/>
          </w:rPr>
          <w:tab/>
        </w:r>
        <w:r w:rsidRPr="00326A2F">
          <w:rPr>
            <w:rFonts w:ascii="Arial" w:hAnsi="Arial" w:cs="Arial"/>
            <w:noProof/>
            <w:webHidden/>
          </w:rPr>
          <w:fldChar w:fldCharType="begin"/>
        </w:r>
        <w:r w:rsidRPr="00326A2F">
          <w:rPr>
            <w:rFonts w:ascii="Arial" w:hAnsi="Arial" w:cs="Arial"/>
            <w:noProof/>
            <w:webHidden/>
          </w:rPr>
          <w:instrText xml:space="preserve"> PAGEREF _Toc235631204 \h </w:instrText>
        </w:r>
        <w:r w:rsidRPr="00326A2F">
          <w:rPr>
            <w:rFonts w:ascii="Arial" w:hAnsi="Arial" w:cs="Arial"/>
            <w:noProof/>
            <w:webHidden/>
          </w:rPr>
        </w:r>
        <w:r w:rsidRPr="00326A2F">
          <w:rPr>
            <w:rFonts w:ascii="Arial" w:hAnsi="Arial" w:cs="Arial"/>
            <w:noProof/>
            <w:webHidden/>
          </w:rPr>
          <w:fldChar w:fldCharType="separate"/>
        </w:r>
        <w:r w:rsidRPr="00326A2F">
          <w:rPr>
            <w:rFonts w:ascii="Arial" w:hAnsi="Arial" w:cs="Arial"/>
            <w:noProof/>
            <w:webHidden/>
          </w:rPr>
          <w:t>17</w:t>
        </w:r>
        <w:r w:rsidRPr="00326A2F">
          <w:rPr>
            <w:rFonts w:ascii="Arial" w:hAnsi="Arial" w:cs="Arial"/>
            <w:noProof/>
            <w:webHidden/>
          </w:rPr>
          <w:fldChar w:fldCharType="end"/>
        </w:r>
      </w:hyperlink>
    </w:p>
    <w:p w14:paraId="521A2D8C" w14:textId="73F0CC51" w:rsidR="00326A2F" w:rsidRPr="00326A2F" w:rsidRDefault="00326A2F">
      <w:pPr>
        <w:pStyle w:val="TableofFigures"/>
        <w:tabs>
          <w:tab w:val="right" w:leader="dot" w:pos="9350"/>
        </w:tabs>
        <w:rPr>
          <w:rFonts w:ascii="Arial" w:hAnsi="Arial" w:cs="Arial"/>
          <w:noProof/>
        </w:rPr>
      </w:pPr>
      <w:hyperlink w:anchor="_Toc235631205" w:history="1">
        <w:r w:rsidRPr="00326A2F">
          <w:rPr>
            <w:rStyle w:val="Hyperlink"/>
            <w:rFonts w:ascii="Arial" w:hAnsi="Arial" w:cs="Arial"/>
            <w:noProof/>
          </w:rPr>
          <w:t>Figure 13</w:t>
        </w:r>
        <w:r w:rsidRPr="00326A2F">
          <w:rPr>
            <w:rStyle w:val="Hyperlink"/>
            <w:rFonts w:ascii="Arial" w:hAnsi="Arial" w:cs="Arial"/>
            <w:noProof/>
            <w:lang w:val="en-US"/>
          </w:rPr>
          <w:t xml:space="preserve"> Verification of the running container using the docker ps command.</w:t>
        </w:r>
        <w:r w:rsidRPr="00326A2F">
          <w:rPr>
            <w:rFonts w:ascii="Arial" w:hAnsi="Arial" w:cs="Arial"/>
            <w:noProof/>
            <w:webHidden/>
          </w:rPr>
          <w:tab/>
        </w:r>
        <w:r w:rsidRPr="00326A2F">
          <w:rPr>
            <w:rFonts w:ascii="Arial" w:hAnsi="Arial" w:cs="Arial"/>
            <w:noProof/>
            <w:webHidden/>
          </w:rPr>
          <w:fldChar w:fldCharType="begin"/>
        </w:r>
        <w:r w:rsidRPr="00326A2F">
          <w:rPr>
            <w:rFonts w:ascii="Arial" w:hAnsi="Arial" w:cs="Arial"/>
            <w:noProof/>
            <w:webHidden/>
          </w:rPr>
          <w:instrText xml:space="preserve"> PAGEREF _Toc235631205 \h </w:instrText>
        </w:r>
        <w:r w:rsidRPr="00326A2F">
          <w:rPr>
            <w:rFonts w:ascii="Arial" w:hAnsi="Arial" w:cs="Arial"/>
            <w:noProof/>
            <w:webHidden/>
          </w:rPr>
        </w:r>
        <w:r w:rsidRPr="00326A2F">
          <w:rPr>
            <w:rFonts w:ascii="Arial" w:hAnsi="Arial" w:cs="Arial"/>
            <w:noProof/>
            <w:webHidden/>
          </w:rPr>
          <w:fldChar w:fldCharType="separate"/>
        </w:r>
        <w:r w:rsidRPr="00326A2F">
          <w:rPr>
            <w:rFonts w:ascii="Arial" w:hAnsi="Arial" w:cs="Arial"/>
            <w:noProof/>
            <w:webHidden/>
          </w:rPr>
          <w:t>17</w:t>
        </w:r>
        <w:r w:rsidRPr="00326A2F">
          <w:rPr>
            <w:rFonts w:ascii="Arial" w:hAnsi="Arial" w:cs="Arial"/>
            <w:noProof/>
            <w:webHidden/>
          </w:rPr>
          <w:fldChar w:fldCharType="end"/>
        </w:r>
      </w:hyperlink>
    </w:p>
    <w:p w14:paraId="515235DD" w14:textId="31AECF07" w:rsidR="00326A2F" w:rsidRPr="00326A2F" w:rsidRDefault="00326A2F">
      <w:pPr>
        <w:pStyle w:val="TableofFigures"/>
        <w:tabs>
          <w:tab w:val="right" w:leader="dot" w:pos="9350"/>
        </w:tabs>
        <w:rPr>
          <w:rFonts w:ascii="Arial" w:hAnsi="Arial" w:cs="Arial"/>
          <w:noProof/>
        </w:rPr>
      </w:pPr>
      <w:hyperlink w:anchor="_Toc235631206" w:history="1">
        <w:r w:rsidRPr="00326A2F">
          <w:rPr>
            <w:rStyle w:val="Hyperlink"/>
            <w:rFonts w:ascii="Arial" w:hAnsi="Arial" w:cs="Arial"/>
            <w:noProof/>
          </w:rPr>
          <w:t>Figure 14</w:t>
        </w:r>
        <w:r w:rsidRPr="00326A2F">
          <w:rPr>
            <w:rStyle w:val="Hyperlink"/>
            <w:rFonts w:ascii="Arial" w:hAnsi="Arial" w:cs="Arial"/>
            <w:noProof/>
            <w:lang w:val="en-US"/>
          </w:rPr>
          <w:t xml:space="preserve"> Successful execution of the containerised web application accessed through a web browser.</w:t>
        </w:r>
        <w:r w:rsidRPr="00326A2F">
          <w:rPr>
            <w:rFonts w:ascii="Arial" w:hAnsi="Arial" w:cs="Arial"/>
            <w:noProof/>
            <w:webHidden/>
          </w:rPr>
          <w:tab/>
        </w:r>
        <w:r w:rsidRPr="00326A2F">
          <w:rPr>
            <w:rFonts w:ascii="Arial" w:hAnsi="Arial" w:cs="Arial"/>
            <w:noProof/>
            <w:webHidden/>
          </w:rPr>
          <w:fldChar w:fldCharType="begin"/>
        </w:r>
        <w:r w:rsidRPr="00326A2F">
          <w:rPr>
            <w:rFonts w:ascii="Arial" w:hAnsi="Arial" w:cs="Arial"/>
            <w:noProof/>
            <w:webHidden/>
          </w:rPr>
          <w:instrText xml:space="preserve"> PAGEREF _Toc235631206 \h </w:instrText>
        </w:r>
        <w:r w:rsidRPr="00326A2F">
          <w:rPr>
            <w:rFonts w:ascii="Arial" w:hAnsi="Arial" w:cs="Arial"/>
            <w:noProof/>
            <w:webHidden/>
          </w:rPr>
        </w:r>
        <w:r w:rsidRPr="00326A2F">
          <w:rPr>
            <w:rFonts w:ascii="Arial" w:hAnsi="Arial" w:cs="Arial"/>
            <w:noProof/>
            <w:webHidden/>
          </w:rPr>
          <w:fldChar w:fldCharType="separate"/>
        </w:r>
        <w:r w:rsidRPr="00326A2F">
          <w:rPr>
            <w:rFonts w:ascii="Arial" w:hAnsi="Arial" w:cs="Arial"/>
            <w:noProof/>
            <w:webHidden/>
          </w:rPr>
          <w:t>18</w:t>
        </w:r>
        <w:r w:rsidRPr="00326A2F">
          <w:rPr>
            <w:rFonts w:ascii="Arial" w:hAnsi="Arial" w:cs="Arial"/>
            <w:noProof/>
            <w:webHidden/>
          </w:rPr>
          <w:fldChar w:fldCharType="end"/>
        </w:r>
      </w:hyperlink>
    </w:p>
    <w:p w14:paraId="59E94F9A" w14:textId="0176953E" w:rsidR="00326A2F" w:rsidRPr="00326A2F" w:rsidRDefault="00326A2F">
      <w:pPr>
        <w:pStyle w:val="TableofFigures"/>
        <w:tabs>
          <w:tab w:val="right" w:leader="dot" w:pos="9350"/>
        </w:tabs>
        <w:rPr>
          <w:rFonts w:ascii="Arial" w:hAnsi="Arial" w:cs="Arial"/>
          <w:noProof/>
        </w:rPr>
      </w:pPr>
      <w:hyperlink w:anchor="_Toc235631207" w:history="1">
        <w:r w:rsidRPr="00326A2F">
          <w:rPr>
            <w:rStyle w:val="Hyperlink"/>
            <w:rFonts w:ascii="Arial" w:hAnsi="Arial" w:cs="Arial"/>
            <w:noProof/>
          </w:rPr>
          <w:t>Figure 15 AWS Global infrastructure</w:t>
        </w:r>
        <w:r w:rsidRPr="00326A2F">
          <w:rPr>
            <w:rFonts w:ascii="Arial" w:hAnsi="Arial" w:cs="Arial"/>
            <w:noProof/>
            <w:webHidden/>
          </w:rPr>
          <w:tab/>
        </w:r>
        <w:r w:rsidRPr="00326A2F">
          <w:rPr>
            <w:rFonts w:ascii="Arial" w:hAnsi="Arial" w:cs="Arial"/>
            <w:noProof/>
            <w:webHidden/>
          </w:rPr>
          <w:fldChar w:fldCharType="begin"/>
        </w:r>
        <w:r w:rsidRPr="00326A2F">
          <w:rPr>
            <w:rFonts w:ascii="Arial" w:hAnsi="Arial" w:cs="Arial"/>
            <w:noProof/>
            <w:webHidden/>
          </w:rPr>
          <w:instrText xml:space="preserve"> PAGEREF _Toc235631207 \h </w:instrText>
        </w:r>
        <w:r w:rsidRPr="00326A2F">
          <w:rPr>
            <w:rFonts w:ascii="Arial" w:hAnsi="Arial" w:cs="Arial"/>
            <w:noProof/>
            <w:webHidden/>
          </w:rPr>
        </w:r>
        <w:r w:rsidRPr="00326A2F">
          <w:rPr>
            <w:rFonts w:ascii="Arial" w:hAnsi="Arial" w:cs="Arial"/>
            <w:noProof/>
            <w:webHidden/>
          </w:rPr>
          <w:fldChar w:fldCharType="separate"/>
        </w:r>
        <w:r w:rsidRPr="00326A2F">
          <w:rPr>
            <w:rFonts w:ascii="Arial" w:hAnsi="Arial" w:cs="Arial"/>
            <w:noProof/>
            <w:webHidden/>
          </w:rPr>
          <w:t>19</w:t>
        </w:r>
        <w:r w:rsidRPr="00326A2F">
          <w:rPr>
            <w:rFonts w:ascii="Arial" w:hAnsi="Arial" w:cs="Arial"/>
            <w:noProof/>
            <w:webHidden/>
          </w:rPr>
          <w:fldChar w:fldCharType="end"/>
        </w:r>
      </w:hyperlink>
    </w:p>
    <w:p w14:paraId="669FAB7F" w14:textId="1397CC24" w:rsidR="00326A2F" w:rsidRPr="00326A2F" w:rsidRDefault="00326A2F">
      <w:pPr>
        <w:pStyle w:val="TableofFigures"/>
        <w:tabs>
          <w:tab w:val="right" w:leader="dot" w:pos="9350"/>
        </w:tabs>
        <w:rPr>
          <w:rFonts w:ascii="Arial" w:hAnsi="Arial" w:cs="Arial"/>
          <w:noProof/>
        </w:rPr>
      </w:pPr>
      <w:hyperlink w:anchor="_Toc235631208" w:history="1">
        <w:r w:rsidRPr="00326A2F">
          <w:rPr>
            <w:rStyle w:val="Hyperlink"/>
            <w:rFonts w:ascii="Arial" w:hAnsi="Arial" w:cs="Arial"/>
            <w:noProof/>
          </w:rPr>
          <w:t>Figure 16</w:t>
        </w:r>
        <w:r w:rsidRPr="00326A2F">
          <w:rPr>
            <w:rStyle w:val="Hyperlink"/>
            <w:rFonts w:ascii="Arial" w:hAnsi="Arial" w:cs="Arial"/>
            <w:noProof/>
            <w:lang w:val="en-US"/>
          </w:rPr>
          <w:t xml:space="preserve"> AWS Elastic Load Balance</w:t>
        </w:r>
        <w:r w:rsidRPr="00326A2F">
          <w:rPr>
            <w:rFonts w:ascii="Arial" w:hAnsi="Arial" w:cs="Arial"/>
            <w:noProof/>
            <w:webHidden/>
          </w:rPr>
          <w:tab/>
        </w:r>
        <w:r w:rsidRPr="00326A2F">
          <w:rPr>
            <w:rFonts w:ascii="Arial" w:hAnsi="Arial" w:cs="Arial"/>
            <w:noProof/>
            <w:webHidden/>
          </w:rPr>
          <w:fldChar w:fldCharType="begin"/>
        </w:r>
        <w:r w:rsidRPr="00326A2F">
          <w:rPr>
            <w:rFonts w:ascii="Arial" w:hAnsi="Arial" w:cs="Arial"/>
            <w:noProof/>
            <w:webHidden/>
          </w:rPr>
          <w:instrText xml:space="preserve"> PAGEREF _Toc235631208 \h </w:instrText>
        </w:r>
        <w:r w:rsidRPr="00326A2F">
          <w:rPr>
            <w:rFonts w:ascii="Arial" w:hAnsi="Arial" w:cs="Arial"/>
            <w:noProof/>
            <w:webHidden/>
          </w:rPr>
        </w:r>
        <w:r w:rsidRPr="00326A2F">
          <w:rPr>
            <w:rFonts w:ascii="Arial" w:hAnsi="Arial" w:cs="Arial"/>
            <w:noProof/>
            <w:webHidden/>
          </w:rPr>
          <w:fldChar w:fldCharType="separate"/>
        </w:r>
        <w:r w:rsidRPr="00326A2F">
          <w:rPr>
            <w:rFonts w:ascii="Arial" w:hAnsi="Arial" w:cs="Arial"/>
            <w:noProof/>
            <w:webHidden/>
          </w:rPr>
          <w:t>20</w:t>
        </w:r>
        <w:r w:rsidRPr="00326A2F">
          <w:rPr>
            <w:rFonts w:ascii="Arial" w:hAnsi="Arial" w:cs="Arial"/>
            <w:noProof/>
            <w:webHidden/>
          </w:rPr>
          <w:fldChar w:fldCharType="end"/>
        </w:r>
      </w:hyperlink>
    </w:p>
    <w:p w14:paraId="16831E33" w14:textId="49325032" w:rsidR="00326A2F" w:rsidRPr="00326A2F" w:rsidRDefault="00326A2F">
      <w:pPr>
        <w:pStyle w:val="TableofFigures"/>
        <w:tabs>
          <w:tab w:val="right" w:leader="dot" w:pos="9350"/>
        </w:tabs>
        <w:rPr>
          <w:rFonts w:ascii="Arial" w:hAnsi="Arial" w:cs="Arial"/>
          <w:noProof/>
        </w:rPr>
      </w:pPr>
      <w:hyperlink w:anchor="_Toc235631209" w:history="1">
        <w:r w:rsidRPr="00326A2F">
          <w:rPr>
            <w:rStyle w:val="Hyperlink"/>
            <w:rFonts w:ascii="Arial" w:hAnsi="Arial" w:cs="Arial"/>
            <w:noProof/>
          </w:rPr>
          <w:t>Figure 17</w:t>
        </w:r>
        <w:r w:rsidRPr="00326A2F">
          <w:rPr>
            <w:rStyle w:val="Hyperlink"/>
            <w:rFonts w:ascii="Arial" w:hAnsi="Arial" w:cs="Arial"/>
            <w:noProof/>
            <w:lang w:val="en-US"/>
          </w:rPr>
          <w:t xml:space="preserve"> Application Load Balancer (ALB)</w:t>
        </w:r>
        <w:r w:rsidRPr="00326A2F">
          <w:rPr>
            <w:rFonts w:ascii="Arial" w:hAnsi="Arial" w:cs="Arial"/>
            <w:noProof/>
            <w:webHidden/>
          </w:rPr>
          <w:tab/>
        </w:r>
        <w:r w:rsidRPr="00326A2F">
          <w:rPr>
            <w:rFonts w:ascii="Arial" w:hAnsi="Arial" w:cs="Arial"/>
            <w:noProof/>
            <w:webHidden/>
          </w:rPr>
          <w:fldChar w:fldCharType="begin"/>
        </w:r>
        <w:r w:rsidRPr="00326A2F">
          <w:rPr>
            <w:rFonts w:ascii="Arial" w:hAnsi="Arial" w:cs="Arial"/>
            <w:noProof/>
            <w:webHidden/>
          </w:rPr>
          <w:instrText xml:space="preserve"> PAGEREF _Toc235631209 \h </w:instrText>
        </w:r>
        <w:r w:rsidRPr="00326A2F">
          <w:rPr>
            <w:rFonts w:ascii="Arial" w:hAnsi="Arial" w:cs="Arial"/>
            <w:noProof/>
            <w:webHidden/>
          </w:rPr>
        </w:r>
        <w:r w:rsidRPr="00326A2F">
          <w:rPr>
            <w:rFonts w:ascii="Arial" w:hAnsi="Arial" w:cs="Arial"/>
            <w:noProof/>
            <w:webHidden/>
          </w:rPr>
          <w:fldChar w:fldCharType="separate"/>
        </w:r>
        <w:r w:rsidRPr="00326A2F">
          <w:rPr>
            <w:rFonts w:ascii="Arial" w:hAnsi="Arial" w:cs="Arial"/>
            <w:noProof/>
            <w:webHidden/>
          </w:rPr>
          <w:t>20</w:t>
        </w:r>
        <w:r w:rsidRPr="00326A2F">
          <w:rPr>
            <w:rFonts w:ascii="Arial" w:hAnsi="Arial" w:cs="Arial"/>
            <w:noProof/>
            <w:webHidden/>
          </w:rPr>
          <w:fldChar w:fldCharType="end"/>
        </w:r>
      </w:hyperlink>
    </w:p>
    <w:p w14:paraId="3F2A560E" w14:textId="44DDD6DA" w:rsidR="00326A2F" w:rsidRPr="00326A2F" w:rsidRDefault="00326A2F">
      <w:pPr>
        <w:pStyle w:val="TableofFigures"/>
        <w:tabs>
          <w:tab w:val="right" w:leader="dot" w:pos="9350"/>
        </w:tabs>
        <w:rPr>
          <w:rFonts w:ascii="Arial" w:hAnsi="Arial" w:cs="Arial"/>
          <w:noProof/>
        </w:rPr>
      </w:pPr>
      <w:hyperlink w:anchor="_Toc235631210" w:history="1">
        <w:r w:rsidRPr="00326A2F">
          <w:rPr>
            <w:rStyle w:val="Hyperlink"/>
            <w:rFonts w:ascii="Arial" w:hAnsi="Arial" w:cs="Arial"/>
            <w:noProof/>
          </w:rPr>
          <w:t>Figure 18</w:t>
        </w:r>
        <w:r w:rsidRPr="00326A2F">
          <w:rPr>
            <w:rStyle w:val="Hyperlink"/>
            <w:rFonts w:ascii="Arial" w:hAnsi="Arial" w:cs="Arial"/>
            <w:noProof/>
            <w:lang w:val="en-US"/>
          </w:rPr>
          <w:t xml:space="preserve"> Network Load Balancer (NLB</w:t>
        </w:r>
        <w:r w:rsidRPr="00326A2F">
          <w:rPr>
            <w:rFonts w:ascii="Arial" w:hAnsi="Arial" w:cs="Arial"/>
            <w:noProof/>
            <w:webHidden/>
          </w:rPr>
          <w:tab/>
        </w:r>
        <w:r w:rsidRPr="00326A2F">
          <w:rPr>
            <w:rFonts w:ascii="Arial" w:hAnsi="Arial" w:cs="Arial"/>
            <w:noProof/>
            <w:webHidden/>
          </w:rPr>
          <w:fldChar w:fldCharType="begin"/>
        </w:r>
        <w:r w:rsidRPr="00326A2F">
          <w:rPr>
            <w:rFonts w:ascii="Arial" w:hAnsi="Arial" w:cs="Arial"/>
            <w:noProof/>
            <w:webHidden/>
          </w:rPr>
          <w:instrText xml:space="preserve"> PAGEREF _Toc235631210 \h </w:instrText>
        </w:r>
        <w:r w:rsidRPr="00326A2F">
          <w:rPr>
            <w:rFonts w:ascii="Arial" w:hAnsi="Arial" w:cs="Arial"/>
            <w:noProof/>
            <w:webHidden/>
          </w:rPr>
        </w:r>
        <w:r w:rsidRPr="00326A2F">
          <w:rPr>
            <w:rFonts w:ascii="Arial" w:hAnsi="Arial" w:cs="Arial"/>
            <w:noProof/>
            <w:webHidden/>
          </w:rPr>
          <w:fldChar w:fldCharType="separate"/>
        </w:r>
        <w:r w:rsidRPr="00326A2F">
          <w:rPr>
            <w:rFonts w:ascii="Arial" w:hAnsi="Arial" w:cs="Arial"/>
            <w:noProof/>
            <w:webHidden/>
          </w:rPr>
          <w:t>21</w:t>
        </w:r>
        <w:r w:rsidRPr="00326A2F">
          <w:rPr>
            <w:rFonts w:ascii="Arial" w:hAnsi="Arial" w:cs="Arial"/>
            <w:noProof/>
            <w:webHidden/>
          </w:rPr>
          <w:fldChar w:fldCharType="end"/>
        </w:r>
      </w:hyperlink>
    </w:p>
    <w:p w14:paraId="56343485" w14:textId="41944A04" w:rsidR="00326A2F" w:rsidRPr="00326A2F" w:rsidRDefault="00326A2F">
      <w:pPr>
        <w:pStyle w:val="TableofFigures"/>
        <w:tabs>
          <w:tab w:val="right" w:leader="dot" w:pos="9350"/>
        </w:tabs>
        <w:rPr>
          <w:rFonts w:ascii="Arial" w:hAnsi="Arial" w:cs="Arial"/>
          <w:noProof/>
        </w:rPr>
      </w:pPr>
      <w:hyperlink w:anchor="_Toc235631211" w:history="1">
        <w:r w:rsidRPr="00326A2F">
          <w:rPr>
            <w:rStyle w:val="Hyperlink"/>
            <w:rFonts w:ascii="Arial" w:hAnsi="Arial" w:cs="Arial"/>
            <w:noProof/>
          </w:rPr>
          <w:t>Figure 19</w:t>
        </w:r>
        <w:r w:rsidRPr="00326A2F">
          <w:rPr>
            <w:rStyle w:val="Hyperlink"/>
            <w:rFonts w:ascii="Arial" w:hAnsi="Arial" w:cs="Arial"/>
            <w:noProof/>
            <w:lang w:val="en-US"/>
          </w:rPr>
          <w:t xml:space="preserve"> Gateway Load Balancer (GWLB)</w:t>
        </w:r>
        <w:r w:rsidRPr="00326A2F">
          <w:rPr>
            <w:rFonts w:ascii="Arial" w:hAnsi="Arial" w:cs="Arial"/>
            <w:noProof/>
            <w:webHidden/>
          </w:rPr>
          <w:tab/>
        </w:r>
        <w:r w:rsidRPr="00326A2F">
          <w:rPr>
            <w:rFonts w:ascii="Arial" w:hAnsi="Arial" w:cs="Arial"/>
            <w:noProof/>
            <w:webHidden/>
          </w:rPr>
          <w:fldChar w:fldCharType="begin"/>
        </w:r>
        <w:r w:rsidRPr="00326A2F">
          <w:rPr>
            <w:rFonts w:ascii="Arial" w:hAnsi="Arial" w:cs="Arial"/>
            <w:noProof/>
            <w:webHidden/>
          </w:rPr>
          <w:instrText xml:space="preserve"> PAGEREF _Toc235631211 \h </w:instrText>
        </w:r>
        <w:r w:rsidRPr="00326A2F">
          <w:rPr>
            <w:rFonts w:ascii="Arial" w:hAnsi="Arial" w:cs="Arial"/>
            <w:noProof/>
            <w:webHidden/>
          </w:rPr>
        </w:r>
        <w:r w:rsidRPr="00326A2F">
          <w:rPr>
            <w:rFonts w:ascii="Arial" w:hAnsi="Arial" w:cs="Arial"/>
            <w:noProof/>
            <w:webHidden/>
          </w:rPr>
          <w:fldChar w:fldCharType="separate"/>
        </w:r>
        <w:r w:rsidRPr="00326A2F">
          <w:rPr>
            <w:rFonts w:ascii="Arial" w:hAnsi="Arial" w:cs="Arial"/>
            <w:noProof/>
            <w:webHidden/>
          </w:rPr>
          <w:t>21</w:t>
        </w:r>
        <w:r w:rsidRPr="00326A2F">
          <w:rPr>
            <w:rFonts w:ascii="Arial" w:hAnsi="Arial" w:cs="Arial"/>
            <w:noProof/>
            <w:webHidden/>
          </w:rPr>
          <w:fldChar w:fldCharType="end"/>
        </w:r>
      </w:hyperlink>
    </w:p>
    <w:p w14:paraId="2BCFBF90" w14:textId="1CC6884A" w:rsidR="00326A2F" w:rsidRPr="00326A2F" w:rsidRDefault="00326A2F">
      <w:pPr>
        <w:pStyle w:val="TableofFigures"/>
        <w:tabs>
          <w:tab w:val="right" w:leader="dot" w:pos="9350"/>
        </w:tabs>
        <w:rPr>
          <w:rFonts w:ascii="Arial" w:hAnsi="Arial" w:cs="Arial"/>
          <w:noProof/>
        </w:rPr>
      </w:pPr>
      <w:hyperlink w:anchor="_Toc235631212" w:history="1">
        <w:r w:rsidRPr="00326A2F">
          <w:rPr>
            <w:rStyle w:val="Hyperlink"/>
            <w:rFonts w:ascii="Arial" w:hAnsi="Arial" w:cs="Arial"/>
            <w:noProof/>
          </w:rPr>
          <w:t>Figure 20 AWS Autoscaling</w:t>
        </w:r>
        <w:r w:rsidRPr="00326A2F">
          <w:rPr>
            <w:rFonts w:ascii="Arial" w:hAnsi="Arial" w:cs="Arial"/>
            <w:noProof/>
            <w:webHidden/>
          </w:rPr>
          <w:tab/>
        </w:r>
        <w:r w:rsidRPr="00326A2F">
          <w:rPr>
            <w:rFonts w:ascii="Arial" w:hAnsi="Arial" w:cs="Arial"/>
            <w:noProof/>
            <w:webHidden/>
          </w:rPr>
          <w:fldChar w:fldCharType="begin"/>
        </w:r>
        <w:r w:rsidRPr="00326A2F">
          <w:rPr>
            <w:rFonts w:ascii="Arial" w:hAnsi="Arial" w:cs="Arial"/>
            <w:noProof/>
            <w:webHidden/>
          </w:rPr>
          <w:instrText xml:space="preserve"> PAGEREF _Toc235631212 \h </w:instrText>
        </w:r>
        <w:r w:rsidRPr="00326A2F">
          <w:rPr>
            <w:rFonts w:ascii="Arial" w:hAnsi="Arial" w:cs="Arial"/>
            <w:noProof/>
            <w:webHidden/>
          </w:rPr>
        </w:r>
        <w:r w:rsidRPr="00326A2F">
          <w:rPr>
            <w:rFonts w:ascii="Arial" w:hAnsi="Arial" w:cs="Arial"/>
            <w:noProof/>
            <w:webHidden/>
          </w:rPr>
          <w:fldChar w:fldCharType="separate"/>
        </w:r>
        <w:r w:rsidRPr="00326A2F">
          <w:rPr>
            <w:rFonts w:ascii="Arial" w:hAnsi="Arial" w:cs="Arial"/>
            <w:noProof/>
            <w:webHidden/>
          </w:rPr>
          <w:t>22</w:t>
        </w:r>
        <w:r w:rsidRPr="00326A2F">
          <w:rPr>
            <w:rFonts w:ascii="Arial" w:hAnsi="Arial" w:cs="Arial"/>
            <w:noProof/>
            <w:webHidden/>
          </w:rPr>
          <w:fldChar w:fldCharType="end"/>
        </w:r>
      </w:hyperlink>
    </w:p>
    <w:p w14:paraId="5BF4CAB5" w14:textId="20C3D9E7" w:rsidR="00326A2F" w:rsidRPr="00326A2F" w:rsidRDefault="00326A2F">
      <w:pPr>
        <w:pStyle w:val="TableofFigures"/>
        <w:tabs>
          <w:tab w:val="right" w:leader="dot" w:pos="9350"/>
        </w:tabs>
        <w:rPr>
          <w:rFonts w:ascii="Arial" w:hAnsi="Arial" w:cs="Arial"/>
          <w:noProof/>
        </w:rPr>
      </w:pPr>
      <w:hyperlink w:anchor="_Toc235631213" w:history="1">
        <w:r w:rsidRPr="00326A2F">
          <w:rPr>
            <w:rStyle w:val="Hyperlink"/>
            <w:rFonts w:ascii="Arial" w:hAnsi="Arial" w:cs="Arial"/>
            <w:noProof/>
          </w:rPr>
          <w:t>Figure 21 ELB</w:t>
        </w:r>
        <w:r w:rsidRPr="00326A2F">
          <w:rPr>
            <w:rFonts w:ascii="Arial" w:hAnsi="Arial" w:cs="Arial"/>
            <w:noProof/>
            <w:webHidden/>
          </w:rPr>
          <w:tab/>
        </w:r>
        <w:r w:rsidRPr="00326A2F">
          <w:rPr>
            <w:rFonts w:ascii="Arial" w:hAnsi="Arial" w:cs="Arial"/>
            <w:noProof/>
            <w:webHidden/>
          </w:rPr>
          <w:fldChar w:fldCharType="begin"/>
        </w:r>
        <w:r w:rsidRPr="00326A2F">
          <w:rPr>
            <w:rFonts w:ascii="Arial" w:hAnsi="Arial" w:cs="Arial"/>
            <w:noProof/>
            <w:webHidden/>
          </w:rPr>
          <w:instrText xml:space="preserve"> PAGEREF _Toc235631213 \h </w:instrText>
        </w:r>
        <w:r w:rsidRPr="00326A2F">
          <w:rPr>
            <w:rFonts w:ascii="Arial" w:hAnsi="Arial" w:cs="Arial"/>
            <w:noProof/>
            <w:webHidden/>
          </w:rPr>
        </w:r>
        <w:r w:rsidRPr="00326A2F">
          <w:rPr>
            <w:rFonts w:ascii="Arial" w:hAnsi="Arial" w:cs="Arial"/>
            <w:noProof/>
            <w:webHidden/>
          </w:rPr>
          <w:fldChar w:fldCharType="separate"/>
        </w:r>
        <w:r w:rsidRPr="00326A2F">
          <w:rPr>
            <w:rFonts w:ascii="Arial" w:hAnsi="Arial" w:cs="Arial"/>
            <w:noProof/>
            <w:webHidden/>
          </w:rPr>
          <w:t>23</w:t>
        </w:r>
        <w:r w:rsidRPr="00326A2F">
          <w:rPr>
            <w:rFonts w:ascii="Arial" w:hAnsi="Arial" w:cs="Arial"/>
            <w:noProof/>
            <w:webHidden/>
          </w:rPr>
          <w:fldChar w:fldCharType="end"/>
        </w:r>
      </w:hyperlink>
    </w:p>
    <w:p w14:paraId="591161F6" w14:textId="39EDBB1F" w:rsidR="00326A2F" w:rsidRPr="00326A2F" w:rsidRDefault="00326A2F">
      <w:pPr>
        <w:pStyle w:val="TableofFigures"/>
        <w:tabs>
          <w:tab w:val="right" w:leader="dot" w:pos="9350"/>
        </w:tabs>
        <w:rPr>
          <w:rFonts w:ascii="Arial" w:hAnsi="Arial" w:cs="Arial"/>
          <w:noProof/>
        </w:rPr>
      </w:pPr>
      <w:hyperlink w:anchor="_Toc235631214" w:history="1">
        <w:r w:rsidRPr="00326A2F">
          <w:rPr>
            <w:rStyle w:val="Hyperlink"/>
            <w:rFonts w:ascii="Arial" w:hAnsi="Arial" w:cs="Arial"/>
            <w:noProof/>
          </w:rPr>
          <w:t>Figure 22 ELB and Auto Scaling</w:t>
        </w:r>
        <w:r w:rsidRPr="00326A2F">
          <w:rPr>
            <w:rFonts w:ascii="Arial" w:hAnsi="Arial" w:cs="Arial"/>
            <w:noProof/>
            <w:webHidden/>
          </w:rPr>
          <w:tab/>
        </w:r>
        <w:r w:rsidRPr="00326A2F">
          <w:rPr>
            <w:rFonts w:ascii="Arial" w:hAnsi="Arial" w:cs="Arial"/>
            <w:noProof/>
            <w:webHidden/>
          </w:rPr>
          <w:fldChar w:fldCharType="begin"/>
        </w:r>
        <w:r w:rsidRPr="00326A2F">
          <w:rPr>
            <w:rFonts w:ascii="Arial" w:hAnsi="Arial" w:cs="Arial"/>
            <w:noProof/>
            <w:webHidden/>
          </w:rPr>
          <w:instrText xml:space="preserve"> PAGEREF _Toc235631214 \h </w:instrText>
        </w:r>
        <w:r w:rsidRPr="00326A2F">
          <w:rPr>
            <w:rFonts w:ascii="Arial" w:hAnsi="Arial" w:cs="Arial"/>
            <w:noProof/>
            <w:webHidden/>
          </w:rPr>
        </w:r>
        <w:r w:rsidRPr="00326A2F">
          <w:rPr>
            <w:rFonts w:ascii="Arial" w:hAnsi="Arial" w:cs="Arial"/>
            <w:noProof/>
            <w:webHidden/>
          </w:rPr>
          <w:fldChar w:fldCharType="separate"/>
        </w:r>
        <w:r w:rsidRPr="00326A2F">
          <w:rPr>
            <w:rFonts w:ascii="Arial" w:hAnsi="Arial" w:cs="Arial"/>
            <w:noProof/>
            <w:webHidden/>
          </w:rPr>
          <w:t>24</w:t>
        </w:r>
        <w:r w:rsidRPr="00326A2F">
          <w:rPr>
            <w:rFonts w:ascii="Arial" w:hAnsi="Arial" w:cs="Arial"/>
            <w:noProof/>
            <w:webHidden/>
          </w:rPr>
          <w:fldChar w:fldCharType="end"/>
        </w:r>
      </w:hyperlink>
    </w:p>
    <w:p w14:paraId="0AE7FCE7" w14:textId="0CD46EEE" w:rsidR="00326A2F" w:rsidRPr="00326A2F" w:rsidRDefault="00326A2F">
      <w:pPr>
        <w:pStyle w:val="TableofFigures"/>
        <w:tabs>
          <w:tab w:val="right" w:leader="dot" w:pos="9350"/>
        </w:tabs>
        <w:rPr>
          <w:rFonts w:ascii="Arial" w:hAnsi="Arial" w:cs="Arial"/>
          <w:noProof/>
        </w:rPr>
      </w:pPr>
      <w:hyperlink w:anchor="_Toc235631215" w:history="1">
        <w:r w:rsidRPr="00326A2F">
          <w:rPr>
            <w:rStyle w:val="Hyperlink"/>
            <w:rFonts w:ascii="Arial" w:hAnsi="Arial" w:cs="Arial"/>
            <w:noProof/>
          </w:rPr>
          <w:t>Figure 23</w:t>
        </w:r>
        <w:r w:rsidRPr="00326A2F">
          <w:rPr>
            <w:rFonts w:ascii="Arial" w:hAnsi="Arial" w:cs="Arial"/>
            <w:noProof/>
            <w:webHidden/>
          </w:rPr>
          <w:tab/>
        </w:r>
        <w:r w:rsidRPr="00326A2F">
          <w:rPr>
            <w:rFonts w:ascii="Arial" w:hAnsi="Arial" w:cs="Arial"/>
            <w:noProof/>
            <w:webHidden/>
          </w:rPr>
          <w:fldChar w:fldCharType="begin"/>
        </w:r>
        <w:r w:rsidRPr="00326A2F">
          <w:rPr>
            <w:rFonts w:ascii="Arial" w:hAnsi="Arial" w:cs="Arial"/>
            <w:noProof/>
            <w:webHidden/>
          </w:rPr>
          <w:instrText xml:space="preserve"> PAGEREF _Toc235631215 \h </w:instrText>
        </w:r>
        <w:r w:rsidRPr="00326A2F">
          <w:rPr>
            <w:rFonts w:ascii="Arial" w:hAnsi="Arial" w:cs="Arial"/>
            <w:noProof/>
            <w:webHidden/>
          </w:rPr>
        </w:r>
        <w:r w:rsidRPr="00326A2F">
          <w:rPr>
            <w:rFonts w:ascii="Arial" w:hAnsi="Arial" w:cs="Arial"/>
            <w:noProof/>
            <w:webHidden/>
          </w:rPr>
          <w:fldChar w:fldCharType="separate"/>
        </w:r>
        <w:r w:rsidRPr="00326A2F">
          <w:rPr>
            <w:rFonts w:ascii="Arial" w:hAnsi="Arial" w:cs="Arial"/>
            <w:noProof/>
            <w:webHidden/>
          </w:rPr>
          <w:t>32</w:t>
        </w:r>
        <w:r w:rsidRPr="00326A2F">
          <w:rPr>
            <w:rFonts w:ascii="Arial" w:hAnsi="Arial" w:cs="Arial"/>
            <w:noProof/>
            <w:webHidden/>
          </w:rPr>
          <w:fldChar w:fldCharType="end"/>
        </w:r>
      </w:hyperlink>
    </w:p>
    <w:p w14:paraId="77EBA1F5" w14:textId="00DDD7EE" w:rsidR="00326A2F" w:rsidRDefault="00326A2F" w:rsidP="00326A2F">
      <w:r w:rsidRPr="00326A2F">
        <w:rPr>
          <w:rFonts w:ascii="Arial" w:hAnsi="Arial" w:cs="Arial"/>
        </w:rPr>
        <w:fldChar w:fldCharType="end"/>
      </w:r>
    </w:p>
    <w:p w14:paraId="7113A48E" w14:textId="77777777" w:rsidR="00326A2F" w:rsidRDefault="00326A2F">
      <w:pPr>
        <w:rPr>
          <w:rFonts w:ascii="Arial" w:eastAsiaTheme="majorEastAsia" w:hAnsi="Arial" w:cstheme="majorBidi"/>
          <w:b/>
          <w:color w:val="000000" w:themeColor="text1"/>
          <w:sz w:val="28"/>
          <w:szCs w:val="40"/>
        </w:rPr>
      </w:pPr>
      <w:r>
        <w:br w:type="page"/>
      </w:r>
    </w:p>
    <w:p w14:paraId="6BEBF8A1" w14:textId="1A7762BD" w:rsidR="00A934B7" w:rsidRPr="0084516C" w:rsidRDefault="00A934B7" w:rsidP="0084516C">
      <w:pPr>
        <w:pStyle w:val="Heading1"/>
      </w:pPr>
      <w:r w:rsidRPr="00D8653F">
        <w:lastRenderedPageBreak/>
        <w:t>Introduction</w:t>
      </w:r>
      <w:bookmarkEnd w:id="1"/>
    </w:p>
    <w:p w14:paraId="44574006" w14:textId="77782938" w:rsidR="00651634" w:rsidRDefault="00BF5451" w:rsidP="00D8653F">
      <w:pPr>
        <w:spacing w:line="360" w:lineRule="auto"/>
        <w:jc w:val="both"/>
        <w:rPr>
          <w:rFonts w:ascii="Arial" w:hAnsi="Arial" w:cs="Arial"/>
        </w:rPr>
      </w:pPr>
      <w:r w:rsidRPr="00D8653F">
        <w:rPr>
          <w:rFonts w:ascii="Arial" w:hAnsi="Arial" w:cs="Arial"/>
        </w:rPr>
        <w:t xml:space="preserve">Cloud computing is the solution which has changed a lot of the ways the organisations have designed, deployed and managed information technology (IT) infrastructure by providing access to computing resources whenever and wherever necessary using Internet. </w:t>
      </w:r>
      <w:r w:rsidR="00651634">
        <w:rPr>
          <w:rFonts w:ascii="Arial" w:hAnsi="Arial" w:cs="Arial"/>
        </w:rPr>
        <w:t xml:space="preserve">According to </w:t>
      </w:r>
      <w:r w:rsidR="0056404F" w:rsidRPr="0056404F">
        <w:rPr>
          <w:rFonts w:ascii="Arial" w:hAnsi="Arial" w:cs="Arial"/>
        </w:rPr>
        <w:t>[1]</w:t>
      </w:r>
      <w:r w:rsidR="00651634">
        <w:rPr>
          <w:rFonts w:ascii="Arial" w:hAnsi="Arial" w:cs="Arial"/>
        </w:rPr>
        <w:t xml:space="preserve">, </w:t>
      </w:r>
      <w:r w:rsidRPr="00D8653F">
        <w:rPr>
          <w:rFonts w:ascii="Arial" w:hAnsi="Arial" w:cs="Arial"/>
        </w:rPr>
        <w:t xml:space="preserve">Organisations can use cloud services, such as computing power, storage, networking, and software applications, instead of traditional on-premises hardware, and benefit from a scalable and cost-effective pay-as-you-go service. </w:t>
      </w:r>
    </w:p>
    <w:p w14:paraId="69783DF0" w14:textId="77777777" w:rsidR="00651634" w:rsidRPr="0056404F" w:rsidRDefault="00651634" w:rsidP="00651634">
      <w:pPr>
        <w:keepNext/>
        <w:spacing w:line="360" w:lineRule="auto"/>
        <w:jc w:val="center"/>
        <w:rPr>
          <w:rFonts w:ascii="Arial" w:hAnsi="Arial" w:cs="Arial"/>
        </w:rPr>
      </w:pPr>
      <w:r w:rsidRPr="0056404F">
        <w:rPr>
          <w:rFonts w:ascii="Arial" w:hAnsi="Arial" w:cs="Arial"/>
          <w:noProof/>
        </w:rPr>
        <w:drawing>
          <wp:inline distT="0" distB="0" distL="0" distR="0" wp14:anchorId="4BB64C6E" wp14:editId="2B327B2C">
            <wp:extent cx="3750310" cy="2812733"/>
            <wp:effectExtent l="0" t="0" r="2540" b="6985"/>
            <wp:docPr id="1233544294" name="Picture 1" descr="Cloud Computing Architectur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loud Computing Architecture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55007" cy="2816255"/>
                    </a:xfrm>
                    <a:prstGeom prst="rect">
                      <a:avLst/>
                    </a:prstGeom>
                    <a:noFill/>
                    <a:ln>
                      <a:noFill/>
                    </a:ln>
                  </pic:spPr>
                </pic:pic>
              </a:graphicData>
            </a:graphic>
          </wp:inline>
        </w:drawing>
      </w:r>
    </w:p>
    <w:p w14:paraId="4D058936" w14:textId="13BBA94E" w:rsidR="00651634" w:rsidRPr="0056404F" w:rsidRDefault="00651634" w:rsidP="00651634">
      <w:pPr>
        <w:pStyle w:val="Caption"/>
        <w:jc w:val="center"/>
        <w:rPr>
          <w:rFonts w:ascii="Arial" w:hAnsi="Arial" w:cs="Arial"/>
          <w:lang w:val="en-US"/>
        </w:rPr>
      </w:pPr>
      <w:bookmarkStart w:id="2" w:name="_Toc235631193"/>
      <w:r w:rsidRPr="0056404F">
        <w:rPr>
          <w:rFonts w:ascii="Arial" w:hAnsi="Arial" w:cs="Arial"/>
        </w:rPr>
        <w:t xml:space="preserve">Figure </w:t>
      </w:r>
      <w:r w:rsidR="00D4358E" w:rsidRPr="0056404F">
        <w:rPr>
          <w:rFonts w:ascii="Arial" w:hAnsi="Arial" w:cs="Arial"/>
        </w:rPr>
        <w:fldChar w:fldCharType="begin"/>
      </w:r>
      <w:r w:rsidR="00D4358E" w:rsidRPr="0056404F">
        <w:rPr>
          <w:rFonts w:ascii="Arial" w:hAnsi="Arial" w:cs="Arial"/>
        </w:rPr>
        <w:instrText xml:space="preserve"> SEQ Figure \* ARABIC </w:instrText>
      </w:r>
      <w:r w:rsidR="00D4358E" w:rsidRPr="0056404F">
        <w:rPr>
          <w:rFonts w:ascii="Arial" w:hAnsi="Arial" w:cs="Arial"/>
        </w:rPr>
        <w:fldChar w:fldCharType="separate"/>
      </w:r>
      <w:r w:rsidR="00434FEB">
        <w:rPr>
          <w:rFonts w:ascii="Arial" w:hAnsi="Arial" w:cs="Arial"/>
          <w:noProof/>
        </w:rPr>
        <w:t>1</w:t>
      </w:r>
      <w:r w:rsidR="00D4358E" w:rsidRPr="0056404F">
        <w:rPr>
          <w:rFonts w:ascii="Arial" w:hAnsi="Arial" w:cs="Arial"/>
          <w:noProof/>
        </w:rPr>
        <w:fldChar w:fldCharType="end"/>
      </w:r>
      <w:r w:rsidRPr="0056404F">
        <w:rPr>
          <w:rFonts w:ascii="Arial" w:hAnsi="Arial" w:cs="Arial"/>
          <w:lang w:val="en-US"/>
        </w:rPr>
        <w:t xml:space="preserve"> Cloud computing service models illustrating Infrastructure as a Service (IaaS), Platform as a Service (PaaS), and Software as a Service (SaaS)</w:t>
      </w:r>
      <w:bookmarkEnd w:id="2"/>
    </w:p>
    <w:p w14:paraId="64D148C3" w14:textId="6D9C308E" w:rsidR="00651634" w:rsidRPr="0056404F" w:rsidRDefault="00651634" w:rsidP="0056404F">
      <w:pPr>
        <w:jc w:val="center"/>
        <w:rPr>
          <w:rFonts w:ascii="Arial" w:hAnsi="Arial" w:cs="Arial"/>
        </w:rPr>
      </w:pPr>
      <w:r w:rsidRPr="0056404F">
        <w:rPr>
          <w:rFonts w:ascii="Arial" w:hAnsi="Arial" w:cs="Arial"/>
          <w:lang w:val="en-US"/>
        </w:rPr>
        <w:t xml:space="preserve">Source: </w:t>
      </w:r>
      <w:r w:rsidR="0056404F" w:rsidRPr="0056404F">
        <w:rPr>
          <w:rFonts w:ascii="Arial" w:hAnsi="Arial" w:cs="Arial"/>
        </w:rPr>
        <w:t>[2]</w:t>
      </w:r>
    </w:p>
    <w:p w14:paraId="5439C711" w14:textId="00A3F5B2" w:rsidR="00651634" w:rsidRDefault="00BF5451" w:rsidP="00D8653F">
      <w:pPr>
        <w:spacing w:line="360" w:lineRule="auto"/>
        <w:jc w:val="both"/>
        <w:rPr>
          <w:rFonts w:ascii="Arial" w:hAnsi="Arial" w:cs="Arial"/>
        </w:rPr>
      </w:pPr>
      <w:r w:rsidRPr="00D8653F">
        <w:rPr>
          <w:rFonts w:ascii="Arial" w:hAnsi="Arial" w:cs="Arial"/>
        </w:rPr>
        <w:t>This method will help companies optimize operations, speed up application deployment, and be more agile in meeting market needs. Containerisation is one of the major technologies that works towards the modern cloud computing technology. Used for packaging applications with their dependencies, containers provide lightweight and portable software packaging, allowing it to operate as the same software in other computing environments. Containerization systems are also more efficient in using the resources of a system and faster to start up than traditional virtual machines, while making application deployment and system maintenance easier</w:t>
      </w:r>
      <w:r w:rsidR="0056404F" w:rsidRPr="0056404F">
        <w:rPr>
          <w:rFonts w:ascii="Arial" w:hAnsi="Arial" w:cs="Arial"/>
        </w:rPr>
        <w:t>[3]</w:t>
      </w:r>
      <w:r w:rsidRPr="00D8653F">
        <w:rPr>
          <w:rFonts w:ascii="Arial" w:hAnsi="Arial" w:cs="Arial"/>
        </w:rPr>
        <w:t xml:space="preserve">. As a result, containerisation has become an essential component of cloud-native application development and </w:t>
      </w:r>
      <w:r w:rsidRPr="00D8653F">
        <w:rPr>
          <w:rFonts w:ascii="Arial" w:hAnsi="Arial" w:cs="Arial"/>
        </w:rPr>
        <w:lastRenderedPageBreak/>
        <w:t xml:space="preserve">DevOps practices. In fact, Docker is one of the most popular containerisation platforms because it's easy to use, flexible, and it boasts a large ecosystem of developers. </w:t>
      </w:r>
    </w:p>
    <w:p w14:paraId="6E86A40E" w14:textId="77777777" w:rsidR="00651634" w:rsidRDefault="00651634" w:rsidP="000C2057">
      <w:pPr>
        <w:keepNext/>
        <w:spacing w:line="360" w:lineRule="auto"/>
        <w:jc w:val="center"/>
      </w:pPr>
      <w:r>
        <w:rPr>
          <w:noProof/>
        </w:rPr>
        <w:drawing>
          <wp:inline distT="0" distB="0" distL="0" distR="0" wp14:anchorId="2FEC9C19" wp14:editId="1FE7D454">
            <wp:extent cx="3164368" cy="2740762"/>
            <wp:effectExtent l="0" t="0" r="0" b="0"/>
            <wp:docPr id="1512302654" name="Picture 2" descr="What is a Container? | Doc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What is a Container? | Docke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72882" cy="2748137"/>
                    </a:xfrm>
                    <a:prstGeom prst="rect">
                      <a:avLst/>
                    </a:prstGeom>
                    <a:noFill/>
                    <a:ln>
                      <a:noFill/>
                    </a:ln>
                  </pic:spPr>
                </pic:pic>
              </a:graphicData>
            </a:graphic>
          </wp:inline>
        </w:drawing>
      </w:r>
    </w:p>
    <w:p w14:paraId="7DA6DA60" w14:textId="076DA9AB" w:rsidR="00651634" w:rsidRPr="0056404F" w:rsidRDefault="00651634" w:rsidP="000C2057">
      <w:pPr>
        <w:pStyle w:val="Caption"/>
        <w:jc w:val="center"/>
        <w:rPr>
          <w:rFonts w:ascii="Arial" w:hAnsi="Arial" w:cs="Arial"/>
          <w:lang w:val="en-US"/>
        </w:rPr>
      </w:pPr>
      <w:bookmarkStart w:id="3" w:name="_Toc235631194"/>
      <w:r w:rsidRPr="0056404F">
        <w:rPr>
          <w:rFonts w:ascii="Arial" w:hAnsi="Arial" w:cs="Arial"/>
        </w:rPr>
        <w:t xml:space="preserve">Figure </w:t>
      </w:r>
      <w:r w:rsidR="00D4358E" w:rsidRPr="0056404F">
        <w:rPr>
          <w:rFonts w:ascii="Arial" w:hAnsi="Arial" w:cs="Arial"/>
        </w:rPr>
        <w:fldChar w:fldCharType="begin"/>
      </w:r>
      <w:r w:rsidR="00D4358E" w:rsidRPr="0056404F">
        <w:rPr>
          <w:rFonts w:ascii="Arial" w:hAnsi="Arial" w:cs="Arial"/>
        </w:rPr>
        <w:instrText xml:space="preserve"> SEQ Figure \* ARABIC </w:instrText>
      </w:r>
      <w:r w:rsidR="00D4358E" w:rsidRPr="0056404F">
        <w:rPr>
          <w:rFonts w:ascii="Arial" w:hAnsi="Arial" w:cs="Arial"/>
        </w:rPr>
        <w:fldChar w:fldCharType="separate"/>
      </w:r>
      <w:r w:rsidR="00434FEB">
        <w:rPr>
          <w:rFonts w:ascii="Arial" w:hAnsi="Arial" w:cs="Arial"/>
          <w:noProof/>
        </w:rPr>
        <w:t>2</w:t>
      </w:r>
      <w:r w:rsidR="00D4358E" w:rsidRPr="0056404F">
        <w:rPr>
          <w:rFonts w:ascii="Arial" w:hAnsi="Arial" w:cs="Arial"/>
          <w:noProof/>
        </w:rPr>
        <w:fldChar w:fldCharType="end"/>
      </w:r>
      <w:r w:rsidRPr="0056404F">
        <w:rPr>
          <w:rFonts w:ascii="Arial" w:hAnsi="Arial" w:cs="Arial"/>
          <w:lang w:val="en-US"/>
        </w:rPr>
        <w:t xml:space="preserve"> Docker container architecture illustrating multiple </w:t>
      </w:r>
      <w:proofErr w:type="spellStart"/>
      <w:r w:rsidRPr="0056404F">
        <w:rPr>
          <w:rFonts w:ascii="Arial" w:hAnsi="Arial" w:cs="Arial"/>
          <w:lang w:val="en-US"/>
        </w:rPr>
        <w:t>containerised</w:t>
      </w:r>
      <w:proofErr w:type="spellEnd"/>
      <w:r w:rsidRPr="0056404F">
        <w:rPr>
          <w:rFonts w:ascii="Arial" w:hAnsi="Arial" w:cs="Arial"/>
          <w:lang w:val="en-US"/>
        </w:rPr>
        <w:t xml:space="preserve"> applications sharing the Docker Engine and host operating system.</w:t>
      </w:r>
      <w:bookmarkEnd w:id="3"/>
    </w:p>
    <w:p w14:paraId="22258335" w14:textId="5872E7E9" w:rsidR="00651634" w:rsidRPr="0056404F" w:rsidRDefault="00651634" w:rsidP="0056404F">
      <w:pPr>
        <w:jc w:val="center"/>
        <w:rPr>
          <w:rFonts w:ascii="Arial" w:hAnsi="Arial" w:cs="Arial"/>
        </w:rPr>
      </w:pPr>
      <w:r w:rsidRPr="0056404F">
        <w:rPr>
          <w:rFonts w:ascii="Arial" w:hAnsi="Arial" w:cs="Arial"/>
          <w:lang w:val="en-US"/>
        </w:rPr>
        <w:t xml:space="preserve">Source: </w:t>
      </w:r>
      <w:r w:rsidR="0056404F" w:rsidRPr="0056404F">
        <w:rPr>
          <w:rFonts w:ascii="Arial" w:hAnsi="Arial" w:cs="Arial"/>
        </w:rPr>
        <w:t>[4]</w:t>
      </w:r>
    </w:p>
    <w:p w14:paraId="110FF25C" w14:textId="1A41625A" w:rsidR="00BF5451" w:rsidRPr="00D8653F" w:rsidRDefault="00BF5451" w:rsidP="00D8653F">
      <w:pPr>
        <w:spacing w:line="360" w:lineRule="auto"/>
        <w:jc w:val="both"/>
        <w:rPr>
          <w:rFonts w:ascii="Arial" w:hAnsi="Arial" w:cs="Arial"/>
        </w:rPr>
      </w:pPr>
      <w:r w:rsidRPr="00D8653F">
        <w:rPr>
          <w:rFonts w:ascii="Arial" w:hAnsi="Arial" w:cs="Arial"/>
        </w:rPr>
        <w:t>By allowing efficient development, distribution and execution of containerised applications in the development and test and production environments to be consistent, it has the potential to improve developer productivity. It can help developers develop, distribute, and run containerised applications efficiently, while keeping development, test, and production environments consistent. Docker also features image repositories, image volumes, and a container networking capability, and thus a full-fledged platform for deployment</w:t>
      </w:r>
      <w:r w:rsidR="0056404F" w:rsidRPr="0056404F">
        <w:rPr>
          <w:rFonts w:ascii="Arial" w:hAnsi="Arial" w:cs="Arial"/>
        </w:rPr>
        <w:t>[5]</w:t>
      </w:r>
      <w:r w:rsidRPr="00D8653F">
        <w:rPr>
          <w:rFonts w:ascii="Arial" w:hAnsi="Arial" w:cs="Arial"/>
        </w:rPr>
        <w:t xml:space="preserve">. This report </w:t>
      </w:r>
      <w:proofErr w:type="spellStart"/>
      <w:r w:rsidRPr="00D8653F">
        <w:rPr>
          <w:rFonts w:ascii="Arial" w:hAnsi="Arial" w:cs="Arial"/>
        </w:rPr>
        <w:t>analyzes</w:t>
      </w:r>
      <w:proofErr w:type="spellEnd"/>
      <w:r w:rsidRPr="00D8653F">
        <w:rPr>
          <w:rFonts w:ascii="Arial" w:hAnsi="Arial" w:cs="Arial"/>
        </w:rPr>
        <w:t xml:space="preserve"> and critiques the concepts of virtualisation and containerisation before trying to implement the technology of Docker to create, package, deploy and publish a containerised web application. This report continues the focus on fundamentals of cloud computing as applied to Amazon Web Services (AWS), covering such topics as Elastic Load Balancing, Auto Scaling, and Application Load Balancer. Lastly, the motives behind Cloud Computing are discussed and the role of Serverless Computing in present-day systems is examined.</w:t>
      </w:r>
    </w:p>
    <w:p w14:paraId="2C34C287" w14:textId="62F7CA33" w:rsidR="00A934B7" w:rsidRPr="00D8653F" w:rsidRDefault="00A934B7" w:rsidP="000C2057">
      <w:pPr>
        <w:pStyle w:val="Heading1"/>
      </w:pPr>
      <w:bookmarkStart w:id="4" w:name="_Toc235101350"/>
      <w:r w:rsidRPr="00D8653F">
        <w:lastRenderedPageBreak/>
        <w:t>Principles of Virtualisation</w:t>
      </w:r>
      <w:bookmarkEnd w:id="4"/>
    </w:p>
    <w:p w14:paraId="03A5CC45" w14:textId="6D2FE4F3" w:rsidR="00DF5CAB" w:rsidRDefault="00D8653F" w:rsidP="00D8653F">
      <w:pPr>
        <w:spacing w:line="360" w:lineRule="auto"/>
        <w:jc w:val="both"/>
        <w:rPr>
          <w:rFonts w:ascii="Arial" w:hAnsi="Arial" w:cs="Arial"/>
        </w:rPr>
      </w:pPr>
      <w:r w:rsidRPr="00D8653F">
        <w:rPr>
          <w:rFonts w:ascii="Arial" w:hAnsi="Arial" w:cs="Arial"/>
        </w:rPr>
        <w:t xml:space="preserve">Virtualisation is one of the </w:t>
      </w:r>
      <w:proofErr w:type="gramStart"/>
      <w:r w:rsidRPr="00D8653F">
        <w:rPr>
          <w:rFonts w:ascii="Arial" w:hAnsi="Arial" w:cs="Arial"/>
        </w:rPr>
        <w:t>key</w:t>
      </w:r>
      <w:proofErr w:type="gramEnd"/>
      <w:r w:rsidRPr="00D8653F">
        <w:rPr>
          <w:rFonts w:ascii="Arial" w:hAnsi="Arial" w:cs="Arial"/>
        </w:rPr>
        <w:t xml:space="preserve"> enabling technologies of cloud computing, the ability to run multiple operating systems and applications from multiple users on a single physical computing device. </w:t>
      </w:r>
      <w:r w:rsidR="0056404F" w:rsidRPr="0056404F">
        <w:rPr>
          <w:rFonts w:ascii="Arial" w:hAnsi="Arial" w:cs="Arial"/>
        </w:rPr>
        <w:t>[6]</w:t>
      </w:r>
      <w:r w:rsidR="000C2057">
        <w:rPr>
          <w:rFonts w:ascii="Arial" w:hAnsi="Arial" w:cs="Arial"/>
        </w:rPr>
        <w:t xml:space="preserve"> suggest that v</w:t>
      </w:r>
      <w:r w:rsidRPr="00D8653F">
        <w:rPr>
          <w:rFonts w:ascii="Arial" w:hAnsi="Arial" w:cs="Arial"/>
        </w:rPr>
        <w:t>irtualisation is abstracting the underlying hardware resources – instead of having one physical server running one operating system, a number of separate virtual environments can share the same physical resource in an efficient manner. The abstraction becomes significant in terms of maximising hardware utilisation, reducing the operational cost and augmenting the flexibility of the IT infrastructure as a key element of enterprise data centres and cloud service providers. The technology which allows virtualisation is called virtual machine monitor (VMM) or hypervisor. The hypervisor is used for creating virtual machines (VMs), managing them, and allocating resources including processors, memory, storage, and networking</w:t>
      </w:r>
      <w:r w:rsidR="0056404F">
        <w:rPr>
          <w:rFonts w:ascii="Arial" w:hAnsi="Arial" w:cs="Arial"/>
        </w:rPr>
        <w:t xml:space="preserve"> </w:t>
      </w:r>
      <w:r w:rsidR="0056404F" w:rsidRPr="0056404F">
        <w:rPr>
          <w:rFonts w:ascii="Arial" w:hAnsi="Arial" w:cs="Arial"/>
        </w:rPr>
        <w:t>[7]</w:t>
      </w:r>
      <w:r w:rsidR="00DF5CAB">
        <w:rPr>
          <w:rFonts w:ascii="Arial" w:hAnsi="Arial" w:cs="Arial"/>
        </w:rPr>
        <w:t>, as shown in Figure 3</w:t>
      </w:r>
      <w:r w:rsidRPr="00D8653F">
        <w:rPr>
          <w:rFonts w:ascii="Arial" w:hAnsi="Arial" w:cs="Arial"/>
        </w:rPr>
        <w:t xml:space="preserve">. </w:t>
      </w:r>
    </w:p>
    <w:p w14:paraId="1407E611" w14:textId="77777777" w:rsidR="00DF5CAB" w:rsidRPr="00DF5CAB" w:rsidRDefault="00DF5CAB" w:rsidP="00DF5CAB">
      <w:pPr>
        <w:keepNext/>
        <w:spacing w:line="360" w:lineRule="auto"/>
        <w:jc w:val="center"/>
        <w:rPr>
          <w:rFonts w:ascii="Arial" w:hAnsi="Arial" w:cs="Arial"/>
        </w:rPr>
      </w:pPr>
      <w:r w:rsidRPr="00DF5CAB">
        <w:rPr>
          <w:rFonts w:ascii="Arial" w:hAnsi="Arial" w:cs="Arial"/>
          <w:noProof/>
        </w:rPr>
        <w:drawing>
          <wp:inline distT="0" distB="0" distL="0" distR="0" wp14:anchorId="3D86867C" wp14:editId="7900063C">
            <wp:extent cx="3778250" cy="2709764"/>
            <wp:effectExtent l="0" t="0" r="0" b="0"/>
            <wp:docPr id="1275418769" name="Picture 3" descr="Figure1. Architecture of Server Virtualizati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Figure1. Architecture of Server Virtualization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81449" cy="2712058"/>
                    </a:xfrm>
                    <a:prstGeom prst="rect">
                      <a:avLst/>
                    </a:prstGeom>
                    <a:noFill/>
                    <a:ln>
                      <a:noFill/>
                    </a:ln>
                  </pic:spPr>
                </pic:pic>
              </a:graphicData>
            </a:graphic>
          </wp:inline>
        </w:drawing>
      </w:r>
    </w:p>
    <w:p w14:paraId="58214485" w14:textId="42360C50" w:rsidR="00DF5CAB" w:rsidRPr="00DF5CAB" w:rsidRDefault="00DF5CAB" w:rsidP="00DF5CAB">
      <w:pPr>
        <w:pStyle w:val="Caption"/>
        <w:jc w:val="center"/>
        <w:rPr>
          <w:rFonts w:ascii="Arial" w:hAnsi="Arial" w:cs="Arial"/>
        </w:rPr>
      </w:pPr>
      <w:bookmarkStart w:id="5" w:name="_Toc235631195"/>
      <w:r w:rsidRPr="00DF5CAB">
        <w:rPr>
          <w:rFonts w:ascii="Arial" w:hAnsi="Arial" w:cs="Arial"/>
        </w:rPr>
        <w:t xml:space="preserve">Figure </w:t>
      </w:r>
      <w:r w:rsidRPr="00DF5CAB">
        <w:rPr>
          <w:rFonts w:ascii="Arial" w:hAnsi="Arial" w:cs="Arial"/>
        </w:rPr>
        <w:fldChar w:fldCharType="begin"/>
      </w:r>
      <w:r w:rsidRPr="00DF5CAB">
        <w:rPr>
          <w:rFonts w:ascii="Arial" w:hAnsi="Arial" w:cs="Arial"/>
        </w:rPr>
        <w:instrText xml:space="preserve"> SEQ Figure \* ARABIC </w:instrText>
      </w:r>
      <w:r w:rsidRPr="00DF5CAB">
        <w:rPr>
          <w:rFonts w:ascii="Arial" w:hAnsi="Arial" w:cs="Arial"/>
        </w:rPr>
        <w:fldChar w:fldCharType="separate"/>
      </w:r>
      <w:r w:rsidR="00434FEB">
        <w:rPr>
          <w:rFonts w:ascii="Arial" w:hAnsi="Arial" w:cs="Arial"/>
          <w:noProof/>
        </w:rPr>
        <w:t>3</w:t>
      </w:r>
      <w:r w:rsidRPr="00DF5CAB">
        <w:rPr>
          <w:rFonts w:ascii="Arial" w:hAnsi="Arial" w:cs="Arial"/>
        </w:rPr>
        <w:fldChar w:fldCharType="end"/>
      </w:r>
      <w:r w:rsidRPr="00DF5CAB">
        <w:rPr>
          <w:rFonts w:ascii="Arial" w:hAnsi="Arial" w:cs="Arial"/>
        </w:rPr>
        <w:t xml:space="preserve"> Server virtualisation architecture showing multiple virtual machines managed by a hypervisor on shared physical hardware.</w:t>
      </w:r>
      <w:bookmarkEnd w:id="5"/>
    </w:p>
    <w:p w14:paraId="174C5987" w14:textId="66C9ABD8" w:rsidR="00DF5CAB" w:rsidRPr="00DF5CAB" w:rsidRDefault="00DF5CAB" w:rsidP="0056404F">
      <w:pPr>
        <w:jc w:val="center"/>
        <w:rPr>
          <w:rFonts w:ascii="Arial" w:hAnsi="Arial" w:cs="Arial"/>
        </w:rPr>
      </w:pPr>
      <w:r w:rsidRPr="00DF5CAB">
        <w:rPr>
          <w:rFonts w:ascii="Arial" w:hAnsi="Arial" w:cs="Arial"/>
        </w:rPr>
        <w:t xml:space="preserve">Source: </w:t>
      </w:r>
      <w:r w:rsidR="0056404F" w:rsidRPr="0056404F">
        <w:rPr>
          <w:rFonts w:ascii="Arial" w:hAnsi="Arial" w:cs="Arial"/>
        </w:rPr>
        <w:t>[8]</w:t>
      </w:r>
    </w:p>
    <w:p w14:paraId="3BA4D979" w14:textId="24239207" w:rsidR="000C2057" w:rsidRDefault="00D8653F" w:rsidP="00D8653F">
      <w:pPr>
        <w:spacing w:line="360" w:lineRule="auto"/>
        <w:jc w:val="both"/>
        <w:rPr>
          <w:rFonts w:ascii="Arial" w:hAnsi="Arial" w:cs="Arial"/>
        </w:rPr>
      </w:pPr>
      <w:r w:rsidRPr="00D8653F">
        <w:rPr>
          <w:rFonts w:ascii="Arial" w:hAnsi="Arial" w:cs="Arial"/>
        </w:rPr>
        <w:t xml:space="preserve">This provides ways for each virtual machine to execute independently, sharing physical machines without interfering with each other. There are two types of hypervisors. </w:t>
      </w:r>
    </w:p>
    <w:p w14:paraId="6762E41A" w14:textId="57D5AEEF" w:rsidR="000C2057" w:rsidRPr="000C2057" w:rsidRDefault="00D8653F" w:rsidP="000C2057">
      <w:pPr>
        <w:pStyle w:val="ListParagraph"/>
        <w:numPr>
          <w:ilvl w:val="0"/>
          <w:numId w:val="1"/>
        </w:numPr>
        <w:spacing w:line="360" w:lineRule="auto"/>
        <w:jc w:val="both"/>
        <w:rPr>
          <w:rFonts w:ascii="Arial" w:hAnsi="Arial" w:cs="Arial"/>
        </w:rPr>
      </w:pPr>
      <w:r w:rsidRPr="000C2057">
        <w:rPr>
          <w:rFonts w:ascii="Arial" w:hAnsi="Arial" w:cs="Arial"/>
        </w:rPr>
        <w:lastRenderedPageBreak/>
        <w:t xml:space="preserve">Type 1 (bare-metal) hypervisors, including VMware and Microsoft Hyper-V have to be installed on the actual hardware and are widely used in enterprise settings, due to their high performance and security. </w:t>
      </w:r>
    </w:p>
    <w:p w14:paraId="3B06EE21" w14:textId="77777777" w:rsidR="000C2057" w:rsidRDefault="00D8653F" w:rsidP="000C2057">
      <w:pPr>
        <w:pStyle w:val="ListParagraph"/>
        <w:numPr>
          <w:ilvl w:val="0"/>
          <w:numId w:val="1"/>
        </w:numPr>
        <w:spacing w:line="360" w:lineRule="auto"/>
        <w:jc w:val="both"/>
        <w:rPr>
          <w:rFonts w:ascii="Arial" w:hAnsi="Arial" w:cs="Arial"/>
        </w:rPr>
      </w:pPr>
      <w:r w:rsidRPr="000C2057">
        <w:rPr>
          <w:rFonts w:ascii="Arial" w:hAnsi="Arial" w:cs="Arial"/>
        </w:rPr>
        <w:t xml:space="preserve">Type 2 hypervisors (hosted), such as Oracle VirtualBox, execute on an already installed OS and are mainly for development, testing and educational uses. </w:t>
      </w:r>
    </w:p>
    <w:p w14:paraId="133867B1" w14:textId="6B5F5569" w:rsidR="006D595D" w:rsidRDefault="00D8653F" w:rsidP="00D8653F">
      <w:pPr>
        <w:spacing w:line="360" w:lineRule="auto"/>
        <w:jc w:val="both"/>
        <w:rPr>
          <w:rFonts w:ascii="Arial" w:hAnsi="Arial" w:cs="Arial"/>
        </w:rPr>
      </w:pPr>
      <w:r w:rsidRPr="000C2057">
        <w:rPr>
          <w:rFonts w:ascii="Arial" w:hAnsi="Arial" w:cs="Arial"/>
        </w:rPr>
        <w:t xml:space="preserve">Virtual machine (VM): Software-based representation of a physical computer, including its virtual hardware, applications, storage space and operating system. </w:t>
      </w:r>
      <w:r w:rsidR="000C2057">
        <w:rPr>
          <w:rFonts w:ascii="Arial" w:hAnsi="Arial" w:cs="Arial"/>
        </w:rPr>
        <w:t xml:space="preserve"> </w:t>
      </w:r>
      <w:r w:rsidRPr="00D8653F">
        <w:rPr>
          <w:rFonts w:ascii="Arial" w:hAnsi="Arial" w:cs="Arial"/>
        </w:rPr>
        <w:t xml:space="preserve">Virtual machines are stand-alone machines; multiple OS (Windows, Linux and Ubuntu) can run on a single physical server. The strong isolation and security in each VM </w:t>
      </w:r>
      <w:r w:rsidR="000C2057" w:rsidRPr="00D8653F">
        <w:rPr>
          <w:rFonts w:ascii="Arial" w:hAnsi="Arial" w:cs="Arial"/>
        </w:rPr>
        <w:t>mean</w:t>
      </w:r>
      <w:r w:rsidRPr="00D8653F">
        <w:rPr>
          <w:rFonts w:ascii="Arial" w:hAnsi="Arial" w:cs="Arial"/>
        </w:rPr>
        <w:t xml:space="preserve"> that a failure or fault within one VM cannot directly impact other VMs. This isolation allows the running of legacy applications as well as a </w:t>
      </w:r>
      <w:r w:rsidR="000C2057" w:rsidRPr="00D8653F">
        <w:rPr>
          <w:rFonts w:ascii="Arial" w:hAnsi="Arial" w:cs="Arial"/>
        </w:rPr>
        <w:t>multi-OS</w:t>
      </w:r>
      <w:r w:rsidRPr="00D8653F">
        <w:rPr>
          <w:rFonts w:ascii="Arial" w:hAnsi="Arial" w:cs="Arial"/>
        </w:rPr>
        <w:t xml:space="preserve"> environment while also providing a secure computing environment</w:t>
      </w:r>
      <w:r w:rsidR="0056404F" w:rsidRPr="0056404F">
        <w:rPr>
          <w:rFonts w:ascii="Arial" w:hAnsi="Arial" w:cs="Arial"/>
        </w:rPr>
        <w:t>[9]</w:t>
      </w:r>
      <w:r w:rsidRPr="00D8653F">
        <w:rPr>
          <w:rFonts w:ascii="Arial" w:hAnsi="Arial" w:cs="Arial"/>
        </w:rPr>
        <w:t>. Organisations have a number of key benefits with virtualisation. One of the most important points is that it helps to maximize the use of hardware resources by allowing multiple workloads to run on a single physical machine, which helps save on the number of physical machines needed. Secondly it reduces the power consumption, cooling demands and hardware maintenance which reduces infrastructure and operational costs</w:t>
      </w:r>
      <w:r w:rsidR="0056404F" w:rsidRPr="0056404F">
        <w:rPr>
          <w:rFonts w:ascii="Arial" w:hAnsi="Arial" w:cs="Arial"/>
        </w:rPr>
        <w:t>[10]</w:t>
      </w:r>
      <w:r w:rsidRPr="00D8653F">
        <w:rPr>
          <w:rFonts w:ascii="Arial" w:hAnsi="Arial" w:cs="Arial"/>
        </w:rPr>
        <w:t>. In the third place, virtualisation increases the scalability by the ability to provision new virtual machines quickly without having to add more physical machines in the system. In addition, virtualisation provides other advantages for disaster recovery and business continuity via snapshot technology, virtual machine migration and easier backup operations. Virtualisation has come to be an integral component of cloud computing services like Amazon Web Services (AWS), Microsoft Azure, and Google cloud platform. Although there are benefits to virtualisation, there are also some drawbacks. All virtual machines contain a full guest operating system, and as such they require a significant amount of CPU, memory and storage devices when compared to a container-based approach</w:t>
      </w:r>
      <w:r w:rsidR="0056404F" w:rsidRPr="0056404F">
        <w:rPr>
          <w:rFonts w:ascii="Arial" w:hAnsi="Arial" w:cs="Arial"/>
        </w:rPr>
        <w:t>[11]</w:t>
      </w:r>
      <w:r w:rsidRPr="00D8653F">
        <w:rPr>
          <w:rFonts w:ascii="Arial" w:hAnsi="Arial" w:cs="Arial"/>
        </w:rPr>
        <w:t>. This extra overhead decreases overall system performance if a multitude of virtual machines are deployed. Also, running many virtual machines can result in higher administrative overheads with ongoing monitoring, software updates and patching security vulnerabilities</w:t>
      </w:r>
      <w:r w:rsidR="005231E5" w:rsidRPr="005231E5">
        <w:rPr>
          <w:rFonts w:ascii="Arial" w:hAnsi="Arial" w:cs="Arial"/>
        </w:rPr>
        <w:t>[12]</w:t>
      </w:r>
      <w:r w:rsidRPr="00D8653F">
        <w:rPr>
          <w:rFonts w:ascii="Arial" w:hAnsi="Arial" w:cs="Arial"/>
        </w:rPr>
        <w:t xml:space="preserve">. Enterprise hypervisors and guest operating systems could also play a heavy role in the total cost of ownership. There are number of commercial and </w:t>
      </w:r>
      <w:r w:rsidR="005231E5" w:rsidRPr="00D8653F">
        <w:rPr>
          <w:rFonts w:ascii="Arial" w:hAnsi="Arial" w:cs="Arial"/>
        </w:rPr>
        <w:t>open-source</w:t>
      </w:r>
      <w:r w:rsidRPr="00D8653F">
        <w:rPr>
          <w:rFonts w:ascii="Arial" w:hAnsi="Arial" w:cs="Arial"/>
        </w:rPr>
        <w:t xml:space="preserve"> virtualisation platforms used in industry</w:t>
      </w:r>
      <w:r w:rsidR="005231E5" w:rsidRPr="005231E5">
        <w:rPr>
          <w:rFonts w:ascii="Arial" w:hAnsi="Arial" w:cs="Arial"/>
        </w:rPr>
        <w:t>[13]</w:t>
      </w:r>
      <w:r w:rsidR="005231E5">
        <w:rPr>
          <w:rFonts w:ascii="Arial" w:hAnsi="Arial" w:cs="Arial"/>
        </w:rPr>
        <w:t xml:space="preserve">. </w:t>
      </w:r>
      <w:r w:rsidRPr="00D8653F">
        <w:rPr>
          <w:rFonts w:ascii="Arial" w:hAnsi="Arial" w:cs="Arial"/>
        </w:rPr>
        <w:t xml:space="preserve"> </w:t>
      </w:r>
      <w:r w:rsidRPr="00D8653F">
        <w:rPr>
          <w:rFonts w:ascii="Arial" w:hAnsi="Arial" w:cs="Arial"/>
        </w:rPr>
        <w:lastRenderedPageBreak/>
        <w:t xml:space="preserve">Among the most popular hypervisors used in corporate data centres, VMware </w:t>
      </w:r>
      <w:proofErr w:type="spellStart"/>
      <w:r w:rsidRPr="00D8653F">
        <w:rPr>
          <w:rFonts w:ascii="Arial" w:hAnsi="Arial" w:cs="Arial"/>
        </w:rPr>
        <w:t>ESXi</w:t>
      </w:r>
      <w:proofErr w:type="spellEnd"/>
      <w:r w:rsidRPr="00D8653F">
        <w:rPr>
          <w:rFonts w:ascii="Arial" w:hAnsi="Arial" w:cs="Arial"/>
        </w:rPr>
        <w:t xml:space="preserve"> is known for its robust availability options, enterprise-grade scalability, and advanced management features. </w:t>
      </w:r>
    </w:p>
    <w:p w14:paraId="14F4CEC8" w14:textId="77777777" w:rsidR="006D595D" w:rsidRDefault="006D595D" w:rsidP="006D595D">
      <w:pPr>
        <w:keepNext/>
        <w:spacing w:line="360" w:lineRule="auto"/>
        <w:jc w:val="center"/>
      </w:pPr>
      <w:r>
        <w:rPr>
          <w:noProof/>
        </w:rPr>
        <w:drawing>
          <wp:inline distT="0" distB="0" distL="0" distR="0" wp14:anchorId="4E3D3543" wp14:editId="76625B8A">
            <wp:extent cx="4268337" cy="3252066"/>
            <wp:effectExtent l="0" t="0" r="0" b="5715"/>
            <wp:docPr id="360577556" name="Picture 4" descr="The Architecture of VMware ESXi Hypervisor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The Architecture of VMware ESXi Hypervisor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73062" cy="3255666"/>
                    </a:xfrm>
                    <a:prstGeom prst="rect">
                      <a:avLst/>
                    </a:prstGeom>
                    <a:noFill/>
                    <a:ln>
                      <a:noFill/>
                    </a:ln>
                  </pic:spPr>
                </pic:pic>
              </a:graphicData>
            </a:graphic>
          </wp:inline>
        </w:drawing>
      </w:r>
    </w:p>
    <w:p w14:paraId="6192BCAD" w14:textId="7DCF6782" w:rsidR="006D595D" w:rsidRDefault="006D595D" w:rsidP="006D595D">
      <w:pPr>
        <w:pStyle w:val="Caption"/>
        <w:jc w:val="center"/>
        <w:rPr>
          <w:lang w:val="en-US"/>
        </w:rPr>
      </w:pPr>
      <w:bookmarkStart w:id="6" w:name="_Toc235631196"/>
      <w:r>
        <w:t xml:space="preserve">Figure </w:t>
      </w:r>
      <w:fldSimple w:instr=" SEQ Figure \* ARABIC ">
        <w:r w:rsidR="00434FEB">
          <w:rPr>
            <w:noProof/>
          </w:rPr>
          <w:t>4</w:t>
        </w:r>
      </w:fldSimple>
      <w:r>
        <w:rPr>
          <w:lang w:val="en-US"/>
        </w:rPr>
        <w:t xml:space="preserve"> </w:t>
      </w:r>
      <w:r w:rsidRPr="00D3639E">
        <w:rPr>
          <w:lang w:val="en-US"/>
        </w:rPr>
        <w:t xml:space="preserve">Internal architecture of VMware </w:t>
      </w:r>
      <w:proofErr w:type="spellStart"/>
      <w:r w:rsidRPr="00D3639E">
        <w:rPr>
          <w:lang w:val="en-US"/>
        </w:rPr>
        <w:t>ESXi</w:t>
      </w:r>
      <w:proofErr w:type="spellEnd"/>
      <w:r w:rsidRPr="00D3639E">
        <w:rPr>
          <w:lang w:val="en-US"/>
        </w:rPr>
        <w:t xml:space="preserve"> illustrating the </w:t>
      </w:r>
      <w:proofErr w:type="spellStart"/>
      <w:r w:rsidRPr="00D3639E">
        <w:rPr>
          <w:lang w:val="en-US"/>
        </w:rPr>
        <w:t>VMkernel</w:t>
      </w:r>
      <w:proofErr w:type="spellEnd"/>
      <w:r w:rsidRPr="00D3639E">
        <w:rPr>
          <w:lang w:val="en-US"/>
        </w:rPr>
        <w:t xml:space="preserve"> and its core components for managing virtual machines and hardware resources.</w:t>
      </w:r>
      <w:bookmarkEnd w:id="6"/>
    </w:p>
    <w:p w14:paraId="7DE4E753" w14:textId="7D76A520" w:rsidR="00D8653F" w:rsidRPr="00D8653F" w:rsidRDefault="006D595D" w:rsidP="00D8653F">
      <w:pPr>
        <w:spacing w:line="360" w:lineRule="auto"/>
        <w:jc w:val="both"/>
        <w:rPr>
          <w:rFonts w:ascii="Arial" w:hAnsi="Arial" w:cs="Arial"/>
        </w:rPr>
      </w:pPr>
      <w:r w:rsidRPr="006D595D">
        <w:rPr>
          <w:rFonts w:ascii="Arial" w:hAnsi="Arial" w:cs="Arial"/>
        </w:rPr>
        <w:t>Figure</w:t>
      </w:r>
      <w:r w:rsidR="006417CE">
        <w:rPr>
          <w:rFonts w:ascii="Arial" w:hAnsi="Arial" w:cs="Arial"/>
        </w:rPr>
        <w:t xml:space="preserve"> 4</w:t>
      </w:r>
      <w:r w:rsidR="006417CE" w:rsidRPr="006D595D">
        <w:rPr>
          <w:rFonts w:ascii="Arial" w:hAnsi="Arial" w:cs="Arial"/>
        </w:rPr>
        <w:t xml:space="preserve"> illustrates</w:t>
      </w:r>
      <w:r w:rsidRPr="006D595D">
        <w:rPr>
          <w:rFonts w:ascii="Arial" w:hAnsi="Arial" w:cs="Arial"/>
        </w:rPr>
        <w:t xml:space="preserve"> the internal architecture of VMware </w:t>
      </w:r>
      <w:proofErr w:type="spellStart"/>
      <w:r w:rsidRPr="006D595D">
        <w:rPr>
          <w:rFonts w:ascii="Arial" w:hAnsi="Arial" w:cs="Arial"/>
        </w:rPr>
        <w:t>ESXi</w:t>
      </w:r>
      <w:proofErr w:type="spellEnd"/>
      <w:r w:rsidRPr="006D595D">
        <w:rPr>
          <w:rFonts w:ascii="Arial" w:hAnsi="Arial" w:cs="Arial"/>
        </w:rPr>
        <w:t xml:space="preserve">. The </w:t>
      </w:r>
      <w:proofErr w:type="spellStart"/>
      <w:r w:rsidRPr="006D595D">
        <w:rPr>
          <w:rFonts w:ascii="Arial" w:hAnsi="Arial" w:cs="Arial"/>
        </w:rPr>
        <w:t>VMkernel</w:t>
      </w:r>
      <w:proofErr w:type="spellEnd"/>
      <w:r w:rsidRPr="006D595D">
        <w:rPr>
          <w:rFonts w:ascii="Arial" w:hAnsi="Arial" w:cs="Arial"/>
        </w:rPr>
        <w:t xml:space="preserve"> is the core component responsible for resource scheduling, memory management, storage, networking, and communication with the underlying hardware. This architecture enables VMware </w:t>
      </w:r>
      <w:proofErr w:type="spellStart"/>
      <w:r w:rsidRPr="006D595D">
        <w:rPr>
          <w:rFonts w:ascii="Arial" w:hAnsi="Arial" w:cs="Arial"/>
        </w:rPr>
        <w:t>ESXi</w:t>
      </w:r>
      <w:proofErr w:type="spellEnd"/>
      <w:r w:rsidRPr="006D595D">
        <w:rPr>
          <w:rFonts w:ascii="Arial" w:hAnsi="Arial" w:cs="Arial"/>
        </w:rPr>
        <w:t xml:space="preserve"> to efficiently manage multiple virtual machines while providing high performance, reliability, and enterprise-grade virtualisation capabilities.</w:t>
      </w:r>
      <w:r>
        <w:rPr>
          <w:rFonts w:ascii="Arial" w:hAnsi="Arial" w:cs="Arial"/>
        </w:rPr>
        <w:t xml:space="preserve"> </w:t>
      </w:r>
      <w:r w:rsidR="00D8653F" w:rsidRPr="00D8653F">
        <w:rPr>
          <w:rFonts w:ascii="Arial" w:hAnsi="Arial" w:cs="Arial"/>
        </w:rPr>
        <w:t>Microsoft Hyper-V integrated in Windows Server is an effective and cost-effective virtualisation solution that seamlessly works into the Microsoft environment. Oracle VirtualBox is a free, cross-platform hosted hypervisor that is widely adopted in academic institutions, software development, and testing due to its ease of installation and its support of a variety of guest operating systems</w:t>
      </w:r>
      <w:r w:rsidR="005231E5" w:rsidRPr="005231E5">
        <w:rPr>
          <w:rFonts w:ascii="Arial" w:hAnsi="Arial" w:cs="Arial"/>
        </w:rPr>
        <w:t>[14]</w:t>
      </w:r>
      <w:r w:rsidR="00D8653F" w:rsidRPr="00D8653F">
        <w:rPr>
          <w:rFonts w:ascii="Arial" w:hAnsi="Arial" w:cs="Arial"/>
        </w:rPr>
        <w:t>. Choosing a virtualisation platform is a requirement for the organisations, their performance, their scalability, cost and existing IT infrastructure.</w:t>
      </w:r>
    </w:p>
    <w:p w14:paraId="1E788213" w14:textId="77777777" w:rsidR="006417CE" w:rsidRDefault="00A934B7" w:rsidP="006417CE">
      <w:pPr>
        <w:keepNext/>
        <w:spacing w:line="360" w:lineRule="auto"/>
        <w:jc w:val="center"/>
      </w:pPr>
      <w:r w:rsidRPr="00D8653F">
        <w:rPr>
          <w:rFonts w:ascii="Arial" w:hAnsi="Arial" w:cs="Arial"/>
          <w:noProof/>
        </w:rPr>
        <w:lastRenderedPageBreak/>
        <w:drawing>
          <wp:inline distT="0" distB="0" distL="0" distR="0" wp14:anchorId="7061F2D0" wp14:editId="2311CD0C">
            <wp:extent cx="3444787" cy="3903896"/>
            <wp:effectExtent l="0" t="0" r="3810" b="1905"/>
            <wp:docPr id="17378671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55317" cy="3915829"/>
                    </a:xfrm>
                    <a:prstGeom prst="rect">
                      <a:avLst/>
                    </a:prstGeom>
                    <a:noFill/>
                  </pic:spPr>
                </pic:pic>
              </a:graphicData>
            </a:graphic>
          </wp:inline>
        </w:drawing>
      </w:r>
    </w:p>
    <w:p w14:paraId="54452A9E" w14:textId="51FE7D0A" w:rsidR="00C758C2" w:rsidRDefault="006417CE" w:rsidP="006417CE">
      <w:pPr>
        <w:pStyle w:val="Caption"/>
        <w:jc w:val="center"/>
        <w:rPr>
          <w:lang w:val="en-US"/>
        </w:rPr>
      </w:pPr>
      <w:bookmarkStart w:id="7" w:name="_Toc235631197"/>
      <w:r>
        <w:t xml:space="preserve">Figure </w:t>
      </w:r>
      <w:fldSimple w:instr=" SEQ Figure \* ARABIC ">
        <w:r w:rsidR="00434FEB">
          <w:rPr>
            <w:noProof/>
          </w:rPr>
          <w:t>5</w:t>
        </w:r>
      </w:fldSimple>
      <w:r>
        <w:rPr>
          <w:lang w:val="en-US"/>
        </w:rPr>
        <w:t xml:space="preserve"> </w:t>
      </w:r>
      <w:r w:rsidRPr="00F22DBE">
        <w:rPr>
          <w:lang w:val="en-US"/>
        </w:rPr>
        <w:t xml:space="preserve">Architecture of a </w:t>
      </w:r>
      <w:proofErr w:type="spellStart"/>
      <w:r w:rsidRPr="00F22DBE">
        <w:rPr>
          <w:lang w:val="en-US"/>
        </w:rPr>
        <w:t>Virtualised</w:t>
      </w:r>
      <w:proofErr w:type="spellEnd"/>
      <w:r w:rsidRPr="00F22DBE">
        <w:rPr>
          <w:lang w:val="en-US"/>
        </w:rPr>
        <w:t xml:space="preserve"> Computing Environment</w:t>
      </w:r>
      <w:bookmarkEnd w:id="7"/>
    </w:p>
    <w:p w14:paraId="13681A38" w14:textId="4A7C1C69" w:rsidR="006417CE" w:rsidRDefault="006417CE" w:rsidP="006417CE">
      <w:pPr>
        <w:jc w:val="center"/>
        <w:rPr>
          <w:lang w:val="en-US"/>
        </w:rPr>
      </w:pPr>
      <w:r>
        <w:rPr>
          <w:lang w:val="en-US"/>
        </w:rPr>
        <w:t>Source: Created by using draw.io</w:t>
      </w:r>
    </w:p>
    <w:p w14:paraId="0AC1D895" w14:textId="77777777" w:rsidR="00B56891" w:rsidRDefault="00B56891" w:rsidP="006417CE">
      <w:pPr>
        <w:jc w:val="center"/>
        <w:rPr>
          <w:lang w:val="en-US"/>
        </w:rPr>
      </w:pPr>
    </w:p>
    <w:p w14:paraId="6D53CBD1" w14:textId="77777777" w:rsidR="00B56891" w:rsidRDefault="00B56891" w:rsidP="006417CE">
      <w:pPr>
        <w:jc w:val="center"/>
        <w:rPr>
          <w:lang w:val="en-US"/>
        </w:rPr>
      </w:pPr>
    </w:p>
    <w:p w14:paraId="1A991D15" w14:textId="77777777" w:rsidR="00B56891" w:rsidRDefault="00B56891" w:rsidP="006417CE">
      <w:pPr>
        <w:jc w:val="center"/>
        <w:rPr>
          <w:lang w:val="en-US"/>
        </w:rPr>
      </w:pPr>
    </w:p>
    <w:p w14:paraId="04CBAF75" w14:textId="77777777" w:rsidR="00B56891" w:rsidRDefault="00B56891" w:rsidP="006417CE">
      <w:pPr>
        <w:jc w:val="center"/>
        <w:rPr>
          <w:lang w:val="en-US"/>
        </w:rPr>
      </w:pPr>
    </w:p>
    <w:p w14:paraId="1F833A71" w14:textId="77777777" w:rsidR="00B56891" w:rsidRDefault="00B56891" w:rsidP="006417CE">
      <w:pPr>
        <w:jc w:val="center"/>
        <w:rPr>
          <w:lang w:val="en-US"/>
        </w:rPr>
      </w:pPr>
    </w:p>
    <w:p w14:paraId="16A83837" w14:textId="77777777" w:rsidR="00B56891" w:rsidRDefault="00B56891" w:rsidP="006417CE">
      <w:pPr>
        <w:jc w:val="center"/>
        <w:rPr>
          <w:lang w:val="en-US"/>
        </w:rPr>
      </w:pPr>
    </w:p>
    <w:p w14:paraId="567E98FE" w14:textId="77777777" w:rsidR="00B56891" w:rsidRDefault="00B56891" w:rsidP="006417CE">
      <w:pPr>
        <w:jc w:val="center"/>
        <w:rPr>
          <w:lang w:val="en-US"/>
        </w:rPr>
      </w:pPr>
    </w:p>
    <w:p w14:paraId="10D03C24" w14:textId="77777777" w:rsidR="00B56891" w:rsidRDefault="00B56891" w:rsidP="006417CE">
      <w:pPr>
        <w:jc w:val="center"/>
        <w:rPr>
          <w:lang w:val="en-US"/>
        </w:rPr>
      </w:pPr>
    </w:p>
    <w:p w14:paraId="0D4CC9DD" w14:textId="77777777" w:rsidR="00B56891" w:rsidRDefault="00B56891" w:rsidP="006417CE">
      <w:pPr>
        <w:jc w:val="center"/>
        <w:rPr>
          <w:lang w:val="en-US"/>
        </w:rPr>
      </w:pPr>
    </w:p>
    <w:p w14:paraId="1E42E152" w14:textId="77777777" w:rsidR="00B56891" w:rsidRPr="006417CE" w:rsidRDefault="00B56891" w:rsidP="006417CE">
      <w:pPr>
        <w:jc w:val="center"/>
        <w:rPr>
          <w:lang w:val="en-US"/>
        </w:rPr>
      </w:pPr>
    </w:p>
    <w:p w14:paraId="16D904BC" w14:textId="209B0BC2" w:rsidR="00A934B7" w:rsidRPr="00D8653F" w:rsidRDefault="00A934B7" w:rsidP="006417CE">
      <w:pPr>
        <w:pStyle w:val="Heading1"/>
      </w:pPr>
      <w:bookmarkStart w:id="8" w:name="_Toc235101351"/>
      <w:r w:rsidRPr="00D8653F">
        <w:lastRenderedPageBreak/>
        <w:t>Principles of Containerisation</w:t>
      </w:r>
      <w:bookmarkEnd w:id="8"/>
    </w:p>
    <w:p w14:paraId="6786BBBC" w14:textId="2EF661C3" w:rsidR="006758C0" w:rsidRDefault="00D8653F" w:rsidP="00D8653F">
      <w:pPr>
        <w:spacing w:line="360" w:lineRule="auto"/>
        <w:jc w:val="both"/>
        <w:rPr>
          <w:rFonts w:ascii="Arial" w:hAnsi="Arial" w:cs="Arial"/>
        </w:rPr>
      </w:pPr>
      <w:r w:rsidRPr="00D8653F">
        <w:rPr>
          <w:rFonts w:ascii="Arial" w:hAnsi="Arial" w:cs="Arial"/>
        </w:rPr>
        <w:t xml:space="preserve">The adoption of the containerisation technology is essential to modern cloud computing as it allows packages containing applications and the necessary preconditions for them to be run to be light and portable. </w:t>
      </w:r>
      <w:r w:rsidR="005231E5" w:rsidRPr="005231E5">
        <w:rPr>
          <w:rFonts w:ascii="Arial" w:hAnsi="Arial" w:cs="Arial"/>
        </w:rPr>
        <w:t>[15]</w:t>
      </w:r>
      <w:r w:rsidR="006417CE">
        <w:rPr>
          <w:rFonts w:ascii="Arial" w:hAnsi="Arial" w:cs="Arial"/>
        </w:rPr>
        <w:t xml:space="preserve"> suggest that c</w:t>
      </w:r>
      <w:r w:rsidRPr="00D8653F">
        <w:rPr>
          <w:rFonts w:ascii="Arial" w:hAnsi="Arial" w:cs="Arial"/>
        </w:rPr>
        <w:t>loud-based deployment differs from traditional deployment in that software deployed via the container runs the same regardless of underlying operating system or infrastructure, something which wouldn't be true for traditional deployment. This has made software development, deployment, and maintenance easier and more efficient, and has made containers an indispensable part of cloud-native and DevOps experiences. A lightweight, isolated software program running along with an application, its runtime environment, libraries, configuration files, and system needs is called a container. Containers virtualise the operating system by running different applications on the same kernel of the host operating system, whereas virtualised hardware resources abstract the underlying physical hardware</w:t>
      </w:r>
      <w:r w:rsidR="005231E5" w:rsidRPr="005231E5">
        <w:rPr>
          <w:rFonts w:ascii="Arial" w:hAnsi="Arial" w:cs="Arial"/>
        </w:rPr>
        <w:t>[3]</w:t>
      </w:r>
      <w:r w:rsidRPr="00D8653F">
        <w:rPr>
          <w:rFonts w:ascii="Arial" w:hAnsi="Arial" w:cs="Arial"/>
        </w:rPr>
        <w:t>. This makes containers much more resource efficient than virtual machines, and can be configured, instantiated or destroyed in seconds. This lightweight framework allows organizations to implement a range of applications with quick time to market, and facilitate continuous integration and continuous deployment (CI/CD) pipelines. Docker offers a complete platform to create, package, ship and run containerized applications on various computing environments. It's easier to deploy applications as it gives the developer the ability to create application environments with a docker file, containing information such as the base image, application dependencies, configuration and what to execute. These configurations are packaged into immutable Docker images, and then run as containers. Docker is also integrated with Docker Hub, a cloud-based images repository, where you can share your images, maintain versions and collaborate with other development teams. There are a number of interdependent components of Docker that combine to oversee the lifecycle of containerised applications</w:t>
      </w:r>
      <w:r w:rsidR="006758C0">
        <w:rPr>
          <w:rFonts w:ascii="Arial" w:hAnsi="Arial" w:cs="Arial"/>
        </w:rPr>
        <w:t>, as shown in Figure 6</w:t>
      </w:r>
      <w:r w:rsidRPr="00D8653F">
        <w:rPr>
          <w:rFonts w:ascii="Arial" w:hAnsi="Arial" w:cs="Arial"/>
        </w:rPr>
        <w:t xml:space="preserve">. </w:t>
      </w:r>
    </w:p>
    <w:p w14:paraId="312C82B7" w14:textId="77777777" w:rsidR="006758C0" w:rsidRPr="006758C0" w:rsidRDefault="006758C0" w:rsidP="006758C0">
      <w:pPr>
        <w:keepNext/>
        <w:spacing w:line="360" w:lineRule="auto"/>
        <w:jc w:val="center"/>
        <w:rPr>
          <w:rFonts w:ascii="Arial" w:hAnsi="Arial" w:cs="Arial"/>
        </w:rPr>
      </w:pPr>
      <w:r w:rsidRPr="006758C0">
        <w:rPr>
          <w:rFonts w:ascii="Arial" w:hAnsi="Arial" w:cs="Arial"/>
          <w:noProof/>
        </w:rPr>
        <w:lastRenderedPageBreak/>
        <w:drawing>
          <wp:inline distT="0" distB="0" distL="0" distR="0" wp14:anchorId="1B09AAB7" wp14:editId="3CA13239">
            <wp:extent cx="4368800" cy="2554068"/>
            <wp:effectExtent l="0" t="0" r="0" b="0"/>
            <wp:docPr id="1021414378" name="Picture 1" descr="Docker Architecture | Docker Resource Isolation | Lif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ocker Architecture | Docker Resource Isolation | Lifecycl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374245" cy="2557251"/>
                    </a:xfrm>
                    <a:prstGeom prst="rect">
                      <a:avLst/>
                    </a:prstGeom>
                    <a:noFill/>
                    <a:ln>
                      <a:noFill/>
                    </a:ln>
                  </pic:spPr>
                </pic:pic>
              </a:graphicData>
            </a:graphic>
          </wp:inline>
        </w:drawing>
      </w:r>
    </w:p>
    <w:p w14:paraId="5A07BF98" w14:textId="533FA516" w:rsidR="006758C0" w:rsidRPr="006758C0" w:rsidRDefault="006758C0" w:rsidP="006758C0">
      <w:pPr>
        <w:pStyle w:val="Caption"/>
        <w:jc w:val="center"/>
        <w:rPr>
          <w:rFonts w:ascii="Arial" w:hAnsi="Arial" w:cs="Arial"/>
        </w:rPr>
      </w:pPr>
      <w:bookmarkStart w:id="9" w:name="_Toc235631198"/>
      <w:r w:rsidRPr="006758C0">
        <w:rPr>
          <w:rFonts w:ascii="Arial" w:hAnsi="Arial" w:cs="Arial"/>
        </w:rPr>
        <w:t xml:space="preserve">Figure </w:t>
      </w:r>
      <w:r w:rsidRPr="006758C0">
        <w:rPr>
          <w:rFonts w:ascii="Arial" w:hAnsi="Arial" w:cs="Arial"/>
        </w:rPr>
        <w:fldChar w:fldCharType="begin"/>
      </w:r>
      <w:r w:rsidRPr="006758C0">
        <w:rPr>
          <w:rFonts w:ascii="Arial" w:hAnsi="Arial" w:cs="Arial"/>
        </w:rPr>
        <w:instrText xml:space="preserve"> SEQ Figure \* ARABIC </w:instrText>
      </w:r>
      <w:r w:rsidRPr="006758C0">
        <w:rPr>
          <w:rFonts w:ascii="Arial" w:hAnsi="Arial" w:cs="Arial"/>
        </w:rPr>
        <w:fldChar w:fldCharType="separate"/>
      </w:r>
      <w:r w:rsidR="00434FEB">
        <w:rPr>
          <w:rFonts w:ascii="Arial" w:hAnsi="Arial" w:cs="Arial"/>
          <w:noProof/>
        </w:rPr>
        <w:t>6</w:t>
      </w:r>
      <w:r w:rsidRPr="006758C0">
        <w:rPr>
          <w:rFonts w:ascii="Arial" w:hAnsi="Arial" w:cs="Arial"/>
        </w:rPr>
        <w:fldChar w:fldCharType="end"/>
      </w:r>
      <w:r w:rsidRPr="006758C0">
        <w:rPr>
          <w:rFonts w:ascii="Arial" w:hAnsi="Arial" w:cs="Arial"/>
        </w:rPr>
        <w:t xml:space="preserve"> Docker architecture illustrating the interaction between the Docker Client (CLI), Docker Daemon, REST API, containers, images, networks, and data volumes.</w:t>
      </w:r>
      <w:bookmarkEnd w:id="9"/>
    </w:p>
    <w:p w14:paraId="05E3A8F2" w14:textId="4A3C2DDB" w:rsidR="006758C0" w:rsidRPr="006758C0" w:rsidRDefault="006758C0" w:rsidP="005231E5">
      <w:pPr>
        <w:jc w:val="center"/>
        <w:rPr>
          <w:rFonts w:ascii="Arial" w:hAnsi="Arial" w:cs="Arial"/>
        </w:rPr>
      </w:pPr>
      <w:r w:rsidRPr="006758C0">
        <w:rPr>
          <w:rFonts w:ascii="Arial" w:hAnsi="Arial" w:cs="Arial"/>
        </w:rPr>
        <w:t xml:space="preserve">Source: </w:t>
      </w:r>
      <w:r w:rsidR="005231E5" w:rsidRPr="005231E5">
        <w:rPr>
          <w:rFonts w:ascii="Arial" w:hAnsi="Arial" w:cs="Arial"/>
        </w:rPr>
        <w:t>[16]</w:t>
      </w:r>
    </w:p>
    <w:p w14:paraId="7504B086" w14:textId="5528C19C" w:rsidR="00D8653F" w:rsidRPr="00D8653F" w:rsidRDefault="00D8653F" w:rsidP="00D8653F">
      <w:pPr>
        <w:spacing w:line="360" w:lineRule="auto"/>
        <w:jc w:val="both"/>
        <w:rPr>
          <w:rFonts w:ascii="Arial" w:hAnsi="Arial" w:cs="Arial"/>
        </w:rPr>
      </w:pPr>
      <w:r w:rsidRPr="00D8653F">
        <w:rPr>
          <w:rFonts w:ascii="Arial" w:hAnsi="Arial" w:cs="Arial"/>
        </w:rPr>
        <w:t>Docker Engine is at the heart of the platform, and consists of the Docker Daemon (</w:t>
      </w:r>
      <w:proofErr w:type="spellStart"/>
      <w:r w:rsidRPr="00D8653F">
        <w:rPr>
          <w:rFonts w:ascii="Arial" w:hAnsi="Arial" w:cs="Arial"/>
        </w:rPr>
        <w:t>dockerd</w:t>
      </w:r>
      <w:proofErr w:type="spellEnd"/>
      <w:r w:rsidRPr="00D8653F">
        <w:rPr>
          <w:rFonts w:ascii="Arial" w:hAnsi="Arial" w:cs="Arial"/>
        </w:rPr>
        <w:t xml:space="preserve">), Docker CLI, Docker REST API, and container runtime. The Docker Daemon is the entity that builds, manages and monitors images, containers, networks and storage volumes. Docker is used by the user directly using the Docker Command Line Interface (CLI), where commands are sent to Docker like docker build, docker run, and docker push. Running containers are independent instances generated from docker images that are either stored locally in repositories in the cloud, especially on Docker Hub. </w:t>
      </w:r>
      <w:r w:rsidR="006758C0">
        <w:rPr>
          <w:rFonts w:ascii="Arial" w:hAnsi="Arial" w:cs="Arial"/>
        </w:rPr>
        <w:t xml:space="preserve"> </w:t>
      </w:r>
      <w:r w:rsidRPr="00D8653F">
        <w:rPr>
          <w:rFonts w:ascii="Arial" w:hAnsi="Arial" w:cs="Arial"/>
        </w:rPr>
        <w:t>Volumes, or persistent storage, between containers, or persistent communication between containers via virtual network, are all features Docker provides to make deploying a single container or a distributed application possible.</w:t>
      </w:r>
    </w:p>
    <w:p w14:paraId="5FCC05DF" w14:textId="77777777" w:rsidR="006758C0" w:rsidRDefault="00A934B7" w:rsidP="006758C0">
      <w:pPr>
        <w:keepNext/>
        <w:spacing w:line="360" w:lineRule="auto"/>
        <w:jc w:val="center"/>
      </w:pPr>
      <w:r w:rsidRPr="00D8653F">
        <w:rPr>
          <w:rFonts w:ascii="Arial" w:hAnsi="Arial" w:cs="Arial"/>
          <w:noProof/>
        </w:rPr>
        <w:lastRenderedPageBreak/>
        <w:drawing>
          <wp:inline distT="0" distB="0" distL="0" distR="0" wp14:anchorId="0F1F64F4" wp14:editId="16E186D2">
            <wp:extent cx="2832621" cy="3233145"/>
            <wp:effectExtent l="0" t="0" r="6350" b="5715"/>
            <wp:docPr id="2809407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41879" cy="3243712"/>
                    </a:xfrm>
                    <a:prstGeom prst="rect">
                      <a:avLst/>
                    </a:prstGeom>
                    <a:noFill/>
                  </pic:spPr>
                </pic:pic>
              </a:graphicData>
            </a:graphic>
          </wp:inline>
        </w:drawing>
      </w:r>
    </w:p>
    <w:p w14:paraId="4C63DDB7" w14:textId="2EC97230" w:rsidR="00A934B7" w:rsidRDefault="006758C0" w:rsidP="006758C0">
      <w:pPr>
        <w:pStyle w:val="Caption"/>
        <w:jc w:val="center"/>
        <w:rPr>
          <w:lang w:val="en-US"/>
        </w:rPr>
      </w:pPr>
      <w:bookmarkStart w:id="10" w:name="_Toc235631199"/>
      <w:r>
        <w:t xml:space="preserve">Figure </w:t>
      </w:r>
      <w:fldSimple w:instr=" SEQ Figure \* ARABIC ">
        <w:r w:rsidR="00434FEB">
          <w:rPr>
            <w:noProof/>
          </w:rPr>
          <w:t>7</w:t>
        </w:r>
      </w:fldSimple>
      <w:r>
        <w:rPr>
          <w:lang w:val="en-US"/>
        </w:rPr>
        <w:t xml:space="preserve"> </w:t>
      </w:r>
      <w:r w:rsidRPr="001D190C">
        <w:rPr>
          <w:lang w:val="en-US"/>
        </w:rPr>
        <w:t>Docker Architecture Illustrating the Interaction Between Docker Client, Docker Engine, Images, Networks, Volumes, and Running Containers</w:t>
      </w:r>
      <w:bookmarkEnd w:id="10"/>
    </w:p>
    <w:p w14:paraId="0B3F3C77" w14:textId="58A396EA" w:rsidR="006758C0" w:rsidRPr="006758C0" w:rsidRDefault="006758C0" w:rsidP="006758C0">
      <w:pPr>
        <w:jc w:val="center"/>
        <w:rPr>
          <w:lang w:val="en-US"/>
        </w:rPr>
      </w:pPr>
      <w:r>
        <w:rPr>
          <w:lang w:val="en-US"/>
        </w:rPr>
        <w:t>Source: Created by draw.io</w:t>
      </w:r>
    </w:p>
    <w:p w14:paraId="7AC826E2" w14:textId="578F977F" w:rsidR="006758C0" w:rsidRDefault="00D8653F" w:rsidP="00D8653F">
      <w:pPr>
        <w:spacing w:line="360" w:lineRule="auto"/>
        <w:jc w:val="both"/>
        <w:rPr>
          <w:rFonts w:ascii="Arial" w:hAnsi="Arial" w:cs="Arial"/>
        </w:rPr>
      </w:pPr>
      <w:r w:rsidRPr="00D8653F">
        <w:rPr>
          <w:rFonts w:ascii="Arial" w:hAnsi="Arial" w:cs="Arial"/>
        </w:rPr>
        <w:t xml:space="preserve">The containerisation model is not like traditional VM based technologies. Virtual machines virtualise the underlying hardware, each containing a full guest operating system, using a hypervisor. An advantage of this architecture is the high level of isolation provided, but it also has high memory, storage, and processor usage requirements. Containers, on the other hand, load the same operating system (OS) kernel as their host, so also have no need for multiple guest operating systems. Therefore, containers sit on fewer system resources, start much quicker and support an increased application density on a single physical server. The advantages are why containers are ideal for cloud-native apps, microservices as well as large-scale distributed systems. Containerization with Docker offers many organization-enabling advantages. First of all, containers make applications portable, so it allows application software to function the same way on developer workstations, in test environments, on-premises data centres and in public cloud environments. Secondly, their small size releases the utilisation of infrastructure resource, and by sharing the same operating system's kernel, multiple applications share the same resources, which reduces the operational costs. Thirdly, Docker facilitates fast application </w:t>
      </w:r>
      <w:r w:rsidRPr="00D8653F">
        <w:rPr>
          <w:rFonts w:ascii="Arial" w:hAnsi="Arial" w:cs="Arial"/>
        </w:rPr>
        <w:lastRenderedPageBreak/>
        <w:t xml:space="preserve">deployment and automatic scaling, empowering businesses to be </w:t>
      </w:r>
      <w:r w:rsidR="005231E5" w:rsidRPr="00D8653F">
        <w:rPr>
          <w:rFonts w:ascii="Arial" w:hAnsi="Arial" w:cs="Arial"/>
        </w:rPr>
        <w:t>quick</w:t>
      </w:r>
      <w:r w:rsidRPr="00D8653F">
        <w:rPr>
          <w:rFonts w:ascii="Arial" w:hAnsi="Arial" w:cs="Arial"/>
        </w:rPr>
        <w:t xml:space="preserve"> in the face of fluctuating workloads.</w:t>
      </w:r>
      <w:r w:rsidR="006758C0">
        <w:rPr>
          <w:rFonts w:ascii="Arial" w:hAnsi="Arial" w:cs="Arial"/>
        </w:rPr>
        <w:t xml:space="preserve"> </w:t>
      </w:r>
      <w:r w:rsidRPr="00D8653F">
        <w:rPr>
          <w:rFonts w:ascii="Arial" w:hAnsi="Arial" w:cs="Arial"/>
        </w:rPr>
        <w:t xml:space="preserve">Moreover, Docker is a perfect fit for all the modern DevOps ways of work, such as Continuous Integration, Continuous Delivery and orchestration platforms like Kubernetes. These features result in better software quality, faster release times and better system reliability. Containerisation offers great benefits but it doesn't completely replace virtualisation. Containers are process-based not operating system isolation which implies that all containers have access to the host kernel. Workloads that need different operating systems or increased security isolation may still warrant the deployment of virtual machines. </w:t>
      </w:r>
      <w:r w:rsidR="005D6C77">
        <w:rPr>
          <w:rFonts w:ascii="Arial" w:hAnsi="Arial" w:cs="Arial"/>
        </w:rPr>
        <w:t xml:space="preserve">According to </w:t>
      </w:r>
      <w:r w:rsidR="005231E5" w:rsidRPr="005231E5">
        <w:rPr>
          <w:rFonts w:ascii="Arial" w:hAnsi="Arial" w:cs="Arial"/>
        </w:rPr>
        <w:t>[17]</w:t>
      </w:r>
      <w:r w:rsidR="005D6C77">
        <w:rPr>
          <w:rFonts w:ascii="Arial" w:hAnsi="Arial" w:cs="Arial"/>
        </w:rPr>
        <w:t xml:space="preserve">, </w:t>
      </w:r>
      <w:r w:rsidR="005D6C77" w:rsidRPr="00D8653F">
        <w:rPr>
          <w:rFonts w:ascii="Arial" w:hAnsi="Arial" w:cs="Arial"/>
        </w:rPr>
        <w:t>most</w:t>
      </w:r>
      <w:r w:rsidRPr="00D8653F">
        <w:rPr>
          <w:rFonts w:ascii="Arial" w:hAnsi="Arial" w:cs="Arial"/>
        </w:rPr>
        <w:t xml:space="preserve"> users make use of twice combinations of virtual machines and containers, where the virtual machines offer virtualisation on the infrastructure level and the virtual containers offer an efficient layer of execution of the applications. This symbiotic association allows companies to fine-tune their performance, scalability, security, and also resource usage. </w:t>
      </w:r>
    </w:p>
    <w:p w14:paraId="73A3FDF8" w14:textId="77777777" w:rsidR="00B56891" w:rsidRDefault="00B56891" w:rsidP="00D8653F">
      <w:pPr>
        <w:spacing w:line="360" w:lineRule="auto"/>
        <w:jc w:val="both"/>
        <w:rPr>
          <w:rFonts w:ascii="Arial" w:hAnsi="Arial" w:cs="Arial"/>
        </w:rPr>
      </w:pPr>
    </w:p>
    <w:p w14:paraId="74DA0322" w14:textId="77777777" w:rsidR="00B56891" w:rsidRDefault="00B56891" w:rsidP="00D8653F">
      <w:pPr>
        <w:spacing w:line="360" w:lineRule="auto"/>
        <w:jc w:val="both"/>
        <w:rPr>
          <w:rFonts w:ascii="Arial" w:hAnsi="Arial" w:cs="Arial"/>
        </w:rPr>
      </w:pPr>
    </w:p>
    <w:p w14:paraId="7ED99F8F" w14:textId="77777777" w:rsidR="00B56891" w:rsidRDefault="00B56891" w:rsidP="00D8653F">
      <w:pPr>
        <w:spacing w:line="360" w:lineRule="auto"/>
        <w:jc w:val="both"/>
        <w:rPr>
          <w:rFonts w:ascii="Arial" w:hAnsi="Arial" w:cs="Arial"/>
        </w:rPr>
      </w:pPr>
    </w:p>
    <w:p w14:paraId="4A338667" w14:textId="77777777" w:rsidR="00B56891" w:rsidRDefault="00B56891" w:rsidP="00D8653F">
      <w:pPr>
        <w:spacing w:line="360" w:lineRule="auto"/>
        <w:jc w:val="both"/>
        <w:rPr>
          <w:rFonts w:ascii="Arial" w:hAnsi="Arial" w:cs="Arial"/>
        </w:rPr>
      </w:pPr>
    </w:p>
    <w:p w14:paraId="59314775" w14:textId="77777777" w:rsidR="00B56891" w:rsidRDefault="00B56891" w:rsidP="00D8653F">
      <w:pPr>
        <w:spacing w:line="360" w:lineRule="auto"/>
        <w:jc w:val="both"/>
        <w:rPr>
          <w:rFonts w:ascii="Arial" w:hAnsi="Arial" w:cs="Arial"/>
        </w:rPr>
      </w:pPr>
    </w:p>
    <w:p w14:paraId="5B80C80C" w14:textId="77777777" w:rsidR="00B56891" w:rsidRDefault="00B56891" w:rsidP="00D8653F">
      <w:pPr>
        <w:spacing w:line="360" w:lineRule="auto"/>
        <w:jc w:val="both"/>
        <w:rPr>
          <w:rFonts w:ascii="Arial" w:hAnsi="Arial" w:cs="Arial"/>
        </w:rPr>
      </w:pPr>
    </w:p>
    <w:p w14:paraId="5AE0A7F6" w14:textId="77777777" w:rsidR="00B56891" w:rsidRDefault="00B56891" w:rsidP="00D8653F">
      <w:pPr>
        <w:spacing w:line="360" w:lineRule="auto"/>
        <w:jc w:val="both"/>
        <w:rPr>
          <w:rFonts w:ascii="Arial" w:hAnsi="Arial" w:cs="Arial"/>
        </w:rPr>
      </w:pPr>
    </w:p>
    <w:p w14:paraId="0BA13B15" w14:textId="77777777" w:rsidR="00B56891" w:rsidRDefault="00B56891" w:rsidP="00D8653F">
      <w:pPr>
        <w:spacing w:line="360" w:lineRule="auto"/>
        <w:jc w:val="both"/>
        <w:rPr>
          <w:rFonts w:ascii="Arial" w:hAnsi="Arial" w:cs="Arial"/>
        </w:rPr>
      </w:pPr>
    </w:p>
    <w:p w14:paraId="2D3C635E" w14:textId="77777777" w:rsidR="00F454DF" w:rsidRDefault="00F454DF">
      <w:pPr>
        <w:rPr>
          <w:rFonts w:ascii="Arial" w:eastAsiaTheme="majorEastAsia" w:hAnsi="Arial" w:cstheme="majorBidi"/>
          <w:b/>
          <w:color w:val="000000" w:themeColor="text1"/>
          <w:sz w:val="28"/>
          <w:szCs w:val="40"/>
        </w:rPr>
      </w:pPr>
      <w:bookmarkStart w:id="11" w:name="_Toc235101352"/>
      <w:r>
        <w:br w:type="page"/>
      </w:r>
    </w:p>
    <w:p w14:paraId="744A0976" w14:textId="5B06C18F" w:rsidR="006758C0" w:rsidRDefault="00D8653F" w:rsidP="006758C0">
      <w:pPr>
        <w:pStyle w:val="Heading1"/>
      </w:pPr>
      <w:r w:rsidRPr="00D8653F">
        <w:lastRenderedPageBreak/>
        <w:t>Docker Practical Implementation</w:t>
      </w:r>
      <w:bookmarkEnd w:id="11"/>
      <w:r w:rsidRPr="00D8653F">
        <w:t xml:space="preserve"> </w:t>
      </w:r>
    </w:p>
    <w:p w14:paraId="4FC298AF" w14:textId="6B88A5B5" w:rsidR="00D8653F" w:rsidRPr="00D8653F" w:rsidRDefault="00D8653F" w:rsidP="00D8653F">
      <w:pPr>
        <w:spacing w:line="360" w:lineRule="auto"/>
        <w:jc w:val="both"/>
        <w:rPr>
          <w:rFonts w:ascii="Arial" w:hAnsi="Arial" w:cs="Arial"/>
        </w:rPr>
      </w:pPr>
      <w:r w:rsidRPr="00D8653F">
        <w:rPr>
          <w:rFonts w:ascii="Arial" w:hAnsi="Arial" w:cs="Arial"/>
        </w:rPr>
        <w:t>In this chapter, the actual deployment that has been performed is presented to validate the deployment and management of a containerised web application running on Docker Desktop. For the practical activities an operating system of Windows was used with Docker Desktop that has a graphical interface and the software Docker Engine for creating, testing and managing containers. The implementation has been done in a systematic manner starting from the installation of Docker, creating an HTML website, building a Docker image, running a Docker container and verifying the deployment in a Docker container</w:t>
      </w:r>
    </w:p>
    <w:p w14:paraId="29180352" w14:textId="6CCE70B9" w:rsidR="00381A0D" w:rsidRPr="00D8653F" w:rsidRDefault="00381A0D" w:rsidP="005D6C77">
      <w:pPr>
        <w:pStyle w:val="Heading2"/>
      </w:pPr>
      <w:bookmarkStart w:id="12" w:name="_Toc235101353"/>
      <w:r w:rsidRPr="00D8653F">
        <w:t>Docker Installation and Environment Verification</w:t>
      </w:r>
      <w:bookmarkEnd w:id="12"/>
    </w:p>
    <w:p w14:paraId="205BF8C3" w14:textId="1CC75019" w:rsidR="00D8653F" w:rsidRDefault="00D8653F" w:rsidP="00D8653F">
      <w:pPr>
        <w:spacing w:line="360" w:lineRule="auto"/>
        <w:jc w:val="both"/>
        <w:rPr>
          <w:rFonts w:ascii="Arial" w:hAnsi="Arial" w:cs="Arial"/>
        </w:rPr>
      </w:pPr>
      <w:r w:rsidRPr="00D8653F">
        <w:rPr>
          <w:rFonts w:ascii="Arial" w:hAnsi="Arial" w:cs="Arial"/>
        </w:rPr>
        <w:t>The first phase of a practical implementation was to install Docker Desktop in a Windows operating system. Docker Desktop was started to check if all the services required were running properly. To verify successful installation of Docker and correct operating of Docker CLI, the command docker --version was run from the Windows Command Prompt. The version information showed in the installed version confirmed the correct setup of Docker Desktop. The docker run hello-world command was then run to further confirm the installation</w:t>
      </w:r>
      <w:r w:rsidR="005D6C77">
        <w:rPr>
          <w:rFonts w:ascii="Arial" w:hAnsi="Arial" w:cs="Arial"/>
        </w:rPr>
        <w:t>, as shown in Figure 8</w:t>
      </w:r>
      <w:r w:rsidRPr="00D8653F">
        <w:rPr>
          <w:rFonts w:ascii="Arial" w:hAnsi="Arial" w:cs="Arial"/>
        </w:rPr>
        <w:t>. This command pulls the official hello world image from Docker Hub, creates a temporary container and runs a simple hello world app that prints a confirmation message. Successful execution of this container ensured Docker Engine, image downloading, creation of a container and execution of the container were all working as expected. This verification process set up a firm base for development platform prior to moving to application containerisation.</w:t>
      </w:r>
    </w:p>
    <w:p w14:paraId="0C710D4B" w14:textId="77777777" w:rsidR="005D6C77" w:rsidRDefault="005D6C77" w:rsidP="005D6C77">
      <w:pPr>
        <w:keepNext/>
        <w:spacing w:line="360" w:lineRule="auto"/>
        <w:jc w:val="center"/>
      </w:pPr>
      <w:r w:rsidRPr="00DB459F">
        <w:rPr>
          <w:noProof/>
        </w:rPr>
        <w:lastRenderedPageBreak/>
        <w:drawing>
          <wp:inline distT="0" distB="0" distL="0" distR="0" wp14:anchorId="2665212E" wp14:editId="6C05CC4C">
            <wp:extent cx="3358465" cy="2961261"/>
            <wp:effectExtent l="0" t="0" r="0" b="0"/>
            <wp:docPr id="2026202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202492" name=""/>
                    <pic:cNvPicPr/>
                  </pic:nvPicPr>
                  <pic:blipFill rotWithShape="1">
                    <a:blip r:embed="rId15"/>
                    <a:srcRect b="9104"/>
                    <a:stretch>
                      <a:fillRect/>
                    </a:stretch>
                  </pic:blipFill>
                  <pic:spPr bwMode="auto">
                    <a:xfrm>
                      <a:off x="0" y="0"/>
                      <a:ext cx="3368681" cy="2970269"/>
                    </a:xfrm>
                    <a:prstGeom prst="rect">
                      <a:avLst/>
                    </a:prstGeom>
                    <a:ln>
                      <a:noFill/>
                    </a:ln>
                    <a:extLst>
                      <a:ext uri="{53640926-AAD7-44D8-BBD7-CCE9431645EC}">
                        <a14:shadowObscured xmlns:a14="http://schemas.microsoft.com/office/drawing/2010/main"/>
                      </a:ext>
                    </a:extLst>
                  </pic:spPr>
                </pic:pic>
              </a:graphicData>
            </a:graphic>
          </wp:inline>
        </w:drawing>
      </w:r>
    </w:p>
    <w:p w14:paraId="3808D41C" w14:textId="60EE1E6D" w:rsidR="005D6C77" w:rsidRPr="00D8653F" w:rsidRDefault="005D6C77" w:rsidP="005D6C77">
      <w:pPr>
        <w:pStyle w:val="Caption"/>
        <w:jc w:val="center"/>
        <w:rPr>
          <w:rFonts w:ascii="Arial" w:hAnsi="Arial" w:cs="Arial"/>
        </w:rPr>
      </w:pPr>
      <w:bookmarkStart w:id="13" w:name="_Toc235631200"/>
      <w:r>
        <w:t xml:space="preserve">Figure </w:t>
      </w:r>
      <w:fldSimple w:instr=" SEQ Figure \* ARABIC ">
        <w:r w:rsidR="00434FEB">
          <w:rPr>
            <w:noProof/>
          </w:rPr>
          <w:t>8</w:t>
        </w:r>
      </w:fldSimple>
      <w:r>
        <w:rPr>
          <w:lang w:val="en-US"/>
        </w:rPr>
        <w:t xml:space="preserve"> </w:t>
      </w:r>
      <w:r w:rsidRPr="00C41E0D">
        <w:rPr>
          <w:lang w:val="en-US"/>
        </w:rPr>
        <w:t>Verification of Docker Desktop installation using the Docker version command and the successful execution of the Hello World container.</w:t>
      </w:r>
      <w:bookmarkEnd w:id="13"/>
    </w:p>
    <w:p w14:paraId="634F4979" w14:textId="34720E34" w:rsidR="00381A0D" w:rsidRPr="00D8653F" w:rsidRDefault="00381A0D" w:rsidP="005D6C77">
      <w:pPr>
        <w:pStyle w:val="Heading2"/>
      </w:pPr>
      <w:bookmarkStart w:id="14" w:name="_Toc235101354"/>
      <w:r w:rsidRPr="00D8653F">
        <w:t>Development of the HTML Web Application</w:t>
      </w:r>
      <w:bookmarkEnd w:id="14"/>
    </w:p>
    <w:p w14:paraId="47FDC8E9" w14:textId="2089D4B4" w:rsidR="00D8653F" w:rsidRDefault="00D8653F" w:rsidP="00D8653F">
      <w:pPr>
        <w:spacing w:line="360" w:lineRule="auto"/>
        <w:jc w:val="both"/>
        <w:rPr>
          <w:rFonts w:ascii="Arial" w:hAnsi="Arial" w:cs="Arial"/>
        </w:rPr>
      </w:pPr>
      <w:r w:rsidRPr="00D8653F">
        <w:rPr>
          <w:rFonts w:ascii="Arial" w:hAnsi="Arial" w:cs="Arial"/>
        </w:rPr>
        <w:t xml:space="preserve">After successfully installing Docker, a static web application was written to show how to deploy containers. The application only had an index.html with a heading, title, and </w:t>
      </w:r>
      <w:proofErr w:type="gramStart"/>
      <w:r w:rsidRPr="00D8653F">
        <w:rPr>
          <w:rFonts w:ascii="Arial" w:hAnsi="Arial" w:cs="Arial"/>
        </w:rPr>
        <w:t>students</w:t>
      </w:r>
      <w:proofErr w:type="gramEnd"/>
      <w:r w:rsidRPr="00D8653F">
        <w:rPr>
          <w:rFonts w:ascii="Arial" w:hAnsi="Arial" w:cs="Arial"/>
        </w:rPr>
        <w:t xml:space="preserve"> information</w:t>
      </w:r>
      <w:r w:rsidR="005D6C77">
        <w:rPr>
          <w:rFonts w:ascii="Arial" w:hAnsi="Arial" w:cs="Arial"/>
        </w:rPr>
        <w:t>, as shown in Figure 9</w:t>
      </w:r>
      <w:r w:rsidRPr="00D8653F">
        <w:rPr>
          <w:rFonts w:ascii="Arial" w:hAnsi="Arial" w:cs="Arial"/>
        </w:rPr>
        <w:t xml:space="preserve">. The web page was designed to keep as much of the application away from the top but, at the same time, it showed a complete Docker deployment lifecycle. This project directory then included the source code for the application, as well as the application configuration files for Docker. If the application had not been local, then the Web Page would not have been copied and added to the image when the image is built. The simplicity of the webpage enabled the focus of the practical exercise to be on Docker concepts, including image creation, deployment of containers, networking and image distribution, and not on web development. After success creating HTML file, the next step was setting the config file for the Docker image using a </w:t>
      </w:r>
      <w:proofErr w:type="spellStart"/>
      <w:r w:rsidRPr="00D8653F">
        <w:rPr>
          <w:rFonts w:ascii="Arial" w:hAnsi="Arial" w:cs="Arial"/>
        </w:rPr>
        <w:t>Dockerfile</w:t>
      </w:r>
      <w:proofErr w:type="spellEnd"/>
      <w:r w:rsidRPr="00D8653F">
        <w:rPr>
          <w:rFonts w:ascii="Arial" w:hAnsi="Arial" w:cs="Arial"/>
        </w:rPr>
        <w:t>.</w:t>
      </w:r>
    </w:p>
    <w:p w14:paraId="4AED635B" w14:textId="77777777" w:rsidR="005D6C77" w:rsidRDefault="005D6C77" w:rsidP="005D6C77">
      <w:pPr>
        <w:keepNext/>
        <w:spacing w:line="360" w:lineRule="auto"/>
        <w:jc w:val="center"/>
      </w:pPr>
      <w:r w:rsidRPr="00DB459F">
        <w:rPr>
          <w:noProof/>
        </w:rPr>
        <w:lastRenderedPageBreak/>
        <w:drawing>
          <wp:inline distT="0" distB="0" distL="0" distR="0" wp14:anchorId="02497CDF" wp14:editId="43FA8754">
            <wp:extent cx="4819650" cy="1388739"/>
            <wp:effectExtent l="0" t="0" r="0" b="2540"/>
            <wp:docPr id="809327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327959" name=""/>
                    <pic:cNvPicPr/>
                  </pic:nvPicPr>
                  <pic:blipFill>
                    <a:blip r:embed="rId16"/>
                    <a:stretch>
                      <a:fillRect/>
                    </a:stretch>
                  </pic:blipFill>
                  <pic:spPr>
                    <a:xfrm>
                      <a:off x="0" y="0"/>
                      <a:ext cx="4825917" cy="1390545"/>
                    </a:xfrm>
                    <a:prstGeom prst="rect">
                      <a:avLst/>
                    </a:prstGeom>
                  </pic:spPr>
                </pic:pic>
              </a:graphicData>
            </a:graphic>
          </wp:inline>
        </w:drawing>
      </w:r>
    </w:p>
    <w:p w14:paraId="7B3D1EE2" w14:textId="44E97F23" w:rsidR="00381A0D" w:rsidRPr="00D8653F" w:rsidRDefault="005D6C77" w:rsidP="005D6C77">
      <w:pPr>
        <w:pStyle w:val="Caption"/>
        <w:jc w:val="center"/>
        <w:rPr>
          <w:rFonts w:ascii="Arial" w:hAnsi="Arial" w:cs="Arial"/>
        </w:rPr>
      </w:pPr>
      <w:bookmarkStart w:id="15" w:name="_Toc235631201"/>
      <w:r>
        <w:t xml:space="preserve">Figure </w:t>
      </w:r>
      <w:fldSimple w:instr=" SEQ Figure \* ARABIC ">
        <w:r w:rsidR="00434FEB">
          <w:rPr>
            <w:noProof/>
          </w:rPr>
          <w:t>9</w:t>
        </w:r>
      </w:fldSimple>
      <w:r>
        <w:t xml:space="preserve"> </w:t>
      </w:r>
      <w:r w:rsidRPr="005E4AB9">
        <w:t>HTML web application developed for deployment within a Docker container.</w:t>
      </w:r>
      <w:bookmarkEnd w:id="15"/>
    </w:p>
    <w:p w14:paraId="72D6C460" w14:textId="19C1D4A4" w:rsidR="00381A0D" w:rsidRPr="00D8653F" w:rsidRDefault="00381A0D" w:rsidP="005D6C77">
      <w:pPr>
        <w:pStyle w:val="Heading2"/>
      </w:pPr>
      <w:bookmarkStart w:id="16" w:name="_Toc235101355"/>
      <w:proofErr w:type="spellStart"/>
      <w:r w:rsidRPr="00D8653F">
        <w:t>Dockerfile</w:t>
      </w:r>
      <w:proofErr w:type="spellEnd"/>
      <w:r w:rsidRPr="00D8653F">
        <w:t xml:space="preserve"> Creation</w:t>
      </w:r>
      <w:bookmarkEnd w:id="16"/>
    </w:p>
    <w:p w14:paraId="2FD71508" w14:textId="3FCB024E" w:rsidR="00D8653F" w:rsidRPr="005D6C77" w:rsidRDefault="00D8653F" w:rsidP="005D6C77">
      <w:pPr>
        <w:spacing w:line="360" w:lineRule="auto"/>
        <w:jc w:val="both"/>
        <w:rPr>
          <w:rFonts w:ascii="Arial" w:hAnsi="Arial" w:cs="Arial"/>
        </w:rPr>
      </w:pPr>
      <w:r w:rsidRPr="00D8653F">
        <w:rPr>
          <w:rFonts w:ascii="Arial" w:hAnsi="Arial" w:cs="Arial"/>
        </w:rPr>
        <w:t xml:space="preserve">The docker file, which outlined instructions for creating the Docker image, was set up. The </w:t>
      </w:r>
      <w:proofErr w:type="spellStart"/>
      <w:r w:rsidRPr="00D8653F">
        <w:rPr>
          <w:rFonts w:ascii="Arial" w:hAnsi="Arial" w:cs="Arial"/>
        </w:rPr>
        <w:t>Dockerfile</w:t>
      </w:r>
      <w:proofErr w:type="spellEnd"/>
      <w:r w:rsidRPr="00D8653F">
        <w:rPr>
          <w:rFonts w:ascii="Arial" w:hAnsi="Arial" w:cs="Arial"/>
        </w:rPr>
        <w:t xml:space="preserve"> is used to define how Docker should construct the environment for the application.</w:t>
      </w:r>
      <w:r w:rsidR="005D6C77">
        <w:rPr>
          <w:rFonts w:ascii="Arial" w:hAnsi="Arial" w:cs="Arial"/>
        </w:rPr>
        <w:t xml:space="preserve"> </w:t>
      </w:r>
      <w:r w:rsidRPr="005D6C77">
        <w:rPr>
          <w:rFonts w:ascii="Arial" w:hAnsi="Arial" w:cs="Arial"/>
        </w:rPr>
        <w:t>The first instruction,</w:t>
      </w:r>
    </w:p>
    <w:p w14:paraId="694E9192" w14:textId="77777777" w:rsidR="00D8653F" w:rsidRPr="005D6C77" w:rsidRDefault="00D8653F" w:rsidP="005D6C77">
      <w:pPr>
        <w:pStyle w:val="ListParagraph"/>
        <w:numPr>
          <w:ilvl w:val="0"/>
          <w:numId w:val="2"/>
        </w:numPr>
        <w:spacing w:line="360" w:lineRule="auto"/>
        <w:jc w:val="both"/>
        <w:rPr>
          <w:rFonts w:ascii="Arial" w:hAnsi="Arial" w:cs="Arial"/>
        </w:rPr>
      </w:pPr>
      <w:r w:rsidRPr="005D6C77">
        <w:rPr>
          <w:rFonts w:ascii="Arial" w:hAnsi="Arial" w:cs="Arial"/>
        </w:rPr>
        <w:t xml:space="preserve">FROM </w:t>
      </w:r>
      <w:proofErr w:type="spellStart"/>
      <w:r w:rsidRPr="005D6C77">
        <w:rPr>
          <w:rFonts w:ascii="Arial" w:hAnsi="Arial" w:cs="Arial"/>
        </w:rPr>
        <w:t>nginx:latest</w:t>
      </w:r>
      <w:proofErr w:type="spellEnd"/>
    </w:p>
    <w:p w14:paraId="06337AB0" w14:textId="46791008" w:rsidR="00D8653F" w:rsidRPr="00D8653F" w:rsidRDefault="00D8653F" w:rsidP="00D8653F">
      <w:pPr>
        <w:spacing w:line="360" w:lineRule="auto"/>
        <w:jc w:val="both"/>
        <w:rPr>
          <w:rFonts w:ascii="Arial" w:hAnsi="Arial" w:cs="Arial"/>
        </w:rPr>
      </w:pPr>
      <w:r w:rsidRPr="00D8653F">
        <w:rPr>
          <w:rFonts w:ascii="Arial" w:hAnsi="Arial" w:cs="Arial"/>
        </w:rPr>
        <w:t>Uses the most recent official NGINX image to provide the base image. NGINX is a popular light but efficient web server that is used primarily for serving static HTML web content</w:t>
      </w:r>
      <w:r w:rsidR="005231E5">
        <w:rPr>
          <w:rFonts w:ascii="Arial" w:hAnsi="Arial" w:cs="Arial"/>
        </w:rPr>
        <w:t xml:space="preserve"> </w:t>
      </w:r>
      <w:r w:rsidR="005231E5" w:rsidRPr="005231E5">
        <w:rPr>
          <w:rFonts w:ascii="Arial" w:hAnsi="Arial" w:cs="Arial"/>
        </w:rPr>
        <w:t>[18]</w:t>
      </w:r>
      <w:r w:rsidRPr="00D8653F">
        <w:rPr>
          <w:rFonts w:ascii="Arial" w:hAnsi="Arial" w:cs="Arial"/>
        </w:rPr>
        <w:t xml:space="preserve">. </w:t>
      </w:r>
    </w:p>
    <w:p w14:paraId="2CCB0C18" w14:textId="77777777" w:rsidR="00D8653F" w:rsidRPr="005D6C77" w:rsidRDefault="00D8653F" w:rsidP="005D6C77">
      <w:pPr>
        <w:pStyle w:val="ListParagraph"/>
        <w:numPr>
          <w:ilvl w:val="0"/>
          <w:numId w:val="2"/>
        </w:numPr>
        <w:spacing w:line="360" w:lineRule="auto"/>
        <w:jc w:val="both"/>
        <w:rPr>
          <w:rFonts w:ascii="Arial" w:hAnsi="Arial" w:cs="Arial"/>
        </w:rPr>
      </w:pPr>
      <w:r w:rsidRPr="005D6C77">
        <w:rPr>
          <w:rFonts w:ascii="Arial" w:hAnsi="Arial" w:cs="Arial"/>
        </w:rPr>
        <w:t>COPY index.html /</w:t>
      </w:r>
      <w:proofErr w:type="spellStart"/>
      <w:r w:rsidRPr="005D6C77">
        <w:rPr>
          <w:rFonts w:ascii="Arial" w:hAnsi="Arial" w:cs="Arial"/>
        </w:rPr>
        <w:t>usr</w:t>
      </w:r>
      <w:proofErr w:type="spellEnd"/>
      <w:r w:rsidRPr="005D6C77">
        <w:rPr>
          <w:rFonts w:ascii="Arial" w:hAnsi="Arial" w:cs="Arial"/>
        </w:rPr>
        <w:t>/share/nginx/html/index.html</w:t>
      </w:r>
    </w:p>
    <w:p w14:paraId="049BADE5" w14:textId="670056E2" w:rsidR="00D8653F" w:rsidRPr="00D8653F" w:rsidRDefault="00D8653F" w:rsidP="00D8653F">
      <w:pPr>
        <w:spacing w:line="360" w:lineRule="auto"/>
        <w:jc w:val="both"/>
        <w:rPr>
          <w:rFonts w:ascii="Arial" w:hAnsi="Arial" w:cs="Arial"/>
        </w:rPr>
      </w:pPr>
      <w:r w:rsidRPr="00D8653F">
        <w:rPr>
          <w:rFonts w:ascii="Arial" w:hAnsi="Arial" w:cs="Arial"/>
        </w:rPr>
        <w:t xml:space="preserve">Copies locally created HTML page to the NGINX default web directory. If </w:t>
      </w:r>
      <w:r w:rsidR="00B537E9" w:rsidRPr="00D8653F">
        <w:rPr>
          <w:rFonts w:ascii="Arial" w:hAnsi="Arial" w:cs="Arial"/>
        </w:rPr>
        <w:t>competed</w:t>
      </w:r>
      <w:r w:rsidRPr="00D8653F">
        <w:rPr>
          <w:rFonts w:ascii="Arial" w:hAnsi="Arial" w:cs="Arial"/>
        </w:rPr>
        <w:t xml:space="preserve"> the image build when creating this image, this instruction will change the homepage of NGINX to the custom webpage created in the practical exercise.</w:t>
      </w:r>
    </w:p>
    <w:p w14:paraId="136DF5D3" w14:textId="77777777" w:rsidR="00D8653F" w:rsidRPr="005D6C77" w:rsidRDefault="00D8653F" w:rsidP="005D6C77">
      <w:pPr>
        <w:pStyle w:val="ListParagraph"/>
        <w:numPr>
          <w:ilvl w:val="0"/>
          <w:numId w:val="2"/>
        </w:numPr>
        <w:spacing w:line="360" w:lineRule="auto"/>
        <w:jc w:val="both"/>
        <w:rPr>
          <w:rFonts w:ascii="Arial" w:hAnsi="Arial" w:cs="Arial"/>
        </w:rPr>
      </w:pPr>
      <w:r w:rsidRPr="005D6C77">
        <w:rPr>
          <w:rFonts w:ascii="Arial" w:hAnsi="Arial" w:cs="Arial"/>
        </w:rPr>
        <w:t>EXPOSE 80</w:t>
      </w:r>
    </w:p>
    <w:p w14:paraId="5BD500BD" w14:textId="2CEF6808" w:rsidR="00D8653F" w:rsidRPr="00D8653F" w:rsidRDefault="005D6C77" w:rsidP="00D8653F">
      <w:pPr>
        <w:spacing w:line="360" w:lineRule="auto"/>
        <w:jc w:val="both"/>
        <w:rPr>
          <w:rFonts w:ascii="Arial" w:hAnsi="Arial" w:cs="Arial"/>
        </w:rPr>
      </w:pPr>
      <w:r>
        <w:rPr>
          <w:rFonts w:ascii="Arial" w:hAnsi="Arial" w:cs="Arial"/>
        </w:rPr>
        <w:t>D</w:t>
      </w:r>
      <w:r w:rsidR="00D8653F" w:rsidRPr="00D8653F">
        <w:rPr>
          <w:rFonts w:ascii="Arial" w:hAnsi="Arial" w:cs="Arial"/>
        </w:rPr>
        <w:t>ocuments the containerised application uses for communication via TCP port 80 – the port the web-server traditionally uses. The EXPOSE instruction is not published automatically, but is important and will contain metadata about the desired network communication of the container.</w:t>
      </w:r>
      <w:r>
        <w:rPr>
          <w:rFonts w:ascii="Arial" w:hAnsi="Arial" w:cs="Arial"/>
        </w:rPr>
        <w:t xml:space="preserve"> </w:t>
      </w:r>
      <w:r w:rsidR="00D8653F" w:rsidRPr="00D8653F">
        <w:rPr>
          <w:rFonts w:ascii="Arial" w:hAnsi="Arial" w:cs="Arial"/>
        </w:rPr>
        <w:t>These instructions create a process that is lightweight and repeatable that can be reproduced across various computing platforms.</w:t>
      </w:r>
    </w:p>
    <w:p w14:paraId="1B9C24F9" w14:textId="77777777" w:rsidR="005D6C77" w:rsidRDefault="005D6C77" w:rsidP="005D6C77">
      <w:pPr>
        <w:keepNext/>
        <w:spacing w:line="360" w:lineRule="auto"/>
        <w:jc w:val="center"/>
      </w:pPr>
      <w:r w:rsidRPr="00DB459F">
        <w:rPr>
          <w:noProof/>
        </w:rPr>
        <w:lastRenderedPageBreak/>
        <w:drawing>
          <wp:inline distT="0" distB="0" distL="0" distR="0" wp14:anchorId="6D87DFBE" wp14:editId="4633ACBB">
            <wp:extent cx="5943600" cy="1510665"/>
            <wp:effectExtent l="0" t="0" r="0" b="0"/>
            <wp:docPr id="594659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659826" name=""/>
                    <pic:cNvPicPr/>
                  </pic:nvPicPr>
                  <pic:blipFill>
                    <a:blip r:embed="rId17"/>
                    <a:stretch>
                      <a:fillRect/>
                    </a:stretch>
                  </pic:blipFill>
                  <pic:spPr>
                    <a:xfrm>
                      <a:off x="0" y="0"/>
                      <a:ext cx="5943600" cy="1510665"/>
                    </a:xfrm>
                    <a:prstGeom prst="rect">
                      <a:avLst/>
                    </a:prstGeom>
                  </pic:spPr>
                </pic:pic>
              </a:graphicData>
            </a:graphic>
          </wp:inline>
        </w:drawing>
      </w:r>
    </w:p>
    <w:p w14:paraId="3DFCF98C" w14:textId="6338EB4A" w:rsidR="00381A0D" w:rsidRPr="005D6C77" w:rsidRDefault="005D6C77" w:rsidP="005D6C77">
      <w:pPr>
        <w:pStyle w:val="Caption"/>
        <w:jc w:val="center"/>
        <w:rPr>
          <w:rFonts w:ascii="Arial" w:hAnsi="Arial" w:cs="Arial"/>
          <w:b/>
          <w:bCs/>
        </w:rPr>
      </w:pPr>
      <w:bookmarkStart w:id="17" w:name="_Toc235631202"/>
      <w:r>
        <w:t xml:space="preserve">Figure </w:t>
      </w:r>
      <w:fldSimple w:instr=" SEQ Figure \* ARABIC ">
        <w:r w:rsidR="00434FEB">
          <w:rPr>
            <w:noProof/>
          </w:rPr>
          <w:t>10</w:t>
        </w:r>
      </w:fldSimple>
      <w:r>
        <w:rPr>
          <w:lang w:val="en-US"/>
        </w:rPr>
        <w:t xml:space="preserve"> </w:t>
      </w:r>
      <w:proofErr w:type="spellStart"/>
      <w:r w:rsidRPr="009337F1">
        <w:rPr>
          <w:lang w:val="en-US"/>
        </w:rPr>
        <w:t>Dockerfile</w:t>
      </w:r>
      <w:proofErr w:type="spellEnd"/>
      <w:r w:rsidRPr="009337F1">
        <w:rPr>
          <w:lang w:val="en-US"/>
        </w:rPr>
        <w:t xml:space="preserve"> defining the base image, application deployment, and exposed network port.</w:t>
      </w:r>
      <w:bookmarkEnd w:id="17"/>
    </w:p>
    <w:p w14:paraId="2CFE3C5D" w14:textId="405C4262" w:rsidR="00381A0D" w:rsidRPr="00D8653F" w:rsidRDefault="00381A0D" w:rsidP="005D6C77">
      <w:pPr>
        <w:pStyle w:val="Heading2"/>
      </w:pPr>
      <w:bookmarkStart w:id="18" w:name="_Toc235101356"/>
      <w:r w:rsidRPr="00D8653F">
        <w:t>Building the Docker Image</w:t>
      </w:r>
      <w:bookmarkEnd w:id="18"/>
    </w:p>
    <w:p w14:paraId="7512DA2E" w14:textId="77777777" w:rsidR="00D8653F" w:rsidRPr="00D8653F" w:rsidRDefault="00D8653F" w:rsidP="00D8653F">
      <w:pPr>
        <w:spacing w:line="360" w:lineRule="auto"/>
        <w:jc w:val="both"/>
        <w:rPr>
          <w:rFonts w:ascii="Arial" w:hAnsi="Arial" w:cs="Arial"/>
        </w:rPr>
      </w:pPr>
      <w:r w:rsidRPr="00D8653F">
        <w:rPr>
          <w:rFonts w:ascii="Arial" w:hAnsi="Arial" w:cs="Arial"/>
        </w:rPr>
        <w:t xml:space="preserve">After forming the </w:t>
      </w:r>
      <w:proofErr w:type="spellStart"/>
      <w:r w:rsidRPr="00D8653F">
        <w:rPr>
          <w:rFonts w:ascii="Arial" w:hAnsi="Arial" w:cs="Arial"/>
        </w:rPr>
        <w:t>Dockerfile</w:t>
      </w:r>
      <w:proofErr w:type="spellEnd"/>
      <w:r w:rsidRPr="00D8653F">
        <w:rPr>
          <w:rFonts w:ascii="Arial" w:hAnsi="Arial" w:cs="Arial"/>
        </w:rPr>
        <w:t>, a Docker image was formed with the below command:</w:t>
      </w:r>
    </w:p>
    <w:p w14:paraId="347CF0E1" w14:textId="6E3D5007" w:rsidR="00381A0D" w:rsidRPr="005D6C77" w:rsidRDefault="00381A0D" w:rsidP="005D6C77">
      <w:pPr>
        <w:pStyle w:val="ListParagraph"/>
        <w:numPr>
          <w:ilvl w:val="0"/>
          <w:numId w:val="2"/>
        </w:numPr>
        <w:spacing w:line="360" w:lineRule="auto"/>
        <w:jc w:val="both"/>
        <w:rPr>
          <w:rFonts w:ascii="Arial" w:hAnsi="Arial" w:cs="Arial"/>
        </w:rPr>
      </w:pPr>
      <w:r w:rsidRPr="005D6C77">
        <w:rPr>
          <w:rFonts w:ascii="Arial" w:hAnsi="Arial" w:cs="Arial"/>
        </w:rPr>
        <w:t xml:space="preserve">docker build -t </w:t>
      </w:r>
      <w:proofErr w:type="spellStart"/>
      <w:r w:rsidRPr="005D6C77">
        <w:rPr>
          <w:rFonts w:ascii="Arial" w:hAnsi="Arial" w:cs="Arial"/>
        </w:rPr>
        <w:t>cloudwebsite</w:t>
      </w:r>
      <w:proofErr w:type="spellEnd"/>
      <w:r w:rsidR="005D6C77" w:rsidRPr="005D6C77">
        <w:rPr>
          <w:rFonts w:ascii="Arial" w:hAnsi="Arial" w:cs="Arial"/>
        </w:rPr>
        <w:t xml:space="preserve"> </w:t>
      </w:r>
      <w:r w:rsidRPr="005D6C77">
        <w:rPr>
          <w:rFonts w:ascii="Arial" w:hAnsi="Arial" w:cs="Arial"/>
        </w:rPr>
        <w:t>.</w:t>
      </w:r>
    </w:p>
    <w:p w14:paraId="089FB9CD" w14:textId="7E8350C6" w:rsidR="00D8653F" w:rsidRDefault="00D8653F" w:rsidP="00D8653F">
      <w:pPr>
        <w:spacing w:line="360" w:lineRule="auto"/>
        <w:jc w:val="both"/>
        <w:rPr>
          <w:rFonts w:ascii="Arial" w:hAnsi="Arial" w:cs="Arial"/>
        </w:rPr>
      </w:pPr>
      <w:r w:rsidRPr="00D8653F">
        <w:rPr>
          <w:rFonts w:ascii="Arial" w:hAnsi="Arial" w:cs="Arial"/>
        </w:rPr>
        <w:t xml:space="preserve">Docker pulled down the original NGINX base image (assuming it wasn't installed already), created a copy of the HTML webpage and built a reusable Docker image called </w:t>
      </w:r>
      <w:proofErr w:type="spellStart"/>
      <w:r w:rsidRPr="00D8653F">
        <w:rPr>
          <w:rFonts w:ascii="Arial" w:hAnsi="Arial" w:cs="Arial"/>
        </w:rPr>
        <w:t>cloudwebsite</w:t>
      </w:r>
      <w:proofErr w:type="spellEnd"/>
      <w:r w:rsidRPr="00D8653F">
        <w:rPr>
          <w:rFonts w:ascii="Arial" w:hAnsi="Arial" w:cs="Arial"/>
        </w:rPr>
        <w:t xml:space="preserve">. The result was a series of Docker images with each </w:t>
      </w:r>
      <w:proofErr w:type="spellStart"/>
      <w:r w:rsidRPr="00D8653F">
        <w:rPr>
          <w:rFonts w:ascii="Arial" w:hAnsi="Arial" w:cs="Arial"/>
        </w:rPr>
        <w:t>Dockerfile</w:t>
      </w:r>
      <w:proofErr w:type="spellEnd"/>
      <w:r w:rsidRPr="00D8653F">
        <w:rPr>
          <w:rFonts w:ascii="Arial" w:hAnsi="Arial" w:cs="Arial"/>
        </w:rPr>
        <w:t xml:space="preserve"> instruction representing a layer of the system, showcasing the layered architecture of Docker. This “layered design” enables the re-use of unchanged layers in upcoming image builds and boosts build efficiencies. The build process succeeded and Docker now has a tag on the image </w:t>
      </w:r>
      <w:r w:rsidR="00B537E9" w:rsidRPr="00D8653F">
        <w:rPr>
          <w:rFonts w:ascii="Arial" w:hAnsi="Arial" w:cs="Arial"/>
        </w:rPr>
        <w:t>suitably</w:t>
      </w:r>
      <w:r w:rsidRPr="00D8653F">
        <w:rPr>
          <w:rFonts w:ascii="Arial" w:hAnsi="Arial" w:cs="Arial"/>
        </w:rPr>
        <w:t xml:space="preserve"> labelled latest, which will be available for future container deployment. Once the Docker image is successful, it was determined that the application environment was correctly packed and ready to be run as a Docker container.</w:t>
      </w:r>
    </w:p>
    <w:p w14:paraId="513AADAC" w14:textId="77777777" w:rsidR="00803589" w:rsidRDefault="00803589" w:rsidP="00803589">
      <w:pPr>
        <w:keepNext/>
        <w:spacing w:line="360" w:lineRule="auto"/>
        <w:jc w:val="center"/>
      </w:pPr>
      <w:r w:rsidRPr="00DB459F">
        <w:rPr>
          <w:noProof/>
        </w:rPr>
        <w:drawing>
          <wp:inline distT="0" distB="0" distL="0" distR="0" wp14:anchorId="49BD93AA" wp14:editId="069CD9A6">
            <wp:extent cx="5943600" cy="1107440"/>
            <wp:effectExtent l="0" t="0" r="0" b="0"/>
            <wp:docPr id="586511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511759" name=""/>
                    <pic:cNvPicPr/>
                  </pic:nvPicPr>
                  <pic:blipFill>
                    <a:blip r:embed="rId18"/>
                    <a:stretch>
                      <a:fillRect/>
                    </a:stretch>
                  </pic:blipFill>
                  <pic:spPr>
                    <a:xfrm>
                      <a:off x="0" y="0"/>
                      <a:ext cx="5943600" cy="1107440"/>
                    </a:xfrm>
                    <a:prstGeom prst="rect">
                      <a:avLst/>
                    </a:prstGeom>
                  </pic:spPr>
                </pic:pic>
              </a:graphicData>
            </a:graphic>
          </wp:inline>
        </w:drawing>
      </w:r>
    </w:p>
    <w:p w14:paraId="23CC3DDC" w14:textId="027432AE" w:rsidR="00381A0D" w:rsidRPr="00D8653F" w:rsidRDefault="00803589" w:rsidP="00803589">
      <w:pPr>
        <w:pStyle w:val="Caption"/>
        <w:jc w:val="center"/>
        <w:rPr>
          <w:rFonts w:ascii="Arial" w:hAnsi="Arial" w:cs="Arial"/>
        </w:rPr>
      </w:pPr>
      <w:bookmarkStart w:id="19" w:name="_Toc235631203"/>
      <w:r>
        <w:t xml:space="preserve">Figure </w:t>
      </w:r>
      <w:fldSimple w:instr=" SEQ Figure \* ARABIC ">
        <w:r w:rsidR="00434FEB">
          <w:rPr>
            <w:noProof/>
          </w:rPr>
          <w:t>11</w:t>
        </w:r>
      </w:fldSimple>
      <w:r>
        <w:t xml:space="preserve"> </w:t>
      </w:r>
      <w:r w:rsidRPr="00D24C3B">
        <w:t>Successful Docker image creation using the docker build command.</w:t>
      </w:r>
      <w:bookmarkEnd w:id="19"/>
    </w:p>
    <w:p w14:paraId="6D6DD658" w14:textId="0948290B" w:rsidR="00381A0D" w:rsidRPr="00D8653F" w:rsidRDefault="00381A0D" w:rsidP="00803589">
      <w:pPr>
        <w:pStyle w:val="Heading2"/>
      </w:pPr>
      <w:bookmarkStart w:id="20" w:name="_Toc235101357"/>
      <w:r w:rsidRPr="00D8653F">
        <w:t>Running the Docker Container</w:t>
      </w:r>
      <w:bookmarkEnd w:id="20"/>
    </w:p>
    <w:p w14:paraId="164EBC59" w14:textId="77777777" w:rsidR="00D8653F" w:rsidRPr="00D8653F" w:rsidRDefault="00D8653F" w:rsidP="00D8653F">
      <w:pPr>
        <w:spacing w:line="360" w:lineRule="auto"/>
        <w:jc w:val="both"/>
        <w:rPr>
          <w:rFonts w:ascii="Arial" w:hAnsi="Arial" w:cs="Arial"/>
        </w:rPr>
      </w:pPr>
      <w:r w:rsidRPr="00D8653F">
        <w:rPr>
          <w:rFonts w:ascii="Arial" w:hAnsi="Arial" w:cs="Arial"/>
        </w:rPr>
        <w:t>The following command was used to run the Docker image:</w:t>
      </w:r>
    </w:p>
    <w:p w14:paraId="0020601F" w14:textId="30505EB9" w:rsidR="00381A0D" w:rsidRPr="00803589" w:rsidRDefault="00381A0D" w:rsidP="00803589">
      <w:pPr>
        <w:pStyle w:val="ListParagraph"/>
        <w:numPr>
          <w:ilvl w:val="0"/>
          <w:numId w:val="2"/>
        </w:numPr>
        <w:spacing w:line="360" w:lineRule="auto"/>
        <w:jc w:val="both"/>
        <w:rPr>
          <w:rFonts w:ascii="Arial" w:hAnsi="Arial" w:cs="Arial"/>
        </w:rPr>
      </w:pPr>
      <w:r w:rsidRPr="00803589">
        <w:rPr>
          <w:rFonts w:ascii="Arial" w:hAnsi="Arial" w:cs="Arial"/>
        </w:rPr>
        <w:t xml:space="preserve">docker run -d -p 8080:80 --name </w:t>
      </w:r>
      <w:proofErr w:type="spellStart"/>
      <w:r w:rsidRPr="00803589">
        <w:rPr>
          <w:rFonts w:ascii="Arial" w:hAnsi="Arial" w:cs="Arial"/>
        </w:rPr>
        <w:t>cloudcontainer</w:t>
      </w:r>
      <w:proofErr w:type="spellEnd"/>
      <w:r w:rsidRPr="00803589">
        <w:rPr>
          <w:rFonts w:ascii="Arial" w:hAnsi="Arial" w:cs="Arial"/>
        </w:rPr>
        <w:t xml:space="preserve"> </w:t>
      </w:r>
      <w:proofErr w:type="spellStart"/>
      <w:r w:rsidRPr="00803589">
        <w:rPr>
          <w:rFonts w:ascii="Arial" w:hAnsi="Arial" w:cs="Arial"/>
        </w:rPr>
        <w:t>cloudwebsite</w:t>
      </w:r>
      <w:proofErr w:type="spellEnd"/>
    </w:p>
    <w:p w14:paraId="43F64C15" w14:textId="0F182165" w:rsidR="00D8653F" w:rsidRDefault="00D8653F" w:rsidP="00D8653F">
      <w:pPr>
        <w:spacing w:line="360" w:lineRule="auto"/>
        <w:jc w:val="both"/>
        <w:rPr>
          <w:rFonts w:ascii="Arial" w:hAnsi="Arial" w:cs="Arial"/>
        </w:rPr>
      </w:pPr>
      <w:r w:rsidRPr="00D8653F">
        <w:rPr>
          <w:rFonts w:ascii="Arial" w:hAnsi="Arial" w:cs="Arial"/>
        </w:rPr>
        <w:lastRenderedPageBreak/>
        <w:t xml:space="preserve">This command used to create a new container called </w:t>
      </w:r>
      <w:proofErr w:type="spellStart"/>
      <w:r w:rsidRPr="00D8653F">
        <w:rPr>
          <w:rFonts w:ascii="Arial" w:hAnsi="Arial" w:cs="Arial"/>
        </w:rPr>
        <w:t>cloudcontainer</w:t>
      </w:r>
      <w:proofErr w:type="spellEnd"/>
      <w:r w:rsidRPr="00D8653F">
        <w:rPr>
          <w:rFonts w:ascii="Arial" w:hAnsi="Arial" w:cs="Arial"/>
        </w:rPr>
        <w:t xml:space="preserve"> using this image called </w:t>
      </w:r>
      <w:proofErr w:type="spellStart"/>
      <w:r w:rsidRPr="00D8653F">
        <w:rPr>
          <w:rFonts w:ascii="Arial" w:hAnsi="Arial" w:cs="Arial"/>
        </w:rPr>
        <w:t>cloudwebsite</w:t>
      </w:r>
      <w:proofErr w:type="spellEnd"/>
      <w:r w:rsidRPr="00D8653F">
        <w:rPr>
          <w:rFonts w:ascii="Arial" w:hAnsi="Arial" w:cs="Arial"/>
        </w:rPr>
        <w:t xml:space="preserve">. This command was used to run the container in detached mode (-d), attach port 8080 on the host system to port 80 in the container (-p), and set the log file name to "post.log" (-l). The command has been docker </w:t>
      </w:r>
      <w:proofErr w:type="spellStart"/>
      <w:r w:rsidRPr="00D8653F">
        <w:rPr>
          <w:rFonts w:ascii="Arial" w:hAnsi="Arial" w:cs="Arial"/>
        </w:rPr>
        <w:t>ps</w:t>
      </w:r>
      <w:proofErr w:type="spellEnd"/>
      <w:r w:rsidRPr="00D8653F">
        <w:rPr>
          <w:rFonts w:ascii="Arial" w:hAnsi="Arial" w:cs="Arial"/>
        </w:rPr>
        <w:t>, which has to be run to confirm successful deployment. The output showed that the container was indeed running and that the ports defined were working. The project was successful and proved the capabilities of Docker's container technology to run and manage applications separately from the underlying OS, thereby adhering to the principle of 'Application Islands'.</w:t>
      </w:r>
      <w:r w:rsidR="00803589">
        <w:rPr>
          <w:rFonts w:ascii="Arial" w:hAnsi="Arial" w:cs="Arial"/>
        </w:rPr>
        <w:t xml:space="preserve"> </w:t>
      </w:r>
      <w:r w:rsidRPr="00D8653F">
        <w:rPr>
          <w:rFonts w:ascii="Arial" w:hAnsi="Arial" w:cs="Arial"/>
        </w:rPr>
        <w:t>The project was successful and proved that Docker's container technology allows to isolate and independently run and manage applications that created the application islands concept.</w:t>
      </w:r>
    </w:p>
    <w:p w14:paraId="57B7EF0D" w14:textId="77777777" w:rsidR="00803589" w:rsidRDefault="00803589" w:rsidP="00803589">
      <w:pPr>
        <w:keepNext/>
        <w:spacing w:line="360" w:lineRule="auto"/>
        <w:jc w:val="center"/>
      </w:pPr>
      <w:r w:rsidRPr="00DB459F">
        <w:rPr>
          <w:noProof/>
        </w:rPr>
        <w:drawing>
          <wp:inline distT="0" distB="0" distL="0" distR="0" wp14:anchorId="0267562C" wp14:editId="113AA071">
            <wp:extent cx="5943600" cy="804545"/>
            <wp:effectExtent l="0" t="0" r="0" b="0"/>
            <wp:docPr id="732482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482460" name=""/>
                    <pic:cNvPicPr/>
                  </pic:nvPicPr>
                  <pic:blipFill>
                    <a:blip r:embed="rId19"/>
                    <a:stretch>
                      <a:fillRect/>
                    </a:stretch>
                  </pic:blipFill>
                  <pic:spPr>
                    <a:xfrm>
                      <a:off x="0" y="0"/>
                      <a:ext cx="5943600" cy="804545"/>
                    </a:xfrm>
                    <a:prstGeom prst="rect">
                      <a:avLst/>
                    </a:prstGeom>
                  </pic:spPr>
                </pic:pic>
              </a:graphicData>
            </a:graphic>
          </wp:inline>
        </w:drawing>
      </w:r>
    </w:p>
    <w:p w14:paraId="34BA9EB7" w14:textId="2AD8B780" w:rsidR="00803589" w:rsidRDefault="00803589" w:rsidP="00803589">
      <w:pPr>
        <w:pStyle w:val="Caption"/>
        <w:jc w:val="center"/>
      </w:pPr>
      <w:bookmarkStart w:id="21" w:name="_Toc235631204"/>
      <w:r>
        <w:t xml:space="preserve">Figure </w:t>
      </w:r>
      <w:fldSimple w:instr=" SEQ Figure \* ARABIC ">
        <w:r w:rsidR="00434FEB">
          <w:rPr>
            <w:noProof/>
          </w:rPr>
          <w:t>12</w:t>
        </w:r>
      </w:fldSimple>
      <w:r>
        <w:t xml:space="preserve"> </w:t>
      </w:r>
      <w:r w:rsidRPr="00C31DE8">
        <w:t>Running the Docker container using the Docker run command.</w:t>
      </w:r>
      <w:bookmarkEnd w:id="21"/>
    </w:p>
    <w:p w14:paraId="051DFF36" w14:textId="77777777" w:rsidR="00803589" w:rsidRDefault="00803589" w:rsidP="00803589">
      <w:pPr>
        <w:keepNext/>
        <w:jc w:val="center"/>
      </w:pPr>
      <w:r w:rsidRPr="00DB459F">
        <w:rPr>
          <w:noProof/>
        </w:rPr>
        <w:drawing>
          <wp:inline distT="0" distB="0" distL="0" distR="0" wp14:anchorId="65695874" wp14:editId="7E771A9A">
            <wp:extent cx="5943600" cy="521970"/>
            <wp:effectExtent l="0" t="0" r="0" b="0"/>
            <wp:docPr id="1467734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734445" name=""/>
                    <pic:cNvPicPr/>
                  </pic:nvPicPr>
                  <pic:blipFill>
                    <a:blip r:embed="rId20"/>
                    <a:stretch>
                      <a:fillRect/>
                    </a:stretch>
                  </pic:blipFill>
                  <pic:spPr>
                    <a:xfrm>
                      <a:off x="0" y="0"/>
                      <a:ext cx="5943600" cy="521970"/>
                    </a:xfrm>
                    <a:prstGeom prst="rect">
                      <a:avLst/>
                    </a:prstGeom>
                  </pic:spPr>
                </pic:pic>
              </a:graphicData>
            </a:graphic>
          </wp:inline>
        </w:drawing>
      </w:r>
    </w:p>
    <w:p w14:paraId="1952BD0F" w14:textId="54B76B31" w:rsidR="00381A0D" w:rsidRPr="00803589" w:rsidRDefault="00803589" w:rsidP="00803589">
      <w:pPr>
        <w:pStyle w:val="Caption"/>
        <w:jc w:val="center"/>
      </w:pPr>
      <w:bookmarkStart w:id="22" w:name="_Toc235631205"/>
      <w:r>
        <w:t xml:space="preserve">Figure </w:t>
      </w:r>
      <w:fldSimple w:instr=" SEQ Figure \* ARABIC ">
        <w:r w:rsidR="00434FEB">
          <w:rPr>
            <w:noProof/>
          </w:rPr>
          <w:t>13</w:t>
        </w:r>
      </w:fldSimple>
      <w:r>
        <w:rPr>
          <w:lang w:val="en-US"/>
        </w:rPr>
        <w:t xml:space="preserve"> </w:t>
      </w:r>
      <w:r w:rsidRPr="00BF0FD3">
        <w:rPr>
          <w:lang w:val="en-US"/>
        </w:rPr>
        <w:t xml:space="preserve">Verification of the running container using the docker </w:t>
      </w:r>
      <w:proofErr w:type="spellStart"/>
      <w:r w:rsidRPr="00BF0FD3">
        <w:rPr>
          <w:lang w:val="en-US"/>
        </w:rPr>
        <w:t>ps</w:t>
      </w:r>
      <w:proofErr w:type="spellEnd"/>
      <w:r w:rsidRPr="00BF0FD3">
        <w:rPr>
          <w:lang w:val="en-US"/>
        </w:rPr>
        <w:t xml:space="preserve"> command.</w:t>
      </w:r>
      <w:bookmarkEnd w:id="22"/>
    </w:p>
    <w:p w14:paraId="162BB5C7" w14:textId="0BEDE9A1" w:rsidR="00381A0D" w:rsidRPr="00D8653F" w:rsidRDefault="00381A0D" w:rsidP="00803589">
      <w:pPr>
        <w:pStyle w:val="Heading2"/>
      </w:pPr>
      <w:bookmarkStart w:id="23" w:name="_Toc235101358"/>
      <w:r w:rsidRPr="00D8653F">
        <w:t>Verification of the Containerised Web Application</w:t>
      </w:r>
      <w:bookmarkEnd w:id="23"/>
    </w:p>
    <w:p w14:paraId="608D347D" w14:textId="640387E4" w:rsidR="00381A0D" w:rsidRDefault="00D8653F" w:rsidP="00803589">
      <w:pPr>
        <w:spacing w:line="360" w:lineRule="auto"/>
        <w:jc w:val="both"/>
        <w:rPr>
          <w:rFonts w:ascii="Arial" w:hAnsi="Arial" w:cs="Arial"/>
          <w:b/>
          <w:bCs/>
        </w:rPr>
      </w:pPr>
      <w:r w:rsidRPr="00D8653F">
        <w:rPr>
          <w:rFonts w:ascii="Arial" w:hAnsi="Arial" w:cs="Arial"/>
        </w:rPr>
        <w:t xml:space="preserve">The last deployment step was to access it via a web browser using the URL http://localhost:8080. The NGINX web server inside the Docker container was also serving the application properly, which was shown on its webpage. The all-inclusive manner of this successful browser output showcased the seamless completion of the entire application development and complete containerisation lifecycle up to deployment as well as network configuration. </w:t>
      </w:r>
    </w:p>
    <w:p w14:paraId="6AD24DDD" w14:textId="77777777" w:rsidR="00803589" w:rsidRDefault="00803589" w:rsidP="00803589">
      <w:pPr>
        <w:keepNext/>
        <w:spacing w:line="360" w:lineRule="auto"/>
        <w:jc w:val="both"/>
      </w:pPr>
      <w:r w:rsidRPr="00E64A4A">
        <w:rPr>
          <w:noProof/>
        </w:rPr>
        <w:lastRenderedPageBreak/>
        <w:drawing>
          <wp:inline distT="0" distB="0" distL="0" distR="0" wp14:anchorId="3DEAD168" wp14:editId="71B748C2">
            <wp:extent cx="5943600" cy="1842770"/>
            <wp:effectExtent l="0" t="0" r="0" b="5080"/>
            <wp:docPr id="1509469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469248" name=""/>
                    <pic:cNvPicPr/>
                  </pic:nvPicPr>
                  <pic:blipFill>
                    <a:blip r:embed="rId21"/>
                    <a:stretch>
                      <a:fillRect/>
                    </a:stretch>
                  </pic:blipFill>
                  <pic:spPr>
                    <a:xfrm>
                      <a:off x="0" y="0"/>
                      <a:ext cx="5943600" cy="1842770"/>
                    </a:xfrm>
                    <a:prstGeom prst="rect">
                      <a:avLst/>
                    </a:prstGeom>
                  </pic:spPr>
                </pic:pic>
              </a:graphicData>
            </a:graphic>
          </wp:inline>
        </w:drawing>
      </w:r>
    </w:p>
    <w:p w14:paraId="263BFE47" w14:textId="746BC3ED" w:rsidR="00803589" w:rsidRPr="00D8653F" w:rsidRDefault="00803589" w:rsidP="00803589">
      <w:pPr>
        <w:pStyle w:val="Caption"/>
        <w:jc w:val="both"/>
        <w:rPr>
          <w:rFonts w:ascii="Arial" w:hAnsi="Arial" w:cs="Arial"/>
        </w:rPr>
      </w:pPr>
      <w:bookmarkStart w:id="24" w:name="_Toc235631206"/>
      <w:r>
        <w:t xml:space="preserve">Figure </w:t>
      </w:r>
      <w:fldSimple w:instr=" SEQ Figure \* ARABIC ">
        <w:r w:rsidR="00434FEB">
          <w:rPr>
            <w:noProof/>
          </w:rPr>
          <w:t>14</w:t>
        </w:r>
      </w:fldSimple>
      <w:r>
        <w:rPr>
          <w:lang w:val="en-US"/>
        </w:rPr>
        <w:t xml:space="preserve"> </w:t>
      </w:r>
      <w:r w:rsidRPr="00932C95">
        <w:rPr>
          <w:lang w:val="en-US"/>
        </w:rPr>
        <w:t xml:space="preserve">Successful execution of the </w:t>
      </w:r>
      <w:proofErr w:type="spellStart"/>
      <w:r w:rsidRPr="00932C95">
        <w:rPr>
          <w:lang w:val="en-US"/>
        </w:rPr>
        <w:t>containerised</w:t>
      </w:r>
      <w:proofErr w:type="spellEnd"/>
      <w:r w:rsidRPr="00932C95">
        <w:rPr>
          <w:lang w:val="en-US"/>
        </w:rPr>
        <w:t xml:space="preserve"> web application accessed through a web browser.</w:t>
      </w:r>
      <w:bookmarkEnd w:id="24"/>
    </w:p>
    <w:p w14:paraId="6624F58D" w14:textId="77777777" w:rsidR="00F454DF" w:rsidRDefault="00F454DF">
      <w:pPr>
        <w:rPr>
          <w:rFonts w:ascii="Arial" w:eastAsiaTheme="majorEastAsia" w:hAnsi="Arial" w:cstheme="majorBidi"/>
          <w:b/>
          <w:color w:val="000000" w:themeColor="text1"/>
          <w:sz w:val="28"/>
          <w:szCs w:val="40"/>
        </w:rPr>
      </w:pPr>
      <w:bookmarkStart w:id="25" w:name="_Toc235101359"/>
      <w:r>
        <w:br w:type="page"/>
      </w:r>
    </w:p>
    <w:p w14:paraId="4E430AD0" w14:textId="00BCCD84" w:rsidR="00381A0D" w:rsidRPr="00D8653F" w:rsidRDefault="00381A0D" w:rsidP="00803589">
      <w:pPr>
        <w:pStyle w:val="Heading1"/>
      </w:pPr>
      <w:r w:rsidRPr="00D8653F">
        <w:lastRenderedPageBreak/>
        <w:t>Cloud Computing Concepts Using Amazon Web Services (AWS)</w:t>
      </w:r>
      <w:bookmarkEnd w:id="25"/>
    </w:p>
    <w:p w14:paraId="67E5F11B" w14:textId="67C7707E" w:rsidR="00381A0D" w:rsidRPr="00D8653F" w:rsidRDefault="00D8653F" w:rsidP="00D8653F">
      <w:pPr>
        <w:spacing w:line="360" w:lineRule="auto"/>
        <w:jc w:val="both"/>
        <w:rPr>
          <w:rFonts w:ascii="Arial" w:hAnsi="Arial" w:cs="Arial"/>
        </w:rPr>
      </w:pPr>
      <w:r w:rsidRPr="00D8653F">
        <w:rPr>
          <w:rFonts w:ascii="Arial" w:hAnsi="Arial" w:cs="Arial"/>
        </w:rPr>
        <w:t xml:space="preserve">In today's world, cloud computing is the backbone of information technology: instead of using on-premises infrastructures, organizations can use the Internet to provision computing resources. Amazon Web </w:t>
      </w:r>
      <w:proofErr w:type="gramStart"/>
      <w:r w:rsidRPr="00D8653F">
        <w:rPr>
          <w:rFonts w:ascii="Arial" w:hAnsi="Arial" w:cs="Arial"/>
        </w:rPr>
        <w:t>Services</w:t>
      </w:r>
      <w:r w:rsidR="00B537E9">
        <w:rPr>
          <w:rFonts w:ascii="Arial" w:hAnsi="Arial" w:cs="Arial"/>
        </w:rPr>
        <w:t xml:space="preserve"> </w:t>
      </w:r>
      <w:r w:rsidRPr="00D8653F">
        <w:rPr>
          <w:rFonts w:ascii="Arial" w:hAnsi="Arial" w:cs="Arial"/>
        </w:rPr>
        <w:t xml:space="preserve"> is</w:t>
      </w:r>
      <w:proofErr w:type="gramEnd"/>
      <w:r w:rsidRPr="00D8653F">
        <w:rPr>
          <w:rFonts w:ascii="Arial" w:hAnsi="Arial" w:cs="Arial"/>
        </w:rPr>
        <w:t xml:space="preserve"> among the world's </w:t>
      </w:r>
      <w:proofErr w:type="spellStart"/>
      <w:r w:rsidRPr="00D8653F">
        <w:rPr>
          <w:rFonts w:ascii="Arial" w:hAnsi="Arial" w:cs="Arial"/>
        </w:rPr>
        <w:t>favorite</w:t>
      </w:r>
      <w:proofErr w:type="spellEnd"/>
      <w:r w:rsidRPr="00D8653F">
        <w:rPr>
          <w:rFonts w:ascii="Arial" w:hAnsi="Arial" w:cs="Arial"/>
        </w:rPr>
        <w:t xml:space="preserve"> cloud service providers, with a wide range of Infrastructure as a Service (IaaS), Platform as a Service (PaaS), and Software as a </w:t>
      </w:r>
      <w:proofErr w:type="gramStart"/>
      <w:r w:rsidRPr="00D8653F">
        <w:rPr>
          <w:rFonts w:ascii="Arial" w:hAnsi="Arial" w:cs="Arial"/>
        </w:rPr>
        <w:t>Service (SaaS) offerings</w:t>
      </w:r>
      <w:proofErr w:type="gramEnd"/>
      <w:r w:rsidRPr="00D8653F">
        <w:rPr>
          <w:rFonts w:ascii="Arial" w:hAnsi="Arial" w:cs="Arial"/>
        </w:rPr>
        <w:t>. AWS allows companies to quickly launch applications, scale up computing needs on demand, enhance system uptime, and cut down on costs</w:t>
      </w:r>
      <w:r w:rsidR="00B537E9" w:rsidRPr="00B537E9">
        <w:rPr>
          <w:rFonts w:ascii="Arial" w:hAnsi="Arial" w:cs="Arial"/>
        </w:rPr>
        <w:t>[19]</w:t>
      </w:r>
      <w:r w:rsidRPr="00D8653F">
        <w:rPr>
          <w:rFonts w:ascii="Arial" w:hAnsi="Arial" w:cs="Arial"/>
        </w:rPr>
        <w:t>. The resources listed below will shed light on important AWS services for scaling and highly-available cloud applications, such as the Elastic Load Balancing, Auto Scaling, and Application Load Balancing services.</w:t>
      </w:r>
    </w:p>
    <w:p w14:paraId="7B5F8C1F" w14:textId="50C5BB54" w:rsidR="00381A0D" w:rsidRPr="00D8653F" w:rsidRDefault="00381A0D" w:rsidP="00803589">
      <w:pPr>
        <w:pStyle w:val="Heading2"/>
      </w:pPr>
      <w:bookmarkStart w:id="26" w:name="_Toc235101360"/>
      <w:r w:rsidRPr="00D8653F">
        <w:t>Amazon Web Services (AWS) Overview</w:t>
      </w:r>
      <w:bookmarkEnd w:id="26"/>
    </w:p>
    <w:p w14:paraId="7BC1B441" w14:textId="77777777" w:rsidR="00D8653F" w:rsidRDefault="00D8653F" w:rsidP="00D8653F">
      <w:pPr>
        <w:spacing w:line="360" w:lineRule="auto"/>
        <w:jc w:val="both"/>
        <w:rPr>
          <w:rFonts w:ascii="Arial" w:hAnsi="Arial" w:cs="Arial"/>
        </w:rPr>
      </w:pPr>
      <w:r w:rsidRPr="00D8653F">
        <w:rPr>
          <w:rFonts w:ascii="Arial" w:hAnsi="Arial" w:cs="Arial"/>
        </w:rPr>
        <w:t xml:space="preserve">Amazon Web Services (AWS) is a provider of on-demand cloud computing services, available through a worldwide network of data centres. Organisations can provision computing, storage, database, network and security service anytime it is needed, instead of having to buy and maintain physical machines, in a pay-as-you-go pricing model. AWS offers businesses of all sizes the reliable, secure, and scalable cloud infrastructure they need – from startups to the largest multinational companies. The widespread AWS distribution system of Regions and Availability Zones (AZs) is one of its biggest assets. A region is a location that has two or more Availability Zones. Each Availability Zone contains its own </w:t>
      </w:r>
      <w:proofErr w:type="spellStart"/>
      <w:r w:rsidRPr="00D8653F">
        <w:rPr>
          <w:rFonts w:ascii="Arial" w:hAnsi="Arial" w:cs="Arial"/>
        </w:rPr>
        <w:t>datacenter</w:t>
      </w:r>
      <w:proofErr w:type="spellEnd"/>
      <w:r w:rsidRPr="00D8653F">
        <w:rPr>
          <w:rFonts w:ascii="Arial" w:hAnsi="Arial" w:cs="Arial"/>
        </w:rPr>
        <w:t xml:space="preserve">, with cooling, networking, and power all separate from other zones. The architecture is designed to be fault-tolerant as the applications can operate from another Zone within the same Region if there is a problem in one Zone. </w:t>
      </w:r>
      <w:proofErr w:type="gramStart"/>
      <w:r w:rsidRPr="00D8653F">
        <w:rPr>
          <w:rFonts w:ascii="Arial" w:hAnsi="Arial" w:cs="Arial"/>
        </w:rPr>
        <w:t>So</w:t>
      </w:r>
      <w:proofErr w:type="gramEnd"/>
      <w:r w:rsidRPr="00D8653F">
        <w:rPr>
          <w:rFonts w:ascii="Arial" w:hAnsi="Arial" w:cs="Arial"/>
        </w:rPr>
        <w:t xml:space="preserve"> organisations can connect their users around the world with high availability, disaster recovery and low those latency services.</w:t>
      </w:r>
    </w:p>
    <w:p w14:paraId="4B5E6688" w14:textId="77777777" w:rsidR="00803589" w:rsidRDefault="00803589" w:rsidP="00803589">
      <w:pPr>
        <w:keepNext/>
        <w:spacing w:line="360" w:lineRule="auto"/>
        <w:jc w:val="center"/>
      </w:pPr>
      <w:r>
        <w:rPr>
          <w:noProof/>
        </w:rPr>
        <w:lastRenderedPageBreak/>
        <w:drawing>
          <wp:inline distT="0" distB="0" distL="0" distR="0" wp14:anchorId="68DEEFCE" wp14:editId="3C523722">
            <wp:extent cx="5016500" cy="2824997"/>
            <wp:effectExtent l="0" t="0" r="0" b="0"/>
            <wp:docPr id="750531572" name="Picture 3" descr="AWS Global Infrastructure | AWS Cheat 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WS Global Infrastructure | AWS Cheat Shee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023542" cy="2828963"/>
                    </a:xfrm>
                    <a:prstGeom prst="rect">
                      <a:avLst/>
                    </a:prstGeom>
                    <a:noFill/>
                    <a:ln>
                      <a:noFill/>
                    </a:ln>
                  </pic:spPr>
                </pic:pic>
              </a:graphicData>
            </a:graphic>
          </wp:inline>
        </w:drawing>
      </w:r>
    </w:p>
    <w:p w14:paraId="6E287D5A" w14:textId="60DD8A9A" w:rsidR="00381A0D" w:rsidRDefault="00803589" w:rsidP="00803589">
      <w:pPr>
        <w:pStyle w:val="Caption"/>
        <w:jc w:val="center"/>
      </w:pPr>
      <w:bookmarkStart w:id="27" w:name="_Toc235631207"/>
      <w:r>
        <w:t xml:space="preserve">Figure </w:t>
      </w:r>
      <w:fldSimple w:instr=" SEQ Figure \* ARABIC ">
        <w:r w:rsidR="00434FEB">
          <w:rPr>
            <w:noProof/>
          </w:rPr>
          <w:t>15</w:t>
        </w:r>
      </w:fldSimple>
      <w:r>
        <w:t xml:space="preserve"> AWS Global infrastructure</w:t>
      </w:r>
      <w:bookmarkEnd w:id="27"/>
    </w:p>
    <w:p w14:paraId="3DCE7E81" w14:textId="1B095153" w:rsidR="00803589" w:rsidRPr="00803589" w:rsidRDefault="00803589" w:rsidP="00B537E9">
      <w:pPr>
        <w:jc w:val="center"/>
      </w:pPr>
      <w:r>
        <w:t xml:space="preserve">Source: </w:t>
      </w:r>
      <w:r w:rsidR="00B537E9" w:rsidRPr="00B537E9">
        <w:t>[20]</w:t>
      </w:r>
    </w:p>
    <w:p w14:paraId="225DDD95" w14:textId="7D03C9CC" w:rsidR="00381A0D" w:rsidRPr="00D8653F" w:rsidRDefault="00381A0D" w:rsidP="00803589">
      <w:pPr>
        <w:pStyle w:val="Heading2"/>
      </w:pPr>
      <w:bookmarkStart w:id="28" w:name="_Toc235101361"/>
      <w:r w:rsidRPr="00D8653F">
        <w:t>Elastic Load Balancer (ELB)</w:t>
      </w:r>
      <w:bookmarkEnd w:id="28"/>
    </w:p>
    <w:p w14:paraId="686D02E8" w14:textId="02BCC7AD" w:rsidR="00803589" w:rsidRDefault="00D8653F" w:rsidP="00D8653F">
      <w:pPr>
        <w:spacing w:line="360" w:lineRule="auto"/>
        <w:jc w:val="both"/>
        <w:rPr>
          <w:rFonts w:ascii="Arial" w:hAnsi="Arial" w:cs="Arial"/>
        </w:rPr>
      </w:pPr>
      <w:r w:rsidRPr="00D8653F">
        <w:rPr>
          <w:rFonts w:ascii="Arial" w:hAnsi="Arial" w:cs="Arial"/>
        </w:rPr>
        <w:t xml:space="preserve">These days, applications in the cloud need to </w:t>
      </w:r>
      <w:r w:rsidR="00B537E9" w:rsidRPr="00D8653F">
        <w:rPr>
          <w:rFonts w:ascii="Arial" w:hAnsi="Arial" w:cs="Arial"/>
        </w:rPr>
        <w:t>provide</w:t>
      </w:r>
      <w:r w:rsidRPr="00D8653F">
        <w:rPr>
          <w:rFonts w:ascii="Arial" w:hAnsi="Arial" w:cs="Arial"/>
        </w:rPr>
        <w:t xml:space="preserve"> to thousands or even millions of users at the same time. Having every request sent to the same server can lead to their getting overwhelmed, poor service performance, or possibly service failure altogether. The challenge is tackled by AWS with the Elastic Load Balancing (ELB) service, which applies load balancing protocols automatically across different computing resources and apps. Elastic Load Balancing continuously checks on the health of the elastic beans whose information had registered, and forwards the user request only to the healthy elastic beans</w:t>
      </w:r>
      <w:r w:rsidR="00B537E9" w:rsidRPr="00B537E9">
        <w:rPr>
          <w:rFonts w:ascii="Arial" w:hAnsi="Arial" w:cs="Arial"/>
        </w:rPr>
        <w:t>[21]</w:t>
      </w:r>
      <w:r w:rsidR="00B537E9">
        <w:rPr>
          <w:rFonts w:ascii="Arial" w:hAnsi="Arial" w:cs="Arial"/>
        </w:rPr>
        <w:t>.</w:t>
      </w:r>
    </w:p>
    <w:p w14:paraId="26DABC56" w14:textId="77777777" w:rsidR="00803589" w:rsidRDefault="00803589" w:rsidP="00803589">
      <w:pPr>
        <w:keepNext/>
        <w:spacing w:line="360" w:lineRule="auto"/>
        <w:jc w:val="center"/>
      </w:pPr>
      <w:r>
        <w:rPr>
          <w:noProof/>
        </w:rPr>
        <w:lastRenderedPageBreak/>
        <w:drawing>
          <wp:inline distT="0" distB="0" distL="0" distR="0" wp14:anchorId="67472140" wp14:editId="74CBA7D4">
            <wp:extent cx="5251450" cy="2739619"/>
            <wp:effectExtent l="0" t="0" r="6350" b="3810"/>
            <wp:docPr id="260738928" name="Picture 4" descr="Elastic Load Balancing | AWS Architecture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Elastic Load Balancing | AWS Architecture Blo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57707" cy="2742883"/>
                    </a:xfrm>
                    <a:prstGeom prst="rect">
                      <a:avLst/>
                    </a:prstGeom>
                    <a:noFill/>
                    <a:ln>
                      <a:noFill/>
                    </a:ln>
                  </pic:spPr>
                </pic:pic>
              </a:graphicData>
            </a:graphic>
          </wp:inline>
        </w:drawing>
      </w:r>
    </w:p>
    <w:p w14:paraId="06DEE107" w14:textId="3486A055" w:rsidR="00803589" w:rsidRDefault="00803589" w:rsidP="00803589">
      <w:pPr>
        <w:pStyle w:val="Caption"/>
        <w:jc w:val="center"/>
        <w:rPr>
          <w:rFonts w:ascii="Arial" w:hAnsi="Arial" w:cs="Arial"/>
        </w:rPr>
      </w:pPr>
      <w:bookmarkStart w:id="29" w:name="_Toc235631208"/>
      <w:r>
        <w:t xml:space="preserve">Figure </w:t>
      </w:r>
      <w:fldSimple w:instr=" SEQ Figure \* ARABIC ">
        <w:r w:rsidR="00434FEB">
          <w:rPr>
            <w:noProof/>
          </w:rPr>
          <w:t>16</w:t>
        </w:r>
      </w:fldSimple>
      <w:r>
        <w:rPr>
          <w:lang w:val="en-US"/>
        </w:rPr>
        <w:t xml:space="preserve"> </w:t>
      </w:r>
      <w:r w:rsidRPr="00EF4853">
        <w:rPr>
          <w:lang w:val="en-US"/>
        </w:rPr>
        <w:t>AWS Elastic Load Balance</w:t>
      </w:r>
      <w:bookmarkEnd w:id="29"/>
    </w:p>
    <w:p w14:paraId="6FFDCFB2" w14:textId="77777777" w:rsidR="00B537E9" w:rsidRDefault="00B537E9" w:rsidP="00D8653F">
      <w:pPr>
        <w:spacing w:line="360" w:lineRule="auto"/>
        <w:jc w:val="both"/>
        <w:rPr>
          <w:rFonts w:ascii="Arial" w:hAnsi="Arial" w:cs="Arial"/>
        </w:rPr>
      </w:pPr>
      <w:r>
        <w:rPr>
          <w:rFonts w:ascii="Arial" w:hAnsi="Arial" w:cs="Arial"/>
        </w:rPr>
        <w:t xml:space="preserve">Figure 16 shows the </w:t>
      </w:r>
      <w:r w:rsidR="00D8653F" w:rsidRPr="00D8653F">
        <w:rPr>
          <w:rFonts w:ascii="Arial" w:hAnsi="Arial" w:cs="Arial"/>
        </w:rPr>
        <w:t>ELB automatically switches traffic between available instances without requiring administrator action.</w:t>
      </w:r>
      <w:r w:rsidR="00803589">
        <w:rPr>
          <w:rFonts w:ascii="Arial" w:hAnsi="Arial" w:cs="Arial"/>
        </w:rPr>
        <w:t xml:space="preserve"> </w:t>
      </w:r>
      <w:r w:rsidR="00D8653F" w:rsidRPr="00D8653F">
        <w:rPr>
          <w:rFonts w:ascii="Arial" w:hAnsi="Arial" w:cs="Arial"/>
        </w:rPr>
        <w:t xml:space="preserve">ELB reschedules traffic between healthy instances if an instance goes down. This capability has a great value to increase the availability and reliability of applications. AWS offers three main types of Elastic Load Balancers. The Application Load Balancer (ALB) runs at Layer 7 of the OSI model and is used for HTTP/HTTPS traffic. It offers intelligent routing capabilities, including host-based routing, path-based routing, SSL termination, enabling it to fit the web application and micro services environment. </w:t>
      </w:r>
    </w:p>
    <w:p w14:paraId="147DC56A" w14:textId="77777777" w:rsidR="00B537E9" w:rsidRDefault="00B537E9" w:rsidP="00B537E9">
      <w:pPr>
        <w:keepNext/>
        <w:spacing w:line="360" w:lineRule="auto"/>
        <w:jc w:val="center"/>
      </w:pPr>
      <w:r>
        <w:rPr>
          <w:noProof/>
        </w:rPr>
        <w:drawing>
          <wp:inline distT="0" distB="0" distL="0" distR="0" wp14:anchorId="6CFEC014" wp14:editId="070B6B4C">
            <wp:extent cx="2560198" cy="2158663"/>
            <wp:effectExtent l="0" t="0" r="0" b="0"/>
            <wp:docPr id="295955277" name="Picture 1" descr="Introducing Application Load Balancer – Unlocking and Optimizing  Architectures | AWS DevOps &amp; Developer Productivity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roducing Application Load Balancer – Unlocking and Optimizing  Architectures | AWS DevOps &amp; Developer Productivity Blo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572116" cy="2168712"/>
                    </a:xfrm>
                    <a:prstGeom prst="rect">
                      <a:avLst/>
                    </a:prstGeom>
                    <a:noFill/>
                    <a:ln>
                      <a:noFill/>
                    </a:ln>
                  </pic:spPr>
                </pic:pic>
              </a:graphicData>
            </a:graphic>
          </wp:inline>
        </w:drawing>
      </w:r>
    </w:p>
    <w:p w14:paraId="06C13D48" w14:textId="2B87CB98" w:rsidR="00B537E9" w:rsidRDefault="00B537E9" w:rsidP="00B537E9">
      <w:pPr>
        <w:pStyle w:val="Caption"/>
        <w:jc w:val="center"/>
        <w:rPr>
          <w:rFonts w:ascii="Arial" w:hAnsi="Arial" w:cs="Arial"/>
        </w:rPr>
      </w:pPr>
      <w:bookmarkStart w:id="30" w:name="_Toc235631209"/>
      <w:r>
        <w:t xml:space="preserve">Figure </w:t>
      </w:r>
      <w:fldSimple w:instr=" SEQ Figure \* ARABIC ">
        <w:r w:rsidR="00434FEB">
          <w:rPr>
            <w:noProof/>
          </w:rPr>
          <w:t>17</w:t>
        </w:r>
      </w:fldSimple>
      <w:r>
        <w:rPr>
          <w:lang w:val="en-US"/>
        </w:rPr>
        <w:t xml:space="preserve"> </w:t>
      </w:r>
      <w:r w:rsidRPr="005974A9">
        <w:rPr>
          <w:lang w:val="en-US"/>
        </w:rPr>
        <w:t>Application Load Balancer (ALB)</w:t>
      </w:r>
      <w:bookmarkEnd w:id="30"/>
    </w:p>
    <w:p w14:paraId="584278E7" w14:textId="77777777" w:rsidR="00B537E9" w:rsidRDefault="00D8653F" w:rsidP="00D8653F">
      <w:pPr>
        <w:spacing w:line="360" w:lineRule="auto"/>
        <w:jc w:val="both"/>
        <w:rPr>
          <w:rFonts w:ascii="Arial" w:hAnsi="Arial" w:cs="Arial"/>
        </w:rPr>
      </w:pPr>
      <w:r w:rsidRPr="00D8653F">
        <w:rPr>
          <w:rFonts w:ascii="Arial" w:hAnsi="Arial" w:cs="Arial"/>
        </w:rPr>
        <w:lastRenderedPageBreak/>
        <w:t xml:space="preserve">The Network Load Balancer (NLB) is a layer 4 load balancer, that will process TCP, UDP as well as TLS traffic. It offers ultra-low latency, high throughput, enabling thousands to millions of simultaneous connections, meeting financial systems and gaming platforms' demands. </w:t>
      </w:r>
    </w:p>
    <w:p w14:paraId="28B3E0AF" w14:textId="77777777" w:rsidR="00B537E9" w:rsidRDefault="00B537E9" w:rsidP="00B537E9">
      <w:pPr>
        <w:keepNext/>
        <w:spacing w:line="360" w:lineRule="auto"/>
        <w:jc w:val="center"/>
      </w:pPr>
      <w:r>
        <w:rPr>
          <w:noProof/>
        </w:rPr>
        <w:drawing>
          <wp:inline distT="0" distB="0" distL="0" distR="0" wp14:anchorId="5492EEF8" wp14:editId="32ED0FB2">
            <wp:extent cx="5010539" cy="2644986"/>
            <wp:effectExtent l="0" t="0" r="0" b="3175"/>
            <wp:docPr id="1649806860" name="Picture 2" descr="AWS — Network Load Balancer (NLB) Overview | by Ashish Patel | Awesome  Cloud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WS — Network Load Balancer (NLB) Overview | by Ashish Patel | Awesome  Cloud | Medium"/>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015287" cy="2647492"/>
                    </a:xfrm>
                    <a:prstGeom prst="rect">
                      <a:avLst/>
                    </a:prstGeom>
                    <a:noFill/>
                    <a:ln>
                      <a:noFill/>
                    </a:ln>
                  </pic:spPr>
                </pic:pic>
              </a:graphicData>
            </a:graphic>
          </wp:inline>
        </w:drawing>
      </w:r>
    </w:p>
    <w:p w14:paraId="6F2AA804" w14:textId="5D8FE80A" w:rsidR="00B537E9" w:rsidRDefault="00B537E9" w:rsidP="00B537E9">
      <w:pPr>
        <w:pStyle w:val="Caption"/>
        <w:jc w:val="center"/>
        <w:rPr>
          <w:rFonts w:ascii="Arial" w:hAnsi="Arial" w:cs="Arial"/>
        </w:rPr>
      </w:pPr>
      <w:bookmarkStart w:id="31" w:name="_Toc235631210"/>
      <w:r>
        <w:t xml:space="preserve">Figure </w:t>
      </w:r>
      <w:fldSimple w:instr=" SEQ Figure \* ARABIC ">
        <w:r w:rsidR="00434FEB">
          <w:rPr>
            <w:noProof/>
          </w:rPr>
          <w:t>18</w:t>
        </w:r>
      </w:fldSimple>
      <w:r>
        <w:rPr>
          <w:lang w:val="en-US"/>
        </w:rPr>
        <w:t xml:space="preserve"> </w:t>
      </w:r>
      <w:r w:rsidRPr="007F4BE1">
        <w:rPr>
          <w:lang w:val="en-US"/>
        </w:rPr>
        <w:t>Network Load Balancer (NLB</w:t>
      </w:r>
      <w:bookmarkEnd w:id="31"/>
    </w:p>
    <w:p w14:paraId="6D50DD8B" w14:textId="77777777" w:rsidR="00B537E9" w:rsidRDefault="00D8653F" w:rsidP="00D8653F">
      <w:pPr>
        <w:spacing w:line="360" w:lineRule="auto"/>
        <w:jc w:val="both"/>
        <w:rPr>
          <w:rFonts w:ascii="Arial" w:hAnsi="Arial" w:cs="Arial"/>
        </w:rPr>
      </w:pPr>
      <w:r w:rsidRPr="00D8653F">
        <w:rPr>
          <w:rFonts w:ascii="Arial" w:hAnsi="Arial" w:cs="Arial"/>
        </w:rPr>
        <w:t xml:space="preserve">The Gateway Load Balancer (GWLB) helps the deployment and scaling of third-party virtual network appliances like firewalls, intrusion detection systems and packet inspection technologies. </w:t>
      </w:r>
    </w:p>
    <w:p w14:paraId="0D9CB291" w14:textId="77777777" w:rsidR="00B537E9" w:rsidRDefault="00B537E9" w:rsidP="00B537E9">
      <w:pPr>
        <w:keepNext/>
        <w:spacing w:line="360" w:lineRule="auto"/>
        <w:jc w:val="center"/>
      </w:pPr>
      <w:r>
        <w:rPr>
          <w:noProof/>
        </w:rPr>
        <w:drawing>
          <wp:inline distT="0" distB="0" distL="0" distR="0" wp14:anchorId="414F9A60" wp14:editId="6073A08F">
            <wp:extent cx="3934408" cy="2169809"/>
            <wp:effectExtent l="0" t="0" r="9525" b="1905"/>
            <wp:docPr id="1425568177" name="Picture 3" descr="Introducing AWS Gateway Load Balancer – Easy Deployment, Scalability, and  High Availability for Partner Appliances | AWS New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troducing AWS Gateway Load Balancer – Easy Deployment, Scalability, and  High Availability for Partner Appliances | AWS News Blo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937934" cy="2171753"/>
                    </a:xfrm>
                    <a:prstGeom prst="rect">
                      <a:avLst/>
                    </a:prstGeom>
                    <a:noFill/>
                    <a:ln>
                      <a:noFill/>
                    </a:ln>
                  </pic:spPr>
                </pic:pic>
              </a:graphicData>
            </a:graphic>
          </wp:inline>
        </w:drawing>
      </w:r>
    </w:p>
    <w:p w14:paraId="65C6F6D3" w14:textId="35049158" w:rsidR="00B537E9" w:rsidRDefault="00B537E9" w:rsidP="00B537E9">
      <w:pPr>
        <w:pStyle w:val="Caption"/>
        <w:jc w:val="center"/>
        <w:rPr>
          <w:rFonts w:ascii="Arial" w:hAnsi="Arial" w:cs="Arial"/>
        </w:rPr>
      </w:pPr>
      <w:bookmarkStart w:id="32" w:name="_Toc235631211"/>
      <w:r>
        <w:t xml:space="preserve">Figure </w:t>
      </w:r>
      <w:fldSimple w:instr=" SEQ Figure \* ARABIC ">
        <w:r w:rsidR="00434FEB">
          <w:rPr>
            <w:noProof/>
          </w:rPr>
          <w:t>19</w:t>
        </w:r>
      </w:fldSimple>
      <w:r>
        <w:rPr>
          <w:lang w:val="en-US"/>
        </w:rPr>
        <w:t xml:space="preserve"> </w:t>
      </w:r>
      <w:r w:rsidRPr="00C57624">
        <w:rPr>
          <w:lang w:val="en-US"/>
        </w:rPr>
        <w:t>Gateway Load Balancer (GWLB)</w:t>
      </w:r>
      <w:bookmarkEnd w:id="32"/>
    </w:p>
    <w:p w14:paraId="01AC5092" w14:textId="3EC381A1" w:rsidR="00381A0D" w:rsidRPr="00D8653F" w:rsidRDefault="00D8653F" w:rsidP="00D8653F">
      <w:pPr>
        <w:spacing w:line="360" w:lineRule="auto"/>
        <w:jc w:val="both"/>
        <w:rPr>
          <w:rFonts w:ascii="Arial" w:hAnsi="Arial" w:cs="Arial"/>
        </w:rPr>
      </w:pPr>
      <w:r w:rsidRPr="00D8653F">
        <w:rPr>
          <w:rFonts w:ascii="Arial" w:hAnsi="Arial" w:cs="Arial"/>
        </w:rPr>
        <w:t xml:space="preserve">Some of the organizational advantages of Elastic Load Balancing are that it can handle faults more robustly, distribute traffic automatically, minimize application downtime, and </w:t>
      </w:r>
      <w:r w:rsidRPr="00D8653F">
        <w:rPr>
          <w:rFonts w:ascii="Arial" w:hAnsi="Arial" w:cs="Arial"/>
        </w:rPr>
        <w:lastRenderedPageBreak/>
        <w:t>scale easier. These features allow organizations to ensure even performance of the applications during peak demand.</w:t>
      </w:r>
    </w:p>
    <w:p w14:paraId="4A9B9D3F" w14:textId="074713FA" w:rsidR="00381A0D" w:rsidRPr="00D8653F" w:rsidRDefault="00381A0D" w:rsidP="00803589">
      <w:pPr>
        <w:pStyle w:val="Heading2"/>
      </w:pPr>
      <w:bookmarkStart w:id="33" w:name="_Toc235101362"/>
      <w:r w:rsidRPr="00D8653F">
        <w:t>Scalability in AWS</w:t>
      </w:r>
      <w:bookmarkEnd w:id="33"/>
    </w:p>
    <w:p w14:paraId="2FD997C4" w14:textId="5A9BC225" w:rsidR="00D4358E" w:rsidRDefault="00D8653F" w:rsidP="00D8653F">
      <w:pPr>
        <w:spacing w:line="360" w:lineRule="auto"/>
        <w:jc w:val="both"/>
        <w:rPr>
          <w:rFonts w:ascii="Arial" w:hAnsi="Arial" w:cs="Arial"/>
        </w:rPr>
      </w:pPr>
      <w:r w:rsidRPr="00D8653F">
        <w:rPr>
          <w:rFonts w:ascii="Arial" w:hAnsi="Arial" w:cs="Arial"/>
        </w:rPr>
        <w:t>Scalability is the ability to handle larger and larger loads and still perform well. AWS can be scaled vertically to meet more client demand or horizontally by adding more resources to ensure applications are responsive under different load conditions. Vertical scaling is scaling up of existing server to add more CPU power, memory or storage</w:t>
      </w:r>
      <w:r w:rsidR="00B537E9">
        <w:rPr>
          <w:rFonts w:ascii="Arial" w:hAnsi="Arial" w:cs="Arial"/>
        </w:rPr>
        <w:t xml:space="preserve"> </w:t>
      </w:r>
      <w:r w:rsidR="00B537E9" w:rsidRPr="00B537E9">
        <w:rPr>
          <w:rFonts w:ascii="Arial" w:hAnsi="Arial" w:cs="Arial"/>
        </w:rPr>
        <w:t>[22]</w:t>
      </w:r>
      <w:r w:rsidRPr="00D8653F">
        <w:rPr>
          <w:rFonts w:ascii="Arial" w:hAnsi="Arial" w:cs="Arial"/>
        </w:rPr>
        <w:t xml:space="preserve">. While it's a relatively straightforward strategy, it does have several limitations due to the maximum hardware that can practically be provisioned to a single virtual machine. Horizontal scaling is scaling out to more EC2 instances to add more capacity. Having more flexibility and fault tolerance with horizontal scaling, since the workload continues even if a single server fails. Horizontal scaling is made easy with AWS Auto Scaling Groups (ASGs). </w:t>
      </w:r>
    </w:p>
    <w:p w14:paraId="4E3A994E" w14:textId="77777777" w:rsidR="00D4358E" w:rsidRDefault="00D4358E" w:rsidP="00D4358E">
      <w:pPr>
        <w:keepNext/>
        <w:spacing w:line="360" w:lineRule="auto"/>
        <w:jc w:val="center"/>
      </w:pPr>
      <w:r>
        <w:rPr>
          <w:noProof/>
        </w:rPr>
        <w:drawing>
          <wp:inline distT="0" distB="0" distL="0" distR="0" wp14:anchorId="20370CF7" wp14:editId="32E4C354">
            <wp:extent cx="2957617" cy="3340100"/>
            <wp:effectExtent l="0" t="0" r="0" b="0"/>
            <wp:docPr id="118786265" name="Picture 5" descr="Documenting the use of Amazon EC2 Auto Scaling groups in DoD | AWS Public  Sector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Documenting the use of Amazon EC2 Auto Scaling groups in DoD | AWS Public  Sector Blo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959832" cy="3342602"/>
                    </a:xfrm>
                    <a:prstGeom prst="rect">
                      <a:avLst/>
                    </a:prstGeom>
                    <a:noFill/>
                    <a:ln>
                      <a:noFill/>
                    </a:ln>
                  </pic:spPr>
                </pic:pic>
              </a:graphicData>
            </a:graphic>
          </wp:inline>
        </w:drawing>
      </w:r>
    </w:p>
    <w:p w14:paraId="1C78A3D1" w14:textId="5CAD00C7" w:rsidR="00D4358E" w:rsidRDefault="00D4358E" w:rsidP="00D4358E">
      <w:pPr>
        <w:pStyle w:val="Caption"/>
        <w:jc w:val="center"/>
      </w:pPr>
      <w:bookmarkStart w:id="34" w:name="_Toc235631212"/>
      <w:r>
        <w:t xml:space="preserve">Figure </w:t>
      </w:r>
      <w:fldSimple w:instr=" SEQ Figure \* ARABIC ">
        <w:r w:rsidR="00434FEB">
          <w:rPr>
            <w:noProof/>
          </w:rPr>
          <w:t>20</w:t>
        </w:r>
      </w:fldSimple>
      <w:r>
        <w:t xml:space="preserve"> AWS Autoscaling</w:t>
      </w:r>
      <w:bookmarkEnd w:id="34"/>
    </w:p>
    <w:p w14:paraId="6115F9B0" w14:textId="77284F35" w:rsidR="00D4358E" w:rsidRPr="00D4358E" w:rsidRDefault="00D4358E" w:rsidP="00B537E9">
      <w:pPr>
        <w:jc w:val="center"/>
      </w:pPr>
      <w:r>
        <w:t xml:space="preserve">Source: </w:t>
      </w:r>
      <w:r w:rsidR="00B537E9" w:rsidRPr="00B537E9">
        <w:t>[23]</w:t>
      </w:r>
    </w:p>
    <w:p w14:paraId="3C9C48AC" w14:textId="3DBDA7C2" w:rsidR="00381A0D" w:rsidRPr="00D8653F" w:rsidRDefault="00D8653F" w:rsidP="00D8653F">
      <w:pPr>
        <w:spacing w:line="360" w:lineRule="auto"/>
        <w:jc w:val="both"/>
        <w:rPr>
          <w:rFonts w:ascii="Arial" w:hAnsi="Arial" w:cs="Arial"/>
        </w:rPr>
      </w:pPr>
      <w:r w:rsidRPr="00D8653F">
        <w:rPr>
          <w:rFonts w:ascii="Arial" w:hAnsi="Arial" w:cs="Arial"/>
        </w:rPr>
        <w:t xml:space="preserve">Auto Scaling continuously collects the metric for your application's performance in its CPU usage, network traffic, and request rate. Auto Scaling automatically spins up extra Amazon EC2 instances as soon as the pre-defined thresholds are exceeded. However, </w:t>
      </w:r>
      <w:r w:rsidRPr="00D8653F">
        <w:rPr>
          <w:rFonts w:ascii="Arial" w:hAnsi="Arial" w:cs="Arial"/>
        </w:rPr>
        <w:lastRenderedPageBreak/>
        <w:t xml:space="preserve">during times of falling demand, needless instances are terminated, saving on costs. Auto Scaling Groups are an integrated part of Amazon EC2. Organisations can create new EC2 instances automatically in minutes, allowing them to quickly meet the needs of users when demand changes without needing manual actions. </w:t>
      </w:r>
    </w:p>
    <w:p w14:paraId="529CC5C6" w14:textId="1EA30945" w:rsidR="00381A0D" w:rsidRPr="00D8653F" w:rsidRDefault="00381A0D" w:rsidP="00D4358E">
      <w:pPr>
        <w:pStyle w:val="Heading2"/>
      </w:pPr>
      <w:bookmarkStart w:id="35" w:name="_Toc235101363"/>
      <w:r w:rsidRPr="00D8653F">
        <w:t>Application Load Balancer (ALB)</w:t>
      </w:r>
      <w:bookmarkEnd w:id="35"/>
    </w:p>
    <w:p w14:paraId="34A48344" w14:textId="47603E35" w:rsidR="00D4358E" w:rsidRDefault="00D8653F" w:rsidP="00D8653F">
      <w:pPr>
        <w:spacing w:line="360" w:lineRule="auto"/>
        <w:jc w:val="both"/>
        <w:rPr>
          <w:rFonts w:ascii="Arial" w:hAnsi="Arial" w:cs="Arial"/>
        </w:rPr>
      </w:pPr>
      <w:r w:rsidRPr="00D8653F">
        <w:rPr>
          <w:rFonts w:ascii="Arial" w:hAnsi="Arial" w:cs="Arial"/>
        </w:rPr>
        <w:t>The Application Load Balancer (ALB) is a load balancer that is designed to load balance HTTP applications and HTTPS applications at application layer (Layer 7). ALB classifies the different types of application-level load balancing, while traditional load balancers distribute requests in a very rigid manner. Path based routing is one of ALB's primary features; it routes requests based on the URL paths. For instance, requests for /</w:t>
      </w:r>
      <w:proofErr w:type="spellStart"/>
      <w:r w:rsidRPr="00D8653F">
        <w:rPr>
          <w:rFonts w:ascii="Arial" w:hAnsi="Arial" w:cs="Arial"/>
        </w:rPr>
        <w:t>api</w:t>
      </w:r>
      <w:proofErr w:type="spellEnd"/>
      <w:r w:rsidRPr="00D8653F">
        <w:rPr>
          <w:rFonts w:ascii="Arial" w:hAnsi="Arial" w:cs="Arial"/>
        </w:rPr>
        <w:t xml:space="preserve">/ requests might be forwarded to API servers while requests for /images/ go to image processing servers. </w:t>
      </w:r>
      <w:r w:rsidR="00D4358E">
        <w:rPr>
          <w:rFonts w:ascii="Arial" w:hAnsi="Arial" w:cs="Arial"/>
        </w:rPr>
        <w:t xml:space="preserve">According to </w:t>
      </w:r>
      <w:r w:rsidR="00B537E9" w:rsidRPr="00B537E9">
        <w:rPr>
          <w:rFonts w:ascii="Arial" w:hAnsi="Arial" w:cs="Arial"/>
        </w:rPr>
        <w:t>[23]</w:t>
      </w:r>
      <w:r w:rsidR="00D4358E">
        <w:rPr>
          <w:rFonts w:ascii="Arial" w:hAnsi="Arial" w:cs="Arial"/>
        </w:rPr>
        <w:t xml:space="preserve">, </w:t>
      </w:r>
      <w:r w:rsidRPr="00D8653F">
        <w:rPr>
          <w:rFonts w:ascii="Arial" w:hAnsi="Arial" w:cs="Arial"/>
        </w:rPr>
        <w:t xml:space="preserve">host-based routing allows multiple websites to be routed through the same load balancer, using domain names. </w:t>
      </w:r>
    </w:p>
    <w:p w14:paraId="0F4FD054" w14:textId="77777777" w:rsidR="00D4358E" w:rsidRDefault="00D4358E" w:rsidP="00D4358E">
      <w:pPr>
        <w:keepNext/>
        <w:spacing w:line="360" w:lineRule="auto"/>
        <w:jc w:val="center"/>
      </w:pPr>
      <w:r>
        <w:rPr>
          <w:noProof/>
        </w:rPr>
        <w:drawing>
          <wp:inline distT="0" distB="0" distL="0" distR="0" wp14:anchorId="0C72E7E3" wp14:editId="69801852">
            <wp:extent cx="3187700" cy="2922058"/>
            <wp:effectExtent l="0" t="0" r="0" b="0"/>
            <wp:docPr id="1782649801" name="Picture 6" descr="How Elastic Load Balancing works - Elastic Load Balan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ow Elastic Load Balancing works - Elastic Load Balanci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190092" cy="2924250"/>
                    </a:xfrm>
                    <a:prstGeom prst="rect">
                      <a:avLst/>
                    </a:prstGeom>
                    <a:noFill/>
                    <a:ln>
                      <a:noFill/>
                    </a:ln>
                  </pic:spPr>
                </pic:pic>
              </a:graphicData>
            </a:graphic>
          </wp:inline>
        </w:drawing>
      </w:r>
    </w:p>
    <w:p w14:paraId="631AD778" w14:textId="1BA31AC6" w:rsidR="00D4358E" w:rsidRDefault="00D4358E" w:rsidP="00D4358E">
      <w:pPr>
        <w:pStyle w:val="Caption"/>
        <w:jc w:val="center"/>
        <w:rPr>
          <w:rFonts w:ascii="Arial" w:hAnsi="Arial" w:cs="Arial"/>
        </w:rPr>
      </w:pPr>
      <w:bookmarkStart w:id="36" w:name="_Toc235631213"/>
      <w:r>
        <w:t xml:space="preserve">Figure </w:t>
      </w:r>
      <w:fldSimple w:instr=" SEQ Figure \* ARABIC ">
        <w:r w:rsidR="00434FEB">
          <w:rPr>
            <w:noProof/>
          </w:rPr>
          <w:t>21</w:t>
        </w:r>
      </w:fldSimple>
      <w:r>
        <w:t xml:space="preserve"> ELB</w:t>
      </w:r>
      <w:bookmarkEnd w:id="36"/>
    </w:p>
    <w:p w14:paraId="5211C958" w14:textId="556D14C5" w:rsidR="00381A0D" w:rsidRDefault="00D8653F" w:rsidP="00D8653F">
      <w:pPr>
        <w:spacing w:line="360" w:lineRule="auto"/>
        <w:jc w:val="both"/>
        <w:rPr>
          <w:rFonts w:ascii="Arial" w:hAnsi="Arial" w:cs="Arial"/>
        </w:rPr>
      </w:pPr>
      <w:r w:rsidRPr="00D8653F">
        <w:rPr>
          <w:rFonts w:ascii="Arial" w:hAnsi="Arial" w:cs="Arial"/>
        </w:rPr>
        <w:t xml:space="preserve">ALB is also used to terminate SSL, which helps reduce SSL encryption overhead on the backend servers by decrypting a connection by reading the traffic over SSL and then pushing the traffic along internally. ALB's ability to integrate with AWS services like AWS Elastic Kubernetes Service (EKS), AWS Elastic Container Service (ECS), and AWS </w:t>
      </w:r>
      <w:r w:rsidRPr="00D8653F">
        <w:rPr>
          <w:rFonts w:ascii="Arial" w:hAnsi="Arial" w:cs="Arial"/>
        </w:rPr>
        <w:lastRenderedPageBreak/>
        <w:t>Elastic Compute Cloud (EC2) is also very convenient. With this integration, customers can provision containerized application in an efficient-manner, yet support microservices architectures.</w:t>
      </w:r>
    </w:p>
    <w:p w14:paraId="07401741" w14:textId="77777777" w:rsidR="0058161D" w:rsidRPr="00D8653F" w:rsidRDefault="0058161D" w:rsidP="00D8653F">
      <w:pPr>
        <w:spacing w:line="360" w:lineRule="auto"/>
        <w:jc w:val="both"/>
        <w:rPr>
          <w:rFonts w:ascii="Arial" w:hAnsi="Arial" w:cs="Arial"/>
        </w:rPr>
      </w:pPr>
    </w:p>
    <w:p w14:paraId="0F661A6D" w14:textId="05BA7A76" w:rsidR="00381A0D" w:rsidRPr="00D8653F" w:rsidRDefault="00381A0D" w:rsidP="00D4358E">
      <w:pPr>
        <w:pStyle w:val="Heading2"/>
      </w:pPr>
      <w:bookmarkStart w:id="37" w:name="_Toc235101364"/>
      <w:r w:rsidRPr="00D8653F">
        <w:t>Relationship Between Elastic Load Balancing and Auto Scaling</w:t>
      </w:r>
      <w:bookmarkEnd w:id="37"/>
    </w:p>
    <w:p w14:paraId="57D8E2C9" w14:textId="4128939B" w:rsidR="00D8653F" w:rsidRDefault="00D8653F" w:rsidP="00D8653F">
      <w:pPr>
        <w:spacing w:line="360" w:lineRule="auto"/>
        <w:jc w:val="both"/>
        <w:rPr>
          <w:rFonts w:ascii="Arial" w:hAnsi="Arial" w:cs="Arial"/>
        </w:rPr>
      </w:pPr>
      <w:r w:rsidRPr="00D8653F">
        <w:rPr>
          <w:rFonts w:ascii="Arial" w:hAnsi="Arial" w:cs="Arial"/>
        </w:rPr>
        <w:t>Elastic Load Balancing and Auto Scaling are two complimentary AWS services that can help you get highly available, scalable, and cloud applications. For example, a website that sells products online is seeing high traffic during a special clearance. Fundamentally, customer requests are sent to an Application Load Balancer which loads the requests evenly among multiple Amazon EC2 instances. HTTP Requests to the website are higher than expected thresholds set in the Auto Scaling Group.</w:t>
      </w:r>
      <w:r w:rsidR="00D4358E">
        <w:rPr>
          <w:rFonts w:ascii="Arial" w:hAnsi="Arial" w:cs="Arial"/>
        </w:rPr>
        <w:t xml:space="preserve"> </w:t>
      </w:r>
      <w:r w:rsidRPr="00D8653F">
        <w:rPr>
          <w:rFonts w:ascii="Arial" w:hAnsi="Arial" w:cs="Arial"/>
        </w:rPr>
        <w:t>More HTTP requests to the website that exceed the thresholds specified in the Auto Scaling Group. AWS then automatically starts more EC2 instances to meet the demand. An Elastic Load Balancer automatically registers the new instances, then it starts distributing incoming traffic among the active instances. The reduction of the customer demand then leads to Auto Scaling removing extra EC2 instances and the Load Balancer stops the instance from being active. Coordinated operations can help organisations deliver comprehensive application availability, quick response times, no single points of failure and better infrastructure costs, adding resources only when needed.</w:t>
      </w:r>
    </w:p>
    <w:p w14:paraId="16CCF006" w14:textId="77777777" w:rsidR="00434FEB" w:rsidRDefault="00434FEB" w:rsidP="00434FEB">
      <w:pPr>
        <w:keepNext/>
        <w:spacing w:line="360" w:lineRule="auto"/>
        <w:jc w:val="center"/>
      </w:pPr>
      <w:r>
        <w:rPr>
          <w:rFonts w:ascii="Arial" w:hAnsi="Arial" w:cs="Arial"/>
          <w:noProof/>
        </w:rPr>
        <w:drawing>
          <wp:inline distT="0" distB="0" distL="0" distR="0" wp14:anchorId="76093D9D" wp14:editId="77ABAD17">
            <wp:extent cx="6212139" cy="2444620"/>
            <wp:effectExtent l="0" t="0" r="0" b="0"/>
            <wp:docPr id="188685776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b="28242"/>
                    <a:stretch>
                      <a:fillRect/>
                    </a:stretch>
                  </pic:blipFill>
                  <pic:spPr bwMode="auto">
                    <a:xfrm>
                      <a:off x="0" y="0"/>
                      <a:ext cx="6232409" cy="2452597"/>
                    </a:xfrm>
                    <a:prstGeom prst="rect">
                      <a:avLst/>
                    </a:prstGeom>
                    <a:noFill/>
                    <a:ln>
                      <a:noFill/>
                    </a:ln>
                    <a:extLst>
                      <a:ext uri="{53640926-AAD7-44D8-BBD7-CCE9431645EC}">
                        <a14:shadowObscured xmlns:a14="http://schemas.microsoft.com/office/drawing/2010/main"/>
                      </a:ext>
                    </a:extLst>
                  </pic:spPr>
                </pic:pic>
              </a:graphicData>
            </a:graphic>
          </wp:inline>
        </w:drawing>
      </w:r>
    </w:p>
    <w:p w14:paraId="164D6DD4" w14:textId="1B8DD51B" w:rsidR="00434FEB" w:rsidRDefault="00434FEB" w:rsidP="00434FEB">
      <w:pPr>
        <w:pStyle w:val="Caption"/>
        <w:jc w:val="center"/>
        <w:rPr>
          <w:rFonts w:ascii="Arial" w:hAnsi="Arial" w:cs="Arial"/>
        </w:rPr>
      </w:pPr>
      <w:bookmarkStart w:id="38" w:name="_Toc235631214"/>
      <w:r>
        <w:t xml:space="preserve">Figure </w:t>
      </w:r>
      <w:fldSimple w:instr=" SEQ Figure \* ARABIC ">
        <w:r>
          <w:rPr>
            <w:noProof/>
          </w:rPr>
          <w:t>22</w:t>
        </w:r>
      </w:fldSimple>
      <w:r>
        <w:t xml:space="preserve"> ELB and Auto Scaling</w:t>
      </w:r>
      <w:bookmarkEnd w:id="38"/>
    </w:p>
    <w:p w14:paraId="652B839D" w14:textId="77777777" w:rsidR="00E56D41" w:rsidRPr="00E56D41" w:rsidRDefault="00E56D41" w:rsidP="00E56D41">
      <w:pPr>
        <w:spacing w:line="360" w:lineRule="auto"/>
        <w:jc w:val="both"/>
        <w:rPr>
          <w:rFonts w:ascii="Arial" w:hAnsi="Arial" w:cs="Arial"/>
        </w:rPr>
      </w:pPr>
      <w:r w:rsidRPr="00E56D41">
        <w:rPr>
          <w:rFonts w:ascii="Arial" w:hAnsi="Arial" w:cs="Arial"/>
          <w:b/>
          <w:bCs/>
        </w:rPr>
        <w:lastRenderedPageBreak/>
        <w:t>Comparison of Serverless Computing and Containerisation</w:t>
      </w:r>
    </w:p>
    <w:p w14:paraId="225C2AE0" w14:textId="298B4DD2" w:rsidR="00E56D41" w:rsidRDefault="00E56D41" w:rsidP="00D8653F">
      <w:pPr>
        <w:spacing w:line="360" w:lineRule="auto"/>
        <w:jc w:val="both"/>
        <w:rPr>
          <w:rFonts w:ascii="Arial" w:hAnsi="Arial" w:cs="Arial"/>
        </w:rPr>
      </w:pPr>
      <w:r w:rsidRPr="00E56D41">
        <w:rPr>
          <w:rFonts w:ascii="Arial" w:hAnsi="Arial" w:cs="Arial"/>
        </w:rPr>
        <w:t>Cloud-native applications can be supported by both serverless computing and containerisation, however there are differences between the two. Event-driven applications, APIs and infrequent workloads that are pay-as-you-go are great use-cases for serverless platforms, like AWS Lambda, which automatically scale up and down based on utilization. But they are limited in execution and have cold start delays. Docker containers, on the other hand, offer significantly more flexibility and control over the environment an application operates in, portability and long running services and microservices support. They need infrastructure management, and they provide uniform deployment in the environment. Thus, serverless is ideal for short-lived, event-driven applications, and containerisation for long running, enterprise-like applications.</w:t>
      </w:r>
    </w:p>
    <w:p w14:paraId="1DEC97C3" w14:textId="36287B38" w:rsidR="00E56D41" w:rsidRDefault="00E56D41" w:rsidP="001F1828">
      <w:pPr>
        <w:pStyle w:val="Caption"/>
        <w:keepNext/>
        <w:jc w:val="center"/>
      </w:pPr>
      <w:r>
        <w:t xml:space="preserve">Table </w:t>
      </w:r>
      <w:fldSimple w:instr=" SEQ Table \* ARABIC ">
        <w:r>
          <w:rPr>
            <w:noProof/>
          </w:rPr>
          <w:t>1</w:t>
        </w:r>
      </w:fldSimple>
      <w:r>
        <w:t xml:space="preserve"> </w:t>
      </w:r>
      <w:r w:rsidRPr="000776FF">
        <w:t>Cost Comparison Between Serverless Computing and Containerisation</w:t>
      </w:r>
    </w:p>
    <w:tbl>
      <w:tblPr>
        <w:tblStyle w:val="GridTable4-Accent2"/>
        <w:tblW w:w="9079" w:type="dxa"/>
        <w:tblLook w:val="04A0" w:firstRow="1" w:lastRow="0" w:firstColumn="1" w:lastColumn="0" w:noHBand="0" w:noVBand="1"/>
      </w:tblPr>
      <w:tblGrid>
        <w:gridCol w:w="2004"/>
        <w:gridCol w:w="3139"/>
        <w:gridCol w:w="3936"/>
      </w:tblGrid>
      <w:tr w:rsidR="00E56D41" w:rsidRPr="00E56D41" w14:paraId="5625C288" w14:textId="77777777" w:rsidTr="00E56D41">
        <w:trPr>
          <w:cnfStyle w:val="100000000000" w:firstRow="1" w:lastRow="0" w:firstColumn="0" w:lastColumn="0" w:oddVBand="0" w:evenVBand="0" w:oddHBand="0"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0" w:type="auto"/>
            <w:hideMark/>
          </w:tcPr>
          <w:p w14:paraId="72B54E29" w14:textId="77777777" w:rsidR="00E56D41" w:rsidRPr="00E56D41" w:rsidRDefault="00E56D41" w:rsidP="00E56D41">
            <w:pPr>
              <w:jc w:val="center"/>
              <w:rPr>
                <w:rFonts w:ascii="Arial" w:eastAsia="Times New Roman" w:hAnsi="Arial" w:cs="Arial"/>
                <w:b w:val="0"/>
                <w:bCs w:val="0"/>
                <w:color w:val="000000"/>
                <w:kern w:val="0"/>
                <w:sz w:val="22"/>
                <w:szCs w:val="22"/>
                <w:lang w:eastAsia="en-GB"/>
                <w14:ligatures w14:val="none"/>
              </w:rPr>
            </w:pPr>
            <w:r w:rsidRPr="00E56D41">
              <w:rPr>
                <w:rFonts w:ascii="Arial" w:eastAsia="Times New Roman" w:hAnsi="Arial" w:cs="Arial"/>
                <w:b w:val="0"/>
                <w:bCs w:val="0"/>
                <w:color w:val="000000"/>
                <w:kern w:val="0"/>
                <w:sz w:val="22"/>
                <w:szCs w:val="22"/>
                <w:lang w:eastAsia="en-GB"/>
                <w14:ligatures w14:val="none"/>
              </w:rPr>
              <w:t>Cost Factor</w:t>
            </w:r>
          </w:p>
        </w:tc>
        <w:tc>
          <w:tcPr>
            <w:tcW w:w="0" w:type="auto"/>
            <w:hideMark/>
          </w:tcPr>
          <w:p w14:paraId="308481D7" w14:textId="77777777" w:rsidR="00E56D41" w:rsidRPr="00E56D41" w:rsidRDefault="00E56D41" w:rsidP="00E56D41">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kern w:val="0"/>
                <w:sz w:val="22"/>
                <w:szCs w:val="22"/>
                <w:lang w:eastAsia="en-GB"/>
                <w14:ligatures w14:val="none"/>
              </w:rPr>
            </w:pPr>
            <w:r w:rsidRPr="00E56D41">
              <w:rPr>
                <w:rFonts w:ascii="Arial" w:eastAsia="Times New Roman" w:hAnsi="Arial" w:cs="Arial"/>
                <w:b w:val="0"/>
                <w:bCs w:val="0"/>
                <w:color w:val="000000"/>
                <w:kern w:val="0"/>
                <w:sz w:val="22"/>
                <w:szCs w:val="22"/>
                <w:lang w:eastAsia="en-GB"/>
                <w14:ligatures w14:val="none"/>
              </w:rPr>
              <w:t>Serverless (AWS Lambda)</w:t>
            </w:r>
          </w:p>
        </w:tc>
        <w:tc>
          <w:tcPr>
            <w:tcW w:w="0" w:type="auto"/>
            <w:hideMark/>
          </w:tcPr>
          <w:p w14:paraId="6675F430" w14:textId="77777777" w:rsidR="00E56D41" w:rsidRPr="00E56D41" w:rsidRDefault="00E56D41" w:rsidP="00E56D41">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kern w:val="0"/>
                <w:sz w:val="22"/>
                <w:szCs w:val="22"/>
                <w:lang w:eastAsia="en-GB"/>
                <w14:ligatures w14:val="none"/>
              </w:rPr>
            </w:pPr>
            <w:r w:rsidRPr="00E56D41">
              <w:rPr>
                <w:rFonts w:ascii="Arial" w:eastAsia="Times New Roman" w:hAnsi="Arial" w:cs="Arial"/>
                <w:b w:val="0"/>
                <w:bCs w:val="0"/>
                <w:color w:val="000000"/>
                <w:kern w:val="0"/>
                <w:sz w:val="22"/>
                <w:szCs w:val="22"/>
                <w:lang w:eastAsia="en-GB"/>
                <w14:ligatures w14:val="none"/>
              </w:rPr>
              <w:t>Containerisation (Docker)</w:t>
            </w:r>
          </w:p>
        </w:tc>
      </w:tr>
      <w:tr w:rsidR="00E56D41" w:rsidRPr="00E56D41" w14:paraId="7A7639FE" w14:textId="77777777" w:rsidTr="00E56D41">
        <w:trPr>
          <w:cnfStyle w:val="000000100000" w:firstRow="0" w:lastRow="0" w:firstColumn="0" w:lastColumn="0" w:oddVBand="0" w:evenVBand="0" w:oddHBand="1" w:evenHBand="0" w:firstRowFirstColumn="0" w:firstRowLastColumn="0" w:lastRowFirstColumn="0" w:lastRowLastColumn="0"/>
          <w:trHeight w:val="703"/>
        </w:trPr>
        <w:tc>
          <w:tcPr>
            <w:cnfStyle w:val="001000000000" w:firstRow="0" w:lastRow="0" w:firstColumn="1" w:lastColumn="0" w:oddVBand="0" w:evenVBand="0" w:oddHBand="0" w:evenHBand="0" w:firstRowFirstColumn="0" w:firstRowLastColumn="0" w:lastRowFirstColumn="0" w:lastRowLastColumn="0"/>
            <w:tcW w:w="0" w:type="auto"/>
            <w:hideMark/>
          </w:tcPr>
          <w:p w14:paraId="01A4C73B" w14:textId="77777777" w:rsidR="00E56D41" w:rsidRPr="00E56D41" w:rsidRDefault="00E56D41" w:rsidP="00E56D41">
            <w:pPr>
              <w:rPr>
                <w:rFonts w:ascii="Arial" w:eastAsia="Times New Roman" w:hAnsi="Arial" w:cs="Arial"/>
                <w:b w:val="0"/>
                <w:bCs w:val="0"/>
                <w:color w:val="000000"/>
                <w:kern w:val="0"/>
                <w:sz w:val="22"/>
                <w:szCs w:val="22"/>
                <w:lang w:eastAsia="en-GB"/>
                <w14:ligatures w14:val="none"/>
              </w:rPr>
            </w:pPr>
            <w:r w:rsidRPr="00E56D41">
              <w:rPr>
                <w:rFonts w:ascii="Arial" w:eastAsia="Times New Roman" w:hAnsi="Arial" w:cs="Arial"/>
                <w:b w:val="0"/>
                <w:bCs w:val="0"/>
                <w:color w:val="000000"/>
                <w:kern w:val="0"/>
                <w:sz w:val="22"/>
                <w:szCs w:val="22"/>
                <w:lang w:eastAsia="en-GB"/>
                <w14:ligatures w14:val="none"/>
              </w:rPr>
              <w:t>Infrastructure Cost</w:t>
            </w:r>
          </w:p>
        </w:tc>
        <w:tc>
          <w:tcPr>
            <w:tcW w:w="0" w:type="auto"/>
            <w:hideMark/>
          </w:tcPr>
          <w:p w14:paraId="297BE486" w14:textId="77777777" w:rsidR="00E56D41" w:rsidRPr="00E56D41" w:rsidRDefault="00E56D41" w:rsidP="00E56D41">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E56D41">
              <w:rPr>
                <w:rFonts w:ascii="Arial" w:eastAsia="Times New Roman" w:hAnsi="Arial" w:cs="Arial"/>
                <w:color w:val="000000"/>
                <w:kern w:val="0"/>
                <w:sz w:val="22"/>
                <w:szCs w:val="22"/>
                <w:lang w:eastAsia="en-GB"/>
                <w14:ligatures w14:val="none"/>
              </w:rPr>
              <w:t>No server management costs</w:t>
            </w:r>
          </w:p>
        </w:tc>
        <w:tc>
          <w:tcPr>
            <w:tcW w:w="0" w:type="auto"/>
            <w:hideMark/>
          </w:tcPr>
          <w:p w14:paraId="10FAA41A" w14:textId="77777777" w:rsidR="00E56D41" w:rsidRPr="00E56D41" w:rsidRDefault="00E56D41" w:rsidP="00E56D41">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E56D41">
              <w:rPr>
                <w:rFonts w:ascii="Arial" w:eastAsia="Times New Roman" w:hAnsi="Arial" w:cs="Arial"/>
                <w:color w:val="000000"/>
                <w:kern w:val="0"/>
                <w:sz w:val="22"/>
                <w:szCs w:val="22"/>
                <w:lang w:eastAsia="en-GB"/>
                <w14:ligatures w14:val="none"/>
              </w:rPr>
              <w:t>Requires virtual machines or Kubernetes clusters</w:t>
            </w:r>
          </w:p>
        </w:tc>
      </w:tr>
      <w:tr w:rsidR="00E56D41" w:rsidRPr="00E56D41" w14:paraId="046E5C19" w14:textId="77777777" w:rsidTr="00E56D41">
        <w:trPr>
          <w:trHeight w:val="703"/>
        </w:trPr>
        <w:tc>
          <w:tcPr>
            <w:cnfStyle w:val="001000000000" w:firstRow="0" w:lastRow="0" w:firstColumn="1" w:lastColumn="0" w:oddVBand="0" w:evenVBand="0" w:oddHBand="0" w:evenHBand="0" w:firstRowFirstColumn="0" w:firstRowLastColumn="0" w:lastRowFirstColumn="0" w:lastRowLastColumn="0"/>
            <w:tcW w:w="0" w:type="auto"/>
            <w:hideMark/>
          </w:tcPr>
          <w:p w14:paraId="249BC4D7" w14:textId="77777777" w:rsidR="00E56D41" w:rsidRPr="00E56D41" w:rsidRDefault="00E56D41" w:rsidP="00E56D41">
            <w:pPr>
              <w:rPr>
                <w:rFonts w:ascii="Arial" w:eastAsia="Times New Roman" w:hAnsi="Arial" w:cs="Arial"/>
                <w:b w:val="0"/>
                <w:bCs w:val="0"/>
                <w:color w:val="000000"/>
                <w:kern w:val="0"/>
                <w:sz w:val="22"/>
                <w:szCs w:val="22"/>
                <w:lang w:eastAsia="en-GB"/>
                <w14:ligatures w14:val="none"/>
              </w:rPr>
            </w:pPr>
            <w:r w:rsidRPr="00E56D41">
              <w:rPr>
                <w:rFonts w:ascii="Arial" w:eastAsia="Times New Roman" w:hAnsi="Arial" w:cs="Arial"/>
                <w:b w:val="0"/>
                <w:bCs w:val="0"/>
                <w:color w:val="000000"/>
                <w:kern w:val="0"/>
                <w:sz w:val="22"/>
                <w:szCs w:val="22"/>
                <w:lang w:eastAsia="en-GB"/>
                <w14:ligatures w14:val="none"/>
              </w:rPr>
              <w:t>Pricing Model</w:t>
            </w:r>
          </w:p>
        </w:tc>
        <w:tc>
          <w:tcPr>
            <w:tcW w:w="0" w:type="auto"/>
            <w:hideMark/>
          </w:tcPr>
          <w:p w14:paraId="06DB3C35" w14:textId="77777777" w:rsidR="00E56D41" w:rsidRPr="00E56D41" w:rsidRDefault="00E56D41" w:rsidP="00E56D41">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E56D41">
              <w:rPr>
                <w:rFonts w:ascii="Arial" w:eastAsia="Times New Roman" w:hAnsi="Arial" w:cs="Arial"/>
                <w:color w:val="000000"/>
                <w:kern w:val="0"/>
                <w:sz w:val="22"/>
                <w:szCs w:val="22"/>
                <w:lang w:eastAsia="en-GB"/>
                <w14:ligatures w14:val="none"/>
              </w:rPr>
              <w:t>Pay only for execution time and requests</w:t>
            </w:r>
          </w:p>
        </w:tc>
        <w:tc>
          <w:tcPr>
            <w:tcW w:w="0" w:type="auto"/>
            <w:hideMark/>
          </w:tcPr>
          <w:p w14:paraId="23A17766" w14:textId="77777777" w:rsidR="00E56D41" w:rsidRPr="00E56D41" w:rsidRDefault="00E56D41" w:rsidP="00E56D41">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E56D41">
              <w:rPr>
                <w:rFonts w:ascii="Arial" w:eastAsia="Times New Roman" w:hAnsi="Arial" w:cs="Arial"/>
                <w:color w:val="000000"/>
                <w:kern w:val="0"/>
                <w:sz w:val="22"/>
                <w:szCs w:val="22"/>
                <w:lang w:eastAsia="en-GB"/>
                <w14:ligatures w14:val="none"/>
              </w:rPr>
              <w:t>Pay for running containers and allocated infrastructure</w:t>
            </w:r>
          </w:p>
        </w:tc>
      </w:tr>
      <w:tr w:rsidR="00E56D41" w:rsidRPr="00E56D41" w14:paraId="2E41E8CD" w14:textId="77777777" w:rsidTr="00E56D41">
        <w:trPr>
          <w:cnfStyle w:val="000000100000" w:firstRow="0" w:lastRow="0" w:firstColumn="0" w:lastColumn="0" w:oddVBand="0" w:evenVBand="0" w:oddHBand="1" w:evenHBand="0" w:firstRowFirstColumn="0" w:firstRowLastColumn="0" w:lastRowFirstColumn="0" w:lastRowLastColumn="0"/>
          <w:trHeight w:val="602"/>
        </w:trPr>
        <w:tc>
          <w:tcPr>
            <w:cnfStyle w:val="001000000000" w:firstRow="0" w:lastRow="0" w:firstColumn="1" w:lastColumn="0" w:oddVBand="0" w:evenVBand="0" w:oddHBand="0" w:evenHBand="0" w:firstRowFirstColumn="0" w:firstRowLastColumn="0" w:lastRowFirstColumn="0" w:lastRowLastColumn="0"/>
            <w:tcW w:w="0" w:type="auto"/>
            <w:hideMark/>
          </w:tcPr>
          <w:p w14:paraId="18CFEEF8" w14:textId="77777777" w:rsidR="00E56D41" w:rsidRPr="00E56D41" w:rsidRDefault="00E56D41" w:rsidP="00E56D41">
            <w:pPr>
              <w:rPr>
                <w:rFonts w:ascii="Arial" w:eastAsia="Times New Roman" w:hAnsi="Arial" w:cs="Arial"/>
                <w:b w:val="0"/>
                <w:bCs w:val="0"/>
                <w:color w:val="000000"/>
                <w:kern w:val="0"/>
                <w:sz w:val="22"/>
                <w:szCs w:val="22"/>
                <w:lang w:eastAsia="en-GB"/>
                <w14:ligatures w14:val="none"/>
              </w:rPr>
            </w:pPr>
            <w:r w:rsidRPr="00E56D41">
              <w:rPr>
                <w:rFonts w:ascii="Arial" w:eastAsia="Times New Roman" w:hAnsi="Arial" w:cs="Arial"/>
                <w:b w:val="0"/>
                <w:bCs w:val="0"/>
                <w:color w:val="000000"/>
                <w:kern w:val="0"/>
                <w:sz w:val="22"/>
                <w:szCs w:val="22"/>
                <w:lang w:eastAsia="en-GB"/>
                <w14:ligatures w14:val="none"/>
              </w:rPr>
              <w:t>Idle Cost</w:t>
            </w:r>
          </w:p>
        </w:tc>
        <w:tc>
          <w:tcPr>
            <w:tcW w:w="0" w:type="auto"/>
            <w:hideMark/>
          </w:tcPr>
          <w:p w14:paraId="7C0F694C" w14:textId="77777777" w:rsidR="00E56D41" w:rsidRPr="00E56D41" w:rsidRDefault="00E56D41" w:rsidP="00E56D41">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E56D41">
              <w:rPr>
                <w:rFonts w:ascii="Arial" w:eastAsia="Times New Roman" w:hAnsi="Arial" w:cs="Arial"/>
                <w:color w:val="000000"/>
                <w:kern w:val="0"/>
                <w:sz w:val="22"/>
                <w:szCs w:val="22"/>
                <w:lang w:eastAsia="en-GB"/>
                <w14:ligatures w14:val="none"/>
              </w:rPr>
              <w:t>No charges when functions are not running</w:t>
            </w:r>
          </w:p>
        </w:tc>
        <w:tc>
          <w:tcPr>
            <w:tcW w:w="0" w:type="auto"/>
            <w:hideMark/>
          </w:tcPr>
          <w:p w14:paraId="76477434" w14:textId="77777777" w:rsidR="00E56D41" w:rsidRPr="00E56D41" w:rsidRDefault="00E56D41" w:rsidP="00E56D41">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E56D41">
              <w:rPr>
                <w:rFonts w:ascii="Arial" w:eastAsia="Times New Roman" w:hAnsi="Arial" w:cs="Arial"/>
                <w:color w:val="000000"/>
                <w:kern w:val="0"/>
                <w:sz w:val="22"/>
                <w:szCs w:val="22"/>
                <w:lang w:eastAsia="en-GB"/>
                <w14:ligatures w14:val="none"/>
              </w:rPr>
              <w:t>Costs continue while containers remain active</w:t>
            </w:r>
          </w:p>
        </w:tc>
      </w:tr>
      <w:tr w:rsidR="00E56D41" w:rsidRPr="00E56D41" w14:paraId="70E0CE7F" w14:textId="77777777" w:rsidTr="00E56D41">
        <w:trPr>
          <w:trHeight w:val="803"/>
        </w:trPr>
        <w:tc>
          <w:tcPr>
            <w:cnfStyle w:val="001000000000" w:firstRow="0" w:lastRow="0" w:firstColumn="1" w:lastColumn="0" w:oddVBand="0" w:evenVBand="0" w:oddHBand="0" w:evenHBand="0" w:firstRowFirstColumn="0" w:firstRowLastColumn="0" w:lastRowFirstColumn="0" w:lastRowLastColumn="0"/>
            <w:tcW w:w="0" w:type="auto"/>
            <w:hideMark/>
          </w:tcPr>
          <w:p w14:paraId="318CC855" w14:textId="77777777" w:rsidR="00E56D41" w:rsidRPr="00E56D41" w:rsidRDefault="00E56D41" w:rsidP="00E56D41">
            <w:pPr>
              <w:rPr>
                <w:rFonts w:ascii="Arial" w:eastAsia="Times New Roman" w:hAnsi="Arial" w:cs="Arial"/>
                <w:b w:val="0"/>
                <w:bCs w:val="0"/>
                <w:color w:val="000000"/>
                <w:kern w:val="0"/>
                <w:sz w:val="22"/>
                <w:szCs w:val="22"/>
                <w:lang w:eastAsia="en-GB"/>
                <w14:ligatures w14:val="none"/>
              </w:rPr>
            </w:pPr>
            <w:r w:rsidRPr="00E56D41">
              <w:rPr>
                <w:rFonts w:ascii="Arial" w:eastAsia="Times New Roman" w:hAnsi="Arial" w:cs="Arial"/>
                <w:b w:val="0"/>
                <w:bCs w:val="0"/>
                <w:color w:val="000000"/>
                <w:kern w:val="0"/>
                <w:sz w:val="22"/>
                <w:szCs w:val="22"/>
                <w:lang w:eastAsia="en-GB"/>
                <w14:ligatures w14:val="none"/>
              </w:rPr>
              <w:t>Operational Cost</w:t>
            </w:r>
          </w:p>
        </w:tc>
        <w:tc>
          <w:tcPr>
            <w:tcW w:w="0" w:type="auto"/>
            <w:hideMark/>
          </w:tcPr>
          <w:p w14:paraId="00EE1FC7" w14:textId="77777777" w:rsidR="00E56D41" w:rsidRPr="00E56D41" w:rsidRDefault="00E56D41" w:rsidP="00E56D41">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E56D41">
              <w:rPr>
                <w:rFonts w:ascii="Arial" w:eastAsia="Times New Roman" w:hAnsi="Arial" w:cs="Arial"/>
                <w:color w:val="000000"/>
                <w:kern w:val="0"/>
                <w:sz w:val="22"/>
                <w:szCs w:val="22"/>
                <w:lang w:eastAsia="en-GB"/>
                <w14:ligatures w14:val="none"/>
              </w:rPr>
              <w:t>Low, as cloud provider manages infrastructure</w:t>
            </w:r>
          </w:p>
        </w:tc>
        <w:tc>
          <w:tcPr>
            <w:tcW w:w="0" w:type="auto"/>
            <w:hideMark/>
          </w:tcPr>
          <w:p w14:paraId="4A45BFED" w14:textId="77777777" w:rsidR="00E56D41" w:rsidRPr="00E56D41" w:rsidRDefault="00E56D41" w:rsidP="00E56D41">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E56D41">
              <w:rPr>
                <w:rFonts w:ascii="Arial" w:eastAsia="Times New Roman" w:hAnsi="Arial" w:cs="Arial"/>
                <w:color w:val="000000"/>
                <w:kern w:val="0"/>
                <w:sz w:val="22"/>
                <w:szCs w:val="22"/>
                <w:lang w:eastAsia="en-GB"/>
                <w14:ligatures w14:val="none"/>
              </w:rPr>
              <w:t>Higher due to container, network, and security management</w:t>
            </w:r>
          </w:p>
        </w:tc>
      </w:tr>
      <w:tr w:rsidR="00E56D41" w:rsidRPr="00E56D41" w14:paraId="73C97751" w14:textId="77777777" w:rsidTr="00E56D41">
        <w:trPr>
          <w:cnfStyle w:val="000000100000" w:firstRow="0" w:lastRow="0" w:firstColumn="0" w:lastColumn="0" w:oddVBand="0" w:evenVBand="0" w:oddHBand="1" w:evenHBand="0" w:firstRowFirstColumn="0" w:firstRowLastColumn="0" w:lastRowFirstColumn="0" w:lastRowLastColumn="0"/>
          <w:trHeight w:val="803"/>
        </w:trPr>
        <w:tc>
          <w:tcPr>
            <w:cnfStyle w:val="001000000000" w:firstRow="0" w:lastRow="0" w:firstColumn="1" w:lastColumn="0" w:oddVBand="0" w:evenVBand="0" w:oddHBand="0" w:evenHBand="0" w:firstRowFirstColumn="0" w:firstRowLastColumn="0" w:lastRowFirstColumn="0" w:lastRowLastColumn="0"/>
            <w:tcW w:w="0" w:type="auto"/>
            <w:hideMark/>
          </w:tcPr>
          <w:p w14:paraId="7B5EDCE9" w14:textId="77777777" w:rsidR="00E56D41" w:rsidRPr="00E56D41" w:rsidRDefault="00E56D41" w:rsidP="00E56D41">
            <w:pPr>
              <w:rPr>
                <w:rFonts w:ascii="Arial" w:eastAsia="Times New Roman" w:hAnsi="Arial" w:cs="Arial"/>
                <w:b w:val="0"/>
                <w:bCs w:val="0"/>
                <w:color w:val="000000"/>
                <w:kern w:val="0"/>
                <w:sz w:val="22"/>
                <w:szCs w:val="22"/>
                <w:lang w:eastAsia="en-GB"/>
                <w14:ligatures w14:val="none"/>
              </w:rPr>
            </w:pPr>
            <w:r w:rsidRPr="00E56D41">
              <w:rPr>
                <w:rFonts w:ascii="Arial" w:eastAsia="Times New Roman" w:hAnsi="Arial" w:cs="Arial"/>
                <w:b w:val="0"/>
                <w:bCs w:val="0"/>
                <w:color w:val="000000"/>
                <w:kern w:val="0"/>
                <w:sz w:val="22"/>
                <w:szCs w:val="22"/>
                <w:lang w:eastAsia="en-GB"/>
                <w14:ligatures w14:val="none"/>
              </w:rPr>
              <w:t>Scaling Cost</w:t>
            </w:r>
          </w:p>
        </w:tc>
        <w:tc>
          <w:tcPr>
            <w:tcW w:w="0" w:type="auto"/>
            <w:hideMark/>
          </w:tcPr>
          <w:p w14:paraId="014DE3BD" w14:textId="77777777" w:rsidR="00E56D41" w:rsidRPr="00E56D41" w:rsidRDefault="00E56D41" w:rsidP="00E56D41">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E56D41">
              <w:rPr>
                <w:rFonts w:ascii="Arial" w:eastAsia="Times New Roman" w:hAnsi="Arial" w:cs="Arial"/>
                <w:color w:val="000000"/>
                <w:kern w:val="0"/>
                <w:sz w:val="22"/>
                <w:szCs w:val="22"/>
                <w:lang w:eastAsia="en-GB"/>
                <w14:ligatures w14:val="none"/>
              </w:rPr>
              <w:t>Automatic scaling with usage-based billing</w:t>
            </w:r>
          </w:p>
        </w:tc>
        <w:tc>
          <w:tcPr>
            <w:tcW w:w="0" w:type="auto"/>
            <w:hideMark/>
          </w:tcPr>
          <w:p w14:paraId="24267E56" w14:textId="77777777" w:rsidR="00E56D41" w:rsidRPr="00E56D41" w:rsidRDefault="00E56D41" w:rsidP="00E56D41">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E56D41">
              <w:rPr>
                <w:rFonts w:ascii="Arial" w:eastAsia="Times New Roman" w:hAnsi="Arial" w:cs="Arial"/>
                <w:color w:val="000000"/>
                <w:kern w:val="0"/>
                <w:sz w:val="22"/>
                <w:szCs w:val="22"/>
                <w:lang w:eastAsia="en-GB"/>
                <w14:ligatures w14:val="none"/>
              </w:rPr>
              <w:t>Additional infrastructure costs when scaling containers</w:t>
            </w:r>
          </w:p>
        </w:tc>
      </w:tr>
      <w:tr w:rsidR="00E56D41" w:rsidRPr="00E56D41" w14:paraId="6FBD66DE" w14:textId="77777777" w:rsidTr="00E56D41">
        <w:trPr>
          <w:trHeight w:val="703"/>
        </w:trPr>
        <w:tc>
          <w:tcPr>
            <w:cnfStyle w:val="001000000000" w:firstRow="0" w:lastRow="0" w:firstColumn="1" w:lastColumn="0" w:oddVBand="0" w:evenVBand="0" w:oddHBand="0" w:evenHBand="0" w:firstRowFirstColumn="0" w:firstRowLastColumn="0" w:lastRowFirstColumn="0" w:lastRowLastColumn="0"/>
            <w:tcW w:w="0" w:type="auto"/>
            <w:hideMark/>
          </w:tcPr>
          <w:p w14:paraId="12F34E1C" w14:textId="77777777" w:rsidR="00E56D41" w:rsidRPr="00E56D41" w:rsidRDefault="00E56D41" w:rsidP="00E56D41">
            <w:pPr>
              <w:rPr>
                <w:rFonts w:ascii="Arial" w:eastAsia="Times New Roman" w:hAnsi="Arial" w:cs="Arial"/>
                <w:b w:val="0"/>
                <w:bCs w:val="0"/>
                <w:color w:val="000000"/>
                <w:kern w:val="0"/>
                <w:sz w:val="22"/>
                <w:szCs w:val="22"/>
                <w:lang w:eastAsia="en-GB"/>
                <w14:ligatures w14:val="none"/>
              </w:rPr>
            </w:pPr>
            <w:r w:rsidRPr="00E56D41">
              <w:rPr>
                <w:rFonts w:ascii="Arial" w:eastAsia="Times New Roman" w:hAnsi="Arial" w:cs="Arial"/>
                <w:b w:val="0"/>
                <w:bCs w:val="0"/>
                <w:color w:val="000000"/>
                <w:kern w:val="0"/>
                <w:sz w:val="22"/>
                <w:szCs w:val="22"/>
                <w:lang w:eastAsia="en-GB"/>
                <w14:ligatures w14:val="none"/>
              </w:rPr>
              <w:t>Best for Cost Efficiency</w:t>
            </w:r>
          </w:p>
        </w:tc>
        <w:tc>
          <w:tcPr>
            <w:tcW w:w="0" w:type="auto"/>
            <w:hideMark/>
          </w:tcPr>
          <w:p w14:paraId="1B0844CB" w14:textId="77777777" w:rsidR="00E56D41" w:rsidRPr="00E56D41" w:rsidRDefault="00E56D41" w:rsidP="00E56D41">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E56D41">
              <w:rPr>
                <w:rFonts w:ascii="Arial" w:eastAsia="Times New Roman" w:hAnsi="Arial" w:cs="Arial"/>
                <w:color w:val="000000"/>
                <w:kern w:val="0"/>
                <w:sz w:val="22"/>
                <w:szCs w:val="22"/>
                <w:lang w:eastAsia="en-GB"/>
                <w14:ligatures w14:val="none"/>
              </w:rPr>
              <w:t>Low or unpredictable workloads</w:t>
            </w:r>
          </w:p>
        </w:tc>
        <w:tc>
          <w:tcPr>
            <w:tcW w:w="0" w:type="auto"/>
            <w:hideMark/>
          </w:tcPr>
          <w:p w14:paraId="2743D133" w14:textId="77777777" w:rsidR="00E56D41" w:rsidRPr="00E56D41" w:rsidRDefault="00E56D41" w:rsidP="00E56D41">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E56D41">
              <w:rPr>
                <w:rFonts w:ascii="Arial" w:eastAsia="Times New Roman" w:hAnsi="Arial" w:cs="Arial"/>
                <w:color w:val="000000"/>
                <w:kern w:val="0"/>
                <w:sz w:val="22"/>
                <w:szCs w:val="22"/>
                <w:lang w:eastAsia="en-GB"/>
                <w14:ligatures w14:val="none"/>
              </w:rPr>
              <w:t>Continuous, long-running applications with stable demand</w:t>
            </w:r>
          </w:p>
        </w:tc>
      </w:tr>
    </w:tbl>
    <w:p w14:paraId="3F993E54" w14:textId="77777777" w:rsidR="00E56D41" w:rsidRDefault="00E56D41" w:rsidP="00D8653F">
      <w:pPr>
        <w:spacing w:line="360" w:lineRule="auto"/>
        <w:jc w:val="both"/>
        <w:rPr>
          <w:rFonts w:ascii="Arial" w:hAnsi="Arial" w:cs="Arial"/>
        </w:rPr>
      </w:pPr>
    </w:p>
    <w:p w14:paraId="3AF0EC4C" w14:textId="77777777" w:rsidR="0058161D" w:rsidRDefault="0058161D" w:rsidP="00D8653F">
      <w:pPr>
        <w:spacing w:line="360" w:lineRule="auto"/>
        <w:jc w:val="both"/>
        <w:rPr>
          <w:rFonts w:ascii="Arial" w:hAnsi="Arial" w:cs="Arial"/>
        </w:rPr>
      </w:pPr>
    </w:p>
    <w:p w14:paraId="46C6D249" w14:textId="77777777" w:rsidR="0058161D" w:rsidRDefault="0058161D" w:rsidP="00D8653F">
      <w:pPr>
        <w:spacing w:line="360" w:lineRule="auto"/>
        <w:jc w:val="both"/>
        <w:rPr>
          <w:rFonts w:ascii="Arial" w:hAnsi="Arial" w:cs="Arial"/>
        </w:rPr>
      </w:pPr>
    </w:p>
    <w:p w14:paraId="2DA82B51" w14:textId="77777777" w:rsidR="0058161D" w:rsidRDefault="0058161D" w:rsidP="00D8653F">
      <w:pPr>
        <w:spacing w:line="360" w:lineRule="auto"/>
        <w:jc w:val="both"/>
        <w:rPr>
          <w:rFonts w:ascii="Arial" w:hAnsi="Arial" w:cs="Arial"/>
        </w:rPr>
      </w:pPr>
    </w:p>
    <w:p w14:paraId="0F9250FF" w14:textId="77777777" w:rsidR="0058161D" w:rsidRPr="00D8653F" w:rsidRDefault="0058161D" w:rsidP="00D8653F">
      <w:pPr>
        <w:spacing w:line="360" w:lineRule="auto"/>
        <w:jc w:val="both"/>
        <w:rPr>
          <w:rFonts w:ascii="Arial" w:hAnsi="Arial" w:cs="Arial"/>
        </w:rPr>
      </w:pPr>
    </w:p>
    <w:p w14:paraId="47C2CD69" w14:textId="5AAB7BC0" w:rsidR="00381A0D" w:rsidRPr="00D8653F" w:rsidRDefault="00381A0D" w:rsidP="00D4358E">
      <w:pPr>
        <w:pStyle w:val="Heading1"/>
      </w:pPr>
      <w:bookmarkStart w:id="39" w:name="_Toc235101365"/>
      <w:r w:rsidRPr="00D8653F">
        <w:lastRenderedPageBreak/>
        <w:t>Conclusion</w:t>
      </w:r>
      <w:bookmarkEnd w:id="39"/>
    </w:p>
    <w:p w14:paraId="40EEE13E" w14:textId="331C5022" w:rsidR="0084516C" w:rsidRDefault="00D8653F" w:rsidP="00D8653F">
      <w:pPr>
        <w:spacing w:line="360" w:lineRule="auto"/>
        <w:jc w:val="both"/>
        <w:rPr>
          <w:rFonts w:ascii="Arial" w:hAnsi="Arial" w:cs="Arial"/>
        </w:rPr>
      </w:pPr>
      <w:r w:rsidRPr="00D8653F">
        <w:rPr>
          <w:rFonts w:ascii="Arial" w:hAnsi="Arial" w:cs="Arial"/>
        </w:rPr>
        <w:t xml:space="preserve">This report has explored the key concepts of virtualisation, containerisation and cloud computing and explained their importance in facilitating today's way of computing. The concept of virtualisation was alluded to which involves having several virtual machines (VMs) running on a single physical machine in an efficient manner, with the use of the hypervisors, which helps in the utilisation of resources, scalability, and helps in managing the infrastructure. Prominent on this concept, the idea of containerisation comes as a lightweight method which bundles applications together with their reliance, that can be taken consistently across a number of environments. The hands-on showed how to use Docker to construct, deploy and </w:t>
      </w:r>
      <w:proofErr w:type="gramStart"/>
      <w:r w:rsidRPr="00D8653F">
        <w:rPr>
          <w:rFonts w:ascii="Arial" w:hAnsi="Arial" w:cs="Arial"/>
        </w:rPr>
        <w:t>Manage</w:t>
      </w:r>
      <w:proofErr w:type="gramEnd"/>
      <w:r w:rsidRPr="00D8653F">
        <w:rPr>
          <w:rFonts w:ascii="Arial" w:hAnsi="Arial" w:cs="Arial"/>
        </w:rPr>
        <w:t xml:space="preserve"> a web application in a Container. As part of the activities, the students learned how to create a Docker image, how to run a container, how to deploy containers, which they then shared with others via image publishing, how to manage volumes, how to manage networking, etc. to get hands-on experience of all of the lifecycle of a Docker image. These tasks reiterated the theoretical concepts presented above and emphasized that Docker provides for portability, operational consistency and reduces the complexity of deploying applications. This report also looked at the major cloud computing concepts such as Elastic Load Balancing, Auto Scaling, and Application Load Balancing offered by the Amazon Web Services (AWS) cloud. These services show the benefit of cloud platforms handling resources automatically to ensure application availability, scalability, and fault tolerance. Additionally, the serverless</w:t>
      </w:r>
      <w:r w:rsidR="0084516C">
        <w:rPr>
          <w:rFonts w:ascii="Arial" w:hAnsi="Arial" w:cs="Arial"/>
        </w:rPr>
        <w:t xml:space="preserve"> </w:t>
      </w:r>
      <w:r w:rsidRPr="00D8653F">
        <w:rPr>
          <w:rFonts w:ascii="Arial" w:hAnsi="Arial" w:cs="Arial"/>
        </w:rPr>
        <w:t>compute example illustrated how developers can run event-driven apps without having to manage the infrastructure on which they depend, like AWS Lambda. Combined, virtualisation, Docker containerisation, and cloud native services offer companies a flexible, scalable, and cost-effective building stone for creating and releasing modern applications.</w:t>
      </w:r>
    </w:p>
    <w:p w14:paraId="0AAEF571" w14:textId="77777777" w:rsidR="0084516C" w:rsidRDefault="0084516C">
      <w:pPr>
        <w:rPr>
          <w:rFonts w:ascii="Arial" w:hAnsi="Arial" w:cs="Arial"/>
        </w:rPr>
      </w:pPr>
      <w:r>
        <w:rPr>
          <w:rFonts w:ascii="Arial" w:hAnsi="Arial" w:cs="Arial"/>
        </w:rPr>
        <w:br w:type="page"/>
      </w:r>
    </w:p>
    <w:p w14:paraId="466691CA" w14:textId="0BA6A82D" w:rsidR="00434FEB" w:rsidRPr="00434FEB" w:rsidRDefault="0084516C" w:rsidP="00434FEB">
      <w:pPr>
        <w:pStyle w:val="Heading1"/>
        <w:rPr>
          <w:rFonts w:eastAsia="Times New Roman"/>
          <w:lang w:eastAsia="en-GB"/>
        </w:rPr>
      </w:pPr>
      <w:bookmarkStart w:id="40" w:name="_Toc235101366"/>
      <w:r w:rsidRPr="0084516C">
        <w:rPr>
          <w:rFonts w:eastAsia="Times New Roman"/>
          <w:lang w:eastAsia="en-GB"/>
        </w:rPr>
        <w:lastRenderedPageBreak/>
        <w:t>Reference list</w:t>
      </w:r>
      <w:bookmarkEnd w:id="40"/>
    </w:p>
    <w:tbl>
      <w:tblPr>
        <w:tblW w:w="5000" w:type="pct"/>
        <w:tblCellMar>
          <w:top w:w="15" w:type="dxa"/>
          <w:left w:w="15" w:type="dxa"/>
          <w:bottom w:w="15" w:type="dxa"/>
          <w:right w:w="15" w:type="dxa"/>
        </w:tblCellMar>
        <w:tblLook w:val="04A0" w:firstRow="1" w:lastRow="0" w:firstColumn="1" w:lastColumn="0" w:noHBand="0" w:noVBand="1"/>
      </w:tblPr>
      <w:tblGrid>
        <w:gridCol w:w="399"/>
        <w:gridCol w:w="8961"/>
      </w:tblGrid>
      <w:tr w:rsidR="00434FEB" w14:paraId="3415FBBF" w14:textId="77777777">
        <w:tc>
          <w:tcPr>
            <w:tcW w:w="720" w:type="dxa"/>
            <w:noWrap/>
            <w:tcMar>
              <w:top w:w="0" w:type="dxa"/>
              <w:left w:w="0" w:type="dxa"/>
              <w:bottom w:w="0" w:type="dxa"/>
              <w:right w:w="0" w:type="dxa"/>
            </w:tcMar>
            <w:hideMark/>
          </w:tcPr>
          <w:p w14:paraId="67F3DA88" w14:textId="77777777" w:rsidR="00434FEB" w:rsidRDefault="00434FEB">
            <w:pPr>
              <w:spacing w:line="360" w:lineRule="auto"/>
            </w:pPr>
            <w:r>
              <w:t>[1]</w:t>
            </w:r>
          </w:p>
        </w:tc>
        <w:tc>
          <w:tcPr>
            <w:tcW w:w="0" w:type="auto"/>
            <w:tcMar>
              <w:top w:w="0" w:type="dxa"/>
              <w:left w:w="0" w:type="dxa"/>
              <w:bottom w:w="0" w:type="dxa"/>
              <w:right w:w="0" w:type="dxa"/>
            </w:tcMar>
            <w:hideMark/>
          </w:tcPr>
          <w:p w14:paraId="11137FAE" w14:textId="6E5F8864" w:rsidR="00434FEB" w:rsidRPr="00434FEB" w:rsidRDefault="00434FEB">
            <w:pPr>
              <w:spacing w:line="360" w:lineRule="auto"/>
              <w:rPr>
                <w:rFonts w:ascii="Arial" w:hAnsi="Arial" w:cs="Arial"/>
              </w:rPr>
            </w:pPr>
            <w:r w:rsidRPr="00434FEB">
              <w:rPr>
                <w:rFonts w:ascii="Arial" w:hAnsi="Arial" w:cs="Arial"/>
              </w:rPr>
              <w:t xml:space="preserve">Z. Juhasz, “Quantitative cost comparison of </w:t>
            </w:r>
            <w:proofErr w:type="gramStart"/>
            <w:r w:rsidRPr="00434FEB">
              <w:rPr>
                <w:rFonts w:ascii="Arial" w:hAnsi="Arial" w:cs="Arial"/>
              </w:rPr>
              <w:t>on-premise</w:t>
            </w:r>
            <w:proofErr w:type="gramEnd"/>
            <w:r w:rsidRPr="00434FEB">
              <w:rPr>
                <w:rFonts w:ascii="Arial" w:hAnsi="Arial" w:cs="Arial"/>
              </w:rPr>
              <w:t xml:space="preserve"> and cloud </w:t>
            </w:r>
            <w:proofErr w:type="gramStart"/>
            <w:r w:rsidRPr="00434FEB">
              <w:rPr>
                <w:rFonts w:ascii="Arial" w:hAnsi="Arial" w:cs="Arial"/>
              </w:rPr>
              <w:t>infrastructure based</w:t>
            </w:r>
            <w:proofErr w:type="gramEnd"/>
            <w:r w:rsidRPr="00434FEB">
              <w:rPr>
                <w:rFonts w:ascii="Arial" w:hAnsi="Arial" w:cs="Arial"/>
              </w:rPr>
              <w:t xml:space="preserve"> EEG data processing,” </w:t>
            </w:r>
            <w:r w:rsidRPr="00434FEB">
              <w:rPr>
                <w:rFonts w:ascii="Arial" w:hAnsi="Arial" w:cs="Arial"/>
                <w:i/>
                <w:iCs/>
              </w:rPr>
              <w:t>Cluster Computing</w:t>
            </w:r>
            <w:r w:rsidRPr="00434FEB">
              <w:rPr>
                <w:rFonts w:ascii="Arial" w:hAnsi="Arial" w:cs="Arial"/>
              </w:rPr>
              <w:t xml:space="preserve">, June 2020, </w:t>
            </w:r>
            <w:proofErr w:type="spellStart"/>
            <w:r w:rsidRPr="00434FEB">
              <w:rPr>
                <w:rFonts w:ascii="Arial" w:hAnsi="Arial" w:cs="Arial"/>
              </w:rPr>
              <w:t>doi</w:t>
            </w:r>
            <w:proofErr w:type="spellEnd"/>
            <w:r w:rsidRPr="00434FEB">
              <w:rPr>
                <w:rFonts w:ascii="Arial" w:hAnsi="Arial" w:cs="Arial"/>
              </w:rPr>
              <w:t xml:space="preserve">: </w:t>
            </w:r>
            <w:hyperlink r:id="rId30" w:history="1">
              <w:r w:rsidRPr="00D115F0">
                <w:rPr>
                  <w:rStyle w:val="Hyperlink"/>
                  <w:rFonts w:ascii="Arial" w:hAnsi="Arial" w:cs="Arial"/>
                </w:rPr>
                <w:t>https://doi.org10.1007/s10586-020-03141-y</w:t>
              </w:r>
            </w:hyperlink>
            <w:r>
              <w:rPr>
                <w:rFonts w:ascii="Arial" w:hAnsi="Arial" w:cs="Arial"/>
              </w:rPr>
              <w:t xml:space="preserve"> </w:t>
            </w:r>
          </w:p>
        </w:tc>
      </w:tr>
      <w:tr w:rsidR="00434FEB" w14:paraId="7013CCE7" w14:textId="77777777">
        <w:tc>
          <w:tcPr>
            <w:tcW w:w="720" w:type="dxa"/>
            <w:noWrap/>
            <w:tcMar>
              <w:top w:w="0" w:type="dxa"/>
              <w:left w:w="0" w:type="dxa"/>
              <w:bottom w:w="0" w:type="dxa"/>
              <w:right w:w="0" w:type="dxa"/>
            </w:tcMar>
            <w:hideMark/>
          </w:tcPr>
          <w:p w14:paraId="4A679771" w14:textId="77777777" w:rsidR="00434FEB" w:rsidRDefault="00434FEB">
            <w:pPr>
              <w:spacing w:line="360" w:lineRule="auto"/>
            </w:pPr>
            <w:r>
              <w:t>[2]</w:t>
            </w:r>
          </w:p>
        </w:tc>
        <w:tc>
          <w:tcPr>
            <w:tcW w:w="0" w:type="auto"/>
            <w:tcMar>
              <w:top w:w="0" w:type="dxa"/>
              <w:left w:w="0" w:type="dxa"/>
              <w:bottom w:w="0" w:type="dxa"/>
              <w:right w:w="0" w:type="dxa"/>
            </w:tcMar>
            <w:hideMark/>
          </w:tcPr>
          <w:p w14:paraId="0329A7B7" w14:textId="49E80266" w:rsidR="00434FEB" w:rsidRPr="00434FEB" w:rsidRDefault="00434FEB">
            <w:pPr>
              <w:spacing w:line="360" w:lineRule="auto"/>
              <w:rPr>
                <w:rFonts w:ascii="Arial" w:hAnsi="Arial" w:cs="Arial"/>
              </w:rPr>
            </w:pPr>
            <w:r w:rsidRPr="00434FEB">
              <w:rPr>
                <w:rFonts w:ascii="Arial" w:hAnsi="Arial" w:cs="Arial"/>
              </w:rPr>
              <w:t xml:space="preserve">M. Kumar </w:t>
            </w:r>
            <w:proofErr w:type="spellStart"/>
            <w:r w:rsidRPr="00434FEB">
              <w:rPr>
                <w:rFonts w:ascii="Arial" w:hAnsi="Arial" w:cs="Arial"/>
              </w:rPr>
              <w:t>Muchahari</w:t>
            </w:r>
            <w:proofErr w:type="spellEnd"/>
            <w:r w:rsidRPr="00434FEB">
              <w:rPr>
                <w:rFonts w:ascii="Arial" w:hAnsi="Arial" w:cs="Arial"/>
              </w:rPr>
              <w:t xml:space="preserve"> and S. S. Kumar, “A Survey on Web Services and Trust in Cloud Computing Environment,” Jan. 2013, </w:t>
            </w:r>
            <w:proofErr w:type="spellStart"/>
            <w:r w:rsidRPr="00434FEB">
              <w:rPr>
                <w:rFonts w:ascii="Arial" w:hAnsi="Arial" w:cs="Arial"/>
              </w:rPr>
              <w:t>doi</w:t>
            </w:r>
            <w:proofErr w:type="spellEnd"/>
            <w:r w:rsidRPr="00434FEB">
              <w:rPr>
                <w:rFonts w:ascii="Arial" w:hAnsi="Arial" w:cs="Arial"/>
              </w:rPr>
              <w:t xml:space="preserve">: 10.13140/rg.2.1.1928.6489. Available: </w:t>
            </w:r>
            <w:hyperlink r:id="rId31" w:history="1">
              <w:r w:rsidRPr="00D115F0">
                <w:rPr>
                  <w:rStyle w:val="Hyperlink"/>
                  <w:rFonts w:ascii="Arial" w:hAnsi="Arial" w:cs="Arial"/>
                </w:rPr>
                <w:t>https://www.researchgate.net/publication/256191449_a_survey_on_web_services_and_trust_in_cloud_computing_environment</w:t>
              </w:r>
            </w:hyperlink>
            <w:r w:rsidRPr="00434FEB">
              <w:rPr>
                <w:rFonts w:ascii="Arial" w:hAnsi="Arial" w:cs="Arial"/>
              </w:rPr>
              <w:t>.</w:t>
            </w:r>
            <w:r>
              <w:rPr>
                <w:rFonts w:ascii="Arial" w:hAnsi="Arial" w:cs="Arial"/>
              </w:rPr>
              <w:t xml:space="preserve"> </w:t>
            </w:r>
          </w:p>
        </w:tc>
      </w:tr>
      <w:tr w:rsidR="00434FEB" w14:paraId="1A4417D4" w14:textId="77777777">
        <w:tc>
          <w:tcPr>
            <w:tcW w:w="720" w:type="dxa"/>
            <w:noWrap/>
            <w:tcMar>
              <w:top w:w="0" w:type="dxa"/>
              <w:left w:w="0" w:type="dxa"/>
              <w:bottom w:w="0" w:type="dxa"/>
              <w:right w:w="0" w:type="dxa"/>
            </w:tcMar>
            <w:hideMark/>
          </w:tcPr>
          <w:p w14:paraId="42A8A751" w14:textId="77777777" w:rsidR="00434FEB" w:rsidRDefault="00434FEB">
            <w:pPr>
              <w:spacing w:line="360" w:lineRule="auto"/>
            </w:pPr>
            <w:r>
              <w:t>[3]</w:t>
            </w:r>
          </w:p>
        </w:tc>
        <w:tc>
          <w:tcPr>
            <w:tcW w:w="0" w:type="auto"/>
            <w:tcMar>
              <w:top w:w="0" w:type="dxa"/>
              <w:left w:w="0" w:type="dxa"/>
              <w:bottom w:w="0" w:type="dxa"/>
              <w:right w:w="0" w:type="dxa"/>
            </w:tcMar>
            <w:hideMark/>
          </w:tcPr>
          <w:p w14:paraId="5B27A079" w14:textId="18009A70" w:rsidR="00434FEB" w:rsidRPr="00434FEB" w:rsidRDefault="00434FEB">
            <w:pPr>
              <w:spacing w:line="360" w:lineRule="auto"/>
              <w:rPr>
                <w:rFonts w:ascii="Arial" w:hAnsi="Arial" w:cs="Arial"/>
              </w:rPr>
            </w:pPr>
            <w:r w:rsidRPr="00434FEB">
              <w:rPr>
                <w:rFonts w:ascii="Arial" w:hAnsi="Arial" w:cs="Arial"/>
              </w:rPr>
              <w:t xml:space="preserve">D. Silva, J. Rafael, and A. Fonte, “Toward Optimal Virtualization: An Updated Comparative Analysis of Docker and LXD Container Technologies,” </w:t>
            </w:r>
            <w:r w:rsidRPr="00434FEB">
              <w:rPr>
                <w:rFonts w:ascii="Arial" w:hAnsi="Arial" w:cs="Arial"/>
                <w:i/>
                <w:iCs/>
              </w:rPr>
              <w:t>Computers</w:t>
            </w:r>
            <w:r w:rsidRPr="00434FEB">
              <w:rPr>
                <w:rFonts w:ascii="Arial" w:hAnsi="Arial" w:cs="Arial"/>
              </w:rPr>
              <w:t xml:space="preserve">, vol. 13, no. 4, p. 94, Apr. 2024, </w:t>
            </w:r>
            <w:proofErr w:type="spellStart"/>
            <w:r w:rsidRPr="00434FEB">
              <w:rPr>
                <w:rFonts w:ascii="Arial" w:hAnsi="Arial" w:cs="Arial"/>
              </w:rPr>
              <w:t>doi</w:t>
            </w:r>
            <w:proofErr w:type="spellEnd"/>
            <w:r w:rsidRPr="00434FEB">
              <w:rPr>
                <w:rFonts w:ascii="Arial" w:hAnsi="Arial" w:cs="Arial"/>
              </w:rPr>
              <w:t xml:space="preserve">: 10.3390/computers13040094. Available: </w:t>
            </w:r>
            <w:hyperlink r:id="rId32" w:history="1">
              <w:r w:rsidRPr="00D115F0">
                <w:rPr>
                  <w:rStyle w:val="Hyperlink"/>
                  <w:rFonts w:ascii="Arial" w:hAnsi="Arial" w:cs="Arial"/>
                </w:rPr>
                <w:t>https://www.mdpi.com/2073-431X/13/4/94</w:t>
              </w:r>
            </w:hyperlink>
            <w:r w:rsidRPr="00434FEB">
              <w:rPr>
                <w:rFonts w:ascii="Arial" w:hAnsi="Arial" w:cs="Arial"/>
              </w:rPr>
              <w:t>.</w:t>
            </w:r>
            <w:r>
              <w:rPr>
                <w:rFonts w:ascii="Arial" w:hAnsi="Arial" w:cs="Arial"/>
              </w:rPr>
              <w:t xml:space="preserve"> </w:t>
            </w:r>
          </w:p>
        </w:tc>
      </w:tr>
      <w:tr w:rsidR="00434FEB" w14:paraId="59908BD6" w14:textId="77777777">
        <w:tc>
          <w:tcPr>
            <w:tcW w:w="720" w:type="dxa"/>
            <w:noWrap/>
            <w:tcMar>
              <w:top w:w="0" w:type="dxa"/>
              <w:left w:w="0" w:type="dxa"/>
              <w:bottom w:w="0" w:type="dxa"/>
              <w:right w:w="0" w:type="dxa"/>
            </w:tcMar>
            <w:hideMark/>
          </w:tcPr>
          <w:p w14:paraId="4152D9A3" w14:textId="77777777" w:rsidR="00434FEB" w:rsidRDefault="00434FEB">
            <w:pPr>
              <w:spacing w:line="360" w:lineRule="auto"/>
            </w:pPr>
            <w:r>
              <w:t>[4]</w:t>
            </w:r>
          </w:p>
        </w:tc>
        <w:tc>
          <w:tcPr>
            <w:tcW w:w="0" w:type="auto"/>
            <w:tcMar>
              <w:top w:w="0" w:type="dxa"/>
              <w:left w:w="0" w:type="dxa"/>
              <w:bottom w:w="0" w:type="dxa"/>
              <w:right w:w="0" w:type="dxa"/>
            </w:tcMar>
            <w:hideMark/>
          </w:tcPr>
          <w:p w14:paraId="22740FD8" w14:textId="5026140B" w:rsidR="00434FEB" w:rsidRPr="00434FEB" w:rsidRDefault="00434FEB">
            <w:pPr>
              <w:spacing w:line="360" w:lineRule="auto"/>
              <w:rPr>
                <w:rFonts w:ascii="Arial" w:hAnsi="Arial" w:cs="Arial"/>
              </w:rPr>
            </w:pPr>
            <w:r w:rsidRPr="00434FEB">
              <w:rPr>
                <w:rFonts w:ascii="Arial" w:hAnsi="Arial" w:cs="Arial"/>
              </w:rPr>
              <w:t xml:space="preserve">Docker, “What is a </w:t>
            </w:r>
            <w:proofErr w:type="gramStart"/>
            <w:r w:rsidRPr="00434FEB">
              <w:rPr>
                <w:rFonts w:ascii="Arial" w:hAnsi="Arial" w:cs="Arial"/>
              </w:rPr>
              <w:t>Container?,</w:t>
            </w:r>
            <w:proofErr w:type="gramEnd"/>
            <w:r w:rsidRPr="00434FEB">
              <w:rPr>
                <w:rFonts w:ascii="Arial" w:hAnsi="Arial" w:cs="Arial"/>
              </w:rPr>
              <w:t xml:space="preserve">” 2025. Available: </w:t>
            </w:r>
            <w:hyperlink r:id="rId33" w:history="1">
              <w:r w:rsidRPr="00D115F0">
                <w:rPr>
                  <w:rStyle w:val="Hyperlink"/>
                  <w:rFonts w:ascii="Arial" w:hAnsi="Arial" w:cs="Arial"/>
                </w:rPr>
                <w:t>https://www.docker.com/resources/what-container/</w:t>
              </w:r>
            </w:hyperlink>
            <w:r w:rsidRPr="00434FEB">
              <w:rPr>
                <w:rFonts w:ascii="Arial" w:hAnsi="Arial" w:cs="Arial"/>
              </w:rPr>
              <w:t>.</w:t>
            </w:r>
            <w:r>
              <w:rPr>
                <w:rFonts w:ascii="Arial" w:hAnsi="Arial" w:cs="Arial"/>
              </w:rPr>
              <w:t xml:space="preserve"> </w:t>
            </w:r>
          </w:p>
        </w:tc>
      </w:tr>
      <w:tr w:rsidR="00434FEB" w14:paraId="18BFB6FC" w14:textId="77777777">
        <w:tc>
          <w:tcPr>
            <w:tcW w:w="720" w:type="dxa"/>
            <w:noWrap/>
            <w:tcMar>
              <w:top w:w="0" w:type="dxa"/>
              <w:left w:w="0" w:type="dxa"/>
              <w:bottom w:w="0" w:type="dxa"/>
              <w:right w:w="0" w:type="dxa"/>
            </w:tcMar>
            <w:hideMark/>
          </w:tcPr>
          <w:p w14:paraId="19517DB1" w14:textId="77777777" w:rsidR="00434FEB" w:rsidRDefault="00434FEB">
            <w:pPr>
              <w:spacing w:line="360" w:lineRule="auto"/>
            </w:pPr>
            <w:r>
              <w:t>[5]</w:t>
            </w:r>
          </w:p>
        </w:tc>
        <w:tc>
          <w:tcPr>
            <w:tcW w:w="0" w:type="auto"/>
            <w:tcMar>
              <w:top w:w="0" w:type="dxa"/>
              <w:left w:w="0" w:type="dxa"/>
              <w:bottom w:w="0" w:type="dxa"/>
              <w:right w:w="0" w:type="dxa"/>
            </w:tcMar>
            <w:hideMark/>
          </w:tcPr>
          <w:p w14:paraId="664FA6D2" w14:textId="7C02114A" w:rsidR="00434FEB" w:rsidRPr="00434FEB" w:rsidRDefault="00434FEB">
            <w:pPr>
              <w:spacing w:line="360" w:lineRule="auto"/>
              <w:rPr>
                <w:rFonts w:ascii="Arial" w:hAnsi="Arial" w:cs="Arial"/>
              </w:rPr>
            </w:pPr>
            <w:r w:rsidRPr="00434FEB">
              <w:rPr>
                <w:rFonts w:ascii="Arial" w:hAnsi="Arial" w:cs="Arial"/>
              </w:rPr>
              <w:t xml:space="preserve">B. S. Kim, S. H. Lee, Y. R. Lee, Y. H. Park, and J. Jeong, “Design and Implementation of Cloud Docker Application Architecture Based on Machine Learning in Container Management for Smart Manufacturing,” </w:t>
            </w:r>
            <w:r w:rsidRPr="00434FEB">
              <w:rPr>
                <w:rFonts w:ascii="Arial" w:hAnsi="Arial" w:cs="Arial"/>
                <w:i/>
                <w:iCs/>
              </w:rPr>
              <w:t>Applied Sciences</w:t>
            </w:r>
            <w:r w:rsidRPr="00434FEB">
              <w:rPr>
                <w:rFonts w:ascii="Arial" w:hAnsi="Arial" w:cs="Arial"/>
              </w:rPr>
              <w:t xml:space="preserve">, vol. 12, no. 13, p. 6737, July 2022, </w:t>
            </w:r>
            <w:proofErr w:type="spellStart"/>
            <w:r w:rsidRPr="00434FEB">
              <w:rPr>
                <w:rFonts w:ascii="Arial" w:hAnsi="Arial" w:cs="Arial"/>
              </w:rPr>
              <w:t>doi</w:t>
            </w:r>
            <w:proofErr w:type="spellEnd"/>
            <w:r w:rsidRPr="00434FEB">
              <w:rPr>
                <w:rFonts w:ascii="Arial" w:hAnsi="Arial" w:cs="Arial"/>
              </w:rPr>
              <w:t xml:space="preserve">: </w:t>
            </w:r>
            <w:hyperlink r:id="rId34" w:history="1">
              <w:r w:rsidRPr="00D115F0">
                <w:rPr>
                  <w:rStyle w:val="Hyperlink"/>
                  <w:rFonts w:ascii="Arial" w:hAnsi="Arial" w:cs="Arial"/>
                </w:rPr>
                <w:t>https://doi.org10.3390/app12136737</w:t>
              </w:r>
            </w:hyperlink>
            <w:r>
              <w:rPr>
                <w:rFonts w:ascii="Arial" w:hAnsi="Arial" w:cs="Arial"/>
              </w:rPr>
              <w:t xml:space="preserve"> </w:t>
            </w:r>
          </w:p>
        </w:tc>
      </w:tr>
      <w:tr w:rsidR="00434FEB" w14:paraId="7C23B216" w14:textId="77777777">
        <w:tc>
          <w:tcPr>
            <w:tcW w:w="720" w:type="dxa"/>
            <w:noWrap/>
            <w:tcMar>
              <w:top w:w="0" w:type="dxa"/>
              <w:left w:w="0" w:type="dxa"/>
              <w:bottom w:w="0" w:type="dxa"/>
              <w:right w:w="0" w:type="dxa"/>
            </w:tcMar>
            <w:hideMark/>
          </w:tcPr>
          <w:p w14:paraId="0DDB9C38" w14:textId="77777777" w:rsidR="00434FEB" w:rsidRDefault="00434FEB">
            <w:pPr>
              <w:spacing w:line="360" w:lineRule="auto"/>
            </w:pPr>
            <w:r>
              <w:t>[6]</w:t>
            </w:r>
          </w:p>
        </w:tc>
        <w:tc>
          <w:tcPr>
            <w:tcW w:w="0" w:type="auto"/>
            <w:tcMar>
              <w:top w:w="0" w:type="dxa"/>
              <w:left w:w="0" w:type="dxa"/>
              <w:bottom w:w="0" w:type="dxa"/>
              <w:right w:w="0" w:type="dxa"/>
            </w:tcMar>
            <w:hideMark/>
          </w:tcPr>
          <w:p w14:paraId="3D04CC70" w14:textId="1AB9935A" w:rsidR="00434FEB" w:rsidRPr="00434FEB" w:rsidRDefault="00434FEB">
            <w:pPr>
              <w:spacing w:line="360" w:lineRule="auto"/>
              <w:rPr>
                <w:rFonts w:ascii="Arial" w:hAnsi="Arial" w:cs="Arial"/>
              </w:rPr>
            </w:pPr>
            <w:r w:rsidRPr="00434FEB">
              <w:rPr>
                <w:rFonts w:ascii="Arial" w:hAnsi="Arial" w:cs="Arial"/>
              </w:rPr>
              <w:t xml:space="preserve">A. Schäfer, G. Reis, and D. Stricker, “A Survey on Synchronous Augmented, Virtual and Mixed Reality Remote Collaboration Systems,” </w:t>
            </w:r>
            <w:r w:rsidRPr="00434FEB">
              <w:rPr>
                <w:rFonts w:ascii="Arial" w:hAnsi="Arial" w:cs="Arial"/>
                <w:i/>
                <w:iCs/>
              </w:rPr>
              <w:t>ACM Computing Surveys</w:t>
            </w:r>
            <w:r w:rsidRPr="00434FEB">
              <w:rPr>
                <w:rFonts w:ascii="Arial" w:hAnsi="Arial" w:cs="Arial"/>
              </w:rPr>
              <w:t xml:space="preserve">, vol. 55, no. 6, May 2022, </w:t>
            </w:r>
            <w:proofErr w:type="spellStart"/>
            <w:r w:rsidRPr="00434FEB">
              <w:rPr>
                <w:rFonts w:ascii="Arial" w:hAnsi="Arial" w:cs="Arial"/>
              </w:rPr>
              <w:t>doi</w:t>
            </w:r>
            <w:proofErr w:type="spellEnd"/>
            <w:r w:rsidRPr="00434FEB">
              <w:rPr>
                <w:rFonts w:ascii="Arial" w:hAnsi="Arial" w:cs="Arial"/>
              </w:rPr>
              <w:t xml:space="preserve">: </w:t>
            </w:r>
            <w:hyperlink r:id="rId35" w:history="1">
              <w:r w:rsidRPr="00D115F0">
                <w:rPr>
                  <w:rStyle w:val="Hyperlink"/>
                  <w:rFonts w:ascii="Arial" w:hAnsi="Arial" w:cs="Arial"/>
                </w:rPr>
                <w:t>https://doi.org10.1145/3533376</w:t>
              </w:r>
            </w:hyperlink>
            <w:r>
              <w:rPr>
                <w:rFonts w:ascii="Arial" w:hAnsi="Arial" w:cs="Arial"/>
              </w:rPr>
              <w:t xml:space="preserve"> </w:t>
            </w:r>
          </w:p>
        </w:tc>
      </w:tr>
      <w:tr w:rsidR="00434FEB" w14:paraId="69826A94" w14:textId="77777777">
        <w:tc>
          <w:tcPr>
            <w:tcW w:w="720" w:type="dxa"/>
            <w:noWrap/>
            <w:tcMar>
              <w:top w:w="0" w:type="dxa"/>
              <w:left w:w="0" w:type="dxa"/>
              <w:bottom w:w="0" w:type="dxa"/>
              <w:right w:w="0" w:type="dxa"/>
            </w:tcMar>
            <w:hideMark/>
          </w:tcPr>
          <w:p w14:paraId="0073E830" w14:textId="77777777" w:rsidR="00434FEB" w:rsidRDefault="00434FEB">
            <w:pPr>
              <w:spacing w:line="360" w:lineRule="auto"/>
            </w:pPr>
            <w:r>
              <w:t>[7]</w:t>
            </w:r>
          </w:p>
        </w:tc>
        <w:tc>
          <w:tcPr>
            <w:tcW w:w="0" w:type="auto"/>
            <w:tcMar>
              <w:top w:w="0" w:type="dxa"/>
              <w:left w:w="0" w:type="dxa"/>
              <w:bottom w:w="0" w:type="dxa"/>
              <w:right w:w="0" w:type="dxa"/>
            </w:tcMar>
            <w:hideMark/>
          </w:tcPr>
          <w:p w14:paraId="799F2604" w14:textId="10F7F7AC" w:rsidR="00434FEB" w:rsidRPr="00434FEB" w:rsidRDefault="00434FEB">
            <w:pPr>
              <w:spacing w:line="360" w:lineRule="auto"/>
              <w:rPr>
                <w:rFonts w:ascii="Arial" w:hAnsi="Arial" w:cs="Arial"/>
              </w:rPr>
            </w:pPr>
            <w:r w:rsidRPr="00434FEB">
              <w:rPr>
                <w:rFonts w:ascii="Arial" w:hAnsi="Arial" w:cs="Arial"/>
              </w:rPr>
              <w:t>X. Jia, J. Zhang, B. Yu, X. Qian, Z. Qi, and H. Guan, “</w:t>
            </w:r>
            <w:proofErr w:type="spellStart"/>
            <w:r w:rsidRPr="00434FEB">
              <w:rPr>
                <w:rFonts w:ascii="Arial" w:hAnsi="Arial" w:cs="Arial"/>
              </w:rPr>
              <w:t>GiantVM</w:t>
            </w:r>
            <w:proofErr w:type="spellEnd"/>
            <w:r w:rsidRPr="00434FEB">
              <w:rPr>
                <w:rFonts w:ascii="Arial" w:hAnsi="Arial" w:cs="Arial"/>
              </w:rPr>
              <w:t xml:space="preserve">: A Novel Distributed Hypervisor for Resource Aggregation with DSM-aware Optimizations,” </w:t>
            </w:r>
            <w:r w:rsidRPr="00434FEB">
              <w:rPr>
                <w:rFonts w:ascii="Arial" w:hAnsi="Arial" w:cs="Arial"/>
                <w:i/>
                <w:iCs/>
              </w:rPr>
              <w:t>ACM Transactions on Architecture and Code Optimization</w:t>
            </w:r>
            <w:r w:rsidRPr="00434FEB">
              <w:rPr>
                <w:rFonts w:ascii="Arial" w:hAnsi="Arial" w:cs="Arial"/>
              </w:rPr>
              <w:t xml:space="preserve">, vol. 19, no. 2, pp. 1–27, June 2022, </w:t>
            </w:r>
            <w:proofErr w:type="spellStart"/>
            <w:r w:rsidRPr="00434FEB">
              <w:rPr>
                <w:rFonts w:ascii="Arial" w:hAnsi="Arial" w:cs="Arial"/>
              </w:rPr>
              <w:t>doi</w:t>
            </w:r>
            <w:proofErr w:type="spellEnd"/>
            <w:r w:rsidRPr="00434FEB">
              <w:rPr>
                <w:rFonts w:ascii="Arial" w:hAnsi="Arial" w:cs="Arial"/>
              </w:rPr>
              <w:t xml:space="preserve">: </w:t>
            </w:r>
            <w:hyperlink r:id="rId36" w:history="1">
              <w:r w:rsidRPr="00D115F0">
                <w:rPr>
                  <w:rStyle w:val="Hyperlink"/>
                  <w:rFonts w:ascii="Arial" w:hAnsi="Arial" w:cs="Arial"/>
                </w:rPr>
                <w:t>https://doi.org10.1145/3505251</w:t>
              </w:r>
            </w:hyperlink>
            <w:r>
              <w:rPr>
                <w:rFonts w:ascii="Arial" w:hAnsi="Arial" w:cs="Arial"/>
              </w:rPr>
              <w:t xml:space="preserve"> </w:t>
            </w:r>
          </w:p>
        </w:tc>
      </w:tr>
      <w:tr w:rsidR="00434FEB" w14:paraId="6D286CF3" w14:textId="77777777">
        <w:tc>
          <w:tcPr>
            <w:tcW w:w="720" w:type="dxa"/>
            <w:noWrap/>
            <w:tcMar>
              <w:top w:w="0" w:type="dxa"/>
              <w:left w:w="0" w:type="dxa"/>
              <w:bottom w:w="0" w:type="dxa"/>
              <w:right w:w="0" w:type="dxa"/>
            </w:tcMar>
            <w:hideMark/>
          </w:tcPr>
          <w:p w14:paraId="4B3F9033" w14:textId="77777777" w:rsidR="00434FEB" w:rsidRDefault="00434FEB">
            <w:pPr>
              <w:spacing w:line="360" w:lineRule="auto"/>
            </w:pPr>
            <w:r>
              <w:t>[8]</w:t>
            </w:r>
          </w:p>
        </w:tc>
        <w:tc>
          <w:tcPr>
            <w:tcW w:w="0" w:type="auto"/>
            <w:tcMar>
              <w:top w:w="0" w:type="dxa"/>
              <w:left w:w="0" w:type="dxa"/>
              <w:bottom w:w="0" w:type="dxa"/>
              <w:right w:w="0" w:type="dxa"/>
            </w:tcMar>
            <w:hideMark/>
          </w:tcPr>
          <w:p w14:paraId="608BC599" w14:textId="1DC972AD" w:rsidR="00434FEB" w:rsidRPr="00434FEB" w:rsidRDefault="00434FEB">
            <w:pPr>
              <w:spacing w:line="360" w:lineRule="auto"/>
              <w:rPr>
                <w:rFonts w:ascii="Arial" w:hAnsi="Arial" w:cs="Arial"/>
              </w:rPr>
            </w:pPr>
            <w:r w:rsidRPr="00434FEB">
              <w:rPr>
                <w:rFonts w:ascii="Arial" w:hAnsi="Arial" w:cs="Arial"/>
              </w:rPr>
              <w:t xml:space="preserve">Saravanan J, Saravanan P, J Saravanan, and Saravanan Pichaimani, “An overview on role of Server Process in Virtualization -A case study of Cloud Computing,” </w:t>
            </w:r>
            <w:r w:rsidRPr="00434FEB">
              <w:rPr>
                <w:rFonts w:ascii="Arial" w:hAnsi="Arial" w:cs="Arial"/>
                <w:i/>
                <w:iCs/>
              </w:rPr>
              <w:t xml:space="preserve">The </w:t>
            </w:r>
            <w:r w:rsidRPr="00434FEB">
              <w:rPr>
                <w:rFonts w:ascii="Arial" w:hAnsi="Arial" w:cs="Arial"/>
                <w:i/>
                <w:iCs/>
              </w:rPr>
              <w:lastRenderedPageBreak/>
              <w:t>International journal of analytical and experimental modal analysis</w:t>
            </w:r>
            <w:r w:rsidRPr="00434FEB">
              <w:rPr>
                <w:rFonts w:ascii="Arial" w:hAnsi="Arial" w:cs="Arial"/>
              </w:rPr>
              <w:t xml:space="preserve">, vol. 12, no. 3, pp. 182–190, Mar. 2020, Available: </w:t>
            </w:r>
            <w:hyperlink r:id="rId37" w:history="1">
              <w:r w:rsidRPr="00D115F0">
                <w:rPr>
                  <w:rStyle w:val="Hyperlink"/>
                  <w:rFonts w:ascii="Arial" w:hAnsi="Arial" w:cs="Arial"/>
                </w:rPr>
                <w:t>https://www.researchgate.net/publication/339749899_An_overview_on_role_of_Server_Process_in_Virtualization_-A_case_study_of_Cloud_Computing</w:t>
              </w:r>
            </w:hyperlink>
            <w:r>
              <w:rPr>
                <w:rFonts w:ascii="Arial" w:hAnsi="Arial" w:cs="Arial"/>
              </w:rPr>
              <w:t xml:space="preserve"> </w:t>
            </w:r>
          </w:p>
        </w:tc>
      </w:tr>
      <w:tr w:rsidR="00434FEB" w14:paraId="75BD2D44" w14:textId="77777777">
        <w:tc>
          <w:tcPr>
            <w:tcW w:w="720" w:type="dxa"/>
            <w:noWrap/>
            <w:tcMar>
              <w:top w:w="0" w:type="dxa"/>
              <w:left w:w="0" w:type="dxa"/>
              <w:bottom w:w="0" w:type="dxa"/>
              <w:right w:w="0" w:type="dxa"/>
            </w:tcMar>
            <w:hideMark/>
          </w:tcPr>
          <w:p w14:paraId="42E89579" w14:textId="77777777" w:rsidR="00434FEB" w:rsidRDefault="00434FEB">
            <w:pPr>
              <w:spacing w:line="360" w:lineRule="auto"/>
            </w:pPr>
            <w:r>
              <w:lastRenderedPageBreak/>
              <w:t>[9]</w:t>
            </w:r>
          </w:p>
        </w:tc>
        <w:tc>
          <w:tcPr>
            <w:tcW w:w="0" w:type="auto"/>
            <w:tcMar>
              <w:top w:w="0" w:type="dxa"/>
              <w:left w:w="0" w:type="dxa"/>
              <w:bottom w:w="0" w:type="dxa"/>
              <w:right w:w="0" w:type="dxa"/>
            </w:tcMar>
            <w:hideMark/>
          </w:tcPr>
          <w:p w14:paraId="6FBB0BB6" w14:textId="4DCBDFC1" w:rsidR="00434FEB" w:rsidRPr="00434FEB" w:rsidRDefault="00434FEB">
            <w:pPr>
              <w:spacing w:line="360" w:lineRule="auto"/>
              <w:rPr>
                <w:rFonts w:ascii="Arial" w:hAnsi="Arial" w:cs="Arial"/>
              </w:rPr>
            </w:pPr>
            <w:r w:rsidRPr="00434FEB">
              <w:rPr>
                <w:rFonts w:ascii="Arial" w:hAnsi="Arial" w:cs="Arial"/>
              </w:rPr>
              <w:t xml:space="preserve">M. D Souza and P. Prasad, “Building Compliant and Secure CRM Systems on Unix: A Guide for Regulated Industries and Data- Sensitive...,” </w:t>
            </w:r>
            <w:r w:rsidRPr="00434FEB">
              <w:rPr>
                <w:rFonts w:ascii="Arial" w:hAnsi="Arial" w:cs="Arial"/>
                <w:i/>
                <w:iCs/>
              </w:rPr>
              <w:t>International Journal of Science Engineering and Technology</w:t>
            </w:r>
            <w:r w:rsidRPr="00434FEB">
              <w:rPr>
                <w:rFonts w:ascii="Arial" w:hAnsi="Arial" w:cs="Arial"/>
              </w:rPr>
              <w:t xml:space="preserve">, Dec. 2023. Available: </w:t>
            </w:r>
            <w:hyperlink r:id="rId38" w:history="1">
              <w:r w:rsidRPr="00D115F0">
                <w:rPr>
                  <w:rStyle w:val="Hyperlink"/>
                  <w:rFonts w:ascii="Arial" w:hAnsi="Arial" w:cs="Arial"/>
                </w:rPr>
                <w:t>https://www.researchgate.net/publication/394521059_building_compliant_and_secure_crm_systems_on_unix_a_guide_for_regulated_industries_and_data-_sensitive_businesses</w:t>
              </w:r>
            </w:hyperlink>
            <w:r w:rsidRPr="00434FEB">
              <w:rPr>
                <w:rFonts w:ascii="Arial" w:hAnsi="Arial" w:cs="Arial"/>
              </w:rPr>
              <w:t>.</w:t>
            </w:r>
            <w:r>
              <w:rPr>
                <w:rFonts w:ascii="Arial" w:hAnsi="Arial" w:cs="Arial"/>
              </w:rPr>
              <w:t xml:space="preserve"> </w:t>
            </w:r>
          </w:p>
        </w:tc>
      </w:tr>
      <w:tr w:rsidR="00434FEB" w14:paraId="357CC8D7" w14:textId="77777777">
        <w:tc>
          <w:tcPr>
            <w:tcW w:w="720" w:type="dxa"/>
            <w:noWrap/>
            <w:tcMar>
              <w:top w:w="0" w:type="dxa"/>
              <w:left w:w="0" w:type="dxa"/>
              <w:bottom w:w="0" w:type="dxa"/>
              <w:right w:w="0" w:type="dxa"/>
            </w:tcMar>
            <w:hideMark/>
          </w:tcPr>
          <w:p w14:paraId="757E761F" w14:textId="77777777" w:rsidR="00434FEB" w:rsidRDefault="00434FEB">
            <w:pPr>
              <w:spacing w:line="360" w:lineRule="auto"/>
            </w:pPr>
            <w:r>
              <w:t>[10]</w:t>
            </w:r>
          </w:p>
        </w:tc>
        <w:tc>
          <w:tcPr>
            <w:tcW w:w="0" w:type="auto"/>
            <w:tcMar>
              <w:top w:w="0" w:type="dxa"/>
              <w:left w:w="0" w:type="dxa"/>
              <w:bottom w:w="0" w:type="dxa"/>
              <w:right w:w="0" w:type="dxa"/>
            </w:tcMar>
            <w:hideMark/>
          </w:tcPr>
          <w:p w14:paraId="0F867D2C" w14:textId="5D34EA12" w:rsidR="00434FEB" w:rsidRPr="00434FEB" w:rsidRDefault="00434FEB">
            <w:pPr>
              <w:spacing w:line="360" w:lineRule="auto"/>
              <w:rPr>
                <w:rFonts w:ascii="Arial" w:hAnsi="Arial" w:cs="Arial"/>
              </w:rPr>
            </w:pPr>
            <w:r w:rsidRPr="00434FEB">
              <w:rPr>
                <w:rFonts w:ascii="Arial" w:hAnsi="Arial" w:cs="Arial"/>
              </w:rPr>
              <w:t>Rajkumar Buyya, Shashikant Ilager, and P. Arroba, “Energy</w:t>
            </w:r>
            <w:r w:rsidRPr="00434FEB">
              <w:rPr>
                <w:rFonts w:ascii="Cambria Math" w:hAnsi="Cambria Math" w:cs="Cambria Math"/>
              </w:rPr>
              <w:t>‐</w:t>
            </w:r>
            <w:r w:rsidRPr="00434FEB">
              <w:rPr>
                <w:rFonts w:ascii="Arial" w:hAnsi="Arial" w:cs="Arial"/>
              </w:rPr>
              <w:t xml:space="preserve">efficiency and sustainability in new generation cloud computing: A vision and directions for integrated management of data centre resources and workloads,” </w:t>
            </w:r>
            <w:r w:rsidRPr="00434FEB">
              <w:rPr>
                <w:rFonts w:ascii="Arial" w:hAnsi="Arial" w:cs="Arial"/>
                <w:i/>
                <w:iCs/>
              </w:rPr>
              <w:t>Software - Practice and Experience</w:t>
            </w:r>
            <w:r w:rsidRPr="00434FEB">
              <w:rPr>
                <w:rFonts w:ascii="Arial" w:hAnsi="Arial" w:cs="Arial"/>
              </w:rPr>
              <w:t xml:space="preserve">, vol. 54, no. 1, Aug. 2023, </w:t>
            </w:r>
            <w:proofErr w:type="spellStart"/>
            <w:r w:rsidRPr="00434FEB">
              <w:rPr>
                <w:rFonts w:ascii="Arial" w:hAnsi="Arial" w:cs="Arial"/>
              </w:rPr>
              <w:t>doi</w:t>
            </w:r>
            <w:proofErr w:type="spellEnd"/>
            <w:r w:rsidRPr="00434FEB">
              <w:rPr>
                <w:rFonts w:ascii="Arial" w:hAnsi="Arial" w:cs="Arial"/>
              </w:rPr>
              <w:t xml:space="preserve">: </w:t>
            </w:r>
            <w:hyperlink r:id="rId39" w:history="1">
              <w:r w:rsidRPr="00D115F0">
                <w:rPr>
                  <w:rStyle w:val="Hyperlink"/>
                  <w:rFonts w:ascii="Arial" w:hAnsi="Arial" w:cs="Arial"/>
                </w:rPr>
                <w:t>https://doi.org10.1002/spe.3248</w:t>
              </w:r>
            </w:hyperlink>
            <w:r>
              <w:rPr>
                <w:rFonts w:ascii="Arial" w:hAnsi="Arial" w:cs="Arial"/>
              </w:rPr>
              <w:t xml:space="preserve"> </w:t>
            </w:r>
          </w:p>
        </w:tc>
      </w:tr>
      <w:tr w:rsidR="00434FEB" w14:paraId="14F0290F" w14:textId="77777777">
        <w:tc>
          <w:tcPr>
            <w:tcW w:w="720" w:type="dxa"/>
            <w:noWrap/>
            <w:tcMar>
              <w:top w:w="0" w:type="dxa"/>
              <w:left w:w="0" w:type="dxa"/>
              <w:bottom w:w="0" w:type="dxa"/>
              <w:right w:w="0" w:type="dxa"/>
            </w:tcMar>
            <w:hideMark/>
          </w:tcPr>
          <w:p w14:paraId="0F31C15E" w14:textId="77777777" w:rsidR="00434FEB" w:rsidRDefault="00434FEB">
            <w:pPr>
              <w:spacing w:line="360" w:lineRule="auto"/>
            </w:pPr>
            <w:r>
              <w:t>[11]</w:t>
            </w:r>
          </w:p>
        </w:tc>
        <w:tc>
          <w:tcPr>
            <w:tcW w:w="0" w:type="auto"/>
            <w:tcMar>
              <w:top w:w="0" w:type="dxa"/>
              <w:left w:w="0" w:type="dxa"/>
              <w:bottom w:w="0" w:type="dxa"/>
              <w:right w:w="0" w:type="dxa"/>
            </w:tcMar>
            <w:hideMark/>
          </w:tcPr>
          <w:p w14:paraId="02D3DDC9" w14:textId="7236AD41" w:rsidR="00434FEB" w:rsidRPr="00434FEB" w:rsidRDefault="00434FEB">
            <w:pPr>
              <w:spacing w:line="360" w:lineRule="auto"/>
              <w:rPr>
                <w:rFonts w:ascii="Arial" w:hAnsi="Arial" w:cs="Arial"/>
              </w:rPr>
            </w:pPr>
            <w:r w:rsidRPr="00434FEB">
              <w:rPr>
                <w:rFonts w:ascii="Arial" w:hAnsi="Arial" w:cs="Arial"/>
              </w:rPr>
              <w:t xml:space="preserve">Hossein </w:t>
            </w:r>
            <w:proofErr w:type="spellStart"/>
            <w:r w:rsidRPr="00434FEB">
              <w:rPr>
                <w:rFonts w:ascii="Arial" w:hAnsi="Arial" w:cs="Arial"/>
              </w:rPr>
              <w:t>Aqasizade</w:t>
            </w:r>
            <w:proofErr w:type="spellEnd"/>
            <w:r w:rsidRPr="00434FEB">
              <w:rPr>
                <w:rFonts w:ascii="Arial" w:hAnsi="Arial" w:cs="Arial"/>
              </w:rPr>
              <w:t xml:space="preserve">, Ehsan </w:t>
            </w:r>
            <w:proofErr w:type="spellStart"/>
            <w:r w:rsidRPr="00434FEB">
              <w:rPr>
                <w:rFonts w:ascii="Arial" w:hAnsi="Arial" w:cs="Arial"/>
              </w:rPr>
              <w:t>Ataie</w:t>
            </w:r>
            <w:proofErr w:type="spellEnd"/>
            <w:r w:rsidRPr="00434FEB">
              <w:rPr>
                <w:rFonts w:ascii="Arial" w:hAnsi="Arial" w:cs="Arial"/>
              </w:rPr>
              <w:t xml:space="preserve">, and Mostafa Bastam, “Experimental assessment of containers running on top of virtual machines,” </w:t>
            </w:r>
            <w:r w:rsidRPr="00434FEB">
              <w:rPr>
                <w:rFonts w:ascii="Arial" w:hAnsi="Arial" w:cs="Arial"/>
                <w:i/>
                <w:iCs/>
              </w:rPr>
              <w:t>IET Networks</w:t>
            </w:r>
            <w:r w:rsidRPr="00434FEB">
              <w:rPr>
                <w:rFonts w:ascii="Arial" w:hAnsi="Arial" w:cs="Arial"/>
              </w:rPr>
              <w:t xml:space="preserve">, Nov. 2024, </w:t>
            </w:r>
            <w:proofErr w:type="spellStart"/>
            <w:r w:rsidRPr="00434FEB">
              <w:rPr>
                <w:rFonts w:ascii="Arial" w:hAnsi="Arial" w:cs="Arial"/>
              </w:rPr>
              <w:t>doi</w:t>
            </w:r>
            <w:proofErr w:type="spellEnd"/>
            <w:r w:rsidRPr="00434FEB">
              <w:rPr>
                <w:rFonts w:ascii="Arial" w:hAnsi="Arial" w:cs="Arial"/>
              </w:rPr>
              <w:t xml:space="preserve">: </w:t>
            </w:r>
            <w:hyperlink r:id="rId40" w:history="1">
              <w:r w:rsidR="00955BC1" w:rsidRPr="00D115F0">
                <w:rPr>
                  <w:rStyle w:val="Hyperlink"/>
                  <w:rFonts w:ascii="Arial" w:hAnsi="Arial" w:cs="Arial"/>
                </w:rPr>
                <w:t>https://doi.org10.1049/ntw2.12138</w:t>
              </w:r>
            </w:hyperlink>
            <w:r w:rsidR="00955BC1">
              <w:rPr>
                <w:rFonts w:ascii="Arial" w:hAnsi="Arial" w:cs="Arial"/>
              </w:rPr>
              <w:t xml:space="preserve"> </w:t>
            </w:r>
          </w:p>
        </w:tc>
      </w:tr>
      <w:tr w:rsidR="00434FEB" w14:paraId="4A6D2A14" w14:textId="77777777">
        <w:tc>
          <w:tcPr>
            <w:tcW w:w="720" w:type="dxa"/>
            <w:noWrap/>
            <w:tcMar>
              <w:top w:w="0" w:type="dxa"/>
              <w:left w:w="0" w:type="dxa"/>
              <w:bottom w:w="0" w:type="dxa"/>
              <w:right w:w="0" w:type="dxa"/>
            </w:tcMar>
            <w:hideMark/>
          </w:tcPr>
          <w:p w14:paraId="5C63F167" w14:textId="77777777" w:rsidR="00434FEB" w:rsidRDefault="00434FEB">
            <w:pPr>
              <w:spacing w:line="360" w:lineRule="auto"/>
            </w:pPr>
            <w:r>
              <w:t>[12]</w:t>
            </w:r>
          </w:p>
        </w:tc>
        <w:tc>
          <w:tcPr>
            <w:tcW w:w="0" w:type="auto"/>
            <w:tcMar>
              <w:top w:w="0" w:type="dxa"/>
              <w:left w:w="0" w:type="dxa"/>
              <w:bottom w:w="0" w:type="dxa"/>
              <w:right w:w="0" w:type="dxa"/>
            </w:tcMar>
            <w:hideMark/>
          </w:tcPr>
          <w:p w14:paraId="0130DBCE" w14:textId="52FDE124" w:rsidR="00434FEB" w:rsidRPr="00434FEB" w:rsidRDefault="00434FEB">
            <w:pPr>
              <w:spacing w:line="360" w:lineRule="auto"/>
              <w:rPr>
                <w:rFonts w:ascii="Arial" w:hAnsi="Arial" w:cs="Arial"/>
              </w:rPr>
            </w:pPr>
            <w:r w:rsidRPr="00434FEB">
              <w:rPr>
                <w:rFonts w:ascii="Arial" w:hAnsi="Arial" w:cs="Arial"/>
              </w:rPr>
              <w:t xml:space="preserve">C. Sekhar Oleti, “Cognitive Cloud Security : Machine Learning-Driven Vulnerability Management for Containerized Infrastructure,” </w:t>
            </w:r>
            <w:r w:rsidRPr="00434FEB">
              <w:rPr>
                <w:rFonts w:ascii="Arial" w:hAnsi="Arial" w:cs="Arial"/>
                <w:i/>
                <w:iCs/>
              </w:rPr>
              <w:t>International Journal of Scientific Research in Computer Science, Engineering and Information Technology</w:t>
            </w:r>
            <w:r w:rsidRPr="00434FEB">
              <w:rPr>
                <w:rFonts w:ascii="Arial" w:hAnsi="Arial" w:cs="Arial"/>
              </w:rPr>
              <w:t xml:space="preserve">, pp. 773–788, July 2023, </w:t>
            </w:r>
            <w:proofErr w:type="spellStart"/>
            <w:r w:rsidRPr="00434FEB">
              <w:rPr>
                <w:rFonts w:ascii="Arial" w:hAnsi="Arial" w:cs="Arial"/>
              </w:rPr>
              <w:t>doi</w:t>
            </w:r>
            <w:proofErr w:type="spellEnd"/>
            <w:r w:rsidRPr="00434FEB">
              <w:rPr>
                <w:rFonts w:ascii="Arial" w:hAnsi="Arial" w:cs="Arial"/>
              </w:rPr>
              <w:t xml:space="preserve">: </w:t>
            </w:r>
            <w:hyperlink r:id="rId41" w:history="1">
              <w:r w:rsidR="00955BC1" w:rsidRPr="00D115F0">
                <w:rPr>
                  <w:rStyle w:val="Hyperlink"/>
                  <w:rFonts w:ascii="Arial" w:hAnsi="Arial" w:cs="Arial"/>
                </w:rPr>
                <w:t>https://doi.org10.32628/cseit23564528</w:t>
              </w:r>
            </w:hyperlink>
            <w:r w:rsidR="00955BC1">
              <w:rPr>
                <w:rFonts w:ascii="Arial" w:hAnsi="Arial" w:cs="Arial"/>
              </w:rPr>
              <w:t xml:space="preserve"> </w:t>
            </w:r>
          </w:p>
        </w:tc>
      </w:tr>
      <w:tr w:rsidR="00434FEB" w14:paraId="44DDD619" w14:textId="77777777">
        <w:tc>
          <w:tcPr>
            <w:tcW w:w="720" w:type="dxa"/>
            <w:noWrap/>
            <w:tcMar>
              <w:top w:w="0" w:type="dxa"/>
              <w:left w:w="0" w:type="dxa"/>
              <w:bottom w:w="0" w:type="dxa"/>
              <w:right w:w="0" w:type="dxa"/>
            </w:tcMar>
            <w:hideMark/>
          </w:tcPr>
          <w:p w14:paraId="58F41C9A" w14:textId="77777777" w:rsidR="00434FEB" w:rsidRDefault="00434FEB">
            <w:pPr>
              <w:spacing w:line="360" w:lineRule="auto"/>
            </w:pPr>
            <w:r>
              <w:t>[13]</w:t>
            </w:r>
          </w:p>
        </w:tc>
        <w:tc>
          <w:tcPr>
            <w:tcW w:w="0" w:type="auto"/>
            <w:tcMar>
              <w:top w:w="0" w:type="dxa"/>
              <w:left w:w="0" w:type="dxa"/>
              <w:bottom w:w="0" w:type="dxa"/>
              <w:right w:w="0" w:type="dxa"/>
            </w:tcMar>
            <w:hideMark/>
          </w:tcPr>
          <w:p w14:paraId="27FA355C" w14:textId="72D0A822" w:rsidR="00434FEB" w:rsidRPr="00434FEB" w:rsidRDefault="00434FEB">
            <w:pPr>
              <w:spacing w:line="360" w:lineRule="auto"/>
              <w:rPr>
                <w:rFonts w:ascii="Arial" w:hAnsi="Arial" w:cs="Arial"/>
              </w:rPr>
            </w:pPr>
            <w:r w:rsidRPr="00434FEB">
              <w:rPr>
                <w:rFonts w:ascii="Arial" w:hAnsi="Arial" w:cs="Arial"/>
              </w:rPr>
              <w:t xml:space="preserve">M. Uddin, A. Khalique, A. K. Jumani, S. S. Ullah, and S. Hussain, “Next-Generation Blockchain-Enabled Virtualized Cloud Security Solutions: Review and Open Challenges,” </w:t>
            </w:r>
            <w:r w:rsidRPr="00434FEB">
              <w:rPr>
                <w:rFonts w:ascii="Arial" w:hAnsi="Arial" w:cs="Arial"/>
                <w:i/>
                <w:iCs/>
              </w:rPr>
              <w:t>Electronics</w:t>
            </w:r>
            <w:r w:rsidRPr="00434FEB">
              <w:rPr>
                <w:rFonts w:ascii="Arial" w:hAnsi="Arial" w:cs="Arial"/>
              </w:rPr>
              <w:t xml:space="preserve">, vol. 10, no. 20, p. 2493, Oct. 2021, </w:t>
            </w:r>
            <w:proofErr w:type="spellStart"/>
            <w:r w:rsidRPr="00434FEB">
              <w:rPr>
                <w:rFonts w:ascii="Arial" w:hAnsi="Arial" w:cs="Arial"/>
              </w:rPr>
              <w:t>doi</w:t>
            </w:r>
            <w:proofErr w:type="spellEnd"/>
            <w:r w:rsidRPr="00434FEB">
              <w:rPr>
                <w:rFonts w:ascii="Arial" w:hAnsi="Arial" w:cs="Arial"/>
              </w:rPr>
              <w:t xml:space="preserve">: </w:t>
            </w:r>
            <w:hyperlink r:id="rId42" w:history="1">
              <w:r w:rsidR="00955BC1" w:rsidRPr="00D115F0">
                <w:rPr>
                  <w:rStyle w:val="Hyperlink"/>
                  <w:rFonts w:ascii="Arial" w:hAnsi="Arial" w:cs="Arial"/>
                </w:rPr>
                <w:t>https://doi.org10.3390/electronics10202493</w:t>
              </w:r>
            </w:hyperlink>
            <w:r w:rsidR="00955BC1">
              <w:rPr>
                <w:rFonts w:ascii="Arial" w:hAnsi="Arial" w:cs="Arial"/>
              </w:rPr>
              <w:t xml:space="preserve"> </w:t>
            </w:r>
          </w:p>
        </w:tc>
      </w:tr>
      <w:tr w:rsidR="00434FEB" w14:paraId="60B8D296" w14:textId="77777777">
        <w:tc>
          <w:tcPr>
            <w:tcW w:w="720" w:type="dxa"/>
            <w:noWrap/>
            <w:tcMar>
              <w:top w:w="0" w:type="dxa"/>
              <w:left w:w="0" w:type="dxa"/>
              <w:bottom w:w="0" w:type="dxa"/>
              <w:right w:w="0" w:type="dxa"/>
            </w:tcMar>
            <w:hideMark/>
          </w:tcPr>
          <w:p w14:paraId="0D6B6875" w14:textId="77777777" w:rsidR="00434FEB" w:rsidRDefault="00434FEB">
            <w:pPr>
              <w:spacing w:line="360" w:lineRule="auto"/>
            </w:pPr>
            <w:r>
              <w:t>[14]</w:t>
            </w:r>
          </w:p>
        </w:tc>
        <w:tc>
          <w:tcPr>
            <w:tcW w:w="0" w:type="auto"/>
            <w:tcMar>
              <w:top w:w="0" w:type="dxa"/>
              <w:left w:w="0" w:type="dxa"/>
              <w:bottom w:w="0" w:type="dxa"/>
              <w:right w:w="0" w:type="dxa"/>
            </w:tcMar>
            <w:hideMark/>
          </w:tcPr>
          <w:p w14:paraId="6C930F24" w14:textId="52E1197C" w:rsidR="00434FEB" w:rsidRPr="00434FEB" w:rsidRDefault="00434FEB">
            <w:pPr>
              <w:spacing w:line="360" w:lineRule="auto"/>
              <w:rPr>
                <w:rFonts w:ascii="Arial" w:hAnsi="Arial" w:cs="Arial"/>
              </w:rPr>
            </w:pPr>
            <w:r w:rsidRPr="00434FEB">
              <w:rPr>
                <w:rFonts w:ascii="Arial" w:hAnsi="Arial" w:cs="Arial"/>
              </w:rPr>
              <w:t xml:space="preserve">A. Khan and A. Mohamed, “Optimizing Cybersecurity Education: A Comparative Study of On-Premises and Cloud-Based Lab Environments Using AWS EC2,” </w:t>
            </w:r>
            <w:r w:rsidRPr="00434FEB">
              <w:rPr>
                <w:rFonts w:ascii="Arial" w:hAnsi="Arial" w:cs="Arial"/>
                <w:i/>
                <w:iCs/>
              </w:rPr>
              <w:lastRenderedPageBreak/>
              <w:t>Computers</w:t>
            </w:r>
            <w:r w:rsidRPr="00434FEB">
              <w:rPr>
                <w:rFonts w:ascii="Arial" w:hAnsi="Arial" w:cs="Arial"/>
              </w:rPr>
              <w:t xml:space="preserve">, vol. 14, no. 8, p. 297, July 2025, </w:t>
            </w:r>
            <w:proofErr w:type="spellStart"/>
            <w:r w:rsidRPr="00434FEB">
              <w:rPr>
                <w:rFonts w:ascii="Arial" w:hAnsi="Arial" w:cs="Arial"/>
              </w:rPr>
              <w:t>doi</w:t>
            </w:r>
            <w:proofErr w:type="spellEnd"/>
            <w:r w:rsidRPr="00434FEB">
              <w:rPr>
                <w:rFonts w:ascii="Arial" w:hAnsi="Arial" w:cs="Arial"/>
              </w:rPr>
              <w:t xml:space="preserve">: </w:t>
            </w:r>
            <w:hyperlink r:id="rId43" w:history="1">
              <w:r w:rsidR="00955BC1" w:rsidRPr="00D115F0">
                <w:rPr>
                  <w:rStyle w:val="Hyperlink"/>
                  <w:rFonts w:ascii="Arial" w:hAnsi="Arial" w:cs="Arial"/>
                </w:rPr>
                <w:t>https://doi.org10.3390/computers14080297</w:t>
              </w:r>
            </w:hyperlink>
            <w:r w:rsidR="00955BC1">
              <w:rPr>
                <w:rFonts w:ascii="Arial" w:hAnsi="Arial" w:cs="Arial"/>
              </w:rPr>
              <w:t xml:space="preserve"> </w:t>
            </w:r>
          </w:p>
        </w:tc>
      </w:tr>
      <w:tr w:rsidR="00434FEB" w14:paraId="39B84F7D" w14:textId="77777777">
        <w:tc>
          <w:tcPr>
            <w:tcW w:w="720" w:type="dxa"/>
            <w:noWrap/>
            <w:tcMar>
              <w:top w:w="0" w:type="dxa"/>
              <w:left w:w="0" w:type="dxa"/>
              <w:bottom w:w="0" w:type="dxa"/>
              <w:right w:w="0" w:type="dxa"/>
            </w:tcMar>
            <w:hideMark/>
          </w:tcPr>
          <w:p w14:paraId="2D739DBC" w14:textId="77777777" w:rsidR="00434FEB" w:rsidRDefault="00434FEB">
            <w:pPr>
              <w:spacing w:line="360" w:lineRule="auto"/>
            </w:pPr>
            <w:r>
              <w:lastRenderedPageBreak/>
              <w:t>[15]</w:t>
            </w:r>
          </w:p>
        </w:tc>
        <w:tc>
          <w:tcPr>
            <w:tcW w:w="0" w:type="auto"/>
            <w:tcMar>
              <w:top w:w="0" w:type="dxa"/>
              <w:left w:w="0" w:type="dxa"/>
              <w:bottom w:w="0" w:type="dxa"/>
              <w:right w:w="0" w:type="dxa"/>
            </w:tcMar>
            <w:hideMark/>
          </w:tcPr>
          <w:p w14:paraId="4776F596" w14:textId="6E2CB848" w:rsidR="00434FEB" w:rsidRPr="00434FEB" w:rsidRDefault="00434FEB">
            <w:pPr>
              <w:spacing w:line="360" w:lineRule="auto"/>
              <w:rPr>
                <w:rFonts w:ascii="Arial" w:hAnsi="Arial" w:cs="Arial"/>
              </w:rPr>
            </w:pPr>
            <w:r w:rsidRPr="00434FEB">
              <w:rPr>
                <w:rFonts w:ascii="Arial" w:hAnsi="Arial" w:cs="Arial"/>
              </w:rPr>
              <w:t xml:space="preserve">N. Bangar, “Containerization in cloud computing: comparing Docker and Kubernetes for scalable web applications,” </w:t>
            </w:r>
            <w:r w:rsidRPr="00434FEB">
              <w:rPr>
                <w:rFonts w:ascii="Arial" w:hAnsi="Arial" w:cs="Arial"/>
                <w:i/>
                <w:iCs/>
              </w:rPr>
              <w:t>International Journal of Science and Research Archive</w:t>
            </w:r>
            <w:r w:rsidRPr="00434FEB">
              <w:rPr>
                <w:rFonts w:ascii="Arial" w:hAnsi="Arial" w:cs="Arial"/>
              </w:rPr>
              <w:t xml:space="preserve">, vol. 13, no. 1, pp. 3302–3315, Oct. 2024, </w:t>
            </w:r>
            <w:proofErr w:type="spellStart"/>
            <w:r w:rsidRPr="00434FEB">
              <w:rPr>
                <w:rFonts w:ascii="Arial" w:hAnsi="Arial" w:cs="Arial"/>
              </w:rPr>
              <w:t>doi</w:t>
            </w:r>
            <w:proofErr w:type="spellEnd"/>
            <w:r w:rsidRPr="00434FEB">
              <w:rPr>
                <w:rFonts w:ascii="Arial" w:hAnsi="Arial" w:cs="Arial"/>
              </w:rPr>
              <w:t xml:space="preserve">: </w:t>
            </w:r>
            <w:hyperlink r:id="rId44" w:history="1">
              <w:r w:rsidR="00955BC1" w:rsidRPr="00D115F0">
                <w:rPr>
                  <w:rStyle w:val="Hyperlink"/>
                  <w:rFonts w:ascii="Arial" w:hAnsi="Arial" w:cs="Arial"/>
                </w:rPr>
                <w:t>https://doi.org10.30574/ijsra.2024.13.1.2035</w:t>
              </w:r>
            </w:hyperlink>
            <w:r w:rsidR="00955BC1">
              <w:rPr>
                <w:rFonts w:ascii="Arial" w:hAnsi="Arial" w:cs="Arial"/>
              </w:rPr>
              <w:t xml:space="preserve"> </w:t>
            </w:r>
          </w:p>
        </w:tc>
      </w:tr>
      <w:tr w:rsidR="00434FEB" w14:paraId="493FDE85" w14:textId="77777777">
        <w:tc>
          <w:tcPr>
            <w:tcW w:w="720" w:type="dxa"/>
            <w:noWrap/>
            <w:tcMar>
              <w:top w:w="0" w:type="dxa"/>
              <w:left w:w="0" w:type="dxa"/>
              <w:bottom w:w="0" w:type="dxa"/>
              <w:right w:w="0" w:type="dxa"/>
            </w:tcMar>
            <w:hideMark/>
          </w:tcPr>
          <w:p w14:paraId="6ECE39A3" w14:textId="77777777" w:rsidR="00434FEB" w:rsidRDefault="00434FEB">
            <w:pPr>
              <w:spacing w:line="360" w:lineRule="auto"/>
            </w:pPr>
            <w:r>
              <w:t>[16]</w:t>
            </w:r>
          </w:p>
        </w:tc>
        <w:tc>
          <w:tcPr>
            <w:tcW w:w="0" w:type="auto"/>
            <w:tcMar>
              <w:top w:w="0" w:type="dxa"/>
              <w:left w:w="0" w:type="dxa"/>
              <w:bottom w:w="0" w:type="dxa"/>
              <w:right w:w="0" w:type="dxa"/>
            </w:tcMar>
            <w:hideMark/>
          </w:tcPr>
          <w:p w14:paraId="78860A23" w14:textId="5F39C8AB" w:rsidR="00434FEB" w:rsidRPr="00434FEB" w:rsidRDefault="00434FEB">
            <w:pPr>
              <w:spacing w:line="360" w:lineRule="auto"/>
              <w:rPr>
                <w:rFonts w:ascii="Arial" w:hAnsi="Arial" w:cs="Arial"/>
              </w:rPr>
            </w:pPr>
            <w:r w:rsidRPr="00434FEB">
              <w:rPr>
                <w:rFonts w:ascii="Arial" w:hAnsi="Arial" w:cs="Arial"/>
              </w:rPr>
              <w:t xml:space="preserve">M. Ahmad, “Docker Architecture | Docker Resource Isolation | Lifecycle,” </w:t>
            </w:r>
            <w:r w:rsidRPr="00434FEB">
              <w:rPr>
                <w:rFonts w:ascii="Arial" w:hAnsi="Arial" w:cs="Arial"/>
                <w:i/>
                <w:iCs/>
              </w:rPr>
              <w:t>K21 Academy</w:t>
            </w:r>
            <w:r w:rsidRPr="00434FEB">
              <w:rPr>
                <w:rFonts w:ascii="Arial" w:hAnsi="Arial" w:cs="Arial"/>
              </w:rPr>
              <w:t xml:space="preserve">, July 2024. Available: </w:t>
            </w:r>
            <w:hyperlink r:id="rId45" w:history="1">
              <w:r w:rsidR="00955BC1" w:rsidRPr="00D115F0">
                <w:rPr>
                  <w:rStyle w:val="Hyperlink"/>
                  <w:rFonts w:ascii="Arial" w:hAnsi="Arial" w:cs="Arial"/>
                </w:rPr>
                <w:t>https://k21academy.com/kubernetes/docker-architecture-docker-engine-components-container-lifecycle</w:t>
              </w:r>
            </w:hyperlink>
            <w:r w:rsidRPr="00434FEB">
              <w:rPr>
                <w:rFonts w:ascii="Arial" w:hAnsi="Arial" w:cs="Arial"/>
              </w:rPr>
              <w:t>.</w:t>
            </w:r>
            <w:r w:rsidR="00955BC1">
              <w:rPr>
                <w:rFonts w:ascii="Arial" w:hAnsi="Arial" w:cs="Arial"/>
              </w:rPr>
              <w:t xml:space="preserve"> </w:t>
            </w:r>
          </w:p>
        </w:tc>
      </w:tr>
      <w:tr w:rsidR="00434FEB" w14:paraId="16919B98" w14:textId="77777777">
        <w:tc>
          <w:tcPr>
            <w:tcW w:w="720" w:type="dxa"/>
            <w:noWrap/>
            <w:tcMar>
              <w:top w:w="0" w:type="dxa"/>
              <w:left w:w="0" w:type="dxa"/>
              <w:bottom w:w="0" w:type="dxa"/>
              <w:right w:w="0" w:type="dxa"/>
            </w:tcMar>
            <w:hideMark/>
          </w:tcPr>
          <w:p w14:paraId="32486D42" w14:textId="77777777" w:rsidR="00434FEB" w:rsidRDefault="00434FEB">
            <w:pPr>
              <w:spacing w:line="360" w:lineRule="auto"/>
            </w:pPr>
            <w:r>
              <w:t>[17]</w:t>
            </w:r>
          </w:p>
        </w:tc>
        <w:tc>
          <w:tcPr>
            <w:tcW w:w="0" w:type="auto"/>
            <w:tcMar>
              <w:top w:w="0" w:type="dxa"/>
              <w:left w:w="0" w:type="dxa"/>
              <w:bottom w:w="0" w:type="dxa"/>
              <w:right w:w="0" w:type="dxa"/>
            </w:tcMar>
            <w:hideMark/>
          </w:tcPr>
          <w:p w14:paraId="1F9447C2" w14:textId="01B65FD9" w:rsidR="00434FEB" w:rsidRPr="00434FEB" w:rsidRDefault="00434FEB">
            <w:pPr>
              <w:spacing w:line="360" w:lineRule="auto"/>
              <w:rPr>
                <w:rFonts w:ascii="Arial" w:hAnsi="Arial" w:cs="Arial"/>
              </w:rPr>
            </w:pPr>
            <w:r w:rsidRPr="00434FEB">
              <w:rPr>
                <w:rFonts w:ascii="Arial" w:hAnsi="Arial" w:cs="Arial"/>
              </w:rPr>
              <w:t xml:space="preserve">C. Juiz and B. Bermejo, “On the scalability of the speedup considering the overhead of consolidating virtual machines in servers for data </w:t>
            </w:r>
            <w:proofErr w:type="spellStart"/>
            <w:r w:rsidRPr="00434FEB">
              <w:rPr>
                <w:rFonts w:ascii="Arial" w:hAnsi="Arial" w:cs="Arial"/>
              </w:rPr>
              <w:t>centers</w:t>
            </w:r>
            <w:proofErr w:type="spellEnd"/>
            <w:r w:rsidRPr="00434FEB">
              <w:rPr>
                <w:rFonts w:ascii="Arial" w:hAnsi="Arial" w:cs="Arial"/>
              </w:rPr>
              <w:t xml:space="preserve">,” </w:t>
            </w:r>
            <w:r w:rsidRPr="00434FEB">
              <w:rPr>
                <w:rFonts w:ascii="Arial" w:hAnsi="Arial" w:cs="Arial"/>
                <w:i/>
                <w:iCs/>
              </w:rPr>
              <w:t>The Journal of supercomputing/Journal of supercomputing</w:t>
            </w:r>
            <w:r w:rsidRPr="00434FEB">
              <w:rPr>
                <w:rFonts w:ascii="Arial" w:hAnsi="Arial" w:cs="Arial"/>
              </w:rPr>
              <w:t xml:space="preserve">, Feb. 2024, </w:t>
            </w:r>
            <w:proofErr w:type="spellStart"/>
            <w:r w:rsidRPr="00434FEB">
              <w:rPr>
                <w:rFonts w:ascii="Arial" w:hAnsi="Arial" w:cs="Arial"/>
              </w:rPr>
              <w:t>doi</w:t>
            </w:r>
            <w:proofErr w:type="spellEnd"/>
            <w:r w:rsidRPr="00434FEB">
              <w:rPr>
                <w:rFonts w:ascii="Arial" w:hAnsi="Arial" w:cs="Arial"/>
              </w:rPr>
              <w:t xml:space="preserve">: </w:t>
            </w:r>
            <w:hyperlink r:id="rId46" w:history="1">
              <w:r w:rsidR="00955BC1" w:rsidRPr="00D115F0">
                <w:rPr>
                  <w:rStyle w:val="Hyperlink"/>
                  <w:rFonts w:ascii="Arial" w:hAnsi="Arial" w:cs="Arial"/>
                </w:rPr>
                <w:t>https://doi.org10.1007/s11227-024-05943-y</w:t>
              </w:r>
            </w:hyperlink>
            <w:r w:rsidR="00955BC1">
              <w:rPr>
                <w:rFonts w:ascii="Arial" w:hAnsi="Arial" w:cs="Arial"/>
              </w:rPr>
              <w:t xml:space="preserve"> </w:t>
            </w:r>
          </w:p>
        </w:tc>
      </w:tr>
      <w:tr w:rsidR="00434FEB" w14:paraId="3DB42D3C" w14:textId="77777777">
        <w:tc>
          <w:tcPr>
            <w:tcW w:w="720" w:type="dxa"/>
            <w:noWrap/>
            <w:tcMar>
              <w:top w:w="0" w:type="dxa"/>
              <w:left w:w="0" w:type="dxa"/>
              <w:bottom w:w="0" w:type="dxa"/>
              <w:right w:w="0" w:type="dxa"/>
            </w:tcMar>
            <w:hideMark/>
          </w:tcPr>
          <w:p w14:paraId="6B0ADFF2" w14:textId="77777777" w:rsidR="00434FEB" w:rsidRDefault="00434FEB">
            <w:pPr>
              <w:spacing w:line="360" w:lineRule="auto"/>
            </w:pPr>
            <w:r>
              <w:t>[18]</w:t>
            </w:r>
          </w:p>
        </w:tc>
        <w:tc>
          <w:tcPr>
            <w:tcW w:w="0" w:type="auto"/>
            <w:tcMar>
              <w:top w:w="0" w:type="dxa"/>
              <w:left w:w="0" w:type="dxa"/>
              <w:bottom w:w="0" w:type="dxa"/>
              <w:right w:w="0" w:type="dxa"/>
            </w:tcMar>
            <w:hideMark/>
          </w:tcPr>
          <w:p w14:paraId="1B3E3CEE" w14:textId="1F4578F6" w:rsidR="00434FEB" w:rsidRPr="00434FEB" w:rsidRDefault="00434FEB">
            <w:pPr>
              <w:spacing w:line="360" w:lineRule="auto"/>
              <w:rPr>
                <w:rFonts w:ascii="Arial" w:hAnsi="Arial" w:cs="Arial"/>
              </w:rPr>
            </w:pPr>
            <w:r w:rsidRPr="00434FEB">
              <w:rPr>
                <w:rFonts w:ascii="Arial" w:hAnsi="Arial" w:cs="Arial"/>
              </w:rPr>
              <w:t xml:space="preserve">T. Prantl </w:t>
            </w:r>
            <w:r w:rsidRPr="00434FEB">
              <w:rPr>
                <w:rFonts w:ascii="Arial" w:hAnsi="Arial" w:cs="Arial"/>
                <w:i/>
                <w:iCs/>
              </w:rPr>
              <w:t>et al.</w:t>
            </w:r>
            <w:r w:rsidRPr="00434FEB">
              <w:rPr>
                <w:rFonts w:ascii="Arial" w:hAnsi="Arial" w:cs="Arial"/>
              </w:rPr>
              <w:t xml:space="preserve">, “Server-side performance and environmental impact evaluation of a hybrid e-learning website,” </w:t>
            </w:r>
            <w:r w:rsidRPr="00434FEB">
              <w:rPr>
                <w:rFonts w:ascii="Arial" w:hAnsi="Arial" w:cs="Arial"/>
                <w:i/>
                <w:iCs/>
              </w:rPr>
              <w:t>Discover Applied Sciences</w:t>
            </w:r>
            <w:r w:rsidRPr="00434FEB">
              <w:rPr>
                <w:rFonts w:ascii="Arial" w:hAnsi="Arial" w:cs="Arial"/>
              </w:rPr>
              <w:t xml:space="preserve">, vol. 8, no. 2, Dec. 2025, </w:t>
            </w:r>
            <w:proofErr w:type="spellStart"/>
            <w:r w:rsidRPr="00434FEB">
              <w:rPr>
                <w:rFonts w:ascii="Arial" w:hAnsi="Arial" w:cs="Arial"/>
              </w:rPr>
              <w:t>doi</w:t>
            </w:r>
            <w:proofErr w:type="spellEnd"/>
            <w:r w:rsidRPr="00434FEB">
              <w:rPr>
                <w:rFonts w:ascii="Arial" w:hAnsi="Arial" w:cs="Arial"/>
              </w:rPr>
              <w:t xml:space="preserve">: </w:t>
            </w:r>
            <w:hyperlink r:id="rId47" w:history="1">
              <w:r w:rsidR="00955BC1" w:rsidRPr="00D115F0">
                <w:rPr>
                  <w:rStyle w:val="Hyperlink"/>
                  <w:rFonts w:ascii="Arial" w:hAnsi="Arial" w:cs="Arial"/>
                </w:rPr>
                <w:t>https://doi.org10.1007/s42452-025-08059-x</w:t>
              </w:r>
            </w:hyperlink>
            <w:r w:rsidR="00955BC1">
              <w:rPr>
                <w:rFonts w:ascii="Arial" w:hAnsi="Arial" w:cs="Arial"/>
              </w:rPr>
              <w:t xml:space="preserve">   </w:t>
            </w:r>
          </w:p>
        </w:tc>
      </w:tr>
      <w:tr w:rsidR="00434FEB" w14:paraId="2D635636" w14:textId="77777777">
        <w:tc>
          <w:tcPr>
            <w:tcW w:w="720" w:type="dxa"/>
            <w:noWrap/>
            <w:tcMar>
              <w:top w:w="0" w:type="dxa"/>
              <w:left w:w="0" w:type="dxa"/>
              <w:bottom w:w="0" w:type="dxa"/>
              <w:right w:w="0" w:type="dxa"/>
            </w:tcMar>
            <w:hideMark/>
          </w:tcPr>
          <w:p w14:paraId="4438282B" w14:textId="77777777" w:rsidR="00434FEB" w:rsidRDefault="00434FEB">
            <w:pPr>
              <w:spacing w:line="360" w:lineRule="auto"/>
            </w:pPr>
            <w:r>
              <w:t>[19]</w:t>
            </w:r>
          </w:p>
        </w:tc>
        <w:tc>
          <w:tcPr>
            <w:tcW w:w="0" w:type="auto"/>
            <w:tcMar>
              <w:top w:w="0" w:type="dxa"/>
              <w:left w:w="0" w:type="dxa"/>
              <w:bottom w:w="0" w:type="dxa"/>
              <w:right w:w="0" w:type="dxa"/>
            </w:tcMar>
            <w:hideMark/>
          </w:tcPr>
          <w:p w14:paraId="3969DD80" w14:textId="5A062346" w:rsidR="00434FEB" w:rsidRPr="00434FEB" w:rsidRDefault="00434FEB">
            <w:pPr>
              <w:spacing w:line="360" w:lineRule="auto"/>
              <w:rPr>
                <w:rFonts w:ascii="Arial" w:hAnsi="Arial" w:cs="Arial"/>
              </w:rPr>
            </w:pPr>
            <w:r w:rsidRPr="00434FEB">
              <w:rPr>
                <w:rFonts w:ascii="Arial" w:hAnsi="Arial" w:cs="Arial"/>
              </w:rPr>
              <w:t xml:space="preserve">AWS, “What is AWS,” 2025. Available: </w:t>
            </w:r>
            <w:hyperlink r:id="rId48" w:history="1">
              <w:r w:rsidR="00955BC1" w:rsidRPr="00D115F0">
                <w:rPr>
                  <w:rStyle w:val="Hyperlink"/>
                  <w:rFonts w:ascii="Arial" w:hAnsi="Arial" w:cs="Arial"/>
                </w:rPr>
                <w:t>https://aws.amazon.com/what-is-aws</w:t>
              </w:r>
            </w:hyperlink>
            <w:r w:rsidRPr="00434FEB">
              <w:rPr>
                <w:rFonts w:ascii="Arial" w:hAnsi="Arial" w:cs="Arial"/>
              </w:rPr>
              <w:t>.</w:t>
            </w:r>
            <w:r w:rsidR="00955BC1">
              <w:rPr>
                <w:rFonts w:ascii="Arial" w:hAnsi="Arial" w:cs="Arial"/>
              </w:rPr>
              <w:t xml:space="preserve"> </w:t>
            </w:r>
          </w:p>
        </w:tc>
      </w:tr>
      <w:tr w:rsidR="00434FEB" w14:paraId="45BF277B" w14:textId="77777777">
        <w:tc>
          <w:tcPr>
            <w:tcW w:w="720" w:type="dxa"/>
            <w:noWrap/>
            <w:tcMar>
              <w:top w:w="0" w:type="dxa"/>
              <w:left w:w="0" w:type="dxa"/>
              <w:bottom w:w="0" w:type="dxa"/>
              <w:right w:w="0" w:type="dxa"/>
            </w:tcMar>
            <w:hideMark/>
          </w:tcPr>
          <w:p w14:paraId="56EF1FDF" w14:textId="77777777" w:rsidR="00434FEB" w:rsidRDefault="00434FEB">
            <w:pPr>
              <w:spacing w:line="360" w:lineRule="auto"/>
            </w:pPr>
            <w:r>
              <w:t>[20]</w:t>
            </w:r>
          </w:p>
        </w:tc>
        <w:tc>
          <w:tcPr>
            <w:tcW w:w="0" w:type="auto"/>
            <w:tcMar>
              <w:top w:w="0" w:type="dxa"/>
              <w:left w:w="0" w:type="dxa"/>
              <w:bottom w:w="0" w:type="dxa"/>
              <w:right w:w="0" w:type="dxa"/>
            </w:tcMar>
            <w:hideMark/>
          </w:tcPr>
          <w:p w14:paraId="2EA68814" w14:textId="089577F6" w:rsidR="00434FEB" w:rsidRPr="00434FEB" w:rsidRDefault="00434FEB">
            <w:pPr>
              <w:spacing w:line="360" w:lineRule="auto"/>
              <w:rPr>
                <w:rFonts w:ascii="Arial" w:hAnsi="Arial" w:cs="Arial"/>
              </w:rPr>
            </w:pPr>
            <w:r w:rsidRPr="00434FEB">
              <w:rPr>
                <w:rFonts w:ascii="Arial" w:hAnsi="Arial" w:cs="Arial"/>
              </w:rPr>
              <w:t xml:space="preserve">S. Whitson, “AWS Global Infrastructure | AWS Cheat Sheet,” Feb. 2022. Available: </w:t>
            </w:r>
            <w:hyperlink r:id="rId49" w:history="1">
              <w:r w:rsidR="00955BC1" w:rsidRPr="00D115F0">
                <w:rPr>
                  <w:rStyle w:val="Hyperlink"/>
                  <w:rFonts w:ascii="Arial" w:hAnsi="Arial" w:cs="Arial"/>
                </w:rPr>
                <w:t>https://digitalcloud.training/aws-global-infrastructure/</w:t>
              </w:r>
            </w:hyperlink>
            <w:r w:rsidRPr="00434FEB">
              <w:rPr>
                <w:rFonts w:ascii="Arial" w:hAnsi="Arial" w:cs="Arial"/>
              </w:rPr>
              <w:t>.</w:t>
            </w:r>
            <w:r w:rsidR="00955BC1">
              <w:rPr>
                <w:rFonts w:ascii="Arial" w:hAnsi="Arial" w:cs="Arial"/>
              </w:rPr>
              <w:t xml:space="preserve"> </w:t>
            </w:r>
          </w:p>
        </w:tc>
      </w:tr>
      <w:tr w:rsidR="00434FEB" w14:paraId="231473C9" w14:textId="77777777">
        <w:tc>
          <w:tcPr>
            <w:tcW w:w="720" w:type="dxa"/>
            <w:noWrap/>
            <w:tcMar>
              <w:top w:w="0" w:type="dxa"/>
              <w:left w:w="0" w:type="dxa"/>
              <w:bottom w:w="0" w:type="dxa"/>
              <w:right w:w="0" w:type="dxa"/>
            </w:tcMar>
            <w:hideMark/>
          </w:tcPr>
          <w:p w14:paraId="515A66B6" w14:textId="77777777" w:rsidR="00434FEB" w:rsidRDefault="00434FEB">
            <w:pPr>
              <w:spacing w:line="360" w:lineRule="auto"/>
            </w:pPr>
            <w:r>
              <w:t>[21]</w:t>
            </w:r>
          </w:p>
        </w:tc>
        <w:tc>
          <w:tcPr>
            <w:tcW w:w="0" w:type="auto"/>
            <w:tcMar>
              <w:top w:w="0" w:type="dxa"/>
              <w:left w:w="0" w:type="dxa"/>
              <w:bottom w:w="0" w:type="dxa"/>
              <w:right w:w="0" w:type="dxa"/>
            </w:tcMar>
            <w:hideMark/>
          </w:tcPr>
          <w:p w14:paraId="14232378" w14:textId="2E8B1A20" w:rsidR="00434FEB" w:rsidRPr="00434FEB" w:rsidRDefault="00434FEB">
            <w:pPr>
              <w:spacing w:line="360" w:lineRule="auto"/>
              <w:rPr>
                <w:rFonts w:ascii="Arial" w:hAnsi="Arial" w:cs="Arial"/>
              </w:rPr>
            </w:pPr>
            <w:r w:rsidRPr="00434FEB">
              <w:rPr>
                <w:rFonts w:ascii="Arial" w:hAnsi="Arial" w:cs="Arial"/>
              </w:rPr>
              <w:t xml:space="preserve">D. Kanellopoulos and V. K. Sharma, “Dynamic Load Balancing Techniques in the IoT: A Review,” </w:t>
            </w:r>
            <w:r w:rsidRPr="00434FEB">
              <w:rPr>
                <w:rFonts w:ascii="Arial" w:hAnsi="Arial" w:cs="Arial"/>
                <w:i/>
                <w:iCs/>
              </w:rPr>
              <w:t>Symmetry</w:t>
            </w:r>
            <w:r w:rsidRPr="00434FEB">
              <w:rPr>
                <w:rFonts w:ascii="Arial" w:hAnsi="Arial" w:cs="Arial"/>
              </w:rPr>
              <w:t xml:space="preserve">, vol. 14, no. 12, p. 2554, Dec. 2022, </w:t>
            </w:r>
            <w:proofErr w:type="spellStart"/>
            <w:r w:rsidRPr="00434FEB">
              <w:rPr>
                <w:rFonts w:ascii="Arial" w:hAnsi="Arial" w:cs="Arial"/>
              </w:rPr>
              <w:t>doi</w:t>
            </w:r>
            <w:proofErr w:type="spellEnd"/>
            <w:r w:rsidRPr="00434FEB">
              <w:rPr>
                <w:rFonts w:ascii="Arial" w:hAnsi="Arial" w:cs="Arial"/>
              </w:rPr>
              <w:t xml:space="preserve">: </w:t>
            </w:r>
            <w:hyperlink r:id="rId50" w:history="1">
              <w:r w:rsidR="00955BC1" w:rsidRPr="00D115F0">
                <w:rPr>
                  <w:rStyle w:val="Hyperlink"/>
                  <w:rFonts w:ascii="Arial" w:hAnsi="Arial" w:cs="Arial"/>
                </w:rPr>
                <w:t>https://doi.org10.3390/sym14122554</w:t>
              </w:r>
            </w:hyperlink>
            <w:r w:rsidR="00955BC1">
              <w:rPr>
                <w:rFonts w:ascii="Arial" w:hAnsi="Arial" w:cs="Arial"/>
              </w:rPr>
              <w:t xml:space="preserve"> </w:t>
            </w:r>
          </w:p>
        </w:tc>
      </w:tr>
      <w:tr w:rsidR="00434FEB" w14:paraId="49B49F0F" w14:textId="77777777">
        <w:tc>
          <w:tcPr>
            <w:tcW w:w="720" w:type="dxa"/>
            <w:noWrap/>
            <w:tcMar>
              <w:top w:w="0" w:type="dxa"/>
              <w:left w:w="0" w:type="dxa"/>
              <w:bottom w:w="0" w:type="dxa"/>
              <w:right w:w="0" w:type="dxa"/>
            </w:tcMar>
            <w:hideMark/>
          </w:tcPr>
          <w:p w14:paraId="62AA9A8B" w14:textId="77777777" w:rsidR="00434FEB" w:rsidRDefault="00434FEB">
            <w:pPr>
              <w:spacing w:line="360" w:lineRule="auto"/>
            </w:pPr>
            <w:r>
              <w:t>[22]</w:t>
            </w:r>
          </w:p>
        </w:tc>
        <w:tc>
          <w:tcPr>
            <w:tcW w:w="0" w:type="auto"/>
            <w:tcMar>
              <w:top w:w="0" w:type="dxa"/>
              <w:left w:w="0" w:type="dxa"/>
              <w:bottom w:w="0" w:type="dxa"/>
              <w:right w:w="0" w:type="dxa"/>
            </w:tcMar>
            <w:hideMark/>
          </w:tcPr>
          <w:p w14:paraId="45F7ACFF" w14:textId="5A9ABF0F" w:rsidR="00434FEB" w:rsidRPr="00434FEB" w:rsidRDefault="00434FEB">
            <w:pPr>
              <w:spacing w:line="360" w:lineRule="auto"/>
              <w:rPr>
                <w:rFonts w:ascii="Arial" w:hAnsi="Arial" w:cs="Arial"/>
              </w:rPr>
            </w:pPr>
            <w:r w:rsidRPr="00434FEB">
              <w:rPr>
                <w:rFonts w:ascii="Arial" w:hAnsi="Arial" w:cs="Arial"/>
              </w:rPr>
              <w:t xml:space="preserve">Avinash Pamisetty, “A Comparative Study of AWS, Azure, and GCP for Scalable Big Data Solutions in Wholesale Product Distribution,” pp. 71–88, Dec. 2022, </w:t>
            </w:r>
            <w:proofErr w:type="spellStart"/>
            <w:r w:rsidRPr="00434FEB">
              <w:rPr>
                <w:rFonts w:ascii="Arial" w:hAnsi="Arial" w:cs="Arial"/>
              </w:rPr>
              <w:t>doi</w:t>
            </w:r>
            <w:proofErr w:type="spellEnd"/>
            <w:r w:rsidRPr="00434FEB">
              <w:rPr>
                <w:rFonts w:ascii="Arial" w:hAnsi="Arial" w:cs="Arial"/>
              </w:rPr>
              <w:t xml:space="preserve">: </w:t>
            </w:r>
            <w:hyperlink r:id="rId51" w:history="1">
              <w:r w:rsidR="00955BC1" w:rsidRPr="00D115F0">
                <w:rPr>
                  <w:rStyle w:val="Hyperlink"/>
                  <w:rFonts w:ascii="Arial" w:hAnsi="Arial" w:cs="Arial"/>
                </w:rPr>
                <w:t>https://doi.org10.38124/ijsrmt.v1i12.466</w:t>
              </w:r>
            </w:hyperlink>
            <w:r w:rsidR="00955BC1">
              <w:rPr>
                <w:rFonts w:ascii="Arial" w:hAnsi="Arial" w:cs="Arial"/>
              </w:rPr>
              <w:t xml:space="preserve"> </w:t>
            </w:r>
          </w:p>
        </w:tc>
      </w:tr>
      <w:tr w:rsidR="00434FEB" w14:paraId="06EEFC46" w14:textId="77777777">
        <w:tc>
          <w:tcPr>
            <w:tcW w:w="720" w:type="dxa"/>
            <w:noWrap/>
            <w:tcMar>
              <w:top w:w="0" w:type="dxa"/>
              <w:left w:w="0" w:type="dxa"/>
              <w:bottom w:w="0" w:type="dxa"/>
              <w:right w:w="0" w:type="dxa"/>
            </w:tcMar>
            <w:hideMark/>
          </w:tcPr>
          <w:p w14:paraId="3146D5EC" w14:textId="77777777" w:rsidR="00434FEB" w:rsidRDefault="00434FEB">
            <w:pPr>
              <w:spacing w:line="360" w:lineRule="auto"/>
            </w:pPr>
            <w:r>
              <w:t>[23]</w:t>
            </w:r>
          </w:p>
        </w:tc>
        <w:tc>
          <w:tcPr>
            <w:tcW w:w="0" w:type="auto"/>
            <w:tcMar>
              <w:top w:w="0" w:type="dxa"/>
              <w:left w:w="0" w:type="dxa"/>
              <w:bottom w:w="0" w:type="dxa"/>
              <w:right w:w="0" w:type="dxa"/>
            </w:tcMar>
            <w:hideMark/>
          </w:tcPr>
          <w:p w14:paraId="05897F8D" w14:textId="4D268B85" w:rsidR="00434FEB" w:rsidRPr="00434FEB" w:rsidRDefault="00434FEB">
            <w:pPr>
              <w:spacing w:line="360" w:lineRule="auto"/>
              <w:rPr>
                <w:rFonts w:ascii="Arial" w:hAnsi="Arial" w:cs="Arial"/>
              </w:rPr>
            </w:pPr>
            <w:r w:rsidRPr="00434FEB">
              <w:rPr>
                <w:rFonts w:ascii="Arial" w:hAnsi="Arial" w:cs="Arial"/>
              </w:rPr>
              <w:t xml:space="preserve">AWS, “Documenting the use of Amazon EC2 Auto Scaling groups in DoD | Amazon Web Services,” July 2024. Available: </w:t>
            </w:r>
            <w:hyperlink r:id="rId52" w:history="1">
              <w:r w:rsidR="00955BC1" w:rsidRPr="00D115F0">
                <w:rPr>
                  <w:rStyle w:val="Hyperlink"/>
                  <w:rFonts w:ascii="Arial" w:hAnsi="Arial" w:cs="Arial"/>
                </w:rPr>
                <w:t>https://aws.amazon.com/blogs/publicsector/documenting-the-use-of-amazon-ec2-auto-scaling-groups-in-dod/</w:t>
              </w:r>
            </w:hyperlink>
            <w:r w:rsidRPr="00434FEB">
              <w:rPr>
                <w:rFonts w:ascii="Arial" w:hAnsi="Arial" w:cs="Arial"/>
              </w:rPr>
              <w:t>.</w:t>
            </w:r>
            <w:r w:rsidR="00955BC1">
              <w:rPr>
                <w:rFonts w:ascii="Arial" w:hAnsi="Arial" w:cs="Arial"/>
              </w:rPr>
              <w:t xml:space="preserve"> </w:t>
            </w:r>
          </w:p>
        </w:tc>
      </w:tr>
    </w:tbl>
    <w:p w14:paraId="72543822" w14:textId="77777777" w:rsidR="0084516C" w:rsidRDefault="0084516C">
      <w:pPr>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br w:type="page"/>
      </w:r>
    </w:p>
    <w:p w14:paraId="0B391496" w14:textId="77704C80" w:rsidR="0084516C" w:rsidRPr="00AF7DBC" w:rsidRDefault="0084516C" w:rsidP="0084516C">
      <w:pPr>
        <w:pStyle w:val="Heading1"/>
        <w:rPr>
          <w:rFonts w:eastAsia="Times New Roman"/>
          <w:lang w:eastAsia="en-GB"/>
        </w:rPr>
      </w:pPr>
      <w:bookmarkStart w:id="41" w:name="_Toc235101367"/>
      <w:r>
        <w:rPr>
          <w:rFonts w:eastAsia="Times New Roman"/>
          <w:lang w:eastAsia="en-GB"/>
        </w:rPr>
        <w:lastRenderedPageBreak/>
        <w:t>Appendix</w:t>
      </w:r>
      <w:bookmarkEnd w:id="41"/>
    </w:p>
    <w:p w14:paraId="27D785C1" w14:textId="77777777" w:rsidR="0084516C" w:rsidRDefault="0084516C" w:rsidP="0084516C">
      <w:pPr>
        <w:keepNext/>
      </w:pPr>
      <w:r w:rsidRPr="00DB459F">
        <w:rPr>
          <w:noProof/>
        </w:rPr>
        <w:drawing>
          <wp:inline distT="0" distB="0" distL="0" distR="0" wp14:anchorId="36D264A3" wp14:editId="406BA28C">
            <wp:extent cx="5943600" cy="5240867"/>
            <wp:effectExtent l="0" t="0" r="0" b="0"/>
            <wp:docPr id="1646915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202492" name=""/>
                    <pic:cNvPicPr/>
                  </pic:nvPicPr>
                  <pic:blipFill rotWithShape="1">
                    <a:blip r:embed="rId15"/>
                    <a:srcRect b="9104"/>
                    <a:stretch>
                      <a:fillRect/>
                    </a:stretch>
                  </pic:blipFill>
                  <pic:spPr bwMode="auto">
                    <a:xfrm>
                      <a:off x="0" y="0"/>
                      <a:ext cx="5943600" cy="5240867"/>
                    </a:xfrm>
                    <a:prstGeom prst="rect">
                      <a:avLst/>
                    </a:prstGeom>
                    <a:ln>
                      <a:noFill/>
                    </a:ln>
                    <a:extLst>
                      <a:ext uri="{53640926-AAD7-44D8-BBD7-CCE9431645EC}">
                        <a14:shadowObscured xmlns:a14="http://schemas.microsoft.com/office/drawing/2010/main"/>
                      </a:ext>
                    </a:extLst>
                  </pic:spPr>
                </pic:pic>
              </a:graphicData>
            </a:graphic>
          </wp:inline>
        </w:drawing>
      </w:r>
    </w:p>
    <w:p w14:paraId="47EDDEEC" w14:textId="77777777" w:rsidR="0084516C" w:rsidRDefault="0084516C" w:rsidP="0084516C">
      <w:pPr>
        <w:keepNext/>
      </w:pPr>
      <w:r w:rsidRPr="00DB459F">
        <w:rPr>
          <w:noProof/>
        </w:rPr>
        <w:drawing>
          <wp:inline distT="0" distB="0" distL="0" distR="0" wp14:anchorId="7C47ACD2" wp14:editId="64BDFDEE">
            <wp:extent cx="5943600" cy="1712595"/>
            <wp:effectExtent l="0" t="0" r="0" b="1905"/>
            <wp:docPr id="777698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327959" name=""/>
                    <pic:cNvPicPr/>
                  </pic:nvPicPr>
                  <pic:blipFill>
                    <a:blip r:embed="rId16"/>
                    <a:stretch>
                      <a:fillRect/>
                    </a:stretch>
                  </pic:blipFill>
                  <pic:spPr>
                    <a:xfrm>
                      <a:off x="0" y="0"/>
                      <a:ext cx="5943600" cy="1712595"/>
                    </a:xfrm>
                    <a:prstGeom prst="rect">
                      <a:avLst/>
                    </a:prstGeom>
                  </pic:spPr>
                </pic:pic>
              </a:graphicData>
            </a:graphic>
          </wp:inline>
        </w:drawing>
      </w:r>
    </w:p>
    <w:p w14:paraId="5D8CA5C2" w14:textId="77777777" w:rsidR="0084516C" w:rsidRDefault="0084516C" w:rsidP="0084516C">
      <w:pPr>
        <w:keepNext/>
      </w:pPr>
      <w:r w:rsidRPr="00DB459F">
        <w:rPr>
          <w:noProof/>
        </w:rPr>
        <w:lastRenderedPageBreak/>
        <w:drawing>
          <wp:inline distT="0" distB="0" distL="0" distR="0" wp14:anchorId="67C38739" wp14:editId="532787E6">
            <wp:extent cx="5943600" cy="1510665"/>
            <wp:effectExtent l="0" t="0" r="0" b="0"/>
            <wp:docPr id="289264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659826" name=""/>
                    <pic:cNvPicPr/>
                  </pic:nvPicPr>
                  <pic:blipFill>
                    <a:blip r:embed="rId17"/>
                    <a:stretch>
                      <a:fillRect/>
                    </a:stretch>
                  </pic:blipFill>
                  <pic:spPr>
                    <a:xfrm>
                      <a:off x="0" y="0"/>
                      <a:ext cx="5943600" cy="1510665"/>
                    </a:xfrm>
                    <a:prstGeom prst="rect">
                      <a:avLst/>
                    </a:prstGeom>
                  </pic:spPr>
                </pic:pic>
              </a:graphicData>
            </a:graphic>
          </wp:inline>
        </w:drawing>
      </w:r>
    </w:p>
    <w:p w14:paraId="1B5187C9" w14:textId="77777777" w:rsidR="0084516C" w:rsidRDefault="0084516C" w:rsidP="0084516C">
      <w:pPr>
        <w:keepNext/>
      </w:pPr>
      <w:r w:rsidRPr="00DB459F">
        <w:rPr>
          <w:noProof/>
        </w:rPr>
        <w:drawing>
          <wp:inline distT="0" distB="0" distL="0" distR="0" wp14:anchorId="2E955580" wp14:editId="31FDEC43">
            <wp:extent cx="5943600" cy="1107440"/>
            <wp:effectExtent l="0" t="0" r="0" b="0"/>
            <wp:docPr id="838075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511759" name=""/>
                    <pic:cNvPicPr/>
                  </pic:nvPicPr>
                  <pic:blipFill>
                    <a:blip r:embed="rId18"/>
                    <a:stretch>
                      <a:fillRect/>
                    </a:stretch>
                  </pic:blipFill>
                  <pic:spPr>
                    <a:xfrm>
                      <a:off x="0" y="0"/>
                      <a:ext cx="5943600" cy="1107440"/>
                    </a:xfrm>
                    <a:prstGeom prst="rect">
                      <a:avLst/>
                    </a:prstGeom>
                  </pic:spPr>
                </pic:pic>
              </a:graphicData>
            </a:graphic>
          </wp:inline>
        </w:drawing>
      </w:r>
    </w:p>
    <w:p w14:paraId="30D02B16" w14:textId="77777777" w:rsidR="0084516C" w:rsidRDefault="0084516C" w:rsidP="0084516C">
      <w:pPr>
        <w:keepNext/>
      </w:pPr>
      <w:r w:rsidRPr="00DB459F">
        <w:rPr>
          <w:noProof/>
        </w:rPr>
        <w:drawing>
          <wp:inline distT="0" distB="0" distL="0" distR="0" wp14:anchorId="755D9B3B" wp14:editId="23191EEC">
            <wp:extent cx="5943600" cy="804545"/>
            <wp:effectExtent l="0" t="0" r="0" b="0"/>
            <wp:docPr id="1026808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482460" name=""/>
                    <pic:cNvPicPr/>
                  </pic:nvPicPr>
                  <pic:blipFill>
                    <a:blip r:embed="rId19"/>
                    <a:stretch>
                      <a:fillRect/>
                    </a:stretch>
                  </pic:blipFill>
                  <pic:spPr>
                    <a:xfrm>
                      <a:off x="0" y="0"/>
                      <a:ext cx="5943600" cy="804545"/>
                    </a:xfrm>
                    <a:prstGeom prst="rect">
                      <a:avLst/>
                    </a:prstGeom>
                  </pic:spPr>
                </pic:pic>
              </a:graphicData>
            </a:graphic>
          </wp:inline>
        </w:drawing>
      </w:r>
    </w:p>
    <w:p w14:paraId="6CEFBA1A" w14:textId="77777777" w:rsidR="0084516C" w:rsidRDefault="0084516C" w:rsidP="0084516C">
      <w:pPr>
        <w:keepNext/>
      </w:pPr>
      <w:r w:rsidRPr="00DB459F">
        <w:rPr>
          <w:noProof/>
        </w:rPr>
        <w:drawing>
          <wp:inline distT="0" distB="0" distL="0" distR="0" wp14:anchorId="15C3FA36" wp14:editId="1A629F1E">
            <wp:extent cx="5943600" cy="521970"/>
            <wp:effectExtent l="0" t="0" r="0" b="0"/>
            <wp:docPr id="298436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734445" name=""/>
                    <pic:cNvPicPr/>
                  </pic:nvPicPr>
                  <pic:blipFill>
                    <a:blip r:embed="rId20"/>
                    <a:stretch>
                      <a:fillRect/>
                    </a:stretch>
                  </pic:blipFill>
                  <pic:spPr>
                    <a:xfrm>
                      <a:off x="0" y="0"/>
                      <a:ext cx="5943600" cy="521970"/>
                    </a:xfrm>
                    <a:prstGeom prst="rect">
                      <a:avLst/>
                    </a:prstGeom>
                  </pic:spPr>
                </pic:pic>
              </a:graphicData>
            </a:graphic>
          </wp:inline>
        </w:drawing>
      </w:r>
    </w:p>
    <w:p w14:paraId="43C364C4" w14:textId="65C747DD" w:rsidR="0084516C" w:rsidRDefault="0084516C" w:rsidP="0084516C">
      <w:pPr>
        <w:pStyle w:val="Caption"/>
      </w:pPr>
      <w:bookmarkStart w:id="42" w:name="_Toc235631215"/>
      <w:r>
        <w:t xml:space="preserve">Figure </w:t>
      </w:r>
      <w:fldSimple w:instr=" SEQ Figure \* ARABIC ">
        <w:r w:rsidR="00434FEB">
          <w:rPr>
            <w:noProof/>
          </w:rPr>
          <w:t>23</w:t>
        </w:r>
        <w:bookmarkEnd w:id="42"/>
      </w:fldSimple>
    </w:p>
    <w:p w14:paraId="39FD8DA4" w14:textId="77777777" w:rsidR="0084516C" w:rsidRDefault="0084516C" w:rsidP="0084516C">
      <w:pPr>
        <w:keepNext/>
      </w:pPr>
      <w:r w:rsidRPr="00E64A4A">
        <w:rPr>
          <w:noProof/>
        </w:rPr>
        <w:lastRenderedPageBreak/>
        <w:drawing>
          <wp:inline distT="0" distB="0" distL="0" distR="0" wp14:anchorId="547F0FE6" wp14:editId="2991C7C4">
            <wp:extent cx="5943600" cy="1842770"/>
            <wp:effectExtent l="0" t="0" r="0" b="5080"/>
            <wp:docPr id="2029008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469248" name=""/>
                    <pic:cNvPicPr/>
                  </pic:nvPicPr>
                  <pic:blipFill>
                    <a:blip r:embed="rId21"/>
                    <a:stretch>
                      <a:fillRect/>
                    </a:stretch>
                  </pic:blipFill>
                  <pic:spPr>
                    <a:xfrm>
                      <a:off x="0" y="0"/>
                      <a:ext cx="5943600" cy="1842770"/>
                    </a:xfrm>
                    <a:prstGeom prst="rect">
                      <a:avLst/>
                    </a:prstGeom>
                  </pic:spPr>
                </pic:pic>
              </a:graphicData>
            </a:graphic>
          </wp:inline>
        </w:drawing>
      </w:r>
    </w:p>
    <w:p w14:paraId="7371B8A2" w14:textId="77777777" w:rsidR="0084516C" w:rsidRDefault="0084516C" w:rsidP="0084516C">
      <w:pPr>
        <w:keepNext/>
      </w:pPr>
      <w:r w:rsidRPr="00E64A4A">
        <w:rPr>
          <w:noProof/>
        </w:rPr>
        <w:drawing>
          <wp:inline distT="0" distB="0" distL="0" distR="0" wp14:anchorId="58A9828B" wp14:editId="7A01EE40">
            <wp:extent cx="5943600" cy="1361440"/>
            <wp:effectExtent l="0" t="0" r="0" b="0"/>
            <wp:docPr id="378558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558377" name=""/>
                    <pic:cNvPicPr/>
                  </pic:nvPicPr>
                  <pic:blipFill>
                    <a:blip r:embed="rId53"/>
                    <a:stretch>
                      <a:fillRect/>
                    </a:stretch>
                  </pic:blipFill>
                  <pic:spPr>
                    <a:xfrm>
                      <a:off x="0" y="0"/>
                      <a:ext cx="5943600" cy="1361440"/>
                    </a:xfrm>
                    <a:prstGeom prst="rect">
                      <a:avLst/>
                    </a:prstGeom>
                  </pic:spPr>
                </pic:pic>
              </a:graphicData>
            </a:graphic>
          </wp:inline>
        </w:drawing>
      </w:r>
    </w:p>
    <w:p w14:paraId="5FFA9CA1" w14:textId="77777777" w:rsidR="0084516C" w:rsidRDefault="0084516C" w:rsidP="0084516C">
      <w:pPr>
        <w:keepNext/>
      </w:pPr>
      <w:r w:rsidRPr="00E64A4A">
        <w:rPr>
          <w:noProof/>
        </w:rPr>
        <w:drawing>
          <wp:inline distT="0" distB="0" distL="0" distR="0" wp14:anchorId="371E12B3" wp14:editId="17C023D6">
            <wp:extent cx="5943600" cy="3756660"/>
            <wp:effectExtent l="0" t="0" r="0" b="0"/>
            <wp:docPr id="1212241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241768" name=""/>
                    <pic:cNvPicPr/>
                  </pic:nvPicPr>
                  <pic:blipFill>
                    <a:blip r:embed="rId54"/>
                    <a:stretch>
                      <a:fillRect/>
                    </a:stretch>
                  </pic:blipFill>
                  <pic:spPr>
                    <a:xfrm>
                      <a:off x="0" y="0"/>
                      <a:ext cx="5943600" cy="3756660"/>
                    </a:xfrm>
                    <a:prstGeom prst="rect">
                      <a:avLst/>
                    </a:prstGeom>
                  </pic:spPr>
                </pic:pic>
              </a:graphicData>
            </a:graphic>
          </wp:inline>
        </w:drawing>
      </w:r>
    </w:p>
    <w:p w14:paraId="3B8E9F6D" w14:textId="77777777" w:rsidR="0084516C" w:rsidRDefault="0084516C" w:rsidP="0084516C">
      <w:pPr>
        <w:keepNext/>
      </w:pPr>
      <w:r w:rsidRPr="00E64A4A">
        <w:rPr>
          <w:noProof/>
        </w:rPr>
        <w:lastRenderedPageBreak/>
        <w:drawing>
          <wp:inline distT="0" distB="0" distL="0" distR="0" wp14:anchorId="412B952B" wp14:editId="400676F3">
            <wp:extent cx="5943600" cy="4636770"/>
            <wp:effectExtent l="0" t="0" r="0" b="0"/>
            <wp:docPr id="660519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519803" name=""/>
                    <pic:cNvPicPr/>
                  </pic:nvPicPr>
                  <pic:blipFill>
                    <a:blip r:embed="rId55"/>
                    <a:stretch>
                      <a:fillRect/>
                    </a:stretch>
                  </pic:blipFill>
                  <pic:spPr>
                    <a:xfrm>
                      <a:off x="0" y="0"/>
                      <a:ext cx="5943600" cy="4636770"/>
                    </a:xfrm>
                    <a:prstGeom prst="rect">
                      <a:avLst/>
                    </a:prstGeom>
                  </pic:spPr>
                </pic:pic>
              </a:graphicData>
            </a:graphic>
          </wp:inline>
        </w:drawing>
      </w:r>
    </w:p>
    <w:p w14:paraId="79883EED" w14:textId="77777777" w:rsidR="0084516C" w:rsidRDefault="0084516C" w:rsidP="0084516C">
      <w:pPr>
        <w:keepNext/>
      </w:pPr>
      <w:r w:rsidRPr="00E64A4A">
        <w:rPr>
          <w:noProof/>
        </w:rPr>
        <w:drawing>
          <wp:inline distT="0" distB="0" distL="0" distR="0" wp14:anchorId="530E2A6F" wp14:editId="617EBC37">
            <wp:extent cx="5943600" cy="3382645"/>
            <wp:effectExtent l="0" t="0" r="0" b="8255"/>
            <wp:docPr id="1499992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992523" name=""/>
                    <pic:cNvPicPr/>
                  </pic:nvPicPr>
                  <pic:blipFill>
                    <a:blip r:embed="rId56"/>
                    <a:stretch>
                      <a:fillRect/>
                    </a:stretch>
                  </pic:blipFill>
                  <pic:spPr>
                    <a:xfrm>
                      <a:off x="0" y="0"/>
                      <a:ext cx="5943600" cy="3382645"/>
                    </a:xfrm>
                    <a:prstGeom prst="rect">
                      <a:avLst/>
                    </a:prstGeom>
                  </pic:spPr>
                </pic:pic>
              </a:graphicData>
            </a:graphic>
          </wp:inline>
        </w:drawing>
      </w:r>
    </w:p>
    <w:p w14:paraId="700CA060" w14:textId="77777777" w:rsidR="0084516C" w:rsidRDefault="0084516C" w:rsidP="0084516C">
      <w:pPr>
        <w:keepNext/>
      </w:pPr>
      <w:r w:rsidRPr="00E64A4A">
        <w:rPr>
          <w:noProof/>
        </w:rPr>
        <w:lastRenderedPageBreak/>
        <w:drawing>
          <wp:inline distT="0" distB="0" distL="0" distR="0" wp14:anchorId="5607664B" wp14:editId="74EC1CB1">
            <wp:extent cx="5943600" cy="1953260"/>
            <wp:effectExtent l="0" t="0" r="0" b="8890"/>
            <wp:docPr id="2069622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622587" name=""/>
                    <pic:cNvPicPr/>
                  </pic:nvPicPr>
                  <pic:blipFill>
                    <a:blip r:embed="rId57"/>
                    <a:stretch>
                      <a:fillRect/>
                    </a:stretch>
                  </pic:blipFill>
                  <pic:spPr>
                    <a:xfrm>
                      <a:off x="0" y="0"/>
                      <a:ext cx="5943600" cy="1953260"/>
                    </a:xfrm>
                    <a:prstGeom prst="rect">
                      <a:avLst/>
                    </a:prstGeom>
                  </pic:spPr>
                </pic:pic>
              </a:graphicData>
            </a:graphic>
          </wp:inline>
        </w:drawing>
      </w:r>
    </w:p>
    <w:p w14:paraId="3084EA9A" w14:textId="77777777" w:rsidR="0084516C" w:rsidRDefault="0084516C" w:rsidP="0084516C">
      <w:pPr>
        <w:keepNext/>
      </w:pPr>
      <w:r w:rsidRPr="00B60A9D">
        <w:rPr>
          <w:noProof/>
        </w:rPr>
        <w:drawing>
          <wp:inline distT="0" distB="0" distL="0" distR="0" wp14:anchorId="21159D27" wp14:editId="553A958B">
            <wp:extent cx="5943600" cy="3134360"/>
            <wp:effectExtent l="0" t="0" r="0" b="8890"/>
            <wp:docPr id="343267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267782" name=""/>
                    <pic:cNvPicPr/>
                  </pic:nvPicPr>
                  <pic:blipFill>
                    <a:blip r:embed="rId58"/>
                    <a:stretch>
                      <a:fillRect/>
                    </a:stretch>
                  </pic:blipFill>
                  <pic:spPr>
                    <a:xfrm>
                      <a:off x="0" y="0"/>
                      <a:ext cx="5943600" cy="3134360"/>
                    </a:xfrm>
                    <a:prstGeom prst="rect">
                      <a:avLst/>
                    </a:prstGeom>
                  </pic:spPr>
                </pic:pic>
              </a:graphicData>
            </a:graphic>
          </wp:inline>
        </w:drawing>
      </w:r>
    </w:p>
    <w:p w14:paraId="179890D4" w14:textId="77777777" w:rsidR="0084516C" w:rsidRDefault="0084516C" w:rsidP="0084516C">
      <w:pPr>
        <w:keepNext/>
      </w:pPr>
      <w:r w:rsidRPr="0031183F">
        <w:rPr>
          <w:noProof/>
        </w:rPr>
        <w:drawing>
          <wp:inline distT="0" distB="0" distL="0" distR="0" wp14:anchorId="4387CE10" wp14:editId="4BF90A1D">
            <wp:extent cx="5943600" cy="1522095"/>
            <wp:effectExtent l="0" t="0" r="0" b="1905"/>
            <wp:docPr id="714626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626275" name=""/>
                    <pic:cNvPicPr/>
                  </pic:nvPicPr>
                  <pic:blipFill>
                    <a:blip r:embed="rId59"/>
                    <a:stretch>
                      <a:fillRect/>
                    </a:stretch>
                  </pic:blipFill>
                  <pic:spPr>
                    <a:xfrm>
                      <a:off x="0" y="0"/>
                      <a:ext cx="5943600" cy="1522095"/>
                    </a:xfrm>
                    <a:prstGeom prst="rect">
                      <a:avLst/>
                    </a:prstGeom>
                  </pic:spPr>
                </pic:pic>
              </a:graphicData>
            </a:graphic>
          </wp:inline>
        </w:drawing>
      </w:r>
    </w:p>
    <w:p w14:paraId="2FF37BA2" w14:textId="77777777" w:rsidR="0084516C" w:rsidRDefault="0084516C" w:rsidP="0084516C">
      <w:pPr>
        <w:keepNext/>
      </w:pPr>
      <w:r w:rsidRPr="0031183F">
        <w:rPr>
          <w:noProof/>
        </w:rPr>
        <w:drawing>
          <wp:inline distT="0" distB="0" distL="0" distR="0" wp14:anchorId="2C05CD42" wp14:editId="75A024D4">
            <wp:extent cx="5943600" cy="1107440"/>
            <wp:effectExtent l="0" t="0" r="0" b="0"/>
            <wp:docPr id="943643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643635" name=""/>
                    <pic:cNvPicPr/>
                  </pic:nvPicPr>
                  <pic:blipFill>
                    <a:blip r:embed="rId60"/>
                    <a:stretch>
                      <a:fillRect/>
                    </a:stretch>
                  </pic:blipFill>
                  <pic:spPr>
                    <a:xfrm>
                      <a:off x="0" y="0"/>
                      <a:ext cx="5943600" cy="1107440"/>
                    </a:xfrm>
                    <a:prstGeom prst="rect">
                      <a:avLst/>
                    </a:prstGeom>
                  </pic:spPr>
                </pic:pic>
              </a:graphicData>
            </a:graphic>
          </wp:inline>
        </w:drawing>
      </w:r>
    </w:p>
    <w:p w14:paraId="24DAA7F2" w14:textId="77777777" w:rsidR="0084516C" w:rsidRDefault="0084516C" w:rsidP="0084516C">
      <w:pPr>
        <w:keepNext/>
      </w:pPr>
      <w:r w:rsidRPr="0031183F">
        <w:rPr>
          <w:noProof/>
        </w:rPr>
        <w:lastRenderedPageBreak/>
        <w:drawing>
          <wp:inline distT="0" distB="0" distL="0" distR="0" wp14:anchorId="1BB1E0A3" wp14:editId="12039E5E">
            <wp:extent cx="5943600" cy="2254250"/>
            <wp:effectExtent l="0" t="0" r="0" b="0"/>
            <wp:docPr id="1572234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234190" name=""/>
                    <pic:cNvPicPr/>
                  </pic:nvPicPr>
                  <pic:blipFill>
                    <a:blip r:embed="rId61"/>
                    <a:stretch>
                      <a:fillRect/>
                    </a:stretch>
                  </pic:blipFill>
                  <pic:spPr>
                    <a:xfrm>
                      <a:off x="0" y="0"/>
                      <a:ext cx="5943600" cy="2254250"/>
                    </a:xfrm>
                    <a:prstGeom prst="rect">
                      <a:avLst/>
                    </a:prstGeom>
                  </pic:spPr>
                </pic:pic>
              </a:graphicData>
            </a:graphic>
          </wp:inline>
        </w:drawing>
      </w:r>
    </w:p>
    <w:p w14:paraId="792EEA94" w14:textId="77777777" w:rsidR="0084516C" w:rsidRPr="0084516C" w:rsidRDefault="0084516C" w:rsidP="0084516C">
      <w:pPr>
        <w:rPr>
          <w:lang w:eastAsia="en-GB"/>
        </w:rPr>
      </w:pPr>
    </w:p>
    <w:p w14:paraId="7BDA3779" w14:textId="77777777" w:rsidR="0084516C" w:rsidRPr="0084516C" w:rsidRDefault="0084516C" w:rsidP="0084516C">
      <w:pPr>
        <w:spacing w:after="240" w:line="360" w:lineRule="auto"/>
        <w:jc w:val="both"/>
        <w:rPr>
          <w:rFonts w:ascii="Arial" w:eastAsia="Times New Roman" w:hAnsi="Arial" w:cs="Arial"/>
          <w:kern w:val="0"/>
          <w:lang w:eastAsia="en-GB"/>
          <w14:ligatures w14:val="none"/>
        </w:rPr>
      </w:pPr>
    </w:p>
    <w:p w14:paraId="49FC428B" w14:textId="77777777" w:rsidR="00A934B7" w:rsidRPr="00D8653F" w:rsidRDefault="00A934B7" w:rsidP="00D8653F">
      <w:pPr>
        <w:spacing w:line="360" w:lineRule="auto"/>
        <w:jc w:val="both"/>
        <w:rPr>
          <w:rFonts w:ascii="Arial" w:hAnsi="Arial" w:cs="Arial"/>
        </w:rPr>
      </w:pPr>
    </w:p>
    <w:sectPr w:rsidR="00A934B7" w:rsidRPr="00D8653F" w:rsidSect="0084516C">
      <w:footerReference w:type="default" r:id="rId62"/>
      <w:pgSz w:w="12240" w:h="15840" w:code="1"/>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FE991C" w14:textId="77777777" w:rsidR="001A5B6D" w:rsidRDefault="001A5B6D" w:rsidP="0084516C">
      <w:pPr>
        <w:spacing w:after="0" w:line="240" w:lineRule="auto"/>
      </w:pPr>
      <w:r>
        <w:separator/>
      </w:r>
    </w:p>
  </w:endnote>
  <w:endnote w:type="continuationSeparator" w:id="0">
    <w:p w14:paraId="7AE41F19" w14:textId="77777777" w:rsidR="001A5B6D" w:rsidRDefault="001A5B6D" w:rsidP="008451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2040506"/>
      <w:docPartObj>
        <w:docPartGallery w:val="Page Numbers (Bottom of Page)"/>
        <w:docPartUnique/>
      </w:docPartObj>
    </w:sdtPr>
    <w:sdtEndPr>
      <w:rPr>
        <w:noProof/>
      </w:rPr>
    </w:sdtEndPr>
    <w:sdtContent>
      <w:p w14:paraId="304B8737" w14:textId="186AB9AF" w:rsidR="0084516C" w:rsidRDefault="008451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EBCE16" w14:textId="77777777" w:rsidR="0084516C" w:rsidRDefault="008451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6058F9" w14:textId="77777777" w:rsidR="001A5B6D" w:rsidRDefault="001A5B6D" w:rsidP="0084516C">
      <w:pPr>
        <w:spacing w:after="0" w:line="240" w:lineRule="auto"/>
      </w:pPr>
      <w:r>
        <w:separator/>
      </w:r>
    </w:p>
  </w:footnote>
  <w:footnote w:type="continuationSeparator" w:id="0">
    <w:p w14:paraId="52BDD6BA" w14:textId="77777777" w:rsidR="001A5B6D" w:rsidRDefault="001A5B6D" w:rsidP="008451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0E4E9F"/>
    <w:multiLevelType w:val="hybridMultilevel"/>
    <w:tmpl w:val="F2925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CC0875"/>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64637FCC"/>
    <w:multiLevelType w:val="hybridMultilevel"/>
    <w:tmpl w:val="C91E0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7141299">
    <w:abstractNumId w:val="0"/>
  </w:num>
  <w:num w:numId="2" w16cid:durableId="99108070">
    <w:abstractNumId w:val="2"/>
  </w:num>
  <w:num w:numId="3" w16cid:durableId="11666267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4B7"/>
    <w:rsid w:val="000C2057"/>
    <w:rsid w:val="000C61BD"/>
    <w:rsid w:val="00111994"/>
    <w:rsid w:val="001A5B6D"/>
    <w:rsid w:val="001E4AAB"/>
    <w:rsid w:val="001F1828"/>
    <w:rsid w:val="00226BC3"/>
    <w:rsid w:val="00326A2F"/>
    <w:rsid w:val="00374098"/>
    <w:rsid w:val="00381A0D"/>
    <w:rsid w:val="00434FEB"/>
    <w:rsid w:val="004506F2"/>
    <w:rsid w:val="0046390D"/>
    <w:rsid w:val="004813FF"/>
    <w:rsid w:val="00502B5A"/>
    <w:rsid w:val="005201E7"/>
    <w:rsid w:val="005231E5"/>
    <w:rsid w:val="0056404F"/>
    <w:rsid w:val="0058161D"/>
    <w:rsid w:val="005A047F"/>
    <w:rsid w:val="005D6C77"/>
    <w:rsid w:val="006417CE"/>
    <w:rsid w:val="00651634"/>
    <w:rsid w:val="006758C0"/>
    <w:rsid w:val="006D595D"/>
    <w:rsid w:val="007320F2"/>
    <w:rsid w:val="0077213E"/>
    <w:rsid w:val="00803589"/>
    <w:rsid w:val="0084516C"/>
    <w:rsid w:val="00891509"/>
    <w:rsid w:val="00955BC1"/>
    <w:rsid w:val="009601F5"/>
    <w:rsid w:val="00A934B7"/>
    <w:rsid w:val="00AF7DBC"/>
    <w:rsid w:val="00B36038"/>
    <w:rsid w:val="00B537E9"/>
    <w:rsid w:val="00B56891"/>
    <w:rsid w:val="00BF5451"/>
    <w:rsid w:val="00C12D17"/>
    <w:rsid w:val="00C428BF"/>
    <w:rsid w:val="00C758C2"/>
    <w:rsid w:val="00D4358E"/>
    <w:rsid w:val="00D8653F"/>
    <w:rsid w:val="00DA2F11"/>
    <w:rsid w:val="00DC63A4"/>
    <w:rsid w:val="00DD4377"/>
    <w:rsid w:val="00DF5CAB"/>
    <w:rsid w:val="00E03A0C"/>
    <w:rsid w:val="00E56D41"/>
    <w:rsid w:val="00ED6178"/>
    <w:rsid w:val="00F01085"/>
    <w:rsid w:val="00F11328"/>
    <w:rsid w:val="00F454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278C4"/>
  <w15:chartTrackingRefBased/>
  <w15:docId w15:val="{C668A445-8A29-4435-9042-25AABEF1E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1509"/>
    <w:pPr>
      <w:keepNext/>
      <w:keepLines/>
      <w:numPr>
        <w:numId w:val="3"/>
      </w:numPr>
      <w:spacing w:before="360" w:after="80"/>
      <w:outlineLvl w:val="0"/>
    </w:pPr>
    <w:rPr>
      <w:rFonts w:ascii="Arial" w:eastAsiaTheme="majorEastAsia" w:hAnsi="Arial" w:cstheme="majorBidi"/>
      <w:b/>
      <w:color w:val="000000" w:themeColor="text1"/>
      <w:sz w:val="28"/>
      <w:szCs w:val="40"/>
    </w:rPr>
  </w:style>
  <w:style w:type="paragraph" w:styleId="Heading2">
    <w:name w:val="heading 2"/>
    <w:basedOn w:val="Normal"/>
    <w:next w:val="Normal"/>
    <w:link w:val="Heading2Char"/>
    <w:uiPriority w:val="9"/>
    <w:unhideWhenUsed/>
    <w:qFormat/>
    <w:rsid w:val="00DC63A4"/>
    <w:pPr>
      <w:keepNext/>
      <w:keepLines/>
      <w:numPr>
        <w:ilvl w:val="1"/>
        <w:numId w:val="3"/>
      </w:numPr>
      <w:spacing w:before="160" w:after="80"/>
      <w:outlineLvl w:val="1"/>
    </w:pPr>
    <w:rPr>
      <w:rFonts w:ascii="Arial" w:eastAsiaTheme="majorEastAsia" w:hAnsi="Arial" w:cstheme="majorBidi"/>
      <w:color w:val="000000" w:themeColor="text1"/>
      <w:sz w:val="26"/>
      <w:szCs w:val="32"/>
    </w:rPr>
  </w:style>
  <w:style w:type="paragraph" w:styleId="Heading3">
    <w:name w:val="heading 3"/>
    <w:basedOn w:val="Normal"/>
    <w:next w:val="Normal"/>
    <w:link w:val="Heading3Char"/>
    <w:uiPriority w:val="9"/>
    <w:semiHidden/>
    <w:unhideWhenUsed/>
    <w:qFormat/>
    <w:rsid w:val="00A934B7"/>
    <w:pPr>
      <w:keepNext/>
      <w:keepLines/>
      <w:numPr>
        <w:ilvl w:val="2"/>
        <w:numId w:val="3"/>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34B7"/>
    <w:pPr>
      <w:keepNext/>
      <w:keepLines/>
      <w:numPr>
        <w:ilvl w:val="3"/>
        <w:numId w:val="3"/>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34B7"/>
    <w:pPr>
      <w:keepNext/>
      <w:keepLines/>
      <w:numPr>
        <w:ilvl w:val="4"/>
        <w:numId w:val="3"/>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34B7"/>
    <w:pPr>
      <w:keepNext/>
      <w:keepLines/>
      <w:numPr>
        <w:ilvl w:val="5"/>
        <w:numId w:val="3"/>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34B7"/>
    <w:pPr>
      <w:keepNext/>
      <w:keepLines/>
      <w:numPr>
        <w:ilvl w:val="6"/>
        <w:numId w:val="3"/>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34B7"/>
    <w:pPr>
      <w:keepNext/>
      <w:keepLines/>
      <w:numPr>
        <w:ilvl w:val="7"/>
        <w:numId w:val="3"/>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34B7"/>
    <w:pPr>
      <w:keepNext/>
      <w:keepLines/>
      <w:numPr>
        <w:ilvl w:val="8"/>
        <w:numId w:val="3"/>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C63A4"/>
    <w:rPr>
      <w:rFonts w:ascii="Arial" w:eastAsiaTheme="majorEastAsia" w:hAnsi="Arial" w:cstheme="majorBidi"/>
      <w:color w:val="000000" w:themeColor="text1"/>
      <w:sz w:val="26"/>
      <w:szCs w:val="32"/>
    </w:rPr>
  </w:style>
  <w:style w:type="character" w:customStyle="1" w:styleId="Heading1Char">
    <w:name w:val="Heading 1 Char"/>
    <w:basedOn w:val="DefaultParagraphFont"/>
    <w:link w:val="Heading1"/>
    <w:uiPriority w:val="9"/>
    <w:rsid w:val="00891509"/>
    <w:rPr>
      <w:rFonts w:ascii="Arial" w:eastAsiaTheme="majorEastAsia" w:hAnsi="Arial" w:cstheme="majorBidi"/>
      <w:b/>
      <w:color w:val="000000" w:themeColor="text1"/>
      <w:sz w:val="28"/>
      <w:szCs w:val="40"/>
    </w:rPr>
  </w:style>
  <w:style w:type="character" w:customStyle="1" w:styleId="Heading3Char">
    <w:name w:val="Heading 3 Char"/>
    <w:basedOn w:val="DefaultParagraphFont"/>
    <w:link w:val="Heading3"/>
    <w:uiPriority w:val="9"/>
    <w:semiHidden/>
    <w:rsid w:val="00A934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34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34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34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34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34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34B7"/>
    <w:rPr>
      <w:rFonts w:eastAsiaTheme="majorEastAsia" w:cstheme="majorBidi"/>
      <w:color w:val="272727" w:themeColor="text1" w:themeTint="D8"/>
    </w:rPr>
  </w:style>
  <w:style w:type="paragraph" w:styleId="Title">
    <w:name w:val="Title"/>
    <w:basedOn w:val="Normal"/>
    <w:next w:val="Normal"/>
    <w:link w:val="TitleChar"/>
    <w:uiPriority w:val="10"/>
    <w:qFormat/>
    <w:rsid w:val="00A934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34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34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34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34B7"/>
    <w:pPr>
      <w:spacing w:before="160"/>
      <w:jc w:val="center"/>
    </w:pPr>
    <w:rPr>
      <w:i/>
      <w:iCs/>
      <w:color w:val="404040" w:themeColor="text1" w:themeTint="BF"/>
    </w:rPr>
  </w:style>
  <w:style w:type="character" w:customStyle="1" w:styleId="QuoteChar">
    <w:name w:val="Quote Char"/>
    <w:basedOn w:val="DefaultParagraphFont"/>
    <w:link w:val="Quote"/>
    <w:uiPriority w:val="29"/>
    <w:rsid w:val="00A934B7"/>
    <w:rPr>
      <w:i/>
      <w:iCs/>
      <w:color w:val="404040" w:themeColor="text1" w:themeTint="BF"/>
    </w:rPr>
  </w:style>
  <w:style w:type="paragraph" w:styleId="ListParagraph">
    <w:name w:val="List Paragraph"/>
    <w:basedOn w:val="Normal"/>
    <w:uiPriority w:val="34"/>
    <w:qFormat/>
    <w:rsid w:val="00A934B7"/>
    <w:pPr>
      <w:ind w:left="720"/>
      <w:contextualSpacing/>
    </w:pPr>
  </w:style>
  <w:style w:type="character" w:styleId="IntenseEmphasis">
    <w:name w:val="Intense Emphasis"/>
    <w:basedOn w:val="DefaultParagraphFont"/>
    <w:uiPriority w:val="21"/>
    <w:qFormat/>
    <w:rsid w:val="00A934B7"/>
    <w:rPr>
      <w:i/>
      <w:iCs/>
      <w:color w:val="0F4761" w:themeColor="accent1" w:themeShade="BF"/>
    </w:rPr>
  </w:style>
  <w:style w:type="paragraph" w:styleId="IntenseQuote">
    <w:name w:val="Intense Quote"/>
    <w:basedOn w:val="Normal"/>
    <w:next w:val="Normal"/>
    <w:link w:val="IntenseQuoteChar"/>
    <w:uiPriority w:val="30"/>
    <w:qFormat/>
    <w:rsid w:val="00A934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34B7"/>
    <w:rPr>
      <w:i/>
      <w:iCs/>
      <w:color w:val="0F4761" w:themeColor="accent1" w:themeShade="BF"/>
    </w:rPr>
  </w:style>
  <w:style w:type="character" w:styleId="IntenseReference">
    <w:name w:val="Intense Reference"/>
    <w:basedOn w:val="DefaultParagraphFont"/>
    <w:uiPriority w:val="32"/>
    <w:qFormat/>
    <w:rsid w:val="00A934B7"/>
    <w:rPr>
      <w:b/>
      <w:bCs/>
      <w:smallCaps/>
      <w:color w:val="0F4761" w:themeColor="accent1" w:themeShade="BF"/>
      <w:spacing w:val="5"/>
    </w:rPr>
  </w:style>
  <w:style w:type="character" w:styleId="Hyperlink">
    <w:name w:val="Hyperlink"/>
    <w:basedOn w:val="DefaultParagraphFont"/>
    <w:uiPriority w:val="99"/>
    <w:unhideWhenUsed/>
    <w:rsid w:val="00A934B7"/>
    <w:rPr>
      <w:color w:val="467886" w:themeColor="hyperlink"/>
      <w:u w:val="single"/>
    </w:rPr>
  </w:style>
  <w:style w:type="character" w:styleId="UnresolvedMention">
    <w:name w:val="Unresolved Mention"/>
    <w:basedOn w:val="DefaultParagraphFont"/>
    <w:uiPriority w:val="99"/>
    <w:semiHidden/>
    <w:unhideWhenUsed/>
    <w:rsid w:val="00A934B7"/>
    <w:rPr>
      <w:color w:val="605E5C"/>
      <w:shd w:val="clear" w:color="auto" w:fill="E1DFDD"/>
    </w:rPr>
  </w:style>
  <w:style w:type="paragraph" w:styleId="Caption">
    <w:name w:val="caption"/>
    <w:basedOn w:val="Normal"/>
    <w:next w:val="Normal"/>
    <w:uiPriority w:val="35"/>
    <w:unhideWhenUsed/>
    <w:qFormat/>
    <w:rsid w:val="00651634"/>
    <w:pPr>
      <w:spacing w:after="200" w:line="240" w:lineRule="auto"/>
    </w:pPr>
    <w:rPr>
      <w:i/>
      <w:iCs/>
      <w:color w:val="0E2841" w:themeColor="text2"/>
      <w:sz w:val="18"/>
      <w:szCs w:val="18"/>
    </w:rPr>
  </w:style>
  <w:style w:type="paragraph" w:styleId="Header">
    <w:name w:val="header"/>
    <w:basedOn w:val="Normal"/>
    <w:link w:val="HeaderChar"/>
    <w:uiPriority w:val="99"/>
    <w:unhideWhenUsed/>
    <w:rsid w:val="008451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516C"/>
  </w:style>
  <w:style w:type="paragraph" w:styleId="Footer">
    <w:name w:val="footer"/>
    <w:basedOn w:val="Normal"/>
    <w:link w:val="FooterChar"/>
    <w:uiPriority w:val="99"/>
    <w:unhideWhenUsed/>
    <w:rsid w:val="008451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516C"/>
  </w:style>
  <w:style w:type="paragraph" w:styleId="TOCHeading">
    <w:name w:val="TOC Heading"/>
    <w:basedOn w:val="Heading1"/>
    <w:next w:val="Normal"/>
    <w:uiPriority w:val="39"/>
    <w:unhideWhenUsed/>
    <w:qFormat/>
    <w:rsid w:val="00C12D17"/>
    <w:pPr>
      <w:numPr>
        <w:numId w:val="0"/>
      </w:num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C12D17"/>
    <w:pPr>
      <w:spacing w:after="100"/>
    </w:pPr>
  </w:style>
  <w:style w:type="paragraph" w:styleId="TOC2">
    <w:name w:val="toc 2"/>
    <w:basedOn w:val="Normal"/>
    <w:next w:val="Normal"/>
    <w:autoRedefine/>
    <w:uiPriority w:val="39"/>
    <w:unhideWhenUsed/>
    <w:rsid w:val="00C12D17"/>
    <w:pPr>
      <w:spacing w:after="100"/>
      <w:ind w:left="240"/>
    </w:pPr>
  </w:style>
  <w:style w:type="table" w:styleId="GridTable4-Accent2">
    <w:name w:val="Grid Table 4 Accent 2"/>
    <w:basedOn w:val="TableNormal"/>
    <w:uiPriority w:val="49"/>
    <w:rsid w:val="00E56D41"/>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TableofFigures">
    <w:name w:val="table of figures"/>
    <w:basedOn w:val="Normal"/>
    <w:next w:val="Normal"/>
    <w:uiPriority w:val="99"/>
    <w:unhideWhenUsed/>
    <w:rsid w:val="00326A2F"/>
    <w:pPr>
      <w:spacing w:after="0"/>
    </w:pPr>
  </w:style>
  <w:style w:type="character" w:styleId="FollowedHyperlink">
    <w:name w:val="FollowedHyperlink"/>
    <w:basedOn w:val="DefaultParagraphFont"/>
    <w:uiPriority w:val="99"/>
    <w:semiHidden/>
    <w:unhideWhenUsed/>
    <w:rsid w:val="0058161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doi.org10.1002/spe.3248" TargetMode="External"/><Relationship Id="rId21" Type="http://schemas.openxmlformats.org/officeDocument/2006/relationships/image" Target="media/image14.png"/><Relationship Id="rId34" Type="http://schemas.openxmlformats.org/officeDocument/2006/relationships/hyperlink" Target="https://doi.org10.3390/app12136737" TargetMode="External"/><Relationship Id="rId42" Type="http://schemas.openxmlformats.org/officeDocument/2006/relationships/hyperlink" Target="https://doi.org10.3390/electronics10202493" TargetMode="External"/><Relationship Id="rId47" Type="http://schemas.openxmlformats.org/officeDocument/2006/relationships/hyperlink" Target="https://doi.org10.1007/s42452-025-08059-x" TargetMode="External"/><Relationship Id="rId50" Type="http://schemas.openxmlformats.org/officeDocument/2006/relationships/hyperlink" Target="https://doi.org10.3390/sym14122554" TargetMode="External"/><Relationship Id="rId55" Type="http://schemas.openxmlformats.org/officeDocument/2006/relationships/image" Target="media/image25.png"/><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hyperlink" Target="https://www.mdpi.com/2073-431X/13/4/94" TargetMode="External"/><Relationship Id="rId37" Type="http://schemas.openxmlformats.org/officeDocument/2006/relationships/hyperlink" Target="https://www.researchgate.net/publication/339749899_An_overview_on_role_of_Server_Process_in_Virtualization_-A_case_study_of_Cloud_Computing" TargetMode="External"/><Relationship Id="rId40" Type="http://schemas.openxmlformats.org/officeDocument/2006/relationships/hyperlink" Target="https://doi.org10.1049/ntw2.12138" TargetMode="External"/><Relationship Id="rId45" Type="http://schemas.openxmlformats.org/officeDocument/2006/relationships/hyperlink" Target="https://k21academy.com/kubernetes/docker-architecture-docker-engine-components-container-lifecycle" TargetMode="External"/><Relationship Id="rId53" Type="http://schemas.openxmlformats.org/officeDocument/2006/relationships/image" Target="media/image23.png"/><Relationship Id="rId58" Type="http://schemas.openxmlformats.org/officeDocument/2006/relationships/image" Target="media/image28.png"/><Relationship Id="rId5" Type="http://schemas.openxmlformats.org/officeDocument/2006/relationships/webSettings" Target="webSettings.xml"/><Relationship Id="rId61" Type="http://schemas.openxmlformats.org/officeDocument/2006/relationships/image" Target="media/image31.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doi.org10.1007/s10586-020-03141-y" TargetMode="External"/><Relationship Id="rId35" Type="http://schemas.openxmlformats.org/officeDocument/2006/relationships/hyperlink" Target="https://doi.org10.1145/3533376" TargetMode="External"/><Relationship Id="rId43" Type="http://schemas.openxmlformats.org/officeDocument/2006/relationships/hyperlink" Target="https://doi.org10.3390/computers14080297" TargetMode="External"/><Relationship Id="rId48" Type="http://schemas.openxmlformats.org/officeDocument/2006/relationships/hyperlink" Target="https://aws.amazon.com/what-is-aws" TargetMode="External"/><Relationship Id="rId56" Type="http://schemas.openxmlformats.org/officeDocument/2006/relationships/image" Target="media/image26.png"/><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doi.org10.38124/ijsrmt.v1i12.466"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docker.com/resources/what-container/" TargetMode="External"/><Relationship Id="rId38" Type="http://schemas.openxmlformats.org/officeDocument/2006/relationships/hyperlink" Target="https://www.researchgate.net/publication/394521059_building_compliant_and_secure_crm_systems_on_unix_a_guide_for_regulated_industries_and_data-_sensitive_businesses" TargetMode="External"/><Relationship Id="rId46" Type="http://schemas.openxmlformats.org/officeDocument/2006/relationships/hyperlink" Target="https://doi.org10.1007/s11227-024-05943-y" TargetMode="External"/><Relationship Id="rId59" Type="http://schemas.openxmlformats.org/officeDocument/2006/relationships/image" Target="media/image29.png"/><Relationship Id="rId20" Type="http://schemas.openxmlformats.org/officeDocument/2006/relationships/image" Target="media/image13.png"/><Relationship Id="rId41" Type="http://schemas.openxmlformats.org/officeDocument/2006/relationships/hyperlink" Target="https://doi.org10.32628/cseit23564528" TargetMode="External"/><Relationship Id="rId54" Type="http://schemas.openxmlformats.org/officeDocument/2006/relationships/image" Target="media/image24.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doi.org10.1145/3505251" TargetMode="External"/><Relationship Id="rId49" Type="http://schemas.openxmlformats.org/officeDocument/2006/relationships/hyperlink" Target="https://digitalcloud.training/aws-global-infrastructure/" TargetMode="External"/><Relationship Id="rId57" Type="http://schemas.openxmlformats.org/officeDocument/2006/relationships/image" Target="media/image27.png"/><Relationship Id="rId10" Type="http://schemas.openxmlformats.org/officeDocument/2006/relationships/image" Target="media/image3.png"/><Relationship Id="rId31" Type="http://schemas.openxmlformats.org/officeDocument/2006/relationships/hyperlink" Target="https://www.researchgate.net/publication/256191449_a_survey_on_web_services_and_trust_in_cloud_computing_environment" TargetMode="External"/><Relationship Id="rId44" Type="http://schemas.openxmlformats.org/officeDocument/2006/relationships/hyperlink" Target="https://doi.org10.30574/ijsra.2024.13.1.2035" TargetMode="External"/><Relationship Id="rId52" Type="http://schemas.openxmlformats.org/officeDocument/2006/relationships/hyperlink" Target="https://aws.amazon.com/blogs/publicsector/documenting-the-use-of-amazon-ec2-auto-scaling-groups-in-dod/" TargetMode="External"/><Relationship Id="rId60" Type="http://schemas.openxmlformats.org/officeDocument/2006/relationships/image" Target="media/image30.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65849D-8743-4B66-BC84-95AB5FE7A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348</TotalTime>
  <Pages>39</Pages>
  <Words>7224</Words>
  <Characters>41183</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Tushar Solanki</cp:lastModifiedBy>
  <cp:revision>2</cp:revision>
  <dcterms:created xsi:type="dcterms:W3CDTF">2026-07-15T06:41:00Z</dcterms:created>
  <dcterms:modified xsi:type="dcterms:W3CDTF">2026-07-28T16:21:00Z</dcterms:modified>
</cp:coreProperties>
</file>