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A4232AF"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820F35F" w:rsidR="008F1308" w:rsidRPr="00A406E5" w:rsidRDefault="0013099F" w:rsidP="00E51AAC">
            <w:pPr>
              <w:spacing w:before="120" w:after="120"/>
              <w:jc w:val="both"/>
              <w:rPr>
                <w:rFonts w:ascii="Arial" w:hAnsi="Arial" w:cs="Arial"/>
                <w:b/>
                <w:sz w:val="22"/>
                <w:szCs w:val="22"/>
              </w:rPr>
            </w:pPr>
            <w:r>
              <w:rPr>
                <w:rFonts w:ascii="Arial" w:hAnsi="Arial" w:cs="Arial"/>
                <w:b/>
                <w:sz w:val="22"/>
                <w:szCs w:val="22"/>
              </w:rPr>
              <w:t xml:space="preserve">Graphics and Games Programming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EDB08A2" w:rsidR="00B84B5B" w:rsidRPr="00A406E5" w:rsidRDefault="00C32335" w:rsidP="00152E9D">
            <w:pPr>
              <w:spacing w:before="120" w:after="120"/>
              <w:jc w:val="both"/>
              <w:rPr>
                <w:rFonts w:ascii="Arial" w:hAnsi="Arial" w:cs="Arial"/>
                <w:b/>
                <w:sz w:val="22"/>
                <w:szCs w:val="22"/>
              </w:rPr>
            </w:pPr>
            <w:r>
              <w:rPr>
                <w:rFonts w:ascii="Arial" w:hAnsi="Arial" w:cs="Arial"/>
                <w:b/>
                <w:sz w:val="22"/>
                <w:szCs w:val="22"/>
              </w:rPr>
              <w:t>ACCA6021</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E1FE5C4" w:rsidR="00B84B5B" w:rsidRPr="00A406E5" w:rsidRDefault="00A80C9B" w:rsidP="00E51AAC">
            <w:pPr>
              <w:spacing w:before="120" w:after="120"/>
              <w:jc w:val="both"/>
              <w:rPr>
                <w:rFonts w:ascii="Arial" w:hAnsi="Arial" w:cs="Arial"/>
                <w:b/>
                <w:sz w:val="22"/>
                <w:szCs w:val="22"/>
              </w:rPr>
            </w:pPr>
            <w:r w:rsidRPr="00A80C9B">
              <w:rPr>
                <w:rFonts w:ascii="Arial" w:hAnsi="Arial" w:cs="Arial"/>
                <w:b/>
                <w:bCs/>
                <w:sz w:val="22"/>
                <w:szCs w:val="22"/>
              </w:rPr>
              <w:t>60%</w:t>
            </w:r>
            <w:r w:rsidRPr="00A80C9B">
              <w:rPr>
                <w:rFonts w:ascii="Arial" w:hAnsi="Arial" w:cs="Arial"/>
                <w:b/>
                <w:sz w:val="22"/>
                <w:szCs w:val="22"/>
              </w:rPr>
              <w:t> </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E91EF5D" w:rsidR="00DB116D" w:rsidRPr="00A406E5" w:rsidRDefault="00C32335" w:rsidP="00E51AAC">
            <w:pPr>
              <w:spacing w:before="120" w:after="120"/>
              <w:jc w:val="both"/>
              <w:rPr>
                <w:rFonts w:ascii="Arial" w:hAnsi="Arial" w:cs="Arial"/>
                <w:b/>
                <w:sz w:val="22"/>
                <w:szCs w:val="22"/>
              </w:rPr>
            </w:pPr>
            <w:r w:rsidRPr="00C32335">
              <w:rPr>
                <w:rFonts w:ascii="Arial" w:hAnsi="Arial" w:cs="Arial"/>
                <w:b/>
                <w:bCs/>
                <w:sz w:val="22"/>
                <w:szCs w:val="22"/>
              </w:rPr>
              <w:t>Nathan Morgan</w:t>
            </w:r>
            <w:r w:rsidRPr="00C32335">
              <w:rPr>
                <w:rFonts w:ascii="Arial" w:hAnsi="Arial" w:cs="Arial"/>
                <w:b/>
                <w:sz w:val="22"/>
                <w:szCs w:val="22"/>
              </w:rPr>
              <w:t> </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B18F546" w:rsidR="00DB116D" w:rsidRPr="00A406E5" w:rsidRDefault="0013099F"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7E7C98C" w:rsidR="00DB116D" w:rsidRPr="00A406E5" w:rsidRDefault="00C32335" w:rsidP="005F0579">
            <w:pPr>
              <w:spacing w:before="120" w:after="120"/>
              <w:jc w:val="both"/>
              <w:rPr>
                <w:rFonts w:ascii="Arial" w:hAnsi="Arial" w:cs="Arial"/>
                <w:b/>
                <w:sz w:val="22"/>
                <w:szCs w:val="22"/>
              </w:rPr>
            </w:pPr>
            <w:r>
              <w:rPr>
                <w:rFonts w:ascii="Arial" w:hAnsi="Arial" w:cs="Arial"/>
                <w:b/>
                <w:sz w:val="22"/>
                <w:szCs w:val="22"/>
              </w:rPr>
              <w:t xml:space="preserve">Assignment 2: 3D Game Engine Development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6BCE237" w:rsidR="00DB116D" w:rsidRPr="00A406E5" w:rsidRDefault="00C32335" w:rsidP="00E51AAC">
            <w:pPr>
              <w:spacing w:before="120" w:after="120"/>
              <w:jc w:val="both"/>
              <w:rPr>
                <w:rFonts w:ascii="Arial" w:hAnsi="Arial" w:cs="Arial"/>
                <w:b/>
                <w:sz w:val="22"/>
                <w:szCs w:val="22"/>
              </w:rPr>
            </w:pPr>
            <w:r>
              <w:rPr>
                <w:rFonts w:ascii="Arial" w:hAnsi="Arial" w:cs="Arial"/>
                <w:b/>
                <w:sz w:val="22"/>
                <w:szCs w:val="22"/>
              </w:rPr>
              <w:t xml:space="preserve">2400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C36FF81" w14:textId="77777777" w:rsidR="0029022E" w:rsidRDefault="0029022E" w:rsidP="00152E9D">
            <w:pPr>
              <w:ind w:left="360"/>
              <w:rPr>
                <w:rFonts w:ascii="Arial" w:hAnsi="Arial" w:cs="Arial"/>
                <w:sz w:val="22"/>
                <w:szCs w:val="22"/>
              </w:rPr>
            </w:pPr>
            <w:r w:rsidRPr="0029022E">
              <w:rPr>
                <w:rFonts w:ascii="Arial" w:hAnsi="Arial" w:cs="Arial"/>
                <w:sz w:val="22"/>
                <w:szCs w:val="22"/>
              </w:rPr>
              <w:t xml:space="preserve">• Select, analyse and deploy suitable algorithms and techniques to solve given problem specifications. </w:t>
            </w:r>
          </w:p>
          <w:p w14:paraId="09027ADA" w14:textId="5A41751F" w:rsidR="000E6190" w:rsidRDefault="0029022E" w:rsidP="00152E9D">
            <w:pPr>
              <w:ind w:left="360"/>
              <w:rPr>
                <w:rFonts w:ascii="Arial" w:hAnsi="Arial" w:cs="Arial"/>
                <w:sz w:val="22"/>
                <w:szCs w:val="22"/>
              </w:rPr>
            </w:pPr>
            <w:r w:rsidRPr="0029022E">
              <w:rPr>
                <w:rFonts w:ascii="Arial" w:hAnsi="Arial" w:cs="Arial"/>
                <w:sz w:val="22"/>
                <w:szCs w:val="22"/>
              </w:rPr>
              <w:t>• Apply their knowledge and understanding to develop 3D graphics applications using industry standard development tools and application programming interfaces (APIs).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C0320" w:rsidRPr="00A406E5" w14:paraId="7AF0E693" w14:textId="77777777" w:rsidTr="00400170">
        <w:tc>
          <w:tcPr>
            <w:tcW w:w="9747" w:type="dxa"/>
            <w:shd w:val="pct10" w:color="auto" w:fill="auto"/>
          </w:tcPr>
          <w:p w14:paraId="6118D481" w14:textId="77777777" w:rsidR="00EC0320" w:rsidRDefault="00EC0320" w:rsidP="00400170">
            <w:pPr>
              <w:rPr>
                <w:rFonts w:ascii="Arial" w:hAnsi="Arial" w:cs="Arial"/>
                <w:b/>
                <w:sz w:val="22"/>
                <w:szCs w:val="22"/>
              </w:rPr>
            </w:pPr>
            <w:r>
              <w:rPr>
                <w:rFonts w:ascii="Arial" w:hAnsi="Arial" w:cs="Arial"/>
                <w:b/>
                <w:sz w:val="22"/>
                <w:szCs w:val="22"/>
              </w:rPr>
              <w:t>Accreditation Criteria Mapping – BCS</w:t>
            </w:r>
          </w:p>
          <w:p w14:paraId="109D3B19" w14:textId="77777777" w:rsidR="00EC0320" w:rsidRPr="00784811" w:rsidRDefault="00EC0320" w:rsidP="00400170">
            <w:pPr>
              <w:rPr>
                <w:rFonts w:ascii="Arial" w:hAnsi="Arial" w:cs="Arial"/>
                <w:b/>
                <w:sz w:val="22"/>
                <w:szCs w:val="22"/>
              </w:rPr>
            </w:pPr>
            <w:r>
              <w:rPr>
                <w:rFonts w:ascii="Arial" w:hAnsi="Arial" w:cs="Arial"/>
                <w:b/>
                <w:sz w:val="22"/>
                <w:szCs w:val="22"/>
              </w:rPr>
              <w:t>(From B.2.4 mapping table)</w:t>
            </w:r>
          </w:p>
        </w:tc>
      </w:tr>
      <w:tr w:rsidR="00EC0320" w:rsidRPr="00A406E5" w14:paraId="7181FFBF" w14:textId="77777777" w:rsidTr="00400170">
        <w:trPr>
          <w:trHeight w:val="40"/>
        </w:trPr>
        <w:tc>
          <w:tcPr>
            <w:tcW w:w="9747" w:type="dxa"/>
          </w:tcPr>
          <w:p w14:paraId="3FC59B64" w14:textId="77777777" w:rsidR="00F525C2" w:rsidRPr="00F525C2" w:rsidRDefault="00F525C2" w:rsidP="00F525C2">
            <w:pPr>
              <w:ind w:left="360"/>
              <w:rPr>
                <w:rFonts w:ascii="Arial" w:hAnsi="Arial" w:cs="Arial"/>
                <w:sz w:val="22"/>
                <w:szCs w:val="22"/>
              </w:rPr>
            </w:pPr>
            <w:r w:rsidRPr="00F525C2">
              <w:rPr>
                <w:rFonts w:ascii="Arial" w:hAnsi="Arial" w:cs="Arial"/>
                <w:sz w:val="22"/>
                <w:szCs w:val="22"/>
              </w:rPr>
              <w:t>2.1.3 Problem solving strategies</w:t>
            </w:r>
            <w:r w:rsidRPr="00F525C2">
              <w:rPr>
                <w:rFonts w:ascii="Arial" w:hAnsi="Arial" w:cs="Arial"/>
                <w:sz w:val="22"/>
                <w:szCs w:val="22"/>
              </w:rPr>
              <w:br/>
              <w:t>2.1.5 Deploy theory in design, implementation and evaluation of systems</w:t>
            </w:r>
            <w:r w:rsidRPr="00F525C2">
              <w:rPr>
                <w:rFonts w:ascii="Arial" w:hAnsi="Arial" w:cs="Arial"/>
                <w:sz w:val="22"/>
                <w:szCs w:val="22"/>
              </w:rPr>
              <w:br/>
              <w:t>2.2.1 Specify, design or construct computer-based systems</w:t>
            </w:r>
            <w:r w:rsidRPr="00F525C2">
              <w:rPr>
                <w:rFonts w:ascii="Arial" w:hAnsi="Arial" w:cs="Arial"/>
                <w:sz w:val="22"/>
                <w:szCs w:val="22"/>
              </w:rPr>
              <w:br/>
              <w:t>2.2.2 Evaluate systems in terms of quality and trade-offs</w:t>
            </w:r>
            <w:r w:rsidRPr="00F525C2">
              <w:rPr>
                <w:rFonts w:ascii="Arial" w:hAnsi="Arial" w:cs="Arial"/>
                <w:sz w:val="22"/>
                <w:szCs w:val="22"/>
              </w:rPr>
              <w:br/>
              <w:t>2.2.4 Deploy tools effectively</w:t>
            </w:r>
          </w:p>
          <w:p w14:paraId="1AE727A0" w14:textId="77777777" w:rsidR="00F525C2" w:rsidRPr="00F525C2" w:rsidRDefault="00F525C2" w:rsidP="00F525C2">
            <w:pPr>
              <w:ind w:left="360"/>
              <w:rPr>
                <w:rFonts w:ascii="Arial" w:hAnsi="Arial" w:cs="Arial"/>
                <w:sz w:val="22"/>
                <w:szCs w:val="22"/>
              </w:rPr>
            </w:pPr>
            <w:r w:rsidRPr="00F525C2">
              <w:rPr>
                <w:rFonts w:ascii="Arial" w:hAnsi="Arial" w:cs="Arial"/>
                <w:sz w:val="22"/>
                <w:szCs w:val="22"/>
              </w:rPr>
              <w:t>3.1.3 Knowledge of systems architecture</w:t>
            </w:r>
            <w:r w:rsidRPr="00F525C2">
              <w:rPr>
                <w:rFonts w:ascii="Arial" w:hAnsi="Arial" w:cs="Arial"/>
                <w:sz w:val="22"/>
                <w:szCs w:val="22"/>
              </w:rPr>
              <w:br/>
              <w:t>3.1.4 Knowledge and understanding of mathematical and/or statistical principles</w:t>
            </w:r>
            <w:r w:rsidRPr="00F525C2">
              <w:rPr>
                <w:rFonts w:ascii="Arial" w:hAnsi="Arial" w:cs="Arial"/>
                <w:sz w:val="22"/>
                <w:szCs w:val="22"/>
              </w:rPr>
              <w:br/>
              <w:t>3.2.2 Defining problems, managing design process and evaluating outcomes</w:t>
            </w:r>
          </w:p>
          <w:p w14:paraId="30E7D814" w14:textId="77777777" w:rsidR="00F525C2" w:rsidRPr="00F525C2" w:rsidRDefault="00F525C2" w:rsidP="00F525C2">
            <w:pPr>
              <w:ind w:left="360"/>
              <w:rPr>
                <w:rFonts w:ascii="Arial" w:hAnsi="Arial" w:cs="Arial"/>
                <w:sz w:val="22"/>
                <w:szCs w:val="22"/>
              </w:rPr>
            </w:pPr>
            <w:r w:rsidRPr="00F525C2">
              <w:rPr>
                <w:rFonts w:ascii="Arial" w:hAnsi="Arial" w:cs="Arial"/>
                <w:sz w:val="22"/>
                <w:szCs w:val="22"/>
              </w:rPr>
              <w:t>4.1.2 Knowledge and understanding of mathematical and statistical principles</w:t>
            </w:r>
            <w:r w:rsidRPr="00F525C2">
              <w:rPr>
                <w:rFonts w:ascii="Arial" w:hAnsi="Arial" w:cs="Arial"/>
                <w:sz w:val="22"/>
                <w:szCs w:val="22"/>
              </w:rPr>
              <w:br/>
              <w:t>4.2.1 Specify, deploy, verify and maintain computer-based systems</w:t>
            </w:r>
            <w:r w:rsidRPr="00F525C2">
              <w:rPr>
                <w:rFonts w:ascii="Arial" w:hAnsi="Arial" w:cs="Arial"/>
                <w:sz w:val="22"/>
                <w:szCs w:val="22"/>
              </w:rPr>
              <w:br/>
              <w:t>4.2.2 Defining problems, managing design process and evaluating outcomes</w:t>
            </w:r>
          </w:p>
          <w:p w14:paraId="615413A1" w14:textId="77777777" w:rsidR="00EC0320" w:rsidRPr="00A406E5" w:rsidRDefault="00EC0320" w:rsidP="00400170">
            <w:pPr>
              <w:rPr>
                <w:rFonts w:ascii="Arial" w:hAnsi="Arial" w:cs="Arial"/>
                <w:sz w:val="22"/>
                <w:szCs w:val="22"/>
              </w:rPr>
            </w:pPr>
          </w:p>
        </w:tc>
      </w:tr>
    </w:tbl>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D6D72C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C78AA">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61B3551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C78AA">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4C0F60B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C78AA">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6A9171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C78A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3EFE87F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C78AA">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73EC3A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C78A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19873C0" w14:textId="77777777" w:rsidR="005C6922" w:rsidRPr="005C6922" w:rsidRDefault="005C6922" w:rsidP="005C6922">
      <w:pPr>
        <w:rPr>
          <w:rFonts w:ascii="Arial" w:hAnsi="Arial" w:cs="Arial"/>
          <w:sz w:val="24"/>
          <w:szCs w:val="24"/>
        </w:rPr>
      </w:pPr>
      <w:r w:rsidRPr="005C6922">
        <w:rPr>
          <w:rFonts w:ascii="Arial" w:hAnsi="Arial" w:cs="Arial"/>
          <w:sz w:val="24"/>
          <w:szCs w:val="24"/>
        </w:rPr>
        <w:lastRenderedPageBreak/>
        <w:t>For this assignment you are required to develop parts of a basic game engine, using appropriate algorithms and coding techniques.  The games engine produced will be used to implement a single level 3D game described below. The game world should make good use of the following techniques:  </w:t>
      </w:r>
    </w:p>
    <w:p w14:paraId="509D440C" w14:textId="77777777" w:rsidR="005C6922" w:rsidRPr="005C6922" w:rsidRDefault="005C6922" w:rsidP="005C6922">
      <w:pPr>
        <w:rPr>
          <w:rFonts w:ascii="Arial" w:hAnsi="Arial" w:cs="Arial"/>
          <w:sz w:val="24"/>
          <w:szCs w:val="24"/>
        </w:rPr>
      </w:pPr>
      <w:r w:rsidRPr="005C6922">
        <w:rPr>
          <w:rFonts w:ascii="Arial" w:hAnsi="Arial" w:cs="Arial"/>
          <w:sz w:val="24"/>
          <w:szCs w:val="24"/>
        </w:rPr>
        <w:t>  </w:t>
      </w:r>
    </w:p>
    <w:p w14:paraId="3F03F04D" w14:textId="28090202" w:rsidR="005C6922" w:rsidRPr="001B6DA4" w:rsidRDefault="005C6922" w:rsidP="00D9045E">
      <w:pPr>
        <w:numPr>
          <w:ilvl w:val="0"/>
          <w:numId w:val="19"/>
        </w:numPr>
        <w:rPr>
          <w:rFonts w:ascii="Arial" w:hAnsi="Arial" w:cs="Arial"/>
          <w:sz w:val="24"/>
          <w:szCs w:val="24"/>
        </w:rPr>
      </w:pPr>
      <w:r w:rsidRPr="001B6DA4">
        <w:rPr>
          <w:rFonts w:ascii="Arial" w:hAnsi="Arial" w:cs="Arial"/>
          <w:sz w:val="24"/>
          <w:szCs w:val="24"/>
        </w:rPr>
        <w:t>Lighting – the game should use an appropriate lighting system based upon a common Graphics API, here we are using OpenGL.    </w:t>
      </w:r>
    </w:p>
    <w:p w14:paraId="03ED4525" w14:textId="02CE273C" w:rsidR="005C6922" w:rsidRPr="001B6DA4" w:rsidRDefault="005C6922" w:rsidP="004B722B">
      <w:pPr>
        <w:numPr>
          <w:ilvl w:val="0"/>
          <w:numId w:val="20"/>
        </w:numPr>
        <w:rPr>
          <w:rFonts w:ascii="Arial" w:hAnsi="Arial" w:cs="Arial"/>
          <w:sz w:val="24"/>
          <w:szCs w:val="24"/>
        </w:rPr>
      </w:pPr>
      <w:r w:rsidRPr="001B6DA4">
        <w:rPr>
          <w:rFonts w:ascii="Arial" w:hAnsi="Arial" w:cs="Arial"/>
          <w:sz w:val="24"/>
          <w:szCs w:val="24"/>
        </w:rPr>
        <w:t>Texturing – Appropriate textures should be created using a suitable modelling tool and then imported into the game engine.  They should be applied to objects in a manner which will enhance realism.    </w:t>
      </w:r>
    </w:p>
    <w:p w14:paraId="60C26D3E" w14:textId="485966D3" w:rsidR="005C6922" w:rsidRPr="001B6DA4" w:rsidRDefault="005C6922" w:rsidP="0087072B">
      <w:pPr>
        <w:numPr>
          <w:ilvl w:val="0"/>
          <w:numId w:val="21"/>
        </w:numPr>
        <w:rPr>
          <w:rFonts w:ascii="Arial" w:hAnsi="Arial" w:cs="Arial"/>
          <w:sz w:val="24"/>
          <w:szCs w:val="24"/>
        </w:rPr>
      </w:pPr>
      <w:r w:rsidRPr="001B6DA4">
        <w:rPr>
          <w:rFonts w:ascii="Arial" w:hAnsi="Arial" w:cs="Arial"/>
          <w:sz w:val="24"/>
          <w:szCs w:val="24"/>
        </w:rPr>
        <w:t>Game objects should be imported using a consistent file format.    </w:t>
      </w:r>
    </w:p>
    <w:p w14:paraId="1333B83A" w14:textId="117D9545" w:rsidR="005C6922" w:rsidRPr="001B6DA4" w:rsidRDefault="005C6922" w:rsidP="00CF6FE3">
      <w:pPr>
        <w:numPr>
          <w:ilvl w:val="0"/>
          <w:numId w:val="22"/>
        </w:numPr>
        <w:rPr>
          <w:rFonts w:ascii="Arial" w:hAnsi="Arial" w:cs="Arial"/>
          <w:sz w:val="24"/>
          <w:szCs w:val="24"/>
        </w:rPr>
      </w:pPr>
      <w:r w:rsidRPr="001B6DA4">
        <w:rPr>
          <w:rFonts w:ascii="Arial" w:hAnsi="Arial" w:cs="Arial"/>
          <w:sz w:val="24"/>
          <w:szCs w:val="24"/>
        </w:rPr>
        <w:t>Appropriate depth testing and surface culling should be applied.      </w:t>
      </w:r>
    </w:p>
    <w:p w14:paraId="2849C302" w14:textId="0EF6DD52" w:rsidR="005C6922" w:rsidRPr="001B6DA4" w:rsidRDefault="005C6922" w:rsidP="00FD54E5">
      <w:pPr>
        <w:numPr>
          <w:ilvl w:val="0"/>
          <w:numId w:val="23"/>
        </w:numPr>
        <w:rPr>
          <w:rFonts w:ascii="Arial" w:hAnsi="Arial" w:cs="Arial"/>
          <w:sz w:val="24"/>
          <w:szCs w:val="24"/>
        </w:rPr>
      </w:pPr>
      <w:r w:rsidRPr="001B6DA4">
        <w:rPr>
          <w:rFonts w:ascii="Arial" w:hAnsi="Arial" w:cs="Arial"/>
          <w:sz w:val="24"/>
          <w:szCs w:val="24"/>
        </w:rPr>
        <w:t>Appropriate use of camera objects, model and viewing projections will be expected.   </w:t>
      </w:r>
    </w:p>
    <w:p w14:paraId="74A569E8" w14:textId="2D3339C1" w:rsidR="005C6922" w:rsidRPr="001B6DA4" w:rsidRDefault="005C6922" w:rsidP="00306B17">
      <w:pPr>
        <w:numPr>
          <w:ilvl w:val="0"/>
          <w:numId w:val="24"/>
        </w:numPr>
        <w:rPr>
          <w:rFonts w:ascii="Arial" w:hAnsi="Arial" w:cs="Arial"/>
          <w:sz w:val="24"/>
          <w:szCs w:val="24"/>
        </w:rPr>
      </w:pPr>
      <w:r w:rsidRPr="001B6DA4">
        <w:rPr>
          <w:rFonts w:ascii="Arial" w:hAnsi="Arial" w:cs="Arial"/>
          <w:sz w:val="24"/>
          <w:szCs w:val="24"/>
        </w:rPr>
        <w:t>You may make use of existing graphics utility libraries to interface with the game.    </w:t>
      </w:r>
    </w:p>
    <w:p w14:paraId="08DCEC1C" w14:textId="77777777" w:rsidR="005C6922" w:rsidRPr="005C6922" w:rsidRDefault="005C6922" w:rsidP="005C6922">
      <w:pPr>
        <w:numPr>
          <w:ilvl w:val="0"/>
          <w:numId w:val="25"/>
        </w:numPr>
        <w:rPr>
          <w:rFonts w:ascii="Arial" w:hAnsi="Arial" w:cs="Arial"/>
          <w:sz w:val="24"/>
          <w:szCs w:val="24"/>
        </w:rPr>
      </w:pPr>
      <w:r w:rsidRPr="005C6922">
        <w:rPr>
          <w:rFonts w:ascii="Arial" w:hAnsi="Arial" w:cs="Arial"/>
          <w:sz w:val="24"/>
          <w:szCs w:val="24"/>
        </w:rPr>
        <w:t>Object management will be required.  </w:t>
      </w:r>
    </w:p>
    <w:p w14:paraId="1E5AA758" w14:textId="77777777" w:rsidR="005C6922" w:rsidRPr="005C6922" w:rsidRDefault="005C6922" w:rsidP="005C6922">
      <w:pPr>
        <w:rPr>
          <w:rFonts w:ascii="Arial" w:hAnsi="Arial" w:cs="Arial"/>
          <w:sz w:val="24"/>
          <w:szCs w:val="24"/>
        </w:rPr>
      </w:pPr>
      <w:r w:rsidRPr="005C6922">
        <w:rPr>
          <w:rFonts w:ascii="Arial" w:hAnsi="Arial" w:cs="Arial"/>
          <w:sz w:val="24"/>
          <w:szCs w:val="24"/>
        </w:rPr>
        <w:t>  </w:t>
      </w:r>
    </w:p>
    <w:p w14:paraId="16D2A527" w14:textId="77777777" w:rsidR="005C6922" w:rsidRPr="005C6922" w:rsidRDefault="005C6922" w:rsidP="005C6922">
      <w:pPr>
        <w:rPr>
          <w:rFonts w:ascii="Arial" w:hAnsi="Arial" w:cs="Arial"/>
          <w:sz w:val="24"/>
          <w:szCs w:val="24"/>
        </w:rPr>
      </w:pPr>
      <w:r w:rsidRPr="005C6922">
        <w:rPr>
          <w:rFonts w:ascii="Arial" w:hAnsi="Arial" w:cs="Arial"/>
          <w:sz w:val="24"/>
          <w:szCs w:val="24"/>
        </w:rPr>
        <w:t>In </w:t>
      </w:r>
      <w:proofErr w:type="gramStart"/>
      <w:r w:rsidRPr="005C6922">
        <w:rPr>
          <w:rFonts w:ascii="Arial" w:hAnsi="Arial" w:cs="Arial"/>
          <w:sz w:val="24"/>
          <w:szCs w:val="24"/>
        </w:rPr>
        <w:t>addition</w:t>
      </w:r>
      <w:proofErr w:type="gramEnd"/>
      <w:r w:rsidRPr="005C6922">
        <w:rPr>
          <w:rFonts w:ascii="Arial" w:hAnsi="Arial" w:cs="Arial"/>
          <w:sz w:val="24"/>
          <w:szCs w:val="24"/>
        </w:rPr>
        <w:t> you will write a short report detailing the structure of the program using appropriate notation.  The report will also identify important algorithms and data structures used in your program explaining why they were used.  </w:t>
      </w:r>
    </w:p>
    <w:p w14:paraId="2A1675E7" w14:textId="77777777" w:rsidR="005C6922" w:rsidRPr="005C6922" w:rsidRDefault="005C6922" w:rsidP="005C6922">
      <w:pPr>
        <w:rPr>
          <w:rFonts w:ascii="Arial" w:hAnsi="Arial" w:cs="Arial"/>
          <w:sz w:val="24"/>
          <w:szCs w:val="24"/>
        </w:rPr>
      </w:pPr>
      <w:r w:rsidRPr="005C6922">
        <w:rPr>
          <w:rFonts w:ascii="Arial" w:hAnsi="Arial" w:cs="Arial"/>
          <w:sz w:val="24"/>
          <w:szCs w:val="24"/>
        </w:rPr>
        <w:t>  </w:t>
      </w:r>
    </w:p>
    <w:p w14:paraId="6EDC0143" w14:textId="00329145" w:rsidR="005C6922" w:rsidRPr="005C6922" w:rsidRDefault="005C6922" w:rsidP="005C6922">
      <w:pPr>
        <w:rPr>
          <w:rFonts w:ascii="Arial" w:hAnsi="Arial" w:cs="Arial"/>
          <w:sz w:val="24"/>
          <w:szCs w:val="24"/>
        </w:rPr>
      </w:pPr>
      <w:r w:rsidRPr="005C6922">
        <w:rPr>
          <w:rFonts w:ascii="Arial" w:hAnsi="Arial" w:cs="Arial"/>
          <w:b/>
          <w:bCs/>
          <w:sz w:val="24"/>
          <w:szCs w:val="24"/>
        </w:rPr>
        <w:t>Game overview.</w:t>
      </w:r>
      <w:r w:rsidRPr="005C6922">
        <w:rPr>
          <w:rFonts w:ascii="Arial" w:hAnsi="Arial" w:cs="Arial"/>
          <w:sz w:val="24"/>
          <w:szCs w:val="24"/>
        </w:rPr>
        <w:t>    </w:t>
      </w:r>
    </w:p>
    <w:p w14:paraId="09296094" w14:textId="77777777" w:rsidR="005C6922" w:rsidRPr="005C6922" w:rsidRDefault="005C6922" w:rsidP="005C6922">
      <w:pPr>
        <w:rPr>
          <w:rFonts w:ascii="Arial" w:hAnsi="Arial" w:cs="Arial"/>
          <w:sz w:val="24"/>
          <w:szCs w:val="24"/>
        </w:rPr>
      </w:pPr>
      <w:r w:rsidRPr="005C6922">
        <w:rPr>
          <w:rFonts w:ascii="Arial" w:hAnsi="Arial" w:cs="Arial"/>
          <w:sz w:val="24"/>
          <w:szCs w:val="24"/>
        </w:rPr>
        <w:t>The game to be implemented is a variation of a matching pairs game. Whilst the game you develop must be based conceptually on the pairs matching premise, you are free to implement the game in any </w:t>
      </w:r>
      <w:proofErr w:type="gramStart"/>
      <w:r w:rsidRPr="005C6922">
        <w:rPr>
          <w:rFonts w:ascii="Arial" w:hAnsi="Arial" w:cs="Arial"/>
          <w:sz w:val="24"/>
          <w:szCs w:val="24"/>
        </w:rPr>
        <w:t>particular context</w:t>
      </w:r>
      <w:proofErr w:type="gramEnd"/>
      <w:r w:rsidRPr="005C6922">
        <w:rPr>
          <w:rFonts w:ascii="Arial" w:hAnsi="Arial" w:cs="Arial"/>
          <w:sz w:val="24"/>
          <w:szCs w:val="24"/>
        </w:rPr>
        <w:t> though you will need to agree the details with your tutor. For </w:t>
      </w:r>
      <w:proofErr w:type="gramStart"/>
      <w:r w:rsidRPr="005C6922">
        <w:rPr>
          <w:rFonts w:ascii="Arial" w:hAnsi="Arial" w:cs="Arial"/>
          <w:sz w:val="24"/>
          <w:szCs w:val="24"/>
        </w:rPr>
        <w:t>example</w:t>
      </w:r>
      <w:proofErr w:type="gramEnd"/>
      <w:r w:rsidRPr="005C6922">
        <w:rPr>
          <w:rFonts w:ascii="Arial" w:hAnsi="Arial" w:cs="Arial"/>
          <w:sz w:val="24"/>
          <w:szCs w:val="24"/>
        </w:rPr>
        <w:t> you might consider the following, traditional, straightforward </w:t>
      </w:r>
      <w:proofErr w:type="gramStart"/>
      <w:r w:rsidRPr="005C6922">
        <w:rPr>
          <w:rFonts w:ascii="Arial" w:hAnsi="Arial" w:cs="Arial"/>
          <w:sz w:val="24"/>
          <w:szCs w:val="24"/>
        </w:rPr>
        <w:t>approach:-</w:t>
      </w:r>
      <w:proofErr w:type="gramEnd"/>
      <w:r w:rsidRPr="005C6922">
        <w:rPr>
          <w:rFonts w:ascii="Arial" w:hAnsi="Arial" w:cs="Arial"/>
          <w:sz w:val="24"/>
          <w:szCs w:val="24"/>
        </w:rPr>
        <w:t>  </w:t>
      </w:r>
    </w:p>
    <w:p w14:paraId="136ABD59" w14:textId="77777777" w:rsidR="005C6922" w:rsidRPr="005C6922" w:rsidRDefault="005C6922" w:rsidP="005C6922">
      <w:pPr>
        <w:rPr>
          <w:rFonts w:ascii="Arial" w:hAnsi="Arial" w:cs="Arial"/>
          <w:sz w:val="24"/>
          <w:szCs w:val="24"/>
        </w:rPr>
      </w:pPr>
      <w:r w:rsidRPr="005C6922">
        <w:rPr>
          <w:rFonts w:ascii="Arial" w:hAnsi="Arial" w:cs="Arial"/>
          <w:sz w:val="24"/>
          <w:szCs w:val="24"/>
        </w:rPr>
        <w:t>  </w:t>
      </w:r>
    </w:p>
    <w:p w14:paraId="00EEBFED" w14:textId="77777777" w:rsidR="005C6922" w:rsidRPr="005C6922" w:rsidRDefault="005C6922" w:rsidP="005C6922">
      <w:pPr>
        <w:rPr>
          <w:rFonts w:ascii="Arial" w:hAnsi="Arial" w:cs="Arial"/>
          <w:sz w:val="24"/>
          <w:szCs w:val="24"/>
        </w:rPr>
      </w:pPr>
      <w:r w:rsidRPr="005C6922">
        <w:rPr>
          <w:rFonts w:ascii="Arial" w:hAnsi="Arial" w:cs="Arial"/>
          <w:sz w:val="24"/>
          <w:szCs w:val="24"/>
        </w:rPr>
        <w:t> Several pairs of objects are placed on a surface.  Once placed they become hidden- perhaps by being covered with another object.  The user seeks to win the game by uncovering all pairs of like objects. The player first selects an object by picking it (see below). The next object she picks must match, if they match then both remain displayed, if not then the objects are covered again.  This process is repeated until all objects are displayed.  This game may be played against the </w:t>
      </w:r>
      <w:proofErr w:type="gramStart"/>
      <w:r w:rsidRPr="005C6922">
        <w:rPr>
          <w:rFonts w:ascii="Arial" w:hAnsi="Arial" w:cs="Arial"/>
          <w:sz w:val="24"/>
          <w:szCs w:val="24"/>
        </w:rPr>
        <w:t>clock</w:t>
      </w:r>
      <w:proofErr w:type="gramEnd"/>
      <w:r w:rsidRPr="005C6922">
        <w:rPr>
          <w:rFonts w:ascii="Arial" w:hAnsi="Arial" w:cs="Arial"/>
          <w:sz w:val="24"/>
          <w:szCs w:val="24"/>
        </w:rPr>
        <w:t> and high scores might be maintained. A final phase might be implemented where mis-matched pairs are removed from the game. Details of scoring and player rules are for you to decide – </w:t>
      </w:r>
      <w:proofErr w:type="gramStart"/>
      <w:r w:rsidRPr="005C6922">
        <w:rPr>
          <w:rFonts w:ascii="Arial" w:hAnsi="Arial" w:cs="Arial"/>
          <w:sz w:val="24"/>
          <w:szCs w:val="24"/>
        </w:rPr>
        <w:t>as long as</w:t>
      </w:r>
      <w:proofErr w:type="gramEnd"/>
      <w:r w:rsidRPr="005C6922">
        <w:rPr>
          <w:rFonts w:ascii="Arial" w:hAnsi="Arial" w:cs="Arial"/>
          <w:sz w:val="24"/>
          <w:szCs w:val="24"/>
        </w:rPr>
        <w:t> they ensure an enjoyable game experience.  </w:t>
      </w:r>
    </w:p>
    <w:p w14:paraId="62458A3D" w14:textId="77777777" w:rsidR="005C6922" w:rsidRPr="005C6922" w:rsidRDefault="005C6922" w:rsidP="005C6922">
      <w:pPr>
        <w:rPr>
          <w:rFonts w:ascii="Arial" w:hAnsi="Arial" w:cs="Arial"/>
          <w:sz w:val="24"/>
          <w:szCs w:val="24"/>
        </w:rPr>
      </w:pPr>
      <w:r w:rsidRPr="005C6922">
        <w:rPr>
          <w:rFonts w:ascii="Arial" w:hAnsi="Arial" w:cs="Arial"/>
          <w:sz w:val="24"/>
          <w:szCs w:val="24"/>
        </w:rPr>
        <w:t>  </w:t>
      </w:r>
    </w:p>
    <w:p w14:paraId="20D52745" w14:textId="77777777" w:rsidR="005C6922" w:rsidRPr="005C6922" w:rsidRDefault="005C6922" w:rsidP="005C6922">
      <w:pPr>
        <w:rPr>
          <w:rFonts w:ascii="Arial" w:hAnsi="Arial" w:cs="Arial"/>
          <w:sz w:val="24"/>
          <w:szCs w:val="24"/>
        </w:rPr>
      </w:pPr>
      <w:r w:rsidRPr="005C6922">
        <w:rPr>
          <w:rFonts w:ascii="Arial" w:hAnsi="Arial" w:cs="Arial"/>
          <w:sz w:val="24"/>
          <w:szCs w:val="24"/>
        </w:rPr>
        <w:t>  </w:t>
      </w:r>
    </w:p>
    <w:p w14:paraId="2C505098" w14:textId="77777777" w:rsidR="005C6922" w:rsidRPr="005C6922" w:rsidRDefault="005C6922" w:rsidP="005C6922">
      <w:pPr>
        <w:rPr>
          <w:rFonts w:ascii="Arial" w:hAnsi="Arial" w:cs="Arial"/>
          <w:sz w:val="24"/>
          <w:szCs w:val="24"/>
        </w:rPr>
      </w:pPr>
      <w:r w:rsidRPr="005C6922">
        <w:rPr>
          <w:rFonts w:ascii="Arial" w:hAnsi="Arial" w:cs="Arial"/>
          <w:sz w:val="24"/>
          <w:szCs w:val="24"/>
        </w:rPr>
        <w:t>The game requires you to pick objects. </w:t>
      </w:r>
      <w:r w:rsidRPr="005C6922">
        <w:rPr>
          <w:rFonts w:ascii="Arial" w:hAnsi="Arial" w:cs="Arial"/>
          <w:b/>
          <w:bCs/>
          <w:sz w:val="24"/>
          <w:szCs w:val="24"/>
        </w:rPr>
        <w:t>How is an object picked?</w:t>
      </w:r>
      <w:r w:rsidRPr="005C6922">
        <w:rPr>
          <w:rFonts w:ascii="Arial" w:hAnsi="Arial" w:cs="Arial"/>
          <w:sz w:val="24"/>
          <w:szCs w:val="24"/>
        </w:rPr>
        <w:t>  This is up to </w:t>
      </w:r>
      <w:proofErr w:type="gramStart"/>
      <w:r w:rsidRPr="005C6922">
        <w:rPr>
          <w:rFonts w:ascii="Arial" w:hAnsi="Arial" w:cs="Arial"/>
          <w:sz w:val="24"/>
          <w:szCs w:val="24"/>
        </w:rPr>
        <w:t>you</w:t>
      </w:r>
      <w:proofErr w:type="gramEnd"/>
      <w:r w:rsidRPr="005C6922">
        <w:rPr>
          <w:rFonts w:ascii="Arial" w:hAnsi="Arial" w:cs="Arial"/>
          <w:sz w:val="24"/>
          <w:szCs w:val="24"/>
        </w:rPr>
        <w:t> but your choice will depend upon the nature of the game. The quality of the final game will be determined in part by the answer to this question.  Some suggestions follow.  </w:t>
      </w:r>
    </w:p>
    <w:p w14:paraId="2030987C" w14:textId="77777777" w:rsidR="005C6922" w:rsidRPr="005C6922" w:rsidRDefault="005C6922" w:rsidP="005C6922">
      <w:pPr>
        <w:rPr>
          <w:rFonts w:ascii="Arial" w:hAnsi="Arial" w:cs="Arial"/>
          <w:sz w:val="24"/>
          <w:szCs w:val="24"/>
        </w:rPr>
      </w:pPr>
      <w:r w:rsidRPr="005C6922">
        <w:rPr>
          <w:rFonts w:ascii="Arial" w:hAnsi="Arial" w:cs="Arial"/>
          <w:sz w:val="24"/>
          <w:szCs w:val="24"/>
        </w:rPr>
        <w:t>  </w:t>
      </w:r>
    </w:p>
    <w:p w14:paraId="0356888B" w14:textId="77777777" w:rsidR="005C6922" w:rsidRPr="005C6922" w:rsidRDefault="005C6922" w:rsidP="005C6922">
      <w:pPr>
        <w:numPr>
          <w:ilvl w:val="0"/>
          <w:numId w:val="26"/>
        </w:numPr>
        <w:rPr>
          <w:rFonts w:ascii="Arial" w:hAnsi="Arial" w:cs="Arial"/>
          <w:sz w:val="24"/>
          <w:szCs w:val="24"/>
        </w:rPr>
      </w:pPr>
      <w:r w:rsidRPr="005C6922">
        <w:rPr>
          <w:rFonts w:ascii="Arial" w:hAnsi="Arial" w:cs="Arial"/>
          <w:b/>
          <w:bCs/>
          <w:sz w:val="24"/>
          <w:szCs w:val="24"/>
        </w:rPr>
        <w:t>Keyboard control: </w:t>
      </w:r>
      <w:r w:rsidRPr="005C6922">
        <w:rPr>
          <w:rFonts w:ascii="Arial" w:hAnsi="Arial" w:cs="Arial"/>
          <w:sz w:val="24"/>
          <w:szCs w:val="24"/>
        </w:rPr>
        <w:t>A tile is selected by pressing the appropriate arrow keys, and moved by pressing the space bar, for example.  </w:t>
      </w:r>
    </w:p>
    <w:p w14:paraId="29C0F884" w14:textId="77777777" w:rsidR="005C6922" w:rsidRPr="005C6922" w:rsidRDefault="005C6922" w:rsidP="005C6922">
      <w:pPr>
        <w:numPr>
          <w:ilvl w:val="0"/>
          <w:numId w:val="27"/>
        </w:numPr>
        <w:rPr>
          <w:rFonts w:ascii="Arial" w:hAnsi="Arial" w:cs="Arial"/>
          <w:sz w:val="24"/>
          <w:szCs w:val="24"/>
        </w:rPr>
      </w:pPr>
      <w:r w:rsidRPr="005C6922">
        <w:rPr>
          <w:rFonts w:ascii="Arial" w:hAnsi="Arial" w:cs="Arial"/>
          <w:b/>
          <w:bCs/>
          <w:sz w:val="24"/>
          <w:szCs w:val="24"/>
        </w:rPr>
        <w:t>The collision solution: </w:t>
      </w:r>
      <w:r w:rsidRPr="005C6922">
        <w:rPr>
          <w:rFonts w:ascii="Arial" w:hAnsi="Arial" w:cs="Arial"/>
          <w:sz w:val="24"/>
          <w:szCs w:val="24"/>
        </w:rPr>
        <w:t>Here a player avatar moves around the grid and collides with the chosen object.  </w:t>
      </w:r>
    </w:p>
    <w:p w14:paraId="6B0AA662" w14:textId="77777777" w:rsidR="005C6922" w:rsidRPr="005C6922" w:rsidRDefault="005C6922" w:rsidP="005C6922">
      <w:pPr>
        <w:numPr>
          <w:ilvl w:val="0"/>
          <w:numId w:val="28"/>
        </w:numPr>
        <w:rPr>
          <w:rFonts w:ascii="Arial" w:hAnsi="Arial" w:cs="Arial"/>
          <w:sz w:val="24"/>
          <w:szCs w:val="24"/>
        </w:rPr>
      </w:pPr>
      <w:r w:rsidRPr="005C6922">
        <w:rPr>
          <w:rFonts w:ascii="Arial" w:hAnsi="Arial" w:cs="Arial"/>
          <w:b/>
          <w:bCs/>
          <w:sz w:val="24"/>
          <w:szCs w:val="24"/>
        </w:rPr>
        <w:t>The god solution</w:t>
      </w:r>
      <w:r w:rsidRPr="005C6922">
        <w:rPr>
          <w:rFonts w:ascii="Arial" w:hAnsi="Arial" w:cs="Arial"/>
          <w:sz w:val="24"/>
          <w:szCs w:val="24"/>
        </w:rPr>
        <w:t>: The player views the world from above, selecting the objects controlling an aiming and selection device, e.g. mouse, view finder </w:t>
      </w:r>
      <w:proofErr w:type="gramStart"/>
      <w:r w:rsidRPr="005C6922">
        <w:rPr>
          <w:rFonts w:ascii="Arial" w:hAnsi="Arial" w:cs="Arial"/>
          <w:sz w:val="24"/>
          <w:szCs w:val="24"/>
        </w:rPr>
        <w:t>cross-hairs</w:t>
      </w:r>
      <w:proofErr w:type="gramEnd"/>
      <w:r w:rsidRPr="005C6922">
        <w:rPr>
          <w:rFonts w:ascii="Arial" w:hAnsi="Arial" w:cs="Arial"/>
          <w:sz w:val="24"/>
          <w:szCs w:val="24"/>
        </w:rPr>
        <w:t>, hand of </w:t>
      </w:r>
      <w:proofErr w:type="gramStart"/>
      <w:r w:rsidRPr="005C6922">
        <w:rPr>
          <w:rFonts w:ascii="Arial" w:hAnsi="Arial" w:cs="Arial"/>
          <w:sz w:val="24"/>
          <w:szCs w:val="24"/>
        </w:rPr>
        <w:t>god</w:t>
      </w:r>
      <w:proofErr w:type="gramEnd"/>
      <w:r w:rsidRPr="005C6922">
        <w:rPr>
          <w:rFonts w:ascii="Arial" w:hAnsi="Arial" w:cs="Arial"/>
          <w:sz w:val="24"/>
          <w:szCs w:val="24"/>
        </w:rPr>
        <w:t>, etc.   </w:t>
      </w:r>
    </w:p>
    <w:p w14:paraId="129DF3EB" w14:textId="77777777" w:rsidR="005C6922" w:rsidRDefault="005C6922" w:rsidP="005C6922">
      <w:pPr>
        <w:numPr>
          <w:ilvl w:val="0"/>
          <w:numId w:val="29"/>
        </w:numPr>
        <w:rPr>
          <w:rFonts w:ascii="Arial" w:hAnsi="Arial" w:cs="Arial"/>
          <w:sz w:val="24"/>
          <w:szCs w:val="24"/>
        </w:rPr>
      </w:pPr>
      <w:r>
        <w:rPr>
          <w:rFonts w:ascii="Arial" w:hAnsi="Arial" w:cs="Arial"/>
          <w:b/>
          <w:bCs/>
          <w:sz w:val="24"/>
          <w:szCs w:val="24"/>
        </w:rPr>
        <w:t xml:space="preserve">An approach of your own design: </w:t>
      </w:r>
      <w:r>
        <w:rPr>
          <w:rFonts w:ascii="Arial" w:hAnsi="Arial" w:cs="Arial"/>
          <w:sz w:val="24"/>
          <w:szCs w:val="24"/>
        </w:rPr>
        <w:t xml:space="preserve">you may propose an original interaction method not listed above, provided you agree it with your tutor in advance. Any such approach will be assessed against the same criteria as the suggested approaches.</w:t>
      </w:r>
    </w:p>
    <w:p w14:paraId="12877CA8" w14:textId="77777777" w:rsidR="001B6DA4" w:rsidRDefault="001B6DA4" w:rsidP="001B6DA4">
      <w:pPr>
        <w:pStyle w:val="Heading2"/>
        <w:rPr>
          <w:rFonts w:ascii="Arial" w:hAnsi="Arial" w:cs="Arial"/>
        </w:rPr>
      </w:pPr>
    </w:p>
    <w:p w14:paraId="7602ED61" w14:textId="01CF8E01" w:rsidR="001B6DA4" w:rsidRPr="008E290A" w:rsidRDefault="001B6DA4" w:rsidP="001B6DA4">
      <w:pPr>
        <w:pStyle w:val="Heading2"/>
      </w:pPr>
      <w:r w:rsidRPr="003F440C">
        <w:rPr>
          <w:rFonts w:ascii="Arial" w:hAnsi="Arial" w:cs="Arial"/>
        </w:rPr>
        <w:t>Video (10 marks)</w:t>
      </w:r>
      <w:r>
        <w:tab/>
      </w:r>
    </w:p>
    <w:p w14:paraId="2DDF24A1" w14:textId="36654C71" w:rsidR="001B6DA4" w:rsidRDefault="001B6DA4" w:rsidP="001B6DA4">
      <w:pPr>
        <w:rPr>
          <w:rFonts w:ascii="Arial" w:hAnsi="Arial" w:cs="Arial"/>
          <w:sz w:val="24"/>
          <w:szCs w:val="24"/>
        </w:rPr>
      </w:pPr>
      <w:r>
        <w:rPr>
          <w:rFonts w:ascii="Arial" w:hAnsi="Arial" w:cs="Arial"/>
          <w:sz w:val="24"/>
          <w:szCs w:val="24"/>
        </w:rPr>
        <w:t xml:space="preserve">Create a video advert for your game, as if you were going to sell it on steam, no marks available for fancy editing, but I want you to highlight the features with a video. </w:t>
      </w:r>
      <w:r>
        <w:rPr>
          <w:rFonts w:ascii="Arial" w:hAnsi="Arial" w:cs="Arial"/>
          <w:sz w:val="24"/>
          <w:szCs w:val="24"/>
        </w:rPr>
        <w:br/>
        <w:t xml:space="preserve">If using music, use royalty free tracks.  </w:t>
      </w:r>
    </w:p>
    <w:p w14:paraId="648CF4C6" w14:textId="77777777" w:rsidR="001B6DA4" w:rsidRPr="002236CC" w:rsidRDefault="001B6DA4" w:rsidP="001B6DA4">
      <w:pPr>
        <w:rPr>
          <w:rFonts w:ascii="Arial" w:hAnsi="Arial" w:cs="Arial"/>
          <w:sz w:val="24"/>
          <w:szCs w:val="24"/>
        </w:rPr>
      </w:pPr>
      <w:r>
        <w:rPr>
          <w:rFonts w:ascii="Arial" w:hAnsi="Arial" w:cs="Arial"/>
          <w:sz w:val="24"/>
          <w:szCs w:val="24"/>
        </w:rPr>
        <w:t xml:space="preserve">Videos can be created for free with screen recording tools such as OBS and Clipchamp, and should be uploaded to YouTube, unlisted. (Be sure to verify accounts, or they might get auto deleted) </w:t>
      </w:r>
    </w:p>
    <w:p>
      <w:r>
        <w:rPr>
          <w:rFonts w:ascii="Arial" w:hAnsi="Arial" w:cs="Arial"/>
          <w:b/>
          <w:bCs/>
          <w:sz w:val="24"/>
          <w:szCs w:val="24"/>
        </w:rPr>
        <w:t xml:space="preserve">Marks and word count allocation. </w:t>
      </w:r>
      <w:r>
        <w:rPr>
          <w:rFonts w:ascii="Arial" w:hAnsi="Arial" w:cs="Arial"/>
          <w:sz w:val="24"/>
          <w:szCs w:val="24"/>
        </w:rPr>
        <w:t xml:space="preserve">The game engine and implemented game carry 60 marks (equivalent to approximately 1,440 words of the 2,400 word allocation for this assessment); the supporting report carries 30 marks (approximately 720 words); and the video carries 10 marks (equivalent to approximately 240 words). The three components total 100 marks, distributed across the five generic assessment criteria as shown in the Student Feedback Form below.</w:t>
      </w:r>
    </w:p>
    <w:p w14:paraId="7AE1AB2A" w14:textId="77777777" w:rsidR="00152E9D" w:rsidRDefault="00152E9D" w:rsidP="005C6922">
      <w:pPr>
        <w:rPr>
          <w:rFonts w:ascii="Arial" w:hAnsi="Arial" w:cs="Arial"/>
          <w:sz w:val="24"/>
          <w:szCs w:val="24"/>
        </w:rPr>
      </w:pPr>
    </w:p>
    <w:p w14:paraId="04FFA47E" w14:textId="77777777" w:rsidR="005C6922" w:rsidRPr="00A406E5" w:rsidRDefault="005C6922"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Your report should cite credible sources on the graphics techniques you apply, for example lighting models, texture mapping and picking or collision detection, drawing on API documentation and texts such as those on the module reading list. Any third party libraries, assets or royalty free music used in the game or video must be clearly attributed and referenced.</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Demonstrate a systematic understanding of the 3D graphics pipeline by explaining how your lighting, texturing, depth testing, surface culling, camera and projection choices work and how they are realised through the OpenGL API.</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Justify the important algorithms and data structures you selected, comparing them with plausible alternatives (for example your chosen picking method against other interaction approaches) and evaluating the trade-offs in performance, complexity and player experience.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Marks here reflect the quality of the working game engine and game: correct and effective lighting, texturing, model importing in a consistent file format, depth testing and surface culling, camera and projection handling, object management, and a playable matching pairs game using your agreed interaction method.</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Your report should be clearly structured, using appropriate notation, and the video should communicate the game's features concisely to a general audience. Agreeing your game variation and interaction method with your tutor in good time, and delivering all three components, evidences initiative and professional responsibility.</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r>
              <w:rPr>
                <w:rFonts w:ascii="Arial" w:hAnsi="Arial" w:cs="Arial"/>
                <w:sz w:val="32"/>
                <w:szCs w:val="32"/>
              </w:rPr>
              <w:t xml:space="preserve">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pPr>
              <w:spacing w:after="60" w:line="240" w:lineRule="auto"/>
              <w:rPr>
                <w:rFonts w:ascii="Arial" w:hAnsi="Arial" w:cs="Arial"/>
                <w:b/>
                <w:sz w:val="18"/>
                <w:szCs w:val="18"/>
              </w:rPr>
            </w:pPr>
            <w:r>
              <w:rPr>
                <w:rFonts w:ascii="Arial" w:hAnsi="Arial" w:cs="Arial"/>
                <w:b/>
                <w:sz w:val="18"/>
                <w:szCs w:val="18"/>
              </w:rPr>
              <w:t xml:space="preserve">To achieve the marks available:</w:t>
            </w:r>
          </w:p>
          <w:p>
            <w:pPr>
              <w:ind w:left="227" w:hanging="227"/>
              <w:spacing w:after="40" w:line="240" w:lineRule="auto"/>
              <w:rPr>
                <w:rFonts w:ascii="Arial" w:hAnsi="Arial" w:cs="Arial"/>
                <w:sz w:val="18"/>
                <w:szCs w:val="18"/>
              </w:rPr>
            </w:pPr>
            <w:r>
              <w:rPr>
                <w:rFonts w:ascii="Arial" w:hAnsi="Arial" w:cs="Arial"/>
                <w:sz w:val="18"/>
                <w:szCs w:val="18"/>
              </w:rPr>
              <w:t xml:space="preserve">•	Credible sources cited on the graphics techniques applied: lighting models, texture mapping, and picking or collision detection.</w:t>
            </w:r>
          </w:p>
          <w:p>
            <w:pPr>
              <w:ind w:left="227" w:hanging="227"/>
              <w:spacing w:after="40" w:line="240" w:lineRule="auto"/>
              <w:rPr>
                <w:rFonts w:ascii="Arial" w:hAnsi="Arial" w:cs="Arial"/>
                <w:sz w:val="18"/>
                <w:szCs w:val="18"/>
              </w:rPr>
            </w:pPr>
            <w:r>
              <w:rPr>
                <w:rFonts w:ascii="Arial" w:hAnsi="Arial" w:cs="Arial"/>
                <w:sz w:val="18"/>
                <w:szCs w:val="18"/>
              </w:rPr>
              <w:t xml:space="preserve">•	A mix of API documentation and module reading list texts, used to support your design decisions.</w:t>
            </w:r>
          </w:p>
          <w:p>
            <w:pPr>
              <w:ind w:left="227" w:hanging="227"/>
              <w:spacing w:after="40" w:line="240" w:lineRule="auto"/>
              <w:rPr>
                <w:rFonts w:ascii="Arial" w:hAnsi="Arial" w:cs="Arial"/>
                <w:sz w:val="18"/>
                <w:szCs w:val="18"/>
              </w:rPr>
            </w:pPr>
            <w:r>
              <w:rPr>
                <w:rFonts w:ascii="Arial" w:hAnsi="Arial" w:cs="Arial"/>
                <w:sz w:val="18"/>
                <w:szCs w:val="18"/>
              </w:rPr>
              <w:t xml:space="preserve">•	Full attribution of all third party libraries, models, textures and royalty free music used in the game or video.</w:t>
            </w:r>
          </w:p>
          <w:p>
            <w:pPr>
              <w:ind w:left="227" w:hanging="227"/>
              <w:spacing w:after="40" w:line="240" w:lineRule="auto"/>
              <w:rPr>
                <w:rFonts w:ascii="Arial" w:hAnsi="Arial" w:cs="Arial"/>
                <w:sz w:val="18"/>
                <w:szCs w:val="18"/>
              </w:rPr>
            </w:pPr>
            <w:r>
              <w:rPr>
                <w:rFonts w:ascii="Arial" w:hAnsi="Arial" w:cs="Arial"/>
                <w:sz w:val="18"/>
                <w:szCs w:val="18"/>
              </w:rPr>
              <w:t xml:space="preserve">•	Consistent in-text citation and a matching reference list.</w:t>
            </w: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r>
              <w:rPr>
                <w:rFonts w:ascii="Arial" w:hAnsi="Arial" w:cs="Arial"/>
                <w:sz w:val="32"/>
                <w:szCs w:val="32"/>
              </w:rPr>
              <w:t xml:space="preserve">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pPr>
              <w:spacing w:after="60" w:line="240" w:lineRule="auto"/>
              <w:rPr>
                <w:rFonts w:ascii="Arial" w:hAnsi="Arial" w:cs="Arial"/>
                <w:b/>
                <w:sz w:val="18"/>
                <w:szCs w:val="18"/>
              </w:rPr>
            </w:pPr>
            <w:r>
              <w:rPr>
                <w:rFonts w:ascii="Arial" w:hAnsi="Arial" w:cs="Arial"/>
                <w:b/>
                <w:sz w:val="18"/>
                <w:szCs w:val="18"/>
              </w:rPr>
              <w:t xml:space="preserve">To achieve the marks available:</w:t>
            </w:r>
          </w:p>
          <w:p>
            <w:pPr>
              <w:ind w:left="227" w:hanging="227"/>
              <w:spacing w:after="40" w:line="240" w:lineRule="auto"/>
              <w:rPr>
                <w:rFonts w:ascii="Arial" w:hAnsi="Arial" w:cs="Arial"/>
                <w:sz w:val="18"/>
                <w:szCs w:val="18"/>
              </w:rPr>
            </w:pPr>
            <w:r>
              <w:rPr>
                <w:rFonts w:ascii="Arial" w:hAnsi="Arial" w:cs="Arial"/>
                <w:sz w:val="18"/>
                <w:szCs w:val="18"/>
              </w:rPr>
              <w:t xml:space="preserve">•	An explanation of how your lighting system works and how it is realised through the OpenGL API.</w:t>
            </w:r>
          </w:p>
          <w:p>
            <w:pPr>
              <w:ind w:left="227" w:hanging="227"/>
              <w:spacing w:after="40" w:line="240" w:lineRule="auto"/>
              <w:rPr>
                <w:rFonts w:ascii="Arial" w:hAnsi="Arial" w:cs="Arial"/>
                <w:sz w:val="18"/>
                <w:szCs w:val="18"/>
              </w:rPr>
            </w:pPr>
            <w:r>
              <w:rPr>
                <w:rFonts w:ascii="Arial" w:hAnsi="Arial" w:cs="Arial"/>
                <w:sz w:val="18"/>
                <w:szCs w:val="18"/>
              </w:rPr>
              <w:t xml:space="preserve">•	An account of your texturing approach, from creation in a modelling tool through to import and application to objects.</w:t>
            </w:r>
          </w:p>
          <w:p>
            <w:pPr>
              <w:ind w:left="227" w:hanging="227"/>
              <w:spacing w:after="40" w:line="240" w:lineRule="auto"/>
              <w:rPr>
                <w:rFonts w:ascii="Arial" w:hAnsi="Arial" w:cs="Arial"/>
                <w:sz w:val="18"/>
                <w:szCs w:val="18"/>
              </w:rPr>
            </w:pPr>
            <w:r>
              <w:rPr>
                <w:rFonts w:ascii="Arial" w:hAnsi="Arial" w:cs="Arial"/>
                <w:sz w:val="18"/>
                <w:szCs w:val="18"/>
              </w:rPr>
              <w:t xml:space="preserve">•	Correct explanation of depth testing, surface culling, camera objects, and model and viewing projections as implemented in your engine.</w:t>
            </w:r>
          </w:p>
          <w:p>
            <w:pPr>
              <w:ind w:left="227" w:hanging="227"/>
              <w:spacing w:after="40" w:line="240" w:lineRule="auto"/>
              <w:rPr>
                <w:rFonts w:ascii="Arial" w:hAnsi="Arial" w:cs="Arial"/>
                <w:sz w:val="18"/>
                <w:szCs w:val="18"/>
              </w:rPr>
            </w:pPr>
            <w:r>
              <w:rPr>
                <w:rFonts w:ascii="Arial" w:hAnsi="Arial" w:cs="Arial"/>
                <w:sz w:val="18"/>
                <w:szCs w:val="18"/>
              </w:rPr>
              <w:t xml:space="preserve">•	The program structure described in appropriate notation, with the important algorithms and data structures identified.</w:t>
            </w: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r>
              <w:rPr>
                <w:rFonts w:ascii="Arial" w:hAnsi="Arial" w:cs="Arial"/>
                <w:sz w:val="32"/>
                <w:szCs w:val="32"/>
              </w:rPr>
              <w:t xml:space="preserve">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pPr>
              <w:spacing w:after="60" w:line="240" w:lineRule="auto"/>
              <w:rPr>
                <w:rFonts w:ascii="Arial" w:hAnsi="Arial" w:cs="Arial"/>
                <w:b/>
                <w:sz w:val="18"/>
                <w:szCs w:val="18"/>
              </w:rPr>
            </w:pPr>
            <w:r>
              <w:rPr>
                <w:rFonts w:ascii="Arial" w:hAnsi="Arial" w:cs="Arial"/>
                <w:b/>
                <w:sz w:val="18"/>
                <w:szCs w:val="18"/>
              </w:rPr>
              <w:t xml:space="preserve">To achieve the marks available:</w:t>
            </w:r>
          </w:p>
          <w:p>
            <w:pPr>
              <w:ind w:left="227" w:hanging="227"/>
              <w:spacing w:after="40" w:line="240" w:lineRule="auto"/>
              <w:rPr>
                <w:rFonts w:ascii="Arial" w:hAnsi="Arial" w:cs="Arial"/>
                <w:sz w:val="18"/>
                <w:szCs w:val="18"/>
              </w:rPr>
            </w:pPr>
            <w:r>
              <w:rPr>
                <w:rFonts w:ascii="Arial" w:hAnsi="Arial" w:cs="Arial"/>
                <w:sz w:val="18"/>
                <w:szCs w:val="18"/>
              </w:rPr>
              <w:t xml:space="preserve">•	Justification of the algorithms and data structures you selected, not just a description of them.</w:t>
            </w:r>
          </w:p>
          <w:p>
            <w:pPr>
              <w:ind w:left="227" w:hanging="227"/>
              <w:spacing w:after="40" w:line="240" w:lineRule="auto"/>
              <w:rPr>
                <w:rFonts w:ascii="Arial" w:hAnsi="Arial" w:cs="Arial"/>
                <w:sz w:val="18"/>
                <w:szCs w:val="18"/>
              </w:rPr>
            </w:pPr>
            <w:r>
              <w:rPr>
                <w:rFonts w:ascii="Arial" w:hAnsi="Arial" w:cs="Arial"/>
                <w:sz w:val="18"/>
                <w:szCs w:val="18"/>
              </w:rPr>
              <w:t xml:space="preserve">•	Your chosen picking or interaction method compared against the plausible alternatives.</w:t>
            </w:r>
          </w:p>
          <w:p>
            <w:pPr>
              <w:ind w:left="227" w:hanging="227"/>
              <w:spacing w:after="40" w:line="240" w:lineRule="auto"/>
              <w:rPr>
                <w:rFonts w:ascii="Arial" w:hAnsi="Arial" w:cs="Arial"/>
                <w:sz w:val="18"/>
                <w:szCs w:val="18"/>
              </w:rPr>
            </w:pPr>
            <w:r>
              <w:rPr>
                <w:rFonts w:ascii="Arial" w:hAnsi="Arial" w:cs="Arial"/>
                <w:sz w:val="18"/>
                <w:szCs w:val="18"/>
              </w:rPr>
              <w:t xml:space="preserve">•	Evaluation of the trade-offs in performance, complexity and player experience.</w:t>
            </w:r>
          </w:p>
          <w:p>
            <w:pPr>
              <w:ind w:left="227" w:hanging="227"/>
              <w:spacing w:after="40" w:line="240" w:lineRule="auto"/>
              <w:rPr>
                <w:rFonts w:ascii="Arial" w:hAnsi="Arial" w:cs="Arial"/>
                <w:sz w:val="18"/>
                <w:szCs w:val="18"/>
              </w:rPr>
            </w:pPr>
            <w:r>
              <w:rPr>
                <w:rFonts w:ascii="Arial" w:hAnsi="Arial" w:cs="Arial"/>
                <w:sz w:val="18"/>
                <w:szCs w:val="18"/>
              </w:rPr>
              <w:t xml:space="preserve">•	Reasoned conclusions about what worked and the limits of your approach.</w:t>
            </w: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r>
              <w:rPr>
                <w:rFonts w:ascii="Arial" w:hAnsi="Arial" w:cs="Arial"/>
                <w:sz w:val="32"/>
                <w:szCs w:val="32"/>
              </w:rPr>
              <w:t xml:space="preserve">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pPr>
              <w:spacing w:after="60" w:line="240" w:lineRule="auto"/>
              <w:rPr>
                <w:rFonts w:ascii="Arial" w:hAnsi="Arial" w:cs="Arial"/>
                <w:b/>
                <w:sz w:val="18"/>
                <w:szCs w:val="18"/>
              </w:rPr>
            </w:pPr>
            <w:r>
              <w:rPr>
                <w:rFonts w:ascii="Arial" w:hAnsi="Arial" w:cs="Arial"/>
                <w:b/>
                <w:sz w:val="18"/>
                <w:szCs w:val="18"/>
              </w:rPr>
              <w:t xml:space="preserve">To achieve the marks available:</w:t>
            </w:r>
          </w:p>
          <w:p>
            <w:pPr>
              <w:ind w:left="227" w:hanging="227"/>
              <w:spacing w:after="40" w:line="240" w:lineRule="auto"/>
              <w:rPr>
                <w:rFonts w:ascii="Arial" w:hAnsi="Arial" w:cs="Arial"/>
                <w:sz w:val="18"/>
                <w:szCs w:val="18"/>
              </w:rPr>
            </w:pPr>
            <w:r>
              <w:rPr>
                <w:rFonts w:ascii="Arial" w:hAnsi="Arial" w:cs="Arial"/>
                <w:sz w:val="18"/>
                <w:szCs w:val="18"/>
              </w:rPr>
              <w:t xml:space="preserve">•	A running game engine presenting a correctly lit, textured 3D scene using OpenGL.</w:t>
            </w:r>
          </w:p>
          <w:p>
            <w:pPr>
              <w:ind w:left="227" w:hanging="227"/>
              <w:spacing w:after="40" w:line="240" w:lineRule="auto"/>
              <w:rPr>
                <w:rFonts w:ascii="Arial" w:hAnsi="Arial" w:cs="Arial"/>
                <w:sz w:val="18"/>
                <w:szCs w:val="18"/>
              </w:rPr>
            </w:pPr>
            <w:r>
              <w:rPr>
                <w:rFonts w:ascii="Arial" w:hAnsi="Arial" w:cs="Arial"/>
                <w:sz w:val="18"/>
                <w:szCs w:val="18"/>
              </w:rPr>
              <w:t xml:space="preserve">•	Game objects imported in a consistent file format, with textures created in a modelling tool and applied to enhance realism.</w:t>
            </w:r>
          </w:p>
          <w:p>
            <w:pPr>
              <w:ind w:left="227" w:hanging="227"/>
              <w:spacing w:after="40" w:line="240" w:lineRule="auto"/>
              <w:rPr>
                <w:rFonts w:ascii="Arial" w:hAnsi="Arial" w:cs="Arial"/>
                <w:sz w:val="18"/>
                <w:szCs w:val="18"/>
              </w:rPr>
            </w:pPr>
            <w:r>
              <w:rPr>
                <w:rFonts w:ascii="Arial" w:hAnsi="Arial" w:cs="Arial"/>
                <w:sz w:val="18"/>
                <w:szCs w:val="18"/>
              </w:rPr>
              <w:t xml:space="preserve">•	Working depth testing, surface culling, camera handling, and model and viewing projections.</w:t>
            </w:r>
          </w:p>
          <w:p>
            <w:pPr>
              <w:ind w:left="227" w:hanging="227"/>
              <w:spacing w:after="40" w:line="240" w:lineRule="auto"/>
              <w:rPr>
                <w:rFonts w:ascii="Arial" w:hAnsi="Arial" w:cs="Arial"/>
                <w:sz w:val="18"/>
                <w:szCs w:val="18"/>
              </w:rPr>
            </w:pPr>
            <w:r>
              <w:rPr>
                <w:rFonts w:ascii="Arial" w:hAnsi="Arial" w:cs="Arial"/>
                <w:sz w:val="18"/>
                <w:szCs w:val="18"/>
              </w:rPr>
              <w:t xml:space="preserve">•	Object management implemented, and a playable matching pairs game using the interaction method agreed with your tutor.</w:t>
            </w: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r>
              <w:rPr>
                <w:rFonts w:ascii="Arial" w:hAnsi="Arial" w:cs="Arial"/>
                <w:sz w:val="32"/>
                <w:szCs w:val="32"/>
              </w:rPr>
              <w:t xml:space="preserve">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pPr>
              <w:spacing w:after="60" w:line="240" w:lineRule="auto"/>
              <w:rPr>
                <w:rFonts w:ascii="Arial" w:hAnsi="Arial" w:cs="Arial"/>
                <w:b/>
                <w:sz w:val="18"/>
                <w:szCs w:val="18"/>
              </w:rPr>
            </w:pPr>
            <w:r>
              <w:rPr>
                <w:rFonts w:ascii="Arial" w:hAnsi="Arial" w:cs="Arial"/>
                <w:b/>
                <w:sz w:val="18"/>
                <w:szCs w:val="18"/>
              </w:rPr>
              <w:t xml:space="preserve">To achieve the marks available:</w:t>
            </w:r>
          </w:p>
          <w:p>
            <w:pPr>
              <w:ind w:left="227" w:hanging="227"/>
              <w:spacing w:after="40" w:line="240" w:lineRule="auto"/>
              <w:rPr>
                <w:rFonts w:ascii="Arial" w:hAnsi="Arial" w:cs="Arial"/>
                <w:sz w:val="18"/>
                <w:szCs w:val="18"/>
              </w:rPr>
            </w:pPr>
            <w:r>
              <w:rPr>
                <w:rFonts w:ascii="Arial" w:hAnsi="Arial" w:cs="Arial"/>
                <w:sz w:val="18"/>
                <w:szCs w:val="18"/>
              </w:rPr>
              <w:t xml:space="preserve">•	A video advert uploaded to YouTube as unlisted, with a working verified link supplied.</w:t>
            </w:r>
          </w:p>
          <w:p>
            <w:pPr>
              <w:ind w:left="227" w:hanging="227"/>
              <w:spacing w:after="40" w:line="240" w:lineRule="auto"/>
              <w:rPr>
                <w:rFonts w:ascii="Arial" w:hAnsi="Arial" w:cs="Arial"/>
                <w:sz w:val="18"/>
                <w:szCs w:val="18"/>
              </w:rPr>
            </w:pPr>
            <w:r>
              <w:rPr>
                <w:rFonts w:ascii="Arial" w:hAnsi="Arial" w:cs="Arial"/>
                <w:sz w:val="18"/>
                <w:szCs w:val="18"/>
              </w:rPr>
              <w:t xml:space="preserve">•	The game's features highlighted clearly for a general audience, using royalty free music if any is used.</w:t>
            </w:r>
          </w:p>
          <w:p>
            <w:pPr>
              <w:ind w:left="227" w:hanging="227"/>
              <w:spacing w:after="40" w:line="240" w:lineRule="auto"/>
              <w:rPr>
                <w:rFonts w:ascii="Arial" w:hAnsi="Arial" w:cs="Arial"/>
                <w:sz w:val="18"/>
                <w:szCs w:val="18"/>
              </w:rPr>
            </w:pPr>
            <w:r>
              <w:rPr>
                <w:rFonts w:ascii="Arial" w:hAnsi="Arial" w:cs="Arial"/>
                <w:sz w:val="18"/>
                <w:szCs w:val="18"/>
              </w:rPr>
              <w:t xml:space="preserve">•	A report that is coherent and well structured, using appropriate notation throughout.</w:t>
            </w:r>
          </w:p>
          <w:p>
            <w:pPr>
              <w:ind w:left="227" w:hanging="227"/>
              <w:spacing w:after="40" w:line="240" w:lineRule="auto"/>
              <w:rPr>
                <w:rFonts w:ascii="Arial" w:hAnsi="Arial" w:cs="Arial"/>
                <w:sz w:val="18"/>
                <w:szCs w:val="18"/>
              </w:rPr>
            </w:pPr>
            <w:r>
              <w:rPr>
                <w:rFonts w:ascii="Arial" w:hAnsi="Arial" w:cs="Arial"/>
                <w:sz w:val="18"/>
                <w:szCs w:val="18"/>
              </w:rPr>
              <w:t xml:space="preserve">•	Your game variation and interaction method agreed with your tutor in good time, and all three components delivered.</w:t>
            </w: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C88E5" w14:textId="77777777" w:rsidR="001271D7" w:rsidRDefault="001271D7">
      <w:r>
        <w:separator/>
      </w:r>
    </w:p>
  </w:endnote>
  <w:endnote w:type="continuationSeparator" w:id="0">
    <w:p w14:paraId="607EED21" w14:textId="77777777" w:rsidR="001271D7" w:rsidRDefault="001271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A9481" w14:textId="77777777" w:rsidR="001271D7" w:rsidRDefault="001271D7">
      <w:r>
        <w:separator/>
      </w:r>
    </w:p>
  </w:footnote>
  <w:footnote w:type="continuationSeparator" w:id="0">
    <w:p w14:paraId="25B8BF69" w14:textId="77777777" w:rsidR="001271D7" w:rsidRDefault="001271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706B2"/>
    <w:multiLevelType w:val="multilevel"/>
    <w:tmpl w:val="339AF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2331E7"/>
    <w:multiLevelType w:val="multilevel"/>
    <w:tmpl w:val="2D6A8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4D6CE2"/>
    <w:multiLevelType w:val="multilevel"/>
    <w:tmpl w:val="B930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4010EA"/>
    <w:multiLevelType w:val="multilevel"/>
    <w:tmpl w:val="1BB43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DA1FD3"/>
    <w:multiLevelType w:val="multilevel"/>
    <w:tmpl w:val="1C60E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C92F36"/>
    <w:multiLevelType w:val="multilevel"/>
    <w:tmpl w:val="C63EC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DD54C6"/>
    <w:multiLevelType w:val="multilevel"/>
    <w:tmpl w:val="F196C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A63578"/>
    <w:multiLevelType w:val="multilevel"/>
    <w:tmpl w:val="E660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86475B"/>
    <w:multiLevelType w:val="multilevel"/>
    <w:tmpl w:val="5734C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4C62663"/>
    <w:multiLevelType w:val="multilevel"/>
    <w:tmpl w:val="D0469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5A16848"/>
    <w:multiLevelType w:val="multilevel"/>
    <w:tmpl w:val="B0CC0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0187438">
    <w:abstractNumId w:val="5"/>
  </w:num>
  <w:num w:numId="2" w16cid:durableId="1697583224">
    <w:abstractNumId w:val="15"/>
  </w:num>
  <w:num w:numId="3" w16cid:durableId="1129662898">
    <w:abstractNumId w:val="26"/>
  </w:num>
  <w:num w:numId="4" w16cid:durableId="1149709272">
    <w:abstractNumId w:val="18"/>
  </w:num>
  <w:num w:numId="5" w16cid:durableId="578830593">
    <w:abstractNumId w:val="12"/>
  </w:num>
  <w:num w:numId="6" w16cid:durableId="905066771">
    <w:abstractNumId w:val="25"/>
  </w:num>
  <w:num w:numId="7" w16cid:durableId="112411671">
    <w:abstractNumId w:val="7"/>
  </w:num>
  <w:num w:numId="8" w16cid:durableId="785201029">
    <w:abstractNumId w:val="23"/>
  </w:num>
  <w:num w:numId="9" w16cid:durableId="1702122028">
    <w:abstractNumId w:val="16"/>
  </w:num>
  <w:num w:numId="10" w16cid:durableId="875317057">
    <w:abstractNumId w:val="9"/>
  </w:num>
  <w:num w:numId="11" w16cid:durableId="646278689">
    <w:abstractNumId w:val="10"/>
  </w:num>
  <w:num w:numId="12" w16cid:durableId="571963626">
    <w:abstractNumId w:val="14"/>
  </w:num>
  <w:num w:numId="13" w16cid:durableId="1673995786">
    <w:abstractNumId w:val="20"/>
  </w:num>
  <w:num w:numId="14" w16cid:durableId="1807967875">
    <w:abstractNumId w:val="8"/>
  </w:num>
  <w:num w:numId="15" w16cid:durableId="500390440">
    <w:abstractNumId w:val="0"/>
  </w:num>
  <w:num w:numId="16" w16cid:durableId="507791675">
    <w:abstractNumId w:val="11"/>
  </w:num>
  <w:num w:numId="17" w16cid:durableId="2061047979">
    <w:abstractNumId w:val="22"/>
  </w:num>
  <w:num w:numId="18" w16cid:durableId="1270166761">
    <w:abstractNumId w:val="19"/>
  </w:num>
  <w:num w:numId="19" w16cid:durableId="1846432915">
    <w:abstractNumId w:val="13"/>
  </w:num>
  <w:num w:numId="20" w16cid:durableId="2004039359">
    <w:abstractNumId w:val="17"/>
  </w:num>
  <w:num w:numId="21" w16cid:durableId="1160463109">
    <w:abstractNumId w:val="4"/>
  </w:num>
  <w:num w:numId="22" w16cid:durableId="1135412977">
    <w:abstractNumId w:val="21"/>
  </w:num>
  <w:num w:numId="23" w16cid:durableId="683476931">
    <w:abstractNumId w:val="2"/>
  </w:num>
  <w:num w:numId="24" w16cid:durableId="1213542626">
    <w:abstractNumId w:val="28"/>
  </w:num>
  <w:num w:numId="25" w16cid:durableId="1638073910">
    <w:abstractNumId w:val="1"/>
  </w:num>
  <w:num w:numId="26" w16cid:durableId="1991982768">
    <w:abstractNumId w:val="24"/>
  </w:num>
  <w:num w:numId="27" w16cid:durableId="1560165782">
    <w:abstractNumId w:val="6"/>
  </w:num>
  <w:num w:numId="28" w16cid:durableId="1257593695">
    <w:abstractNumId w:val="27"/>
  </w:num>
  <w:num w:numId="29" w16cid:durableId="20987918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3BDB"/>
    <w:rsid w:val="00124CA5"/>
    <w:rsid w:val="001271D7"/>
    <w:rsid w:val="0013099F"/>
    <w:rsid w:val="00134F77"/>
    <w:rsid w:val="00152E9D"/>
    <w:rsid w:val="00154487"/>
    <w:rsid w:val="0017512A"/>
    <w:rsid w:val="00196958"/>
    <w:rsid w:val="001A1E39"/>
    <w:rsid w:val="001A24F3"/>
    <w:rsid w:val="001B405C"/>
    <w:rsid w:val="001B5F45"/>
    <w:rsid w:val="001B6DA4"/>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022E"/>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314E"/>
    <w:rsid w:val="0050249F"/>
    <w:rsid w:val="00524566"/>
    <w:rsid w:val="00530BEF"/>
    <w:rsid w:val="00552351"/>
    <w:rsid w:val="00561F00"/>
    <w:rsid w:val="00562C4E"/>
    <w:rsid w:val="00562DEC"/>
    <w:rsid w:val="00576AB4"/>
    <w:rsid w:val="00577917"/>
    <w:rsid w:val="00590667"/>
    <w:rsid w:val="005969E2"/>
    <w:rsid w:val="005A1689"/>
    <w:rsid w:val="005B61CD"/>
    <w:rsid w:val="005C6922"/>
    <w:rsid w:val="005D1D58"/>
    <w:rsid w:val="005D432C"/>
    <w:rsid w:val="005E0883"/>
    <w:rsid w:val="005E285E"/>
    <w:rsid w:val="005E72F8"/>
    <w:rsid w:val="005E7AE9"/>
    <w:rsid w:val="005F0579"/>
    <w:rsid w:val="005F3A53"/>
    <w:rsid w:val="005F6964"/>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7F6C"/>
    <w:rsid w:val="009871FF"/>
    <w:rsid w:val="00990799"/>
    <w:rsid w:val="00995D51"/>
    <w:rsid w:val="009A0631"/>
    <w:rsid w:val="009B10ED"/>
    <w:rsid w:val="009D3EA4"/>
    <w:rsid w:val="009D649C"/>
    <w:rsid w:val="009E4BC1"/>
    <w:rsid w:val="009E6D0D"/>
    <w:rsid w:val="009F5CB2"/>
    <w:rsid w:val="00A01F46"/>
    <w:rsid w:val="00A03BB8"/>
    <w:rsid w:val="00A3505D"/>
    <w:rsid w:val="00A4036F"/>
    <w:rsid w:val="00A406E5"/>
    <w:rsid w:val="00A4641C"/>
    <w:rsid w:val="00A55876"/>
    <w:rsid w:val="00A67FB1"/>
    <w:rsid w:val="00A80C9B"/>
    <w:rsid w:val="00A85BFE"/>
    <w:rsid w:val="00AB6FE7"/>
    <w:rsid w:val="00AB7AD7"/>
    <w:rsid w:val="00AC5F32"/>
    <w:rsid w:val="00AD2430"/>
    <w:rsid w:val="00AD76DE"/>
    <w:rsid w:val="00AE41A6"/>
    <w:rsid w:val="00AF0E34"/>
    <w:rsid w:val="00AF271D"/>
    <w:rsid w:val="00AF56C2"/>
    <w:rsid w:val="00B004E6"/>
    <w:rsid w:val="00B02DBB"/>
    <w:rsid w:val="00B0744D"/>
    <w:rsid w:val="00B50EA8"/>
    <w:rsid w:val="00B64082"/>
    <w:rsid w:val="00B67083"/>
    <w:rsid w:val="00B72325"/>
    <w:rsid w:val="00B81AD3"/>
    <w:rsid w:val="00B829D8"/>
    <w:rsid w:val="00B84B5B"/>
    <w:rsid w:val="00B86446"/>
    <w:rsid w:val="00BA1176"/>
    <w:rsid w:val="00BB4504"/>
    <w:rsid w:val="00BE01B9"/>
    <w:rsid w:val="00BE0B01"/>
    <w:rsid w:val="00BE79C7"/>
    <w:rsid w:val="00BF3CB5"/>
    <w:rsid w:val="00C01A3F"/>
    <w:rsid w:val="00C073F1"/>
    <w:rsid w:val="00C1285B"/>
    <w:rsid w:val="00C1361B"/>
    <w:rsid w:val="00C14E1F"/>
    <w:rsid w:val="00C315AF"/>
    <w:rsid w:val="00C32335"/>
    <w:rsid w:val="00C36D9A"/>
    <w:rsid w:val="00C44A72"/>
    <w:rsid w:val="00C61FC2"/>
    <w:rsid w:val="00C705F9"/>
    <w:rsid w:val="00C7522E"/>
    <w:rsid w:val="00C80F0F"/>
    <w:rsid w:val="00C83B13"/>
    <w:rsid w:val="00C8667A"/>
    <w:rsid w:val="00C93BCB"/>
    <w:rsid w:val="00CC241A"/>
    <w:rsid w:val="00CC78AA"/>
    <w:rsid w:val="00CE4035"/>
    <w:rsid w:val="00CE65AB"/>
    <w:rsid w:val="00CF4266"/>
    <w:rsid w:val="00D22D9C"/>
    <w:rsid w:val="00D241F1"/>
    <w:rsid w:val="00D275CB"/>
    <w:rsid w:val="00D30DFA"/>
    <w:rsid w:val="00D463A5"/>
    <w:rsid w:val="00D4710D"/>
    <w:rsid w:val="00D47D25"/>
    <w:rsid w:val="00D62ACD"/>
    <w:rsid w:val="00D70D6E"/>
    <w:rsid w:val="00DA36EE"/>
    <w:rsid w:val="00DB116D"/>
    <w:rsid w:val="00DD17CC"/>
    <w:rsid w:val="00DE217A"/>
    <w:rsid w:val="00DE2DDF"/>
    <w:rsid w:val="00DF321B"/>
    <w:rsid w:val="00E05287"/>
    <w:rsid w:val="00E230E0"/>
    <w:rsid w:val="00E255D5"/>
    <w:rsid w:val="00E51AAC"/>
    <w:rsid w:val="00E66CC0"/>
    <w:rsid w:val="00E728A9"/>
    <w:rsid w:val="00E807D9"/>
    <w:rsid w:val="00EA0F4E"/>
    <w:rsid w:val="00EA295B"/>
    <w:rsid w:val="00EA3B9B"/>
    <w:rsid w:val="00EA6801"/>
    <w:rsid w:val="00EB4F96"/>
    <w:rsid w:val="00EC0320"/>
    <w:rsid w:val="00ED7072"/>
    <w:rsid w:val="00ED7EBC"/>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25C2"/>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1B6DA4"/>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43B22DC-F81F-423D-BC3F-ED658FA061C2}"/>
</file>

<file path=customXml/itemProps2.xml><?xml version="1.0" encoding="utf-8"?>
<ds:datastoreItem xmlns:ds="http://schemas.openxmlformats.org/officeDocument/2006/customXml" ds:itemID="{60AEE8B4-E07D-4A64-9A64-8506E7B51E3C}">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54186582-64EE-47AE-A89F-42B91AD3D2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4343</Words>
  <Characters>24760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29045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Nathan Morgan</cp:lastModifiedBy>
  <cp:revision>11</cp:revision>
  <cp:lastPrinted>2014-10-10T07:42:00Z</cp:lastPrinted>
  <dcterms:created xsi:type="dcterms:W3CDTF">2026-06-27T14:43:00Z</dcterms:created>
  <dcterms:modified xsi:type="dcterms:W3CDTF">2026-07-13T18:24:00Z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