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DE68E" w14:textId="0D5D86AC" w:rsidR="00A658D4" w:rsidRDefault="00000000" w:rsidP="00A658D4">
      <w:pPr>
        <w:ind w:firstLine="0"/>
        <w:jc w:val="center"/>
        <w:rPr>
          <w:rFonts w:ascii="Times New Roman" w:hAnsi="Times New Roman" w:cs="Times New Roman"/>
          <w:b/>
          <w:bCs/>
          <w:sz w:val="24"/>
          <w:szCs w:val="24"/>
        </w:rPr>
      </w:pPr>
      <w:r w:rsidRPr="00A658D4">
        <w:rPr>
          <w:rFonts w:ascii="Times New Roman" w:hAnsi="Times New Roman" w:cs="Times New Roman"/>
          <w:b/>
          <w:bCs/>
          <w:sz w:val="24"/>
          <w:szCs w:val="24"/>
        </w:rPr>
        <w:t>Application of Design Thinking Principles to Improve Recycling Behavior at UWTSD SA1 Waterfront Campus</w:t>
      </w:r>
    </w:p>
    <w:p w14:paraId="1937C1D6" w14:textId="2309D9D1" w:rsidR="00A658D4" w:rsidRDefault="00A658D4" w:rsidP="00F2390E">
      <w:pPr>
        <w:ind w:firstLine="0"/>
        <w:rPr>
          <w:rFonts w:ascii="Times New Roman" w:hAnsi="Times New Roman" w:cs="Times New Roman"/>
          <w:b/>
          <w:bCs/>
          <w:sz w:val="24"/>
          <w:szCs w:val="24"/>
        </w:rPr>
      </w:pPr>
    </w:p>
    <w:p w14:paraId="07AFBB2A" w14:textId="77777777" w:rsidR="00F2390E" w:rsidRDefault="00F2390E" w:rsidP="00F2390E">
      <w:pPr>
        <w:ind w:firstLine="0"/>
        <w:rPr>
          <w:rFonts w:ascii="Times New Roman" w:hAnsi="Times New Roman" w:cs="Times New Roman"/>
          <w:b/>
          <w:bCs/>
          <w:sz w:val="24"/>
          <w:szCs w:val="24"/>
        </w:rPr>
      </w:pPr>
      <w:r>
        <w:rPr>
          <w:rFonts w:ascii="Times New Roman" w:hAnsi="Times New Roman" w:cs="Times New Roman"/>
          <w:b/>
          <w:bCs/>
          <w:sz w:val="24"/>
          <w:szCs w:val="24"/>
        </w:rPr>
        <w:t>Group Students: Abdou Abouelkheir</w:t>
      </w:r>
    </w:p>
    <w:p w14:paraId="17DCEA52" w14:textId="45B328AC" w:rsidR="00F2390E" w:rsidRDefault="00F2390E" w:rsidP="00F2390E">
      <w:pPr>
        <w:ind w:firstLine="0"/>
        <w:rPr>
          <w:rFonts w:ascii="Times New Roman" w:hAnsi="Times New Roman" w:cs="Times New Roman"/>
          <w:b/>
          <w:bCs/>
          <w:sz w:val="24"/>
          <w:szCs w:val="24"/>
        </w:rPr>
      </w:pPr>
      <w:r>
        <w:rPr>
          <w:rFonts w:ascii="Times New Roman" w:hAnsi="Times New Roman" w:cs="Times New Roman"/>
          <w:b/>
          <w:bCs/>
          <w:sz w:val="24"/>
          <w:szCs w:val="24"/>
        </w:rPr>
        <w:t xml:space="preserve">                             -Khaldoun </w:t>
      </w:r>
      <w:proofErr w:type="spellStart"/>
      <w:r>
        <w:rPr>
          <w:rFonts w:ascii="Times New Roman" w:hAnsi="Times New Roman" w:cs="Times New Roman"/>
          <w:b/>
          <w:bCs/>
          <w:sz w:val="24"/>
          <w:szCs w:val="24"/>
        </w:rPr>
        <w:t>Nabelsi</w:t>
      </w:r>
      <w:proofErr w:type="spellEnd"/>
    </w:p>
    <w:p w14:paraId="09A3AEDF" w14:textId="77777777" w:rsidR="00F2390E" w:rsidRDefault="00F2390E" w:rsidP="00F2390E">
      <w:pPr>
        <w:ind w:firstLine="0"/>
        <w:rPr>
          <w:rFonts w:ascii="Times New Roman" w:hAnsi="Times New Roman" w:cs="Times New Roman"/>
          <w:b/>
          <w:bCs/>
          <w:sz w:val="24"/>
          <w:szCs w:val="24"/>
        </w:rPr>
      </w:pPr>
    </w:p>
    <w:p w14:paraId="0F53A551" w14:textId="0B18C788" w:rsidR="00F2390E" w:rsidRDefault="00F2390E" w:rsidP="00F2390E">
      <w:pPr>
        <w:ind w:firstLine="0"/>
        <w:rPr>
          <w:rFonts w:ascii="Times New Roman" w:hAnsi="Times New Roman" w:cs="Times New Roman"/>
          <w:b/>
          <w:bCs/>
          <w:sz w:val="24"/>
          <w:szCs w:val="24"/>
        </w:rPr>
      </w:pPr>
      <w:r>
        <w:rPr>
          <w:rFonts w:ascii="Times New Roman" w:hAnsi="Times New Roman" w:cs="Times New Roman"/>
          <w:b/>
          <w:bCs/>
          <w:sz w:val="24"/>
          <w:szCs w:val="24"/>
        </w:rPr>
        <w:t>Link to the group video presentation:</w:t>
      </w:r>
    </w:p>
    <w:p w14:paraId="13962BCD" w14:textId="77777777" w:rsidR="00BA2436" w:rsidRDefault="00BA2436" w:rsidP="00F2390E">
      <w:pPr>
        <w:ind w:firstLine="0"/>
        <w:rPr>
          <w:rFonts w:ascii="Times New Roman" w:hAnsi="Times New Roman" w:cs="Times New Roman"/>
          <w:b/>
          <w:bCs/>
          <w:sz w:val="24"/>
          <w:szCs w:val="24"/>
        </w:rPr>
      </w:pPr>
    </w:p>
    <w:p w14:paraId="415FE85A" w14:textId="5E86EAA7" w:rsidR="00BA2436" w:rsidRDefault="00BA2436" w:rsidP="00F2390E">
      <w:pPr>
        <w:ind w:firstLine="0"/>
        <w:rPr>
          <w:rFonts w:ascii="Times New Roman" w:hAnsi="Times New Roman" w:cs="Times New Roman"/>
          <w:b/>
          <w:bCs/>
          <w:sz w:val="24"/>
          <w:szCs w:val="24"/>
        </w:rPr>
      </w:pPr>
      <w:hyperlink r:id="rId4" w:history="1">
        <w:r w:rsidRPr="00DC0F5B">
          <w:rPr>
            <w:rStyle w:val="Hyperlink"/>
            <w:rFonts w:ascii="Times New Roman" w:hAnsi="Times New Roman" w:cs="Times New Roman"/>
            <w:b/>
            <w:bCs/>
            <w:sz w:val="24"/>
            <w:szCs w:val="24"/>
          </w:rPr>
          <w:t>https://drive.google.com/file/d/1sqsGOUmp7BOUfJP0hNCJ3ST25-HmFXbd/view?usp=share_link</w:t>
        </w:r>
      </w:hyperlink>
    </w:p>
    <w:p w14:paraId="023E244F" w14:textId="77777777" w:rsidR="00BA2436" w:rsidRDefault="00BA2436" w:rsidP="00F2390E">
      <w:pPr>
        <w:ind w:firstLine="0"/>
        <w:rPr>
          <w:rFonts w:ascii="Times New Roman" w:hAnsi="Times New Roman" w:cs="Times New Roman"/>
          <w:b/>
          <w:bCs/>
          <w:sz w:val="24"/>
          <w:szCs w:val="24"/>
        </w:rPr>
      </w:pPr>
    </w:p>
    <w:p w14:paraId="59117834" w14:textId="77777777" w:rsidR="00F2390E" w:rsidRDefault="00F2390E" w:rsidP="00F2390E">
      <w:pPr>
        <w:ind w:firstLine="0"/>
        <w:rPr>
          <w:rFonts w:ascii="Times New Roman" w:hAnsi="Times New Roman" w:cs="Times New Roman"/>
          <w:b/>
          <w:bCs/>
          <w:sz w:val="24"/>
          <w:szCs w:val="24"/>
        </w:rPr>
      </w:pPr>
    </w:p>
    <w:p w14:paraId="37307C4A" w14:textId="5A1CF18E" w:rsidR="00F2390E" w:rsidRDefault="00F2390E" w:rsidP="00F2390E">
      <w:pPr>
        <w:ind w:firstLine="0"/>
        <w:rPr>
          <w:rFonts w:ascii="Times New Roman" w:hAnsi="Times New Roman" w:cs="Times New Roman"/>
          <w:b/>
          <w:bCs/>
          <w:sz w:val="24"/>
          <w:szCs w:val="24"/>
        </w:rPr>
      </w:pPr>
      <w:r>
        <w:rPr>
          <w:rFonts w:ascii="Times New Roman" w:hAnsi="Times New Roman" w:cs="Times New Roman"/>
          <w:b/>
          <w:bCs/>
          <w:sz w:val="24"/>
          <w:szCs w:val="24"/>
        </w:rPr>
        <w:t xml:space="preserve"> </w:t>
      </w:r>
    </w:p>
    <w:p w14:paraId="4660D1EE" w14:textId="77777777" w:rsidR="00A658D4" w:rsidRDefault="00000000">
      <w:pPr>
        <w:rPr>
          <w:rFonts w:ascii="Times New Roman" w:hAnsi="Times New Roman" w:cs="Times New Roman"/>
          <w:b/>
          <w:bCs/>
          <w:sz w:val="24"/>
          <w:szCs w:val="24"/>
        </w:rPr>
      </w:pPr>
      <w:r>
        <w:rPr>
          <w:rFonts w:ascii="Times New Roman" w:hAnsi="Times New Roman" w:cs="Times New Roman"/>
          <w:b/>
          <w:bCs/>
          <w:sz w:val="24"/>
          <w:szCs w:val="24"/>
        </w:rPr>
        <w:br w:type="page"/>
      </w:r>
    </w:p>
    <w:p w14:paraId="612F827F" w14:textId="429E1E33" w:rsidR="00F2390E" w:rsidRDefault="00F2390E" w:rsidP="00A658D4">
      <w:pPr>
        <w:ind w:firstLine="0"/>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Abdou </w:t>
      </w:r>
      <w:proofErr w:type="spellStart"/>
      <w:r>
        <w:rPr>
          <w:rFonts w:ascii="Times New Roman" w:hAnsi="Times New Roman" w:cs="Times New Roman"/>
          <w:b/>
          <w:bCs/>
          <w:sz w:val="24"/>
          <w:szCs w:val="24"/>
        </w:rPr>
        <w:t>Abouelkeir</w:t>
      </w:r>
      <w:proofErr w:type="spellEnd"/>
      <w:r>
        <w:rPr>
          <w:rFonts w:ascii="Times New Roman" w:hAnsi="Times New Roman" w:cs="Times New Roman"/>
          <w:b/>
          <w:bCs/>
          <w:sz w:val="24"/>
          <w:szCs w:val="24"/>
        </w:rPr>
        <w:t xml:space="preserve"> Contribution:</w:t>
      </w:r>
    </w:p>
    <w:p w14:paraId="338453D6" w14:textId="0E3D4FEA" w:rsidR="00A658D4" w:rsidRDefault="00000000" w:rsidP="00A658D4">
      <w:pPr>
        <w:ind w:firstLine="0"/>
        <w:jc w:val="center"/>
        <w:rPr>
          <w:rFonts w:ascii="Times New Roman" w:hAnsi="Times New Roman" w:cs="Times New Roman"/>
          <w:b/>
          <w:bCs/>
          <w:sz w:val="24"/>
          <w:szCs w:val="24"/>
        </w:rPr>
      </w:pPr>
      <w:r w:rsidRPr="00A658D4">
        <w:rPr>
          <w:rFonts w:ascii="Times New Roman" w:hAnsi="Times New Roman" w:cs="Times New Roman"/>
          <w:b/>
          <w:bCs/>
          <w:sz w:val="24"/>
          <w:szCs w:val="24"/>
        </w:rPr>
        <w:t>Application of Design Thinking Principles to Improve Recycling Behavior at UWTSD SA1 Waterfront Campus</w:t>
      </w:r>
    </w:p>
    <w:p w14:paraId="3EB8669D" w14:textId="474F6C47" w:rsidR="00A658D4" w:rsidRPr="00A658D4" w:rsidRDefault="00000000" w:rsidP="00A658D4">
      <w:pPr>
        <w:rPr>
          <w:rFonts w:ascii="Times New Roman" w:hAnsi="Times New Roman" w:cs="Times New Roman"/>
          <w:sz w:val="24"/>
          <w:szCs w:val="24"/>
        </w:rPr>
      </w:pPr>
      <w:r w:rsidRPr="00A658D4">
        <w:rPr>
          <w:rFonts w:ascii="Times New Roman" w:hAnsi="Times New Roman" w:cs="Times New Roman"/>
          <w:sz w:val="24"/>
          <w:szCs w:val="24"/>
        </w:rPr>
        <w:t>Introduction</w:t>
      </w:r>
    </w:p>
    <w:p w14:paraId="620FF243" w14:textId="77777777" w:rsidR="007C243D" w:rsidRDefault="00000000" w:rsidP="00A658D4">
      <w:pPr>
        <w:rPr>
          <w:rFonts w:ascii="Times New Roman" w:hAnsi="Times New Roman" w:cs="Times New Roman"/>
          <w:sz w:val="24"/>
          <w:szCs w:val="24"/>
        </w:rPr>
      </w:pPr>
      <w:r w:rsidRPr="007C243D">
        <w:rPr>
          <w:rFonts w:ascii="Times New Roman" w:hAnsi="Times New Roman" w:cs="Times New Roman"/>
          <w:sz w:val="24"/>
          <w:szCs w:val="24"/>
        </w:rPr>
        <w:t xml:space="preserve">The UWTSD SA1 Waterfront Campus currently exhibits poor recycling </w:t>
      </w:r>
      <w:proofErr w:type="spellStart"/>
      <w:r w:rsidRPr="007C243D">
        <w:rPr>
          <w:rFonts w:ascii="Times New Roman" w:hAnsi="Times New Roman" w:cs="Times New Roman"/>
          <w:sz w:val="24"/>
          <w:szCs w:val="24"/>
        </w:rPr>
        <w:t>behaviour</w:t>
      </w:r>
      <w:proofErr w:type="spellEnd"/>
      <w:r w:rsidRPr="007C243D">
        <w:rPr>
          <w:rFonts w:ascii="Times New Roman" w:hAnsi="Times New Roman" w:cs="Times New Roman"/>
          <w:sz w:val="24"/>
          <w:szCs w:val="24"/>
        </w:rPr>
        <w:t xml:space="preserve">, which leads to mixed trash in recycling containers and lost potential for cost savings through waste reduction. As such, the aim of this project is to provide a solution that successfully solves this issue while saving the University money on garbage disposal. Therefore, the strategies for trash reduction, reuse, and recycling will be the main focus. We will discuss the implementation of the Design Thinking concepts in the creation of our idea in this group presentation and the accompanying materials. We will use a reflective framework like Gibbs to </w:t>
      </w:r>
      <w:proofErr w:type="spellStart"/>
      <w:r w:rsidRPr="007C243D">
        <w:rPr>
          <w:rFonts w:ascii="Times New Roman" w:hAnsi="Times New Roman" w:cs="Times New Roman"/>
          <w:sz w:val="24"/>
          <w:szCs w:val="24"/>
        </w:rPr>
        <w:t>analyse</w:t>
      </w:r>
      <w:proofErr w:type="spellEnd"/>
      <w:r w:rsidRPr="007C243D">
        <w:rPr>
          <w:rFonts w:ascii="Times New Roman" w:hAnsi="Times New Roman" w:cs="Times New Roman"/>
          <w:sz w:val="24"/>
          <w:szCs w:val="24"/>
        </w:rPr>
        <w:t xml:space="preserve"> each process step. We will also go through the collaborative working process, </w:t>
      </w:r>
      <w:proofErr w:type="spellStart"/>
      <w:r w:rsidRPr="007C243D">
        <w:rPr>
          <w:rFonts w:ascii="Times New Roman" w:hAnsi="Times New Roman" w:cs="Times New Roman"/>
          <w:sz w:val="24"/>
          <w:szCs w:val="24"/>
        </w:rPr>
        <w:t>emphasising</w:t>
      </w:r>
      <w:proofErr w:type="spellEnd"/>
      <w:r w:rsidRPr="007C243D">
        <w:rPr>
          <w:rFonts w:ascii="Times New Roman" w:hAnsi="Times New Roman" w:cs="Times New Roman"/>
          <w:sz w:val="24"/>
          <w:szCs w:val="24"/>
        </w:rPr>
        <w:t xml:space="preserve"> how Unit 2's abilities are used for productive cooperation. The design thinking process will be examined alongside critical thinking, persuasion, dispute resolution, and decision-making. We will talk about the following phases of the design thinking process: Consider, Define, Create, Test, and Ideate.</w:t>
      </w:r>
    </w:p>
    <w:p w14:paraId="1C608C22" w14:textId="32EDA642" w:rsidR="00A658D4" w:rsidRPr="00A658D4" w:rsidRDefault="00000000" w:rsidP="00A658D4">
      <w:pPr>
        <w:rPr>
          <w:rFonts w:ascii="Times New Roman" w:hAnsi="Times New Roman" w:cs="Times New Roman"/>
          <w:sz w:val="24"/>
          <w:szCs w:val="24"/>
        </w:rPr>
      </w:pPr>
      <w:proofErr w:type="spellStart"/>
      <w:r w:rsidRPr="00A658D4">
        <w:rPr>
          <w:rFonts w:ascii="Times New Roman" w:hAnsi="Times New Roman" w:cs="Times New Roman"/>
          <w:sz w:val="24"/>
          <w:szCs w:val="24"/>
        </w:rPr>
        <w:t>Analysing</w:t>
      </w:r>
      <w:proofErr w:type="spellEnd"/>
      <w:r w:rsidRPr="00A658D4">
        <w:rPr>
          <w:rFonts w:ascii="Times New Roman" w:hAnsi="Times New Roman" w:cs="Times New Roman"/>
          <w:sz w:val="24"/>
          <w:szCs w:val="24"/>
        </w:rPr>
        <w:t xml:space="preserve"> the Design Thinking Process</w:t>
      </w:r>
    </w:p>
    <w:p w14:paraId="2FE5C3FC" w14:textId="55985C1D" w:rsidR="00A658D4" w:rsidRPr="00A658D4" w:rsidRDefault="00000000" w:rsidP="00A658D4">
      <w:pPr>
        <w:rPr>
          <w:rFonts w:ascii="Times New Roman" w:hAnsi="Times New Roman" w:cs="Times New Roman"/>
          <w:sz w:val="24"/>
          <w:szCs w:val="24"/>
        </w:rPr>
      </w:pPr>
      <w:r w:rsidRPr="007C243D">
        <w:rPr>
          <w:rFonts w:ascii="Times New Roman" w:hAnsi="Times New Roman" w:cs="Times New Roman"/>
          <w:sz w:val="24"/>
          <w:szCs w:val="24"/>
        </w:rPr>
        <w:t xml:space="preserve">We used the Gibbs reflective framework to examine our experiences and decision-making throughout the Design Thinking process. This framework offers a methodical way to think about experiences and draw lessons from them (Paterson and Chapman, 2013). With the help of this framework, people are encouraged to evaluate their feelings, attitudes, and experiences critically and come to significant conclusions that will direct their future </w:t>
      </w:r>
      <w:proofErr w:type="spellStart"/>
      <w:r w:rsidRPr="007C243D">
        <w:rPr>
          <w:rFonts w:ascii="Times New Roman" w:hAnsi="Times New Roman" w:cs="Times New Roman"/>
          <w:sz w:val="24"/>
          <w:szCs w:val="24"/>
        </w:rPr>
        <w:t>behaviour</w:t>
      </w:r>
      <w:proofErr w:type="spellEnd"/>
      <w:r w:rsidRPr="007C243D">
        <w:rPr>
          <w:rFonts w:ascii="Times New Roman" w:hAnsi="Times New Roman" w:cs="Times New Roman"/>
          <w:sz w:val="24"/>
          <w:szCs w:val="24"/>
        </w:rPr>
        <w:t xml:space="preserve">. We evaluated our </w:t>
      </w:r>
      <w:r w:rsidRPr="007C243D">
        <w:rPr>
          <w:rFonts w:ascii="Times New Roman" w:hAnsi="Times New Roman" w:cs="Times New Roman"/>
          <w:sz w:val="24"/>
          <w:szCs w:val="24"/>
        </w:rPr>
        <w:lastRenderedPageBreak/>
        <w:t xml:space="preserve">ideas, feelings, and experiences as we looked back on each step. Additionally, we </w:t>
      </w:r>
      <w:proofErr w:type="spellStart"/>
      <w:r w:rsidRPr="007C243D">
        <w:rPr>
          <w:rFonts w:ascii="Times New Roman" w:hAnsi="Times New Roman" w:cs="Times New Roman"/>
          <w:sz w:val="24"/>
          <w:szCs w:val="24"/>
        </w:rPr>
        <w:t>utilised</w:t>
      </w:r>
      <w:proofErr w:type="spellEnd"/>
      <w:r w:rsidRPr="007C243D">
        <w:rPr>
          <w:rFonts w:ascii="Times New Roman" w:hAnsi="Times New Roman" w:cs="Times New Roman"/>
          <w:sz w:val="24"/>
          <w:szCs w:val="24"/>
        </w:rPr>
        <w:t xml:space="preserve"> pertinent ideas from the module to enhance our comprehension of the applied concepts and principles.</w:t>
      </w:r>
    </w:p>
    <w:p w14:paraId="1C9C7630" w14:textId="3A2EF31C" w:rsidR="00A658D4" w:rsidRPr="00A658D4" w:rsidRDefault="00000000" w:rsidP="00A658D4">
      <w:pPr>
        <w:rPr>
          <w:rFonts w:ascii="Times New Roman" w:hAnsi="Times New Roman" w:cs="Times New Roman"/>
          <w:sz w:val="24"/>
          <w:szCs w:val="24"/>
        </w:rPr>
      </w:pPr>
      <w:proofErr w:type="spellStart"/>
      <w:r w:rsidRPr="00A658D4">
        <w:rPr>
          <w:rFonts w:ascii="Times New Roman" w:hAnsi="Times New Roman" w:cs="Times New Roman"/>
          <w:sz w:val="24"/>
          <w:szCs w:val="24"/>
        </w:rPr>
        <w:t>Empathise</w:t>
      </w:r>
      <w:proofErr w:type="spellEnd"/>
    </w:p>
    <w:p w14:paraId="6A0FF2FA" w14:textId="2A66F964" w:rsidR="00A658D4" w:rsidRPr="00A658D4" w:rsidRDefault="00000000" w:rsidP="00A658D4">
      <w:pPr>
        <w:rPr>
          <w:rFonts w:ascii="Times New Roman" w:hAnsi="Times New Roman" w:cs="Times New Roman"/>
          <w:sz w:val="24"/>
          <w:szCs w:val="24"/>
        </w:rPr>
      </w:pPr>
      <w:r w:rsidRPr="007C243D">
        <w:rPr>
          <w:rFonts w:ascii="Times New Roman" w:hAnsi="Times New Roman" w:cs="Times New Roman"/>
          <w:sz w:val="24"/>
          <w:szCs w:val="24"/>
        </w:rPr>
        <w:t xml:space="preserve">Our group participated in exercises designed to help us </w:t>
      </w:r>
      <w:proofErr w:type="spellStart"/>
      <w:r w:rsidRPr="007C243D">
        <w:rPr>
          <w:rFonts w:ascii="Times New Roman" w:hAnsi="Times New Roman" w:cs="Times New Roman"/>
          <w:sz w:val="24"/>
          <w:szCs w:val="24"/>
        </w:rPr>
        <w:t>empathise</w:t>
      </w:r>
      <w:proofErr w:type="spellEnd"/>
      <w:r w:rsidRPr="007C243D">
        <w:rPr>
          <w:rFonts w:ascii="Times New Roman" w:hAnsi="Times New Roman" w:cs="Times New Roman"/>
          <w:sz w:val="24"/>
          <w:szCs w:val="24"/>
        </w:rPr>
        <w:t xml:space="preserve"> with the campus's present recycling practices and waste management issues. To collect both qualitative and quantitative data, we performed questionnaires, interviews, and observations (Buchanan, 2019). Through these efforts, we were able to understand the causes of poor recycling </w:t>
      </w:r>
      <w:proofErr w:type="spellStart"/>
      <w:r w:rsidRPr="007C243D">
        <w:rPr>
          <w:rFonts w:ascii="Times New Roman" w:hAnsi="Times New Roman" w:cs="Times New Roman"/>
          <w:sz w:val="24"/>
          <w:szCs w:val="24"/>
        </w:rPr>
        <w:t>behaviour</w:t>
      </w:r>
      <w:proofErr w:type="spellEnd"/>
      <w:r w:rsidRPr="007C243D">
        <w:rPr>
          <w:rFonts w:ascii="Times New Roman" w:hAnsi="Times New Roman" w:cs="Times New Roman"/>
          <w:sz w:val="24"/>
          <w:szCs w:val="24"/>
        </w:rPr>
        <w:t xml:space="preserve"> and spot possible obstacles to trash reduction.</w:t>
      </w:r>
    </w:p>
    <w:p w14:paraId="28E004DD" w14:textId="77777777" w:rsidR="007C243D" w:rsidRPr="007C243D" w:rsidRDefault="00000000" w:rsidP="007C243D">
      <w:pPr>
        <w:rPr>
          <w:rFonts w:ascii="Times New Roman" w:hAnsi="Times New Roman" w:cs="Times New Roman"/>
          <w:sz w:val="24"/>
          <w:szCs w:val="24"/>
        </w:rPr>
      </w:pPr>
      <w:r w:rsidRPr="007C243D">
        <w:rPr>
          <w:rFonts w:ascii="Times New Roman" w:hAnsi="Times New Roman" w:cs="Times New Roman"/>
          <w:sz w:val="24"/>
          <w:szCs w:val="24"/>
        </w:rPr>
        <w:t xml:space="preserve">This step was enlightening and irritating at the same time. We found that both faculty and staff were unaware of the proper recycling procedures and the significance of trash </w:t>
      </w:r>
      <w:proofErr w:type="spellStart"/>
      <w:r w:rsidRPr="007C243D">
        <w:rPr>
          <w:rFonts w:ascii="Times New Roman" w:hAnsi="Times New Roman" w:cs="Times New Roman"/>
          <w:sz w:val="24"/>
          <w:szCs w:val="24"/>
        </w:rPr>
        <w:t>minimisation</w:t>
      </w:r>
      <w:proofErr w:type="spellEnd"/>
      <w:r w:rsidRPr="007C243D">
        <w:rPr>
          <w:rFonts w:ascii="Times New Roman" w:hAnsi="Times New Roman" w:cs="Times New Roman"/>
          <w:sz w:val="24"/>
          <w:szCs w:val="24"/>
        </w:rPr>
        <w:t>. Also, many people voiced uncertainty over what may and cannot be recycled. In addition, the issue of mixed trash was exacerbated by the absence of easily accessible recycling containers and visible signs.</w:t>
      </w:r>
    </w:p>
    <w:p w14:paraId="35276622" w14:textId="77777777" w:rsidR="007C243D" w:rsidRPr="007C243D" w:rsidRDefault="00000000" w:rsidP="007C243D">
      <w:pPr>
        <w:rPr>
          <w:rFonts w:ascii="Times New Roman" w:hAnsi="Times New Roman" w:cs="Times New Roman"/>
          <w:sz w:val="24"/>
          <w:szCs w:val="24"/>
        </w:rPr>
      </w:pPr>
      <w:r w:rsidRPr="007C243D">
        <w:rPr>
          <w:rFonts w:ascii="Times New Roman" w:hAnsi="Times New Roman" w:cs="Times New Roman"/>
          <w:sz w:val="24"/>
          <w:szCs w:val="24"/>
        </w:rPr>
        <w:t>Additionally, we used pertinent ideas from the module, such as the Theory of Planned Behavior and the Diffusion of Innovation theory, to examine our results. These ideas aided in our comprehension of the fundamental causes of recycling-related actions and motives. We concluded that changing recycling habits requires addressing systemic and individual attitudes.</w:t>
      </w:r>
    </w:p>
    <w:p w14:paraId="49FDF7FC" w14:textId="040DBD1F" w:rsidR="00A658D4" w:rsidRPr="00A658D4" w:rsidRDefault="00000000" w:rsidP="00A658D4">
      <w:pPr>
        <w:rPr>
          <w:rFonts w:ascii="Times New Roman" w:hAnsi="Times New Roman" w:cs="Times New Roman"/>
          <w:sz w:val="24"/>
          <w:szCs w:val="24"/>
        </w:rPr>
      </w:pPr>
      <w:r w:rsidRPr="007C243D">
        <w:rPr>
          <w:rFonts w:ascii="Times New Roman" w:hAnsi="Times New Roman" w:cs="Times New Roman"/>
          <w:sz w:val="24"/>
          <w:szCs w:val="24"/>
        </w:rPr>
        <w:t>In future projects, we will allocate additional time for data gathering and analysis during the Empathize stage. Involving stakeholders earlier in the process will also build teamwork and give useful insights, such as the Facilities Management team and regional waste management agencies.</w:t>
      </w:r>
    </w:p>
    <w:p w14:paraId="2F1F687F" w14:textId="0D1A1BA5" w:rsidR="00A658D4" w:rsidRPr="00A658D4" w:rsidRDefault="00000000" w:rsidP="00A658D4">
      <w:pPr>
        <w:rPr>
          <w:rFonts w:ascii="Times New Roman" w:hAnsi="Times New Roman" w:cs="Times New Roman"/>
          <w:sz w:val="24"/>
          <w:szCs w:val="24"/>
        </w:rPr>
      </w:pPr>
      <w:r w:rsidRPr="00A658D4">
        <w:rPr>
          <w:rFonts w:ascii="Times New Roman" w:hAnsi="Times New Roman" w:cs="Times New Roman"/>
          <w:sz w:val="24"/>
          <w:szCs w:val="24"/>
        </w:rPr>
        <w:lastRenderedPageBreak/>
        <w:t xml:space="preserve">Define </w:t>
      </w:r>
    </w:p>
    <w:p w14:paraId="1B65CFE3" w14:textId="77777777" w:rsidR="00522895" w:rsidRPr="00522895" w:rsidRDefault="00000000" w:rsidP="00522895">
      <w:pPr>
        <w:rPr>
          <w:rFonts w:ascii="Times New Roman" w:hAnsi="Times New Roman" w:cs="Times New Roman"/>
          <w:sz w:val="24"/>
          <w:szCs w:val="24"/>
        </w:rPr>
      </w:pPr>
      <w:r w:rsidRPr="00522895">
        <w:rPr>
          <w:rFonts w:ascii="Times New Roman" w:hAnsi="Times New Roman" w:cs="Times New Roman"/>
          <w:sz w:val="24"/>
          <w:szCs w:val="24"/>
        </w:rPr>
        <w:t xml:space="preserve">We </w:t>
      </w:r>
      <w:proofErr w:type="spellStart"/>
      <w:r w:rsidRPr="00522895">
        <w:rPr>
          <w:rFonts w:ascii="Times New Roman" w:hAnsi="Times New Roman" w:cs="Times New Roman"/>
          <w:sz w:val="24"/>
          <w:szCs w:val="24"/>
        </w:rPr>
        <w:t>summarised</w:t>
      </w:r>
      <w:proofErr w:type="spellEnd"/>
      <w:r w:rsidRPr="00522895">
        <w:rPr>
          <w:rFonts w:ascii="Times New Roman" w:hAnsi="Times New Roman" w:cs="Times New Roman"/>
          <w:sz w:val="24"/>
          <w:szCs w:val="24"/>
        </w:rPr>
        <w:t xml:space="preserve"> our study results in this step in order to </w:t>
      </w:r>
      <w:proofErr w:type="spellStart"/>
      <w:r w:rsidRPr="00522895">
        <w:rPr>
          <w:rFonts w:ascii="Times New Roman" w:hAnsi="Times New Roman" w:cs="Times New Roman"/>
          <w:sz w:val="24"/>
          <w:szCs w:val="24"/>
        </w:rPr>
        <w:t>characterise</w:t>
      </w:r>
      <w:proofErr w:type="spellEnd"/>
      <w:r w:rsidRPr="00522895">
        <w:rPr>
          <w:rFonts w:ascii="Times New Roman" w:hAnsi="Times New Roman" w:cs="Times New Roman"/>
          <w:sz w:val="24"/>
          <w:szCs w:val="24"/>
        </w:rPr>
        <w:t xml:space="preserve"> the issue and pinpoint the primary stakeholders. For instance, we defined the issue as increasing recycling </w:t>
      </w:r>
      <w:proofErr w:type="spellStart"/>
      <w:r w:rsidRPr="00522895">
        <w:rPr>
          <w:rFonts w:ascii="Times New Roman" w:hAnsi="Times New Roman" w:cs="Times New Roman"/>
          <w:sz w:val="24"/>
          <w:szCs w:val="24"/>
        </w:rPr>
        <w:t>behaviour</w:t>
      </w:r>
      <w:proofErr w:type="spellEnd"/>
      <w:r w:rsidRPr="00522895">
        <w:rPr>
          <w:rFonts w:ascii="Times New Roman" w:hAnsi="Times New Roman" w:cs="Times New Roman"/>
          <w:sz w:val="24"/>
          <w:szCs w:val="24"/>
        </w:rPr>
        <w:t xml:space="preserve"> and lowering trash disposal costs. Our main stakeholders were students, employees, Facilities Management, and the </w:t>
      </w:r>
      <w:proofErr w:type="spellStart"/>
      <w:r w:rsidRPr="00522895">
        <w:rPr>
          <w:rFonts w:ascii="Times New Roman" w:hAnsi="Times New Roman" w:cs="Times New Roman"/>
          <w:sz w:val="24"/>
          <w:szCs w:val="24"/>
        </w:rPr>
        <w:t>neighbourhood</w:t>
      </w:r>
      <w:proofErr w:type="spellEnd"/>
      <w:r w:rsidRPr="00522895">
        <w:rPr>
          <w:rFonts w:ascii="Times New Roman" w:hAnsi="Times New Roman" w:cs="Times New Roman"/>
          <w:sz w:val="24"/>
          <w:szCs w:val="24"/>
        </w:rPr>
        <w:t xml:space="preserve"> waste management authority.</w:t>
      </w:r>
    </w:p>
    <w:p w14:paraId="2BE4EED7" w14:textId="77777777" w:rsidR="00522895" w:rsidRPr="00522895" w:rsidRDefault="00000000" w:rsidP="00522895">
      <w:pPr>
        <w:rPr>
          <w:rFonts w:ascii="Times New Roman" w:hAnsi="Times New Roman" w:cs="Times New Roman"/>
          <w:sz w:val="24"/>
          <w:szCs w:val="24"/>
        </w:rPr>
      </w:pPr>
      <w:r w:rsidRPr="00522895">
        <w:rPr>
          <w:rFonts w:ascii="Times New Roman" w:hAnsi="Times New Roman" w:cs="Times New Roman"/>
          <w:sz w:val="24"/>
          <w:szCs w:val="24"/>
        </w:rPr>
        <w:t>We also performed a SWOT analysis to gain a thorough knowledge of the issue, taking into account the waste management on campus strengths, weaknesses, opportunities, and threats. We were able to discover viable tactics and treatments thanks to this study.</w:t>
      </w:r>
    </w:p>
    <w:p w14:paraId="7EE58B79" w14:textId="77777777" w:rsidR="00522895" w:rsidRPr="00522895" w:rsidRDefault="00000000" w:rsidP="00522895">
      <w:pPr>
        <w:rPr>
          <w:rFonts w:ascii="Times New Roman" w:hAnsi="Times New Roman" w:cs="Times New Roman"/>
          <w:sz w:val="24"/>
          <w:szCs w:val="24"/>
        </w:rPr>
      </w:pPr>
      <w:r w:rsidRPr="00522895">
        <w:rPr>
          <w:rFonts w:ascii="Times New Roman" w:hAnsi="Times New Roman" w:cs="Times New Roman"/>
          <w:sz w:val="24"/>
          <w:szCs w:val="24"/>
        </w:rPr>
        <w:t>During this phase, our team had trouble balancing various viewpoints and priorities inside the team. Opposing viewpoints frequently surface regarding the best course of action for solving the issue (Buchanan, 2019). However, we agreed on the issue definition and stakeholder analysis via compromise, polite discourse, and active listening.</w:t>
      </w:r>
    </w:p>
    <w:p w14:paraId="4724AD13" w14:textId="77777777" w:rsidR="00522895" w:rsidRDefault="00000000" w:rsidP="00522895">
      <w:pPr>
        <w:rPr>
          <w:rFonts w:ascii="Times New Roman" w:hAnsi="Times New Roman" w:cs="Times New Roman"/>
          <w:sz w:val="24"/>
          <w:szCs w:val="24"/>
        </w:rPr>
      </w:pPr>
      <w:r w:rsidRPr="00522895">
        <w:rPr>
          <w:rFonts w:ascii="Times New Roman" w:hAnsi="Times New Roman" w:cs="Times New Roman"/>
          <w:sz w:val="24"/>
          <w:szCs w:val="24"/>
        </w:rPr>
        <w:t xml:space="preserve">We advise developing clear decision-making procedures and allocating roles and duties within the group to improve upcoming Define phases. In order to provide a more effective transition to the Ideate stage, this would expedite the discovery and </w:t>
      </w:r>
      <w:proofErr w:type="spellStart"/>
      <w:r w:rsidRPr="00522895">
        <w:rPr>
          <w:rFonts w:ascii="Times New Roman" w:hAnsi="Times New Roman" w:cs="Times New Roman"/>
          <w:sz w:val="24"/>
          <w:szCs w:val="24"/>
        </w:rPr>
        <w:t>prioritisation</w:t>
      </w:r>
      <w:proofErr w:type="spellEnd"/>
      <w:r w:rsidRPr="00522895">
        <w:rPr>
          <w:rFonts w:ascii="Times New Roman" w:hAnsi="Times New Roman" w:cs="Times New Roman"/>
          <w:sz w:val="24"/>
          <w:szCs w:val="24"/>
        </w:rPr>
        <w:t xml:space="preserve"> of critical concerns.</w:t>
      </w:r>
    </w:p>
    <w:p w14:paraId="7C8F357C" w14:textId="77777777" w:rsidR="00706389" w:rsidRDefault="00706389" w:rsidP="00522895">
      <w:pPr>
        <w:rPr>
          <w:rFonts w:ascii="Times New Roman" w:hAnsi="Times New Roman" w:cs="Times New Roman"/>
          <w:sz w:val="24"/>
          <w:szCs w:val="24"/>
        </w:rPr>
      </w:pPr>
    </w:p>
    <w:p w14:paraId="6179A6A0" w14:textId="77777777" w:rsidR="00706389" w:rsidRPr="00A658D4" w:rsidRDefault="00706389" w:rsidP="00706389">
      <w:pPr>
        <w:rPr>
          <w:rFonts w:ascii="Times New Roman" w:hAnsi="Times New Roman" w:cs="Times New Roman"/>
          <w:sz w:val="24"/>
          <w:szCs w:val="24"/>
        </w:rPr>
      </w:pPr>
      <w:r w:rsidRPr="00A658D4">
        <w:rPr>
          <w:rFonts w:ascii="Times New Roman" w:hAnsi="Times New Roman" w:cs="Times New Roman"/>
          <w:sz w:val="24"/>
          <w:szCs w:val="24"/>
        </w:rPr>
        <w:t xml:space="preserve">Conclusion </w:t>
      </w:r>
    </w:p>
    <w:p w14:paraId="12FA3141" w14:textId="77777777" w:rsidR="00706389" w:rsidRPr="00B42D3D" w:rsidRDefault="00706389" w:rsidP="00706389">
      <w:pPr>
        <w:rPr>
          <w:rFonts w:ascii="Times New Roman" w:hAnsi="Times New Roman" w:cs="Times New Roman"/>
          <w:sz w:val="24"/>
          <w:szCs w:val="24"/>
        </w:rPr>
      </w:pPr>
      <w:r w:rsidRPr="00B42D3D">
        <w:rPr>
          <w:rFonts w:ascii="Times New Roman" w:hAnsi="Times New Roman" w:cs="Times New Roman"/>
          <w:sz w:val="24"/>
          <w:szCs w:val="24"/>
        </w:rPr>
        <w:t xml:space="preserve">A methodical and team-based strategy was used to apply Design Thinking concepts to improve the low recycling </w:t>
      </w:r>
      <w:proofErr w:type="spellStart"/>
      <w:r w:rsidRPr="00B42D3D">
        <w:rPr>
          <w:rFonts w:ascii="Times New Roman" w:hAnsi="Times New Roman" w:cs="Times New Roman"/>
          <w:sz w:val="24"/>
          <w:szCs w:val="24"/>
        </w:rPr>
        <w:t>behaviour</w:t>
      </w:r>
      <w:proofErr w:type="spellEnd"/>
      <w:r w:rsidRPr="00B42D3D">
        <w:rPr>
          <w:rFonts w:ascii="Times New Roman" w:hAnsi="Times New Roman" w:cs="Times New Roman"/>
          <w:sz w:val="24"/>
          <w:szCs w:val="24"/>
        </w:rPr>
        <w:t xml:space="preserve"> at the UWTSD SA1 Waterfront Campus. Through the </w:t>
      </w:r>
      <w:r w:rsidRPr="00B42D3D">
        <w:rPr>
          <w:rFonts w:ascii="Times New Roman" w:hAnsi="Times New Roman" w:cs="Times New Roman"/>
          <w:sz w:val="24"/>
          <w:szCs w:val="24"/>
        </w:rPr>
        <w:lastRenderedPageBreak/>
        <w:t>various stages, we obtained insightful knowledge, overcame obstacles, and created novel solutions.</w:t>
      </w:r>
    </w:p>
    <w:p w14:paraId="23403806" w14:textId="77777777" w:rsidR="00706389" w:rsidRPr="00B42D3D" w:rsidRDefault="00706389" w:rsidP="00706389">
      <w:pPr>
        <w:rPr>
          <w:rFonts w:ascii="Times New Roman" w:hAnsi="Times New Roman" w:cs="Times New Roman"/>
          <w:sz w:val="24"/>
          <w:szCs w:val="24"/>
        </w:rPr>
      </w:pPr>
      <w:r w:rsidRPr="00B42D3D">
        <w:rPr>
          <w:rFonts w:ascii="Times New Roman" w:hAnsi="Times New Roman" w:cs="Times New Roman"/>
          <w:sz w:val="24"/>
          <w:szCs w:val="24"/>
        </w:rPr>
        <w:t xml:space="preserve">Additionally, we were able to evaluate and take away lessons from each step of our experiences thanks to the reflective framework. Moreover, we used our critical thinking, persuasion, conflict management, and decision-making abilities to get around the design thinking process complications. Therefore, we could </w:t>
      </w:r>
      <w:proofErr w:type="spellStart"/>
      <w:r w:rsidRPr="00B42D3D">
        <w:rPr>
          <w:rFonts w:ascii="Times New Roman" w:hAnsi="Times New Roman" w:cs="Times New Roman"/>
          <w:sz w:val="24"/>
          <w:szCs w:val="24"/>
        </w:rPr>
        <w:t>utilise</w:t>
      </w:r>
      <w:proofErr w:type="spellEnd"/>
      <w:r w:rsidRPr="00B42D3D">
        <w:rPr>
          <w:rFonts w:ascii="Times New Roman" w:hAnsi="Times New Roman" w:cs="Times New Roman"/>
          <w:sz w:val="24"/>
          <w:szCs w:val="24"/>
        </w:rPr>
        <w:t xml:space="preserve"> various viewpoints and areas of expertise thanks to collaborative working and strong cooperation, which were essential to the project's success.</w:t>
      </w:r>
    </w:p>
    <w:p w14:paraId="374AA67B" w14:textId="71B1F480" w:rsidR="00706389" w:rsidRPr="00522895" w:rsidRDefault="00706389" w:rsidP="00706389">
      <w:pPr>
        <w:rPr>
          <w:rFonts w:ascii="Times New Roman" w:hAnsi="Times New Roman" w:cs="Times New Roman"/>
          <w:sz w:val="24"/>
          <w:szCs w:val="24"/>
        </w:rPr>
      </w:pPr>
      <w:r>
        <w:rPr>
          <w:rFonts w:ascii="Times New Roman" w:hAnsi="Times New Roman" w:cs="Times New Roman"/>
          <w:sz w:val="24"/>
          <w:szCs w:val="24"/>
        </w:rPr>
        <w:t>On top of that, w</w:t>
      </w:r>
      <w:r w:rsidRPr="00B42D3D">
        <w:rPr>
          <w:rFonts w:ascii="Times New Roman" w:hAnsi="Times New Roman" w:cs="Times New Roman"/>
          <w:sz w:val="24"/>
          <w:szCs w:val="24"/>
        </w:rPr>
        <w:t xml:space="preserve">e created arguments and suggestions supported by data by presenting, </w:t>
      </w:r>
      <w:proofErr w:type="spellStart"/>
      <w:r w:rsidRPr="00B42D3D">
        <w:rPr>
          <w:rFonts w:ascii="Times New Roman" w:hAnsi="Times New Roman" w:cs="Times New Roman"/>
          <w:sz w:val="24"/>
          <w:szCs w:val="24"/>
        </w:rPr>
        <w:t>analysing</w:t>
      </w:r>
      <w:proofErr w:type="spellEnd"/>
      <w:r w:rsidRPr="00B42D3D">
        <w:rPr>
          <w:rFonts w:ascii="Times New Roman" w:hAnsi="Times New Roman" w:cs="Times New Roman"/>
          <w:sz w:val="24"/>
          <w:szCs w:val="24"/>
        </w:rPr>
        <w:t xml:space="preserve">, and interpreting qualitative and quantitative data. In order to address the issue of inadequate recycling </w:t>
      </w:r>
      <w:proofErr w:type="spellStart"/>
      <w:r w:rsidRPr="00B42D3D">
        <w:rPr>
          <w:rFonts w:ascii="Times New Roman" w:hAnsi="Times New Roman" w:cs="Times New Roman"/>
          <w:sz w:val="24"/>
          <w:szCs w:val="24"/>
        </w:rPr>
        <w:t>behaviour</w:t>
      </w:r>
      <w:proofErr w:type="spellEnd"/>
      <w:r w:rsidRPr="00B42D3D">
        <w:rPr>
          <w:rFonts w:ascii="Times New Roman" w:hAnsi="Times New Roman" w:cs="Times New Roman"/>
          <w:sz w:val="24"/>
          <w:szCs w:val="24"/>
        </w:rPr>
        <w:t>, several methodologies, ideas, and concepts were considered. Our work displayed rationality and analytical thinking by dissecting data, drawing conclusions, and supporting our choices with facts and pertinent ideas.</w:t>
      </w:r>
    </w:p>
    <w:p w14:paraId="619D9CF6" w14:textId="38C9C0CE" w:rsidR="009F2A1C" w:rsidRDefault="00000000">
      <w:pPr>
        <w:rPr>
          <w:rFonts w:ascii="Times New Roman" w:hAnsi="Times New Roman" w:cs="Times New Roman"/>
          <w:sz w:val="24"/>
          <w:szCs w:val="24"/>
        </w:rPr>
      </w:pPr>
      <w:r>
        <w:rPr>
          <w:rFonts w:ascii="Times New Roman" w:hAnsi="Times New Roman" w:cs="Times New Roman"/>
          <w:sz w:val="24"/>
          <w:szCs w:val="24"/>
        </w:rPr>
        <w:br w:type="page"/>
      </w:r>
    </w:p>
    <w:p w14:paraId="4A0E29F8" w14:textId="1B2CAAE8" w:rsidR="00A658D4" w:rsidRDefault="00000000" w:rsidP="005D2299">
      <w:pPr>
        <w:jc w:val="center"/>
        <w:rPr>
          <w:rFonts w:ascii="Times New Roman" w:hAnsi="Times New Roman" w:cs="Times New Roman"/>
          <w:sz w:val="24"/>
          <w:szCs w:val="24"/>
        </w:rPr>
      </w:pPr>
      <w:r>
        <w:rPr>
          <w:rFonts w:ascii="Times New Roman" w:hAnsi="Times New Roman" w:cs="Times New Roman"/>
          <w:sz w:val="24"/>
          <w:szCs w:val="24"/>
        </w:rPr>
        <w:lastRenderedPageBreak/>
        <w:t>Bibliography</w:t>
      </w:r>
    </w:p>
    <w:p w14:paraId="08C608E6" w14:textId="77777777" w:rsidR="005D2299" w:rsidRDefault="00000000" w:rsidP="005D2299">
      <w:pPr>
        <w:pStyle w:val="NormalWeb"/>
        <w:spacing w:before="0" w:beforeAutospacing="0" w:after="0" w:afterAutospacing="0" w:line="480" w:lineRule="auto"/>
        <w:ind w:left="720" w:hanging="720"/>
      </w:pPr>
      <w:r>
        <w:t xml:space="preserve">Buchanan, R. (2019) “Systems Thinking and Design Thinking: The Search for Principles in the World We Are Making,” </w:t>
      </w:r>
      <w:r>
        <w:rPr>
          <w:i/>
          <w:iCs/>
        </w:rPr>
        <w:t>She Ji: The Journal of Design, Economics, and Innovation</w:t>
      </w:r>
      <w:r>
        <w:t>, 5(2), pp. 85–104. Available at: https://doi.org/10.1016/j.sheji.2019.04.001.</w:t>
      </w:r>
    </w:p>
    <w:p w14:paraId="30501F65" w14:textId="77777777" w:rsidR="005D2299" w:rsidRDefault="00000000" w:rsidP="005D2299">
      <w:pPr>
        <w:pStyle w:val="NormalWeb"/>
        <w:spacing w:before="0" w:beforeAutospacing="0" w:after="0" w:afterAutospacing="0" w:line="480" w:lineRule="auto"/>
        <w:ind w:left="720" w:hanging="720"/>
      </w:pPr>
      <w:r>
        <w:t xml:space="preserve">Chowdhury, A.H. </w:t>
      </w:r>
      <w:r>
        <w:rPr>
          <w:i/>
          <w:iCs/>
        </w:rPr>
        <w:t>et al.</w:t>
      </w:r>
      <w:r>
        <w:t xml:space="preserve"> (2014) “Developing 3Rs (Reduce, Reuse And Recycle) Strategy for Waste Management in the Urban Areas of Bangladesh: Socioeconomic and Climate Adoption Mitigation Option,” </w:t>
      </w:r>
      <w:r>
        <w:rPr>
          <w:i/>
          <w:iCs/>
        </w:rPr>
        <w:t>IOSR Journal of Environmental Science, Toxicology and Food Technology</w:t>
      </w:r>
      <w:r>
        <w:t>, 8(5), pp. 09–18. Available at: https://doi.org/10.9790/2402-08510918.</w:t>
      </w:r>
    </w:p>
    <w:p w14:paraId="0CD1363E" w14:textId="77777777" w:rsidR="005D2299" w:rsidRDefault="00000000" w:rsidP="005D2299">
      <w:pPr>
        <w:pStyle w:val="NormalWeb"/>
        <w:spacing w:before="0" w:beforeAutospacing="0" w:after="0" w:afterAutospacing="0" w:line="480" w:lineRule="auto"/>
        <w:ind w:left="720" w:hanging="720"/>
      </w:pPr>
      <w:r>
        <w:t xml:space="preserve">Paterson, C.R. and Chapman, J.G. (2013) “Enhancing skills of critical reflection to evidence learning in professional practice,” </w:t>
      </w:r>
      <w:r>
        <w:rPr>
          <w:i/>
          <w:iCs/>
        </w:rPr>
        <w:t>Physical Therapy in Sport</w:t>
      </w:r>
      <w:r>
        <w:t>, 14(3), pp. 133–138. Available at: https://doi.org/10.1016/j.ptsp.2013.03.004.</w:t>
      </w:r>
    </w:p>
    <w:p w14:paraId="511AA61D" w14:textId="77777777" w:rsidR="005D2299" w:rsidRDefault="00000000" w:rsidP="005D2299">
      <w:pPr>
        <w:pStyle w:val="NormalWeb"/>
        <w:spacing w:before="0" w:beforeAutospacing="0" w:after="0" w:afterAutospacing="0" w:line="480" w:lineRule="auto"/>
        <w:ind w:left="720" w:hanging="720"/>
      </w:pPr>
      <w:r>
        <w:t xml:space="preserve">Shaikh, S. </w:t>
      </w:r>
      <w:r>
        <w:rPr>
          <w:i/>
          <w:iCs/>
        </w:rPr>
        <w:t>et al.</w:t>
      </w:r>
      <w:r>
        <w:t xml:space="preserve"> (2020) “A cost-benefit analysis of the downstream impacts of e-waste recycling in Pakistan.,” </w:t>
      </w:r>
      <w:r>
        <w:rPr>
          <w:i/>
          <w:iCs/>
        </w:rPr>
        <w:t>Waste Management</w:t>
      </w:r>
      <w:r>
        <w:t>, 118, pp. 302–312. Available at: https://doi.org/10.1016/j.wasman.2020.08.039.</w:t>
      </w:r>
    </w:p>
    <w:p w14:paraId="06638C37" w14:textId="77777777" w:rsidR="005D2299" w:rsidRDefault="00000000" w:rsidP="005D2299">
      <w:pPr>
        <w:pStyle w:val="NormalWeb"/>
        <w:spacing w:before="0" w:beforeAutospacing="0" w:after="0" w:afterAutospacing="0" w:line="480" w:lineRule="auto"/>
        <w:ind w:left="720" w:hanging="720"/>
      </w:pPr>
      <w:r>
        <w:t xml:space="preserve">Shapira, H., Ketchie, A. and </w:t>
      </w:r>
      <w:proofErr w:type="spellStart"/>
      <w:r>
        <w:t>Nehe</w:t>
      </w:r>
      <w:proofErr w:type="spellEnd"/>
      <w:r>
        <w:t xml:space="preserve">, M. (2017) “The integration of Design Thinking and Strategic Sustainable Development,” </w:t>
      </w:r>
      <w:r>
        <w:rPr>
          <w:i/>
          <w:iCs/>
        </w:rPr>
        <w:t>Journal of Cleaner Production</w:t>
      </w:r>
      <w:r>
        <w:t>, 140, pp. 277–287. Available at: https://doi.org/10.1016/j.jclepro.2015.10.092.</w:t>
      </w:r>
    </w:p>
    <w:p w14:paraId="1BA54839" w14:textId="77777777" w:rsidR="005D2299" w:rsidRPr="00A658D4" w:rsidRDefault="005D2299" w:rsidP="005D2299">
      <w:pPr>
        <w:rPr>
          <w:rFonts w:ascii="Times New Roman" w:hAnsi="Times New Roman" w:cs="Times New Roman"/>
          <w:sz w:val="24"/>
          <w:szCs w:val="24"/>
        </w:rPr>
      </w:pPr>
    </w:p>
    <w:sectPr w:rsidR="005D2299" w:rsidRPr="00A658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8D4"/>
    <w:rsid w:val="000F7505"/>
    <w:rsid w:val="00204ABA"/>
    <w:rsid w:val="00522895"/>
    <w:rsid w:val="005D2299"/>
    <w:rsid w:val="00706389"/>
    <w:rsid w:val="007C243D"/>
    <w:rsid w:val="009F2A1C"/>
    <w:rsid w:val="00A658D4"/>
    <w:rsid w:val="00AB2F28"/>
    <w:rsid w:val="00AF46FE"/>
    <w:rsid w:val="00B42D3D"/>
    <w:rsid w:val="00BA2436"/>
    <w:rsid w:val="00D90823"/>
    <w:rsid w:val="00DF3864"/>
    <w:rsid w:val="00F23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517E1"/>
  <w15:chartTrackingRefBased/>
  <w15:docId w15:val="{01DAFFBD-44E5-4173-AF3F-2E4944E7C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58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58D4"/>
  </w:style>
  <w:style w:type="paragraph" w:styleId="Footer">
    <w:name w:val="footer"/>
    <w:basedOn w:val="Normal"/>
    <w:link w:val="FooterChar"/>
    <w:uiPriority w:val="99"/>
    <w:unhideWhenUsed/>
    <w:rsid w:val="00A658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58D4"/>
  </w:style>
  <w:style w:type="paragraph" w:styleId="NormalWeb">
    <w:name w:val="Normal (Web)"/>
    <w:basedOn w:val="Normal"/>
    <w:uiPriority w:val="99"/>
    <w:semiHidden/>
    <w:unhideWhenUsed/>
    <w:rsid w:val="005D2299"/>
    <w:pPr>
      <w:spacing w:before="100" w:beforeAutospacing="1" w:after="100" w:afterAutospacing="1" w:line="240" w:lineRule="auto"/>
      <w:ind w:firstLine="0"/>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BA2436"/>
    <w:rPr>
      <w:color w:val="0563C1" w:themeColor="hyperlink"/>
      <w:u w:val="single"/>
    </w:rPr>
  </w:style>
  <w:style w:type="character" w:styleId="UnresolvedMention">
    <w:name w:val="Unresolved Mention"/>
    <w:basedOn w:val="DefaultParagraphFont"/>
    <w:uiPriority w:val="99"/>
    <w:semiHidden/>
    <w:unhideWhenUsed/>
    <w:rsid w:val="00BA2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rive.google.com/file/d/1sqsGOUmp7BOUfJP0hNCJ3ST25-HmFXbd/view?usp=share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1109</Words>
  <Characters>6322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Spencer Omosa</dc:creator>
  <cp:lastModifiedBy>Abdou</cp:lastModifiedBy>
  <cp:revision>7</cp:revision>
  <dcterms:created xsi:type="dcterms:W3CDTF">2023-05-18T23:42:00Z</dcterms:created>
  <dcterms:modified xsi:type="dcterms:W3CDTF">2023-05-19T00:16:00Z</dcterms:modified>
</cp:coreProperties>
</file>