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6C69" w:rsidRPr="00366C69" w:rsidRDefault="00366C69" w:rsidP="00B91F3A">
      <w:pPr>
        <w:keepNext/>
        <w:keepLines/>
        <w:spacing w:before="200" w:after="0" w:line="276" w:lineRule="auto"/>
        <w:outlineLvl w:val="1"/>
        <w:rPr>
          <w:rFonts w:asciiTheme="majorHAnsi" w:eastAsiaTheme="majorEastAsia" w:hAnsiTheme="majorHAnsi" w:cstheme="majorBidi"/>
          <w:b/>
          <w:bCs/>
          <w:color w:val="000000" w:themeColor="text1"/>
          <w:sz w:val="26"/>
          <w:szCs w:val="26"/>
        </w:rPr>
      </w:pPr>
      <w:r w:rsidRPr="00366C69">
        <w:rPr>
          <w:rFonts w:asciiTheme="majorHAnsi" w:eastAsiaTheme="majorEastAsia" w:hAnsiTheme="majorHAnsi" w:cstheme="majorBidi"/>
          <w:b/>
          <w:bCs/>
          <w:color w:val="000000" w:themeColor="text1"/>
          <w:sz w:val="26"/>
          <w:szCs w:val="26"/>
        </w:rPr>
        <w:t xml:space="preserve">                                Introducing The Modern Workplace</w:t>
      </w:r>
    </w:p>
    <w:p w:rsidR="00366C69" w:rsidRPr="00366C69" w:rsidRDefault="00366C69" w:rsidP="00B91F3A">
      <w:pPr>
        <w:keepNext/>
        <w:keepLines/>
        <w:spacing w:before="200" w:after="0" w:line="276" w:lineRule="auto"/>
        <w:outlineLvl w:val="1"/>
        <w:rPr>
          <w:rFonts w:asciiTheme="majorHAnsi" w:eastAsiaTheme="majorEastAsia" w:hAnsiTheme="majorHAnsi" w:cstheme="majorBidi"/>
          <w:b/>
          <w:bCs/>
          <w:color w:val="000000" w:themeColor="text1"/>
          <w:sz w:val="26"/>
          <w:szCs w:val="26"/>
        </w:rPr>
      </w:pPr>
    </w:p>
    <w:p w:rsidR="00366C69" w:rsidRPr="00366C69" w:rsidRDefault="00366C69" w:rsidP="00B91F3A">
      <w:pPr>
        <w:keepNext/>
        <w:keepLines/>
        <w:spacing w:before="200" w:after="0" w:line="276" w:lineRule="auto"/>
        <w:outlineLvl w:val="1"/>
        <w:rPr>
          <w:rFonts w:asciiTheme="majorHAnsi" w:eastAsiaTheme="majorEastAsia" w:hAnsiTheme="majorHAnsi" w:cstheme="majorBidi"/>
          <w:b/>
          <w:bCs/>
          <w:color w:val="000000" w:themeColor="text1"/>
          <w:sz w:val="26"/>
          <w:szCs w:val="26"/>
        </w:rPr>
      </w:pPr>
      <w:r w:rsidRPr="00366C69">
        <w:rPr>
          <w:rFonts w:asciiTheme="majorHAnsi" w:eastAsiaTheme="majorEastAsia" w:hAnsiTheme="majorHAnsi" w:cstheme="majorBidi"/>
          <w:b/>
          <w:bCs/>
          <w:color w:val="000000" w:themeColor="text1"/>
          <w:sz w:val="26"/>
          <w:szCs w:val="26"/>
        </w:rPr>
        <w:t>Student name: Manal Talharchet</w:t>
      </w:r>
    </w:p>
    <w:p w:rsidR="00366C69" w:rsidRPr="00366C69" w:rsidRDefault="00366C69" w:rsidP="00B91F3A">
      <w:pPr>
        <w:keepNext/>
        <w:keepLines/>
        <w:spacing w:before="200" w:after="0" w:line="276" w:lineRule="auto"/>
        <w:outlineLvl w:val="1"/>
        <w:rPr>
          <w:rFonts w:asciiTheme="majorHAnsi" w:eastAsiaTheme="majorEastAsia" w:hAnsiTheme="majorHAnsi" w:cstheme="majorBidi"/>
          <w:b/>
          <w:bCs/>
          <w:color w:val="000000" w:themeColor="text1"/>
          <w:sz w:val="26"/>
          <w:szCs w:val="26"/>
        </w:rPr>
      </w:pPr>
      <w:r w:rsidRPr="00366C69">
        <w:rPr>
          <w:rFonts w:asciiTheme="majorHAnsi" w:eastAsiaTheme="majorEastAsia" w:hAnsiTheme="majorHAnsi" w:cstheme="majorBidi"/>
          <w:b/>
          <w:bCs/>
          <w:color w:val="000000" w:themeColor="text1"/>
          <w:sz w:val="26"/>
          <w:szCs w:val="26"/>
        </w:rPr>
        <w:t xml:space="preserve">                               Nela Andreea Silitra</w:t>
      </w:r>
    </w:p>
    <w:p w:rsidR="00366C69" w:rsidRPr="00366C69" w:rsidRDefault="00366C69" w:rsidP="00B91F3A">
      <w:pPr>
        <w:keepNext/>
        <w:keepLines/>
        <w:spacing w:before="200" w:after="0" w:line="276" w:lineRule="auto"/>
        <w:outlineLvl w:val="1"/>
        <w:rPr>
          <w:rFonts w:asciiTheme="majorHAnsi" w:eastAsiaTheme="majorEastAsia" w:hAnsiTheme="majorHAnsi" w:cstheme="majorBidi"/>
          <w:b/>
          <w:bCs/>
          <w:color w:val="000000" w:themeColor="text1"/>
          <w:sz w:val="26"/>
          <w:szCs w:val="26"/>
        </w:rPr>
      </w:pPr>
      <w:r w:rsidRPr="00366C69">
        <w:rPr>
          <w:rFonts w:asciiTheme="majorHAnsi" w:eastAsiaTheme="majorEastAsia" w:hAnsiTheme="majorHAnsi" w:cstheme="majorBidi"/>
          <w:b/>
          <w:bCs/>
          <w:color w:val="000000" w:themeColor="text1"/>
          <w:sz w:val="26"/>
          <w:szCs w:val="26"/>
        </w:rPr>
        <w:t xml:space="preserve">                                Lucian Carabus</w:t>
      </w:r>
    </w:p>
    <w:p w:rsidR="00366C69" w:rsidRPr="00366C69" w:rsidRDefault="00366C69" w:rsidP="00B91F3A">
      <w:pPr>
        <w:keepNext/>
        <w:keepLines/>
        <w:spacing w:before="200" w:after="0" w:line="276" w:lineRule="auto"/>
        <w:outlineLvl w:val="1"/>
        <w:rPr>
          <w:rFonts w:asciiTheme="majorHAnsi" w:eastAsiaTheme="majorEastAsia" w:hAnsiTheme="majorHAnsi" w:cstheme="majorBidi"/>
          <w:b/>
          <w:bCs/>
          <w:color w:val="000000" w:themeColor="text1"/>
          <w:sz w:val="26"/>
          <w:szCs w:val="26"/>
        </w:rPr>
      </w:pPr>
      <w:r w:rsidRPr="00366C69">
        <w:rPr>
          <w:rFonts w:asciiTheme="majorHAnsi" w:eastAsiaTheme="majorEastAsia" w:hAnsiTheme="majorHAnsi" w:cstheme="majorBidi"/>
          <w:b/>
          <w:bCs/>
          <w:color w:val="000000" w:themeColor="text1"/>
          <w:sz w:val="26"/>
          <w:szCs w:val="26"/>
        </w:rPr>
        <w:t xml:space="preserve">                                Andreea-Elena Dan</w:t>
      </w:r>
    </w:p>
    <w:p w:rsidR="00366C69" w:rsidRPr="00366C69" w:rsidRDefault="00366C69" w:rsidP="00B91F3A">
      <w:pPr>
        <w:keepNext/>
        <w:keepLines/>
        <w:spacing w:before="200" w:after="0" w:line="276" w:lineRule="auto"/>
        <w:outlineLvl w:val="1"/>
        <w:rPr>
          <w:rFonts w:asciiTheme="majorHAnsi" w:eastAsiaTheme="majorEastAsia" w:hAnsiTheme="majorHAnsi" w:cstheme="majorBidi"/>
          <w:b/>
          <w:bCs/>
          <w:color w:val="000000" w:themeColor="text1"/>
          <w:sz w:val="26"/>
          <w:szCs w:val="26"/>
        </w:rPr>
      </w:pPr>
      <w:r w:rsidRPr="00366C69">
        <w:rPr>
          <w:rFonts w:asciiTheme="majorHAnsi" w:eastAsiaTheme="majorEastAsia" w:hAnsiTheme="majorHAnsi" w:cstheme="majorBidi"/>
          <w:b/>
          <w:bCs/>
          <w:color w:val="000000" w:themeColor="text1"/>
          <w:sz w:val="26"/>
          <w:szCs w:val="26"/>
        </w:rPr>
        <w:t>Topic: Tesla company</w:t>
      </w:r>
    </w:p>
    <w:p w:rsidR="00366C69" w:rsidRPr="00366C69" w:rsidRDefault="00366C69" w:rsidP="00B91F3A">
      <w:pPr>
        <w:keepNext/>
        <w:keepLines/>
        <w:spacing w:before="200" w:after="0" w:line="276" w:lineRule="auto"/>
        <w:outlineLvl w:val="1"/>
        <w:rPr>
          <w:rFonts w:asciiTheme="majorHAnsi" w:eastAsiaTheme="majorEastAsia" w:hAnsiTheme="majorHAnsi" w:cstheme="majorBidi"/>
          <w:b/>
          <w:bCs/>
          <w:color w:val="000000" w:themeColor="text1"/>
          <w:sz w:val="26"/>
          <w:szCs w:val="26"/>
        </w:rPr>
      </w:pPr>
      <w:r w:rsidRPr="00366C69">
        <w:rPr>
          <w:rFonts w:asciiTheme="majorHAnsi" w:eastAsiaTheme="majorEastAsia" w:hAnsiTheme="majorHAnsi" w:cstheme="majorBidi"/>
          <w:b/>
          <w:bCs/>
          <w:color w:val="000000" w:themeColor="text1"/>
          <w:sz w:val="26"/>
          <w:szCs w:val="26"/>
        </w:rPr>
        <w:t>Lecturer: John-Paul Okeke</w:t>
      </w:r>
    </w:p>
    <w:p w:rsidR="00366C69" w:rsidRDefault="00366C69" w:rsidP="00B91F3A">
      <w:pPr>
        <w:keepNext/>
        <w:keepLines/>
        <w:spacing w:before="200" w:after="0" w:line="276" w:lineRule="auto"/>
        <w:outlineLvl w:val="1"/>
        <w:rPr>
          <w:rFonts w:asciiTheme="majorHAnsi" w:eastAsiaTheme="majorEastAsia" w:hAnsiTheme="majorHAnsi" w:cstheme="majorBidi"/>
          <w:b/>
          <w:bCs/>
          <w:color w:val="4F81BD" w:themeColor="accent1"/>
          <w:sz w:val="26"/>
          <w:szCs w:val="26"/>
        </w:rPr>
      </w:pPr>
    </w:p>
    <w:p w:rsidR="00366C69" w:rsidRDefault="00366C69" w:rsidP="00B91F3A">
      <w:pPr>
        <w:keepNext/>
        <w:keepLines/>
        <w:spacing w:before="200" w:after="0" w:line="276" w:lineRule="auto"/>
        <w:outlineLvl w:val="1"/>
        <w:rPr>
          <w:rFonts w:asciiTheme="majorHAnsi" w:eastAsiaTheme="majorEastAsia" w:hAnsiTheme="majorHAnsi" w:cstheme="majorBidi"/>
          <w:b/>
          <w:bCs/>
          <w:color w:val="4F81BD" w:themeColor="accent1"/>
          <w:sz w:val="26"/>
          <w:szCs w:val="26"/>
        </w:rPr>
      </w:pPr>
    </w:p>
    <w:p w:rsidR="00B91F3A" w:rsidRPr="00366C69" w:rsidRDefault="00B91F3A" w:rsidP="00B91F3A">
      <w:pPr>
        <w:keepNext/>
        <w:keepLines/>
        <w:spacing w:before="200" w:after="0" w:line="276" w:lineRule="auto"/>
        <w:outlineLvl w:val="1"/>
        <w:rPr>
          <w:rFonts w:asciiTheme="majorHAnsi" w:eastAsiaTheme="majorEastAsia" w:hAnsiTheme="majorHAnsi" w:cstheme="majorBidi"/>
          <w:bCs/>
          <w:color w:val="4F81BD" w:themeColor="accent1"/>
          <w:sz w:val="26"/>
          <w:szCs w:val="26"/>
        </w:rPr>
      </w:pPr>
      <w:r w:rsidRPr="00374488">
        <w:rPr>
          <w:rFonts w:asciiTheme="majorHAnsi" w:eastAsiaTheme="majorEastAsia" w:hAnsiTheme="majorHAnsi" w:cstheme="majorBidi"/>
          <w:b/>
          <w:bCs/>
          <w:color w:val="4F81BD" w:themeColor="accent1"/>
          <w:sz w:val="26"/>
          <w:szCs w:val="26"/>
        </w:rPr>
        <w:t>1.0 Introduction</w:t>
      </w:r>
      <w:r w:rsidR="00366C69">
        <w:rPr>
          <w:rFonts w:asciiTheme="majorHAnsi" w:eastAsiaTheme="majorEastAsia" w:hAnsiTheme="majorHAnsi" w:cstheme="majorBidi"/>
          <w:b/>
          <w:bCs/>
          <w:color w:val="4F81BD" w:themeColor="accent1"/>
          <w:sz w:val="26"/>
          <w:szCs w:val="26"/>
        </w:rPr>
        <w:t xml:space="preserve"> – </w:t>
      </w:r>
      <w:r w:rsidR="00366C69" w:rsidRPr="00366C69">
        <w:rPr>
          <w:rFonts w:asciiTheme="majorHAnsi" w:eastAsiaTheme="majorEastAsia" w:hAnsiTheme="majorHAnsi" w:cstheme="majorBidi"/>
          <w:bCs/>
          <w:color w:val="000000" w:themeColor="text1"/>
          <w:sz w:val="26"/>
          <w:szCs w:val="26"/>
        </w:rPr>
        <w:t>Manal Talharchet</w:t>
      </w:r>
    </w:p>
    <w:p w:rsidR="00B91F3A" w:rsidRDefault="00B91F3A" w:rsidP="00B91F3A">
      <w:pPr>
        <w:spacing w:after="200" w:line="360" w:lineRule="auto"/>
        <w:jc w:val="both"/>
        <w:rPr>
          <w:rFonts w:ascii="Times New Roman" w:hAnsi="Times New Roman" w:cs="Times New Roman"/>
          <w:sz w:val="24"/>
          <w:szCs w:val="24"/>
          <w:lang w:val="en-US"/>
        </w:rPr>
      </w:pPr>
    </w:p>
    <w:p w:rsidR="00B91F3A" w:rsidRPr="00366C69" w:rsidRDefault="00B91F3A" w:rsidP="00B91F3A">
      <w:pPr>
        <w:spacing w:after="200" w:line="360" w:lineRule="auto"/>
        <w:jc w:val="both"/>
        <w:rPr>
          <w:rFonts w:cs="Times New Roman"/>
          <w:lang w:val="en-US"/>
        </w:rPr>
      </w:pPr>
      <w:r w:rsidRPr="00366C69">
        <w:rPr>
          <w:rFonts w:cs="Times New Roman"/>
          <w:lang w:val="en-US"/>
        </w:rPr>
        <w:t xml:space="preserve">The inception of the automotive industry is rooted back to the formation of Ford motor company by Henry Ford, in which the manufacturing units consist of moving assembly line and interchangeability of equipments, brought a concept of mass production procedures. The basic design of the car at that time till date has not been much changed as the cars still have two pair of wheels at front and back with similar type of chassis. However, the competitive advantage of Ford motors had not much lived long and soon took over by the General Motors despite being the founder of commercialized cars. Alfred P. Sloan, who was the founder of General Motors brought a new concept of decentralized structure of organization and advanced management concepts which offered customers with ease to select their desired car type and design from vast product portfolio </w:t>
      </w:r>
      <w:r w:rsidRPr="00366C69">
        <w:rPr>
          <w:rFonts w:cs="Times New Roman"/>
          <w:b/>
          <w:bCs/>
          <w:u w:val="single"/>
          <w:lang w:val="en-US"/>
        </w:rPr>
        <w:t>(Holweg &amp; Pil, 2001).</w:t>
      </w:r>
      <w:r w:rsidRPr="00366C69">
        <w:rPr>
          <w:rFonts w:cs="Times New Roman"/>
          <w:lang w:val="en-US"/>
        </w:rPr>
        <w:t xml:space="preserve"> From the introduction of commercialized cars till date, the technology used in the cars have given edge to the companies who can provide better solutions and efficient systems that can provide fuel efficiency and better performance. In modern world, it has become difficult to survive for those companies who still practicing traditional management tactics and not commencing technological advancements in their designs and manufacturing.  Acquiring advanced technology has now become a necessity rather than luxury in modern world. The automotive giants are now working in change management concept to introduce better solutions that are different and efficient from their competitors. Hence implementing system capable of fulfilling the requirements of the market with respect to advance technology requires effective and efficient management. These changes in the </w:t>
      </w:r>
      <w:r w:rsidRPr="00366C69">
        <w:rPr>
          <w:rFonts w:cs="Times New Roman"/>
          <w:lang w:val="en-US"/>
        </w:rPr>
        <w:lastRenderedPageBreak/>
        <w:t xml:space="preserve">system are like changing the overall operations of the company regarding its marketing, services, productions and sales </w:t>
      </w:r>
      <w:r w:rsidRPr="00366C69">
        <w:rPr>
          <w:rFonts w:cs="Times New Roman"/>
          <w:b/>
          <w:bCs/>
          <w:u w:val="single"/>
          <w:lang w:val="en-US"/>
        </w:rPr>
        <w:t>(Dessler &amp; Phillips, 2007).</w:t>
      </w:r>
      <w:r w:rsidRPr="00366C69">
        <w:rPr>
          <w:rFonts w:cs="Times New Roman"/>
          <w:lang w:val="en-US"/>
        </w:rPr>
        <w:t xml:space="preserve"> The change management concept consists of modification in the actions of the company as well as technologies and methods to obtain the desired goal of the company just as changing the business environment of the company from inside and outside in order to attain high profitability. These changes are associated with the adaptation change, control change and effecting change.</w:t>
      </w:r>
    </w:p>
    <w:p w:rsidR="00B91F3A" w:rsidRPr="00366C69" w:rsidRDefault="00B91F3A" w:rsidP="00B91F3A">
      <w:pPr>
        <w:spacing w:after="200" w:line="360" w:lineRule="auto"/>
        <w:jc w:val="both"/>
        <w:rPr>
          <w:rFonts w:cs="Times New Roman"/>
          <w:lang w:val="en-US"/>
        </w:rPr>
      </w:pPr>
      <w:r w:rsidRPr="00366C69">
        <w:rPr>
          <w:rFonts w:cs="Times New Roman"/>
          <w:lang w:val="en-US"/>
        </w:rPr>
        <w:t>The auto manufacturing market is very competitive, especially for alternative fuel vehicles that has become more popular with the rise of environmental concerns. This research will describe the electric vehicle manufacturing company, Tesla Motors, and how it can manage the extreme competition from large and premium manufactures.</w:t>
      </w:r>
    </w:p>
    <w:p w:rsidR="00B91F3A" w:rsidRPr="00366C69" w:rsidRDefault="00B91F3A" w:rsidP="00B91F3A">
      <w:pPr>
        <w:pStyle w:val="Titlu2"/>
        <w:rPr>
          <w:rFonts w:asciiTheme="minorHAnsi" w:hAnsiTheme="minorHAnsi"/>
          <w:sz w:val="22"/>
          <w:szCs w:val="22"/>
        </w:rPr>
      </w:pPr>
      <w:r w:rsidRPr="00366C69">
        <w:rPr>
          <w:rFonts w:asciiTheme="minorHAnsi" w:hAnsiTheme="minorHAnsi"/>
          <w:sz w:val="22"/>
          <w:szCs w:val="22"/>
        </w:rPr>
        <w:t>2.0 Company Background</w:t>
      </w:r>
    </w:p>
    <w:p w:rsidR="00B91F3A" w:rsidRPr="00366C69" w:rsidRDefault="00B91F3A" w:rsidP="00B91F3A">
      <w:pPr>
        <w:spacing w:line="360" w:lineRule="auto"/>
        <w:jc w:val="both"/>
        <w:rPr>
          <w:rFonts w:cs="Times New Roman"/>
        </w:rPr>
      </w:pPr>
    </w:p>
    <w:p w:rsidR="00B91F3A" w:rsidRPr="00366C69" w:rsidRDefault="00B91F3A" w:rsidP="00B91F3A">
      <w:pPr>
        <w:spacing w:line="360" w:lineRule="auto"/>
        <w:jc w:val="both"/>
        <w:rPr>
          <w:rFonts w:cs="Times New Roman"/>
          <w:lang w:val="en-US"/>
        </w:rPr>
      </w:pPr>
      <w:r w:rsidRPr="00366C69">
        <w:rPr>
          <w:rFonts w:cs="Times New Roman"/>
          <w:lang w:val="en-US"/>
        </w:rPr>
        <w:t xml:space="preserve">Tesla Motors is the company that is pioneer in designing, manufacturing and selling battery electric vehicles (BEV) along with other equipments related to BEVs such as battery chargers and powertrain technology. </w:t>
      </w:r>
    </w:p>
    <w:p w:rsidR="00B91F3A" w:rsidRPr="00366C69" w:rsidRDefault="00B91F3A" w:rsidP="00B91F3A">
      <w:pPr>
        <w:spacing w:line="360" w:lineRule="auto"/>
        <w:jc w:val="both"/>
        <w:rPr>
          <w:rFonts w:cs="Times New Roman"/>
          <w:lang w:val="en-US"/>
        </w:rPr>
      </w:pPr>
      <w:r w:rsidRPr="00366C69">
        <w:rPr>
          <w:rFonts w:cs="Times New Roman"/>
        </w:rPr>
        <w:t xml:space="preserve">Tesla Motors was established in 2003 by Martin Eberhard and Marc Tarpenning (Tesla, 2014), Silicon Valley engineers, as an electric car manufacture, and in 2006 the company launched the production of the first electric sports car, the Roadster, which eventually sold 2,250 vehicles (Fuel-efficient-vehicles.org, 2008). </w:t>
      </w:r>
      <w:r w:rsidRPr="00366C69">
        <w:rPr>
          <w:rFonts w:cs="Times New Roman"/>
          <w:lang w:val="en-US"/>
        </w:rPr>
        <w:t xml:space="preserve">. Soon the company was purchased by Elon Musk by investing $7.6 million with only one aim to manufacture totally battery based electric car that can generate 0% toxic emission and perform efficiently with minimum energy consumption, that is why Tesla Motors is totally different from traditional car manufacturing companies as its cars have state-of-the-art highly integrated technology with eco-sustainability </w:t>
      </w:r>
      <w:r w:rsidRPr="00366C69">
        <w:rPr>
          <w:rFonts w:cs="Times New Roman"/>
          <w:b/>
          <w:bCs/>
          <w:u w:val="single"/>
          <w:lang w:val="en-US"/>
        </w:rPr>
        <w:t>.</w:t>
      </w:r>
    </w:p>
    <w:p w:rsidR="00B91F3A" w:rsidRPr="00366C69" w:rsidRDefault="00B91F3A" w:rsidP="00B91F3A">
      <w:pPr>
        <w:spacing w:line="360" w:lineRule="auto"/>
        <w:jc w:val="both"/>
        <w:rPr>
          <w:rFonts w:cs="Times New Roman"/>
          <w:lang w:val="en-US"/>
        </w:rPr>
      </w:pPr>
      <w:r w:rsidRPr="00366C69">
        <w:rPr>
          <w:rFonts w:cs="Times New Roman"/>
        </w:rPr>
        <w:t>Nowadays, Tesla Motors provides power train components for car producers, including Daimler and Toyota, designs and manufactures Model S (Tesla.com, 2014), the first world’s premium zero-emission sedan that became the third best-selling all-electric car in the U.S (HybridCars.com, 2013) and Europe (Pontes, 2014). The company is worth more than $25 billion  – roughly half that of General Motors (GM) and has one of the highest growth rate in U.S. This success of the company is contributed to Elon Musk, the CEO and Product Architect of Tesla (Tesla, 2014), who has a very strong vision of company’s future.</w:t>
      </w:r>
    </w:p>
    <w:p w:rsidR="00B91F3A" w:rsidRPr="00366C69" w:rsidRDefault="00B91F3A" w:rsidP="00B91F3A"/>
    <w:p w:rsidR="00B91F3A" w:rsidRPr="00366C69" w:rsidRDefault="00B91F3A" w:rsidP="00B91F3A">
      <w:pPr>
        <w:keepNext/>
        <w:keepLines/>
        <w:spacing w:before="200" w:after="0" w:line="276" w:lineRule="auto"/>
        <w:outlineLvl w:val="1"/>
        <w:rPr>
          <w:rFonts w:eastAsiaTheme="majorEastAsia" w:cstheme="majorBidi"/>
          <w:b/>
          <w:bCs/>
          <w:color w:val="4F81BD" w:themeColor="accent1"/>
        </w:rPr>
      </w:pPr>
      <w:r w:rsidRPr="00366C69">
        <w:rPr>
          <w:rFonts w:eastAsiaTheme="majorEastAsia" w:cstheme="majorBidi"/>
          <w:b/>
          <w:bCs/>
          <w:color w:val="4F81BD" w:themeColor="accent1"/>
        </w:rPr>
        <w:lastRenderedPageBreak/>
        <w:t xml:space="preserve"> Conclusion</w:t>
      </w:r>
    </w:p>
    <w:p w:rsidR="00B91F3A" w:rsidRPr="00366C69" w:rsidRDefault="00B91F3A" w:rsidP="00B91F3A">
      <w:pPr>
        <w:spacing w:after="200" w:line="360" w:lineRule="auto"/>
        <w:jc w:val="both"/>
        <w:rPr>
          <w:rFonts w:cs="Times New Roman"/>
          <w:lang w:val="en-US"/>
        </w:rPr>
      </w:pPr>
    </w:p>
    <w:p w:rsidR="00B91F3A" w:rsidRPr="00366C69" w:rsidRDefault="00B91F3A" w:rsidP="00B91F3A">
      <w:pPr>
        <w:spacing w:after="200" w:line="360" w:lineRule="auto"/>
        <w:jc w:val="both"/>
        <w:rPr>
          <w:rFonts w:cs="Times New Roman"/>
          <w:lang w:val="en-US"/>
        </w:rPr>
      </w:pPr>
      <w:r w:rsidRPr="00366C69">
        <w:rPr>
          <w:rFonts w:cs="Times New Roman"/>
          <w:lang w:val="en-US"/>
        </w:rPr>
        <w:t xml:space="preserve">In this report, Tesla Motor’s current situational analysis has been performed to provide future company strategy to survive in highly competitive environment. Tesla is a successful start-up that has become the leading edge company due its innovation ideas and good leadership management in car-manufacturing industry. They have realized the importance of renewable energy and environmental protection, and how they can solve these issues with rapidly development of high technologies. Thus, they have revolutionized the automotive industry and provided the worthy alternative to gasoline vehicles. </w:t>
      </w:r>
    </w:p>
    <w:p w:rsidR="00B91F3A" w:rsidRPr="00366C69" w:rsidRDefault="00B91F3A" w:rsidP="00B91F3A">
      <w:pPr>
        <w:spacing w:after="200" w:line="360" w:lineRule="auto"/>
        <w:jc w:val="both"/>
        <w:rPr>
          <w:rFonts w:cs="Times New Roman"/>
          <w:lang w:val="en-US"/>
        </w:rPr>
      </w:pPr>
      <w:r w:rsidRPr="00366C69">
        <w:rPr>
          <w:rFonts w:cs="Times New Roman"/>
          <w:lang w:val="en-US"/>
        </w:rPr>
        <w:t>The macro-environmental factors with company internal processes create good conditions for Tesla growth in future and making it one of the leading automantufacturing companies that provides excellent products with the best technologies and design at convenient cost. However, the entrance of established manufactures on the electronic vehicles market those have greater economic scale, strong management teams and developed brands have created the serious threat to Tesla on surviving in this market. Finally, the company has adapted focus differentiated strategy, targeting upper-income level customers, and providing high performance and creative vehicles that gives them core competitive advantage.</w:t>
      </w:r>
    </w:p>
    <w:p w:rsidR="00B91F3A" w:rsidRPr="00366C69" w:rsidRDefault="00B91F3A" w:rsidP="00B91F3A">
      <w:pPr>
        <w:keepNext/>
        <w:keepLines/>
        <w:spacing w:before="200" w:after="0" w:line="276" w:lineRule="auto"/>
        <w:outlineLvl w:val="1"/>
        <w:rPr>
          <w:rFonts w:eastAsiaTheme="majorEastAsia" w:cstheme="majorBidi"/>
          <w:b/>
          <w:bCs/>
          <w:color w:val="4F81BD" w:themeColor="accent1"/>
        </w:rPr>
      </w:pPr>
      <w:r w:rsidRPr="00366C69">
        <w:rPr>
          <w:rFonts w:eastAsiaTheme="majorEastAsia" w:cstheme="majorBidi"/>
          <w:b/>
          <w:bCs/>
          <w:color w:val="4F81BD" w:themeColor="accent1"/>
        </w:rPr>
        <w:t>Recommendations</w:t>
      </w:r>
    </w:p>
    <w:p w:rsidR="00B91F3A" w:rsidRPr="00366C69" w:rsidRDefault="00B91F3A" w:rsidP="00B91F3A">
      <w:pPr>
        <w:spacing w:after="200" w:line="360" w:lineRule="auto"/>
        <w:jc w:val="both"/>
        <w:rPr>
          <w:rFonts w:cs="Times New Roman"/>
          <w:lang w:val="en-US"/>
        </w:rPr>
      </w:pPr>
      <w:r w:rsidRPr="00366C69">
        <w:rPr>
          <w:rFonts w:cs="Times New Roman"/>
          <w:lang w:val="en-US"/>
        </w:rPr>
        <w:t>Within Bowman’s Strategy Clock it is recommended to shift the company strategy from Focus Differentiation to Differentiation, providing benefits that are different from those of rivals and widely valued by customers at the same prices. This in turn will increase market share and long-term profitability.</w:t>
      </w:r>
    </w:p>
    <w:p w:rsidR="00B91F3A" w:rsidRPr="00366C69" w:rsidRDefault="00B91F3A" w:rsidP="00B91F3A">
      <w:pPr>
        <w:spacing w:after="200" w:line="360" w:lineRule="auto"/>
        <w:jc w:val="both"/>
        <w:rPr>
          <w:rFonts w:cs="Times New Roman"/>
          <w:lang w:val="en-US"/>
        </w:rPr>
      </w:pPr>
      <w:r w:rsidRPr="00366C69">
        <w:rPr>
          <w:rFonts w:cs="Times New Roman"/>
          <w:lang w:val="en-US"/>
        </w:rPr>
        <w:t xml:space="preserve">In order to achieve differentiation strategy, it is recommended to widen the range of models within premium and small premium vehicle segments that allow competing with other companies. They should aim to be affordable and available for different markets segments and not just for premium segment alone. </w:t>
      </w:r>
    </w:p>
    <w:p w:rsidR="00B91F3A" w:rsidRPr="00366C69" w:rsidRDefault="00B91F3A" w:rsidP="00B91F3A">
      <w:pPr>
        <w:spacing w:after="200" w:line="360" w:lineRule="auto"/>
        <w:jc w:val="both"/>
        <w:rPr>
          <w:rFonts w:cs="Times New Roman"/>
          <w:lang w:val="en-US"/>
        </w:rPr>
      </w:pPr>
      <w:r w:rsidRPr="00366C69">
        <w:rPr>
          <w:rFonts w:cs="Times New Roman"/>
          <w:noProof/>
          <w:lang w:val="ro-RO" w:eastAsia="ro-RO"/>
        </w:rPr>
        <w:lastRenderedPageBreak/>
        <w:drawing>
          <wp:inline distT="0" distB="0" distL="0" distR="0" wp14:anchorId="2A94373A" wp14:editId="13176F82">
            <wp:extent cx="5676900" cy="27013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pg"/>
                    <pic:cNvPicPr/>
                  </pic:nvPicPr>
                  <pic:blipFill>
                    <a:blip r:embed="rId5">
                      <a:extLst>
                        <a:ext uri="{28A0092B-C50C-407E-A947-70E740481C1C}">
                          <a14:useLocalDpi xmlns:a14="http://schemas.microsoft.com/office/drawing/2010/main" val="0"/>
                        </a:ext>
                      </a:extLst>
                    </a:blip>
                    <a:stretch>
                      <a:fillRect/>
                    </a:stretch>
                  </pic:blipFill>
                  <pic:spPr>
                    <a:xfrm>
                      <a:off x="0" y="0"/>
                      <a:ext cx="5701264" cy="2712933"/>
                    </a:xfrm>
                    <a:prstGeom prst="rect">
                      <a:avLst/>
                    </a:prstGeom>
                  </pic:spPr>
                </pic:pic>
              </a:graphicData>
            </a:graphic>
          </wp:inline>
        </w:drawing>
      </w:r>
    </w:p>
    <w:p w:rsidR="00B91F3A" w:rsidRPr="00366C69" w:rsidRDefault="00B91F3A" w:rsidP="00B91F3A">
      <w:pPr>
        <w:spacing w:after="200" w:line="360" w:lineRule="auto"/>
        <w:jc w:val="both"/>
        <w:rPr>
          <w:rFonts w:cs="Times New Roman"/>
          <w:lang w:val="en-US"/>
        </w:rPr>
      </w:pPr>
      <w:r w:rsidRPr="00366C69">
        <w:rPr>
          <w:rFonts w:cs="Times New Roman"/>
          <w:lang w:val="en-US"/>
        </w:rPr>
        <w:t>Figure.  Positioning of Tesla Motors’ cars within automobile market (Tesla Motors, 2014)</w:t>
      </w:r>
    </w:p>
    <w:p w:rsidR="00B91F3A" w:rsidRPr="00366C69" w:rsidRDefault="00B91F3A" w:rsidP="00B91F3A">
      <w:pPr>
        <w:spacing w:after="200" w:line="360" w:lineRule="auto"/>
        <w:jc w:val="both"/>
        <w:rPr>
          <w:rFonts w:cs="Times New Roman"/>
          <w:lang w:val="en-US"/>
        </w:rPr>
      </w:pPr>
      <w:r w:rsidRPr="00366C69">
        <w:rPr>
          <w:rFonts w:cs="Times New Roman"/>
          <w:lang w:val="en-US"/>
        </w:rPr>
        <w:t xml:space="preserve">Furthermore, despite Tesla’s products have technological advancement, it must continue to stay on the cutting edge of innovation and quality, and accelerate new product development. For example, they may reduce the time of recharging the car to the point that it will be a 1:1 comparison to gasoline models, and improving battery types and modularity, to increase the travel distance on a single charge. </w:t>
      </w:r>
    </w:p>
    <w:p w:rsidR="00B91F3A" w:rsidRPr="00366C69" w:rsidRDefault="00B91F3A" w:rsidP="00B91F3A">
      <w:pPr>
        <w:spacing w:after="200" w:line="360" w:lineRule="auto"/>
        <w:jc w:val="both"/>
        <w:rPr>
          <w:rFonts w:cs="Times New Roman"/>
          <w:lang w:val="en-US"/>
        </w:rPr>
      </w:pPr>
      <w:r w:rsidRPr="00366C69">
        <w:rPr>
          <w:rFonts w:cs="Times New Roman"/>
          <w:lang w:val="en-US"/>
        </w:rPr>
        <w:t xml:space="preserve">Pursuing differentiation the company’s cost structure must be carefully managed to keep lower cost in areas not related to differentiation and higher costs in main processes with a distinctive edge (Akroyomare, </w:t>
      </w:r>
      <w:r w:rsidRPr="00366C69">
        <w:rPr>
          <w:rFonts w:cs="Times New Roman"/>
          <w:i/>
          <w:lang w:val="en-US"/>
        </w:rPr>
        <w:t>et al</w:t>
      </w:r>
      <w:r w:rsidRPr="00366C69">
        <w:rPr>
          <w:rFonts w:cs="Times New Roman"/>
          <w:lang w:val="en-US"/>
        </w:rPr>
        <w:t>, 2012), such R&amp;D and Marketing. Advertising is very important for the company, because they relatively new brand, and through media applications, Tesla can build brand identity and become well known all over the world.</w:t>
      </w:r>
    </w:p>
    <w:p w:rsidR="00366C69" w:rsidRDefault="00366C69" w:rsidP="00366C69">
      <w:pPr>
        <w:pStyle w:val="Titlu1"/>
        <w:spacing w:line="360" w:lineRule="auto"/>
        <w:rPr>
          <w:rFonts w:asciiTheme="minorHAnsi" w:eastAsiaTheme="minorHAnsi" w:hAnsiTheme="minorHAnsi" w:cs="Times New Roman"/>
          <w:b w:val="0"/>
          <w:bCs w:val="0"/>
          <w:color w:val="auto"/>
          <w:sz w:val="22"/>
          <w:szCs w:val="22"/>
          <w:lang w:val="en-US"/>
        </w:rPr>
      </w:pPr>
      <w:bookmarkStart w:id="0" w:name="_Toc50245161"/>
    </w:p>
    <w:p w:rsidR="00366C69" w:rsidRPr="00366C69" w:rsidRDefault="00366C69" w:rsidP="00366C69">
      <w:pPr>
        <w:pStyle w:val="Titlu1"/>
        <w:spacing w:line="360" w:lineRule="auto"/>
        <w:rPr>
          <w:rFonts w:asciiTheme="minorHAnsi" w:hAnsiTheme="minorHAnsi"/>
          <w:b w:val="0"/>
          <w:color w:val="000000" w:themeColor="text1"/>
          <w:sz w:val="22"/>
          <w:szCs w:val="22"/>
        </w:rPr>
      </w:pPr>
      <w:r w:rsidRPr="00366C69">
        <w:rPr>
          <w:rFonts w:asciiTheme="minorHAnsi" w:hAnsiTheme="minorHAnsi"/>
          <w:sz w:val="22"/>
          <w:szCs w:val="22"/>
        </w:rPr>
        <w:t>Tesla - Goals and Objectives</w:t>
      </w:r>
      <w:r>
        <w:rPr>
          <w:rFonts w:asciiTheme="minorHAnsi" w:hAnsiTheme="minorHAnsi"/>
          <w:sz w:val="22"/>
          <w:szCs w:val="22"/>
        </w:rPr>
        <w:t xml:space="preserve"> </w:t>
      </w:r>
      <w:r w:rsidRPr="00366C69">
        <w:rPr>
          <w:rFonts w:asciiTheme="minorHAnsi" w:hAnsiTheme="minorHAnsi"/>
          <w:color w:val="000000" w:themeColor="text1"/>
          <w:sz w:val="22"/>
          <w:szCs w:val="22"/>
        </w:rPr>
        <w:t xml:space="preserve">– </w:t>
      </w:r>
      <w:r w:rsidRPr="00366C69">
        <w:rPr>
          <w:rFonts w:asciiTheme="minorHAnsi" w:hAnsiTheme="minorHAnsi"/>
          <w:b w:val="0"/>
          <w:color w:val="000000" w:themeColor="text1"/>
          <w:sz w:val="22"/>
          <w:szCs w:val="22"/>
        </w:rPr>
        <w:t>Nela Silitra</w:t>
      </w:r>
    </w:p>
    <w:p w:rsidR="00366C69" w:rsidRPr="00366C69" w:rsidRDefault="00366C69" w:rsidP="00366C69">
      <w:pPr>
        <w:pStyle w:val="Titlu1"/>
        <w:spacing w:line="360" w:lineRule="auto"/>
        <w:rPr>
          <w:rFonts w:asciiTheme="minorHAnsi" w:hAnsiTheme="minorHAnsi"/>
          <w:sz w:val="22"/>
          <w:szCs w:val="22"/>
        </w:rPr>
      </w:pPr>
      <w:r w:rsidRPr="00366C69">
        <w:rPr>
          <w:rFonts w:asciiTheme="minorHAnsi" w:hAnsiTheme="minorHAnsi"/>
          <w:sz w:val="22"/>
          <w:szCs w:val="22"/>
        </w:rPr>
        <w:t>Introduction:</w:t>
      </w:r>
      <w:bookmarkEnd w:id="0"/>
    </w:p>
    <w:p w:rsidR="00366C69" w:rsidRPr="00366C69" w:rsidRDefault="00366C69" w:rsidP="00366C69">
      <w:pPr>
        <w:spacing w:line="360" w:lineRule="auto"/>
      </w:pPr>
      <w:r w:rsidRPr="00366C69">
        <w:tab/>
        <w:t xml:space="preserve">The goal setting is a substantially important aspect of accurate business management in today’s world of business. The goal setting is important because it has the potential to motivate the employees and influence them towards the desired improvement of their performances (Gardner et al., 2016). The development of the goals and the successful accomplishment of the same, are crucial as they indicate the success of the companies. The formulation of the goals is extensively dependent </w:t>
      </w:r>
      <w:r w:rsidRPr="00366C69">
        <w:lastRenderedPageBreak/>
        <w:t xml:space="preserve">on the effective assessment of the market environment as that ensures formulation of the realistic goals. According to Landers et al. (2017), the development of the realistic goals also incorporate accurate evaluation of the micro and macro environmental factors of the industry in which the companies operate. The study is grounded on Tesla. </w:t>
      </w:r>
    </w:p>
    <w:p w:rsidR="00366C69" w:rsidRPr="00366C69" w:rsidRDefault="00366C69" w:rsidP="00366C69">
      <w:pPr>
        <w:pStyle w:val="Titlu1"/>
        <w:spacing w:line="360" w:lineRule="auto"/>
        <w:rPr>
          <w:rFonts w:asciiTheme="minorHAnsi" w:hAnsiTheme="minorHAnsi"/>
          <w:sz w:val="22"/>
          <w:szCs w:val="22"/>
        </w:rPr>
      </w:pPr>
      <w:bookmarkStart w:id="1" w:name="_Toc50245162"/>
      <w:r w:rsidRPr="00366C69">
        <w:rPr>
          <w:rFonts w:asciiTheme="minorHAnsi" w:hAnsiTheme="minorHAnsi"/>
          <w:sz w:val="22"/>
          <w:szCs w:val="22"/>
        </w:rPr>
        <w:t>Goals and Objectives of Tesla:</w:t>
      </w:r>
      <w:bookmarkEnd w:id="1"/>
    </w:p>
    <w:p w:rsidR="00366C69" w:rsidRPr="00366C69" w:rsidRDefault="00366C69" w:rsidP="00366C69">
      <w:pPr>
        <w:spacing w:line="360" w:lineRule="auto"/>
      </w:pPr>
      <w:r w:rsidRPr="00366C69">
        <w:tab/>
        <w:t>Tesla is an American company that has reached tremendous heights in modern automotive industry in terms of producing electric vehicle and clean energy based products. The company has extensively focused on the development of the electric vehicles. The fundamental objective of the company is to trigger the process of sustainable transport through introducing compelling mass market electric vehicles to the market within least possible time (Tesla.com 2020). The company has the objective of continuously incorporating the modern technology in their products and services.</w:t>
      </w:r>
    </w:p>
    <w:p w:rsidR="00366C69" w:rsidRPr="00366C69" w:rsidRDefault="00366C69" w:rsidP="00366C69">
      <w:pPr>
        <w:spacing w:line="360" w:lineRule="auto"/>
      </w:pPr>
      <w:r w:rsidRPr="00366C69">
        <w:tab/>
        <w:t xml:space="preserve">Tesla as an organization, has formulated three set of objectives and they are the primary objectives, secondary objectives along with overarching objectives (Tesla.com 2020). </w:t>
      </w:r>
    </w:p>
    <w:p w:rsidR="00366C69" w:rsidRPr="00366C69" w:rsidRDefault="00366C69" w:rsidP="00366C69">
      <w:pPr>
        <w:spacing w:line="360" w:lineRule="auto"/>
        <w:rPr>
          <w:b/>
          <w:i/>
        </w:rPr>
      </w:pPr>
      <w:r w:rsidRPr="00366C69">
        <w:rPr>
          <w:b/>
          <w:i/>
        </w:rPr>
        <w:t>Primary Objectives:</w:t>
      </w:r>
    </w:p>
    <w:p w:rsidR="00366C69" w:rsidRPr="00366C69" w:rsidRDefault="00366C69" w:rsidP="00366C69">
      <w:pPr>
        <w:spacing w:line="360" w:lineRule="auto"/>
      </w:pPr>
      <w:r w:rsidRPr="00366C69">
        <w:tab/>
        <w:t xml:space="preserve">The primary goal or objective of the company was to generate demand and drive sales for the electric cars developed by the company. Along with that, the company’s primary objectives include the development of long term brand awareness and accurate management of the corporate reputation. Other than this, one of the important primary objective of the company is to professionally manage the existing customer base of the organization for the development of the customer loyalty and generation of the customer referrals as well (Teslamotorsdeca.weebly.com 2020). </w:t>
      </w:r>
    </w:p>
    <w:p w:rsidR="00366C69" w:rsidRPr="00366C69" w:rsidRDefault="00366C69" w:rsidP="00366C69">
      <w:pPr>
        <w:spacing w:line="360" w:lineRule="auto"/>
        <w:rPr>
          <w:b/>
          <w:i/>
        </w:rPr>
      </w:pPr>
      <w:r w:rsidRPr="00366C69">
        <w:rPr>
          <w:b/>
          <w:i/>
        </w:rPr>
        <w:t>Secondary Objectives:</w:t>
      </w:r>
    </w:p>
    <w:p w:rsidR="00366C69" w:rsidRPr="00366C69" w:rsidRDefault="00366C69" w:rsidP="00366C69">
      <w:pPr>
        <w:spacing w:line="360" w:lineRule="auto"/>
      </w:pPr>
      <w:r w:rsidRPr="00366C69">
        <w:tab/>
        <w:t xml:space="preserve">The secondary objectives of the company is to increase the market share. Along with that, an important secondary objective of the organization is to educate the clients about the company’s goals for the improvement of future (Teslamotorsdeca.weebly.com 2020.). </w:t>
      </w:r>
    </w:p>
    <w:p w:rsidR="00366C69" w:rsidRPr="00366C69" w:rsidRDefault="00366C69" w:rsidP="00366C69">
      <w:pPr>
        <w:spacing w:line="360" w:lineRule="auto"/>
        <w:rPr>
          <w:b/>
          <w:i/>
        </w:rPr>
      </w:pPr>
      <w:r w:rsidRPr="00366C69">
        <w:rPr>
          <w:b/>
          <w:i/>
        </w:rPr>
        <w:t>Overarching Objective:</w:t>
      </w:r>
    </w:p>
    <w:p w:rsidR="00366C69" w:rsidRPr="00366C69" w:rsidRDefault="00366C69" w:rsidP="00366C69">
      <w:pPr>
        <w:spacing w:line="360" w:lineRule="auto"/>
      </w:pPr>
      <w:r w:rsidRPr="00366C69">
        <w:tab/>
        <w:t xml:space="preserve">The overarching objective of the company is to educate, inspire and empower the society (Teslamotorsdeca.weebly.com 2020). </w:t>
      </w:r>
    </w:p>
    <w:p w:rsidR="00366C69" w:rsidRPr="00366C69" w:rsidRDefault="00366C69" w:rsidP="00366C69">
      <w:pPr>
        <w:pStyle w:val="Titlu1"/>
        <w:spacing w:line="360" w:lineRule="auto"/>
        <w:rPr>
          <w:rFonts w:asciiTheme="minorHAnsi" w:hAnsiTheme="minorHAnsi"/>
          <w:sz w:val="22"/>
          <w:szCs w:val="22"/>
        </w:rPr>
      </w:pPr>
      <w:bookmarkStart w:id="2" w:name="_Toc50245163"/>
      <w:r w:rsidRPr="00366C69">
        <w:rPr>
          <w:rFonts w:asciiTheme="minorHAnsi" w:hAnsiTheme="minorHAnsi"/>
          <w:sz w:val="22"/>
          <w:szCs w:val="22"/>
        </w:rPr>
        <w:lastRenderedPageBreak/>
        <w:t>Importance of the Goals:</w:t>
      </w:r>
      <w:bookmarkEnd w:id="2"/>
    </w:p>
    <w:p w:rsidR="00366C69" w:rsidRPr="00366C69" w:rsidRDefault="00366C69" w:rsidP="00366C69">
      <w:pPr>
        <w:spacing w:line="360" w:lineRule="auto"/>
      </w:pPr>
      <w:r w:rsidRPr="00366C69">
        <w:tab/>
        <w:t xml:space="preserve">The formulation of the goals are primarily based on the company’s urge in conducting a sustainable and profitable business in the global automotive market. Being one of the reputed companies functioning in the automotive industry, the company has the objective of increasing their sales so that the profitability of the company increases. Along with that, the company’s fundamental objective is to trigger the process of introduction of the electric vehicles for ensuring sustainable transportation. The accomplishment of the sustainable transportation is extensively dependent on the development of awareness amongst the customers and the general people about the products (Tesla.com 2020). The effective development of the knowledge about the electric vehicles amongst the customers and the members of the society, is important for triggering the utilization of the electric vehicles. As a result, it is clear that the generation of demands will be significantly possible with the development of the knowledge amongst the customers. On the other hand, the generation of a substantial demands will be enormously important in driving the sales for the company. As a result, the basic reason responsible for the objective of generating the demands and driving sales, is to develop a sustainable transportation process. </w:t>
      </w:r>
    </w:p>
    <w:p w:rsidR="00366C69" w:rsidRPr="00366C69" w:rsidRDefault="00366C69" w:rsidP="00366C69">
      <w:pPr>
        <w:spacing w:line="360" w:lineRule="auto"/>
      </w:pPr>
      <w:r w:rsidRPr="00366C69">
        <w:tab/>
        <w:t xml:space="preserve">According to Su et al. (2015), the success of the companies in generating sales or developing market demands for their company is primarily dependent on their ability in developing a transparent corporate image. Su et al. (2015), mentioned that the development of a transparent corporate image plays a substantial role in influencing the purchase interest of the customers in favour of the companies. In such situation, the development of the brand awareness and management of the corporate reputation is effectively linked with the interest of the company in increasing their sales. </w:t>
      </w:r>
    </w:p>
    <w:p w:rsidR="00366C69" w:rsidRPr="00366C69" w:rsidRDefault="00366C69" w:rsidP="00366C69">
      <w:pPr>
        <w:pStyle w:val="Titlu1"/>
        <w:spacing w:line="360" w:lineRule="auto"/>
        <w:rPr>
          <w:rFonts w:asciiTheme="minorHAnsi" w:hAnsiTheme="minorHAnsi"/>
          <w:sz w:val="22"/>
          <w:szCs w:val="22"/>
        </w:rPr>
      </w:pPr>
      <w:bookmarkStart w:id="3" w:name="_Toc50245164"/>
      <w:r w:rsidRPr="00366C69">
        <w:rPr>
          <w:rFonts w:asciiTheme="minorHAnsi" w:hAnsiTheme="minorHAnsi"/>
          <w:sz w:val="22"/>
          <w:szCs w:val="22"/>
        </w:rPr>
        <w:t>Establishment of the Goals:</w:t>
      </w:r>
      <w:bookmarkEnd w:id="3"/>
    </w:p>
    <w:p w:rsidR="00366C69" w:rsidRPr="00366C69" w:rsidRDefault="00366C69" w:rsidP="00366C69">
      <w:pPr>
        <w:spacing w:line="360" w:lineRule="auto"/>
      </w:pPr>
      <w:r w:rsidRPr="00366C69">
        <w:tab/>
        <w:t xml:space="preserve">The development of the goals in Tesla is pretty unique. The decision making power for the development of the goals or objectives is distributed amongst the executive management of the company. The communication and consultation amongst the members of the executive management is an important tactics for the formulation of the goals. The senior managers of the company are extensively focused towards the assessment of the market condition. The accurate identification of the micro and macro environmental factors and evaluation of the impact of the factors are important basis for the development of goals in Tesla. In addition to this, the company has manages their goal setting process in such a manner that the developed goals are specific, realistic, measurable, achievable and time- bound (Hertsyk 2016). The senior managers of the company ensures that the goals are developed in such a manner that they are linked with the </w:t>
      </w:r>
      <w:r w:rsidRPr="00366C69">
        <w:lastRenderedPageBreak/>
        <w:t xml:space="preserve">market environment so that the characteristics of real, achievable and measurable are remained intact.         </w:t>
      </w:r>
    </w:p>
    <w:p w:rsidR="00366C69" w:rsidRPr="00366C69" w:rsidRDefault="00366C69" w:rsidP="00366C69">
      <w:pPr>
        <w:pStyle w:val="Titlu1"/>
        <w:spacing w:line="360" w:lineRule="auto"/>
        <w:rPr>
          <w:rFonts w:asciiTheme="minorHAnsi" w:hAnsiTheme="minorHAnsi"/>
          <w:sz w:val="22"/>
          <w:szCs w:val="22"/>
        </w:rPr>
      </w:pPr>
      <w:bookmarkStart w:id="4" w:name="_Toc50245165"/>
      <w:r w:rsidRPr="00366C69">
        <w:rPr>
          <w:rFonts w:asciiTheme="minorHAnsi" w:hAnsiTheme="minorHAnsi"/>
          <w:sz w:val="22"/>
          <w:szCs w:val="22"/>
        </w:rPr>
        <w:t>Conclusion:</w:t>
      </w:r>
      <w:bookmarkEnd w:id="4"/>
    </w:p>
    <w:p w:rsidR="00366C69" w:rsidRDefault="00366C69" w:rsidP="00366C69">
      <w:pPr>
        <w:spacing w:line="360" w:lineRule="auto"/>
      </w:pPr>
      <w:r w:rsidRPr="00366C69">
        <w:tab/>
        <w:t xml:space="preserve">On a concluding note, it is clear that the goal development is substantially important for the business actions of Tesla. The company develops primary, secondary and overarching forms of objectives. Along with that, the company prioritizes the evaluation of the market condition for the development of their objectives. Moreover, the company focuses on the development of the SMART goals for the conduct of a sustainable business.  </w:t>
      </w:r>
    </w:p>
    <w:p w:rsidR="00366C69" w:rsidRDefault="00366C69" w:rsidP="00366C69">
      <w:pPr>
        <w:spacing w:line="360" w:lineRule="auto"/>
      </w:pPr>
    </w:p>
    <w:p w:rsidR="00366C69" w:rsidRDefault="00366C69" w:rsidP="00366C69">
      <w:r w:rsidRPr="00366C69">
        <w:rPr>
          <w:b/>
          <w:color w:val="000000" w:themeColor="text1"/>
        </w:rPr>
        <w:t>TESLA Leadership and Management Behaviour</w:t>
      </w:r>
      <w:r w:rsidRPr="00366C69">
        <w:rPr>
          <w:color w:val="000000" w:themeColor="text1"/>
        </w:rPr>
        <w:t xml:space="preserve"> </w:t>
      </w:r>
      <w:r>
        <w:t>– Lucian Carabus</w:t>
      </w:r>
    </w:p>
    <w:p w:rsidR="00366C69" w:rsidRDefault="00366C69" w:rsidP="00366C69">
      <w:r>
        <w:t>In an organisation, the leadership strategies that manages teams  play a critical role in determining employees’ commitment towards realisation of the company’s goals and objectives. Though reference to Tesla, this paper discusses the leadership and administrative behaviours that influence employees’ conducts and an enterprise’s success in the sector in which it operates. Tesla is one of the largest American-based producer of electric motor vehicles, and it is under the leadership of Elon Musk as the CEO, Zachary J. Kirkhorn (CEO), Jerome Guillen (president of automotive), and Andrew Baglino (Senior Vice President of Powertrain and Energy Engineering). Tesla’s leadership and managerial behaviours indicates that the organisation’s administration practice transactional leadership by enabling employees to learn, rewarding workers for their performance, and facilitating employees to break through barriers and be innovative, as discussed in this article.</w:t>
      </w:r>
    </w:p>
    <w:p w:rsidR="00366C69" w:rsidRDefault="00366C69" w:rsidP="00366C69">
      <w:r>
        <w:t>Telsa’s leadership and management behaviours portray elements of transactional administration because of the organisation’s commitment towards enhancement of innovation among the employees. According to Rajapathirana and Hui, innovation involves exploration of new ideas for developing products that can properly meet the needs of clients by conducting extensive research (46). In the case of Tesla, management is committed towards promotion of workers’ innovativeness to help in ensuring that the company produces electric vehicles that meet customers’ expectations. Specifically, according to Furr and Dyer, Tesla promotes innovation among its workers by providing commercialisation capital to workers to help them develop new products, as in the case of production of Cybertruck and other models such as S, X, 3 and Y (1). Through the promotion of innovation in an organisation, management team elevates employees’ capacity to fit in the plans that the company has. The promotion of innovation among employees at Tesla immensely helps the firm revolutionise the automotive industry by developing products which suits clients’ needs.</w:t>
      </w:r>
    </w:p>
    <w:p w:rsidR="00366C69" w:rsidRDefault="00366C69" w:rsidP="00366C69">
      <w:r>
        <w:t xml:space="preserve">The leadership and management at Tesla also entail creation of opportunities through which employees can learn, thus an implication that the organisation’s administration is transactional. Creation of opportunities through which workers can learn is important for an organisation by helping employees to acquire essential ideas which help them to adjust to changes in the sector in which they work. Szekely argues that Tesla’s leadership and management promotes learning among the engineers by creating time for the professionals to share their ideas with one another through benchmarking (1). The provision of opportunities for workers to learn new ideas is important because it intrinsically motivates them. The use of artificial intelligence (AI) is also vital in providing </w:t>
      </w:r>
      <w:r>
        <w:lastRenderedPageBreak/>
        <w:t xml:space="preserve">workers with ideas opportunity to learn because it increases individuals’ opportunity to focus on other issues in an organisation. For instance, in the case of Tesla, there is prevalent use of AI in the production chambers thus providing the engineers with opportunity to focus on other skill-development programs. </w:t>
      </w:r>
    </w:p>
    <w:p w:rsidR="00366C69" w:rsidRDefault="00366C69" w:rsidP="00366C69">
      <w:r>
        <w:t xml:space="preserve">In the course of empowering workers to learn, the management of Tesla has been criticised for promoting micromanagement which negatively impacts on the workers’ wellbeing (Chokshi 1). Even though the organisation’s administration has been criticised, the company has immensely contributed to advancement in the skills which the workers possess, thus ensuring the organisation effectively produce quality products. For instance, the management team at Tesla has created conditions that require that workers participate in the consultation programs that aim at improving their ability to undertake their roles, especially for the engineers. Transactional leadership discourages independent thinking, whereby workers work independently on the tasks which have been assigned to them (Aga 519). Therefore, promotion of team learning among the workers at Tesla is an implication that the organisation’s leadership and management behaviours are transactional. </w:t>
      </w:r>
    </w:p>
    <w:p w:rsidR="00366C69" w:rsidRDefault="00366C69" w:rsidP="00366C69">
      <w:r>
        <w:t>Tesla’s leadership and management behaviours also exhibit elements of transactional administration, as evident in the manner in which the firm rewards employees. Reward system for employees is one of the significant factors that influence their satisfaction at the workplace. Consequently, it is prudent for a firm to identify and apply the most suitable strategies for rewarding its workers. In the case of Tesla, reward for employees is based on their performance, and the approach has immensely contributed to an improvement in the organisation’s ability to retain its experienced employees (Furr and Dyer 1). The resolve by Tesla to reward employees on the basis of their performance is an implication that the organisation’s management and leadership is fair for all workers and helps in enhancing their commitment to activities they undertake in the firm. Management and leadership of Tesla also incorporate frequent provision of feedback for the workers regarding their performance, thus helping the employees to properly evaluate their performance (Szekely 1). Through the feedback that the organisation’s management provides that workers accurately identify their weaknesses and strengths, hence making proper adjustments in their work.</w:t>
      </w:r>
    </w:p>
    <w:p w:rsidR="00366C69" w:rsidRDefault="00366C69" w:rsidP="00366C69">
      <w:r>
        <w:t xml:space="preserve">At Tesla, the management also creates avenues through which workers can manage barriers they encounter when performing their duties, thus ensuring that they attain achieve their mission (Szekely 1). Through the provision of resources and feedback to the employees regarding their performance, Tesla’s management helps workers to obtain insights that help them navigate the problems they face when executing their mandates. Notably, in the case of SpaceX, which has been committed to landing in Mars, the engineers have experienced different barriers, but the company’s management keeps providing them with resources and ideas that help them to progress (Furr and Dyer 1). Furthermore, Tesla’s management and leadership entails supporting workers to initiate engage in activities that can help in solving the problems people face in the society, as evident in the organisation’s commitment in production of environmental-friendly automobiles (electric vehicles). </w:t>
      </w:r>
    </w:p>
    <w:p w:rsidR="00366C69" w:rsidRDefault="00366C69" w:rsidP="00366C69">
      <w:r>
        <w:t>To conclude, Tesla’s leadership and managerial behaviours has elements of transactional leadership, whereby the organisation’s administrative team encourages learning among the employees, rewards workers for their performance, and enables employees to break through barriers and be innovative. Through the creation of a fair reward system that is based on workers’ performance, Tesla promotes equality among its employees. Also, Tesla’s leadership involves promotion of team learning among engineers and to encourage innovation, which helps in solving problems that are experienced in the firm as well as the society.</w:t>
      </w:r>
    </w:p>
    <w:p w:rsidR="00366C69" w:rsidRDefault="00366C69" w:rsidP="00366C69"/>
    <w:p w:rsidR="00366C69" w:rsidRDefault="00366C69" w:rsidP="00366C69">
      <w:r w:rsidRPr="00366C69">
        <w:rPr>
          <w:b/>
        </w:rPr>
        <w:t xml:space="preserve"> MOTIVATION and PERCEPTION</w:t>
      </w:r>
      <w:r>
        <w:t xml:space="preserve"> – Andreea-Elena Dan</w:t>
      </w:r>
    </w:p>
    <w:p w:rsidR="00366C69" w:rsidRDefault="00366C69" w:rsidP="00366C69"/>
    <w:p w:rsidR="00366C69" w:rsidRDefault="00366C69" w:rsidP="00366C69">
      <w:r>
        <w:t>Four features of motivation:</w:t>
      </w:r>
    </w:p>
    <w:p w:rsidR="00366C69" w:rsidRDefault="00366C69" w:rsidP="00366C69">
      <w:r>
        <w:t>• Motivation is an individual phenomenon;</w:t>
      </w:r>
    </w:p>
    <w:p w:rsidR="00366C69" w:rsidRDefault="00366C69" w:rsidP="00366C69">
      <w:r>
        <w:t>• Motivation is usually intentional;</w:t>
      </w:r>
    </w:p>
    <w:p w:rsidR="00366C69" w:rsidRDefault="00366C69" w:rsidP="00366C69">
      <w:r>
        <w:t>• Motivation is multifaceted</w:t>
      </w:r>
    </w:p>
    <w:p w:rsidR="00366C69" w:rsidRDefault="00366C69" w:rsidP="00366C69">
      <w:r>
        <w:t>The objective of motivational theories is to predict behaviour.</w:t>
      </w:r>
    </w:p>
    <w:p w:rsidR="00366C69" w:rsidRDefault="00366C69" w:rsidP="00366C69"/>
    <w:p w:rsidR="00366C69" w:rsidRDefault="00366C69" w:rsidP="00366C69">
      <w:r>
        <w:t>Perception as affected by individual factors, namely taste, smell, information , health belief, nutritional product, familiarity and brand loyalty .</w:t>
      </w:r>
    </w:p>
    <w:p w:rsidR="00366C69" w:rsidRDefault="00366C69" w:rsidP="00366C69">
      <w:r>
        <w:t>The quality of sales interactions with customers also influences the consumer's value perception and the ability to attract customers and draw on a good experience that leads to loyalty.</w:t>
      </w:r>
    </w:p>
    <w:p w:rsidR="00366C69" w:rsidRDefault="00366C69" w:rsidP="00366C69">
      <w:r>
        <w:t>Several studies have shown the results and emotional variables and how this impacts product perception. Several studies have stated the outcome and variables pertaining to emotions and how it affects perception of products.</w:t>
      </w:r>
    </w:p>
    <w:p w:rsidR="00366C69" w:rsidRDefault="00366C69" w:rsidP="00366C69">
      <w:r>
        <w:t>Consumption emotions are affective responses to one's perception of the attributes which make up the performance of a product or service. A positive perception of performance leads to a good feeling and vice versa.</w:t>
      </w:r>
    </w:p>
    <w:p w:rsidR="00366C69" w:rsidRDefault="00366C69" w:rsidP="00366C69">
      <w:r>
        <w:t>The perception of prices influences the perception of quality leading to a positive perceived value, but the cost of the product also has an impact on the perceived value. The promotional message and the presentation of pricing information influence consumer price perceptions and their purchasing intentions.</w:t>
      </w:r>
    </w:p>
    <w:p w:rsidR="00366C69" w:rsidRDefault="00366C69" w:rsidP="00366C69">
      <w:r>
        <w:t>The perception of risks generally involves five components: physical, efficient, financial , time and mental.</w:t>
      </w:r>
    </w:p>
    <w:p w:rsidR="00366C69" w:rsidRDefault="00366C69" w:rsidP="00366C69">
      <w:r>
        <w:t>Financial risk is concerned with the potential monetary expenditure related to the purchase price and the cost of maintaining the product.</w:t>
      </w:r>
    </w:p>
    <w:p w:rsidR="00366C69" w:rsidRDefault="00366C69" w:rsidP="00366C69">
      <w:r>
        <w:t>The price of the product does not value the quality of the product.</w:t>
      </w:r>
    </w:p>
    <w:p w:rsidR="00366C69" w:rsidRDefault="00366C69" w:rsidP="00366C69">
      <w:r>
        <w:t>Performance risk is the effects of a product that does not meet customers ' expectations. It also shows that consumers are afraid that the benefits of a product will not work well. The risk to performance may be caused by the product's taste and hazardous content.</w:t>
      </w:r>
    </w:p>
    <w:p w:rsidR="00366C69" w:rsidRDefault="00366C69" w:rsidP="00366C69">
      <w:r>
        <w:t>The time risk is the perception that taking up and getting used to a product takes too much time.</w:t>
      </w:r>
    </w:p>
    <w:p w:rsidR="00366C69" w:rsidRDefault="00366C69" w:rsidP="00366C69">
      <w:r>
        <w:t>In a short space of time risk refers to journeys and waiting for the purchase of a prod Social risk concerns the possible impact on the way others think of a person on a product or service used.</w:t>
      </w:r>
    </w:p>
    <w:p w:rsidR="00366C69" w:rsidRDefault="00366C69" w:rsidP="00366C69">
      <w:r>
        <w:t>It happens because of the fear of being out of mode when a certain product is used or used. The loss of social status from the use of a product results in social risk.</w:t>
      </w:r>
    </w:p>
    <w:p w:rsidR="00366C69" w:rsidRDefault="00366C69" w:rsidP="00366C69">
      <w:r>
        <w:lastRenderedPageBreak/>
        <w:t>Psychological risk is defined as the experience of concern or mental illness caused by the purchase of a product.</w:t>
      </w:r>
    </w:p>
    <w:p w:rsidR="00366C69" w:rsidRDefault="00366C69" w:rsidP="00366C69">
      <w:r>
        <w:t>Psychological risk is linked to social risk, and suggests effects on the consumer's feelings and psychology by making a wrong purchase.</w:t>
      </w:r>
    </w:p>
    <w:p w:rsidR="00366C69" w:rsidRDefault="00366C69" w:rsidP="00366C69">
      <w:r>
        <w:t>Health risk concerns the negative health effects that consumers believe can occur when buying a product. The effect is absenteeism from customer-determined work.</w:t>
      </w:r>
    </w:p>
    <w:p w:rsidR="00366C69" w:rsidRDefault="00366C69" w:rsidP="00366C69">
      <w:r>
        <w:t>The Theory of planned behaviour is a model of three main elements: attitudes, social standards, and behavioural control. The following is the proposed model:</w:t>
      </w:r>
    </w:p>
    <w:p w:rsidR="00366C69" w:rsidRDefault="00366C69" w:rsidP="00366C69">
      <w:r>
        <w:t>Attitude</w:t>
      </w:r>
    </w:p>
    <w:p w:rsidR="00366C69" w:rsidRDefault="00366C69" w:rsidP="00366C69"/>
    <w:p w:rsidR="00366C69" w:rsidRDefault="00366C69" w:rsidP="00366C69">
      <w:r>
        <w:t>Behavior</w:t>
      </w:r>
    </w:p>
    <w:p w:rsidR="00366C69" w:rsidRDefault="00366C69" w:rsidP="00366C69"/>
    <w:p w:rsidR="00366C69" w:rsidRDefault="00366C69" w:rsidP="00366C69">
      <w:r>
        <w:t>Intention</w:t>
      </w:r>
    </w:p>
    <w:p w:rsidR="00366C69" w:rsidRDefault="00366C69" w:rsidP="00366C69"/>
    <w:p w:rsidR="00366C69" w:rsidRDefault="00366C69" w:rsidP="00366C69">
      <w:r>
        <w:t>Risk reducing strategies</w:t>
      </w:r>
    </w:p>
    <w:p w:rsidR="00366C69" w:rsidRDefault="00366C69" w:rsidP="00366C69"/>
    <w:p w:rsidR="00366C69" w:rsidRDefault="00366C69" w:rsidP="00366C69">
      <w:r>
        <w:t>Perceived risk.</w:t>
      </w:r>
    </w:p>
    <w:p w:rsidR="00366C69" w:rsidRDefault="00366C69" w:rsidP="00366C69"/>
    <w:p w:rsidR="00366C69" w:rsidRDefault="00366C69" w:rsidP="00366C69"/>
    <w:p w:rsidR="00EE359A" w:rsidRPr="00EE359A" w:rsidRDefault="00EE359A" w:rsidP="00EE359A">
      <w:pPr>
        <w:spacing w:after="200" w:line="360" w:lineRule="auto"/>
        <w:jc w:val="both"/>
        <w:rPr>
          <w:rFonts w:ascii="TimesNewRomanPSMT" w:hAnsi="TimesNewRomanPSMT" w:cs="TimesNewRomanPSMT"/>
          <w:color w:val="000000" w:themeColor="text1"/>
          <w:sz w:val="28"/>
          <w:szCs w:val="28"/>
        </w:rPr>
      </w:pPr>
      <w:r w:rsidRPr="00EE359A">
        <w:rPr>
          <w:rFonts w:ascii="TimesNewRomanPSMT" w:hAnsi="TimesNewRomanPSMT" w:cs="TimesNewRomanPSMT"/>
          <w:color w:val="000000" w:themeColor="text1"/>
          <w:sz w:val="28"/>
          <w:szCs w:val="28"/>
        </w:rPr>
        <w:t>References</w:t>
      </w:r>
    </w:p>
    <w:p w:rsidR="00EE359A" w:rsidRPr="00EE359A" w:rsidRDefault="00EE359A" w:rsidP="00EE359A">
      <w:pPr>
        <w:widowControl w:val="0"/>
        <w:autoSpaceDE w:val="0"/>
        <w:autoSpaceDN w:val="0"/>
        <w:adjustRightInd w:val="0"/>
        <w:spacing w:after="200" w:line="360" w:lineRule="auto"/>
        <w:ind w:left="500" w:hanging="500"/>
        <w:rPr>
          <w:rFonts w:ascii="Times New Roman" w:hAnsi="Times New Roman"/>
          <w:lang w:val="en-US"/>
        </w:rPr>
      </w:pPr>
      <w:r w:rsidRPr="00EE359A">
        <w:rPr>
          <w:rFonts w:ascii="Times New Roman" w:hAnsi="Times New Roman"/>
          <w:lang w:val="en-US"/>
        </w:rPr>
        <w:t xml:space="preserve">Akpoyomare, O., Adeosun, L. and Ganiyu, R. (2012). Differentiation and Positioning Strategy: A Toss of the Same Coin. </w:t>
      </w:r>
      <w:r w:rsidRPr="00EE359A">
        <w:rPr>
          <w:rFonts w:ascii="Times New Roman" w:hAnsi="Times New Roman"/>
          <w:i/>
          <w:iCs/>
          <w:lang w:val="en-US"/>
        </w:rPr>
        <w:t>International Journal of Management and Sustainability</w:t>
      </w:r>
      <w:r w:rsidRPr="00EE359A">
        <w:rPr>
          <w:rFonts w:ascii="Times New Roman" w:hAnsi="Times New Roman"/>
          <w:lang w:val="en-US"/>
        </w:rPr>
        <w:t>, 1(2), pp.53—65</w:t>
      </w:r>
    </w:p>
    <w:p w:rsidR="00EE359A" w:rsidRPr="00EE359A" w:rsidRDefault="00EE359A" w:rsidP="00EE359A">
      <w:pPr>
        <w:widowControl w:val="0"/>
        <w:autoSpaceDE w:val="0"/>
        <w:autoSpaceDN w:val="0"/>
        <w:adjustRightInd w:val="0"/>
        <w:spacing w:after="200" w:line="360" w:lineRule="auto"/>
        <w:rPr>
          <w:rFonts w:ascii="Times New Roman" w:hAnsi="Times New Roman"/>
          <w:lang w:val="en-US"/>
        </w:rPr>
      </w:pPr>
      <w:r w:rsidRPr="00EE359A">
        <w:rPr>
          <w:rFonts w:ascii="Times New Roman" w:hAnsi="Times New Roman"/>
          <w:lang w:val="en-US"/>
        </w:rPr>
        <w:t xml:space="preserve">Burns, Matt, Greg Kumparak, and Anna Escher. 2015. “A Brief History of Tesla.” TechCrunch, July 28, 2015. </w:t>
      </w:r>
      <w:hyperlink r:id="rId6" w:history="1">
        <w:r w:rsidRPr="00EE359A">
          <w:rPr>
            <w:rStyle w:val="Hyperlink"/>
            <w:rFonts w:ascii="Times New Roman" w:hAnsi="Times New Roman"/>
            <w:lang w:val="en-US"/>
          </w:rPr>
          <w:t>https://techcrunch.com/gallery/a-brief-history-of-tesla/</w:t>
        </w:r>
      </w:hyperlink>
      <w:r w:rsidRPr="00EE359A">
        <w:rPr>
          <w:rFonts w:ascii="Times New Roman" w:hAnsi="Times New Roman"/>
          <w:lang w:val="en-US"/>
        </w:rPr>
        <w:t xml:space="preserve"> </w:t>
      </w:r>
    </w:p>
    <w:p w:rsidR="00EE359A" w:rsidRPr="00EE359A" w:rsidRDefault="00EE359A" w:rsidP="00EE359A">
      <w:pPr>
        <w:widowControl w:val="0"/>
        <w:autoSpaceDE w:val="0"/>
        <w:autoSpaceDN w:val="0"/>
        <w:adjustRightInd w:val="0"/>
        <w:spacing w:after="200" w:line="360" w:lineRule="auto"/>
        <w:rPr>
          <w:rFonts w:ascii="Times New Roman" w:hAnsi="Times New Roman"/>
          <w:lang w:val="en-US"/>
        </w:rPr>
      </w:pPr>
      <w:r w:rsidRPr="00EE359A">
        <w:rPr>
          <w:rFonts w:ascii="Times New Roman" w:hAnsi="Times New Roman"/>
          <w:lang w:val="en-US"/>
        </w:rPr>
        <w:t>Dessler, G. &amp; Phillips, J., (2007), “MANAGING NOW”</w:t>
      </w:r>
    </w:p>
    <w:p w:rsidR="00EE359A" w:rsidRPr="00EE359A" w:rsidRDefault="00EE359A" w:rsidP="00EE359A">
      <w:pPr>
        <w:widowControl w:val="0"/>
        <w:autoSpaceDE w:val="0"/>
        <w:autoSpaceDN w:val="0"/>
        <w:adjustRightInd w:val="0"/>
        <w:spacing w:after="200" w:line="360" w:lineRule="auto"/>
        <w:rPr>
          <w:rFonts w:ascii="Times New Roman" w:hAnsi="Times New Roman" w:cs="Times New Roman"/>
          <w:lang w:val="en-US"/>
        </w:rPr>
      </w:pPr>
      <w:r w:rsidRPr="00EE359A">
        <w:rPr>
          <w:rFonts w:ascii="Times New Roman" w:hAnsi="Times New Roman" w:cs="Times New Roman"/>
          <w:lang w:val="en-US"/>
        </w:rPr>
        <w:t xml:space="preserve">Fuel-efficient-vehicles.org, (2008). </w:t>
      </w:r>
      <w:r w:rsidRPr="00EE359A">
        <w:rPr>
          <w:rFonts w:ascii="Times New Roman" w:hAnsi="Times New Roman" w:cs="Times New Roman"/>
          <w:i/>
          <w:iCs/>
          <w:lang w:val="en-US"/>
        </w:rPr>
        <w:t>TESLA Roadster | Fuel-Efficient-Vehicles.org</w:t>
      </w:r>
      <w:r w:rsidRPr="00EE359A">
        <w:rPr>
          <w:rFonts w:ascii="Times New Roman" w:hAnsi="Times New Roman" w:cs="Times New Roman"/>
          <w:lang w:val="en-US"/>
        </w:rPr>
        <w:t>. [online] Available at: http://fuel-efficient-vehicles.org/energy-news/?page_id=52 [Accessed 14 August. 2020].</w:t>
      </w:r>
    </w:p>
    <w:p w:rsidR="00EE359A" w:rsidRPr="00EE359A" w:rsidRDefault="00EE359A" w:rsidP="00EE359A">
      <w:pPr>
        <w:widowControl w:val="0"/>
        <w:autoSpaceDE w:val="0"/>
        <w:autoSpaceDN w:val="0"/>
        <w:adjustRightInd w:val="0"/>
        <w:spacing w:after="200" w:line="360" w:lineRule="auto"/>
        <w:rPr>
          <w:rFonts w:ascii="Times New Roman" w:hAnsi="Times New Roman"/>
          <w:lang w:val="en-US"/>
        </w:rPr>
      </w:pPr>
      <w:r w:rsidRPr="00EE359A">
        <w:rPr>
          <w:rFonts w:ascii="Times New Roman" w:hAnsi="Times New Roman"/>
          <w:lang w:val="en-US"/>
        </w:rPr>
        <w:t xml:space="preserve">HybridCars.com, (2014). </w:t>
      </w:r>
      <w:r w:rsidRPr="00EE359A">
        <w:rPr>
          <w:rFonts w:ascii="Times New Roman" w:hAnsi="Times New Roman"/>
          <w:i/>
          <w:iCs/>
          <w:lang w:val="en-US"/>
        </w:rPr>
        <w:t>December 2013 Dashboard - HybridCars.com</w:t>
      </w:r>
      <w:r w:rsidRPr="00EE359A">
        <w:rPr>
          <w:rFonts w:ascii="Times New Roman" w:hAnsi="Times New Roman"/>
          <w:lang w:val="en-US"/>
        </w:rPr>
        <w:t xml:space="preserve">. [online] Available at: http://www.hybridcars.com/december-2013-dashboard/ [Accessed </w:t>
      </w:r>
      <w:r w:rsidRPr="00EE359A">
        <w:rPr>
          <w:rFonts w:ascii="Times New Roman" w:hAnsi="Times New Roman" w:cs="Times New Roman"/>
          <w:lang w:val="en-US"/>
        </w:rPr>
        <w:t>14 August. 2020</w:t>
      </w:r>
      <w:r w:rsidRPr="00EE359A">
        <w:rPr>
          <w:rFonts w:ascii="Times New Roman" w:hAnsi="Times New Roman"/>
          <w:lang w:val="en-US"/>
        </w:rPr>
        <w:t>].</w:t>
      </w:r>
    </w:p>
    <w:p w:rsidR="00EE359A" w:rsidRPr="00EE359A" w:rsidRDefault="00EE359A" w:rsidP="00EE359A">
      <w:pPr>
        <w:widowControl w:val="0"/>
        <w:autoSpaceDE w:val="0"/>
        <w:autoSpaceDN w:val="0"/>
        <w:adjustRightInd w:val="0"/>
        <w:spacing w:after="200" w:line="360" w:lineRule="auto"/>
        <w:rPr>
          <w:rFonts w:ascii="Times New Roman" w:hAnsi="Times New Roman"/>
          <w:lang w:val="en-US"/>
        </w:rPr>
      </w:pPr>
      <w:r w:rsidRPr="00EE359A">
        <w:rPr>
          <w:rFonts w:ascii="Times New Roman" w:hAnsi="Times New Roman"/>
          <w:lang w:val="en-US"/>
        </w:rPr>
        <w:t>Holweg M, Pil F</w:t>
      </w:r>
      <w:bookmarkStart w:id="5" w:name="_GoBack"/>
      <w:bookmarkEnd w:id="5"/>
      <w:r w:rsidRPr="00EE359A">
        <w:rPr>
          <w:rFonts w:ascii="Times New Roman" w:hAnsi="Times New Roman"/>
          <w:lang w:val="en-US"/>
        </w:rPr>
        <w:t xml:space="preserve">K, (2001), “SUCCESSFUL BUILD-TO-ORDER STRATEGIES START WITH </w:t>
      </w:r>
      <w:r w:rsidRPr="00EE359A">
        <w:rPr>
          <w:rFonts w:ascii="Times New Roman" w:hAnsi="Times New Roman"/>
          <w:lang w:val="en-US"/>
        </w:rPr>
        <w:lastRenderedPageBreak/>
        <w:t>THE CUSTOMER”</w:t>
      </w:r>
    </w:p>
    <w:p w:rsidR="00EE359A" w:rsidRPr="00EE359A" w:rsidRDefault="00EE359A" w:rsidP="00EE359A">
      <w:pPr>
        <w:widowControl w:val="0"/>
        <w:autoSpaceDE w:val="0"/>
        <w:autoSpaceDN w:val="0"/>
        <w:adjustRightInd w:val="0"/>
        <w:spacing w:line="360" w:lineRule="auto"/>
        <w:rPr>
          <w:rFonts w:ascii="Times New Roman" w:hAnsi="Times New Roman"/>
          <w:lang w:val="en-US"/>
        </w:rPr>
      </w:pPr>
      <w:r w:rsidRPr="00EE359A">
        <w:rPr>
          <w:rFonts w:ascii="Times New Roman" w:hAnsi="Times New Roman"/>
          <w:lang w:val="en-US"/>
        </w:rPr>
        <w:t xml:space="preserve">Pontes, J. (2014). </w:t>
      </w:r>
      <w:r w:rsidRPr="00EE359A">
        <w:rPr>
          <w:rFonts w:ascii="Times New Roman" w:hAnsi="Times New Roman"/>
          <w:i/>
          <w:iCs/>
          <w:lang w:val="en-US"/>
        </w:rPr>
        <w:t>EV Sales: Europe December 2013</w:t>
      </w:r>
      <w:r w:rsidRPr="00EE359A">
        <w:rPr>
          <w:rFonts w:ascii="Times New Roman" w:hAnsi="Times New Roman"/>
          <w:lang w:val="en-US"/>
        </w:rPr>
        <w:t>. [online] Ev-sales.blogspot.ca. Available at: http://www.ev-sales.blogspot.ca/2014/01/europe-december-2013.html [Accessed 14 August 2020].</w:t>
      </w:r>
    </w:p>
    <w:p w:rsidR="00EE359A" w:rsidRPr="00EE359A" w:rsidRDefault="00EE359A" w:rsidP="00EE359A">
      <w:pPr>
        <w:widowControl w:val="0"/>
        <w:autoSpaceDE w:val="0"/>
        <w:autoSpaceDN w:val="0"/>
        <w:adjustRightInd w:val="0"/>
        <w:spacing w:after="200" w:line="360" w:lineRule="auto"/>
        <w:rPr>
          <w:rFonts w:ascii="Times New Roman" w:hAnsi="Times New Roman" w:cs="Times New Roman"/>
          <w:lang w:val="en-US"/>
        </w:rPr>
      </w:pPr>
      <w:r w:rsidRPr="00EE359A">
        <w:rPr>
          <w:rFonts w:ascii="Times New Roman" w:hAnsi="Times New Roman" w:cs="Times New Roman"/>
          <w:lang w:val="en-US"/>
        </w:rPr>
        <w:t xml:space="preserve">Tesla Motors, (2014). </w:t>
      </w:r>
      <w:r w:rsidRPr="00EE359A">
        <w:rPr>
          <w:rFonts w:ascii="Times New Roman" w:hAnsi="Times New Roman" w:cs="Times New Roman"/>
          <w:i/>
          <w:iCs/>
          <w:lang w:val="en-US"/>
        </w:rPr>
        <w:t>About Tesla | Tesla Motors</w:t>
      </w:r>
      <w:r w:rsidRPr="00EE359A">
        <w:rPr>
          <w:rFonts w:ascii="Times New Roman" w:hAnsi="Times New Roman" w:cs="Times New Roman"/>
          <w:lang w:val="en-US"/>
        </w:rPr>
        <w:t>. [online] Available at: http://www.teslamotors.com/about [Accessed 14 August 2020].</w:t>
      </w:r>
    </w:p>
    <w:p w:rsidR="00EE359A" w:rsidRPr="00EE359A" w:rsidRDefault="00EE359A" w:rsidP="00EE359A">
      <w:pPr>
        <w:widowControl w:val="0"/>
        <w:autoSpaceDE w:val="0"/>
        <w:autoSpaceDN w:val="0"/>
        <w:adjustRightInd w:val="0"/>
        <w:spacing w:after="200" w:line="360" w:lineRule="auto"/>
        <w:rPr>
          <w:rFonts w:ascii="Times New Roman" w:hAnsi="Times New Roman" w:cs="Times New Roman"/>
          <w:lang w:val="en-US"/>
        </w:rPr>
      </w:pPr>
      <w:r w:rsidRPr="00EE359A">
        <w:rPr>
          <w:rFonts w:ascii="Times New Roman" w:hAnsi="Times New Roman" w:cs="Times New Roman"/>
          <w:lang w:val="en-US"/>
        </w:rPr>
        <w:t xml:space="preserve">Tesla. n.d. “About Tesla.” Accessed August 11, 2020. </w:t>
      </w:r>
      <w:hyperlink r:id="rId7" w:history="1">
        <w:r w:rsidRPr="00EE359A">
          <w:rPr>
            <w:rStyle w:val="Hyperlink"/>
            <w:rFonts w:ascii="Times New Roman" w:hAnsi="Times New Roman" w:cs="Times New Roman"/>
            <w:lang w:val="en-US"/>
          </w:rPr>
          <w:t>https://www.tesla.com/about?redirect=no</w:t>
        </w:r>
      </w:hyperlink>
      <w:r w:rsidRPr="00EE359A">
        <w:rPr>
          <w:rFonts w:ascii="Times New Roman" w:hAnsi="Times New Roman" w:cs="Times New Roman"/>
          <w:lang w:val="en-US"/>
        </w:rPr>
        <w:t xml:space="preserve"> </w:t>
      </w:r>
    </w:p>
    <w:p w:rsidR="00EE359A" w:rsidRPr="00EE359A" w:rsidRDefault="00EE359A" w:rsidP="00EE359A">
      <w:pPr>
        <w:widowControl w:val="0"/>
        <w:autoSpaceDE w:val="0"/>
        <w:autoSpaceDN w:val="0"/>
        <w:adjustRightInd w:val="0"/>
        <w:spacing w:after="200" w:line="360" w:lineRule="auto"/>
        <w:rPr>
          <w:rFonts w:ascii="Times New Roman" w:hAnsi="Times New Roman" w:cs="Times New Roman"/>
          <w:lang w:val="en-US"/>
        </w:rPr>
      </w:pPr>
      <w:r w:rsidRPr="00EE359A">
        <w:rPr>
          <w:rFonts w:ascii="Times New Roman" w:hAnsi="Times New Roman" w:cs="Times New Roman"/>
          <w:lang w:val="en-US"/>
        </w:rPr>
        <w:t xml:space="preserve">Tesla. n.d. “Careers: Investors.” Accessed August 11, 2020. </w:t>
      </w:r>
      <w:hyperlink r:id="rId8" w:history="1">
        <w:r w:rsidRPr="00EE359A">
          <w:rPr>
            <w:rStyle w:val="Hyperlink"/>
            <w:rFonts w:ascii="Times New Roman" w:hAnsi="Times New Roman" w:cs="Times New Roman"/>
            <w:lang w:val="en-US"/>
          </w:rPr>
          <w:t>http://ir.tesla.com/</w:t>
        </w:r>
      </w:hyperlink>
      <w:r w:rsidRPr="00EE359A">
        <w:rPr>
          <w:rFonts w:ascii="Times New Roman" w:hAnsi="Times New Roman" w:cs="Times New Roman"/>
          <w:lang w:val="en-US"/>
        </w:rPr>
        <w:t xml:space="preserve"> </w:t>
      </w:r>
    </w:p>
    <w:p w:rsidR="00EE359A" w:rsidRPr="00EE359A" w:rsidRDefault="00EE359A" w:rsidP="00EE359A">
      <w:pPr>
        <w:widowControl w:val="0"/>
        <w:autoSpaceDE w:val="0"/>
        <w:autoSpaceDN w:val="0"/>
        <w:adjustRightInd w:val="0"/>
        <w:spacing w:after="200" w:line="360" w:lineRule="auto"/>
        <w:rPr>
          <w:rFonts w:ascii="Times New Roman" w:hAnsi="Times New Roman" w:cs="Times New Roman"/>
          <w:lang w:val="en-US"/>
        </w:rPr>
      </w:pPr>
      <w:r w:rsidRPr="00EE359A">
        <w:rPr>
          <w:rFonts w:ascii="Times New Roman" w:hAnsi="Times New Roman" w:cs="Times New Roman"/>
          <w:lang w:val="en-US"/>
        </w:rPr>
        <w:t xml:space="preserve">Tesla. n.d. “Find Us.” Accessed August 11, 2020. </w:t>
      </w:r>
      <w:hyperlink r:id="rId9" w:history="1">
        <w:r w:rsidRPr="00EE359A">
          <w:rPr>
            <w:rStyle w:val="Hyperlink"/>
            <w:rFonts w:ascii="Times New Roman" w:hAnsi="Times New Roman" w:cs="Times New Roman"/>
            <w:lang w:val="en-US"/>
          </w:rPr>
          <w:t>https://www.tesla.com/findus/list</w:t>
        </w:r>
      </w:hyperlink>
      <w:r w:rsidRPr="00EE359A">
        <w:rPr>
          <w:rFonts w:ascii="Times New Roman" w:hAnsi="Times New Roman" w:cs="Times New Roman"/>
          <w:lang w:val="en-US"/>
        </w:rPr>
        <w:t xml:space="preserve"> </w:t>
      </w:r>
    </w:p>
    <w:p w:rsidR="00EE359A" w:rsidRPr="00EE359A" w:rsidRDefault="00EE359A" w:rsidP="00EE359A">
      <w:pPr>
        <w:widowControl w:val="0"/>
        <w:autoSpaceDE w:val="0"/>
        <w:autoSpaceDN w:val="0"/>
        <w:adjustRightInd w:val="0"/>
        <w:spacing w:after="200" w:line="360" w:lineRule="auto"/>
        <w:ind w:left="500" w:hanging="500"/>
        <w:rPr>
          <w:rFonts w:ascii="Times New Roman" w:hAnsi="Times New Roman"/>
          <w:lang w:val="en-US"/>
        </w:rPr>
      </w:pPr>
    </w:p>
    <w:p w:rsidR="00EE359A" w:rsidRPr="00EE359A" w:rsidRDefault="00EE359A" w:rsidP="00EE359A">
      <w:pPr>
        <w:spacing w:line="360" w:lineRule="auto"/>
      </w:pPr>
      <w:r w:rsidRPr="00EE359A">
        <w:t xml:space="preserve">Gardner, A.K., Diesen, D.L., Hogg, D. and Huerta, S., 2016. </w:t>
      </w:r>
      <w:r w:rsidRPr="00EE359A">
        <w:rPr>
          <w:i/>
        </w:rPr>
        <w:t>The impact of goal setting and goal orientation on performance during a clerkship surgical skills training program</w:t>
      </w:r>
      <w:r w:rsidRPr="00EE359A">
        <w:t>. The American Journal of Surgery, 211(2), pp.321-325.</w:t>
      </w:r>
    </w:p>
    <w:p w:rsidR="00EE359A" w:rsidRPr="00EE359A" w:rsidRDefault="00EE359A" w:rsidP="00EE359A">
      <w:pPr>
        <w:spacing w:line="360" w:lineRule="auto"/>
      </w:pPr>
      <w:r w:rsidRPr="00EE359A">
        <w:t>Hertsyk, A., 2016. SMART goal setting in physical therapy.</w:t>
      </w:r>
    </w:p>
    <w:p w:rsidR="00EE359A" w:rsidRDefault="00EE359A" w:rsidP="00EE359A">
      <w:pPr>
        <w:spacing w:line="360" w:lineRule="auto"/>
      </w:pPr>
      <w:r w:rsidRPr="00EE359A">
        <w:t>Landers, R.N., Bauer, K.N. and Callan, R.C., 2017. Gamification of task performance with leaderboards: A goal setting experiment. Computers in Human Behavior, 71, pp.508-515.</w:t>
      </w:r>
    </w:p>
    <w:p w:rsidR="00EE359A" w:rsidRPr="00EE359A" w:rsidRDefault="00EE359A" w:rsidP="00EE359A">
      <w:pPr>
        <w:spacing w:line="360" w:lineRule="auto"/>
      </w:pPr>
      <w:r w:rsidRPr="00EE359A">
        <w:t>Miele, A., Axsen, J., Wolinetz, M., Maine, E. and Long, Z., 2020. The role of charging and refuelling infrastructure in supporting zero-emission vehicle sales. Transportation Research Part D: Transport and Environment, 81, p.102275.</w:t>
      </w:r>
    </w:p>
    <w:p w:rsidR="00EE359A" w:rsidRPr="00EE359A" w:rsidRDefault="00EE359A" w:rsidP="00EE359A">
      <w:pPr>
        <w:spacing w:line="360" w:lineRule="auto"/>
      </w:pPr>
      <w:r w:rsidRPr="00EE359A">
        <w:t xml:space="preserve">Su, S., Jeong, Y.J., Choi, J.Y. and Kim, S.W., 2015. </w:t>
      </w:r>
      <w:r w:rsidRPr="00EE359A">
        <w:rPr>
          <w:i/>
        </w:rPr>
        <w:t>Effects of ethical management of retail enterprises in Korea on corporate image and purchase intention</w:t>
      </w:r>
      <w:r w:rsidRPr="00EE359A">
        <w:t>. The Journal of Business Economics and Environmental Studies, 5(1), pp.27-35.</w:t>
      </w:r>
    </w:p>
    <w:p w:rsidR="00EE359A" w:rsidRPr="00EE359A" w:rsidRDefault="00EE359A" w:rsidP="00EE359A">
      <w:pPr>
        <w:spacing w:line="360" w:lineRule="auto"/>
      </w:pPr>
      <w:r w:rsidRPr="00EE359A">
        <w:t xml:space="preserve">Tesla.com 2020. The Mission Of Tesla. [online] Available at: &lt;https://www.tesla.com/blog/mission-tesla&gt; </w:t>
      </w:r>
    </w:p>
    <w:p w:rsidR="00EE359A" w:rsidRPr="00EE359A" w:rsidRDefault="00EE359A" w:rsidP="00EE359A">
      <w:pPr>
        <w:spacing w:line="360" w:lineRule="auto"/>
      </w:pPr>
      <w:r w:rsidRPr="00EE359A">
        <w:t xml:space="preserve">Teslamotorsdeca.weebly.com 2020. TESLA MOTORS. 2020. Overarching. [online] Available at: &lt;https://teslamotorsdeca.weebly.com/overarching.html&gt; </w:t>
      </w:r>
    </w:p>
    <w:p w:rsidR="00EE359A" w:rsidRPr="00EE359A" w:rsidRDefault="00EE359A" w:rsidP="00EE359A">
      <w:pPr>
        <w:spacing w:line="360" w:lineRule="auto"/>
      </w:pPr>
      <w:r w:rsidRPr="00EE359A">
        <w:t xml:space="preserve">Teslamotorsdeca.weebly.com 2020. TESLA MOTORS. 2020. Secondary. [online] Available at: &lt;https://teslamotorsdeca.weebly.com/secondary.html&gt; </w:t>
      </w:r>
    </w:p>
    <w:p w:rsidR="00EE359A" w:rsidRPr="00EE359A" w:rsidRDefault="00EE359A" w:rsidP="00EE359A">
      <w:pPr>
        <w:spacing w:line="360" w:lineRule="auto"/>
      </w:pPr>
      <w:r w:rsidRPr="00EE359A">
        <w:lastRenderedPageBreak/>
        <w:t xml:space="preserve">Teslamotorsdeca.weebly.com 2020. TESLA MOTORS. Primary. [online] Available at: &lt;https://teslamotorsdeca.weebly.com/primary.html&gt; </w:t>
      </w:r>
    </w:p>
    <w:p w:rsidR="00EE359A" w:rsidRPr="00EE359A" w:rsidRDefault="00EE359A" w:rsidP="00EE359A">
      <w:pPr>
        <w:spacing w:line="360" w:lineRule="auto"/>
        <w:rPr>
          <w:bCs/>
        </w:rPr>
      </w:pPr>
      <w:r w:rsidRPr="00EE359A">
        <w:rPr>
          <w:bCs/>
        </w:rPr>
        <w:t>Tesla Motors, (2014). About Tesla | Tesla Motors. [online] Available at: http://www.teslamotors.com/about [Accessed 14 August 2020].</w:t>
      </w:r>
    </w:p>
    <w:p w:rsidR="00EE359A" w:rsidRPr="00EE359A" w:rsidRDefault="00EE359A" w:rsidP="00EE359A">
      <w:pPr>
        <w:spacing w:line="360" w:lineRule="auto"/>
        <w:rPr>
          <w:bCs/>
        </w:rPr>
      </w:pPr>
    </w:p>
    <w:p w:rsidR="00EE359A" w:rsidRPr="00EE359A" w:rsidRDefault="00EE359A" w:rsidP="00EE359A">
      <w:pPr>
        <w:spacing w:line="360" w:lineRule="auto"/>
        <w:rPr>
          <w:bCs/>
        </w:rPr>
      </w:pPr>
      <w:r w:rsidRPr="00EE359A">
        <w:rPr>
          <w:bCs/>
        </w:rPr>
        <w:t xml:space="preserve">Tesla. n.d. “About Tesla.” Accessed August 11, 2020. https://www.tesla.com/about?redirect=no </w:t>
      </w:r>
    </w:p>
    <w:p w:rsidR="00EE359A" w:rsidRPr="00EE359A" w:rsidRDefault="00EE359A" w:rsidP="00EE359A">
      <w:pPr>
        <w:spacing w:line="360" w:lineRule="auto"/>
        <w:rPr>
          <w:bCs/>
        </w:rPr>
      </w:pPr>
      <w:r w:rsidRPr="00EE359A">
        <w:rPr>
          <w:bCs/>
        </w:rPr>
        <w:t xml:space="preserve">Tesla. n.d. “Careers: Investors.” Accessed August 11, 2020. http://ir.tesla.com/ </w:t>
      </w:r>
    </w:p>
    <w:p w:rsidR="00EE359A" w:rsidRPr="00EE359A" w:rsidRDefault="00EE359A" w:rsidP="00EE359A">
      <w:pPr>
        <w:spacing w:line="360" w:lineRule="auto"/>
      </w:pPr>
      <w:r w:rsidRPr="00EE359A">
        <w:rPr>
          <w:bCs/>
        </w:rPr>
        <w:t xml:space="preserve">Tesla. n.d. “Find Us.” Accessed August 11, 2020. </w:t>
      </w:r>
      <w:hyperlink r:id="rId10" w:history="1">
        <w:r w:rsidRPr="00EE359A">
          <w:rPr>
            <w:rStyle w:val="Hyperlink"/>
            <w:bCs/>
          </w:rPr>
          <w:t>https://www.tesla.com/findus/list</w:t>
        </w:r>
      </w:hyperlink>
    </w:p>
    <w:p w:rsidR="00EE359A" w:rsidRPr="00EE359A" w:rsidRDefault="00EE359A" w:rsidP="00EE359A">
      <w:pPr>
        <w:spacing w:line="360" w:lineRule="auto"/>
        <w:rPr>
          <w:bCs/>
        </w:rPr>
      </w:pPr>
      <w:r w:rsidRPr="00EE359A">
        <w:rPr>
          <w:bCs/>
        </w:rPr>
        <w:t xml:space="preserve">Aga, Deribe Assefa. "Transactional Leadership and Project Success: The Moderating Role of Goal Clarity." Procedia Computer Science, vol. 100, no. 1, 2016, pp. 517-525. </w:t>
      </w:r>
    </w:p>
    <w:p w:rsidR="00EE359A" w:rsidRPr="00EE359A" w:rsidRDefault="00EE359A" w:rsidP="00EE359A">
      <w:pPr>
        <w:spacing w:line="360" w:lineRule="auto"/>
        <w:rPr>
          <w:bCs/>
        </w:rPr>
      </w:pPr>
      <w:r w:rsidRPr="00EE359A">
        <w:rPr>
          <w:bCs/>
        </w:rPr>
        <w:t>Chokshi, Niraj. “After Mounting Criticism, Tesla Will Shut Down California Factory.” New York Times, 2020 March 19, https://www.nytimes.com/2020/03/19/business/tesla-fremont-factory-coronavirus.html</w:t>
      </w:r>
    </w:p>
    <w:p w:rsidR="00EE359A" w:rsidRPr="00EE359A" w:rsidRDefault="00EE359A" w:rsidP="00EE359A">
      <w:pPr>
        <w:spacing w:line="360" w:lineRule="auto"/>
        <w:rPr>
          <w:bCs/>
        </w:rPr>
      </w:pPr>
      <w:r w:rsidRPr="00EE359A">
        <w:rPr>
          <w:bCs/>
        </w:rPr>
        <w:t>Furr Nathan and Jeff Dyer. “Lessons from Tesla’s Approach to Innovation.” Harvard Business Review, 2020 Feb 12, https://hbr.org/2020/02/lessons-from-teslas-approach-to-innovation</w:t>
      </w:r>
    </w:p>
    <w:p w:rsidR="00EE359A" w:rsidRPr="00EE359A" w:rsidRDefault="00EE359A" w:rsidP="00EE359A">
      <w:pPr>
        <w:spacing w:line="360" w:lineRule="auto"/>
        <w:rPr>
          <w:bCs/>
        </w:rPr>
      </w:pPr>
      <w:r w:rsidRPr="00EE359A">
        <w:rPr>
          <w:bCs/>
        </w:rPr>
        <w:t>Rajapathirana, RP Jayani, and Yan Hui. "Relationship between Innovation Capability, Innovation Type, and Firm Performance." Journal of Innovation &amp; Knowledge, vol. 3, no.1, 2018, pp. 44-55.</w:t>
      </w:r>
    </w:p>
    <w:p w:rsidR="00EE359A" w:rsidRPr="00EE359A" w:rsidRDefault="00EE359A" w:rsidP="00EE359A">
      <w:pPr>
        <w:spacing w:line="360" w:lineRule="auto"/>
      </w:pPr>
      <w:r w:rsidRPr="00EE359A">
        <w:rPr>
          <w:bCs/>
        </w:rPr>
        <w:t xml:space="preserve">Szekely, Francisco. “TESLA becomes A Model for Sustainable Leadership: David and Goliath Revisited.” IMD, 2017,  </w:t>
      </w:r>
      <w:hyperlink r:id="rId11" w:history="1">
        <w:r w:rsidRPr="00EE359A">
          <w:rPr>
            <w:rStyle w:val="Hyperlink"/>
            <w:bCs/>
          </w:rPr>
          <w:t>https://www.imd.org/research-knowledge/articles/tesla-becomes-a-model-for-sustainable-leadership-david-and-goliath-revisited/</w:t>
        </w:r>
      </w:hyperlink>
    </w:p>
    <w:p w:rsidR="00EE359A" w:rsidRPr="00EE359A" w:rsidRDefault="00EE359A" w:rsidP="00EE359A">
      <w:pPr>
        <w:spacing w:line="360" w:lineRule="auto"/>
        <w:rPr>
          <w:bCs/>
        </w:rPr>
      </w:pPr>
      <w:r w:rsidRPr="00EE359A">
        <w:rPr>
          <w:bCs/>
        </w:rPr>
        <w:t>https://moodle.uwtsd.ac.uk/course/view.php?id=3810</w:t>
      </w:r>
    </w:p>
    <w:p w:rsidR="00EE359A" w:rsidRPr="00EE359A" w:rsidRDefault="00EE359A" w:rsidP="00EE359A">
      <w:pPr>
        <w:spacing w:line="360" w:lineRule="auto"/>
        <w:rPr>
          <w:bCs/>
        </w:rPr>
      </w:pPr>
      <w:r w:rsidRPr="00EE359A">
        <w:rPr>
          <w:bCs/>
        </w:rPr>
        <w:t>Ajzen, 1991; Bonner et al, 2007</w:t>
      </w:r>
    </w:p>
    <w:p w:rsidR="00EE359A" w:rsidRPr="00EE359A" w:rsidRDefault="00EE359A" w:rsidP="00EE359A">
      <w:pPr>
        <w:spacing w:line="360" w:lineRule="auto"/>
      </w:pPr>
      <w:hyperlink r:id="rId12" w:history="1">
        <w:r w:rsidRPr="00EE359A">
          <w:rPr>
            <w:rStyle w:val="Hyperlink"/>
            <w:bCs/>
          </w:rPr>
          <w:t>https://www.tesla.com/</w:t>
        </w:r>
      </w:hyperlink>
    </w:p>
    <w:p w:rsidR="00EE359A" w:rsidRPr="00EE359A" w:rsidRDefault="00EE359A" w:rsidP="00EE359A">
      <w:pPr>
        <w:spacing w:line="360" w:lineRule="auto"/>
        <w:rPr>
          <w:bCs/>
        </w:rPr>
      </w:pPr>
    </w:p>
    <w:p w:rsidR="00EE359A" w:rsidRPr="00D14516" w:rsidRDefault="00EE359A" w:rsidP="00EE359A">
      <w:pPr>
        <w:widowControl w:val="0"/>
        <w:autoSpaceDE w:val="0"/>
        <w:autoSpaceDN w:val="0"/>
        <w:adjustRightInd w:val="0"/>
        <w:spacing w:after="200" w:line="360" w:lineRule="auto"/>
        <w:ind w:left="500" w:hanging="500"/>
        <w:rPr>
          <w:rFonts w:ascii="Times New Roman" w:hAnsi="Times New Roman"/>
          <w:sz w:val="24"/>
          <w:szCs w:val="24"/>
          <w:lang w:val="en-US"/>
        </w:rPr>
      </w:pPr>
    </w:p>
    <w:p w:rsidR="00EE359A" w:rsidRPr="00D14516" w:rsidRDefault="00EE359A" w:rsidP="00EE359A">
      <w:pPr>
        <w:widowControl w:val="0"/>
        <w:autoSpaceDE w:val="0"/>
        <w:autoSpaceDN w:val="0"/>
        <w:adjustRightInd w:val="0"/>
        <w:spacing w:after="200" w:line="360" w:lineRule="auto"/>
        <w:ind w:left="500" w:hanging="500"/>
        <w:rPr>
          <w:rFonts w:ascii="Times New Roman" w:hAnsi="Times New Roman" w:cs="Times New Roman"/>
          <w:sz w:val="24"/>
          <w:szCs w:val="24"/>
          <w:lang w:val="en-US"/>
        </w:rPr>
      </w:pPr>
    </w:p>
    <w:p w:rsidR="00EE359A" w:rsidRPr="00D14516" w:rsidRDefault="00EE359A" w:rsidP="00EE359A">
      <w:pPr>
        <w:widowControl w:val="0"/>
        <w:autoSpaceDE w:val="0"/>
        <w:autoSpaceDN w:val="0"/>
        <w:adjustRightInd w:val="0"/>
        <w:spacing w:after="200" w:line="360" w:lineRule="auto"/>
        <w:ind w:left="500" w:hanging="500"/>
        <w:rPr>
          <w:rFonts w:ascii="Times New Roman" w:hAnsi="Times New Roman"/>
          <w:sz w:val="24"/>
          <w:szCs w:val="24"/>
          <w:lang w:val="en-US"/>
        </w:rPr>
      </w:pPr>
    </w:p>
    <w:p w:rsidR="00EE359A" w:rsidRDefault="00EE359A" w:rsidP="00EE359A"/>
    <w:p w:rsidR="00366C69" w:rsidRDefault="00366C69" w:rsidP="00366C69"/>
    <w:p w:rsidR="00366C69" w:rsidRPr="00366C69" w:rsidRDefault="00366C69" w:rsidP="00366C69">
      <w:pPr>
        <w:spacing w:line="360" w:lineRule="auto"/>
      </w:pPr>
    </w:p>
    <w:p w:rsidR="00366C69" w:rsidRPr="00366C69" w:rsidRDefault="00366C69" w:rsidP="00366C69">
      <w:pPr>
        <w:spacing w:line="360" w:lineRule="auto"/>
        <w:rPr>
          <w:rFonts w:eastAsiaTheme="majorEastAsia" w:cstheme="majorBidi"/>
          <w:b/>
        </w:rPr>
      </w:pPr>
      <w:r w:rsidRPr="00366C69">
        <w:br w:type="page"/>
      </w:r>
    </w:p>
    <w:p w:rsidR="00366C69" w:rsidRPr="00B91F3A" w:rsidRDefault="00366C69" w:rsidP="00B91F3A">
      <w:pPr>
        <w:spacing w:after="200" w:line="360" w:lineRule="auto"/>
        <w:jc w:val="both"/>
        <w:rPr>
          <w:rFonts w:ascii="Times New Roman" w:hAnsi="Times New Roman" w:cs="Times New Roman"/>
          <w:sz w:val="24"/>
          <w:szCs w:val="24"/>
          <w:lang w:val="en-US"/>
        </w:rPr>
      </w:pPr>
    </w:p>
    <w:sectPr w:rsidR="00366C69" w:rsidRPr="00B91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PSMT">
    <w:altName w:val="Arial"/>
    <w:panose1 w:val="00000000000000000000"/>
    <w:charset w:val="00"/>
    <w:family w:val="swiss"/>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5FBD"/>
    <w:rsid w:val="0032721C"/>
    <w:rsid w:val="00366C69"/>
    <w:rsid w:val="00B91F3A"/>
    <w:rsid w:val="00E15FBD"/>
    <w:rsid w:val="00EE359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1F3A"/>
    <w:pPr>
      <w:spacing w:after="160" w:line="259" w:lineRule="auto"/>
    </w:pPr>
    <w:rPr>
      <w:lang w:val="en-GB"/>
    </w:rPr>
  </w:style>
  <w:style w:type="paragraph" w:styleId="Titlu1">
    <w:name w:val="heading 1"/>
    <w:basedOn w:val="Normal"/>
    <w:next w:val="Normal"/>
    <w:link w:val="Titlu1Caracter"/>
    <w:uiPriority w:val="9"/>
    <w:qFormat/>
    <w:rsid w:val="00366C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B91F3A"/>
    <w:pPr>
      <w:keepNext/>
      <w:keepLines/>
      <w:spacing w:before="200" w:after="0" w:line="276" w:lineRule="auto"/>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B91F3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91F3A"/>
    <w:rPr>
      <w:rFonts w:ascii="Tahoma" w:hAnsi="Tahoma" w:cs="Tahoma"/>
      <w:sz w:val="16"/>
      <w:szCs w:val="16"/>
      <w:lang w:val="en-GB"/>
    </w:rPr>
  </w:style>
  <w:style w:type="character" w:customStyle="1" w:styleId="Titlu2Caracter">
    <w:name w:val="Titlu 2 Caracter"/>
    <w:basedOn w:val="Fontdeparagrafimplicit"/>
    <w:link w:val="Titlu2"/>
    <w:uiPriority w:val="9"/>
    <w:rsid w:val="00B91F3A"/>
    <w:rPr>
      <w:rFonts w:asciiTheme="majorHAnsi" w:eastAsiaTheme="majorEastAsia" w:hAnsiTheme="majorHAnsi" w:cstheme="majorBidi"/>
      <w:b/>
      <w:bCs/>
      <w:color w:val="4F81BD" w:themeColor="accent1"/>
      <w:sz w:val="26"/>
      <w:szCs w:val="26"/>
      <w:lang w:val="en-GB"/>
    </w:rPr>
  </w:style>
  <w:style w:type="character" w:customStyle="1" w:styleId="Titlu1Caracter">
    <w:name w:val="Titlu 1 Caracter"/>
    <w:basedOn w:val="Fontdeparagrafimplicit"/>
    <w:link w:val="Titlu1"/>
    <w:uiPriority w:val="9"/>
    <w:rsid w:val="00366C69"/>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Fontdeparagrafimplicit"/>
    <w:uiPriority w:val="99"/>
    <w:unhideWhenUsed/>
    <w:rsid w:val="00EE359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1F3A"/>
    <w:pPr>
      <w:spacing w:after="160" w:line="259" w:lineRule="auto"/>
    </w:pPr>
    <w:rPr>
      <w:lang w:val="en-GB"/>
    </w:rPr>
  </w:style>
  <w:style w:type="paragraph" w:styleId="Titlu1">
    <w:name w:val="heading 1"/>
    <w:basedOn w:val="Normal"/>
    <w:next w:val="Normal"/>
    <w:link w:val="Titlu1Caracter"/>
    <w:uiPriority w:val="9"/>
    <w:qFormat/>
    <w:rsid w:val="00366C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B91F3A"/>
    <w:pPr>
      <w:keepNext/>
      <w:keepLines/>
      <w:spacing w:before="200" w:after="0" w:line="276" w:lineRule="auto"/>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B91F3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91F3A"/>
    <w:rPr>
      <w:rFonts w:ascii="Tahoma" w:hAnsi="Tahoma" w:cs="Tahoma"/>
      <w:sz w:val="16"/>
      <w:szCs w:val="16"/>
      <w:lang w:val="en-GB"/>
    </w:rPr>
  </w:style>
  <w:style w:type="character" w:customStyle="1" w:styleId="Titlu2Caracter">
    <w:name w:val="Titlu 2 Caracter"/>
    <w:basedOn w:val="Fontdeparagrafimplicit"/>
    <w:link w:val="Titlu2"/>
    <w:uiPriority w:val="9"/>
    <w:rsid w:val="00B91F3A"/>
    <w:rPr>
      <w:rFonts w:asciiTheme="majorHAnsi" w:eastAsiaTheme="majorEastAsia" w:hAnsiTheme="majorHAnsi" w:cstheme="majorBidi"/>
      <w:b/>
      <w:bCs/>
      <w:color w:val="4F81BD" w:themeColor="accent1"/>
      <w:sz w:val="26"/>
      <w:szCs w:val="26"/>
      <w:lang w:val="en-GB"/>
    </w:rPr>
  </w:style>
  <w:style w:type="character" w:customStyle="1" w:styleId="Titlu1Caracter">
    <w:name w:val="Titlu 1 Caracter"/>
    <w:basedOn w:val="Fontdeparagrafimplicit"/>
    <w:link w:val="Titlu1"/>
    <w:uiPriority w:val="9"/>
    <w:rsid w:val="00366C69"/>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Fontdeparagrafimplicit"/>
    <w:uiPriority w:val="99"/>
    <w:unhideWhenUsed/>
    <w:rsid w:val="00EE359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4569825">
      <w:bodyDiv w:val="1"/>
      <w:marLeft w:val="0"/>
      <w:marRight w:val="0"/>
      <w:marTop w:val="0"/>
      <w:marBottom w:val="0"/>
      <w:divBdr>
        <w:top w:val="none" w:sz="0" w:space="0" w:color="auto"/>
        <w:left w:val="none" w:sz="0" w:space="0" w:color="auto"/>
        <w:bottom w:val="none" w:sz="0" w:space="0" w:color="auto"/>
        <w:right w:val="none" w:sz="0" w:space="0" w:color="auto"/>
      </w:divBdr>
    </w:div>
    <w:div w:id="1682312569">
      <w:bodyDiv w:val="1"/>
      <w:marLeft w:val="0"/>
      <w:marRight w:val="0"/>
      <w:marTop w:val="0"/>
      <w:marBottom w:val="0"/>
      <w:divBdr>
        <w:top w:val="none" w:sz="0" w:space="0" w:color="auto"/>
        <w:left w:val="none" w:sz="0" w:space="0" w:color="auto"/>
        <w:bottom w:val="none" w:sz="0" w:space="0" w:color="auto"/>
        <w:right w:val="none" w:sz="0" w:space="0" w:color="auto"/>
      </w:divBdr>
    </w:div>
    <w:div w:id="1697582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r.tesla.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sla.com/about?redirect=no" TargetMode="External"/><Relationship Id="rId12" Type="http://schemas.openxmlformats.org/officeDocument/2006/relationships/hyperlink" Target="https://www.tesla.com/"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techcrunch.com/gallery/a-brief-history-of-tesla/" TargetMode="External"/><Relationship Id="rId11" Type="http://schemas.openxmlformats.org/officeDocument/2006/relationships/hyperlink" Target="https://www.imd.org/research-knowledge/articles/tesla-becomes-a-model-for-sustainable-leadership-david-and-goliath-revisited/" TargetMode="External"/><Relationship Id="rId5" Type="http://schemas.openxmlformats.org/officeDocument/2006/relationships/image" Target="media/image1.jpg"/><Relationship Id="rId10" Type="http://schemas.openxmlformats.org/officeDocument/2006/relationships/hyperlink" Target="https://www.tesla.com/findus/list" TargetMode="External"/><Relationship Id="rId4" Type="http://schemas.openxmlformats.org/officeDocument/2006/relationships/webSettings" Target="webSettings.xml"/><Relationship Id="rId9" Type="http://schemas.openxmlformats.org/officeDocument/2006/relationships/hyperlink" Target="https://www.tesla.com/findus/list" TargetMode="Externa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14</Pages>
  <Words>4177</Words>
  <Characters>24230</Characters>
  <Application>Microsoft Office Word</Application>
  <DocSecurity>0</DocSecurity>
  <Lines>201</Lines>
  <Paragraphs>56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28351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My Pc</cp:lastModifiedBy>
  <cp:revision>3</cp:revision>
  <dcterms:created xsi:type="dcterms:W3CDTF">2020-09-09T18:38:00Z</dcterms:created>
  <dcterms:modified xsi:type="dcterms:W3CDTF">2020-09-09T19:08:00Z</dcterms:modified>
</cp:coreProperties>
</file>