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326A" w:rsidRPr="00F01097" w:rsidRDefault="000832AC" w:rsidP="00F01097">
      <w:pPr>
        <w:spacing w:line="360" w:lineRule="auto"/>
        <w:rPr>
          <w:rFonts w:ascii="Times New Roman" w:hAnsi="Times New Roman" w:cs="Times New Roman"/>
          <w:b/>
          <w:sz w:val="36"/>
          <w:szCs w:val="36"/>
        </w:rPr>
      </w:pPr>
      <w:bookmarkStart w:id="0" w:name="_GoBack"/>
      <w:bookmarkEnd w:id="0"/>
      <w:r w:rsidRPr="00F01097">
        <w:rPr>
          <w:rFonts w:ascii="Times New Roman" w:hAnsi="Times New Roman" w:cs="Times New Roman"/>
          <w:b/>
          <w:sz w:val="36"/>
          <w:szCs w:val="36"/>
        </w:rPr>
        <w:t>Poverty and the Poor Law</w:t>
      </w:r>
    </w:p>
    <w:p w:rsidR="000832AC" w:rsidRPr="00F01097" w:rsidRDefault="000832AC" w:rsidP="00F01097">
      <w:pPr>
        <w:spacing w:line="360" w:lineRule="auto"/>
        <w:rPr>
          <w:rFonts w:ascii="Times New Roman" w:hAnsi="Times New Roman" w:cs="Times New Roman"/>
          <w:b/>
          <w:sz w:val="36"/>
          <w:szCs w:val="36"/>
        </w:rPr>
      </w:pPr>
    </w:p>
    <w:p w:rsidR="000832AC" w:rsidRPr="00F01097" w:rsidRDefault="000832AC" w:rsidP="00F01097">
      <w:pPr>
        <w:spacing w:line="360" w:lineRule="auto"/>
        <w:rPr>
          <w:rFonts w:ascii="Times New Roman" w:hAnsi="Times New Roman" w:cs="Times New Roman"/>
          <w:b/>
        </w:rPr>
      </w:pPr>
      <w:r w:rsidRPr="00F01097">
        <w:rPr>
          <w:rFonts w:ascii="Times New Roman" w:hAnsi="Times New Roman" w:cs="Times New Roman"/>
          <w:b/>
        </w:rPr>
        <w:t>The nature of the problem</w:t>
      </w:r>
    </w:p>
    <w:p w:rsidR="000832AC" w:rsidRPr="00F01097" w:rsidRDefault="000832AC" w:rsidP="00F01097">
      <w:pPr>
        <w:spacing w:line="360" w:lineRule="auto"/>
        <w:rPr>
          <w:rFonts w:ascii="Times New Roman" w:hAnsi="Times New Roman" w:cs="Times New Roman"/>
        </w:rPr>
      </w:pPr>
      <w:r w:rsidRPr="00F01097">
        <w:rPr>
          <w:rFonts w:ascii="Times New Roman" w:hAnsi="Times New Roman" w:cs="Times New Roman"/>
        </w:rPr>
        <w:t xml:space="preserve">What does the phrase ‘the poor’ bring to mind? </w:t>
      </w:r>
      <w:proofErr w:type="gramStart"/>
      <w:r w:rsidRPr="00F01097">
        <w:rPr>
          <w:rFonts w:ascii="Times New Roman" w:hAnsi="Times New Roman" w:cs="Times New Roman"/>
        </w:rPr>
        <w:t>People in ragged clothes queuing outside a workhouse?</w:t>
      </w:r>
      <w:proofErr w:type="gramEnd"/>
      <w:r w:rsidRPr="00F01097">
        <w:rPr>
          <w:rFonts w:ascii="Times New Roman" w:hAnsi="Times New Roman" w:cs="Times New Roman"/>
        </w:rPr>
        <w:t xml:space="preserve"> Barefooted children looking half starved, an unemployed </w:t>
      </w:r>
      <w:proofErr w:type="spellStart"/>
      <w:r w:rsidRPr="00F01097">
        <w:rPr>
          <w:rFonts w:ascii="Times New Roman" w:hAnsi="Times New Roman" w:cs="Times New Roman"/>
        </w:rPr>
        <w:t>labourer</w:t>
      </w:r>
      <w:proofErr w:type="spellEnd"/>
      <w:r w:rsidRPr="00F01097">
        <w:rPr>
          <w:rFonts w:ascii="Times New Roman" w:hAnsi="Times New Roman" w:cs="Times New Roman"/>
        </w:rPr>
        <w:t xml:space="preserve"> and his family with all their possessions in a bag trudging the muddy lanes of the nineteenth century, or Oliver Twist asking for ‘more’. All of these images would be correct for some of the time between 1815 and 1914 and in some towns and villages. None of the images would be correct for </w:t>
      </w:r>
      <w:proofErr w:type="gramStart"/>
      <w:r w:rsidRPr="00F01097">
        <w:rPr>
          <w:rFonts w:ascii="Times New Roman" w:hAnsi="Times New Roman" w:cs="Times New Roman"/>
        </w:rPr>
        <w:t>all  of</w:t>
      </w:r>
      <w:proofErr w:type="gramEnd"/>
      <w:r w:rsidRPr="00F01097">
        <w:rPr>
          <w:rFonts w:ascii="Times New Roman" w:hAnsi="Times New Roman" w:cs="Times New Roman"/>
        </w:rPr>
        <w:t xml:space="preserve"> the time and all places in England and Wales.</w:t>
      </w:r>
    </w:p>
    <w:p w:rsidR="000832AC" w:rsidRPr="00F01097" w:rsidRDefault="000832AC" w:rsidP="00F01097">
      <w:pPr>
        <w:spacing w:line="360" w:lineRule="auto"/>
        <w:rPr>
          <w:rFonts w:ascii="Times New Roman" w:hAnsi="Times New Roman" w:cs="Times New Roman"/>
        </w:rPr>
      </w:pPr>
    </w:p>
    <w:p w:rsidR="000832AC" w:rsidRPr="00F01097" w:rsidRDefault="000832AC" w:rsidP="00F01097">
      <w:pPr>
        <w:spacing w:line="360" w:lineRule="auto"/>
        <w:rPr>
          <w:rFonts w:ascii="Times New Roman" w:hAnsi="Times New Roman" w:cs="Times New Roman"/>
          <w:b/>
        </w:rPr>
      </w:pPr>
      <w:r w:rsidRPr="00F01097">
        <w:rPr>
          <w:rFonts w:ascii="Times New Roman" w:hAnsi="Times New Roman" w:cs="Times New Roman"/>
          <w:b/>
        </w:rPr>
        <w:t>Who were the poor?</w:t>
      </w:r>
    </w:p>
    <w:p w:rsidR="000832AC" w:rsidRPr="00F01097" w:rsidRDefault="000832AC" w:rsidP="00F01097">
      <w:pPr>
        <w:spacing w:line="360" w:lineRule="auto"/>
        <w:rPr>
          <w:rFonts w:ascii="Times New Roman" w:hAnsi="Times New Roman" w:cs="Times New Roman"/>
        </w:rPr>
      </w:pPr>
      <w:r w:rsidRPr="00F01097">
        <w:rPr>
          <w:rFonts w:ascii="Times New Roman" w:hAnsi="Times New Roman" w:cs="Times New Roman"/>
        </w:rPr>
        <w:t xml:space="preserve">In the nineteenth and early twentieth centuries administrators, legislators, investigative journalists and social scientists used words and phrases such as ‘working class’,’ lower orders’, ‘proletariat’, and ‘labouring poor’ to define a group </w:t>
      </w:r>
      <w:proofErr w:type="gramStart"/>
      <w:r w:rsidRPr="00F01097">
        <w:rPr>
          <w:rFonts w:ascii="Times New Roman" w:hAnsi="Times New Roman" w:cs="Times New Roman"/>
        </w:rPr>
        <w:t>of  people</w:t>
      </w:r>
      <w:proofErr w:type="gramEnd"/>
      <w:r w:rsidRPr="00F01097">
        <w:rPr>
          <w:rFonts w:ascii="Times New Roman" w:hAnsi="Times New Roman" w:cs="Times New Roman"/>
        </w:rPr>
        <w:t xml:space="preserve"> of whose existence they were all aware but who somehow evaded precise definition.</w:t>
      </w:r>
    </w:p>
    <w:p w:rsidR="000832AC" w:rsidRPr="00F01097" w:rsidRDefault="000832AC" w:rsidP="00F01097">
      <w:pPr>
        <w:spacing w:line="360" w:lineRule="auto"/>
        <w:rPr>
          <w:rFonts w:ascii="Times New Roman" w:hAnsi="Times New Roman" w:cs="Times New Roman"/>
        </w:rPr>
      </w:pPr>
    </w:p>
    <w:p w:rsidR="000832AC" w:rsidRPr="00F01097" w:rsidRDefault="000832AC" w:rsidP="00F01097">
      <w:pPr>
        <w:spacing w:line="360" w:lineRule="auto"/>
        <w:rPr>
          <w:rFonts w:ascii="Times New Roman" w:hAnsi="Times New Roman" w:cs="Times New Roman"/>
        </w:rPr>
      </w:pPr>
      <w:r w:rsidRPr="00F01097">
        <w:rPr>
          <w:rFonts w:ascii="Times New Roman" w:hAnsi="Times New Roman" w:cs="Times New Roman"/>
        </w:rPr>
        <w:t xml:space="preserve">In 1849, Henry Mayhew, an investigative journalist working for the </w:t>
      </w:r>
      <w:r w:rsidRPr="00F01097">
        <w:rPr>
          <w:rFonts w:ascii="Times New Roman" w:hAnsi="Times New Roman" w:cs="Times New Roman"/>
          <w:i/>
        </w:rPr>
        <w:t xml:space="preserve">Morning </w:t>
      </w:r>
      <w:proofErr w:type="gramStart"/>
      <w:r w:rsidRPr="00F01097">
        <w:rPr>
          <w:rFonts w:ascii="Times New Roman" w:hAnsi="Times New Roman" w:cs="Times New Roman"/>
          <w:i/>
        </w:rPr>
        <w:t xml:space="preserve">Chronicle </w:t>
      </w:r>
      <w:r w:rsidRPr="00F01097">
        <w:rPr>
          <w:rFonts w:ascii="Times New Roman" w:hAnsi="Times New Roman" w:cs="Times New Roman"/>
        </w:rPr>
        <w:t>,</w:t>
      </w:r>
      <w:proofErr w:type="gramEnd"/>
      <w:r w:rsidRPr="00F01097">
        <w:rPr>
          <w:rFonts w:ascii="Times New Roman" w:hAnsi="Times New Roman" w:cs="Times New Roman"/>
        </w:rPr>
        <w:t xml:space="preserve"> began a series called ‘London Labour and the London Poor’ which captured the imagination of the reading public. Although this series was primarily concerned</w:t>
      </w:r>
      <w:r w:rsidR="00CB0B13" w:rsidRPr="00F01097">
        <w:rPr>
          <w:rFonts w:ascii="Times New Roman" w:hAnsi="Times New Roman" w:cs="Times New Roman"/>
        </w:rPr>
        <w:t xml:space="preserve"> with London, Mayhew did place his findings in London into a wider national context. He described what he saw and smelt and was like many others, interested in classification. He divided the ‘labouring poor’, whose lives he was investigating, into ‘Those who will work, those who cannot work and those who will not work’.</w:t>
      </w:r>
    </w:p>
    <w:p w:rsidR="00CB0B13" w:rsidRPr="00F01097" w:rsidRDefault="00CB0B13" w:rsidP="00F01097">
      <w:pPr>
        <w:spacing w:line="360" w:lineRule="auto"/>
        <w:rPr>
          <w:rFonts w:ascii="Times New Roman" w:hAnsi="Times New Roman" w:cs="Times New Roman"/>
        </w:rPr>
      </w:pPr>
    </w:p>
    <w:p w:rsidR="00CB0B13" w:rsidRPr="00F01097" w:rsidRDefault="00CB0B13" w:rsidP="00F01097">
      <w:pPr>
        <w:spacing w:line="360" w:lineRule="auto"/>
        <w:rPr>
          <w:rFonts w:ascii="Times New Roman" w:hAnsi="Times New Roman" w:cs="Times New Roman"/>
          <w:b/>
        </w:rPr>
      </w:pPr>
      <w:r w:rsidRPr="00F01097">
        <w:rPr>
          <w:rFonts w:ascii="Times New Roman" w:hAnsi="Times New Roman" w:cs="Times New Roman"/>
        </w:rPr>
        <w:t>‘</w:t>
      </w:r>
      <w:r w:rsidRPr="00F01097">
        <w:rPr>
          <w:rFonts w:ascii="Times New Roman" w:hAnsi="Times New Roman" w:cs="Times New Roman"/>
          <w:b/>
        </w:rPr>
        <w:t>Those who will not work’</w:t>
      </w:r>
    </w:p>
    <w:p w:rsidR="00CB0B13" w:rsidRPr="00F01097" w:rsidRDefault="00CB0B13" w:rsidP="00F01097">
      <w:pPr>
        <w:spacing w:line="360" w:lineRule="auto"/>
        <w:rPr>
          <w:rFonts w:ascii="Times New Roman" w:hAnsi="Times New Roman" w:cs="Times New Roman"/>
        </w:rPr>
      </w:pPr>
      <w:r w:rsidRPr="00F01097">
        <w:rPr>
          <w:rFonts w:ascii="Times New Roman" w:hAnsi="Times New Roman" w:cs="Times New Roman"/>
        </w:rPr>
        <w:t xml:space="preserve">These were the able bodied poor, who undertook an enormous range and variety of jobs. The elite of this group Mayhew </w:t>
      </w:r>
      <w:proofErr w:type="gramStart"/>
      <w:r w:rsidRPr="00F01097">
        <w:rPr>
          <w:rFonts w:ascii="Times New Roman" w:hAnsi="Times New Roman" w:cs="Times New Roman"/>
        </w:rPr>
        <w:t>found,</w:t>
      </w:r>
      <w:proofErr w:type="gramEnd"/>
      <w:r w:rsidRPr="00F01097">
        <w:rPr>
          <w:rFonts w:ascii="Times New Roman" w:hAnsi="Times New Roman" w:cs="Times New Roman"/>
        </w:rPr>
        <w:t xml:space="preserve"> were the skilled artisans. They were manual workers but they had specific </w:t>
      </w:r>
      <w:proofErr w:type="gramStart"/>
      <w:r w:rsidRPr="00F01097">
        <w:rPr>
          <w:rFonts w:ascii="Times New Roman" w:hAnsi="Times New Roman" w:cs="Times New Roman"/>
        </w:rPr>
        <w:t>skills which</w:t>
      </w:r>
      <w:proofErr w:type="gramEnd"/>
      <w:r w:rsidRPr="00F01097">
        <w:rPr>
          <w:rFonts w:ascii="Times New Roman" w:hAnsi="Times New Roman" w:cs="Times New Roman"/>
        </w:rPr>
        <w:t xml:space="preserve"> they could sell. There were also craftsmen such as masons and bricklayers, weavers and ironworkers, who, when the demand was there, could command a reasonable wage. Finally there was the largest </w:t>
      </w:r>
      <w:r w:rsidRPr="00F01097">
        <w:rPr>
          <w:rFonts w:ascii="Times New Roman" w:hAnsi="Times New Roman" w:cs="Times New Roman"/>
        </w:rPr>
        <w:lastRenderedPageBreak/>
        <w:t>group of all: the labourers. This was casual work and readily available when times were good</w:t>
      </w:r>
      <w:proofErr w:type="gramStart"/>
      <w:r w:rsidRPr="00F01097">
        <w:rPr>
          <w:rFonts w:ascii="Times New Roman" w:hAnsi="Times New Roman" w:cs="Times New Roman"/>
        </w:rPr>
        <w:t>;</w:t>
      </w:r>
      <w:proofErr w:type="gramEnd"/>
      <w:r w:rsidRPr="00F01097">
        <w:rPr>
          <w:rFonts w:ascii="Times New Roman" w:hAnsi="Times New Roman" w:cs="Times New Roman"/>
        </w:rPr>
        <w:t xml:space="preserve"> virtually non-existent in times of slump.</w:t>
      </w:r>
    </w:p>
    <w:p w:rsidR="00CB0B13" w:rsidRPr="00F01097" w:rsidRDefault="00CB0B13" w:rsidP="00F01097">
      <w:pPr>
        <w:spacing w:line="360" w:lineRule="auto"/>
        <w:rPr>
          <w:rFonts w:ascii="Times New Roman" w:hAnsi="Times New Roman" w:cs="Times New Roman"/>
        </w:rPr>
      </w:pPr>
    </w:p>
    <w:p w:rsidR="00CB0B13" w:rsidRPr="00F01097" w:rsidRDefault="00CB0B13" w:rsidP="00F01097">
      <w:pPr>
        <w:spacing w:line="360" w:lineRule="auto"/>
        <w:rPr>
          <w:rFonts w:ascii="Times New Roman" w:hAnsi="Times New Roman" w:cs="Times New Roman"/>
          <w:b/>
        </w:rPr>
      </w:pPr>
      <w:proofErr w:type="gramStart"/>
      <w:r w:rsidRPr="00F01097">
        <w:rPr>
          <w:rFonts w:ascii="Times New Roman" w:hAnsi="Times New Roman" w:cs="Times New Roman"/>
          <w:b/>
        </w:rPr>
        <w:t>‘Those who cannot work’.</w:t>
      </w:r>
      <w:proofErr w:type="gramEnd"/>
    </w:p>
    <w:p w:rsidR="00CB0B13" w:rsidRPr="00F01097" w:rsidRDefault="00CB0B13" w:rsidP="00F01097">
      <w:pPr>
        <w:spacing w:line="360" w:lineRule="auto"/>
        <w:rPr>
          <w:rFonts w:ascii="Times New Roman" w:hAnsi="Times New Roman" w:cs="Times New Roman"/>
        </w:rPr>
      </w:pPr>
      <w:r w:rsidRPr="00F01097">
        <w:rPr>
          <w:rFonts w:ascii="Times New Roman" w:hAnsi="Times New Roman" w:cs="Times New Roman"/>
        </w:rPr>
        <w:t>Some of the able-bodied poor could not work because there simply was no work for them to do. In bad weather certain labourers an</w:t>
      </w:r>
      <w:r w:rsidR="00ED3957" w:rsidRPr="00F01097">
        <w:rPr>
          <w:rFonts w:ascii="Times New Roman" w:hAnsi="Times New Roman" w:cs="Times New Roman"/>
        </w:rPr>
        <w:t>d skilled workers could not be employed. Pawnbrokers flourished in towns and often shops gave credit, but when these possibilities were exhausted, many took to begging or were forced to ask the overseers of the poor for help.</w:t>
      </w:r>
    </w:p>
    <w:p w:rsidR="00ED3957" w:rsidRPr="00F01097" w:rsidRDefault="00ED3957" w:rsidP="00F01097">
      <w:pPr>
        <w:spacing w:line="360" w:lineRule="auto"/>
        <w:rPr>
          <w:rFonts w:ascii="Times New Roman" w:hAnsi="Times New Roman" w:cs="Times New Roman"/>
        </w:rPr>
      </w:pPr>
    </w:p>
    <w:p w:rsidR="00ED3957" w:rsidRPr="00F01097" w:rsidRDefault="00ED3957" w:rsidP="00F01097">
      <w:pPr>
        <w:spacing w:line="360" w:lineRule="auto"/>
        <w:rPr>
          <w:rFonts w:ascii="Times New Roman" w:hAnsi="Times New Roman" w:cs="Times New Roman"/>
        </w:rPr>
      </w:pPr>
      <w:r w:rsidRPr="00F01097">
        <w:rPr>
          <w:rFonts w:ascii="Times New Roman" w:hAnsi="Times New Roman" w:cs="Times New Roman"/>
        </w:rPr>
        <w:t xml:space="preserve">There were other categories of people who could not work. Many could not work because of injury or illness. The elderly made up </w:t>
      </w:r>
      <w:proofErr w:type="spellStart"/>
      <w:r w:rsidRPr="00F01097">
        <w:rPr>
          <w:rFonts w:ascii="Times New Roman" w:hAnsi="Times New Roman" w:cs="Times New Roman"/>
        </w:rPr>
        <w:t>Mayhews’s</w:t>
      </w:r>
      <w:proofErr w:type="spellEnd"/>
      <w:r w:rsidRPr="00F01097">
        <w:rPr>
          <w:rFonts w:ascii="Times New Roman" w:hAnsi="Times New Roman" w:cs="Times New Roman"/>
        </w:rPr>
        <w:t xml:space="preserve"> final category. In an age with no state or occupational pensions, the childless elderly faced a desperate old age.</w:t>
      </w:r>
    </w:p>
    <w:p w:rsidR="00ED3957" w:rsidRPr="00F01097" w:rsidRDefault="00ED3957" w:rsidP="00F01097">
      <w:pPr>
        <w:spacing w:line="360" w:lineRule="auto"/>
        <w:rPr>
          <w:rFonts w:ascii="Times New Roman" w:hAnsi="Times New Roman" w:cs="Times New Roman"/>
        </w:rPr>
      </w:pPr>
    </w:p>
    <w:p w:rsidR="00ED3957" w:rsidRPr="00F01097" w:rsidRDefault="00ED3957" w:rsidP="00F01097">
      <w:pPr>
        <w:spacing w:line="360" w:lineRule="auto"/>
        <w:rPr>
          <w:rFonts w:ascii="Times New Roman" w:hAnsi="Times New Roman" w:cs="Times New Roman"/>
          <w:b/>
        </w:rPr>
      </w:pPr>
      <w:r w:rsidRPr="00F01097">
        <w:rPr>
          <w:rFonts w:ascii="Times New Roman" w:hAnsi="Times New Roman" w:cs="Times New Roman"/>
          <w:b/>
        </w:rPr>
        <w:t>‘Those who will not work’</w:t>
      </w:r>
    </w:p>
    <w:p w:rsidR="00F01097" w:rsidRPr="00F01097" w:rsidRDefault="00ED3957" w:rsidP="00F01097">
      <w:pPr>
        <w:spacing w:line="360" w:lineRule="auto"/>
        <w:rPr>
          <w:rFonts w:ascii="Times New Roman" w:hAnsi="Times New Roman" w:cs="Times New Roman"/>
        </w:rPr>
      </w:pPr>
      <w:r w:rsidRPr="00F01097">
        <w:rPr>
          <w:rFonts w:ascii="Times New Roman" w:hAnsi="Times New Roman" w:cs="Times New Roman"/>
        </w:rPr>
        <w:t xml:space="preserve">In every society and at all times there are people who chose not to work. It was no different in the nineteenth century. Beggars and vagrants were a common sight. William Booth, who founded the Salvation Army in 1865, defined poverty and the poor differently. He thought of three ‘circles of poverty’ that nested within each other. At the centre were those who existed by living a life of crime; in the second circle were people who lived by vice; and in the outer, larger circle were the ‘starving and homeless, but honest, </w:t>
      </w:r>
      <w:proofErr w:type="gramStart"/>
      <w:r w:rsidRPr="00F01097">
        <w:rPr>
          <w:rFonts w:ascii="Times New Roman" w:hAnsi="Times New Roman" w:cs="Times New Roman"/>
        </w:rPr>
        <w:t>Poor</w:t>
      </w:r>
      <w:proofErr w:type="gramEnd"/>
      <w:r w:rsidRPr="00F01097">
        <w:rPr>
          <w:rFonts w:ascii="Times New Roman" w:hAnsi="Times New Roman" w:cs="Times New Roman"/>
        </w:rPr>
        <w:t xml:space="preserve">’. Beyond Booth’s outer circle were all those skilled </w:t>
      </w:r>
      <w:r w:rsidR="00F01097" w:rsidRPr="00F01097">
        <w:rPr>
          <w:rFonts w:ascii="Times New Roman" w:hAnsi="Times New Roman" w:cs="Times New Roman"/>
        </w:rPr>
        <w:t xml:space="preserve">those families whose earnings would have been sufficient for the maintenance of mere physical efficiency were it not that some portion of it was absorbed by other expenditure’. These families were living on the edge. Their poverty </w:t>
      </w:r>
      <w:proofErr w:type="spellStart"/>
      <w:r w:rsidR="00F01097" w:rsidRPr="00F01097">
        <w:rPr>
          <w:rFonts w:ascii="Times New Roman" w:hAnsi="Times New Roman" w:cs="Times New Roman"/>
        </w:rPr>
        <w:t>Rowntree</w:t>
      </w:r>
      <w:proofErr w:type="spellEnd"/>
      <w:r w:rsidR="00F01097" w:rsidRPr="00F01097">
        <w:rPr>
          <w:rFonts w:ascii="Times New Roman" w:hAnsi="Times New Roman" w:cs="Times New Roman"/>
        </w:rPr>
        <w:t xml:space="preserve"> defined as secondary poverty. </w:t>
      </w:r>
      <w:proofErr w:type="spellStart"/>
      <w:r w:rsidR="00F01097" w:rsidRPr="00F01097">
        <w:rPr>
          <w:rFonts w:ascii="Times New Roman" w:hAnsi="Times New Roman" w:cs="Times New Roman"/>
        </w:rPr>
        <w:t>Rowntree</w:t>
      </w:r>
      <w:proofErr w:type="spellEnd"/>
      <w:r w:rsidR="00F01097" w:rsidRPr="00F01097">
        <w:rPr>
          <w:rFonts w:ascii="Times New Roman" w:hAnsi="Times New Roman" w:cs="Times New Roman"/>
        </w:rPr>
        <w:t xml:space="preserve"> began too, to uncover a ‘poverty cycle’. He found that childhood was a time of poverty; conditions improved when the children </w:t>
      </w:r>
      <w:proofErr w:type="gramStart"/>
      <w:r w:rsidR="00F01097" w:rsidRPr="00F01097">
        <w:rPr>
          <w:rFonts w:ascii="Times New Roman" w:hAnsi="Times New Roman" w:cs="Times New Roman"/>
        </w:rPr>
        <w:t>grew  and</w:t>
      </w:r>
      <w:proofErr w:type="gramEnd"/>
      <w:r w:rsidR="00F01097" w:rsidRPr="00F01097">
        <w:rPr>
          <w:rFonts w:ascii="Times New Roman" w:hAnsi="Times New Roman" w:cs="Times New Roman"/>
        </w:rPr>
        <w:t xml:space="preserve"> became wage earners and continued into their early married years. As soon as children were born, couples slipped below the poverty line and remained there until their children began to earn. After a period of relative prosperity when their children were grown, couples fell below the poverty line again when they were old and could no longer work.</w:t>
      </w:r>
    </w:p>
    <w:p w:rsidR="00F01097" w:rsidRPr="00F01097" w:rsidRDefault="00F01097" w:rsidP="00F01097">
      <w:pPr>
        <w:spacing w:line="360" w:lineRule="auto"/>
        <w:rPr>
          <w:rFonts w:ascii="Times New Roman" w:hAnsi="Times New Roman" w:cs="Times New Roman"/>
        </w:rPr>
      </w:pPr>
    </w:p>
    <w:p w:rsidR="00F01097" w:rsidRPr="00F01097" w:rsidRDefault="00F01097" w:rsidP="00F01097">
      <w:pPr>
        <w:spacing w:line="360" w:lineRule="auto"/>
        <w:rPr>
          <w:rFonts w:ascii="Times New Roman" w:hAnsi="Times New Roman" w:cs="Times New Roman"/>
        </w:rPr>
      </w:pPr>
      <w:r w:rsidRPr="00F01097">
        <w:rPr>
          <w:rFonts w:ascii="Times New Roman" w:hAnsi="Times New Roman" w:cs="Times New Roman"/>
        </w:rPr>
        <w:t>In the twentieth century some researchers began talking and writing about poverty as being relative. By this they meant that poverty was relative to the society in which a person lived. People living in relative poverty have a standard of living below that which is generally acceptable to the society in which they live. As the general standard of living rises or falls, so does the standard of living of those in relative poverty. Their standard is therefore ‘relative’ to that of the society in which they live.</w:t>
      </w:r>
    </w:p>
    <w:p w:rsidR="00ED3957" w:rsidRPr="00F01097" w:rsidRDefault="00ED3957" w:rsidP="00F01097">
      <w:pPr>
        <w:spacing w:line="360" w:lineRule="auto"/>
        <w:rPr>
          <w:rFonts w:ascii="Times New Roman" w:hAnsi="Times New Roman" w:cs="Times New Roman"/>
        </w:rPr>
      </w:pPr>
      <w:proofErr w:type="gramStart"/>
      <w:r w:rsidRPr="00F01097">
        <w:rPr>
          <w:rFonts w:ascii="Times New Roman" w:hAnsi="Times New Roman" w:cs="Times New Roman"/>
        </w:rPr>
        <w:t>workers</w:t>
      </w:r>
      <w:proofErr w:type="gramEnd"/>
      <w:r w:rsidRPr="00F01097">
        <w:rPr>
          <w:rFonts w:ascii="Times New Roman" w:hAnsi="Times New Roman" w:cs="Times New Roman"/>
        </w:rPr>
        <w:t xml:space="preserve"> in permanent employment</w:t>
      </w:r>
      <w:r w:rsidR="00D748D5" w:rsidRPr="00F01097">
        <w:rPr>
          <w:rFonts w:ascii="Times New Roman" w:hAnsi="Times New Roman" w:cs="Times New Roman"/>
        </w:rPr>
        <w:t>, who could usually put money aside for emergencies and for their old age. But even these people could be hit by problems and disasters beyond their control.</w:t>
      </w:r>
    </w:p>
    <w:p w:rsidR="00D748D5" w:rsidRPr="00F01097" w:rsidRDefault="00D748D5" w:rsidP="00F01097">
      <w:pPr>
        <w:spacing w:line="360" w:lineRule="auto"/>
        <w:rPr>
          <w:rFonts w:ascii="Times New Roman" w:hAnsi="Times New Roman" w:cs="Times New Roman"/>
        </w:rPr>
      </w:pPr>
    </w:p>
    <w:p w:rsidR="00D748D5" w:rsidRPr="00F01097" w:rsidRDefault="00D748D5" w:rsidP="00F01097">
      <w:pPr>
        <w:spacing w:line="360" w:lineRule="auto"/>
        <w:rPr>
          <w:rFonts w:ascii="Times New Roman" w:hAnsi="Times New Roman" w:cs="Times New Roman"/>
        </w:rPr>
      </w:pPr>
      <w:r w:rsidRPr="00F01097">
        <w:rPr>
          <w:rFonts w:ascii="Times New Roman" w:hAnsi="Times New Roman" w:cs="Times New Roman"/>
        </w:rPr>
        <w:t xml:space="preserve">By the beginning of the twentieth century, more quantitative, scientific surveys were being carried out. Charles Booth, a wealthy Liverpool </w:t>
      </w:r>
      <w:proofErr w:type="spellStart"/>
      <w:r w:rsidRPr="00F01097">
        <w:rPr>
          <w:rFonts w:ascii="Times New Roman" w:hAnsi="Times New Roman" w:cs="Times New Roman"/>
        </w:rPr>
        <w:t>shipowner</w:t>
      </w:r>
      <w:proofErr w:type="spellEnd"/>
      <w:r w:rsidRPr="00F01097">
        <w:rPr>
          <w:rFonts w:ascii="Times New Roman" w:hAnsi="Times New Roman" w:cs="Times New Roman"/>
        </w:rPr>
        <w:t xml:space="preserve"> refused to accept official statistics that about 25 percent of the working </w:t>
      </w:r>
      <w:proofErr w:type="gramStart"/>
      <w:r w:rsidRPr="00F01097">
        <w:rPr>
          <w:rFonts w:ascii="Times New Roman" w:hAnsi="Times New Roman" w:cs="Times New Roman"/>
        </w:rPr>
        <w:t>population were</w:t>
      </w:r>
      <w:proofErr w:type="gramEnd"/>
      <w:r w:rsidRPr="00F01097">
        <w:rPr>
          <w:rFonts w:ascii="Times New Roman" w:hAnsi="Times New Roman" w:cs="Times New Roman"/>
        </w:rPr>
        <w:t xml:space="preserve"> living in poverty. He conducted his own investigations between 1886 and 1903. What he found, on the basis of information received from 4000 people, was that the proportion of Londoners living in poverty was closer to 30.7 percent. These people lived below the poverty line: they lacked the money to buy reasonable food, shelter and clothing. Perhaps significantly he tried to determine the causes of poverty. He determined that 85 percent of those living in poverty were poor because of problems relating to employment: unemployment, short-time working or low pay.</w:t>
      </w:r>
    </w:p>
    <w:p w:rsidR="00D748D5" w:rsidRPr="00F01097" w:rsidRDefault="00D748D5" w:rsidP="00F01097">
      <w:pPr>
        <w:spacing w:line="360" w:lineRule="auto"/>
        <w:rPr>
          <w:rFonts w:ascii="Times New Roman" w:hAnsi="Times New Roman" w:cs="Times New Roman"/>
        </w:rPr>
      </w:pPr>
    </w:p>
    <w:p w:rsidR="00D748D5" w:rsidRPr="00F01097" w:rsidRDefault="00D748D5" w:rsidP="00F01097">
      <w:pPr>
        <w:spacing w:line="360" w:lineRule="auto"/>
        <w:rPr>
          <w:rFonts w:ascii="Times New Roman" w:hAnsi="Times New Roman" w:cs="Times New Roman"/>
        </w:rPr>
      </w:pPr>
      <w:proofErr w:type="spellStart"/>
      <w:r w:rsidRPr="00F01097">
        <w:rPr>
          <w:rFonts w:ascii="Times New Roman" w:hAnsi="Times New Roman" w:cs="Times New Roman"/>
        </w:rPr>
        <w:t>Seebohm</w:t>
      </w:r>
      <w:proofErr w:type="spellEnd"/>
      <w:r w:rsidRPr="00F01097">
        <w:rPr>
          <w:rFonts w:ascii="Times New Roman" w:hAnsi="Times New Roman" w:cs="Times New Roman"/>
        </w:rPr>
        <w:t xml:space="preserve"> </w:t>
      </w:r>
      <w:proofErr w:type="spellStart"/>
      <w:r w:rsidRPr="00F01097">
        <w:rPr>
          <w:rFonts w:ascii="Times New Roman" w:hAnsi="Times New Roman" w:cs="Times New Roman"/>
        </w:rPr>
        <w:t>Rowntree</w:t>
      </w:r>
      <w:proofErr w:type="spellEnd"/>
      <w:r w:rsidRPr="00F01097">
        <w:rPr>
          <w:rFonts w:ascii="Times New Roman" w:hAnsi="Times New Roman" w:cs="Times New Roman"/>
        </w:rPr>
        <w:t xml:space="preserve"> hoped to build on Booth’s work by investigating poverty in York. He also hoped to give more precision to Booth’s poverty line. </w:t>
      </w:r>
      <w:proofErr w:type="spellStart"/>
      <w:r w:rsidRPr="00F01097">
        <w:rPr>
          <w:rFonts w:ascii="Times New Roman" w:hAnsi="Times New Roman" w:cs="Times New Roman"/>
        </w:rPr>
        <w:t>Rowntree’s</w:t>
      </w:r>
      <w:proofErr w:type="spellEnd"/>
      <w:r w:rsidRPr="00F01097">
        <w:rPr>
          <w:rFonts w:ascii="Times New Roman" w:hAnsi="Times New Roman" w:cs="Times New Roman"/>
        </w:rPr>
        <w:t xml:space="preserve"> findings were published in 1901. He found that around 28 percent of the </w:t>
      </w:r>
      <w:proofErr w:type="gramStart"/>
      <w:r w:rsidRPr="00F01097">
        <w:rPr>
          <w:rFonts w:ascii="Times New Roman" w:hAnsi="Times New Roman" w:cs="Times New Roman"/>
        </w:rPr>
        <w:t>population of York were</w:t>
      </w:r>
      <w:proofErr w:type="gramEnd"/>
      <w:r w:rsidRPr="00F01097">
        <w:rPr>
          <w:rFonts w:ascii="Times New Roman" w:hAnsi="Times New Roman" w:cs="Times New Roman"/>
        </w:rPr>
        <w:t xml:space="preserve"> living in ‘obvious want and squalor’. He calculated too, that the minimum income required by a family of five simply to exist was 21s 8d</w:t>
      </w:r>
      <w:r w:rsidR="004D3E92" w:rsidRPr="00F01097">
        <w:rPr>
          <w:rFonts w:ascii="Times New Roman" w:hAnsi="Times New Roman" w:cs="Times New Roman"/>
        </w:rPr>
        <w:t xml:space="preserve">. This was </w:t>
      </w:r>
      <w:proofErr w:type="spellStart"/>
      <w:r w:rsidR="004D3E92" w:rsidRPr="00F01097">
        <w:rPr>
          <w:rFonts w:ascii="Times New Roman" w:hAnsi="Times New Roman" w:cs="Times New Roman"/>
        </w:rPr>
        <w:t>Rowntree’s</w:t>
      </w:r>
      <w:proofErr w:type="spellEnd"/>
      <w:r w:rsidR="004D3E92" w:rsidRPr="00F01097">
        <w:rPr>
          <w:rFonts w:ascii="Times New Roman" w:hAnsi="Times New Roman" w:cs="Times New Roman"/>
        </w:rPr>
        <w:t xml:space="preserve"> poverty line.</w:t>
      </w:r>
    </w:p>
    <w:p w:rsidR="004D3E92" w:rsidRPr="00F01097" w:rsidRDefault="004D3E92" w:rsidP="00F01097">
      <w:pPr>
        <w:spacing w:line="360" w:lineRule="auto"/>
        <w:rPr>
          <w:rFonts w:ascii="Times New Roman" w:hAnsi="Times New Roman" w:cs="Times New Roman"/>
        </w:rPr>
      </w:pPr>
    </w:p>
    <w:p w:rsidR="004D3E92" w:rsidRPr="00F01097" w:rsidRDefault="004D3E92" w:rsidP="00F01097">
      <w:pPr>
        <w:spacing w:line="360" w:lineRule="auto"/>
        <w:rPr>
          <w:rFonts w:ascii="Times New Roman" w:hAnsi="Times New Roman" w:cs="Times New Roman"/>
        </w:rPr>
      </w:pPr>
      <w:r w:rsidRPr="00F01097">
        <w:rPr>
          <w:rFonts w:ascii="Times New Roman" w:hAnsi="Times New Roman" w:cs="Times New Roman"/>
        </w:rPr>
        <w:t xml:space="preserve">To live below the poverty line was to live in primary poverty and 10 percent of York’s population did just this and therefore did not stand a chance. </w:t>
      </w:r>
      <w:proofErr w:type="spellStart"/>
      <w:r w:rsidRPr="00F01097">
        <w:rPr>
          <w:rFonts w:ascii="Times New Roman" w:hAnsi="Times New Roman" w:cs="Times New Roman"/>
        </w:rPr>
        <w:t>Rowntree</w:t>
      </w:r>
      <w:proofErr w:type="spellEnd"/>
      <w:r w:rsidRPr="00F01097">
        <w:rPr>
          <w:rFonts w:ascii="Times New Roman" w:hAnsi="Times New Roman" w:cs="Times New Roman"/>
        </w:rPr>
        <w:t xml:space="preserve"> then categorized ‘</w:t>
      </w:r>
    </w:p>
    <w:p w:rsidR="004D3E92" w:rsidRPr="00F01097" w:rsidRDefault="004D3E92">
      <w:pPr>
        <w:rPr>
          <w:rFonts w:ascii="Times New Roman" w:hAnsi="Times New Roman" w:cs="Times New Roman"/>
        </w:rPr>
      </w:pPr>
    </w:p>
    <w:sectPr w:rsidR="004D3E92" w:rsidRPr="00F01097" w:rsidSect="0060326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2AC"/>
    <w:rsid w:val="000832AC"/>
    <w:rsid w:val="004D3E92"/>
    <w:rsid w:val="0060326A"/>
    <w:rsid w:val="00CB0B13"/>
    <w:rsid w:val="00D748D5"/>
    <w:rsid w:val="00ED3957"/>
    <w:rsid w:val="00F0109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C5B164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65918E-AE47-C143-9AC2-FBDCA844B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3</Pages>
  <Words>1025</Words>
  <Characters>5151</Characters>
  <Application>Microsoft Macintosh Word</Application>
  <DocSecurity>0</DocSecurity>
  <Lines>97</Lines>
  <Paragraphs>21</Paragraphs>
  <ScaleCrop>false</ScaleCrop>
  <Company>Insight2Wales</Company>
  <LinksUpToDate>false</LinksUpToDate>
  <CharactersWithSpaces>6155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2014-10-01T07:44:00Z</dcterms:created>
  <dcterms:modified xsi:type="dcterms:W3CDTF">2014-10-01T08:50:00Z</dcterms:modified>
</cp:coreProperties>
</file>