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77777777" w:rsidR="000D59F4" w:rsidRPr="00C61ACB" w:rsidRDefault="000D59F4" w:rsidP="00E73501"/>
    <w:p w14:paraId="06709179" w14:textId="77777777" w:rsidR="000D59F4" w:rsidRPr="00C61ACB" w:rsidRDefault="000D59F4" w:rsidP="00E73501"/>
    <w:p w14:paraId="62C7DDB3" w14:textId="77777777" w:rsidR="000D59F4" w:rsidRPr="00C61ACB" w:rsidRDefault="000D59F4" w:rsidP="00E73501"/>
    <w:p w14:paraId="5ECFF951" w14:textId="77777777" w:rsidR="000D59F4" w:rsidRPr="00C61ACB" w:rsidRDefault="000D59F4" w:rsidP="00E73501"/>
    <w:p w14:paraId="6C3A27FA" w14:textId="77777777" w:rsidR="000D59F4" w:rsidRPr="00C61ACB" w:rsidRDefault="000D59F4" w:rsidP="00E73501"/>
    <w:p w14:paraId="0CD0E708" w14:textId="6B9C74CF" w:rsidR="002C336F" w:rsidRPr="00E73501" w:rsidRDefault="002B3431" w:rsidP="00E73501">
      <w:pPr>
        <w:jc w:val="center"/>
        <w:rPr>
          <w:b/>
        </w:rPr>
      </w:pPr>
      <w:r w:rsidRPr="00E73501">
        <w:rPr>
          <w:b/>
        </w:rPr>
        <w:t>BMHP</w:t>
      </w:r>
      <w:r w:rsidR="00E619E4" w:rsidRPr="00E73501">
        <w:rPr>
          <w:b/>
        </w:rPr>
        <w:t>5019</w:t>
      </w:r>
      <w:r w:rsidRPr="00E73501">
        <w:rPr>
          <w:b/>
        </w:rPr>
        <w:t>_BIRM – Introduction to Independent Research Skills</w:t>
      </w:r>
    </w:p>
    <w:p w14:paraId="39A0CDF8" w14:textId="5E4D3228" w:rsidR="002C336F" w:rsidRPr="00E73501" w:rsidRDefault="002B3431" w:rsidP="00E73501">
      <w:pPr>
        <w:jc w:val="center"/>
        <w:rPr>
          <w:b/>
        </w:rPr>
      </w:pPr>
      <w:r w:rsidRPr="00E73501">
        <w:rPr>
          <w:b/>
        </w:rPr>
        <w:t>Component 1 Template.</w:t>
      </w:r>
    </w:p>
    <w:p w14:paraId="7134573B" w14:textId="00E8ED75" w:rsidR="002C336F" w:rsidRPr="00E73501" w:rsidRDefault="002C336F" w:rsidP="00E73501">
      <w:pPr>
        <w:jc w:val="center"/>
        <w:rPr>
          <w:b/>
        </w:rPr>
      </w:pPr>
    </w:p>
    <w:p w14:paraId="28CE16F0" w14:textId="77777777" w:rsidR="000D59F4" w:rsidRPr="00E73501" w:rsidRDefault="000D59F4" w:rsidP="00E73501">
      <w:pPr>
        <w:jc w:val="center"/>
        <w:rPr>
          <w:b/>
        </w:rPr>
      </w:pPr>
    </w:p>
    <w:p w14:paraId="51A9D612" w14:textId="77777777" w:rsidR="000D59F4" w:rsidRPr="00E73501" w:rsidRDefault="000D59F4" w:rsidP="00E73501">
      <w:pPr>
        <w:jc w:val="center"/>
        <w:rPr>
          <w:b/>
        </w:rPr>
      </w:pPr>
    </w:p>
    <w:p w14:paraId="17A5BD19" w14:textId="4EBCE4CD" w:rsidR="00CD5733" w:rsidRPr="00E73501" w:rsidRDefault="002B3431" w:rsidP="00E73501">
      <w:pPr>
        <w:jc w:val="center"/>
        <w:rPr>
          <w:b/>
        </w:rPr>
      </w:pPr>
      <w:r w:rsidRPr="00E73501">
        <w:rPr>
          <w:b/>
        </w:rPr>
        <w:t>Student Name:</w:t>
      </w:r>
      <w:r w:rsidR="002D6407">
        <w:rPr>
          <w:b/>
        </w:rPr>
        <w:t xml:space="preserve"> SEHRISH BIBI</w:t>
      </w:r>
    </w:p>
    <w:p w14:paraId="0E46F21D" w14:textId="45337381" w:rsidR="00CD5733" w:rsidRPr="00E73501" w:rsidRDefault="002B3431" w:rsidP="00E73501">
      <w:pPr>
        <w:jc w:val="center"/>
        <w:rPr>
          <w:b/>
        </w:rPr>
      </w:pPr>
      <w:r w:rsidRPr="00E73501">
        <w:rPr>
          <w:b/>
        </w:rPr>
        <w:t>Student Number:</w:t>
      </w:r>
      <w:r w:rsidR="002D6407">
        <w:rPr>
          <w:b/>
        </w:rPr>
        <w:t xml:space="preserve"> 2322746</w:t>
      </w:r>
    </w:p>
    <w:p w14:paraId="77AF3DE5" w14:textId="77777777" w:rsidR="000D59F4" w:rsidRPr="00E73501" w:rsidRDefault="000D59F4" w:rsidP="00E73501">
      <w:pPr>
        <w:jc w:val="center"/>
        <w:rPr>
          <w:b/>
        </w:rPr>
      </w:pPr>
    </w:p>
    <w:p w14:paraId="44652DF0" w14:textId="77777777" w:rsidR="002C336F" w:rsidRPr="00E73501" w:rsidRDefault="002C336F" w:rsidP="00E73501">
      <w:pPr>
        <w:jc w:val="center"/>
        <w:rPr>
          <w:b/>
        </w:rPr>
      </w:pPr>
    </w:p>
    <w:p w14:paraId="7A911925" w14:textId="596527FB" w:rsidR="00F9058E" w:rsidRPr="00E73501" w:rsidRDefault="002B3431" w:rsidP="00083628">
      <w:pPr>
        <w:jc w:val="center"/>
        <w:rPr>
          <w:b/>
        </w:rPr>
      </w:pPr>
      <w:r w:rsidRPr="00E73501">
        <w:rPr>
          <w:b/>
        </w:rPr>
        <w:t>Title</w:t>
      </w:r>
    </w:p>
    <w:p w14:paraId="3A429CAD" w14:textId="3119C622" w:rsidR="0027121B" w:rsidRPr="00E73501" w:rsidRDefault="0027121B" w:rsidP="00E73501">
      <w:pPr>
        <w:jc w:val="center"/>
        <w:rPr>
          <w:b/>
        </w:rPr>
      </w:pPr>
      <w:bookmarkStart w:id="0" w:name="_Hlk209419015"/>
      <w:r w:rsidRPr="0027121B">
        <w:rPr>
          <w:b/>
        </w:rPr>
        <w:t>The Role of Digital Health Technologies in Supporting Self-management in Adults with ADHD</w:t>
      </w:r>
    </w:p>
    <w:bookmarkEnd w:id="0"/>
    <w:p w14:paraId="3A476F48" w14:textId="6184F3EC" w:rsidR="00D965F1" w:rsidRDefault="00D965F1" w:rsidP="00D965F1"/>
    <w:p w14:paraId="448E8B9C" w14:textId="2B8EC893" w:rsidR="00D965F1" w:rsidRDefault="00D965F1">
      <w:pPr>
        <w:spacing w:line="278" w:lineRule="auto"/>
        <w:jc w:val="left"/>
      </w:pPr>
      <w:r>
        <w:br w:type="page"/>
      </w:r>
    </w:p>
    <w:sdt>
      <w:sdtPr>
        <w:rPr>
          <w:rFonts w:ascii="Arial" w:eastAsiaTheme="minorHAnsi" w:hAnsi="Arial" w:cs="Arial"/>
          <w:color w:val="auto"/>
          <w:kern w:val="2"/>
          <w:sz w:val="22"/>
          <w:szCs w:val="22"/>
          <w:lang w:val="en-GB"/>
          <w14:ligatures w14:val="standardContextual"/>
        </w:rPr>
        <w:id w:val="-1024938988"/>
        <w:docPartObj>
          <w:docPartGallery w:val="Table of Contents"/>
          <w:docPartUnique/>
        </w:docPartObj>
      </w:sdtPr>
      <w:sdtEndPr>
        <w:rPr>
          <w:b/>
          <w:bCs/>
          <w:noProof/>
        </w:rPr>
      </w:sdtEndPr>
      <w:sdtContent>
        <w:p w14:paraId="60B64DB6" w14:textId="3D655216" w:rsidR="00AF3295" w:rsidRPr="007F25D9" w:rsidRDefault="00AF3295">
          <w:pPr>
            <w:pStyle w:val="TOCHeading"/>
            <w:rPr>
              <w:rFonts w:ascii="Arial" w:hAnsi="Arial" w:cs="Arial"/>
              <w:color w:val="auto"/>
              <w:sz w:val="22"/>
              <w:szCs w:val="22"/>
            </w:rPr>
          </w:pPr>
          <w:r w:rsidRPr="007F25D9">
            <w:rPr>
              <w:rFonts w:ascii="Arial" w:hAnsi="Arial" w:cs="Arial"/>
              <w:color w:val="auto"/>
              <w:sz w:val="22"/>
              <w:szCs w:val="22"/>
            </w:rPr>
            <w:t>Table of Contents</w:t>
          </w:r>
        </w:p>
        <w:p w14:paraId="6FAD1851" w14:textId="10A5EFD0" w:rsidR="00AF3295" w:rsidRPr="007F25D9" w:rsidRDefault="00AF3295">
          <w:pPr>
            <w:pStyle w:val="TOC1"/>
            <w:tabs>
              <w:tab w:val="right" w:leader="dot" w:pos="9016"/>
            </w:tabs>
            <w:rPr>
              <w:noProof/>
            </w:rPr>
          </w:pPr>
          <w:r w:rsidRPr="007F25D9">
            <w:fldChar w:fldCharType="begin"/>
          </w:r>
          <w:r w:rsidRPr="007F25D9">
            <w:instrText xml:space="preserve"> TOC \o "1-3" \h \z \u </w:instrText>
          </w:r>
          <w:r w:rsidRPr="007F25D9">
            <w:fldChar w:fldCharType="separate"/>
          </w:r>
          <w:hyperlink w:anchor="_Toc209411473" w:history="1">
            <w:r w:rsidRPr="007F25D9">
              <w:rPr>
                <w:rStyle w:val="Hyperlink"/>
                <w:noProof/>
                <w:color w:val="auto"/>
              </w:rPr>
              <w:t>Background and Rationale</w:t>
            </w:r>
            <w:r w:rsidRPr="007F25D9">
              <w:rPr>
                <w:noProof/>
                <w:webHidden/>
              </w:rPr>
              <w:tab/>
            </w:r>
            <w:r w:rsidRPr="007F25D9">
              <w:rPr>
                <w:noProof/>
                <w:webHidden/>
              </w:rPr>
              <w:fldChar w:fldCharType="begin"/>
            </w:r>
            <w:r w:rsidRPr="007F25D9">
              <w:rPr>
                <w:noProof/>
                <w:webHidden/>
              </w:rPr>
              <w:instrText xml:space="preserve"> PAGEREF _Toc209411473 \h </w:instrText>
            </w:r>
            <w:r w:rsidRPr="007F25D9">
              <w:rPr>
                <w:noProof/>
                <w:webHidden/>
              </w:rPr>
            </w:r>
            <w:r w:rsidRPr="007F25D9">
              <w:rPr>
                <w:noProof/>
                <w:webHidden/>
              </w:rPr>
              <w:fldChar w:fldCharType="separate"/>
            </w:r>
            <w:r w:rsidRPr="007F25D9">
              <w:rPr>
                <w:noProof/>
                <w:webHidden/>
              </w:rPr>
              <w:t>3</w:t>
            </w:r>
            <w:r w:rsidRPr="007F25D9">
              <w:rPr>
                <w:noProof/>
                <w:webHidden/>
              </w:rPr>
              <w:fldChar w:fldCharType="end"/>
            </w:r>
          </w:hyperlink>
        </w:p>
        <w:p w14:paraId="5E8AD0D6" w14:textId="12498B36" w:rsidR="00AF3295" w:rsidRPr="007F25D9" w:rsidRDefault="00AF3295">
          <w:pPr>
            <w:pStyle w:val="TOC1"/>
            <w:tabs>
              <w:tab w:val="right" w:leader="dot" w:pos="9016"/>
            </w:tabs>
            <w:rPr>
              <w:noProof/>
            </w:rPr>
          </w:pPr>
          <w:hyperlink w:anchor="_Toc209411474" w:history="1">
            <w:r w:rsidRPr="007F25D9">
              <w:rPr>
                <w:rStyle w:val="Hyperlink"/>
                <w:noProof/>
                <w:color w:val="auto"/>
              </w:rPr>
              <w:t>Research Aim and Objectives</w:t>
            </w:r>
            <w:r w:rsidRPr="007F25D9">
              <w:rPr>
                <w:noProof/>
                <w:webHidden/>
              </w:rPr>
              <w:tab/>
            </w:r>
            <w:r w:rsidRPr="007F25D9">
              <w:rPr>
                <w:noProof/>
                <w:webHidden/>
              </w:rPr>
              <w:fldChar w:fldCharType="begin"/>
            </w:r>
            <w:r w:rsidRPr="007F25D9">
              <w:rPr>
                <w:noProof/>
                <w:webHidden/>
              </w:rPr>
              <w:instrText xml:space="preserve"> PAGEREF _Toc209411474 \h </w:instrText>
            </w:r>
            <w:r w:rsidRPr="007F25D9">
              <w:rPr>
                <w:noProof/>
                <w:webHidden/>
              </w:rPr>
            </w:r>
            <w:r w:rsidRPr="007F25D9">
              <w:rPr>
                <w:noProof/>
                <w:webHidden/>
              </w:rPr>
              <w:fldChar w:fldCharType="separate"/>
            </w:r>
            <w:r w:rsidRPr="007F25D9">
              <w:rPr>
                <w:noProof/>
                <w:webHidden/>
              </w:rPr>
              <w:t>3</w:t>
            </w:r>
            <w:r w:rsidRPr="007F25D9">
              <w:rPr>
                <w:noProof/>
                <w:webHidden/>
              </w:rPr>
              <w:fldChar w:fldCharType="end"/>
            </w:r>
          </w:hyperlink>
        </w:p>
        <w:p w14:paraId="0E7A93DC" w14:textId="1ABB1ACF" w:rsidR="00AF3295" w:rsidRPr="007F25D9" w:rsidRDefault="00AF3295">
          <w:pPr>
            <w:pStyle w:val="TOC1"/>
            <w:tabs>
              <w:tab w:val="right" w:leader="dot" w:pos="9016"/>
            </w:tabs>
            <w:rPr>
              <w:noProof/>
            </w:rPr>
          </w:pPr>
          <w:hyperlink w:anchor="_Toc209411475" w:history="1">
            <w:r w:rsidRPr="007F25D9">
              <w:rPr>
                <w:rStyle w:val="Hyperlink"/>
                <w:noProof/>
                <w:color w:val="auto"/>
              </w:rPr>
              <w:t>Methodology</w:t>
            </w:r>
            <w:r w:rsidRPr="007F25D9">
              <w:rPr>
                <w:noProof/>
                <w:webHidden/>
              </w:rPr>
              <w:tab/>
            </w:r>
            <w:r w:rsidRPr="007F25D9">
              <w:rPr>
                <w:noProof/>
                <w:webHidden/>
              </w:rPr>
              <w:fldChar w:fldCharType="begin"/>
            </w:r>
            <w:r w:rsidRPr="007F25D9">
              <w:rPr>
                <w:noProof/>
                <w:webHidden/>
              </w:rPr>
              <w:instrText xml:space="preserve"> PAGEREF _Toc209411475 \h </w:instrText>
            </w:r>
            <w:r w:rsidRPr="007F25D9">
              <w:rPr>
                <w:noProof/>
                <w:webHidden/>
              </w:rPr>
            </w:r>
            <w:r w:rsidRPr="007F25D9">
              <w:rPr>
                <w:noProof/>
                <w:webHidden/>
              </w:rPr>
              <w:fldChar w:fldCharType="separate"/>
            </w:r>
            <w:r w:rsidRPr="007F25D9">
              <w:rPr>
                <w:noProof/>
                <w:webHidden/>
              </w:rPr>
              <w:t>3</w:t>
            </w:r>
            <w:r w:rsidRPr="007F25D9">
              <w:rPr>
                <w:noProof/>
                <w:webHidden/>
              </w:rPr>
              <w:fldChar w:fldCharType="end"/>
            </w:r>
          </w:hyperlink>
        </w:p>
        <w:p w14:paraId="0F872AE7" w14:textId="42424355" w:rsidR="00AF3295" w:rsidRPr="007F25D9" w:rsidRDefault="00AF3295">
          <w:pPr>
            <w:pStyle w:val="TOC2"/>
            <w:tabs>
              <w:tab w:val="right" w:leader="dot" w:pos="9016"/>
            </w:tabs>
            <w:rPr>
              <w:noProof/>
            </w:rPr>
          </w:pPr>
          <w:hyperlink w:anchor="_Toc209411476" w:history="1">
            <w:r w:rsidRPr="007F25D9">
              <w:rPr>
                <w:rStyle w:val="Hyperlink"/>
                <w:noProof/>
                <w:color w:val="auto"/>
              </w:rPr>
              <w:t>Scoping Review Framework</w:t>
            </w:r>
            <w:r w:rsidRPr="007F25D9">
              <w:rPr>
                <w:noProof/>
                <w:webHidden/>
              </w:rPr>
              <w:tab/>
            </w:r>
            <w:r w:rsidRPr="007F25D9">
              <w:rPr>
                <w:noProof/>
                <w:webHidden/>
              </w:rPr>
              <w:fldChar w:fldCharType="begin"/>
            </w:r>
            <w:r w:rsidRPr="007F25D9">
              <w:rPr>
                <w:noProof/>
                <w:webHidden/>
              </w:rPr>
              <w:instrText xml:space="preserve"> PAGEREF _Toc209411476 \h </w:instrText>
            </w:r>
            <w:r w:rsidRPr="007F25D9">
              <w:rPr>
                <w:noProof/>
                <w:webHidden/>
              </w:rPr>
            </w:r>
            <w:r w:rsidRPr="007F25D9">
              <w:rPr>
                <w:noProof/>
                <w:webHidden/>
              </w:rPr>
              <w:fldChar w:fldCharType="separate"/>
            </w:r>
            <w:r w:rsidRPr="007F25D9">
              <w:rPr>
                <w:noProof/>
                <w:webHidden/>
              </w:rPr>
              <w:t>3</w:t>
            </w:r>
            <w:r w:rsidRPr="007F25D9">
              <w:rPr>
                <w:noProof/>
                <w:webHidden/>
              </w:rPr>
              <w:fldChar w:fldCharType="end"/>
            </w:r>
          </w:hyperlink>
        </w:p>
        <w:p w14:paraId="4F859A70" w14:textId="4DD0E9B3" w:rsidR="00AF3295" w:rsidRPr="007F25D9" w:rsidRDefault="00AF3295">
          <w:pPr>
            <w:pStyle w:val="TOC2"/>
            <w:tabs>
              <w:tab w:val="right" w:leader="dot" w:pos="9016"/>
            </w:tabs>
            <w:rPr>
              <w:noProof/>
            </w:rPr>
          </w:pPr>
          <w:hyperlink w:anchor="_Toc209411477" w:history="1">
            <w:r w:rsidRPr="007F25D9">
              <w:rPr>
                <w:rStyle w:val="Hyperlink"/>
                <w:noProof/>
                <w:color w:val="auto"/>
              </w:rPr>
              <w:t>Research Question</w:t>
            </w:r>
            <w:r w:rsidRPr="007F25D9">
              <w:rPr>
                <w:noProof/>
                <w:webHidden/>
              </w:rPr>
              <w:tab/>
            </w:r>
            <w:r w:rsidRPr="007F25D9">
              <w:rPr>
                <w:noProof/>
                <w:webHidden/>
              </w:rPr>
              <w:fldChar w:fldCharType="begin"/>
            </w:r>
            <w:r w:rsidRPr="007F25D9">
              <w:rPr>
                <w:noProof/>
                <w:webHidden/>
              </w:rPr>
              <w:instrText xml:space="preserve"> PAGEREF _Toc209411477 \h </w:instrText>
            </w:r>
            <w:r w:rsidRPr="007F25D9">
              <w:rPr>
                <w:noProof/>
                <w:webHidden/>
              </w:rPr>
            </w:r>
            <w:r w:rsidRPr="007F25D9">
              <w:rPr>
                <w:noProof/>
                <w:webHidden/>
              </w:rPr>
              <w:fldChar w:fldCharType="separate"/>
            </w:r>
            <w:r w:rsidRPr="007F25D9">
              <w:rPr>
                <w:noProof/>
                <w:webHidden/>
              </w:rPr>
              <w:t>3</w:t>
            </w:r>
            <w:r w:rsidRPr="007F25D9">
              <w:rPr>
                <w:noProof/>
                <w:webHidden/>
              </w:rPr>
              <w:fldChar w:fldCharType="end"/>
            </w:r>
          </w:hyperlink>
        </w:p>
        <w:p w14:paraId="53828F35" w14:textId="12DC18F9" w:rsidR="00AF3295" w:rsidRPr="007F25D9" w:rsidRDefault="00AF3295">
          <w:pPr>
            <w:pStyle w:val="TOC1"/>
            <w:tabs>
              <w:tab w:val="right" w:leader="dot" w:pos="9016"/>
            </w:tabs>
            <w:rPr>
              <w:noProof/>
            </w:rPr>
          </w:pPr>
          <w:hyperlink w:anchor="_Toc209411478" w:history="1">
            <w:r w:rsidRPr="007F25D9">
              <w:rPr>
                <w:rStyle w:val="Hyperlink"/>
                <w:noProof/>
                <w:color w:val="auto"/>
              </w:rPr>
              <w:t>Expected Outcomes</w:t>
            </w:r>
            <w:r w:rsidRPr="007F25D9">
              <w:rPr>
                <w:noProof/>
                <w:webHidden/>
              </w:rPr>
              <w:tab/>
            </w:r>
            <w:r w:rsidRPr="007F25D9">
              <w:rPr>
                <w:noProof/>
                <w:webHidden/>
              </w:rPr>
              <w:fldChar w:fldCharType="begin"/>
            </w:r>
            <w:r w:rsidRPr="007F25D9">
              <w:rPr>
                <w:noProof/>
                <w:webHidden/>
              </w:rPr>
              <w:instrText xml:space="preserve"> PAGEREF _Toc209411478 \h </w:instrText>
            </w:r>
            <w:r w:rsidRPr="007F25D9">
              <w:rPr>
                <w:noProof/>
                <w:webHidden/>
              </w:rPr>
            </w:r>
            <w:r w:rsidRPr="007F25D9">
              <w:rPr>
                <w:noProof/>
                <w:webHidden/>
              </w:rPr>
              <w:fldChar w:fldCharType="separate"/>
            </w:r>
            <w:r w:rsidRPr="007F25D9">
              <w:rPr>
                <w:noProof/>
                <w:webHidden/>
              </w:rPr>
              <w:t>4</w:t>
            </w:r>
            <w:r w:rsidRPr="007F25D9">
              <w:rPr>
                <w:noProof/>
                <w:webHidden/>
              </w:rPr>
              <w:fldChar w:fldCharType="end"/>
            </w:r>
          </w:hyperlink>
        </w:p>
        <w:p w14:paraId="52BCB9E5" w14:textId="5B684845" w:rsidR="00AF3295" w:rsidRPr="007F25D9" w:rsidRDefault="00AF3295">
          <w:pPr>
            <w:pStyle w:val="TOC1"/>
            <w:tabs>
              <w:tab w:val="right" w:leader="dot" w:pos="9016"/>
            </w:tabs>
            <w:rPr>
              <w:noProof/>
            </w:rPr>
          </w:pPr>
          <w:hyperlink w:anchor="_Toc209411479" w:history="1">
            <w:r w:rsidRPr="007F25D9">
              <w:rPr>
                <w:rStyle w:val="Hyperlink"/>
                <w:noProof/>
                <w:color w:val="auto"/>
              </w:rPr>
              <w:t>Ethical Considerations</w:t>
            </w:r>
            <w:r w:rsidRPr="007F25D9">
              <w:rPr>
                <w:noProof/>
                <w:webHidden/>
              </w:rPr>
              <w:tab/>
            </w:r>
            <w:r w:rsidRPr="007F25D9">
              <w:rPr>
                <w:noProof/>
                <w:webHidden/>
              </w:rPr>
              <w:fldChar w:fldCharType="begin"/>
            </w:r>
            <w:r w:rsidRPr="007F25D9">
              <w:rPr>
                <w:noProof/>
                <w:webHidden/>
              </w:rPr>
              <w:instrText xml:space="preserve"> PAGEREF _Toc209411479 \h </w:instrText>
            </w:r>
            <w:r w:rsidRPr="007F25D9">
              <w:rPr>
                <w:noProof/>
                <w:webHidden/>
              </w:rPr>
            </w:r>
            <w:r w:rsidRPr="007F25D9">
              <w:rPr>
                <w:noProof/>
                <w:webHidden/>
              </w:rPr>
              <w:fldChar w:fldCharType="separate"/>
            </w:r>
            <w:r w:rsidRPr="007F25D9">
              <w:rPr>
                <w:noProof/>
                <w:webHidden/>
              </w:rPr>
              <w:t>4</w:t>
            </w:r>
            <w:r w:rsidRPr="007F25D9">
              <w:rPr>
                <w:noProof/>
                <w:webHidden/>
              </w:rPr>
              <w:fldChar w:fldCharType="end"/>
            </w:r>
          </w:hyperlink>
        </w:p>
        <w:p w14:paraId="2D3477A2" w14:textId="16EF4D0D" w:rsidR="00AF3295" w:rsidRPr="007F25D9" w:rsidRDefault="00AF3295">
          <w:pPr>
            <w:pStyle w:val="TOC1"/>
            <w:tabs>
              <w:tab w:val="right" w:leader="dot" w:pos="9016"/>
            </w:tabs>
            <w:rPr>
              <w:noProof/>
            </w:rPr>
          </w:pPr>
          <w:hyperlink w:anchor="_Toc209411480" w:history="1">
            <w:r w:rsidRPr="007F25D9">
              <w:rPr>
                <w:rStyle w:val="Hyperlink"/>
                <w:noProof/>
                <w:color w:val="auto"/>
              </w:rPr>
              <w:t>References</w:t>
            </w:r>
            <w:r w:rsidRPr="007F25D9">
              <w:rPr>
                <w:noProof/>
                <w:webHidden/>
              </w:rPr>
              <w:tab/>
            </w:r>
            <w:r w:rsidRPr="007F25D9">
              <w:rPr>
                <w:noProof/>
                <w:webHidden/>
              </w:rPr>
              <w:fldChar w:fldCharType="begin"/>
            </w:r>
            <w:r w:rsidRPr="007F25D9">
              <w:rPr>
                <w:noProof/>
                <w:webHidden/>
              </w:rPr>
              <w:instrText xml:space="preserve"> PAGEREF _Toc209411480 \h </w:instrText>
            </w:r>
            <w:r w:rsidRPr="007F25D9">
              <w:rPr>
                <w:noProof/>
                <w:webHidden/>
              </w:rPr>
            </w:r>
            <w:r w:rsidRPr="007F25D9">
              <w:rPr>
                <w:noProof/>
                <w:webHidden/>
              </w:rPr>
              <w:fldChar w:fldCharType="separate"/>
            </w:r>
            <w:r w:rsidRPr="007F25D9">
              <w:rPr>
                <w:noProof/>
                <w:webHidden/>
              </w:rPr>
              <w:t>5</w:t>
            </w:r>
            <w:r w:rsidRPr="007F25D9">
              <w:rPr>
                <w:noProof/>
                <w:webHidden/>
              </w:rPr>
              <w:fldChar w:fldCharType="end"/>
            </w:r>
          </w:hyperlink>
        </w:p>
        <w:p w14:paraId="4CD02578" w14:textId="756BA351" w:rsidR="00AF3295" w:rsidRDefault="00AF3295">
          <w:r w:rsidRPr="007F25D9">
            <w:rPr>
              <w:b/>
              <w:bCs/>
              <w:noProof/>
            </w:rPr>
            <w:fldChar w:fldCharType="end"/>
          </w:r>
        </w:p>
      </w:sdtContent>
    </w:sdt>
    <w:p w14:paraId="1FB16E45" w14:textId="74E00FC0" w:rsidR="00D965F1" w:rsidRDefault="00D965F1" w:rsidP="00D965F1"/>
    <w:p w14:paraId="52C92BEA" w14:textId="77777777" w:rsidR="00D965F1" w:rsidRDefault="00D965F1" w:rsidP="00D965F1"/>
    <w:p w14:paraId="4439B21D" w14:textId="4888919F" w:rsidR="000D59F4" w:rsidRPr="00C61ACB" w:rsidRDefault="002B3431" w:rsidP="00E73501">
      <w:pPr>
        <w:spacing w:line="278" w:lineRule="auto"/>
        <w:jc w:val="left"/>
      </w:pPr>
      <w:r>
        <w:br w:type="page"/>
      </w:r>
    </w:p>
    <w:p w14:paraId="40586BA8" w14:textId="3E2CF50B" w:rsidR="00403F3C" w:rsidRDefault="002B3431" w:rsidP="002C2B1F">
      <w:pPr>
        <w:pStyle w:val="Heading1"/>
      </w:pPr>
      <w:bookmarkStart w:id="1" w:name="_Toc209411473"/>
      <w:r w:rsidRPr="003C6A79">
        <w:lastRenderedPageBreak/>
        <w:t>Background and Rationale</w:t>
      </w:r>
      <w:bookmarkEnd w:id="1"/>
    </w:p>
    <w:p w14:paraId="71CDB0DE" w14:textId="47DEA307" w:rsidR="001507F6" w:rsidRPr="00BD5516" w:rsidRDefault="00BD5516" w:rsidP="002C2B1F">
      <w:pPr>
        <w:rPr>
          <w:highlight w:val="yellow"/>
        </w:rPr>
      </w:pPr>
      <w:r w:rsidRPr="00BD5516">
        <w:t>Attention deficit hyperactivity disorder is a neurodevelopmental disorder that is characterised by excessive and pervasive symptoms of inattention, hyperactivity, impulsivity, and emotional dysregulation which are inappropriate in many situations, and not normally seen at a particular developmental stage (Song et al., 2021)</w:t>
      </w:r>
      <w:r w:rsidR="006F4680">
        <w:t xml:space="preserve">. </w:t>
      </w:r>
      <w:r w:rsidR="00D8645F" w:rsidRPr="00D8645F">
        <w:t>Mobile applications, wearable devices, and telehealth systems are becoming more widespread and are likely to be used in assisting with self-management by the use of reminders, behavioural monitoring, and cognitive support (Paraschiv et al., 2024).</w:t>
      </w:r>
      <w:r w:rsidR="007F01AC">
        <w:t xml:space="preserve"> </w:t>
      </w:r>
      <w:r w:rsidR="002B3431" w:rsidRPr="007371D6">
        <w:t>With the increasing need to provide easy-to-access and scalable interventions and the trend toward digitally empowered healthcare, it is necessary to critically evaluate the ways in which such technologies can benefit adults with ADHD. This secondary research will map available evidence to determine the benefits, shortcomings, and gaps of relevance to health and social-care practice.</w:t>
      </w:r>
      <w:r w:rsidR="002B3431">
        <w:t xml:space="preserve"> </w:t>
      </w:r>
      <w:r w:rsidR="00924FBD">
        <w:t xml:space="preserve"> </w:t>
      </w:r>
    </w:p>
    <w:p w14:paraId="7C18ACA9" w14:textId="77777777" w:rsidR="00924FBD" w:rsidRPr="002C2B1F" w:rsidRDefault="00924FBD" w:rsidP="002C2B1F"/>
    <w:p w14:paraId="3CF19D55" w14:textId="37A99653" w:rsidR="00403F3C" w:rsidRDefault="002B3431" w:rsidP="00823006">
      <w:pPr>
        <w:pStyle w:val="Heading1"/>
      </w:pPr>
      <w:bookmarkStart w:id="2" w:name="_Toc209411474"/>
      <w:r w:rsidRPr="00C61ACB">
        <w:t>Research Aim and Objectives</w:t>
      </w:r>
      <w:bookmarkEnd w:id="2"/>
    </w:p>
    <w:p w14:paraId="407BA9EF" w14:textId="162AA7FC" w:rsidR="00A15589" w:rsidRPr="00A15589" w:rsidRDefault="002B3431" w:rsidP="00A15589">
      <w:pPr>
        <w:rPr>
          <w:lang w:val="en-US"/>
        </w:rPr>
      </w:pPr>
      <w:r w:rsidRPr="002D77FE">
        <w:rPr>
          <w:lang w:val="en-US"/>
        </w:rPr>
        <w:t>This research aims to accomplish a scoping review, which will examine the contribution of digital health technologies in adult ADHD self-management. The objectives are to:</w:t>
      </w:r>
      <w:r>
        <w:rPr>
          <w:lang w:val="en-US"/>
        </w:rPr>
        <w:t xml:space="preserve"> </w:t>
      </w:r>
    </w:p>
    <w:p w14:paraId="6332FC68" w14:textId="77777777" w:rsidR="00A15589" w:rsidRPr="00A15589" w:rsidRDefault="002B3431" w:rsidP="00A15589">
      <w:pPr>
        <w:numPr>
          <w:ilvl w:val="0"/>
          <w:numId w:val="7"/>
        </w:numPr>
        <w:rPr>
          <w:lang w:val="en-US"/>
        </w:rPr>
      </w:pPr>
      <w:r w:rsidRPr="00A15589">
        <w:rPr>
          <w:lang w:val="en-US"/>
        </w:rPr>
        <w:t>Identify and categorise the types of digital health technologies used for ADHD self-management in adults.</w:t>
      </w:r>
    </w:p>
    <w:p w14:paraId="3609FFAB" w14:textId="77777777" w:rsidR="00A15589" w:rsidRPr="00A15589" w:rsidRDefault="002B3431" w:rsidP="00A15589">
      <w:pPr>
        <w:numPr>
          <w:ilvl w:val="0"/>
          <w:numId w:val="7"/>
        </w:numPr>
        <w:rPr>
          <w:lang w:val="en-US"/>
        </w:rPr>
      </w:pPr>
      <w:r w:rsidRPr="00A15589">
        <w:rPr>
          <w:lang w:val="en-US"/>
        </w:rPr>
        <w:t>Examine evidence on their effectiveness and user experiences.</w:t>
      </w:r>
    </w:p>
    <w:p w14:paraId="7E697A44" w14:textId="2CB502CD" w:rsidR="00A15589" w:rsidRPr="000A6468" w:rsidRDefault="002B3431" w:rsidP="00A15589">
      <w:pPr>
        <w:numPr>
          <w:ilvl w:val="0"/>
          <w:numId w:val="7"/>
        </w:numPr>
        <w:rPr>
          <w:lang w:val="en-US"/>
        </w:rPr>
      </w:pPr>
      <w:r w:rsidRPr="00A15589">
        <w:rPr>
          <w:lang w:val="en-US"/>
        </w:rPr>
        <w:t>Highlight gaps in the literature to inform future research and practice.</w:t>
      </w:r>
    </w:p>
    <w:p w14:paraId="26E94DFF" w14:textId="77777777" w:rsidR="002C336F" w:rsidRPr="00C61ACB" w:rsidRDefault="002B3431" w:rsidP="00E73501">
      <w:pPr>
        <w:pStyle w:val="Heading1"/>
      </w:pPr>
      <w:bookmarkStart w:id="3" w:name="_Toc209411475"/>
      <w:r w:rsidRPr="00C61ACB">
        <w:t>Methodology</w:t>
      </w:r>
      <w:bookmarkEnd w:id="3"/>
    </w:p>
    <w:p w14:paraId="5F61FD90" w14:textId="77777777" w:rsidR="002C336F" w:rsidRPr="003C6A79" w:rsidRDefault="002B3431" w:rsidP="00E73501">
      <w:pPr>
        <w:pStyle w:val="Heading2"/>
      </w:pPr>
      <w:bookmarkStart w:id="4" w:name="_Toc209411476"/>
      <w:r w:rsidRPr="003C6A79">
        <w:t>Scoping Review Framework</w:t>
      </w:r>
      <w:bookmarkEnd w:id="4"/>
    </w:p>
    <w:p w14:paraId="233304AD" w14:textId="4EFB1474" w:rsidR="003C6A79" w:rsidRPr="00C61ACB" w:rsidRDefault="002B3431" w:rsidP="00E73501">
      <w:r w:rsidRPr="003C6A79">
        <w:t>This study will follow Arksey and O’Malley’s (2005) scoping review framework.</w:t>
      </w:r>
    </w:p>
    <w:p w14:paraId="162B33A5" w14:textId="77777777" w:rsidR="002C336F" w:rsidRPr="00C61ACB" w:rsidRDefault="002B3431" w:rsidP="00E73501">
      <w:pPr>
        <w:pStyle w:val="Heading2"/>
      </w:pPr>
      <w:bookmarkStart w:id="5" w:name="_Toc209411477"/>
      <w:r w:rsidRPr="00C61ACB">
        <w:t>Research Question</w:t>
      </w:r>
      <w:bookmarkEnd w:id="5"/>
    </w:p>
    <w:p w14:paraId="1268F04D" w14:textId="5CD8C8F2" w:rsidR="002C336F" w:rsidRPr="00E73501" w:rsidRDefault="002B3431" w:rsidP="00E73501">
      <w:r w:rsidRPr="00E73501">
        <w:t>What is the role of digital health technologies in supporting self-management for adults with ADHD, as reported in existing peer-reviewed literature?</w:t>
      </w:r>
    </w:p>
    <w:p w14:paraId="06C68810" w14:textId="4C4E94DA" w:rsidR="002C336F" w:rsidRPr="003C6A79" w:rsidRDefault="002B3431" w:rsidP="00E73501">
      <w:r w:rsidRPr="00C61ACB">
        <w:t>Inclusion and Exclusion Criteria</w:t>
      </w:r>
    </w:p>
    <w:p w14:paraId="76D6E659" w14:textId="66E90152" w:rsidR="002C336F" w:rsidRPr="00C61ACB" w:rsidRDefault="002B3431" w:rsidP="00E73501">
      <w:pPr>
        <w:pStyle w:val="ListParagraph"/>
        <w:numPr>
          <w:ilvl w:val="0"/>
          <w:numId w:val="3"/>
        </w:numPr>
      </w:pPr>
      <w:r w:rsidRPr="00E73501">
        <w:rPr>
          <w:b/>
          <w:bCs/>
        </w:rPr>
        <w:t>Inclusion</w:t>
      </w:r>
      <w:r w:rsidRPr="00C61ACB">
        <w:t xml:space="preserve">: </w:t>
      </w:r>
      <w:r w:rsidR="003C6A79">
        <w:t>P</w:t>
      </w:r>
      <w:r w:rsidR="003C6A79" w:rsidRPr="003C6A79">
        <w:t>eer-reviewed studies published in English between 2013 and 2025, focusing on adults with ADHD and the use of digital health technologies for self-management.</w:t>
      </w:r>
    </w:p>
    <w:p w14:paraId="2D4FD9BF" w14:textId="2179D729" w:rsidR="002C336F" w:rsidRPr="00C61ACB" w:rsidRDefault="002B3431" w:rsidP="00E73501">
      <w:pPr>
        <w:pStyle w:val="ListParagraph"/>
        <w:numPr>
          <w:ilvl w:val="0"/>
          <w:numId w:val="3"/>
        </w:numPr>
      </w:pPr>
      <w:r w:rsidRPr="00E73501">
        <w:rPr>
          <w:b/>
          <w:bCs/>
        </w:rPr>
        <w:lastRenderedPageBreak/>
        <w:t>Exclusion</w:t>
      </w:r>
      <w:r w:rsidRPr="00C61ACB">
        <w:t xml:space="preserve">: </w:t>
      </w:r>
      <w:r w:rsidR="003C6A79">
        <w:t>S</w:t>
      </w:r>
      <w:r w:rsidR="003C6A79" w:rsidRPr="003C6A79">
        <w:t>tudies on children/adolescents, non-peer-reviewed sources, or papers unrelated to digital interventions.</w:t>
      </w:r>
    </w:p>
    <w:p w14:paraId="6B614023" w14:textId="77777777" w:rsidR="002C336F" w:rsidRPr="00C61ACB" w:rsidRDefault="002B3431" w:rsidP="00E73501">
      <w:r w:rsidRPr="00C61ACB">
        <w:t>Data Collection and Analysis</w:t>
      </w:r>
    </w:p>
    <w:p w14:paraId="0CE6710F" w14:textId="6537E164" w:rsidR="002C336F" w:rsidRPr="00C61ACB" w:rsidRDefault="002B3431" w:rsidP="00E73501">
      <w:pPr>
        <w:pStyle w:val="ListParagraph"/>
        <w:numPr>
          <w:ilvl w:val="0"/>
          <w:numId w:val="4"/>
        </w:numPr>
      </w:pPr>
      <w:r w:rsidRPr="00E73501">
        <w:rPr>
          <w:b/>
          <w:bCs/>
        </w:rPr>
        <w:t>Search Strategy</w:t>
      </w:r>
      <w:r w:rsidRPr="00C61ACB">
        <w:t xml:space="preserve">: </w:t>
      </w:r>
      <w:r w:rsidR="00E73501" w:rsidRPr="00E73501">
        <w:t>A systematic search will be conducted across databases, including PubMed, PsycINFO, CINAHL, and Scopus.</w:t>
      </w:r>
    </w:p>
    <w:p w14:paraId="21F92CDD" w14:textId="1A6917CE" w:rsidR="002C336F" w:rsidRPr="00E73501" w:rsidRDefault="002B3431" w:rsidP="00E73501">
      <w:pPr>
        <w:pStyle w:val="ListParagraph"/>
        <w:numPr>
          <w:ilvl w:val="0"/>
          <w:numId w:val="4"/>
        </w:numPr>
      </w:pPr>
      <w:r w:rsidRPr="00E73501">
        <w:rPr>
          <w:b/>
          <w:bCs/>
        </w:rPr>
        <w:t>Analysis</w:t>
      </w:r>
      <w:r w:rsidRPr="00C61ACB">
        <w:t xml:space="preserve">: </w:t>
      </w:r>
      <w:r w:rsidR="00E73501" w:rsidRPr="00E73501">
        <w:t>Data will be charted, and Aveyard’s (20</w:t>
      </w:r>
      <w:r w:rsidR="000C0088">
        <w:t>07</w:t>
      </w:r>
      <w:r w:rsidR="00E73501" w:rsidRPr="00E73501">
        <w:t>) thematic analysis approach will be used to identify recurring patterns and themes, such as usability, adherence, and clinical outcomes.</w:t>
      </w:r>
    </w:p>
    <w:p w14:paraId="15FAAEF1" w14:textId="0C7E58E0" w:rsidR="002C336F" w:rsidRDefault="002B3431" w:rsidP="00E73501">
      <w:pPr>
        <w:pStyle w:val="Heading1"/>
      </w:pPr>
      <w:bookmarkStart w:id="6" w:name="_Toc209411478"/>
      <w:r w:rsidRPr="00C61ACB">
        <w:t>Expected Outcomes</w:t>
      </w:r>
      <w:bookmarkEnd w:id="6"/>
    </w:p>
    <w:p w14:paraId="4500DE03" w14:textId="6611AD33" w:rsidR="00E85A76" w:rsidRPr="00E73501" w:rsidRDefault="002B3431" w:rsidP="00E73501">
      <w:r w:rsidRPr="00E85A76">
        <w:t>It is expected that the review will generate a thematic synthesis of evidence on digital health technologies in adult self-management of ADHD. It is projected to shed light on the possible advantages, including better compliance and empowerment, as well as the obstacles, including the issue of digital exclusion and privacy.</w:t>
      </w:r>
      <w:r>
        <w:t xml:space="preserve"> </w:t>
      </w:r>
    </w:p>
    <w:p w14:paraId="08364F4A" w14:textId="180AC501" w:rsidR="002C336F" w:rsidRPr="00C61ACB" w:rsidRDefault="002B3431" w:rsidP="00166FC2">
      <w:pPr>
        <w:pStyle w:val="Heading1"/>
      </w:pPr>
      <w:bookmarkStart w:id="7" w:name="_Toc209411479"/>
      <w:r w:rsidRPr="00C61ACB">
        <w:t>Ethical Considerations</w:t>
      </w:r>
      <w:bookmarkEnd w:id="7"/>
    </w:p>
    <w:p w14:paraId="055011E1" w14:textId="39FEA3CE" w:rsidR="00C00519" w:rsidRDefault="00B253B4" w:rsidP="00E73501">
      <w:pPr>
        <w:rPr>
          <w:highlight w:val="yellow"/>
        </w:rPr>
      </w:pPr>
      <w:r w:rsidRPr="00B253B4">
        <w:t>This secondary study will chart the existing evidence to establish advantages, constraints, and value gaps of interest to health and social-care practise. No interaction with human subjects will take place in the current research because the research is going to be performed in the form of a secondary research study. This would be recorded as ethical practise whose results would have been reported in an openly divulged manner with each source being accessed in a fully executed manner in which a total and well documented means had been taken</w:t>
      </w:r>
      <w:r w:rsidR="00DA592E">
        <w:t>.</w:t>
      </w:r>
    </w:p>
    <w:p w14:paraId="161700BE" w14:textId="77777777" w:rsidR="00191697" w:rsidRPr="00AC561C" w:rsidRDefault="00191697" w:rsidP="00E73501"/>
    <w:p w14:paraId="1B464FC5" w14:textId="77777777" w:rsidR="00197031" w:rsidRDefault="002B3431">
      <w:pPr>
        <w:spacing w:line="278" w:lineRule="auto"/>
        <w:jc w:val="left"/>
      </w:pPr>
      <w:r>
        <w:br w:type="page"/>
      </w:r>
    </w:p>
    <w:p w14:paraId="3985A5FE" w14:textId="684E34A3" w:rsidR="002C336F" w:rsidRPr="00C61ACB" w:rsidRDefault="002B3431" w:rsidP="00197031">
      <w:pPr>
        <w:pStyle w:val="Heading1"/>
      </w:pPr>
      <w:bookmarkStart w:id="8" w:name="_Toc209411480"/>
      <w:r w:rsidRPr="00C61ACB">
        <w:lastRenderedPageBreak/>
        <w:t>References</w:t>
      </w:r>
      <w:bookmarkEnd w:id="8"/>
    </w:p>
    <w:p w14:paraId="700CF01C" w14:textId="77777777" w:rsidR="00557070" w:rsidRDefault="002B3431" w:rsidP="00557070">
      <w:pPr>
        <w:ind w:left="720" w:hanging="720"/>
      </w:pPr>
      <w:r w:rsidRPr="00C61ACB">
        <w:t xml:space="preserve">Arksey, H., </w:t>
      </w:r>
      <w:r>
        <w:t>and</w:t>
      </w:r>
      <w:r w:rsidRPr="00C61ACB">
        <w:t xml:space="preserve"> O'Malley, L. (2005). "Scoping studies: towards a methodological framework." </w:t>
      </w:r>
      <w:r w:rsidRPr="00E73501">
        <w:rPr>
          <w:i/>
          <w:iCs/>
        </w:rPr>
        <w:t>International Journal of Social Research Methodology</w:t>
      </w:r>
      <w:r w:rsidRPr="00C61ACB">
        <w:t>, 8(1), 19-32.</w:t>
      </w:r>
    </w:p>
    <w:p w14:paraId="3B6447DA" w14:textId="77777777" w:rsidR="00557070" w:rsidRDefault="002B3431" w:rsidP="00557070">
      <w:pPr>
        <w:ind w:left="720" w:hanging="720"/>
      </w:pPr>
      <w:r w:rsidRPr="00C61ACB">
        <w:t>Aveyard, H. (2007). Doing a Literature Review in Health and Social Care: A Practical Guide. Open University Press.</w:t>
      </w:r>
    </w:p>
    <w:p w14:paraId="11253C68" w14:textId="1CFD0784" w:rsidR="00557070" w:rsidRDefault="002B3431" w:rsidP="00557070">
      <w:pPr>
        <w:ind w:left="720" w:hanging="720"/>
      </w:pPr>
      <w:r w:rsidRPr="00600402">
        <w:t xml:space="preserve">Paraschiv, E., Ianculescu, M., Gusatu, A. and Constantin, V., </w:t>
      </w:r>
      <w:r w:rsidR="00D349A0">
        <w:t>(</w:t>
      </w:r>
      <w:r w:rsidRPr="00600402">
        <w:t>2024</w:t>
      </w:r>
      <w:r w:rsidR="00D349A0">
        <w:t>)</w:t>
      </w:r>
      <w:r w:rsidRPr="00600402">
        <w:t>. DIGITAL HEALTH PLATFORMS AS EDUCATIONAL TOOLS: ENHANCING SELF-MANAGEMENT FOR PATIENTS WITH MENTAL HEALTH CONDITIONS. In </w:t>
      </w:r>
      <w:r w:rsidRPr="00600402">
        <w:rPr>
          <w:i/>
          <w:iCs/>
        </w:rPr>
        <w:t>ICERI2024 Proceedings</w:t>
      </w:r>
      <w:r w:rsidRPr="00600402">
        <w:t> (pp. 4338-4347). IATED.</w:t>
      </w:r>
    </w:p>
    <w:p w14:paraId="5C8B1CD3" w14:textId="1368CB78" w:rsidR="00557070" w:rsidRPr="00C61ACB" w:rsidRDefault="002B3431" w:rsidP="00557070">
      <w:pPr>
        <w:ind w:left="720" w:hanging="720"/>
      </w:pPr>
      <w:r w:rsidRPr="00600402">
        <w:t xml:space="preserve">Song, P., Zha, M., Yang, Q., Zhang, Y., Li, X. and Rudan, I., </w:t>
      </w:r>
      <w:r w:rsidR="00D349A0">
        <w:t>(</w:t>
      </w:r>
      <w:r w:rsidRPr="00600402">
        <w:t>2021</w:t>
      </w:r>
      <w:r w:rsidR="00D349A0">
        <w:t>)</w:t>
      </w:r>
      <w:r w:rsidRPr="00600402">
        <w:t>. The prevalence of adult attention-deficit hyperactivity disorder: A global systematic review and meta-analysis. </w:t>
      </w:r>
      <w:r w:rsidRPr="00600402">
        <w:rPr>
          <w:i/>
          <w:iCs/>
        </w:rPr>
        <w:t>Journal of global health</w:t>
      </w:r>
      <w:r w:rsidRPr="00600402">
        <w:t>, </w:t>
      </w:r>
      <w:r w:rsidRPr="00600402">
        <w:rPr>
          <w:i/>
          <w:iCs/>
        </w:rPr>
        <w:t>11</w:t>
      </w:r>
      <w:r w:rsidRPr="00600402">
        <w:t>, p.04009.</w:t>
      </w:r>
    </w:p>
    <w:sectPr w:rsidR="00557070" w:rsidRPr="00C61AC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0280B" w14:textId="77777777" w:rsidR="00934920" w:rsidRDefault="00934920">
      <w:pPr>
        <w:spacing w:after="0" w:line="240" w:lineRule="auto"/>
      </w:pPr>
      <w:r>
        <w:separator/>
      </w:r>
    </w:p>
  </w:endnote>
  <w:endnote w:type="continuationSeparator" w:id="0">
    <w:p w14:paraId="02BF7397" w14:textId="77777777" w:rsidR="00934920" w:rsidRDefault="00934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AE257" w14:textId="77777777" w:rsidR="00934920" w:rsidRDefault="00934920">
      <w:pPr>
        <w:spacing w:after="0" w:line="240" w:lineRule="auto"/>
      </w:pPr>
      <w:r>
        <w:separator/>
      </w:r>
    </w:p>
  </w:footnote>
  <w:footnote w:type="continuationSeparator" w:id="0">
    <w:p w14:paraId="58FE8770" w14:textId="77777777" w:rsidR="00934920" w:rsidRDefault="009349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3103087"/>
      <w:docPartObj>
        <w:docPartGallery w:val="Page Numbers (Top of Page)"/>
        <w:docPartUnique/>
      </w:docPartObj>
    </w:sdtPr>
    <w:sdtEndPr>
      <w:rPr>
        <w:noProof/>
      </w:rPr>
    </w:sdtEndPr>
    <w:sdtContent>
      <w:p w14:paraId="6C0A51A2" w14:textId="5E21D040" w:rsidR="00DF0D5D" w:rsidRDefault="002B343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292D84E" w14:textId="77777777" w:rsidR="00DF0D5D" w:rsidRDefault="00DF0D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7F7CDB"/>
    <w:multiLevelType w:val="multilevel"/>
    <w:tmpl w:val="62BE8E1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162951"/>
    <w:multiLevelType w:val="multilevel"/>
    <w:tmpl w:val="A0AEC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3474828">
    <w:abstractNumId w:val="2"/>
  </w:num>
  <w:num w:numId="2" w16cid:durableId="272709380">
    <w:abstractNumId w:val="4"/>
  </w:num>
  <w:num w:numId="3" w16cid:durableId="262030614">
    <w:abstractNumId w:val="0"/>
  </w:num>
  <w:num w:numId="4" w16cid:durableId="1691373949">
    <w:abstractNumId w:val="5"/>
  </w:num>
  <w:num w:numId="5" w16cid:durableId="123547140">
    <w:abstractNumId w:val="6"/>
  </w:num>
  <w:num w:numId="6" w16cid:durableId="986712266">
    <w:abstractNumId w:val="3"/>
  </w:num>
  <w:num w:numId="7" w16cid:durableId="1530411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567BF"/>
    <w:rsid w:val="00083628"/>
    <w:rsid w:val="000A6468"/>
    <w:rsid w:val="000C0088"/>
    <w:rsid w:val="000D59F4"/>
    <w:rsid w:val="0012022F"/>
    <w:rsid w:val="001507F6"/>
    <w:rsid w:val="00166FC2"/>
    <w:rsid w:val="00191697"/>
    <w:rsid w:val="00197031"/>
    <w:rsid w:val="001A7A67"/>
    <w:rsid w:val="001F04CD"/>
    <w:rsid w:val="00202129"/>
    <w:rsid w:val="0027121B"/>
    <w:rsid w:val="00284A8A"/>
    <w:rsid w:val="002B0CB6"/>
    <w:rsid w:val="002B3431"/>
    <w:rsid w:val="002C2B1F"/>
    <w:rsid w:val="002C336F"/>
    <w:rsid w:val="002D6407"/>
    <w:rsid w:val="002D77FE"/>
    <w:rsid w:val="00343CC3"/>
    <w:rsid w:val="00382D0E"/>
    <w:rsid w:val="003A5859"/>
    <w:rsid w:val="003C6A79"/>
    <w:rsid w:val="00403F3C"/>
    <w:rsid w:val="00404A88"/>
    <w:rsid w:val="00431A58"/>
    <w:rsid w:val="0045165B"/>
    <w:rsid w:val="004B2933"/>
    <w:rsid w:val="004C78A4"/>
    <w:rsid w:val="00555639"/>
    <w:rsid w:val="00557070"/>
    <w:rsid w:val="00594C86"/>
    <w:rsid w:val="005A28DF"/>
    <w:rsid w:val="00600402"/>
    <w:rsid w:val="00627BF2"/>
    <w:rsid w:val="00635918"/>
    <w:rsid w:val="0065271F"/>
    <w:rsid w:val="00690AAE"/>
    <w:rsid w:val="006F4680"/>
    <w:rsid w:val="007371D6"/>
    <w:rsid w:val="007A3D64"/>
    <w:rsid w:val="007E659A"/>
    <w:rsid w:val="007F01AC"/>
    <w:rsid w:val="007F25D9"/>
    <w:rsid w:val="00823006"/>
    <w:rsid w:val="008A423B"/>
    <w:rsid w:val="008C276F"/>
    <w:rsid w:val="008C6D4E"/>
    <w:rsid w:val="008F68AD"/>
    <w:rsid w:val="009144B7"/>
    <w:rsid w:val="00924FBD"/>
    <w:rsid w:val="00927B44"/>
    <w:rsid w:val="00934920"/>
    <w:rsid w:val="00960F2B"/>
    <w:rsid w:val="00963DFA"/>
    <w:rsid w:val="00983E1B"/>
    <w:rsid w:val="009C1179"/>
    <w:rsid w:val="00A15589"/>
    <w:rsid w:val="00A577A1"/>
    <w:rsid w:val="00A61027"/>
    <w:rsid w:val="00A62355"/>
    <w:rsid w:val="00A9110E"/>
    <w:rsid w:val="00AA0F7F"/>
    <w:rsid w:val="00AC561C"/>
    <w:rsid w:val="00AF3141"/>
    <w:rsid w:val="00AF3295"/>
    <w:rsid w:val="00B253B4"/>
    <w:rsid w:val="00B2549B"/>
    <w:rsid w:val="00B35A88"/>
    <w:rsid w:val="00B54475"/>
    <w:rsid w:val="00BB7BA2"/>
    <w:rsid w:val="00BD5516"/>
    <w:rsid w:val="00BD6E1B"/>
    <w:rsid w:val="00BE5073"/>
    <w:rsid w:val="00C00519"/>
    <w:rsid w:val="00C02B77"/>
    <w:rsid w:val="00C35E80"/>
    <w:rsid w:val="00C5530A"/>
    <w:rsid w:val="00C61ACB"/>
    <w:rsid w:val="00C952EC"/>
    <w:rsid w:val="00CD5733"/>
    <w:rsid w:val="00D349A0"/>
    <w:rsid w:val="00D34F33"/>
    <w:rsid w:val="00D512AC"/>
    <w:rsid w:val="00D8645F"/>
    <w:rsid w:val="00D965F1"/>
    <w:rsid w:val="00DA592E"/>
    <w:rsid w:val="00DF0D5D"/>
    <w:rsid w:val="00DF669B"/>
    <w:rsid w:val="00E619E4"/>
    <w:rsid w:val="00E73501"/>
    <w:rsid w:val="00E85A76"/>
    <w:rsid w:val="00F00FB5"/>
    <w:rsid w:val="00F1416F"/>
    <w:rsid w:val="00F2068E"/>
    <w:rsid w:val="00F32B28"/>
    <w:rsid w:val="00F7060C"/>
    <w:rsid w:val="00F9058E"/>
    <w:rsid w:val="00FE6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501"/>
    <w:pPr>
      <w:spacing w:line="360" w:lineRule="auto"/>
      <w:jc w:val="both"/>
    </w:pPr>
    <w:rPr>
      <w:rFonts w:ascii="Arial" w:hAnsi="Arial" w:cs="Arial"/>
      <w:sz w:val="22"/>
      <w:szCs w:val="22"/>
    </w:rPr>
  </w:style>
  <w:style w:type="paragraph" w:styleId="Heading1">
    <w:name w:val="heading 1"/>
    <w:basedOn w:val="Normal"/>
    <w:next w:val="Normal"/>
    <w:link w:val="Heading1Char"/>
    <w:uiPriority w:val="9"/>
    <w:qFormat/>
    <w:rsid w:val="003C6A79"/>
    <w:pPr>
      <w:outlineLvl w:val="0"/>
    </w:pPr>
    <w:rPr>
      <w:b/>
      <w:bCs/>
      <w:u w:val="single"/>
    </w:rPr>
  </w:style>
  <w:style w:type="paragraph" w:styleId="Heading2">
    <w:name w:val="heading 2"/>
    <w:basedOn w:val="Normal"/>
    <w:next w:val="Normal"/>
    <w:link w:val="Heading2Char"/>
    <w:uiPriority w:val="9"/>
    <w:unhideWhenUsed/>
    <w:qFormat/>
    <w:rsid w:val="003C6A79"/>
    <w:pPr>
      <w:outlineLvl w:val="1"/>
    </w:pPr>
    <w:rPr>
      <w:b/>
      <w:bCs/>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A79"/>
    <w:rPr>
      <w:rFonts w:ascii="Arial" w:hAnsi="Arial" w:cs="Arial"/>
      <w:b/>
      <w:bCs/>
      <w:sz w:val="22"/>
      <w:szCs w:val="22"/>
      <w:u w:val="single"/>
    </w:rPr>
  </w:style>
  <w:style w:type="character" w:customStyle="1" w:styleId="Heading2Char">
    <w:name w:val="Heading 2 Char"/>
    <w:basedOn w:val="DefaultParagraphFont"/>
    <w:link w:val="Heading2"/>
    <w:uiPriority w:val="9"/>
    <w:rsid w:val="003C6A79"/>
    <w:rPr>
      <w:rFonts w:ascii="Arial" w:hAnsi="Arial" w:cs="Arial"/>
      <w:b/>
      <w:bCs/>
      <w:sz w:val="22"/>
      <w:szCs w:val="2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paragraph" w:styleId="Header">
    <w:name w:val="header"/>
    <w:basedOn w:val="Normal"/>
    <w:link w:val="HeaderChar"/>
    <w:uiPriority w:val="99"/>
    <w:unhideWhenUsed/>
    <w:rsid w:val="00DF0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0D5D"/>
    <w:rPr>
      <w:rFonts w:ascii="Arial" w:hAnsi="Arial" w:cs="Arial"/>
      <w:sz w:val="22"/>
      <w:szCs w:val="22"/>
    </w:rPr>
  </w:style>
  <w:style w:type="paragraph" w:styleId="Footer">
    <w:name w:val="footer"/>
    <w:basedOn w:val="Normal"/>
    <w:link w:val="FooterChar"/>
    <w:uiPriority w:val="99"/>
    <w:unhideWhenUsed/>
    <w:rsid w:val="00DF0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0D5D"/>
    <w:rPr>
      <w:rFonts w:ascii="Arial" w:hAnsi="Arial" w:cs="Arial"/>
      <w:sz w:val="22"/>
      <w:szCs w:val="22"/>
    </w:rPr>
  </w:style>
  <w:style w:type="paragraph" w:styleId="TOCHeading">
    <w:name w:val="TOC Heading"/>
    <w:basedOn w:val="Heading1"/>
    <w:next w:val="Normal"/>
    <w:uiPriority w:val="39"/>
    <w:unhideWhenUsed/>
    <w:qFormat/>
    <w:rsid w:val="00AF3295"/>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u w:val="none"/>
      <w:lang w:val="en-US"/>
      <w14:ligatures w14:val="none"/>
    </w:rPr>
  </w:style>
  <w:style w:type="paragraph" w:styleId="TOC1">
    <w:name w:val="toc 1"/>
    <w:basedOn w:val="Normal"/>
    <w:next w:val="Normal"/>
    <w:autoRedefine/>
    <w:uiPriority w:val="39"/>
    <w:unhideWhenUsed/>
    <w:rsid w:val="00AF3295"/>
    <w:pPr>
      <w:spacing w:after="100"/>
    </w:pPr>
  </w:style>
  <w:style w:type="paragraph" w:styleId="TOC2">
    <w:name w:val="toc 2"/>
    <w:basedOn w:val="Normal"/>
    <w:next w:val="Normal"/>
    <w:autoRedefine/>
    <w:uiPriority w:val="39"/>
    <w:unhideWhenUsed/>
    <w:rsid w:val="00AF3295"/>
    <w:pPr>
      <w:spacing w:after="100"/>
      <w:ind w:left="220"/>
    </w:pPr>
  </w:style>
  <w:style w:type="character" w:styleId="Hyperlink">
    <w:name w:val="Hyperlink"/>
    <w:basedOn w:val="DefaultParagraphFont"/>
    <w:uiPriority w:val="99"/>
    <w:unhideWhenUsed/>
    <w:rsid w:val="00AF329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9116278">
      <w:bodyDiv w:val="1"/>
      <w:marLeft w:val="0"/>
      <w:marRight w:val="0"/>
      <w:marTop w:val="0"/>
      <w:marBottom w:val="0"/>
      <w:divBdr>
        <w:top w:val="none" w:sz="0" w:space="0" w:color="auto"/>
        <w:left w:val="none" w:sz="0" w:space="0" w:color="auto"/>
        <w:bottom w:val="none" w:sz="0" w:space="0" w:color="auto"/>
        <w:right w:val="none" w:sz="0" w:space="0" w:color="auto"/>
      </w:divBdr>
      <w:divsChild>
        <w:div w:id="1528131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C8DB0-EFFE-4309-A790-8FD878A63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746</Words>
  <Characters>4254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Sehrish Bibi (2322746)</cp:lastModifiedBy>
  <cp:revision>2</cp:revision>
  <dcterms:created xsi:type="dcterms:W3CDTF">2025-09-24T10:09:00Z</dcterms:created>
  <dcterms:modified xsi:type="dcterms:W3CDTF">2025-09-24T10:09:00Z</dcterms:modified>
</cp:coreProperties>
</file>