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5E83" w14:textId="77777777" w:rsidR="00E07C55" w:rsidRPr="00E07C55" w:rsidRDefault="00E07C55" w:rsidP="00E07C55">
      <w:pPr>
        <w:rPr>
          <w:lang w:val="en-US"/>
        </w:rPr>
      </w:pPr>
    </w:p>
    <w:p w14:paraId="6BC2F3C9" w14:textId="58B16460" w:rsidR="005406BA" w:rsidRPr="009C6377" w:rsidRDefault="00E07C55" w:rsidP="009C6377">
      <w:pPr>
        <w:jc w:val="center"/>
        <w:rPr>
          <w:rFonts w:ascii="Arial" w:hAnsi="Arial" w:cs="Arial"/>
          <w:b/>
          <w:bCs/>
          <w:noProof/>
          <w:sz w:val="52"/>
          <w:szCs w:val="52"/>
        </w:rPr>
      </w:pPr>
      <w:r w:rsidRPr="009C6377">
        <w:rPr>
          <w:rFonts w:ascii="Arial" w:hAnsi="Arial" w:cs="Arial"/>
          <w:b/>
          <w:bCs/>
          <w:noProof/>
          <w:sz w:val="52"/>
          <w:szCs w:val="52"/>
        </w:rPr>
        <w:t>Psychology for Health and Social Care</w:t>
      </w:r>
    </w:p>
    <w:p w14:paraId="65036961" w14:textId="7EFA908E" w:rsidR="009C6377" w:rsidRPr="009C6377" w:rsidRDefault="009C6377" w:rsidP="009C6377">
      <w:pPr>
        <w:jc w:val="center"/>
        <w:rPr>
          <w:rFonts w:ascii="Arial" w:hAnsi="Arial" w:cs="Arial"/>
          <w:b/>
          <w:bCs/>
          <w:noProof/>
          <w:sz w:val="52"/>
          <w:szCs w:val="52"/>
        </w:rPr>
      </w:pPr>
      <w:r w:rsidRPr="009C6377">
        <w:rPr>
          <w:rFonts w:ascii="Arial" w:hAnsi="Arial" w:cs="Arial"/>
          <w:b/>
          <w:bCs/>
          <w:sz w:val="52"/>
          <w:szCs w:val="52"/>
        </w:rPr>
        <w:t xml:space="preserve">Task 2: </w:t>
      </w:r>
      <w:r w:rsidRPr="009C6377">
        <w:rPr>
          <w:rFonts w:ascii="Arial" w:hAnsi="Arial" w:cs="Arial"/>
          <w:b/>
          <w:bCs/>
          <w:sz w:val="52"/>
          <w:szCs w:val="52"/>
        </w:rPr>
        <w:t>Presentation and annotated bibliography</w:t>
      </w:r>
    </w:p>
    <w:p w14:paraId="29A48F9E" w14:textId="77777777" w:rsidR="009C6377" w:rsidRDefault="006A3B0F" w:rsidP="009C6377">
      <w:pPr>
        <w:jc w:val="center"/>
      </w:pPr>
      <w:r w:rsidRPr="009C6377">
        <w:rPr>
          <w:rFonts w:ascii="Arial" w:hAnsi="Arial" w:cs="Arial"/>
          <w:b/>
          <w:bCs/>
          <w:sz w:val="52"/>
          <w:szCs w:val="52"/>
        </w:rPr>
        <w:t>Module code: BMHP4019_BIRM</w:t>
      </w:r>
      <w:r w:rsidRPr="009C6377">
        <w:rPr>
          <w:rFonts w:ascii="Arial" w:hAnsi="Arial" w:cs="Arial"/>
          <w:b/>
          <w:bCs/>
          <w:sz w:val="52"/>
          <w:szCs w:val="52"/>
        </w:rPr>
        <w:br/>
      </w:r>
      <w:r w:rsidRPr="006A3B0F">
        <w:br/>
      </w:r>
    </w:p>
    <w:p w14:paraId="423DDE14" w14:textId="77777777" w:rsidR="009C6377" w:rsidRDefault="009C6377" w:rsidP="006A3B0F"/>
    <w:p w14:paraId="186E63EB" w14:textId="77777777" w:rsidR="009C6377" w:rsidRDefault="009C6377" w:rsidP="006A3B0F"/>
    <w:p w14:paraId="2580F792" w14:textId="77777777" w:rsidR="009C6377" w:rsidRDefault="009C6377" w:rsidP="006A3B0F"/>
    <w:p w14:paraId="0EC8D8A4" w14:textId="77777777" w:rsidR="009C6377" w:rsidRDefault="009C6377" w:rsidP="006A3B0F"/>
    <w:p w14:paraId="0A2DDAB2" w14:textId="77777777" w:rsidR="009C6377" w:rsidRDefault="009C6377" w:rsidP="006A3B0F"/>
    <w:p w14:paraId="4D059299" w14:textId="77777777" w:rsidR="009C6377" w:rsidRDefault="009C6377" w:rsidP="006A3B0F"/>
    <w:p w14:paraId="49BBFA52" w14:textId="77777777" w:rsidR="009C6377" w:rsidRDefault="009C6377" w:rsidP="006A3B0F"/>
    <w:p w14:paraId="625C9F3E" w14:textId="77777777" w:rsidR="009C6377" w:rsidRDefault="009C6377" w:rsidP="006A3B0F"/>
    <w:p w14:paraId="7B290EF8" w14:textId="77777777" w:rsidR="009C6377" w:rsidRDefault="009C6377" w:rsidP="006A3B0F"/>
    <w:p w14:paraId="388B9F57" w14:textId="77777777" w:rsidR="00170A29" w:rsidRDefault="00170A29" w:rsidP="00170A29">
      <w:pPr>
        <w:tabs>
          <w:tab w:val="left" w:pos="1795"/>
          <w:tab w:val="right" w:pos="9026"/>
        </w:tabs>
        <w:rPr>
          <w:rFonts w:ascii="Arial" w:hAnsi="Arial" w:cs="Arial"/>
          <w:sz w:val="40"/>
          <w:szCs w:val="40"/>
        </w:rPr>
      </w:pPr>
      <w:r>
        <w:rPr>
          <w:rFonts w:ascii="Arial" w:hAnsi="Arial" w:cs="Arial"/>
          <w:sz w:val="40"/>
          <w:szCs w:val="40"/>
        </w:rPr>
        <w:tab/>
      </w:r>
    </w:p>
    <w:p w14:paraId="6659D3A9" w14:textId="77777777" w:rsidR="00170A29" w:rsidRPr="00170A29" w:rsidRDefault="00170A29" w:rsidP="00170A29">
      <w:pPr>
        <w:tabs>
          <w:tab w:val="left" w:pos="1795"/>
          <w:tab w:val="right" w:pos="9026"/>
        </w:tabs>
        <w:spacing w:line="360" w:lineRule="auto"/>
        <w:jc w:val="right"/>
        <w:rPr>
          <w:rFonts w:ascii="Arial" w:hAnsi="Arial" w:cs="Arial"/>
          <w:b/>
          <w:bCs/>
          <w:sz w:val="36"/>
          <w:szCs w:val="36"/>
        </w:rPr>
      </w:pPr>
    </w:p>
    <w:p w14:paraId="36035D33" w14:textId="77777777" w:rsidR="00170A29" w:rsidRDefault="00170A29" w:rsidP="00170A29">
      <w:pPr>
        <w:spacing w:before="120" w:after="120" w:line="360" w:lineRule="auto"/>
        <w:jc w:val="right"/>
        <w:rPr>
          <w:rFonts w:ascii="Arial" w:hAnsi="Arial" w:cs="Arial"/>
          <w:b/>
          <w:bCs/>
          <w:sz w:val="36"/>
          <w:szCs w:val="36"/>
        </w:rPr>
      </w:pPr>
      <w:r w:rsidRPr="00170A29">
        <w:rPr>
          <w:rFonts w:ascii="Arial" w:hAnsi="Arial" w:cs="Arial"/>
          <w:b/>
          <w:bCs/>
          <w:sz w:val="36"/>
          <w:szCs w:val="36"/>
        </w:rPr>
        <w:tab/>
      </w:r>
      <w:r w:rsidR="006A3B0F" w:rsidRPr="00170A29">
        <w:rPr>
          <w:rFonts w:ascii="Arial" w:hAnsi="Arial" w:cs="Arial"/>
          <w:b/>
          <w:bCs/>
          <w:sz w:val="36"/>
          <w:szCs w:val="36"/>
        </w:rPr>
        <w:t>Lecturer Name:  Dushika Soundararajan</w:t>
      </w:r>
      <w:r w:rsidRPr="00170A29">
        <w:rPr>
          <w:rFonts w:ascii="Arial" w:hAnsi="Arial" w:cs="Arial"/>
          <w:b/>
          <w:bCs/>
          <w:sz w:val="36"/>
          <w:szCs w:val="36"/>
        </w:rPr>
        <w:t xml:space="preserve"> </w:t>
      </w:r>
    </w:p>
    <w:p w14:paraId="231698AA" w14:textId="479EE6A7" w:rsidR="00170A29" w:rsidRPr="00170A29" w:rsidRDefault="00170A29" w:rsidP="00170A29">
      <w:pPr>
        <w:spacing w:before="120" w:after="120" w:line="360" w:lineRule="auto"/>
        <w:jc w:val="right"/>
        <w:rPr>
          <w:rFonts w:ascii="Arial" w:hAnsi="Arial" w:cs="Arial"/>
          <w:b/>
          <w:bCs/>
          <w:sz w:val="36"/>
          <w:szCs w:val="36"/>
        </w:rPr>
      </w:pPr>
      <w:r>
        <w:rPr>
          <w:rFonts w:ascii="Arial" w:hAnsi="Arial" w:cs="Arial"/>
          <w:b/>
          <w:bCs/>
          <w:sz w:val="36"/>
          <w:szCs w:val="36"/>
        </w:rPr>
        <w:t xml:space="preserve">and </w:t>
      </w:r>
      <w:r w:rsidRPr="00170A29">
        <w:rPr>
          <w:rFonts w:ascii="Arial" w:hAnsi="Arial" w:cs="Arial"/>
          <w:b/>
          <w:bCs/>
          <w:sz w:val="36"/>
          <w:szCs w:val="36"/>
        </w:rPr>
        <w:t>Rebecca Kavanagh</w:t>
      </w:r>
    </w:p>
    <w:p w14:paraId="5ECED6D1" w14:textId="4826E2FB" w:rsidR="006A3B0F" w:rsidRPr="00170A29" w:rsidRDefault="006A3B0F" w:rsidP="00170A29">
      <w:pPr>
        <w:tabs>
          <w:tab w:val="left" w:pos="1795"/>
          <w:tab w:val="right" w:pos="9026"/>
        </w:tabs>
        <w:spacing w:line="360" w:lineRule="auto"/>
        <w:jc w:val="right"/>
        <w:rPr>
          <w:rFonts w:ascii="Arial" w:hAnsi="Arial" w:cs="Arial"/>
          <w:b/>
          <w:bCs/>
          <w:sz w:val="36"/>
          <w:szCs w:val="36"/>
        </w:rPr>
      </w:pPr>
    </w:p>
    <w:p w14:paraId="2F532AA5" w14:textId="5D267B11" w:rsidR="005406BA" w:rsidRPr="00170A29" w:rsidRDefault="009C6377" w:rsidP="00170A29">
      <w:pPr>
        <w:spacing w:line="360" w:lineRule="auto"/>
        <w:jc w:val="right"/>
        <w:rPr>
          <w:rFonts w:ascii="Arial" w:hAnsi="Arial" w:cs="Arial"/>
          <w:b/>
          <w:bCs/>
          <w:sz w:val="36"/>
          <w:szCs w:val="36"/>
        </w:rPr>
      </w:pPr>
      <w:r w:rsidRPr="00170A29">
        <w:rPr>
          <w:rFonts w:ascii="Arial" w:hAnsi="Arial" w:cs="Arial"/>
          <w:b/>
          <w:bCs/>
          <w:sz w:val="36"/>
          <w:szCs w:val="36"/>
        </w:rPr>
        <w:t xml:space="preserve">Student Name: Susan Ajmad </w:t>
      </w:r>
    </w:p>
    <w:p w14:paraId="284C1A30" w14:textId="7BEF2308" w:rsidR="009C6377" w:rsidRDefault="009C6377" w:rsidP="00170A29">
      <w:pPr>
        <w:spacing w:line="360" w:lineRule="auto"/>
        <w:jc w:val="right"/>
        <w:rPr>
          <w:rFonts w:ascii="Arial" w:hAnsi="Arial" w:cs="Arial"/>
          <w:b/>
          <w:bCs/>
          <w:sz w:val="36"/>
          <w:szCs w:val="36"/>
        </w:rPr>
      </w:pPr>
      <w:r w:rsidRPr="00170A29">
        <w:rPr>
          <w:rFonts w:ascii="Arial" w:hAnsi="Arial" w:cs="Arial"/>
          <w:b/>
          <w:bCs/>
          <w:sz w:val="36"/>
          <w:szCs w:val="36"/>
        </w:rPr>
        <w:t>Student Number: 2017032</w:t>
      </w:r>
    </w:p>
    <w:p w14:paraId="201FDA3A" w14:textId="256B1862" w:rsidR="00704AA1" w:rsidRPr="00170A29" w:rsidRDefault="00704AA1" w:rsidP="00704AA1">
      <w:pPr>
        <w:pStyle w:val="Heading1"/>
      </w:pPr>
      <w:bookmarkStart w:id="0" w:name="_Toc86693712"/>
      <w:r>
        <w:lastRenderedPageBreak/>
        <w:t>contents</w:t>
      </w:r>
      <w:bookmarkEnd w:id="0"/>
    </w:p>
    <w:sdt>
      <w:sdtPr>
        <w:id w:val="-2184306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B87223" w14:textId="53BC4A62" w:rsidR="00170A29" w:rsidRDefault="00170A29">
          <w:pPr>
            <w:pStyle w:val="TOCHeading"/>
          </w:pPr>
          <w:r>
            <w:t>Contents</w:t>
          </w:r>
        </w:p>
        <w:p w14:paraId="52CA6BB8" w14:textId="1DED9960" w:rsidR="00F8348C" w:rsidRDefault="00170A2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6693712" w:history="1">
            <w:r w:rsidR="00F8348C" w:rsidRPr="002F4D45">
              <w:rPr>
                <w:rStyle w:val="Hyperlink"/>
                <w:noProof/>
              </w:rPr>
              <w:t>1</w:t>
            </w:r>
            <w:r w:rsidR="00F8348C">
              <w:rPr>
                <w:rFonts w:eastAsiaTheme="minorEastAsia"/>
                <w:noProof/>
                <w:lang w:eastAsia="en-GB"/>
              </w:rPr>
              <w:tab/>
            </w:r>
            <w:r w:rsidR="00F8348C" w:rsidRPr="002F4D45">
              <w:rPr>
                <w:rStyle w:val="Hyperlink"/>
                <w:noProof/>
              </w:rPr>
              <w:t>contents</w:t>
            </w:r>
            <w:r w:rsidR="00F8348C">
              <w:rPr>
                <w:noProof/>
                <w:webHidden/>
              </w:rPr>
              <w:tab/>
            </w:r>
            <w:r w:rsidR="00F8348C">
              <w:rPr>
                <w:noProof/>
                <w:webHidden/>
              </w:rPr>
              <w:fldChar w:fldCharType="begin"/>
            </w:r>
            <w:r w:rsidR="00F8348C">
              <w:rPr>
                <w:noProof/>
                <w:webHidden/>
              </w:rPr>
              <w:instrText xml:space="preserve"> PAGEREF _Toc86693712 \h </w:instrText>
            </w:r>
            <w:r w:rsidR="00F8348C">
              <w:rPr>
                <w:noProof/>
                <w:webHidden/>
              </w:rPr>
            </w:r>
            <w:r w:rsidR="00F8348C">
              <w:rPr>
                <w:noProof/>
                <w:webHidden/>
              </w:rPr>
              <w:fldChar w:fldCharType="separate"/>
            </w:r>
            <w:r w:rsidR="00F8348C">
              <w:rPr>
                <w:noProof/>
                <w:webHidden/>
              </w:rPr>
              <w:t>2</w:t>
            </w:r>
            <w:r w:rsidR="00F8348C">
              <w:rPr>
                <w:noProof/>
                <w:webHidden/>
              </w:rPr>
              <w:fldChar w:fldCharType="end"/>
            </w:r>
          </w:hyperlink>
        </w:p>
        <w:p w14:paraId="3A9354C0" w14:textId="6AE77D5D" w:rsidR="00F8348C" w:rsidRDefault="00F8348C">
          <w:pPr>
            <w:pStyle w:val="TOC1"/>
            <w:tabs>
              <w:tab w:val="left" w:pos="440"/>
              <w:tab w:val="right" w:leader="dot" w:pos="9016"/>
            </w:tabs>
            <w:rPr>
              <w:rFonts w:eastAsiaTheme="minorEastAsia"/>
              <w:noProof/>
              <w:lang w:eastAsia="en-GB"/>
            </w:rPr>
          </w:pPr>
          <w:hyperlink w:anchor="_Toc86693713" w:history="1">
            <w:r w:rsidRPr="002F4D45">
              <w:rPr>
                <w:rStyle w:val="Hyperlink"/>
                <w:noProof/>
              </w:rPr>
              <w:t>2</w:t>
            </w:r>
            <w:r>
              <w:rPr>
                <w:rFonts w:eastAsiaTheme="minorEastAsia"/>
                <w:noProof/>
                <w:lang w:eastAsia="en-GB"/>
              </w:rPr>
              <w:tab/>
            </w:r>
            <w:r w:rsidRPr="002F4D45">
              <w:rPr>
                <w:rStyle w:val="Hyperlink"/>
                <w:noProof/>
              </w:rPr>
              <w:t>Introduction</w:t>
            </w:r>
            <w:r>
              <w:rPr>
                <w:noProof/>
                <w:webHidden/>
              </w:rPr>
              <w:tab/>
            </w:r>
            <w:r>
              <w:rPr>
                <w:noProof/>
                <w:webHidden/>
              </w:rPr>
              <w:fldChar w:fldCharType="begin"/>
            </w:r>
            <w:r>
              <w:rPr>
                <w:noProof/>
                <w:webHidden/>
              </w:rPr>
              <w:instrText xml:space="preserve"> PAGEREF _Toc86693713 \h </w:instrText>
            </w:r>
            <w:r>
              <w:rPr>
                <w:noProof/>
                <w:webHidden/>
              </w:rPr>
            </w:r>
            <w:r>
              <w:rPr>
                <w:noProof/>
                <w:webHidden/>
              </w:rPr>
              <w:fldChar w:fldCharType="separate"/>
            </w:r>
            <w:r>
              <w:rPr>
                <w:noProof/>
                <w:webHidden/>
              </w:rPr>
              <w:t>3</w:t>
            </w:r>
            <w:r>
              <w:rPr>
                <w:noProof/>
                <w:webHidden/>
              </w:rPr>
              <w:fldChar w:fldCharType="end"/>
            </w:r>
          </w:hyperlink>
        </w:p>
        <w:p w14:paraId="41271A99" w14:textId="74C980D0" w:rsidR="00F8348C" w:rsidRDefault="00F8348C">
          <w:pPr>
            <w:pStyle w:val="TOC1"/>
            <w:tabs>
              <w:tab w:val="left" w:pos="440"/>
              <w:tab w:val="right" w:leader="dot" w:pos="9016"/>
            </w:tabs>
            <w:rPr>
              <w:rFonts w:eastAsiaTheme="minorEastAsia"/>
              <w:noProof/>
              <w:lang w:eastAsia="en-GB"/>
            </w:rPr>
          </w:pPr>
          <w:hyperlink w:anchor="_Toc86693714" w:history="1">
            <w:r w:rsidRPr="002F4D45">
              <w:rPr>
                <w:rStyle w:val="Hyperlink"/>
                <w:noProof/>
              </w:rPr>
              <w:t>3</w:t>
            </w:r>
            <w:r>
              <w:rPr>
                <w:rFonts w:eastAsiaTheme="minorEastAsia"/>
                <w:noProof/>
                <w:lang w:eastAsia="en-GB"/>
              </w:rPr>
              <w:tab/>
            </w:r>
            <w:r w:rsidRPr="002F4D45">
              <w:rPr>
                <w:rStyle w:val="Hyperlink"/>
                <w:noProof/>
              </w:rPr>
              <w:t>Piaget’s theory of cognitive development</w:t>
            </w:r>
            <w:r>
              <w:rPr>
                <w:noProof/>
                <w:webHidden/>
              </w:rPr>
              <w:tab/>
            </w:r>
            <w:r>
              <w:rPr>
                <w:noProof/>
                <w:webHidden/>
              </w:rPr>
              <w:fldChar w:fldCharType="begin"/>
            </w:r>
            <w:r>
              <w:rPr>
                <w:noProof/>
                <w:webHidden/>
              </w:rPr>
              <w:instrText xml:space="preserve"> PAGEREF _Toc86693714 \h </w:instrText>
            </w:r>
            <w:r>
              <w:rPr>
                <w:noProof/>
                <w:webHidden/>
              </w:rPr>
            </w:r>
            <w:r>
              <w:rPr>
                <w:noProof/>
                <w:webHidden/>
              </w:rPr>
              <w:fldChar w:fldCharType="separate"/>
            </w:r>
            <w:r>
              <w:rPr>
                <w:noProof/>
                <w:webHidden/>
              </w:rPr>
              <w:t>3</w:t>
            </w:r>
            <w:r>
              <w:rPr>
                <w:noProof/>
                <w:webHidden/>
              </w:rPr>
              <w:fldChar w:fldCharType="end"/>
            </w:r>
          </w:hyperlink>
        </w:p>
        <w:p w14:paraId="1434390D" w14:textId="02E14F77" w:rsidR="00F8348C" w:rsidRDefault="00F8348C">
          <w:pPr>
            <w:pStyle w:val="TOC2"/>
            <w:tabs>
              <w:tab w:val="left" w:pos="880"/>
              <w:tab w:val="right" w:leader="dot" w:pos="9016"/>
            </w:tabs>
            <w:rPr>
              <w:rFonts w:eastAsiaTheme="minorEastAsia"/>
              <w:noProof/>
              <w:lang w:eastAsia="en-GB"/>
            </w:rPr>
          </w:pPr>
          <w:hyperlink w:anchor="_Toc86693715" w:history="1">
            <w:r w:rsidRPr="002F4D45">
              <w:rPr>
                <w:rStyle w:val="Hyperlink"/>
                <w:noProof/>
              </w:rPr>
              <w:t>3.1</w:t>
            </w:r>
            <w:r>
              <w:rPr>
                <w:rFonts w:eastAsiaTheme="minorEastAsia"/>
                <w:noProof/>
                <w:lang w:eastAsia="en-GB"/>
              </w:rPr>
              <w:tab/>
            </w:r>
            <w:r w:rsidRPr="002F4D45">
              <w:rPr>
                <w:rStyle w:val="Hyperlink"/>
                <w:noProof/>
              </w:rPr>
              <w:t>The sensorimotor stage</w:t>
            </w:r>
            <w:r>
              <w:rPr>
                <w:noProof/>
                <w:webHidden/>
              </w:rPr>
              <w:tab/>
            </w:r>
            <w:r>
              <w:rPr>
                <w:noProof/>
                <w:webHidden/>
              </w:rPr>
              <w:fldChar w:fldCharType="begin"/>
            </w:r>
            <w:r>
              <w:rPr>
                <w:noProof/>
                <w:webHidden/>
              </w:rPr>
              <w:instrText xml:space="preserve"> PAGEREF _Toc86693715 \h </w:instrText>
            </w:r>
            <w:r>
              <w:rPr>
                <w:noProof/>
                <w:webHidden/>
              </w:rPr>
            </w:r>
            <w:r>
              <w:rPr>
                <w:noProof/>
                <w:webHidden/>
              </w:rPr>
              <w:fldChar w:fldCharType="separate"/>
            </w:r>
            <w:r>
              <w:rPr>
                <w:noProof/>
                <w:webHidden/>
              </w:rPr>
              <w:t>3</w:t>
            </w:r>
            <w:r>
              <w:rPr>
                <w:noProof/>
                <w:webHidden/>
              </w:rPr>
              <w:fldChar w:fldCharType="end"/>
            </w:r>
          </w:hyperlink>
        </w:p>
        <w:p w14:paraId="327D568E" w14:textId="12EC5E09" w:rsidR="00F8348C" w:rsidRDefault="00F8348C">
          <w:pPr>
            <w:pStyle w:val="TOC3"/>
            <w:tabs>
              <w:tab w:val="left" w:pos="1320"/>
              <w:tab w:val="right" w:leader="dot" w:pos="9016"/>
            </w:tabs>
            <w:rPr>
              <w:rFonts w:eastAsiaTheme="minorEastAsia"/>
              <w:noProof/>
              <w:lang w:eastAsia="en-GB"/>
            </w:rPr>
          </w:pPr>
          <w:hyperlink w:anchor="_Toc86693716" w:history="1">
            <w:r w:rsidRPr="002F4D45">
              <w:rPr>
                <w:rStyle w:val="Hyperlink"/>
                <w:noProof/>
              </w:rPr>
              <w:t>3.1.1</w:t>
            </w:r>
            <w:r>
              <w:rPr>
                <w:rFonts w:eastAsiaTheme="minorEastAsia"/>
                <w:noProof/>
                <w:lang w:eastAsia="en-GB"/>
              </w:rPr>
              <w:tab/>
            </w:r>
            <w:r w:rsidRPr="002F4D45">
              <w:rPr>
                <w:rStyle w:val="Hyperlink"/>
                <w:noProof/>
              </w:rPr>
              <w:t>Object Permanence</w:t>
            </w:r>
            <w:r>
              <w:rPr>
                <w:noProof/>
                <w:webHidden/>
              </w:rPr>
              <w:tab/>
            </w:r>
            <w:r>
              <w:rPr>
                <w:noProof/>
                <w:webHidden/>
              </w:rPr>
              <w:fldChar w:fldCharType="begin"/>
            </w:r>
            <w:r>
              <w:rPr>
                <w:noProof/>
                <w:webHidden/>
              </w:rPr>
              <w:instrText xml:space="preserve"> PAGEREF _Toc86693716 \h </w:instrText>
            </w:r>
            <w:r>
              <w:rPr>
                <w:noProof/>
                <w:webHidden/>
              </w:rPr>
            </w:r>
            <w:r>
              <w:rPr>
                <w:noProof/>
                <w:webHidden/>
              </w:rPr>
              <w:fldChar w:fldCharType="separate"/>
            </w:r>
            <w:r>
              <w:rPr>
                <w:noProof/>
                <w:webHidden/>
              </w:rPr>
              <w:t>3</w:t>
            </w:r>
            <w:r>
              <w:rPr>
                <w:noProof/>
                <w:webHidden/>
              </w:rPr>
              <w:fldChar w:fldCharType="end"/>
            </w:r>
          </w:hyperlink>
        </w:p>
        <w:p w14:paraId="0D6E4D39" w14:textId="02729E1B" w:rsidR="00F8348C" w:rsidRDefault="00F8348C">
          <w:pPr>
            <w:pStyle w:val="TOC3"/>
            <w:tabs>
              <w:tab w:val="left" w:pos="1320"/>
              <w:tab w:val="right" w:leader="dot" w:pos="9016"/>
            </w:tabs>
            <w:rPr>
              <w:rFonts w:eastAsiaTheme="minorEastAsia"/>
              <w:noProof/>
              <w:lang w:eastAsia="en-GB"/>
            </w:rPr>
          </w:pPr>
          <w:hyperlink w:anchor="_Toc86693717" w:history="1">
            <w:r w:rsidRPr="002F4D45">
              <w:rPr>
                <w:rStyle w:val="Hyperlink"/>
                <w:noProof/>
              </w:rPr>
              <w:t>3.1.2</w:t>
            </w:r>
            <w:r>
              <w:rPr>
                <w:rFonts w:eastAsiaTheme="minorEastAsia"/>
                <w:noProof/>
                <w:lang w:eastAsia="en-GB"/>
              </w:rPr>
              <w:tab/>
            </w:r>
            <w:r w:rsidRPr="002F4D45">
              <w:rPr>
                <w:rStyle w:val="Hyperlink"/>
                <w:noProof/>
              </w:rPr>
              <w:t>Blanket and Ball Study</w:t>
            </w:r>
            <w:r>
              <w:rPr>
                <w:noProof/>
                <w:webHidden/>
              </w:rPr>
              <w:tab/>
            </w:r>
            <w:r>
              <w:rPr>
                <w:noProof/>
                <w:webHidden/>
              </w:rPr>
              <w:fldChar w:fldCharType="begin"/>
            </w:r>
            <w:r>
              <w:rPr>
                <w:noProof/>
                <w:webHidden/>
              </w:rPr>
              <w:instrText xml:space="preserve"> PAGEREF _Toc86693717 \h </w:instrText>
            </w:r>
            <w:r>
              <w:rPr>
                <w:noProof/>
                <w:webHidden/>
              </w:rPr>
            </w:r>
            <w:r>
              <w:rPr>
                <w:noProof/>
                <w:webHidden/>
              </w:rPr>
              <w:fldChar w:fldCharType="separate"/>
            </w:r>
            <w:r>
              <w:rPr>
                <w:noProof/>
                <w:webHidden/>
              </w:rPr>
              <w:t>4</w:t>
            </w:r>
            <w:r>
              <w:rPr>
                <w:noProof/>
                <w:webHidden/>
              </w:rPr>
              <w:fldChar w:fldCharType="end"/>
            </w:r>
          </w:hyperlink>
        </w:p>
        <w:p w14:paraId="5B9529B2" w14:textId="5947D99D" w:rsidR="00F8348C" w:rsidRDefault="00F8348C">
          <w:pPr>
            <w:pStyle w:val="TOC2"/>
            <w:tabs>
              <w:tab w:val="left" w:pos="880"/>
              <w:tab w:val="right" w:leader="dot" w:pos="9016"/>
            </w:tabs>
            <w:rPr>
              <w:rFonts w:eastAsiaTheme="minorEastAsia"/>
              <w:noProof/>
              <w:lang w:eastAsia="en-GB"/>
            </w:rPr>
          </w:pPr>
          <w:hyperlink w:anchor="_Toc86693718" w:history="1">
            <w:r w:rsidRPr="002F4D45">
              <w:rPr>
                <w:rStyle w:val="Hyperlink"/>
                <w:noProof/>
              </w:rPr>
              <w:t>3.2</w:t>
            </w:r>
            <w:r>
              <w:rPr>
                <w:rFonts w:eastAsiaTheme="minorEastAsia"/>
                <w:noProof/>
                <w:lang w:eastAsia="en-GB"/>
              </w:rPr>
              <w:tab/>
            </w:r>
            <w:r w:rsidRPr="002F4D45">
              <w:rPr>
                <w:rStyle w:val="Hyperlink"/>
                <w:noProof/>
              </w:rPr>
              <w:t>The Preoperational Stage of Cognitive Development</w:t>
            </w:r>
            <w:r>
              <w:rPr>
                <w:noProof/>
                <w:webHidden/>
              </w:rPr>
              <w:tab/>
            </w:r>
            <w:r>
              <w:rPr>
                <w:noProof/>
                <w:webHidden/>
              </w:rPr>
              <w:fldChar w:fldCharType="begin"/>
            </w:r>
            <w:r>
              <w:rPr>
                <w:noProof/>
                <w:webHidden/>
              </w:rPr>
              <w:instrText xml:space="preserve"> PAGEREF _Toc86693718 \h </w:instrText>
            </w:r>
            <w:r>
              <w:rPr>
                <w:noProof/>
                <w:webHidden/>
              </w:rPr>
            </w:r>
            <w:r>
              <w:rPr>
                <w:noProof/>
                <w:webHidden/>
              </w:rPr>
              <w:fldChar w:fldCharType="separate"/>
            </w:r>
            <w:r>
              <w:rPr>
                <w:noProof/>
                <w:webHidden/>
              </w:rPr>
              <w:t>4</w:t>
            </w:r>
            <w:r>
              <w:rPr>
                <w:noProof/>
                <w:webHidden/>
              </w:rPr>
              <w:fldChar w:fldCharType="end"/>
            </w:r>
          </w:hyperlink>
        </w:p>
        <w:p w14:paraId="046D6F07" w14:textId="74C3F0AD" w:rsidR="00F8348C" w:rsidRDefault="00F8348C">
          <w:pPr>
            <w:pStyle w:val="TOC1"/>
            <w:tabs>
              <w:tab w:val="left" w:pos="440"/>
              <w:tab w:val="right" w:leader="dot" w:pos="9016"/>
            </w:tabs>
            <w:rPr>
              <w:rFonts w:eastAsiaTheme="minorEastAsia"/>
              <w:noProof/>
              <w:lang w:eastAsia="en-GB"/>
            </w:rPr>
          </w:pPr>
          <w:hyperlink w:anchor="_Toc86693719" w:history="1">
            <w:r w:rsidRPr="002F4D45">
              <w:rPr>
                <w:rStyle w:val="Hyperlink"/>
                <w:noProof/>
              </w:rPr>
              <w:t>4</w:t>
            </w:r>
            <w:r>
              <w:rPr>
                <w:rFonts w:eastAsiaTheme="minorEastAsia"/>
                <w:noProof/>
                <w:lang w:eastAsia="en-GB"/>
              </w:rPr>
              <w:tab/>
            </w:r>
            <w:r w:rsidRPr="002F4D45">
              <w:rPr>
                <w:rStyle w:val="Hyperlink"/>
                <w:noProof/>
              </w:rPr>
              <w:t>Erikson’s theory of lifespan development.</w:t>
            </w:r>
            <w:r>
              <w:rPr>
                <w:noProof/>
                <w:webHidden/>
              </w:rPr>
              <w:tab/>
            </w:r>
            <w:r>
              <w:rPr>
                <w:noProof/>
                <w:webHidden/>
              </w:rPr>
              <w:fldChar w:fldCharType="begin"/>
            </w:r>
            <w:r>
              <w:rPr>
                <w:noProof/>
                <w:webHidden/>
              </w:rPr>
              <w:instrText xml:space="preserve"> PAGEREF _Toc86693719 \h </w:instrText>
            </w:r>
            <w:r>
              <w:rPr>
                <w:noProof/>
                <w:webHidden/>
              </w:rPr>
            </w:r>
            <w:r>
              <w:rPr>
                <w:noProof/>
                <w:webHidden/>
              </w:rPr>
              <w:fldChar w:fldCharType="separate"/>
            </w:r>
            <w:r>
              <w:rPr>
                <w:noProof/>
                <w:webHidden/>
              </w:rPr>
              <w:t>4</w:t>
            </w:r>
            <w:r>
              <w:rPr>
                <w:noProof/>
                <w:webHidden/>
              </w:rPr>
              <w:fldChar w:fldCharType="end"/>
            </w:r>
          </w:hyperlink>
        </w:p>
        <w:p w14:paraId="75491F74" w14:textId="525958AE" w:rsidR="00F8348C" w:rsidRDefault="00F8348C">
          <w:pPr>
            <w:pStyle w:val="TOC2"/>
            <w:tabs>
              <w:tab w:val="left" w:pos="880"/>
              <w:tab w:val="right" w:leader="dot" w:pos="9016"/>
            </w:tabs>
            <w:rPr>
              <w:rFonts w:eastAsiaTheme="minorEastAsia"/>
              <w:noProof/>
              <w:lang w:eastAsia="en-GB"/>
            </w:rPr>
          </w:pPr>
          <w:hyperlink w:anchor="_Toc86693720" w:history="1">
            <w:r w:rsidRPr="002F4D45">
              <w:rPr>
                <w:rStyle w:val="Hyperlink"/>
                <w:b/>
                <w:bCs/>
                <w:noProof/>
              </w:rPr>
              <w:t>4.1</w:t>
            </w:r>
            <w:r>
              <w:rPr>
                <w:rFonts w:eastAsiaTheme="minorEastAsia"/>
                <w:noProof/>
                <w:lang w:eastAsia="en-GB"/>
              </w:rPr>
              <w:tab/>
            </w:r>
            <w:r w:rsidRPr="002F4D45">
              <w:rPr>
                <w:rStyle w:val="Hyperlink"/>
                <w:noProof/>
              </w:rPr>
              <w:t>Trust vs. Mistrust</w:t>
            </w:r>
            <w:r>
              <w:rPr>
                <w:noProof/>
                <w:webHidden/>
              </w:rPr>
              <w:tab/>
            </w:r>
            <w:r>
              <w:rPr>
                <w:noProof/>
                <w:webHidden/>
              </w:rPr>
              <w:fldChar w:fldCharType="begin"/>
            </w:r>
            <w:r>
              <w:rPr>
                <w:noProof/>
                <w:webHidden/>
              </w:rPr>
              <w:instrText xml:space="preserve"> PAGEREF _Toc86693720 \h </w:instrText>
            </w:r>
            <w:r>
              <w:rPr>
                <w:noProof/>
                <w:webHidden/>
              </w:rPr>
            </w:r>
            <w:r>
              <w:rPr>
                <w:noProof/>
                <w:webHidden/>
              </w:rPr>
              <w:fldChar w:fldCharType="separate"/>
            </w:r>
            <w:r>
              <w:rPr>
                <w:noProof/>
                <w:webHidden/>
              </w:rPr>
              <w:t>5</w:t>
            </w:r>
            <w:r>
              <w:rPr>
                <w:noProof/>
                <w:webHidden/>
              </w:rPr>
              <w:fldChar w:fldCharType="end"/>
            </w:r>
          </w:hyperlink>
        </w:p>
        <w:p w14:paraId="1148A306" w14:textId="5ABE50A0" w:rsidR="00F8348C" w:rsidRDefault="00F8348C">
          <w:pPr>
            <w:pStyle w:val="TOC2"/>
            <w:tabs>
              <w:tab w:val="left" w:pos="880"/>
              <w:tab w:val="right" w:leader="dot" w:pos="9016"/>
            </w:tabs>
            <w:rPr>
              <w:rFonts w:eastAsiaTheme="minorEastAsia"/>
              <w:noProof/>
              <w:lang w:eastAsia="en-GB"/>
            </w:rPr>
          </w:pPr>
          <w:hyperlink w:anchor="_Toc86693721" w:history="1">
            <w:r w:rsidRPr="002F4D45">
              <w:rPr>
                <w:rStyle w:val="Hyperlink"/>
                <w:noProof/>
              </w:rPr>
              <w:t>4.2</w:t>
            </w:r>
            <w:r>
              <w:rPr>
                <w:rFonts w:eastAsiaTheme="minorEastAsia"/>
                <w:noProof/>
                <w:lang w:eastAsia="en-GB"/>
              </w:rPr>
              <w:tab/>
            </w:r>
            <w:r w:rsidRPr="002F4D45">
              <w:rPr>
                <w:rStyle w:val="Hyperlink"/>
                <w:noProof/>
              </w:rPr>
              <w:t>Autonomy vs. Shame and Doubt.</w:t>
            </w:r>
            <w:r>
              <w:rPr>
                <w:noProof/>
                <w:webHidden/>
              </w:rPr>
              <w:tab/>
            </w:r>
            <w:r>
              <w:rPr>
                <w:noProof/>
                <w:webHidden/>
              </w:rPr>
              <w:fldChar w:fldCharType="begin"/>
            </w:r>
            <w:r>
              <w:rPr>
                <w:noProof/>
                <w:webHidden/>
              </w:rPr>
              <w:instrText xml:space="preserve"> PAGEREF _Toc86693721 \h </w:instrText>
            </w:r>
            <w:r>
              <w:rPr>
                <w:noProof/>
                <w:webHidden/>
              </w:rPr>
            </w:r>
            <w:r>
              <w:rPr>
                <w:noProof/>
                <w:webHidden/>
              </w:rPr>
              <w:fldChar w:fldCharType="separate"/>
            </w:r>
            <w:r>
              <w:rPr>
                <w:noProof/>
                <w:webHidden/>
              </w:rPr>
              <w:t>5</w:t>
            </w:r>
            <w:r>
              <w:rPr>
                <w:noProof/>
                <w:webHidden/>
              </w:rPr>
              <w:fldChar w:fldCharType="end"/>
            </w:r>
          </w:hyperlink>
        </w:p>
        <w:p w14:paraId="2AA2D6A7" w14:textId="472D987E" w:rsidR="00F8348C" w:rsidRDefault="00F8348C">
          <w:pPr>
            <w:pStyle w:val="TOC2"/>
            <w:tabs>
              <w:tab w:val="left" w:pos="880"/>
              <w:tab w:val="right" w:leader="dot" w:pos="9016"/>
            </w:tabs>
            <w:rPr>
              <w:rFonts w:eastAsiaTheme="minorEastAsia"/>
              <w:noProof/>
              <w:lang w:eastAsia="en-GB"/>
            </w:rPr>
          </w:pPr>
          <w:hyperlink w:anchor="_Toc86693722" w:history="1">
            <w:r w:rsidRPr="002F4D45">
              <w:rPr>
                <w:rStyle w:val="Hyperlink"/>
                <w:noProof/>
              </w:rPr>
              <w:t>4.3</w:t>
            </w:r>
            <w:r>
              <w:rPr>
                <w:rFonts w:eastAsiaTheme="minorEastAsia"/>
                <w:noProof/>
                <w:lang w:eastAsia="en-GB"/>
              </w:rPr>
              <w:tab/>
            </w:r>
            <w:r w:rsidRPr="002F4D45">
              <w:rPr>
                <w:rStyle w:val="Hyperlink"/>
                <w:noProof/>
              </w:rPr>
              <w:t>initiative vs. guilt</w:t>
            </w:r>
            <w:r>
              <w:rPr>
                <w:noProof/>
                <w:webHidden/>
              </w:rPr>
              <w:tab/>
            </w:r>
            <w:r>
              <w:rPr>
                <w:noProof/>
                <w:webHidden/>
              </w:rPr>
              <w:fldChar w:fldCharType="begin"/>
            </w:r>
            <w:r>
              <w:rPr>
                <w:noProof/>
                <w:webHidden/>
              </w:rPr>
              <w:instrText xml:space="preserve"> PAGEREF _Toc86693722 \h </w:instrText>
            </w:r>
            <w:r>
              <w:rPr>
                <w:noProof/>
                <w:webHidden/>
              </w:rPr>
            </w:r>
            <w:r>
              <w:rPr>
                <w:noProof/>
                <w:webHidden/>
              </w:rPr>
              <w:fldChar w:fldCharType="separate"/>
            </w:r>
            <w:r>
              <w:rPr>
                <w:noProof/>
                <w:webHidden/>
              </w:rPr>
              <w:t>5</w:t>
            </w:r>
            <w:r>
              <w:rPr>
                <w:noProof/>
                <w:webHidden/>
              </w:rPr>
              <w:fldChar w:fldCharType="end"/>
            </w:r>
          </w:hyperlink>
        </w:p>
        <w:p w14:paraId="4411845B" w14:textId="57E295B5" w:rsidR="00F8348C" w:rsidRDefault="00F8348C">
          <w:pPr>
            <w:pStyle w:val="TOC1"/>
            <w:tabs>
              <w:tab w:val="left" w:pos="440"/>
              <w:tab w:val="right" w:leader="dot" w:pos="9016"/>
            </w:tabs>
            <w:rPr>
              <w:rFonts w:eastAsiaTheme="minorEastAsia"/>
              <w:noProof/>
              <w:lang w:eastAsia="en-GB"/>
            </w:rPr>
          </w:pPr>
          <w:hyperlink w:anchor="_Toc86693723" w:history="1">
            <w:r w:rsidRPr="002F4D45">
              <w:rPr>
                <w:rStyle w:val="Hyperlink"/>
                <w:noProof/>
              </w:rPr>
              <w:t>5</w:t>
            </w:r>
            <w:r>
              <w:rPr>
                <w:rFonts w:eastAsiaTheme="minorEastAsia"/>
                <w:noProof/>
                <w:lang w:eastAsia="en-GB"/>
              </w:rPr>
              <w:tab/>
            </w:r>
            <w:r w:rsidRPr="002F4D45">
              <w:rPr>
                <w:rStyle w:val="Hyperlink"/>
                <w:noProof/>
              </w:rPr>
              <w:t>Conclusion</w:t>
            </w:r>
            <w:r>
              <w:rPr>
                <w:noProof/>
                <w:webHidden/>
              </w:rPr>
              <w:tab/>
            </w:r>
            <w:r>
              <w:rPr>
                <w:noProof/>
                <w:webHidden/>
              </w:rPr>
              <w:fldChar w:fldCharType="begin"/>
            </w:r>
            <w:r>
              <w:rPr>
                <w:noProof/>
                <w:webHidden/>
              </w:rPr>
              <w:instrText xml:space="preserve"> PAGEREF _Toc86693723 \h </w:instrText>
            </w:r>
            <w:r>
              <w:rPr>
                <w:noProof/>
                <w:webHidden/>
              </w:rPr>
            </w:r>
            <w:r>
              <w:rPr>
                <w:noProof/>
                <w:webHidden/>
              </w:rPr>
              <w:fldChar w:fldCharType="separate"/>
            </w:r>
            <w:r>
              <w:rPr>
                <w:noProof/>
                <w:webHidden/>
              </w:rPr>
              <w:t>6</w:t>
            </w:r>
            <w:r>
              <w:rPr>
                <w:noProof/>
                <w:webHidden/>
              </w:rPr>
              <w:fldChar w:fldCharType="end"/>
            </w:r>
          </w:hyperlink>
        </w:p>
        <w:p w14:paraId="6F0F8008" w14:textId="4818290D" w:rsidR="00F8348C" w:rsidRDefault="00F8348C">
          <w:pPr>
            <w:pStyle w:val="TOC1"/>
            <w:tabs>
              <w:tab w:val="left" w:pos="440"/>
              <w:tab w:val="right" w:leader="dot" w:pos="9016"/>
            </w:tabs>
            <w:rPr>
              <w:rFonts w:eastAsiaTheme="minorEastAsia"/>
              <w:noProof/>
              <w:lang w:eastAsia="en-GB"/>
            </w:rPr>
          </w:pPr>
          <w:hyperlink w:anchor="_Toc86693724" w:history="1">
            <w:r w:rsidRPr="002F4D45">
              <w:rPr>
                <w:rStyle w:val="Hyperlink"/>
                <w:noProof/>
              </w:rPr>
              <w:t>6</w:t>
            </w:r>
            <w:r>
              <w:rPr>
                <w:rFonts w:eastAsiaTheme="minorEastAsia"/>
                <w:noProof/>
                <w:lang w:eastAsia="en-GB"/>
              </w:rPr>
              <w:tab/>
            </w:r>
            <w:r w:rsidRPr="002F4D45">
              <w:rPr>
                <w:rStyle w:val="Hyperlink"/>
                <w:noProof/>
              </w:rPr>
              <w:t>References:</w:t>
            </w:r>
            <w:r>
              <w:rPr>
                <w:noProof/>
                <w:webHidden/>
              </w:rPr>
              <w:tab/>
            </w:r>
            <w:r>
              <w:rPr>
                <w:noProof/>
                <w:webHidden/>
              </w:rPr>
              <w:fldChar w:fldCharType="begin"/>
            </w:r>
            <w:r>
              <w:rPr>
                <w:noProof/>
                <w:webHidden/>
              </w:rPr>
              <w:instrText xml:space="preserve"> PAGEREF _Toc86693724 \h </w:instrText>
            </w:r>
            <w:r>
              <w:rPr>
                <w:noProof/>
                <w:webHidden/>
              </w:rPr>
            </w:r>
            <w:r>
              <w:rPr>
                <w:noProof/>
                <w:webHidden/>
              </w:rPr>
              <w:fldChar w:fldCharType="separate"/>
            </w:r>
            <w:r>
              <w:rPr>
                <w:noProof/>
                <w:webHidden/>
              </w:rPr>
              <w:t>6</w:t>
            </w:r>
            <w:r>
              <w:rPr>
                <w:noProof/>
                <w:webHidden/>
              </w:rPr>
              <w:fldChar w:fldCharType="end"/>
            </w:r>
          </w:hyperlink>
        </w:p>
        <w:p w14:paraId="6CFF6CD2" w14:textId="40AF9F1A" w:rsidR="00170A29" w:rsidRDefault="00170A29">
          <w:r>
            <w:rPr>
              <w:b/>
              <w:bCs/>
              <w:noProof/>
            </w:rPr>
            <w:fldChar w:fldCharType="end"/>
          </w:r>
        </w:p>
      </w:sdtContent>
    </w:sdt>
    <w:p w14:paraId="5D3FDF91" w14:textId="77777777" w:rsidR="00546018" w:rsidRDefault="00546018" w:rsidP="00546018">
      <w:pPr>
        <w:pStyle w:val="Heading1"/>
        <w:numPr>
          <w:ilvl w:val="0"/>
          <w:numId w:val="0"/>
        </w:numPr>
        <w:ind w:left="432"/>
      </w:pPr>
    </w:p>
    <w:p w14:paraId="5C2609F2" w14:textId="77777777" w:rsidR="00546018" w:rsidRDefault="00546018" w:rsidP="00546018">
      <w:pPr>
        <w:pStyle w:val="Heading1"/>
        <w:numPr>
          <w:ilvl w:val="0"/>
          <w:numId w:val="0"/>
        </w:numPr>
        <w:ind w:left="432"/>
      </w:pPr>
    </w:p>
    <w:p w14:paraId="6EEAB417" w14:textId="77777777" w:rsidR="00546018" w:rsidRDefault="00546018" w:rsidP="00546018">
      <w:pPr>
        <w:pStyle w:val="Heading1"/>
        <w:numPr>
          <w:ilvl w:val="0"/>
          <w:numId w:val="0"/>
        </w:numPr>
        <w:ind w:left="432"/>
      </w:pPr>
    </w:p>
    <w:p w14:paraId="06676969" w14:textId="77777777" w:rsidR="00546018" w:rsidRDefault="00546018" w:rsidP="00546018">
      <w:pPr>
        <w:pStyle w:val="Heading1"/>
        <w:numPr>
          <w:ilvl w:val="0"/>
          <w:numId w:val="0"/>
        </w:numPr>
        <w:ind w:left="432"/>
      </w:pPr>
    </w:p>
    <w:p w14:paraId="6669A9BF" w14:textId="77777777" w:rsidR="00546018" w:rsidRDefault="00546018" w:rsidP="00546018">
      <w:pPr>
        <w:pStyle w:val="Heading1"/>
        <w:numPr>
          <w:ilvl w:val="0"/>
          <w:numId w:val="0"/>
        </w:numPr>
        <w:ind w:left="432"/>
      </w:pPr>
    </w:p>
    <w:p w14:paraId="26B11C63" w14:textId="77777777" w:rsidR="00546018" w:rsidRDefault="00546018" w:rsidP="00546018">
      <w:pPr>
        <w:pStyle w:val="Heading1"/>
        <w:numPr>
          <w:ilvl w:val="0"/>
          <w:numId w:val="0"/>
        </w:numPr>
        <w:ind w:left="432"/>
      </w:pPr>
    </w:p>
    <w:p w14:paraId="12043828" w14:textId="77777777" w:rsidR="00546018" w:rsidRDefault="00546018" w:rsidP="00546018">
      <w:pPr>
        <w:pStyle w:val="Heading1"/>
        <w:numPr>
          <w:ilvl w:val="0"/>
          <w:numId w:val="0"/>
        </w:numPr>
        <w:ind w:left="432"/>
      </w:pPr>
    </w:p>
    <w:p w14:paraId="37005DE9" w14:textId="77777777" w:rsidR="00704AA1" w:rsidRDefault="00704AA1" w:rsidP="00546018">
      <w:pPr>
        <w:pStyle w:val="Heading1"/>
        <w:numPr>
          <w:ilvl w:val="0"/>
          <w:numId w:val="0"/>
        </w:numPr>
        <w:ind w:left="432"/>
      </w:pPr>
    </w:p>
    <w:p w14:paraId="6C1457D0" w14:textId="79948566" w:rsidR="005406BA" w:rsidRPr="00546018" w:rsidRDefault="00170A29" w:rsidP="00546018">
      <w:pPr>
        <w:pStyle w:val="Heading1"/>
      </w:pPr>
      <w:bookmarkStart w:id="1" w:name="_Toc86693713"/>
      <w:r w:rsidRPr="00546018">
        <w:lastRenderedPageBreak/>
        <w:t>Introduction</w:t>
      </w:r>
      <w:bookmarkEnd w:id="1"/>
      <w:r w:rsidRPr="00546018">
        <w:t xml:space="preserve"> </w:t>
      </w:r>
    </w:p>
    <w:p w14:paraId="5516AB7A" w14:textId="241F96A0" w:rsidR="005406BA" w:rsidRPr="00704AA1" w:rsidRDefault="00170A29" w:rsidP="00704AA1">
      <w:pPr>
        <w:spacing w:line="360" w:lineRule="auto"/>
        <w:rPr>
          <w:rFonts w:ascii="Arial" w:hAnsi="Arial" w:cs="Arial"/>
        </w:rPr>
      </w:pPr>
      <w:r w:rsidRPr="00546018">
        <w:rPr>
          <w:rFonts w:ascii="Arial" w:hAnsi="Arial" w:cs="Arial"/>
        </w:rPr>
        <w:t>In this report, I have written about how a</w:t>
      </w:r>
      <w:r w:rsidRPr="00546018">
        <w:rPr>
          <w:rFonts w:ascii="Arial" w:hAnsi="Arial" w:cs="Arial"/>
        </w:rPr>
        <w:t xml:space="preserve"> child’s experience between the ages of 0 – 5 years can </w:t>
      </w:r>
      <w:r w:rsidRPr="00546018">
        <w:rPr>
          <w:rFonts w:ascii="Arial" w:hAnsi="Arial" w:cs="Arial"/>
        </w:rPr>
        <w:t>a</w:t>
      </w:r>
      <w:r w:rsidRPr="00546018">
        <w:rPr>
          <w:rFonts w:ascii="Arial" w:hAnsi="Arial" w:cs="Arial"/>
        </w:rPr>
        <w:t>ffect the rest of their lives</w:t>
      </w:r>
      <w:r w:rsidRPr="00546018">
        <w:rPr>
          <w:rFonts w:ascii="Arial" w:hAnsi="Arial" w:cs="Arial"/>
        </w:rPr>
        <w:t>. In this topi</w:t>
      </w:r>
      <w:r w:rsidR="00CF4F1B" w:rsidRPr="00546018">
        <w:rPr>
          <w:rFonts w:ascii="Arial" w:hAnsi="Arial" w:cs="Arial"/>
        </w:rPr>
        <w:t xml:space="preserve">c, I have written about 2 different theories. First one, Jean Piaget’s theory of cognitive development (2 stages). Second one, Erik Erikson’s theory of lifespan development (3 stages).  </w:t>
      </w:r>
    </w:p>
    <w:p w14:paraId="49AD3B6B" w14:textId="7E45C154" w:rsidR="00535317" w:rsidRPr="005406BA" w:rsidRDefault="00535317" w:rsidP="005406BA">
      <w:pPr>
        <w:pStyle w:val="Heading1"/>
      </w:pPr>
      <w:bookmarkStart w:id="2" w:name="_Toc86688892"/>
      <w:bookmarkStart w:id="3" w:name="_Toc86693714"/>
      <w:r w:rsidRPr="005406BA">
        <w:rPr>
          <w:rFonts w:eastAsiaTheme="minorEastAsia"/>
        </w:rPr>
        <w:t>Piaget’s theory of cognitive development</w:t>
      </w:r>
      <w:bookmarkEnd w:id="2"/>
      <w:bookmarkEnd w:id="3"/>
    </w:p>
    <w:p w14:paraId="56720306" w14:textId="5CB69AC0" w:rsidR="00D04A9D" w:rsidRPr="009F1E15" w:rsidRDefault="00C726FA" w:rsidP="009F1E15">
      <w:pPr>
        <w:pStyle w:val="NormalWeb"/>
        <w:shd w:val="clear" w:color="auto" w:fill="FFFFFF"/>
        <w:spacing w:before="0" w:beforeAutospacing="0" w:after="165" w:afterAutospacing="0" w:line="360" w:lineRule="auto"/>
        <w:rPr>
          <w:rFonts w:ascii="Arial" w:hAnsi="Arial" w:cs="Arial"/>
          <w:sz w:val="22"/>
          <w:szCs w:val="22"/>
        </w:rPr>
      </w:pPr>
      <w:r w:rsidRPr="009F1E15">
        <w:rPr>
          <w:rFonts w:ascii="Arial" w:hAnsi="Arial" w:cs="Arial"/>
          <w:sz w:val="22"/>
          <w:szCs w:val="22"/>
        </w:rPr>
        <w:t>Piaget’s theory of cognitive development says that as a child grows their intelligence changes. A child’s cognitive development is not just about acquiring knowledge, the child must develop or build a mental model of the world</w:t>
      </w:r>
      <w:r w:rsidR="00646D7E" w:rsidRPr="009F1E15">
        <w:rPr>
          <w:rFonts w:ascii="Arial" w:hAnsi="Arial" w:cs="Arial"/>
          <w:sz w:val="22"/>
          <w:szCs w:val="22"/>
        </w:rPr>
        <w:t>.</w:t>
      </w:r>
      <w:r w:rsidR="0031163B" w:rsidRPr="009F1E15">
        <w:rPr>
          <w:rFonts w:ascii="Arial" w:hAnsi="Arial" w:cs="Arial"/>
          <w:sz w:val="22"/>
          <w:szCs w:val="22"/>
        </w:rPr>
        <w:t xml:space="preserve"> </w:t>
      </w:r>
      <w:r w:rsidR="00646D7E" w:rsidRPr="009F1E15">
        <w:rPr>
          <w:rFonts w:ascii="Arial" w:hAnsi="Arial" w:cs="Arial"/>
          <w:sz w:val="22"/>
          <w:szCs w:val="22"/>
          <w:shd w:val="clear" w:color="auto" w:fill="FFFFFF"/>
        </w:rPr>
        <w:t xml:space="preserve">Cognitive development happens through the interaction of innate capacities and environmental events. The child will pass these through some stages, Piaget’s stages are </w:t>
      </w:r>
      <w:hyperlink r:id="rId7" w:history="1">
        <w:r w:rsidR="00D04A9D" w:rsidRPr="009F1E15">
          <w:rPr>
            <w:rStyle w:val="Strong"/>
            <w:rFonts w:ascii="Arial" w:hAnsi="Arial" w:cs="Arial"/>
            <w:b w:val="0"/>
            <w:bCs w:val="0"/>
            <w:sz w:val="22"/>
            <w:szCs w:val="22"/>
          </w:rPr>
          <w:t>Sensorimotor stage</w:t>
        </w:r>
      </w:hyperlink>
      <w:r w:rsidR="00646D7E" w:rsidRPr="009F1E15">
        <w:rPr>
          <w:rFonts w:ascii="Arial" w:hAnsi="Arial" w:cs="Arial"/>
          <w:b/>
          <w:bCs/>
          <w:sz w:val="22"/>
          <w:szCs w:val="22"/>
        </w:rPr>
        <w:t xml:space="preserve"> </w:t>
      </w:r>
      <w:r w:rsidR="00646D7E" w:rsidRPr="009F1E15">
        <w:rPr>
          <w:rFonts w:ascii="Arial" w:hAnsi="Arial" w:cs="Arial"/>
          <w:sz w:val="22"/>
          <w:szCs w:val="22"/>
        </w:rPr>
        <w:t xml:space="preserve">0-2 years, </w:t>
      </w:r>
      <w:hyperlink r:id="rId8" w:history="1">
        <w:r w:rsidR="00D04A9D" w:rsidRPr="009F1E15">
          <w:rPr>
            <w:rStyle w:val="Strong"/>
            <w:rFonts w:ascii="Arial" w:hAnsi="Arial" w:cs="Arial"/>
            <w:b w:val="0"/>
            <w:bCs w:val="0"/>
            <w:sz w:val="22"/>
            <w:szCs w:val="22"/>
          </w:rPr>
          <w:t>Preoperational stage</w:t>
        </w:r>
      </w:hyperlink>
      <w:r w:rsidR="00646D7E" w:rsidRPr="009F1E15">
        <w:rPr>
          <w:rFonts w:ascii="Arial" w:hAnsi="Arial" w:cs="Arial"/>
          <w:b/>
          <w:bCs/>
          <w:sz w:val="22"/>
          <w:szCs w:val="22"/>
        </w:rPr>
        <w:t xml:space="preserve"> </w:t>
      </w:r>
      <w:r w:rsidR="00D04A9D" w:rsidRPr="009F1E15">
        <w:rPr>
          <w:rFonts w:ascii="Arial" w:hAnsi="Arial" w:cs="Arial"/>
          <w:b/>
          <w:bCs/>
          <w:sz w:val="22"/>
          <w:szCs w:val="22"/>
        </w:rPr>
        <w:t xml:space="preserve"> </w:t>
      </w:r>
      <w:r w:rsidR="00D04A9D" w:rsidRPr="009F1E15">
        <w:rPr>
          <w:rFonts w:ascii="Arial" w:hAnsi="Arial" w:cs="Arial"/>
          <w:sz w:val="22"/>
          <w:szCs w:val="22"/>
        </w:rPr>
        <w:t>2 to 7 years</w:t>
      </w:r>
      <w:r w:rsidR="00646D7E" w:rsidRPr="009F1E15">
        <w:rPr>
          <w:rFonts w:ascii="Arial" w:hAnsi="Arial" w:cs="Arial"/>
          <w:sz w:val="22"/>
          <w:szCs w:val="22"/>
        </w:rPr>
        <w:t>,</w:t>
      </w:r>
      <w:r w:rsidR="00646D7E" w:rsidRPr="009F1E15">
        <w:rPr>
          <w:rFonts w:ascii="Arial" w:hAnsi="Arial" w:cs="Arial"/>
          <w:b/>
          <w:bCs/>
          <w:sz w:val="22"/>
          <w:szCs w:val="22"/>
        </w:rPr>
        <w:t xml:space="preserve"> </w:t>
      </w:r>
      <w:hyperlink r:id="rId9" w:history="1">
        <w:r w:rsidR="00D04A9D" w:rsidRPr="009F1E15">
          <w:rPr>
            <w:rStyle w:val="Strong"/>
            <w:rFonts w:ascii="Arial" w:hAnsi="Arial" w:cs="Arial"/>
            <w:b w:val="0"/>
            <w:bCs w:val="0"/>
            <w:sz w:val="22"/>
            <w:szCs w:val="22"/>
          </w:rPr>
          <w:t>Concrete operational stage</w:t>
        </w:r>
      </w:hyperlink>
      <w:r w:rsidR="00D04A9D" w:rsidRPr="009F1E15">
        <w:rPr>
          <w:rFonts w:ascii="Arial" w:hAnsi="Arial" w:cs="Arial"/>
          <w:b/>
          <w:bCs/>
          <w:sz w:val="22"/>
          <w:szCs w:val="22"/>
        </w:rPr>
        <w:t>:</w:t>
      </w:r>
      <w:r w:rsidR="00D04A9D" w:rsidRPr="009F1E15">
        <w:rPr>
          <w:rFonts w:ascii="Arial" w:hAnsi="Arial" w:cs="Arial"/>
          <w:sz w:val="22"/>
          <w:szCs w:val="22"/>
        </w:rPr>
        <w:t xml:space="preserve"> 7 to 11 years</w:t>
      </w:r>
      <w:r w:rsidR="00646D7E" w:rsidRPr="009F1E15">
        <w:rPr>
          <w:rFonts w:ascii="Arial" w:hAnsi="Arial" w:cs="Arial"/>
          <w:sz w:val="22"/>
          <w:szCs w:val="22"/>
        </w:rPr>
        <w:t xml:space="preserve">, and </w:t>
      </w:r>
      <w:hyperlink r:id="rId10" w:history="1">
        <w:r w:rsidR="00D04A9D" w:rsidRPr="009F1E15">
          <w:rPr>
            <w:rStyle w:val="Strong"/>
            <w:rFonts w:ascii="Arial" w:hAnsi="Arial" w:cs="Arial"/>
            <w:b w:val="0"/>
            <w:bCs w:val="0"/>
            <w:sz w:val="22"/>
            <w:szCs w:val="22"/>
          </w:rPr>
          <w:t>Formal operational stage</w:t>
        </w:r>
      </w:hyperlink>
      <w:r w:rsidR="00D04A9D" w:rsidRPr="009F1E15">
        <w:rPr>
          <w:rFonts w:ascii="Arial" w:hAnsi="Arial" w:cs="Arial"/>
          <w:b/>
          <w:bCs/>
          <w:sz w:val="22"/>
          <w:szCs w:val="22"/>
        </w:rPr>
        <w:t>:</w:t>
      </w:r>
      <w:r w:rsidR="00D04A9D" w:rsidRPr="009F1E15">
        <w:rPr>
          <w:rFonts w:ascii="Arial" w:hAnsi="Arial" w:cs="Arial"/>
          <w:sz w:val="22"/>
          <w:szCs w:val="22"/>
        </w:rPr>
        <w:t xml:space="preserve"> ages 12 and up</w:t>
      </w:r>
      <w:r w:rsidR="0031163B" w:rsidRPr="009F1E15">
        <w:rPr>
          <w:rFonts w:ascii="Arial" w:hAnsi="Arial" w:cs="Arial"/>
          <w:sz w:val="22"/>
          <w:szCs w:val="22"/>
        </w:rPr>
        <w:t xml:space="preserve"> (</w:t>
      </w:r>
      <w:proofErr w:type="spellStart"/>
      <w:r w:rsidR="0031163B" w:rsidRPr="009F1E15">
        <w:rPr>
          <w:rFonts w:ascii="Arial" w:hAnsi="Arial" w:cs="Arial"/>
          <w:sz w:val="22"/>
          <w:szCs w:val="22"/>
        </w:rPr>
        <w:fldChar w:fldCharType="begin"/>
      </w:r>
      <w:r w:rsidR="0031163B" w:rsidRPr="009F1E15">
        <w:rPr>
          <w:rFonts w:ascii="Arial" w:hAnsi="Arial" w:cs="Arial"/>
          <w:sz w:val="22"/>
          <w:szCs w:val="22"/>
        </w:rPr>
        <w:instrText xml:space="preserve"> HYPERLINK "https://www.simplypsychology.org/saul-mcleod.html" </w:instrText>
      </w:r>
      <w:r w:rsidR="0031163B" w:rsidRPr="009F1E15">
        <w:rPr>
          <w:rFonts w:ascii="Arial" w:hAnsi="Arial" w:cs="Arial"/>
          <w:sz w:val="22"/>
          <w:szCs w:val="22"/>
        </w:rPr>
        <w:fldChar w:fldCharType="separate"/>
      </w:r>
      <w:r w:rsidR="0031163B" w:rsidRPr="009F1E15">
        <w:rPr>
          <w:rFonts w:ascii="Arial" w:hAnsi="Arial" w:cs="Arial"/>
          <w:sz w:val="22"/>
          <w:szCs w:val="22"/>
        </w:rPr>
        <w:t>Dr.</w:t>
      </w:r>
      <w:proofErr w:type="spellEnd"/>
      <w:r w:rsidR="0031163B" w:rsidRPr="009F1E15">
        <w:rPr>
          <w:rFonts w:ascii="Arial" w:hAnsi="Arial" w:cs="Arial"/>
          <w:sz w:val="22"/>
          <w:szCs w:val="22"/>
        </w:rPr>
        <w:t xml:space="preserve"> McLeod</w:t>
      </w:r>
      <w:r w:rsidR="0031163B" w:rsidRPr="009F1E15">
        <w:rPr>
          <w:rFonts w:ascii="Arial" w:hAnsi="Arial" w:cs="Arial"/>
          <w:sz w:val="22"/>
          <w:szCs w:val="22"/>
        </w:rPr>
        <w:fldChar w:fldCharType="end"/>
      </w:r>
      <w:r w:rsidR="0031163B" w:rsidRPr="009F1E15">
        <w:rPr>
          <w:rFonts w:ascii="Arial" w:hAnsi="Arial" w:cs="Arial"/>
          <w:sz w:val="22"/>
          <w:szCs w:val="22"/>
        </w:rPr>
        <w:t>, S. 2020).</w:t>
      </w:r>
    </w:p>
    <w:p w14:paraId="1FF40DD7" w14:textId="5F8E09FE" w:rsidR="00D045F0" w:rsidRDefault="0042095E" w:rsidP="002305A2">
      <w:pPr>
        <w:pStyle w:val="Heading2"/>
      </w:pPr>
      <w:bookmarkStart w:id="4" w:name="_Toc86688893"/>
      <w:bookmarkStart w:id="5" w:name="_Toc86693715"/>
      <w:r w:rsidRPr="001F0114">
        <w:t>The sensorimotor stage</w:t>
      </w:r>
      <w:bookmarkEnd w:id="4"/>
      <w:bookmarkEnd w:id="5"/>
    </w:p>
    <w:p w14:paraId="67224510" w14:textId="77777777" w:rsidR="008824E2" w:rsidRPr="008824E2" w:rsidRDefault="008824E2" w:rsidP="009F1E15">
      <w:pPr>
        <w:spacing w:line="360" w:lineRule="auto"/>
      </w:pPr>
    </w:p>
    <w:p w14:paraId="0101796C" w14:textId="0CABD125" w:rsidR="00A46184" w:rsidRPr="001F0114" w:rsidRDefault="00117423"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 xml:space="preserve">The sensorimotor stage is the first of four in Piaget’s theory of cognitive development. It increased from birth to around 2 years </w:t>
      </w:r>
      <w:r w:rsidR="009C71A2" w:rsidRPr="001F0114">
        <w:rPr>
          <w:rFonts w:ascii="Arial" w:hAnsi="Arial" w:cs="Arial"/>
          <w:color w:val="000000"/>
          <w:sz w:val="22"/>
          <w:szCs w:val="22"/>
        </w:rPr>
        <w:t>old and</w:t>
      </w:r>
      <w:r w:rsidRPr="001F0114">
        <w:rPr>
          <w:rFonts w:ascii="Arial" w:hAnsi="Arial" w:cs="Arial"/>
          <w:color w:val="000000"/>
          <w:sz w:val="22"/>
          <w:szCs w:val="22"/>
        </w:rPr>
        <w:t xml:space="preserve"> is an understanding of the world through coordinating </w:t>
      </w:r>
      <w:r w:rsidR="00E57C9E" w:rsidRPr="001F0114">
        <w:rPr>
          <w:rFonts w:ascii="Arial" w:hAnsi="Arial" w:cs="Arial"/>
          <w:color w:val="000000"/>
          <w:sz w:val="22"/>
          <w:szCs w:val="22"/>
        </w:rPr>
        <w:t xml:space="preserve">sensory experiences like hearing. </w:t>
      </w:r>
    </w:p>
    <w:p w14:paraId="1D3A320B" w14:textId="4CFBADE5" w:rsidR="00D045F0" w:rsidRPr="001F0114" w:rsidRDefault="00183303"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The main development during the sensorimotor phase is being able to r</w:t>
      </w:r>
      <w:r w:rsidR="00807E04" w:rsidRPr="001F0114">
        <w:rPr>
          <w:rFonts w:ascii="Arial" w:hAnsi="Arial" w:cs="Arial"/>
          <w:color w:val="000000"/>
          <w:sz w:val="22"/>
          <w:szCs w:val="22"/>
        </w:rPr>
        <w:t>ea</w:t>
      </w:r>
      <w:r w:rsidRPr="001F0114">
        <w:rPr>
          <w:rFonts w:ascii="Arial" w:hAnsi="Arial" w:cs="Arial"/>
          <w:color w:val="000000"/>
          <w:sz w:val="22"/>
          <w:szCs w:val="22"/>
        </w:rPr>
        <w:t xml:space="preserve">lise that objects </w:t>
      </w:r>
      <w:r w:rsidR="009C71A2" w:rsidRPr="001F0114">
        <w:rPr>
          <w:rFonts w:ascii="Arial" w:hAnsi="Arial" w:cs="Arial"/>
          <w:color w:val="000000"/>
          <w:sz w:val="22"/>
          <w:szCs w:val="22"/>
        </w:rPr>
        <w:t>exist,</w:t>
      </w:r>
      <w:r w:rsidRPr="001F0114">
        <w:rPr>
          <w:rFonts w:ascii="Arial" w:hAnsi="Arial" w:cs="Arial"/>
          <w:color w:val="000000"/>
          <w:sz w:val="22"/>
          <w:szCs w:val="22"/>
        </w:rPr>
        <w:t xml:space="preserve"> and events happen in the world on their own. (The obje</w:t>
      </w:r>
      <w:r w:rsidR="00807E04" w:rsidRPr="001F0114">
        <w:rPr>
          <w:rFonts w:ascii="Arial" w:hAnsi="Arial" w:cs="Arial"/>
          <w:color w:val="000000"/>
          <w:sz w:val="22"/>
          <w:szCs w:val="22"/>
        </w:rPr>
        <w:t>c</w:t>
      </w:r>
      <w:r w:rsidRPr="001F0114">
        <w:rPr>
          <w:rFonts w:ascii="Arial" w:hAnsi="Arial" w:cs="Arial"/>
          <w:color w:val="000000"/>
          <w:sz w:val="22"/>
          <w:szCs w:val="22"/>
        </w:rPr>
        <w:t>t concept</w:t>
      </w:r>
      <w:r w:rsidR="00807E04" w:rsidRPr="001F0114">
        <w:rPr>
          <w:rFonts w:ascii="Arial" w:hAnsi="Arial" w:cs="Arial"/>
          <w:color w:val="000000"/>
          <w:sz w:val="22"/>
          <w:szCs w:val="22"/>
        </w:rPr>
        <w:t xml:space="preserve">, or object permanence) </w:t>
      </w:r>
    </w:p>
    <w:p w14:paraId="3C36079A" w14:textId="6DB765D1" w:rsidR="009C71A2" w:rsidRPr="001F0114" w:rsidRDefault="009C71A2"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 xml:space="preserve">For example, if you hide a toy under a blanket, that child that has achieved object permanence successfully will realise that it is there and find it. At the start of this the child will think and behave as if the toy has disappeared. </w:t>
      </w:r>
    </w:p>
    <w:p w14:paraId="4E8A7CB7" w14:textId="5BD32C48" w:rsidR="009C71A2" w:rsidRPr="001F0114" w:rsidRDefault="009C71A2" w:rsidP="009F1E15">
      <w:pPr>
        <w:pStyle w:val="NormalWeb"/>
        <w:shd w:val="clear" w:color="auto" w:fill="FFFFFF"/>
        <w:spacing w:before="240" w:beforeAutospacing="0" w:after="165" w:afterAutospacing="0" w:line="360" w:lineRule="auto"/>
        <w:rPr>
          <w:rFonts w:ascii="Arial" w:hAnsi="Arial" w:cs="Arial"/>
          <w:color w:val="000000"/>
          <w:sz w:val="22"/>
          <w:szCs w:val="22"/>
        </w:rPr>
      </w:pPr>
      <w:r w:rsidRPr="001F0114">
        <w:rPr>
          <w:rFonts w:ascii="Arial" w:hAnsi="Arial" w:cs="Arial"/>
          <w:color w:val="000000"/>
          <w:sz w:val="22"/>
          <w:szCs w:val="22"/>
        </w:rPr>
        <w:t>Being able to attain an object usually shows signs that they are going to transition to the next stage of development, which is preoperational</w:t>
      </w:r>
      <w:r w:rsidR="00F5200A" w:rsidRPr="001F0114">
        <w:rPr>
          <w:rFonts w:ascii="Arial" w:hAnsi="Arial" w:cs="Arial"/>
          <w:color w:val="000000"/>
          <w:sz w:val="22"/>
          <w:szCs w:val="22"/>
        </w:rPr>
        <w:t xml:space="preserve"> </w:t>
      </w:r>
      <w:r w:rsidR="00F5200A" w:rsidRPr="001F0114">
        <w:rPr>
          <w:rFonts w:ascii="Arial" w:hAnsi="Arial" w:cs="Arial"/>
          <w:sz w:val="22"/>
          <w:szCs w:val="22"/>
        </w:rPr>
        <w:t>(</w:t>
      </w:r>
      <w:proofErr w:type="spellStart"/>
      <w:r w:rsidR="00F5200A" w:rsidRPr="001F0114">
        <w:rPr>
          <w:rFonts w:ascii="Arial" w:hAnsi="Arial" w:cs="Arial"/>
          <w:b/>
          <w:bCs/>
          <w:sz w:val="22"/>
          <w:szCs w:val="22"/>
        </w:rPr>
        <w:fldChar w:fldCharType="begin"/>
      </w:r>
      <w:r w:rsidR="00F5200A" w:rsidRPr="001F0114">
        <w:rPr>
          <w:rFonts w:ascii="Arial" w:hAnsi="Arial" w:cs="Arial"/>
          <w:sz w:val="22"/>
          <w:szCs w:val="22"/>
        </w:rPr>
        <w:instrText xml:space="preserve"> HYPERLINK "https://www.simplypsychology.org/saul-mcleod.html" </w:instrText>
      </w:r>
      <w:r w:rsidR="00F5200A" w:rsidRPr="001F0114">
        <w:rPr>
          <w:rFonts w:ascii="Arial" w:hAnsi="Arial" w:cs="Arial"/>
          <w:b/>
          <w:bCs/>
          <w:sz w:val="22"/>
          <w:szCs w:val="22"/>
        </w:rPr>
        <w:fldChar w:fldCharType="separate"/>
      </w:r>
      <w:r w:rsidR="00F5200A" w:rsidRPr="001F0114">
        <w:rPr>
          <w:rStyle w:val="Hyperlink"/>
          <w:rFonts w:ascii="Arial" w:hAnsi="Arial" w:cs="Arial"/>
          <w:color w:val="auto"/>
          <w:sz w:val="22"/>
          <w:szCs w:val="22"/>
          <w:u w:val="none"/>
        </w:rPr>
        <w:t>Dr.</w:t>
      </w:r>
      <w:proofErr w:type="spellEnd"/>
      <w:r w:rsidR="00F5200A" w:rsidRPr="001F0114">
        <w:rPr>
          <w:rStyle w:val="Hyperlink"/>
          <w:rFonts w:ascii="Arial" w:hAnsi="Arial" w:cs="Arial"/>
          <w:color w:val="auto"/>
          <w:sz w:val="22"/>
          <w:szCs w:val="22"/>
          <w:u w:val="none"/>
        </w:rPr>
        <w:t xml:space="preserve"> McLeod</w:t>
      </w:r>
      <w:r w:rsidR="00F5200A" w:rsidRPr="001F0114">
        <w:rPr>
          <w:rFonts w:ascii="Arial" w:hAnsi="Arial" w:cs="Arial"/>
          <w:b/>
          <w:bCs/>
          <w:sz w:val="22"/>
          <w:szCs w:val="22"/>
        </w:rPr>
        <w:fldChar w:fldCharType="end"/>
      </w:r>
      <w:r w:rsidR="00F5200A" w:rsidRPr="001F0114">
        <w:rPr>
          <w:rFonts w:ascii="Arial" w:hAnsi="Arial" w:cs="Arial"/>
          <w:sz w:val="22"/>
          <w:szCs w:val="22"/>
        </w:rPr>
        <w:t>, S. 2019).</w:t>
      </w:r>
    </w:p>
    <w:p w14:paraId="3578250E" w14:textId="5D325E27" w:rsidR="00C03A6D" w:rsidRPr="001F0114" w:rsidRDefault="00C03A6D" w:rsidP="001F0114">
      <w:pPr>
        <w:pStyle w:val="NormalWeb"/>
        <w:shd w:val="clear" w:color="auto" w:fill="FFFFFF"/>
        <w:spacing w:before="0" w:beforeAutospacing="0" w:after="165" w:afterAutospacing="0" w:line="360" w:lineRule="auto"/>
        <w:rPr>
          <w:rFonts w:ascii="Arial" w:hAnsi="Arial" w:cs="Arial"/>
          <w:color w:val="000000"/>
          <w:sz w:val="22"/>
          <w:szCs w:val="22"/>
        </w:rPr>
      </w:pPr>
    </w:p>
    <w:p w14:paraId="7AA5AD75" w14:textId="77777777" w:rsidR="006F1DB9" w:rsidRPr="001F0114" w:rsidRDefault="006F1DB9" w:rsidP="00CB6879">
      <w:pPr>
        <w:pStyle w:val="Heading3"/>
      </w:pPr>
      <w:bookmarkStart w:id="6" w:name="_Toc86688894"/>
      <w:bookmarkStart w:id="7" w:name="_Toc86693716"/>
      <w:r w:rsidRPr="001F0114">
        <w:t>Object Permanence</w:t>
      </w:r>
      <w:bookmarkEnd w:id="6"/>
      <w:bookmarkEnd w:id="7"/>
    </w:p>
    <w:p w14:paraId="5FFD2BA2" w14:textId="26A0A43A" w:rsidR="00265021" w:rsidRPr="009F1E15" w:rsidRDefault="004870EA" w:rsidP="001F0114">
      <w:pPr>
        <w:spacing w:before="330" w:after="330" w:line="360" w:lineRule="auto"/>
        <w:rPr>
          <w:rFonts w:ascii="Arial" w:hAnsi="Arial" w:cs="Arial"/>
        </w:rPr>
      </w:pPr>
      <w:r w:rsidRPr="009F1E15">
        <w:rPr>
          <w:rFonts w:ascii="Arial" w:hAnsi="Arial" w:cs="Arial"/>
        </w:rPr>
        <w:t xml:space="preserve">The main development in the sensorimotor </w:t>
      </w:r>
      <w:r w:rsidR="00CD6BD9" w:rsidRPr="009F1E15">
        <w:rPr>
          <w:rFonts w:ascii="Arial" w:hAnsi="Arial" w:cs="Arial"/>
        </w:rPr>
        <w:t>stage is being able to understand that</w:t>
      </w:r>
      <w:r w:rsidR="00E10020" w:rsidRPr="009F1E15">
        <w:rPr>
          <w:rFonts w:ascii="Arial" w:hAnsi="Arial" w:cs="Arial"/>
        </w:rPr>
        <w:t xml:space="preserve"> objects </w:t>
      </w:r>
      <w:r w:rsidR="0046350C" w:rsidRPr="009F1E15">
        <w:rPr>
          <w:rFonts w:ascii="Arial" w:hAnsi="Arial" w:cs="Arial"/>
        </w:rPr>
        <w:t>exist,</w:t>
      </w:r>
      <w:r w:rsidR="00E10020" w:rsidRPr="009F1E15">
        <w:rPr>
          <w:rFonts w:ascii="Arial" w:hAnsi="Arial" w:cs="Arial"/>
        </w:rPr>
        <w:t xml:space="preserve"> an</w:t>
      </w:r>
      <w:r w:rsidR="006532B9" w:rsidRPr="009F1E15">
        <w:rPr>
          <w:rFonts w:ascii="Arial" w:hAnsi="Arial" w:cs="Arial"/>
        </w:rPr>
        <w:t>d</w:t>
      </w:r>
      <w:r w:rsidR="00E10020" w:rsidRPr="009F1E15">
        <w:rPr>
          <w:rFonts w:ascii="Arial" w:hAnsi="Arial" w:cs="Arial"/>
        </w:rPr>
        <w:t xml:space="preserve"> events happen </w:t>
      </w:r>
      <w:r w:rsidR="001E0BD2" w:rsidRPr="009F1E15">
        <w:rPr>
          <w:rFonts w:ascii="Arial" w:hAnsi="Arial" w:cs="Arial"/>
        </w:rPr>
        <w:t>on</w:t>
      </w:r>
      <w:r w:rsidR="00F64770" w:rsidRPr="009F1E15">
        <w:rPr>
          <w:rFonts w:ascii="Arial" w:hAnsi="Arial" w:cs="Arial"/>
        </w:rPr>
        <w:t xml:space="preserve"> </w:t>
      </w:r>
      <w:r w:rsidR="001E0BD2" w:rsidRPr="009F1E15">
        <w:rPr>
          <w:rFonts w:ascii="Arial" w:hAnsi="Arial" w:cs="Arial"/>
        </w:rPr>
        <w:t>their own</w:t>
      </w:r>
      <w:r w:rsidR="00F64770" w:rsidRPr="009F1E15">
        <w:rPr>
          <w:rFonts w:ascii="Arial" w:hAnsi="Arial" w:cs="Arial"/>
        </w:rPr>
        <w:t xml:space="preserve"> </w:t>
      </w:r>
      <w:r w:rsidR="00265021" w:rsidRPr="009F1E15">
        <w:rPr>
          <w:rFonts w:ascii="Arial" w:hAnsi="Arial" w:cs="Arial"/>
        </w:rPr>
        <w:t>actions. (Object permanence)</w:t>
      </w:r>
    </w:p>
    <w:p w14:paraId="4136A1F7" w14:textId="545924A9" w:rsidR="00265021" w:rsidRPr="009F1E15" w:rsidRDefault="00265021" w:rsidP="001F0114">
      <w:pPr>
        <w:spacing w:before="330" w:after="330" w:line="360" w:lineRule="auto"/>
        <w:rPr>
          <w:rFonts w:ascii="Arial" w:hAnsi="Arial" w:cs="Arial"/>
        </w:rPr>
      </w:pPr>
      <w:r w:rsidRPr="009F1E15">
        <w:rPr>
          <w:rFonts w:ascii="Arial" w:hAnsi="Arial" w:cs="Arial"/>
        </w:rPr>
        <w:lastRenderedPageBreak/>
        <w:t xml:space="preserve">Object </w:t>
      </w:r>
      <w:r w:rsidR="006449E6" w:rsidRPr="009F1E15">
        <w:rPr>
          <w:rFonts w:ascii="Arial" w:hAnsi="Arial" w:cs="Arial"/>
        </w:rPr>
        <w:t>permanence means when</w:t>
      </w:r>
      <w:r w:rsidR="00052C24" w:rsidRPr="009F1E15">
        <w:rPr>
          <w:rFonts w:ascii="Arial" w:hAnsi="Arial" w:cs="Arial"/>
        </w:rPr>
        <w:t xml:space="preserve"> you know that an object is still there, even if it has been hidden. It needs </w:t>
      </w:r>
      <w:r w:rsidR="0007600F" w:rsidRPr="009F1E15">
        <w:rPr>
          <w:rFonts w:ascii="Arial" w:hAnsi="Arial" w:cs="Arial"/>
        </w:rPr>
        <w:t>to be able to</w:t>
      </w:r>
      <w:r w:rsidR="00430663" w:rsidRPr="009F1E15">
        <w:rPr>
          <w:rFonts w:ascii="Arial" w:hAnsi="Arial" w:cs="Arial"/>
        </w:rPr>
        <w:t xml:space="preserve"> make a mental representation of the object.</w:t>
      </w:r>
    </w:p>
    <w:p w14:paraId="04C0A9B0" w14:textId="6809AB5E" w:rsidR="006F1DB9" w:rsidRPr="009F1E15" w:rsidRDefault="006F1DB9" w:rsidP="001F0114">
      <w:pPr>
        <w:pStyle w:val="NormalWeb"/>
        <w:shd w:val="clear" w:color="auto" w:fill="FFFFFF"/>
        <w:spacing w:before="0" w:beforeAutospacing="0" w:after="165" w:afterAutospacing="0" w:line="360" w:lineRule="auto"/>
        <w:rPr>
          <w:rFonts w:ascii="Arial" w:hAnsi="Arial" w:cs="Arial"/>
          <w:sz w:val="22"/>
          <w:szCs w:val="22"/>
        </w:rPr>
      </w:pPr>
      <w:r w:rsidRPr="009F1E15">
        <w:rPr>
          <w:rFonts w:ascii="Arial" w:hAnsi="Arial" w:cs="Arial"/>
          <w:sz w:val="22"/>
          <w:szCs w:val="22"/>
        </w:rPr>
        <w:t>The attainment of object permanence generally s</w:t>
      </w:r>
      <w:r w:rsidR="00430663" w:rsidRPr="009F1E15">
        <w:rPr>
          <w:rFonts w:ascii="Arial" w:hAnsi="Arial" w:cs="Arial"/>
          <w:sz w:val="22"/>
          <w:szCs w:val="22"/>
        </w:rPr>
        <w:t>hows</w:t>
      </w:r>
      <w:r w:rsidRPr="009F1E15">
        <w:rPr>
          <w:rFonts w:ascii="Arial" w:hAnsi="Arial" w:cs="Arial"/>
          <w:sz w:val="22"/>
          <w:szCs w:val="22"/>
        </w:rPr>
        <w:t xml:space="preserve"> th</w:t>
      </w:r>
      <w:r w:rsidR="00430663" w:rsidRPr="009F1E15">
        <w:rPr>
          <w:rFonts w:ascii="Arial" w:hAnsi="Arial" w:cs="Arial"/>
          <w:sz w:val="22"/>
          <w:szCs w:val="22"/>
        </w:rPr>
        <w:t>at they are ready to go</w:t>
      </w:r>
      <w:r w:rsidRPr="009F1E15">
        <w:rPr>
          <w:rFonts w:ascii="Arial" w:hAnsi="Arial" w:cs="Arial"/>
          <w:sz w:val="22"/>
          <w:szCs w:val="22"/>
        </w:rPr>
        <w:t xml:space="preserve"> from the sensorimotor stage to the </w:t>
      </w:r>
      <w:hyperlink r:id="rId11" w:history="1">
        <w:r w:rsidRPr="009F1E15">
          <w:rPr>
            <w:rStyle w:val="Hyperlink"/>
            <w:rFonts w:ascii="Arial" w:hAnsi="Arial" w:cs="Arial"/>
            <w:color w:val="auto"/>
            <w:sz w:val="22"/>
            <w:szCs w:val="22"/>
            <w:u w:val="none"/>
          </w:rPr>
          <w:t>preoperational stage of development</w:t>
        </w:r>
      </w:hyperlink>
      <w:r w:rsidR="0072290D" w:rsidRPr="009F1E15">
        <w:rPr>
          <w:rFonts w:ascii="Arial" w:hAnsi="Arial" w:cs="Arial"/>
          <w:sz w:val="22"/>
          <w:szCs w:val="22"/>
        </w:rPr>
        <w:t xml:space="preserve"> </w:t>
      </w:r>
      <w:r w:rsidR="0042095E" w:rsidRPr="009F1E15">
        <w:rPr>
          <w:rFonts w:ascii="Arial" w:hAnsi="Arial" w:cs="Arial"/>
          <w:sz w:val="22"/>
          <w:szCs w:val="22"/>
        </w:rPr>
        <w:t>(</w:t>
      </w:r>
      <w:proofErr w:type="spellStart"/>
      <w:r w:rsidR="0042095E" w:rsidRPr="009F1E15">
        <w:rPr>
          <w:rFonts w:ascii="Arial" w:hAnsi="Arial" w:cs="Arial"/>
          <w:sz w:val="22"/>
          <w:szCs w:val="22"/>
        </w:rPr>
        <w:fldChar w:fldCharType="begin"/>
      </w:r>
      <w:r w:rsidR="0042095E" w:rsidRPr="009F1E15">
        <w:rPr>
          <w:rFonts w:ascii="Arial" w:hAnsi="Arial" w:cs="Arial"/>
          <w:sz w:val="22"/>
          <w:szCs w:val="22"/>
        </w:rPr>
        <w:instrText xml:space="preserve"> HYPERLINK "https://www.simplypsychology.org/saul-mcleod.html" </w:instrText>
      </w:r>
      <w:r w:rsidR="0042095E" w:rsidRPr="009F1E15">
        <w:rPr>
          <w:rFonts w:ascii="Arial" w:hAnsi="Arial" w:cs="Arial"/>
          <w:sz w:val="22"/>
          <w:szCs w:val="22"/>
        </w:rPr>
        <w:fldChar w:fldCharType="separate"/>
      </w:r>
      <w:r w:rsidR="0042095E" w:rsidRPr="009F1E15">
        <w:rPr>
          <w:rStyle w:val="Hyperlink"/>
          <w:rFonts w:ascii="Arial" w:hAnsi="Arial" w:cs="Arial"/>
          <w:color w:val="auto"/>
          <w:sz w:val="22"/>
          <w:szCs w:val="22"/>
          <w:u w:val="none"/>
        </w:rPr>
        <w:t>Dr.</w:t>
      </w:r>
      <w:proofErr w:type="spellEnd"/>
      <w:r w:rsidR="0042095E" w:rsidRPr="009F1E15">
        <w:rPr>
          <w:rStyle w:val="Hyperlink"/>
          <w:rFonts w:ascii="Arial" w:hAnsi="Arial" w:cs="Arial"/>
          <w:color w:val="auto"/>
          <w:sz w:val="22"/>
          <w:szCs w:val="22"/>
          <w:u w:val="none"/>
        </w:rPr>
        <w:t xml:space="preserve"> McLeod</w:t>
      </w:r>
      <w:r w:rsidR="0042095E" w:rsidRPr="009F1E15">
        <w:rPr>
          <w:rStyle w:val="Hyperlink"/>
          <w:rFonts w:ascii="Arial" w:hAnsi="Arial" w:cs="Arial"/>
          <w:color w:val="auto"/>
          <w:sz w:val="22"/>
          <w:szCs w:val="22"/>
          <w:u w:val="none"/>
        </w:rPr>
        <w:fldChar w:fldCharType="end"/>
      </w:r>
      <w:r w:rsidR="0042095E" w:rsidRPr="009F1E15">
        <w:rPr>
          <w:rFonts w:ascii="Arial" w:hAnsi="Arial" w:cs="Arial"/>
          <w:sz w:val="22"/>
          <w:szCs w:val="22"/>
        </w:rPr>
        <w:t>, S. 2021).</w:t>
      </w:r>
    </w:p>
    <w:p w14:paraId="0ADC30A9" w14:textId="77777777" w:rsidR="00CC0013" w:rsidRPr="001F0114" w:rsidRDefault="00CC0013" w:rsidP="001F0114">
      <w:pPr>
        <w:pStyle w:val="NormalWeb"/>
        <w:shd w:val="clear" w:color="auto" w:fill="FFFFFF"/>
        <w:spacing w:before="0" w:beforeAutospacing="0" w:after="165" w:afterAutospacing="0" w:line="360" w:lineRule="auto"/>
        <w:rPr>
          <w:rFonts w:ascii="Arial" w:hAnsi="Arial" w:cs="Arial"/>
          <w:color w:val="000000"/>
          <w:sz w:val="22"/>
          <w:szCs w:val="22"/>
        </w:rPr>
      </w:pPr>
    </w:p>
    <w:p w14:paraId="6E3A8287" w14:textId="47FFCAAB" w:rsidR="006F1DB9" w:rsidRDefault="006F1DB9" w:rsidP="00CB6879">
      <w:pPr>
        <w:pStyle w:val="Heading3"/>
      </w:pPr>
      <w:bookmarkStart w:id="8" w:name="_Toc86688895"/>
      <w:bookmarkStart w:id="9" w:name="_Toc86693717"/>
      <w:r w:rsidRPr="002305A2">
        <w:t>Blanket and Ball Study</w:t>
      </w:r>
      <w:bookmarkEnd w:id="8"/>
      <w:bookmarkEnd w:id="9"/>
    </w:p>
    <w:p w14:paraId="3B0ECC4D" w14:textId="77777777" w:rsidR="008824E2" w:rsidRPr="008824E2" w:rsidRDefault="008824E2" w:rsidP="008824E2"/>
    <w:p w14:paraId="310C05CC" w14:textId="77777777" w:rsidR="007279A0" w:rsidRPr="009F1E15" w:rsidRDefault="006F1DB9" w:rsidP="009F1E15">
      <w:pPr>
        <w:shd w:val="clear" w:color="auto" w:fill="FFFFFF"/>
        <w:spacing w:line="360" w:lineRule="auto"/>
        <w:rPr>
          <w:rFonts w:ascii="Arial" w:hAnsi="Arial" w:cs="Arial"/>
          <w:color w:val="000000"/>
        </w:rPr>
      </w:pPr>
      <w:r w:rsidRPr="009F1E15">
        <w:rPr>
          <w:rStyle w:val="Strong"/>
          <w:rFonts w:ascii="Arial" w:hAnsi="Arial" w:cs="Arial"/>
          <w:color w:val="000000"/>
        </w:rPr>
        <w:t>Aim</w:t>
      </w:r>
      <w:r w:rsidRPr="009F1E15">
        <w:rPr>
          <w:rFonts w:ascii="Arial" w:hAnsi="Arial" w:cs="Arial"/>
          <w:color w:val="000000"/>
        </w:rPr>
        <w:t xml:space="preserve">: </w:t>
      </w:r>
      <w:r w:rsidR="004B61E0" w:rsidRPr="009F1E15">
        <w:rPr>
          <w:rFonts w:ascii="Arial" w:hAnsi="Arial" w:cs="Arial"/>
          <w:color w:val="000000"/>
        </w:rPr>
        <w:t>Piaget wanted to see at what age to children achieve object permanence.</w:t>
      </w:r>
    </w:p>
    <w:p w14:paraId="25FAF673" w14:textId="27AEDC3D" w:rsidR="00BB18A2" w:rsidRPr="009F1E15" w:rsidRDefault="006F1DB9" w:rsidP="009F1E15">
      <w:pPr>
        <w:shd w:val="clear" w:color="auto" w:fill="FFFFFF"/>
        <w:spacing w:line="360" w:lineRule="auto"/>
        <w:rPr>
          <w:rFonts w:ascii="Arial" w:hAnsi="Arial" w:cs="Arial"/>
          <w:color w:val="000000"/>
        </w:rPr>
      </w:pPr>
      <w:r w:rsidRPr="009F1E15">
        <w:rPr>
          <w:rStyle w:val="Strong"/>
          <w:rFonts w:ascii="Arial" w:hAnsi="Arial" w:cs="Arial"/>
          <w:color w:val="000000"/>
        </w:rPr>
        <w:t>Method</w:t>
      </w:r>
      <w:r w:rsidRPr="009F1E15">
        <w:rPr>
          <w:rFonts w:ascii="Arial" w:hAnsi="Arial" w:cs="Arial"/>
          <w:color w:val="000000"/>
        </w:rPr>
        <w:t xml:space="preserve">: </w:t>
      </w:r>
      <w:r w:rsidR="004B61E0" w:rsidRPr="009F1E15">
        <w:rPr>
          <w:rFonts w:ascii="Arial" w:hAnsi="Arial" w:cs="Arial"/>
          <w:color w:val="000000"/>
        </w:rPr>
        <w:t>Piaget</w:t>
      </w:r>
      <w:r w:rsidR="00B41FBC" w:rsidRPr="009F1E15">
        <w:rPr>
          <w:rFonts w:ascii="Arial" w:hAnsi="Arial" w:cs="Arial"/>
          <w:color w:val="000000"/>
        </w:rPr>
        <w:t xml:space="preserve"> </w:t>
      </w:r>
      <w:r w:rsidR="002B686C" w:rsidRPr="009F1E15">
        <w:rPr>
          <w:rFonts w:ascii="Arial" w:hAnsi="Arial" w:cs="Arial"/>
          <w:color w:val="000000"/>
        </w:rPr>
        <w:t xml:space="preserve">put a toy under a blanket, while the child was looking </w:t>
      </w:r>
      <w:r w:rsidR="001F0114" w:rsidRPr="009F1E15">
        <w:rPr>
          <w:rFonts w:ascii="Arial" w:hAnsi="Arial" w:cs="Arial"/>
          <w:color w:val="000000"/>
        </w:rPr>
        <w:t>whether</w:t>
      </w:r>
      <w:r w:rsidR="002B686C" w:rsidRPr="009F1E15">
        <w:rPr>
          <w:rFonts w:ascii="Arial" w:hAnsi="Arial" w:cs="Arial"/>
          <w:color w:val="000000"/>
        </w:rPr>
        <w:t xml:space="preserve"> the child </w:t>
      </w:r>
      <w:r w:rsidR="007279A0" w:rsidRPr="009F1E15">
        <w:rPr>
          <w:rFonts w:ascii="Arial" w:hAnsi="Arial" w:cs="Arial"/>
          <w:color w:val="000000"/>
        </w:rPr>
        <w:t>was watching would they look or find the hidden toy.</w:t>
      </w:r>
      <w:r w:rsidR="001F0114" w:rsidRPr="009F1E15">
        <w:rPr>
          <w:rFonts w:ascii="Arial" w:hAnsi="Arial" w:cs="Arial"/>
          <w:color w:val="000000"/>
        </w:rPr>
        <w:t xml:space="preserve"> </w:t>
      </w:r>
      <w:r w:rsidR="00BB18A2" w:rsidRPr="009F1E15">
        <w:rPr>
          <w:rFonts w:ascii="Arial" w:hAnsi="Arial" w:cs="Arial"/>
          <w:color w:val="000000"/>
        </w:rPr>
        <w:t xml:space="preserve">Looking for the hidden toy was a way of object permanence. Piaget adopted that the child </w:t>
      </w:r>
      <w:r w:rsidR="00D50997" w:rsidRPr="009F1E15">
        <w:rPr>
          <w:rFonts w:ascii="Arial" w:hAnsi="Arial" w:cs="Arial"/>
          <w:color w:val="000000"/>
        </w:rPr>
        <w:t xml:space="preserve">could only look for </w:t>
      </w:r>
      <w:r w:rsidR="00926126" w:rsidRPr="009F1E15">
        <w:rPr>
          <w:rFonts w:ascii="Arial" w:hAnsi="Arial" w:cs="Arial"/>
          <w:color w:val="000000"/>
        </w:rPr>
        <w:t xml:space="preserve">the object if they have a mental representation of it. </w:t>
      </w:r>
    </w:p>
    <w:p w14:paraId="43DB3FF1" w14:textId="40D8C4EA" w:rsidR="006F1DB9" w:rsidRPr="009F1E15" w:rsidRDefault="006F1DB9" w:rsidP="009F1E15">
      <w:pPr>
        <w:shd w:val="clear" w:color="auto" w:fill="FFFFFF"/>
        <w:spacing w:line="360" w:lineRule="auto"/>
        <w:rPr>
          <w:rFonts w:ascii="Arial" w:hAnsi="Arial" w:cs="Arial"/>
          <w:color w:val="000000"/>
        </w:rPr>
      </w:pPr>
      <w:r w:rsidRPr="009F1E15">
        <w:rPr>
          <w:rStyle w:val="Strong"/>
          <w:rFonts w:ascii="Arial" w:hAnsi="Arial" w:cs="Arial"/>
          <w:color w:val="000000"/>
        </w:rPr>
        <w:t>Results</w:t>
      </w:r>
      <w:r w:rsidRPr="009F1E15">
        <w:rPr>
          <w:rFonts w:ascii="Arial" w:hAnsi="Arial" w:cs="Arial"/>
          <w:color w:val="000000"/>
        </w:rPr>
        <w:t xml:space="preserve">: Piaget found that </w:t>
      </w:r>
      <w:r w:rsidR="00926126" w:rsidRPr="009F1E15">
        <w:rPr>
          <w:rFonts w:ascii="Arial" w:hAnsi="Arial" w:cs="Arial"/>
          <w:color w:val="000000"/>
        </w:rPr>
        <w:t xml:space="preserve">children </w:t>
      </w:r>
      <w:r w:rsidR="003B04E9" w:rsidRPr="009F1E15">
        <w:rPr>
          <w:rFonts w:ascii="Arial" w:hAnsi="Arial" w:cs="Arial"/>
          <w:color w:val="000000"/>
        </w:rPr>
        <w:t>looked</w:t>
      </w:r>
      <w:r w:rsidRPr="009F1E15">
        <w:rPr>
          <w:rFonts w:ascii="Arial" w:hAnsi="Arial" w:cs="Arial"/>
          <w:color w:val="000000"/>
        </w:rPr>
        <w:t xml:space="preserve"> for the hidden </w:t>
      </w:r>
      <w:r w:rsidR="003B04E9" w:rsidRPr="009F1E15">
        <w:rPr>
          <w:rFonts w:ascii="Arial" w:hAnsi="Arial" w:cs="Arial"/>
          <w:color w:val="000000"/>
        </w:rPr>
        <w:t>object</w:t>
      </w:r>
      <w:r w:rsidRPr="009F1E15">
        <w:rPr>
          <w:rFonts w:ascii="Arial" w:hAnsi="Arial" w:cs="Arial"/>
          <w:color w:val="000000"/>
        </w:rPr>
        <w:t xml:space="preserve"> when they were a</w:t>
      </w:r>
      <w:r w:rsidR="003B04E9" w:rsidRPr="009F1E15">
        <w:rPr>
          <w:rFonts w:ascii="Arial" w:hAnsi="Arial" w:cs="Arial"/>
          <w:color w:val="000000"/>
        </w:rPr>
        <w:t>bout</w:t>
      </w:r>
      <w:r w:rsidRPr="009F1E15">
        <w:rPr>
          <w:rFonts w:ascii="Arial" w:hAnsi="Arial" w:cs="Arial"/>
          <w:color w:val="000000"/>
        </w:rPr>
        <w:t xml:space="preserve"> </w:t>
      </w:r>
      <w:r w:rsidR="002305A2" w:rsidRPr="009F1E15">
        <w:rPr>
          <w:rFonts w:ascii="Arial" w:hAnsi="Arial" w:cs="Arial"/>
          <w:color w:val="000000"/>
        </w:rPr>
        <w:t>8 months old</w:t>
      </w:r>
      <w:r w:rsidRPr="009F1E15">
        <w:rPr>
          <w:rFonts w:ascii="Arial" w:hAnsi="Arial" w:cs="Arial"/>
          <w:color w:val="000000"/>
        </w:rPr>
        <w:t>.</w:t>
      </w:r>
      <w:r w:rsidR="005A296D" w:rsidRPr="009F1E15">
        <w:rPr>
          <w:rFonts w:ascii="Arial" w:hAnsi="Arial" w:cs="Arial"/>
          <w:color w:val="000000"/>
        </w:rPr>
        <w:t xml:space="preserve"> </w:t>
      </w:r>
    </w:p>
    <w:p w14:paraId="4D30DFB6" w14:textId="4F342CA0" w:rsidR="006F1DB9" w:rsidRPr="009F1E15" w:rsidRDefault="006F1DB9" w:rsidP="009F1E15">
      <w:pPr>
        <w:pStyle w:val="NormalWeb"/>
        <w:shd w:val="clear" w:color="auto" w:fill="FFFFFF"/>
        <w:spacing w:before="0" w:beforeAutospacing="0" w:after="165" w:afterAutospacing="0" w:line="360" w:lineRule="auto"/>
        <w:rPr>
          <w:rFonts w:ascii="Arial" w:hAnsi="Arial" w:cs="Arial"/>
          <w:color w:val="000000"/>
          <w:sz w:val="22"/>
          <w:szCs w:val="22"/>
        </w:rPr>
      </w:pPr>
      <w:r w:rsidRPr="009F1E15">
        <w:rPr>
          <w:rStyle w:val="Strong"/>
          <w:rFonts w:ascii="Arial" w:hAnsi="Arial" w:cs="Arial"/>
          <w:color w:val="000000"/>
          <w:sz w:val="22"/>
          <w:szCs w:val="22"/>
        </w:rPr>
        <w:t>Conclusion</w:t>
      </w:r>
      <w:r w:rsidRPr="009F1E15">
        <w:rPr>
          <w:rFonts w:ascii="Arial" w:hAnsi="Arial" w:cs="Arial"/>
          <w:color w:val="000000"/>
          <w:sz w:val="22"/>
          <w:szCs w:val="22"/>
        </w:rPr>
        <w:t xml:space="preserve">: Children around 8 months have object permanence because they </w:t>
      </w:r>
      <w:r w:rsidR="003B04E9" w:rsidRPr="009F1E15">
        <w:rPr>
          <w:rFonts w:ascii="Arial" w:hAnsi="Arial" w:cs="Arial"/>
          <w:color w:val="000000"/>
          <w:sz w:val="22"/>
          <w:szCs w:val="22"/>
        </w:rPr>
        <w:t>can</w:t>
      </w:r>
      <w:r w:rsidRPr="009F1E15">
        <w:rPr>
          <w:rFonts w:ascii="Arial" w:hAnsi="Arial" w:cs="Arial"/>
          <w:color w:val="000000"/>
          <w:sz w:val="22"/>
          <w:szCs w:val="22"/>
        </w:rPr>
        <w:t xml:space="preserve"> </w:t>
      </w:r>
      <w:r w:rsidR="003B04E9" w:rsidRPr="009F1E15">
        <w:rPr>
          <w:rFonts w:ascii="Arial" w:hAnsi="Arial" w:cs="Arial"/>
          <w:color w:val="000000"/>
          <w:sz w:val="22"/>
          <w:szCs w:val="22"/>
        </w:rPr>
        <w:t xml:space="preserve">make </w:t>
      </w:r>
      <w:r w:rsidRPr="009F1E15">
        <w:rPr>
          <w:rFonts w:ascii="Arial" w:hAnsi="Arial" w:cs="Arial"/>
          <w:color w:val="000000"/>
          <w:sz w:val="22"/>
          <w:szCs w:val="22"/>
        </w:rPr>
        <w:t xml:space="preserve">a mental representation of the object in their </w:t>
      </w:r>
      <w:r w:rsidR="003B04E9" w:rsidRPr="009F1E15">
        <w:rPr>
          <w:rFonts w:ascii="Arial" w:hAnsi="Arial" w:cs="Arial"/>
          <w:color w:val="000000"/>
          <w:sz w:val="22"/>
          <w:szCs w:val="22"/>
        </w:rPr>
        <w:t>head</w:t>
      </w:r>
      <w:r w:rsidR="001F0114" w:rsidRPr="009F1E15">
        <w:rPr>
          <w:rFonts w:ascii="Arial" w:hAnsi="Arial" w:cs="Arial"/>
          <w:sz w:val="22"/>
          <w:szCs w:val="22"/>
        </w:rPr>
        <w:t xml:space="preserve"> (</w:t>
      </w:r>
      <w:proofErr w:type="spellStart"/>
      <w:r w:rsidR="001F0114" w:rsidRPr="009F1E15">
        <w:rPr>
          <w:rFonts w:ascii="Arial" w:hAnsi="Arial" w:cs="Arial"/>
          <w:sz w:val="22"/>
          <w:szCs w:val="22"/>
        </w:rPr>
        <w:fldChar w:fldCharType="begin"/>
      </w:r>
      <w:r w:rsidR="001F0114" w:rsidRPr="009F1E15">
        <w:rPr>
          <w:rFonts w:ascii="Arial" w:hAnsi="Arial" w:cs="Arial"/>
          <w:sz w:val="22"/>
          <w:szCs w:val="22"/>
        </w:rPr>
        <w:instrText xml:space="preserve"> HYPERLINK "https://www.simplypsychology.org/saul-mcleod.html" </w:instrText>
      </w:r>
      <w:r w:rsidR="001F0114" w:rsidRPr="009F1E15">
        <w:rPr>
          <w:rFonts w:ascii="Arial" w:hAnsi="Arial" w:cs="Arial"/>
          <w:sz w:val="22"/>
          <w:szCs w:val="22"/>
        </w:rPr>
        <w:fldChar w:fldCharType="separate"/>
      </w:r>
      <w:r w:rsidR="001F0114" w:rsidRPr="009F1E15">
        <w:rPr>
          <w:rStyle w:val="Hyperlink"/>
          <w:rFonts w:ascii="Arial" w:hAnsi="Arial" w:cs="Arial"/>
          <w:color w:val="auto"/>
          <w:sz w:val="22"/>
          <w:szCs w:val="22"/>
          <w:u w:val="none"/>
        </w:rPr>
        <w:t>Dr.</w:t>
      </w:r>
      <w:proofErr w:type="spellEnd"/>
      <w:r w:rsidR="001F0114" w:rsidRPr="009F1E15">
        <w:rPr>
          <w:rStyle w:val="Hyperlink"/>
          <w:rFonts w:ascii="Arial" w:hAnsi="Arial" w:cs="Arial"/>
          <w:color w:val="auto"/>
          <w:sz w:val="22"/>
          <w:szCs w:val="22"/>
          <w:u w:val="none"/>
        </w:rPr>
        <w:t xml:space="preserve"> McLeod</w:t>
      </w:r>
      <w:r w:rsidR="001F0114" w:rsidRPr="009F1E15">
        <w:rPr>
          <w:rStyle w:val="Hyperlink"/>
          <w:rFonts w:ascii="Arial" w:hAnsi="Arial" w:cs="Arial"/>
          <w:color w:val="auto"/>
          <w:sz w:val="22"/>
          <w:szCs w:val="22"/>
          <w:u w:val="none"/>
        </w:rPr>
        <w:fldChar w:fldCharType="end"/>
      </w:r>
      <w:r w:rsidR="001F0114" w:rsidRPr="009F1E15">
        <w:rPr>
          <w:rFonts w:ascii="Arial" w:hAnsi="Arial" w:cs="Arial"/>
          <w:sz w:val="22"/>
          <w:szCs w:val="22"/>
        </w:rPr>
        <w:t>, S 2021).</w:t>
      </w:r>
    </w:p>
    <w:p w14:paraId="7AAE259B" w14:textId="77777777" w:rsidR="008824E2" w:rsidRDefault="008824E2" w:rsidP="008824E2">
      <w:pPr>
        <w:pStyle w:val="Heading2"/>
        <w:numPr>
          <w:ilvl w:val="0"/>
          <w:numId w:val="0"/>
        </w:numPr>
      </w:pPr>
    </w:p>
    <w:p w14:paraId="299E6FC5" w14:textId="28C07751" w:rsidR="00C03A6D" w:rsidRPr="008824E2" w:rsidRDefault="00C03A6D" w:rsidP="008824E2">
      <w:pPr>
        <w:pStyle w:val="Heading2"/>
      </w:pPr>
      <w:bookmarkStart w:id="10" w:name="_Toc86688896"/>
      <w:bookmarkStart w:id="11" w:name="_Toc86693718"/>
      <w:r w:rsidRPr="008824E2">
        <w:t>The Preoperational Stage of Cognitive Development</w:t>
      </w:r>
      <w:bookmarkEnd w:id="10"/>
      <w:bookmarkEnd w:id="11"/>
    </w:p>
    <w:p w14:paraId="7B83F76F" w14:textId="2FE48CFE" w:rsidR="00315A41" w:rsidRPr="009F1E15" w:rsidRDefault="000E0795" w:rsidP="009C2B08">
      <w:pPr>
        <w:pStyle w:val="comp"/>
        <w:shd w:val="clear" w:color="auto" w:fill="FFFFFF"/>
        <w:spacing w:before="0" w:after="0" w:line="360" w:lineRule="auto"/>
        <w:textAlignment w:val="baseline"/>
        <w:rPr>
          <w:rFonts w:ascii="Arial" w:hAnsi="Arial" w:cs="Arial"/>
          <w:sz w:val="22"/>
          <w:szCs w:val="22"/>
        </w:rPr>
      </w:pPr>
      <w:r w:rsidRPr="009F1E15">
        <w:rPr>
          <w:rFonts w:ascii="Arial" w:hAnsi="Arial" w:cs="Arial"/>
          <w:sz w:val="22"/>
          <w:szCs w:val="22"/>
        </w:rPr>
        <w:t xml:space="preserve">The preoperational </w:t>
      </w:r>
      <w:r w:rsidR="00925C9D" w:rsidRPr="009F1E15">
        <w:rPr>
          <w:rFonts w:ascii="Arial" w:hAnsi="Arial" w:cs="Arial"/>
          <w:sz w:val="22"/>
          <w:szCs w:val="22"/>
        </w:rPr>
        <w:t xml:space="preserve">stage is the second stage in Piaget’s theory of cognitive development. This stage starts about 2 years of age, as children start to talk, and lasts until </w:t>
      </w:r>
      <w:r w:rsidR="007C288F" w:rsidRPr="009F1E15">
        <w:rPr>
          <w:rFonts w:ascii="Arial" w:hAnsi="Arial" w:cs="Arial"/>
          <w:sz w:val="22"/>
          <w:szCs w:val="22"/>
        </w:rPr>
        <w:t xml:space="preserve">around 7 years of age. </w:t>
      </w:r>
      <w:r w:rsidR="006B280B" w:rsidRPr="009F1E15">
        <w:rPr>
          <w:rFonts w:ascii="Arial" w:hAnsi="Arial" w:cs="Arial"/>
          <w:sz w:val="22"/>
          <w:szCs w:val="22"/>
        </w:rPr>
        <w:t>During this stage, the child becomes increasingly adept at using symbols during play. For example, they might use a broomstick as a horse.</w:t>
      </w:r>
      <w:r w:rsidR="004E361A" w:rsidRPr="009F1E15">
        <w:rPr>
          <w:rFonts w:ascii="Arial" w:hAnsi="Arial" w:cs="Arial"/>
          <w:sz w:val="22"/>
          <w:szCs w:val="22"/>
        </w:rPr>
        <w:t xml:space="preserve"> He has said that children at this stage cannot yet mentally manipulate </w:t>
      </w:r>
      <w:r w:rsidR="00CC5B6A" w:rsidRPr="009F1E15">
        <w:rPr>
          <w:rFonts w:ascii="Arial" w:hAnsi="Arial" w:cs="Arial"/>
          <w:sz w:val="22"/>
          <w:szCs w:val="22"/>
        </w:rPr>
        <w:t>information,</w:t>
      </w:r>
      <w:r w:rsidR="004E361A" w:rsidRPr="009F1E15">
        <w:rPr>
          <w:rFonts w:ascii="Arial" w:hAnsi="Arial" w:cs="Arial"/>
          <w:sz w:val="22"/>
          <w:szCs w:val="22"/>
        </w:rPr>
        <w:t xml:space="preserve"> so they find it difficult to </w:t>
      </w:r>
      <w:r w:rsidR="00AD73F3" w:rsidRPr="009F1E15">
        <w:rPr>
          <w:rFonts w:ascii="Arial" w:hAnsi="Arial" w:cs="Arial"/>
          <w:sz w:val="22"/>
          <w:szCs w:val="22"/>
        </w:rPr>
        <w:t>t</w:t>
      </w:r>
      <w:r w:rsidR="004E361A" w:rsidRPr="009F1E15">
        <w:rPr>
          <w:rFonts w:ascii="Arial" w:hAnsi="Arial" w:cs="Arial"/>
          <w:sz w:val="22"/>
          <w:szCs w:val="22"/>
        </w:rPr>
        <w:t>ake the point from a different person’s view.</w:t>
      </w:r>
      <w:r w:rsidR="0008767F" w:rsidRPr="009F1E15">
        <w:rPr>
          <w:rFonts w:ascii="Arial" w:hAnsi="Arial" w:cs="Arial"/>
          <w:sz w:val="22"/>
          <w:szCs w:val="22"/>
        </w:rPr>
        <w:t xml:space="preserve"> Developing children at this stage also show animism</w:t>
      </w:r>
      <w:r w:rsidR="005426D4" w:rsidRPr="009F1E15">
        <w:rPr>
          <w:rFonts w:ascii="Arial" w:hAnsi="Arial" w:cs="Arial"/>
          <w:sz w:val="22"/>
          <w:szCs w:val="22"/>
        </w:rPr>
        <w:t xml:space="preserve"> (</w:t>
      </w:r>
      <w:hyperlink r:id="rId12" w:history="1">
        <w:r w:rsidR="005426D4" w:rsidRPr="009F1E15">
          <w:rPr>
            <w:rStyle w:val="Hyperlink"/>
            <w:rFonts w:ascii="Arial" w:hAnsi="Arial" w:cs="Arial"/>
            <w:color w:val="auto"/>
            <w:sz w:val="22"/>
            <w:szCs w:val="22"/>
            <w:u w:val="none"/>
          </w:rPr>
          <w:t>Cherry</w:t>
        </w:r>
      </w:hyperlink>
      <w:r w:rsidR="005426D4" w:rsidRPr="009F1E15">
        <w:rPr>
          <w:rFonts w:ascii="Arial" w:hAnsi="Arial" w:cs="Arial"/>
          <w:b/>
          <w:bCs/>
          <w:sz w:val="22"/>
          <w:szCs w:val="22"/>
        </w:rPr>
        <w:t xml:space="preserve">, k </w:t>
      </w:r>
      <w:r w:rsidR="005426D4" w:rsidRPr="009F1E15">
        <w:rPr>
          <w:rFonts w:ascii="Arial" w:hAnsi="Arial" w:cs="Arial"/>
          <w:sz w:val="22"/>
          <w:szCs w:val="22"/>
        </w:rPr>
        <w:t>2021).</w:t>
      </w:r>
    </w:p>
    <w:p w14:paraId="08D5393B" w14:textId="77777777" w:rsidR="00315A41" w:rsidRDefault="00315A41" w:rsidP="009C2B08">
      <w:pPr>
        <w:pStyle w:val="comp"/>
        <w:shd w:val="clear" w:color="auto" w:fill="FFFFFF"/>
        <w:spacing w:before="0" w:after="0" w:line="360" w:lineRule="auto"/>
        <w:textAlignment w:val="baseline"/>
        <w:rPr>
          <w:rFonts w:ascii="Arial" w:hAnsi="Arial" w:cs="Arial"/>
          <w:sz w:val="22"/>
          <w:szCs w:val="22"/>
        </w:rPr>
      </w:pPr>
    </w:p>
    <w:p w14:paraId="66112E34" w14:textId="77777777" w:rsidR="002305A2" w:rsidRPr="00CB6879" w:rsidRDefault="002305A2" w:rsidP="00CB6879">
      <w:pPr>
        <w:pStyle w:val="Heading1"/>
      </w:pPr>
      <w:bookmarkStart w:id="12" w:name="_Toc86688897"/>
      <w:bookmarkStart w:id="13" w:name="_Toc86693719"/>
      <w:r w:rsidRPr="00CB6879">
        <w:rPr>
          <w:rFonts w:eastAsiaTheme="minorEastAsia"/>
        </w:rPr>
        <w:t>Erikson’s theory of lifespan development.</w:t>
      </w:r>
      <w:bookmarkEnd w:id="12"/>
      <w:bookmarkEnd w:id="13"/>
      <w:r w:rsidRPr="00CB6879">
        <w:rPr>
          <w:rFonts w:eastAsiaTheme="minorEastAsia"/>
        </w:rPr>
        <w:t xml:space="preserve"> </w:t>
      </w:r>
    </w:p>
    <w:p w14:paraId="29F46142" w14:textId="77777777" w:rsidR="002305A2" w:rsidRPr="005406BA" w:rsidRDefault="002305A2" w:rsidP="005406BA">
      <w:pPr>
        <w:spacing w:line="360" w:lineRule="auto"/>
        <w:rPr>
          <w:rFonts w:ascii="Arial" w:eastAsia="Times New Roman" w:hAnsi="Arial" w:cs="Arial"/>
          <w:kern w:val="36"/>
          <w:lang w:eastAsia="en-GB"/>
        </w:rPr>
      </w:pPr>
      <w:r w:rsidRPr="005406BA">
        <w:rPr>
          <w:rFonts w:ascii="Arial" w:eastAsia="Times New Roman" w:hAnsi="Arial" w:cs="Arial"/>
          <w:color w:val="777777"/>
          <w:lang w:eastAsia="en-GB"/>
        </w:rPr>
        <w:t> </w:t>
      </w:r>
      <w:r w:rsidRPr="005406BA">
        <w:rPr>
          <w:rFonts w:ascii="Arial" w:hAnsi="Arial" w:cs="Arial"/>
          <w:shd w:val="clear" w:color="auto" w:fill="FFFFFF"/>
        </w:rPr>
        <w:t xml:space="preserve">Erikson kept that personality develops in a predetermined order throughs eight stages of psychosocial development, from infancy to adulthood. Through each stage that person can have either a positive or negative outcome. For Erikson (1958), these crises are a part of </w:t>
      </w:r>
      <w:r w:rsidRPr="005406BA">
        <w:rPr>
          <w:rFonts w:ascii="Arial" w:hAnsi="Arial" w:cs="Arial"/>
          <w:shd w:val="clear" w:color="auto" w:fill="FFFFFF"/>
        </w:rPr>
        <w:lastRenderedPageBreak/>
        <w:t xml:space="preserve">psychosocial nature as it does involve psychological needs of the person. Conflicting with the needs of society. </w:t>
      </w:r>
      <w:r w:rsidRPr="005406BA">
        <w:rPr>
          <w:rFonts w:ascii="Arial" w:hAnsi="Arial" w:cs="Arial"/>
        </w:rPr>
        <w:t xml:space="preserve">According to the theory, successful completion of each phase results in a healthy personality and the acquisition of simple virtues. Simple virtues are character strengths which could be used to solve subsequent problems. Not being able to fully complete a stage can </w:t>
      </w:r>
      <w:proofErr w:type="gramStart"/>
      <w:r w:rsidRPr="005406BA">
        <w:rPr>
          <w:rFonts w:ascii="Arial" w:hAnsi="Arial" w:cs="Arial"/>
        </w:rPr>
        <w:t>lead</w:t>
      </w:r>
      <w:proofErr w:type="gramEnd"/>
      <w:r w:rsidRPr="005406BA">
        <w:rPr>
          <w:rFonts w:ascii="Arial" w:hAnsi="Arial" w:cs="Arial"/>
        </w:rPr>
        <w:t xml:space="preserve"> to less ability to finish more stages and an unhealthier personality. These can be fixed </w:t>
      </w:r>
      <w:proofErr w:type="gramStart"/>
      <w:r w:rsidRPr="005406BA">
        <w:rPr>
          <w:rFonts w:ascii="Arial" w:hAnsi="Arial" w:cs="Arial"/>
        </w:rPr>
        <w:t>at a later time</w:t>
      </w:r>
      <w:proofErr w:type="gramEnd"/>
      <w:r w:rsidRPr="005406BA">
        <w:rPr>
          <w:rFonts w:ascii="Arial" w:hAnsi="Arial" w:cs="Arial"/>
        </w:rPr>
        <w:t xml:space="preserve"> (</w:t>
      </w:r>
      <w:hyperlink r:id="rId13" w:history="1">
        <w:r w:rsidRPr="005406BA">
          <w:rPr>
            <w:rStyle w:val="Hyperlink"/>
            <w:rFonts w:ascii="Arial" w:hAnsi="Arial" w:cs="Arial"/>
            <w:color w:val="auto"/>
            <w:u w:val="none"/>
          </w:rPr>
          <w:t>Dr McLeod</w:t>
        </w:r>
      </w:hyperlink>
      <w:r w:rsidRPr="005406BA">
        <w:rPr>
          <w:rFonts w:ascii="Arial" w:hAnsi="Arial" w:cs="Arial"/>
        </w:rPr>
        <w:t xml:space="preserve">, S. </w:t>
      </w:r>
      <w:r w:rsidRPr="005406BA">
        <w:rPr>
          <w:rFonts w:ascii="Arial" w:hAnsi="Arial" w:cs="Arial"/>
          <w:color w:val="777777"/>
        </w:rPr>
        <w:t>2018).</w:t>
      </w:r>
    </w:p>
    <w:p w14:paraId="0BCDFD34" w14:textId="2B028CCE" w:rsidR="009C2B08" w:rsidRPr="009C2B08" w:rsidRDefault="009C2B08" w:rsidP="009C2B08">
      <w:pPr>
        <w:pStyle w:val="comp"/>
        <w:shd w:val="clear" w:color="auto" w:fill="FFFFFF"/>
        <w:spacing w:before="0" w:after="0" w:line="360" w:lineRule="auto"/>
        <w:textAlignment w:val="baseline"/>
        <w:rPr>
          <w:rFonts w:ascii="Arial" w:hAnsi="Arial" w:cs="Arial"/>
          <w:color w:val="212121"/>
          <w:sz w:val="22"/>
          <w:szCs w:val="22"/>
        </w:rPr>
      </w:pPr>
    </w:p>
    <w:p w14:paraId="11B90C73" w14:textId="6C967907" w:rsidR="00730993" w:rsidRDefault="00730993" w:rsidP="00CB6879">
      <w:pPr>
        <w:pStyle w:val="Heading2"/>
        <w:rPr>
          <w:b/>
          <w:bCs/>
        </w:rPr>
      </w:pPr>
      <w:bookmarkStart w:id="14" w:name="_Toc86688898"/>
      <w:bookmarkStart w:id="15" w:name="_Toc86693720"/>
      <w:r>
        <w:t>Trust vs. Mistrust</w:t>
      </w:r>
      <w:bookmarkEnd w:id="14"/>
      <w:bookmarkEnd w:id="15"/>
    </w:p>
    <w:p w14:paraId="53C5B98E" w14:textId="636C4CD5" w:rsidR="00730993" w:rsidRDefault="00730993" w:rsidP="00CB6879">
      <w:pPr>
        <w:pStyle w:val="Heading1"/>
        <w:numPr>
          <w:ilvl w:val="0"/>
          <w:numId w:val="0"/>
        </w:numPr>
        <w:shd w:val="clear" w:color="auto" w:fill="FFFFFF"/>
        <w:spacing w:before="0" w:beforeAutospacing="0" w:after="0" w:afterAutospacing="0" w:line="360" w:lineRule="auto"/>
        <w:ind w:left="432"/>
        <w:textAlignment w:val="baseline"/>
        <w:rPr>
          <w:rFonts w:ascii="Arial" w:hAnsi="Arial" w:cs="Arial"/>
          <w:color w:val="646464"/>
          <w:sz w:val="22"/>
          <w:szCs w:val="22"/>
        </w:rPr>
      </w:pPr>
    </w:p>
    <w:p w14:paraId="7468E280" w14:textId="2225EE08" w:rsidR="00B84767" w:rsidRPr="008824E2" w:rsidRDefault="00B84767" w:rsidP="008824E2">
      <w:pPr>
        <w:shd w:val="clear" w:color="auto" w:fill="FFFFFF"/>
        <w:spacing w:line="360" w:lineRule="auto"/>
        <w:textAlignment w:val="baseline"/>
        <w:rPr>
          <w:rFonts w:ascii="Arial" w:hAnsi="Arial" w:cs="Arial"/>
          <w:color w:val="1A55AD"/>
        </w:rPr>
      </w:pPr>
      <w:r w:rsidRPr="008824E2">
        <w:rPr>
          <w:rFonts w:ascii="Arial" w:hAnsi="Arial" w:cs="Arial"/>
        </w:rPr>
        <w:t xml:space="preserve">The Trust vs Mistrust stage is the first stage in Erik Erikson’s theory of psychosocial development. This stage starts at birth and ends when the child is approximately 18 months old. Erikson has said that it is one of the most important times of children’s lives since it </w:t>
      </w:r>
      <w:proofErr w:type="gramStart"/>
      <w:r w:rsidRPr="008824E2">
        <w:rPr>
          <w:rFonts w:ascii="Arial" w:hAnsi="Arial" w:cs="Arial"/>
        </w:rPr>
        <w:t>has to</w:t>
      </w:r>
      <w:proofErr w:type="gramEnd"/>
      <w:r w:rsidRPr="008824E2">
        <w:rPr>
          <w:rFonts w:ascii="Arial" w:hAnsi="Arial" w:cs="Arial"/>
        </w:rPr>
        <w:t xml:space="preserve"> shape their way of viewing the world as well as their personality. Through this, the developing child is unsure about reality in where they live. If these are not met, mistrust may grow</w:t>
      </w:r>
      <w:r w:rsidR="00E26CBA" w:rsidRPr="008824E2">
        <w:rPr>
          <w:rFonts w:ascii="Arial" w:hAnsi="Arial" w:cs="Arial"/>
        </w:rPr>
        <w:t xml:space="preserve"> </w:t>
      </w:r>
      <w:r w:rsidRPr="008824E2">
        <w:rPr>
          <w:rFonts w:ascii="Arial" w:hAnsi="Arial" w:cs="Arial"/>
        </w:rPr>
        <w:t>(</w:t>
      </w:r>
      <w:hyperlink r:id="rId14" w:history="1">
        <w:r w:rsidRPr="008824E2">
          <w:rPr>
            <w:rStyle w:val="Hyperlink"/>
            <w:rFonts w:ascii="Arial" w:hAnsi="Arial" w:cs="Arial"/>
            <w:color w:val="auto"/>
            <w:u w:val="none"/>
          </w:rPr>
          <w:t xml:space="preserve"> Cherry</w:t>
        </w:r>
      </w:hyperlink>
      <w:r w:rsidRPr="008824E2">
        <w:rPr>
          <w:rStyle w:val="Hyperlink"/>
          <w:rFonts w:ascii="Arial" w:hAnsi="Arial" w:cs="Arial"/>
          <w:color w:val="auto"/>
          <w:u w:val="none"/>
        </w:rPr>
        <w:t>, k. 2021</w:t>
      </w:r>
      <w:r w:rsidR="00E26CBA" w:rsidRPr="008824E2">
        <w:rPr>
          <w:rStyle w:val="Hyperlink"/>
          <w:rFonts w:ascii="Arial" w:hAnsi="Arial" w:cs="Arial"/>
          <w:color w:val="auto"/>
          <w:u w:val="none"/>
        </w:rPr>
        <w:t>).</w:t>
      </w:r>
    </w:p>
    <w:p w14:paraId="6B9C023E" w14:textId="76C63CB6" w:rsidR="00B84767" w:rsidRDefault="00B84767" w:rsidP="00B84767">
      <w:pPr>
        <w:shd w:val="clear" w:color="auto" w:fill="FFFFFF"/>
        <w:textAlignment w:val="baseline"/>
        <w:rPr>
          <w:rFonts w:ascii="Merriweather" w:hAnsi="Merriweather"/>
          <w:color w:val="1A55AD"/>
          <w:sz w:val="21"/>
          <w:szCs w:val="21"/>
        </w:rPr>
      </w:pPr>
      <w:r>
        <w:rPr>
          <w:rFonts w:ascii="Merriweather" w:hAnsi="Merriweather"/>
          <w:color w:val="1A55AD"/>
          <w:sz w:val="21"/>
          <w:szCs w:val="21"/>
        </w:rPr>
        <w:t xml:space="preserve"> </w:t>
      </w:r>
    </w:p>
    <w:p w14:paraId="56774EBA" w14:textId="30CC1514" w:rsidR="00861CF5" w:rsidRPr="008824E2" w:rsidRDefault="00861CF5" w:rsidP="008824E2">
      <w:pPr>
        <w:pStyle w:val="Heading2"/>
        <w:rPr>
          <w:rStyle w:val="Strong"/>
          <w:b w:val="0"/>
          <w:bCs w:val="0"/>
        </w:rPr>
      </w:pPr>
      <w:bookmarkStart w:id="16" w:name="_Toc86688899"/>
      <w:bookmarkStart w:id="17" w:name="_Toc86693721"/>
      <w:r w:rsidRPr="008824E2">
        <w:rPr>
          <w:rStyle w:val="Strong"/>
          <w:b w:val="0"/>
          <w:bCs w:val="0"/>
        </w:rPr>
        <w:t>Autonomy vs. Shame and Doubt.</w:t>
      </w:r>
      <w:bookmarkEnd w:id="16"/>
      <w:bookmarkEnd w:id="17"/>
    </w:p>
    <w:p w14:paraId="205174A3" w14:textId="77777777" w:rsidR="008824E2" w:rsidRPr="008824E2" w:rsidRDefault="008824E2" w:rsidP="008824E2">
      <w:pPr>
        <w:spacing w:line="360" w:lineRule="auto"/>
        <w:rPr>
          <w:rFonts w:ascii="Arial" w:hAnsi="Arial" w:cs="Arial"/>
        </w:rPr>
      </w:pPr>
    </w:p>
    <w:p w14:paraId="049859A0" w14:textId="35E1DB65" w:rsidR="00D90A04" w:rsidRPr="008824E2" w:rsidRDefault="00D90A04" w:rsidP="008824E2">
      <w:pPr>
        <w:shd w:val="clear" w:color="auto" w:fill="FFFFFF"/>
        <w:spacing w:line="360" w:lineRule="auto"/>
        <w:textAlignment w:val="baseline"/>
        <w:rPr>
          <w:rFonts w:ascii="Arial" w:hAnsi="Arial" w:cs="Arial"/>
          <w:shd w:val="clear" w:color="auto" w:fill="FFFFFF"/>
        </w:rPr>
      </w:pPr>
      <w:r w:rsidRPr="008824E2">
        <w:rPr>
          <w:rStyle w:val="mntl-attributionitem-descriptor"/>
          <w:rFonts w:ascii="Arial" w:hAnsi="Arial" w:cs="Arial"/>
          <w:bdr w:val="none" w:sz="0" w:space="0" w:color="auto" w:frame="1"/>
        </w:rPr>
        <w:t xml:space="preserve">Autonomy versus shame and doubt is the second stage in Erik Erikson’s stages of psychosocial development. This stage happens at around 18months-3years of age. Erikson has said, </w:t>
      </w:r>
      <w:r w:rsidR="002D37DF" w:rsidRPr="008824E2">
        <w:rPr>
          <w:rStyle w:val="mntl-attributionitem-descriptor"/>
          <w:rFonts w:ascii="Arial" w:hAnsi="Arial" w:cs="Arial"/>
          <w:bdr w:val="none" w:sz="0" w:space="0" w:color="auto" w:frame="1"/>
        </w:rPr>
        <w:t>children at this stage focus more on developing a sense of personal control over physical skills and a sense of independence</w:t>
      </w:r>
      <w:r w:rsidR="00BF2F8B" w:rsidRPr="008824E2">
        <w:rPr>
          <w:rStyle w:val="mntl-attributionitem-descriptor"/>
          <w:rFonts w:ascii="Arial" w:hAnsi="Arial" w:cs="Arial"/>
          <w:bdr w:val="none" w:sz="0" w:space="0" w:color="auto" w:frame="1"/>
        </w:rPr>
        <w:t xml:space="preserve">. </w:t>
      </w:r>
      <w:r w:rsidR="00BF2F8B" w:rsidRPr="008824E2">
        <w:rPr>
          <w:rStyle w:val="mntl-attributionitem-descriptor"/>
          <w:rFonts w:ascii="Arial" w:hAnsi="Arial" w:cs="Arial"/>
          <w:bdr w:val="none" w:sz="0" w:space="0" w:color="auto" w:frame="1"/>
        </w:rPr>
        <w:t>Progressively, if the crisis is “overcome”, the child will acquire autonomy and control over his or her own body.</w:t>
      </w:r>
      <w:r w:rsidR="00BF2F8B" w:rsidRPr="008824E2">
        <w:rPr>
          <w:rStyle w:val="mntl-attributionitem-descriptor"/>
          <w:rFonts w:ascii="Arial" w:hAnsi="Arial" w:cs="Arial"/>
          <w:bdr w:val="none" w:sz="0" w:space="0" w:color="auto" w:frame="1"/>
        </w:rPr>
        <w:t xml:space="preserve"> </w:t>
      </w:r>
      <w:r w:rsidR="002A278E" w:rsidRPr="008824E2">
        <w:rPr>
          <w:rStyle w:val="mntl-attributionitem-descriptor"/>
          <w:rFonts w:ascii="Arial" w:hAnsi="Arial" w:cs="Arial"/>
          <w:bdr w:val="none" w:sz="0" w:space="0" w:color="auto" w:frame="1"/>
        </w:rPr>
        <w:t>(</w:t>
      </w:r>
      <w:proofErr w:type="spellStart"/>
      <w:r w:rsidR="002A278E" w:rsidRPr="008824E2">
        <w:rPr>
          <w:rFonts w:ascii="Arial" w:hAnsi="Arial" w:cs="Arial"/>
        </w:rPr>
        <w:fldChar w:fldCharType="begin"/>
      </w:r>
      <w:r w:rsidR="002A278E" w:rsidRPr="008824E2">
        <w:rPr>
          <w:rFonts w:ascii="Arial" w:hAnsi="Arial" w:cs="Arial"/>
        </w:rPr>
        <w:instrText xml:space="preserve"> HYPERLINK "https://www.simplypsychology.org/saul-mcleod.html" </w:instrText>
      </w:r>
      <w:r w:rsidR="002A278E" w:rsidRPr="008824E2">
        <w:rPr>
          <w:rFonts w:ascii="Arial" w:hAnsi="Arial" w:cs="Arial"/>
        </w:rPr>
        <w:fldChar w:fldCharType="separate"/>
      </w:r>
      <w:r w:rsidR="002A278E" w:rsidRPr="008824E2">
        <w:rPr>
          <w:rStyle w:val="Hyperlink"/>
          <w:rFonts w:ascii="Arial" w:hAnsi="Arial" w:cs="Arial"/>
          <w:color w:val="auto"/>
          <w:u w:val="none"/>
          <w:shd w:val="clear" w:color="auto" w:fill="FFFFFF"/>
        </w:rPr>
        <w:t>Dr.</w:t>
      </w:r>
      <w:proofErr w:type="spellEnd"/>
      <w:r w:rsidR="002A278E" w:rsidRPr="008824E2">
        <w:rPr>
          <w:rStyle w:val="Hyperlink"/>
          <w:rFonts w:ascii="Arial" w:hAnsi="Arial" w:cs="Arial"/>
          <w:color w:val="auto"/>
          <w:u w:val="none"/>
          <w:shd w:val="clear" w:color="auto" w:fill="FFFFFF"/>
        </w:rPr>
        <w:t xml:space="preserve"> McLeod</w:t>
      </w:r>
      <w:r w:rsidR="002A278E" w:rsidRPr="008824E2">
        <w:rPr>
          <w:rFonts w:ascii="Arial" w:hAnsi="Arial" w:cs="Arial"/>
        </w:rPr>
        <w:fldChar w:fldCharType="end"/>
      </w:r>
      <w:r w:rsidR="002A278E" w:rsidRPr="008824E2">
        <w:rPr>
          <w:rFonts w:ascii="Arial" w:hAnsi="Arial" w:cs="Arial"/>
          <w:shd w:val="clear" w:color="auto" w:fill="FFFFFF"/>
        </w:rPr>
        <w:t>, s. 2018).</w:t>
      </w:r>
      <w:r w:rsidR="00EC76D7" w:rsidRPr="008824E2">
        <w:rPr>
          <w:rFonts w:ascii="Arial" w:hAnsi="Arial" w:cs="Arial"/>
          <w:shd w:val="clear" w:color="auto" w:fill="FFFFFF"/>
        </w:rPr>
        <w:t xml:space="preserve"> </w:t>
      </w:r>
    </w:p>
    <w:p w14:paraId="619FF47F" w14:textId="77777777" w:rsidR="009650A4" w:rsidRPr="008824E2" w:rsidRDefault="009650A4" w:rsidP="008824E2">
      <w:pPr>
        <w:pStyle w:val="NormalWeb"/>
        <w:spacing w:line="360" w:lineRule="auto"/>
        <w:rPr>
          <w:rFonts w:ascii="Arial" w:hAnsi="Arial" w:cs="Arial"/>
          <w:color w:val="000000"/>
          <w:sz w:val="22"/>
          <w:szCs w:val="22"/>
        </w:rPr>
      </w:pPr>
      <w:r w:rsidRPr="008824E2">
        <w:rPr>
          <w:rFonts w:ascii="Arial" w:hAnsi="Arial" w:cs="Arial"/>
          <w:color w:val="000000"/>
          <w:sz w:val="22"/>
          <w:szCs w:val="22"/>
        </w:rPr>
        <w:t>Erikson has said that the ‘well parented’ child would whether the dilemma of Independence vs Shame to become more self-confident. Erikson put forward that parental motivation could help children at that stage tame tantrums. Kids who criticised or highly discouraged turn out to be more negative. His goal for this stage is self-control (</w:t>
      </w:r>
      <w:r w:rsidRPr="008824E2">
        <w:rPr>
          <w:rStyle w:val="author"/>
          <w:rFonts w:ascii="Arial" w:hAnsi="Arial" w:cs="Arial"/>
          <w:color w:val="000000"/>
          <w:sz w:val="22"/>
          <w:szCs w:val="22"/>
        </w:rPr>
        <w:t>Didier, S 2017).</w:t>
      </w:r>
    </w:p>
    <w:p w14:paraId="255AC9B2" w14:textId="6EDBA228" w:rsidR="00B6251E" w:rsidRPr="00F8348C" w:rsidRDefault="00B6251E" w:rsidP="00F8348C">
      <w:pPr>
        <w:pStyle w:val="Heading2"/>
      </w:pPr>
      <w:bookmarkStart w:id="18" w:name="_Toc86688900"/>
      <w:bookmarkStart w:id="19" w:name="_Toc86693722"/>
      <w:r w:rsidRPr="00F8348C">
        <w:t>initiative vs. guilt</w:t>
      </w:r>
      <w:bookmarkEnd w:id="18"/>
      <w:bookmarkEnd w:id="19"/>
    </w:p>
    <w:p w14:paraId="530470BF" w14:textId="77777777" w:rsidR="008824E2" w:rsidRPr="008824E2" w:rsidRDefault="008824E2" w:rsidP="008824E2"/>
    <w:p w14:paraId="1703F153" w14:textId="02E08473" w:rsidR="000E65B3" w:rsidRDefault="00032003" w:rsidP="008824E2">
      <w:pPr>
        <w:pStyle w:val="NormalWeb"/>
        <w:shd w:val="clear" w:color="auto" w:fill="FFFFFF"/>
        <w:spacing w:before="0" w:beforeAutospacing="0" w:line="360" w:lineRule="auto"/>
        <w:rPr>
          <w:rFonts w:ascii="Arial" w:hAnsi="Arial" w:cs="Arial"/>
          <w:sz w:val="22"/>
          <w:szCs w:val="22"/>
        </w:rPr>
      </w:pPr>
      <w:r w:rsidRPr="008824E2">
        <w:rPr>
          <w:rFonts w:ascii="Arial" w:hAnsi="Arial" w:cs="Arial"/>
          <w:color w:val="000000"/>
          <w:sz w:val="22"/>
          <w:szCs w:val="22"/>
        </w:rPr>
        <w:t xml:space="preserve">The third stage goes from 3-5 years of age. Here children take initiative to play other activities The child feels more confident and has better self-control. The child also communicates </w:t>
      </w:r>
      <w:r w:rsidR="000E65B3" w:rsidRPr="008824E2">
        <w:rPr>
          <w:rFonts w:ascii="Arial" w:hAnsi="Arial" w:cs="Arial"/>
          <w:color w:val="000000"/>
          <w:sz w:val="22"/>
          <w:szCs w:val="22"/>
        </w:rPr>
        <w:t xml:space="preserve">more with other children. If children successfully go through this stage, they </w:t>
      </w:r>
      <w:r w:rsidR="000E65B3" w:rsidRPr="008824E2">
        <w:rPr>
          <w:rFonts w:ascii="Arial" w:hAnsi="Arial" w:cs="Arial"/>
          <w:color w:val="000000"/>
          <w:sz w:val="22"/>
          <w:szCs w:val="22"/>
        </w:rPr>
        <w:lastRenderedPageBreak/>
        <w:t>will be able to guide others to play. If the child does not go through this stage successfully then they will have a feeling of doubt</w:t>
      </w:r>
      <w:r w:rsidR="00D45A1B" w:rsidRPr="008824E2">
        <w:rPr>
          <w:rFonts w:ascii="Arial" w:hAnsi="Arial" w:cs="Arial"/>
          <w:color w:val="000000"/>
          <w:sz w:val="22"/>
          <w:szCs w:val="22"/>
        </w:rPr>
        <w:t xml:space="preserve"> (</w:t>
      </w:r>
      <w:r w:rsidR="00D45A1B" w:rsidRPr="008824E2">
        <w:rPr>
          <w:rFonts w:ascii="Arial" w:hAnsi="Arial" w:cs="Arial"/>
          <w:sz w:val="22"/>
          <w:szCs w:val="22"/>
        </w:rPr>
        <w:t>Systems, H.</w:t>
      </w:r>
      <w:r w:rsidR="00D45A1B" w:rsidRPr="008824E2">
        <w:rPr>
          <w:rFonts w:ascii="Arial" w:hAnsi="Arial" w:cs="Arial"/>
          <w:sz w:val="22"/>
          <w:szCs w:val="22"/>
        </w:rPr>
        <w:t xml:space="preserve"> </w:t>
      </w:r>
      <w:r w:rsidR="00D45A1B" w:rsidRPr="008824E2">
        <w:rPr>
          <w:rFonts w:ascii="Arial" w:hAnsi="Arial" w:cs="Arial"/>
          <w:sz w:val="22"/>
          <w:szCs w:val="22"/>
        </w:rPr>
        <w:t>2021)</w:t>
      </w:r>
      <w:r w:rsidR="00D45A1B" w:rsidRPr="008824E2">
        <w:rPr>
          <w:rFonts w:ascii="Arial" w:hAnsi="Arial" w:cs="Arial"/>
          <w:sz w:val="22"/>
          <w:szCs w:val="22"/>
        </w:rPr>
        <w:t>.</w:t>
      </w:r>
    </w:p>
    <w:p w14:paraId="7A45E87F" w14:textId="3C660728" w:rsidR="00CF4F1B" w:rsidRDefault="00CF4F1B" w:rsidP="001E0BD2">
      <w:pPr>
        <w:pStyle w:val="Heading1"/>
      </w:pPr>
      <w:bookmarkStart w:id="20" w:name="_Toc86693723"/>
      <w:r>
        <w:t>Conclusion</w:t>
      </w:r>
      <w:bookmarkEnd w:id="20"/>
      <w:r>
        <w:t xml:space="preserve"> </w:t>
      </w:r>
    </w:p>
    <w:p w14:paraId="312D4B66" w14:textId="30AF316D" w:rsidR="00CF4F1B" w:rsidRPr="008824E2" w:rsidRDefault="002E3E27" w:rsidP="008824E2">
      <w:pPr>
        <w:pStyle w:val="NormalWeb"/>
        <w:shd w:val="clear" w:color="auto" w:fill="FFFFFF"/>
        <w:spacing w:before="0" w:beforeAutospacing="0" w:line="360" w:lineRule="auto"/>
        <w:rPr>
          <w:rFonts w:ascii="Arial" w:hAnsi="Arial" w:cs="Arial"/>
          <w:color w:val="000000"/>
          <w:sz w:val="22"/>
          <w:szCs w:val="22"/>
        </w:rPr>
      </w:pPr>
      <w:r>
        <w:rPr>
          <w:rFonts w:ascii="Arial" w:hAnsi="Arial" w:cs="Arial"/>
          <w:color w:val="000000"/>
          <w:sz w:val="22"/>
          <w:szCs w:val="22"/>
        </w:rPr>
        <w:t>In conclusion, I have written about how a</w:t>
      </w:r>
      <w:r w:rsidRPr="002E3E27">
        <w:rPr>
          <w:rFonts w:ascii="Arial" w:hAnsi="Arial" w:cs="Arial"/>
          <w:color w:val="000000"/>
          <w:sz w:val="22"/>
          <w:szCs w:val="22"/>
        </w:rPr>
        <w:t xml:space="preserve"> child’s experience between the ages of 0 – 5 years can affect the rest of their lives</w:t>
      </w:r>
      <w:r>
        <w:rPr>
          <w:rFonts w:ascii="Arial" w:hAnsi="Arial" w:cs="Arial"/>
          <w:color w:val="000000"/>
          <w:sz w:val="22"/>
          <w:szCs w:val="22"/>
        </w:rPr>
        <w:t xml:space="preserve">. To understand this topic, I needed to use two different theories. Jean Piaget’s theory of cognitive development and Erik Erikson’s theory of lifespan development. </w:t>
      </w:r>
      <w:r w:rsidR="00B00D1E">
        <w:rPr>
          <w:rFonts w:ascii="Arial" w:hAnsi="Arial" w:cs="Arial"/>
          <w:color w:val="000000"/>
          <w:sz w:val="22"/>
          <w:szCs w:val="22"/>
        </w:rPr>
        <w:t xml:space="preserve">I have understood to build up on personality can start at a really young age that is why we need to create an encouraging and motivating environment for children. </w:t>
      </w:r>
    </w:p>
    <w:p w14:paraId="3B59DF82" w14:textId="77777777" w:rsidR="000E65B3" w:rsidRDefault="000E65B3" w:rsidP="00B6251E">
      <w:pPr>
        <w:pStyle w:val="NormalWeb"/>
        <w:shd w:val="clear" w:color="auto" w:fill="FFFFFF"/>
        <w:spacing w:before="0" w:beforeAutospacing="0"/>
        <w:rPr>
          <w:rFonts w:ascii="Arial" w:hAnsi="Arial" w:cs="Arial"/>
          <w:color w:val="000000"/>
          <w:sz w:val="23"/>
          <w:szCs w:val="23"/>
        </w:rPr>
      </w:pPr>
    </w:p>
    <w:p w14:paraId="427F0E37" w14:textId="4842824C" w:rsidR="00B6251E" w:rsidRDefault="00B6251E" w:rsidP="00B6251E">
      <w:pPr>
        <w:rPr>
          <w:shd w:val="clear" w:color="auto" w:fill="002E25"/>
        </w:rPr>
      </w:pPr>
      <w:r>
        <w:br/>
      </w:r>
    </w:p>
    <w:p w14:paraId="4219727A" w14:textId="35F07DFE" w:rsidR="00B6251E" w:rsidRDefault="00B6251E" w:rsidP="00860F57">
      <w:pPr>
        <w:pStyle w:val="comp"/>
        <w:shd w:val="clear" w:color="auto" w:fill="FFFFFF"/>
        <w:spacing w:before="0" w:after="0"/>
        <w:textAlignment w:val="baseline"/>
        <w:rPr>
          <w:rFonts w:ascii="Merriweather" w:hAnsi="Merriweather"/>
          <w:color w:val="212121"/>
        </w:rPr>
      </w:pPr>
      <w:r>
        <w:br/>
      </w:r>
    </w:p>
    <w:p w14:paraId="48AD962A" w14:textId="72139108" w:rsidR="00860F57" w:rsidRDefault="00AF1B7E" w:rsidP="009F1E15">
      <w:pPr>
        <w:pStyle w:val="Heading1"/>
      </w:pPr>
      <w:bookmarkStart w:id="21" w:name="_Toc86688901"/>
      <w:bookmarkStart w:id="22" w:name="_Toc86693724"/>
      <w:r>
        <w:t>Reference</w:t>
      </w:r>
      <w:bookmarkEnd w:id="21"/>
      <w:r w:rsidR="00347272">
        <w:t>s:</w:t>
      </w:r>
      <w:bookmarkEnd w:id="22"/>
      <w:r>
        <w:t xml:space="preserve"> </w:t>
      </w:r>
    </w:p>
    <w:p w14:paraId="39C8AB70" w14:textId="77777777" w:rsidR="00347272" w:rsidRDefault="00244463" w:rsidP="00347272">
      <w:pPr>
        <w:spacing w:line="360" w:lineRule="auto"/>
        <w:rPr>
          <w:rFonts w:ascii="Arial" w:hAnsi="Arial" w:cs="Arial"/>
          <w:b/>
          <w:bCs/>
          <w:color w:val="212121"/>
        </w:rPr>
      </w:pPr>
      <w:hyperlink r:id="rId15" w:history="1">
        <w:r w:rsidR="00643369" w:rsidRPr="009F1E15">
          <w:rPr>
            <w:rStyle w:val="Hyperlink"/>
            <w:rFonts w:ascii="Arial" w:hAnsi="Arial" w:cs="Arial"/>
            <w:color w:val="auto"/>
            <w:u w:val="none"/>
          </w:rPr>
          <w:t>Cherry</w:t>
        </w:r>
      </w:hyperlink>
      <w:r w:rsidR="00643369" w:rsidRPr="009F1E15">
        <w:rPr>
          <w:rStyle w:val="Hyperlink"/>
          <w:rFonts w:ascii="Arial" w:hAnsi="Arial" w:cs="Arial"/>
          <w:color w:val="auto"/>
          <w:u w:val="none"/>
        </w:rPr>
        <w:t>, k</w:t>
      </w:r>
      <w:r w:rsidR="00ED20E2">
        <w:rPr>
          <w:rStyle w:val="Hyperlink"/>
          <w:rFonts w:ascii="Arial" w:hAnsi="Arial" w:cs="Arial"/>
          <w:color w:val="auto"/>
          <w:u w:val="none"/>
        </w:rPr>
        <w:t xml:space="preserve">. </w:t>
      </w:r>
      <w:r w:rsidR="00643369" w:rsidRPr="009F1E15">
        <w:rPr>
          <w:rStyle w:val="Hyperlink"/>
          <w:rFonts w:ascii="Arial" w:hAnsi="Arial" w:cs="Arial"/>
          <w:color w:val="auto"/>
          <w:u w:val="none"/>
        </w:rPr>
        <w:t>(2021)</w:t>
      </w:r>
      <w:r w:rsidR="00ED20E2">
        <w:rPr>
          <w:rStyle w:val="Hyperlink"/>
          <w:rFonts w:ascii="Arial" w:hAnsi="Arial" w:cs="Arial"/>
          <w:color w:val="auto"/>
          <w:u w:val="none"/>
        </w:rPr>
        <w:t xml:space="preserve"> </w:t>
      </w:r>
      <w:r w:rsidR="00643369" w:rsidRPr="009F1E15">
        <w:rPr>
          <w:rFonts w:ascii="Arial" w:hAnsi="Arial" w:cs="Arial"/>
          <w:b/>
          <w:bCs/>
          <w:color w:val="212121"/>
        </w:rPr>
        <w:t xml:space="preserve">Trust vs. Mistrust: Psychosocial Stage 1. </w:t>
      </w:r>
    </w:p>
    <w:p w14:paraId="7D213C97" w14:textId="73AFC941" w:rsidR="00643369" w:rsidRPr="009F1E15" w:rsidRDefault="00643369" w:rsidP="00347272">
      <w:pPr>
        <w:spacing w:line="360" w:lineRule="auto"/>
        <w:rPr>
          <w:rFonts w:ascii="Arial" w:hAnsi="Arial" w:cs="Arial"/>
          <w:b/>
          <w:bCs/>
          <w:color w:val="212121"/>
        </w:rPr>
      </w:pPr>
      <w:r w:rsidRPr="009F1E15">
        <w:rPr>
          <w:rFonts w:ascii="Arial" w:hAnsi="Arial" w:cs="Arial"/>
          <w:b/>
          <w:bCs/>
          <w:color w:val="212121"/>
        </w:rPr>
        <w:t xml:space="preserve">Available at: </w:t>
      </w:r>
      <w:hyperlink r:id="rId16" w:history="1">
        <w:r w:rsidRPr="009F1E15">
          <w:rPr>
            <w:rStyle w:val="Hyperlink"/>
            <w:rFonts w:ascii="Arial" w:hAnsi="Arial" w:cs="Arial"/>
            <w:b/>
            <w:bCs/>
          </w:rPr>
          <w:t>https://www.verywellmind.com/trust-versus-mistrust-2795741</w:t>
        </w:r>
      </w:hyperlink>
    </w:p>
    <w:p w14:paraId="7F1E55E7" w14:textId="5E987033" w:rsidR="00643369" w:rsidRDefault="00643369" w:rsidP="00347272">
      <w:pPr>
        <w:spacing w:line="360" w:lineRule="auto"/>
        <w:rPr>
          <w:rFonts w:ascii="Arial" w:hAnsi="Arial" w:cs="Arial"/>
          <w:b/>
          <w:bCs/>
          <w:color w:val="212121"/>
        </w:rPr>
      </w:pPr>
      <w:r w:rsidRPr="009F1E15">
        <w:rPr>
          <w:rFonts w:ascii="Arial" w:hAnsi="Arial" w:cs="Arial"/>
          <w:b/>
          <w:bCs/>
          <w:color w:val="212121"/>
        </w:rPr>
        <w:t>(Accessed 31 October 2021).</w:t>
      </w:r>
    </w:p>
    <w:p w14:paraId="1915332A" w14:textId="0D4FCB25" w:rsidR="00ED20E2" w:rsidRPr="009F1E15" w:rsidRDefault="00ED20E2" w:rsidP="00347272">
      <w:pPr>
        <w:spacing w:line="360" w:lineRule="auto"/>
        <w:rPr>
          <w:rFonts w:ascii="Arial" w:hAnsi="Arial" w:cs="Arial"/>
          <w:b/>
          <w:bCs/>
          <w:color w:val="212121"/>
        </w:rPr>
      </w:pPr>
      <w:r>
        <w:rPr>
          <w:rFonts w:ascii="Arial" w:hAnsi="Arial" w:cs="Arial"/>
          <w:b/>
          <w:bCs/>
          <w:color w:val="212121"/>
        </w:rPr>
        <w:t>I used this reference because I wanted to understand why Trust vs Mistrust involves around children.</w:t>
      </w:r>
    </w:p>
    <w:p w14:paraId="756AA1F4" w14:textId="77777777" w:rsidR="00347272" w:rsidRDefault="009650A4" w:rsidP="00347272">
      <w:pPr>
        <w:spacing w:line="360" w:lineRule="auto"/>
        <w:rPr>
          <w:rFonts w:ascii="Arial" w:hAnsi="Arial" w:cs="Arial"/>
        </w:rPr>
      </w:pPr>
      <w:r w:rsidRPr="009F1E15">
        <w:rPr>
          <w:rStyle w:val="author"/>
          <w:rFonts w:ascii="Arial" w:hAnsi="Arial" w:cs="Arial"/>
          <w:color w:val="000000"/>
        </w:rPr>
        <w:t>Didier, S (2017).</w:t>
      </w:r>
      <w:r w:rsidRPr="009F1E15">
        <w:rPr>
          <w:rStyle w:val="author"/>
          <w:rFonts w:ascii="Arial" w:hAnsi="Arial" w:cs="Arial"/>
          <w:b/>
          <w:bCs/>
          <w:color w:val="000000"/>
        </w:rPr>
        <w:t xml:space="preserve"> </w:t>
      </w:r>
      <w:r w:rsidRPr="009F1E15">
        <w:rPr>
          <w:rFonts w:ascii="Arial" w:hAnsi="Arial" w:cs="Arial"/>
        </w:rPr>
        <w:t xml:space="preserve">The Role of Parents in Erikson's Stages of Development. </w:t>
      </w:r>
    </w:p>
    <w:p w14:paraId="2D09D9B5" w14:textId="6265C605" w:rsidR="009650A4" w:rsidRPr="009F1E15" w:rsidRDefault="009650A4" w:rsidP="00347272">
      <w:pPr>
        <w:spacing w:line="360" w:lineRule="auto"/>
        <w:rPr>
          <w:rFonts w:ascii="Arial" w:hAnsi="Arial" w:cs="Arial"/>
        </w:rPr>
      </w:pPr>
      <w:r w:rsidRPr="009F1E15">
        <w:rPr>
          <w:rFonts w:ascii="Arial" w:hAnsi="Arial" w:cs="Arial"/>
        </w:rPr>
        <w:t xml:space="preserve">Available at: </w:t>
      </w:r>
      <w:hyperlink r:id="rId17" w:history="1">
        <w:r w:rsidRPr="009F1E15">
          <w:rPr>
            <w:rStyle w:val="Hyperlink"/>
            <w:rFonts w:ascii="Arial" w:hAnsi="Arial" w:cs="Arial"/>
          </w:rPr>
          <w:t>https://howtoadult.com/role-parents-eriksons-stages-development-3058.html</w:t>
        </w:r>
      </w:hyperlink>
      <w:r w:rsidRPr="009F1E15">
        <w:rPr>
          <w:rFonts w:ascii="Arial" w:hAnsi="Arial" w:cs="Arial"/>
          <w:color w:val="000000"/>
        </w:rPr>
        <w:t xml:space="preserve"> </w:t>
      </w:r>
    </w:p>
    <w:p w14:paraId="6DF1C154" w14:textId="4931069C" w:rsidR="009650A4" w:rsidRDefault="009650A4" w:rsidP="00347272">
      <w:pPr>
        <w:spacing w:line="360" w:lineRule="auto"/>
        <w:rPr>
          <w:rFonts w:ascii="Arial" w:hAnsi="Arial" w:cs="Arial"/>
          <w:color w:val="000000"/>
        </w:rPr>
      </w:pPr>
      <w:r w:rsidRPr="009F1E15">
        <w:rPr>
          <w:rFonts w:ascii="Arial" w:hAnsi="Arial" w:cs="Arial"/>
          <w:color w:val="000000"/>
        </w:rPr>
        <w:t>(Accessed 01 November 2021)</w:t>
      </w:r>
    </w:p>
    <w:p w14:paraId="78D7630A" w14:textId="04520D85" w:rsidR="00ED20E2" w:rsidRPr="009F1E15" w:rsidRDefault="00ED20E2" w:rsidP="00347272">
      <w:pPr>
        <w:spacing w:line="360" w:lineRule="auto"/>
        <w:rPr>
          <w:rFonts w:ascii="Arial" w:hAnsi="Arial" w:cs="Arial"/>
          <w:color w:val="000000"/>
        </w:rPr>
      </w:pPr>
      <w:r>
        <w:rPr>
          <w:rFonts w:ascii="Arial" w:hAnsi="Arial" w:cs="Arial"/>
          <w:color w:val="000000"/>
        </w:rPr>
        <w:t>I used this reference to see what the role of a parent is in Erikson’s theory.</w:t>
      </w:r>
    </w:p>
    <w:p w14:paraId="5D83477A" w14:textId="77777777" w:rsidR="00347272" w:rsidRDefault="00244463" w:rsidP="00347272">
      <w:pPr>
        <w:spacing w:line="360" w:lineRule="auto"/>
        <w:rPr>
          <w:rStyle w:val="Strong"/>
          <w:rFonts w:ascii="Arial" w:hAnsi="Arial" w:cs="Arial"/>
          <w:b w:val="0"/>
          <w:bCs w:val="0"/>
          <w:color w:val="333333"/>
        </w:rPr>
      </w:pPr>
      <w:hyperlink r:id="rId18" w:history="1">
        <w:r w:rsidR="00861CF5" w:rsidRPr="009F1E15">
          <w:rPr>
            <w:rStyle w:val="Hyperlink"/>
            <w:rFonts w:ascii="Arial" w:hAnsi="Arial" w:cs="Arial"/>
            <w:color w:val="auto"/>
            <w:u w:val="none"/>
            <w:shd w:val="clear" w:color="auto" w:fill="FFFFFF"/>
          </w:rPr>
          <w:t>Dr. McLeod</w:t>
        </w:r>
      </w:hyperlink>
      <w:r w:rsidR="00861CF5" w:rsidRPr="009F1E15">
        <w:rPr>
          <w:rFonts w:ascii="Arial" w:hAnsi="Arial" w:cs="Arial"/>
          <w:color w:val="777777"/>
          <w:shd w:val="clear" w:color="auto" w:fill="FFFFFF"/>
        </w:rPr>
        <w:t xml:space="preserve">, s (2018). </w:t>
      </w:r>
      <w:r w:rsidR="00861CF5" w:rsidRPr="009F1E15">
        <w:rPr>
          <w:rStyle w:val="Strong"/>
          <w:rFonts w:ascii="Arial" w:hAnsi="Arial" w:cs="Arial"/>
          <w:b w:val="0"/>
          <w:bCs w:val="0"/>
          <w:color w:val="333333"/>
        </w:rPr>
        <w:t xml:space="preserve">Autonomy vs. Shame and Doubt. </w:t>
      </w:r>
    </w:p>
    <w:p w14:paraId="41BDD4C9" w14:textId="7CF110D5" w:rsidR="00861CF5" w:rsidRPr="00347272" w:rsidRDefault="00861CF5" w:rsidP="00347272">
      <w:pPr>
        <w:spacing w:line="360" w:lineRule="auto"/>
        <w:rPr>
          <w:rFonts w:ascii="Arial" w:hAnsi="Arial" w:cs="Arial"/>
          <w:color w:val="333333"/>
        </w:rPr>
      </w:pPr>
      <w:r w:rsidRPr="009F1E15">
        <w:rPr>
          <w:rStyle w:val="Strong"/>
          <w:rFonts w:ascii="Arial" w:hAnsi="Arial" w:cs="Arial"/>
          <w:b w:val="0"/>
          <w:bCs w:val="0"/>
          <w:color w:val="333333"/>
        </w:rPr>
        <w:t>Available at:</w:t>
      </w:r>
      <w:r w:rsidR="00347272">
        <w:rPr>
          <w:rStyle w:val="Strong"/>
          <w:rFonts w:ascii="Arial" w:hAnsi="Arial" w:cs="Arial"/>
          <w:b w:val="0"/>
          <w:bCs w:val="0"/>
          <w:color w:val="333333"/>
        </w:rPr>
        <w:t xml:space="preserve"> </w:t>
      </w:r>
      <w:hyperlink r:id="rId19" w:history="1">
        <w:r w:rsidR="00347272" w:rsidRPr="00013169">
          <w:rPr>
            <w:rStyle w:val="Hyperlink"/>
            <w:rFonts w:ascii="Arial" w:hAnsi="Arial" w:cs="Arial"/>
          </w:rPr>
          <w:t>https://www.simplypsychology.org/Erik-Erikson.html</w:t>
        </w:r>
      </w:hyperlink>
    </w:p>
    <w:p w14:paraId="2A98E93B" w14:textId="5ADD479C" w:rsidR="00861CF5" w:rsidRDefault="00861CF5" w:rsidP="00347272">
      <w:pPr>
        <w:spacing w:line="360" w:lineRule="auto"/>
        <w:rPr>
          <w:rFonts w:ascii="Arial" w:hAnsi="Arial" w:cs="Arial"/>
          <w:color w:val="646464"/>
        </w:rPr>
      </w:pPr>
      <w:r w:rsidRPr="009F1E15">
        <w:rPr>
          <w:rFonts w:ascii="Arial" w:hAnsi="Arial" w:cs="Arial"/>
          <w:color w:val="646464"/>
        </w:rPr>
        <w:t xml:space="preserve"> (Accessed 31 October 2021).</w:t>
      </w:r>
    </w:p>
    <w:p w14:paraId="76111086" w14:textId="317BD572" w:rsidR="00ED20E2" w:rsidRPr="009F1E15" w:rsidRDefault="00ED20E2" w:rsidP="00347272">
      <w:pPr>
        <w:spacing w:line="360" w:lineRule="auto"/>
        <w:rPr>
          <w:rFonts w:ascii="Arial" w:hAnsi="Arial" w:cs="Arial"/>
          <w:color w:val="646464"/>
        </w:rPr>
      </w:pPr>
      <w:r>
        <w:rPr>
          <w:rFonts w:ascii="Arial" w:hAnsi="Arial" w:cs="Arial"/>
          <w:color w:val="646464"/>
        </w:rPr>
        <w:lastRenderedPageBreak/>
        <w:t xml:space="preserve">I used this website because </w:t>
      </w:r>
      <w:r w:rsidR="005D77A7">
        <w:rPr>
          <w:rFonts w:ascii="Arial" w:hAnsi="Arial" w:cs="Arial"/>
          <w:color w:val="646464"/>
        </w:rPr>
        <w:t>it had helped me to understand the explanation about Autonomy vs Shame and Doubt.</w:t>
      </w:r>
    </w:p>
    <w:p w14:paraId="5E13C38C" w14:textId="77777777" w:rsidR="00347272" w:rsidRDefault="00244463" w:rsidP="00347272">
      <w:pPr>
        <w:spacing w:line="360" w:lineRule="auto"/>
        <w:rPr>
          <w:rFonts w:ascii="Arial" w:hAnsi="Arial" w:cs="Arial"/>
          <w:color w:val="000000"/>
        </w:rPr>
      </w:pPr>
      <w:hyperlink r:id="rId20" w:history="1">
        <w:r w:rsidR="00AF1B7E" w:rsidRPr="009F1E15">
          <w:rPr>
            <w:rStyle w:val="Hyperlink"/>
            <w:rFonts w:ascii="Arial" w:hAnsi="Arial" w:cs="Arial"/>
            <w:color w:val="auto"/>
            <w:u w:val="none"/>
          </w:rPr>
          <w:t>Dr McLeod</w:t>
        </w:r>
      </w:hyperlink>
      <w:r w:rsidR="00AF1B7E" w:rsidRPr="009F1E15">
        <w:rPr>
          <w:rFonts w:ascii="Arial" w:hAnsi="Arial" w:cs="Arial"/>
        </w:rPr>
        <w:t>, S. (2018</w:t>
      </w:r>
      <w:r w:rsidR="00AF1B7E" w:rsidRPr="009F1E15">
        <w:rPr>
          <w:rFonts w:ascii="Arial" w:hAnsi="Arial" w:cs="Arial"/>
          <w:color w:val="777777"/>
        </w:rPr>
        <w:t xml:space="preserve">). </w:t>
      </w:r>
      <w:r w:rsidR="00AF1B7E" w:rsidRPr="009F1E15">
        <w:rPr>
          <w:rFonts w:ascii="Arial" w:hAnsi="Arial" w:cs="Arial"/>
          <w:color w:val="000000"/>
        </w:rPr>
        <w:t>Erik Erikson's Stages of Psychosocial Development.</w:t>
      </w:r>
    </w:p>
    <w:p w14:paraId="1B902BA6" w14:textId="23466169" w:rsidR="00AF1B7E" w:rsidRDefault="00AF1B7E" w:rsidP="00347272">
      <w:pPr>
        <w:spacing w:line="360" w:lineRule="auto"/>
        <w:rPr>
          <w:rFonts w:ascii="Arial" w:hAnsi="Arial" w:cs="Arial"/>
          <w:color w:val="000000"/>
        </w:rPr>
      </w:pPr>
      <w:r w:rsidRPr="009F1E15">
        <w:rPr>
          <w:rFonts w:ascii="Arial" w:hAnsi="Arial" w:cs="Arial"/>
          <w:color w:val="000000"/>
        </w:rPr>
        <w:t xml:space="preserve"> Available at:</w:t>
      </w:r>
      <w:r w:rsidR="00347272" w:rsidRPr="00347272">
        <w:t xml:space="preserve"> </w:t>
      </w:r>
      <w:hyperlink r:id="rId21" w:history="1">
        <w:r w:rsidR="00347272" w:rsidRPr="00013169">
          <w:rPr>
            <w:rStyle w:val="Hyperlink"/>
            <w:rFonts w:ascii="Arial" w:hAnsi="Arial" w:cs="Arial"/>
          </w:rPr>
          <w:t>https://www.simplypsychology.org/Erik-Erikson.html</w:t>
        </w:r>
      </w:hyperlink>
    </w:p>
    <w:p w14:paraId="04E740B9" w14:textId="33857E2D" w:rsidR="00AF1B7E" w:rsidRDefault="00AF1B7E" w:rsidP="00347272">
      <w:pPr>
        <w:spacing w:line="360" w:lineRule="auto"/>
        <w:rPr>
          <w:rFonts w:ascii="Arial" w:eastAsia="Times New Roman" w:hAnsi="Arial" w:cs="Arial"/>
          <w:color w:val="000000"/>
          <w:kern w:val="36"/>
          <w:lang w:eastAsia="en-GB"/>
        </w:rPr>
      </w:pPr>
      <w:r w:rsidRPr="009F1E15">
        <w:rPr>
          <w:rFonts w:ascii="Arial" w:hAnsi="Arial" w:cs="Arial"/>
        </w:rPr>
        <w:t>(</w:t>
      </w:r>
      <w:r w:rsidRPr="009F1E15">
        <w:rPr>
          <w:rFonts w:ascii="Arial" w:eastAsia="Times New Roman" w:hAnsi="Arial" w:cs="Arial"/>
          <w:color w:val="000000"/>
          <w:kern w:val="36"/>
          <w:lang w:eastAsia="en-GB"/>
        </w:rPr>
        <w:t>Accessed: 28 October. 2021).</w:t>
      </w:r>
    </w:p>
    <w:p w14:paraId="13905177" w14:textId="3741B9DC" w:rsidR="005D77A7" w:rsidRDefault="005D77A7" w:rsidP="00347272">
      <w:pPr>
        <w:spacing w:line="360" w:lineRule="auto"/>
        <w:rPr>
          <w:rFonts w:ascii="Arial" w:eastAsia="Times New Roman" w:hAnsi="Arial" w:cs="Arial"/>
          <w:color w:val="000000"/>
          <w:kern w:val="36"/>
          <w:lang w:eastAsia="en-GB"/>
        </w:rPr>
      </w:pPr>
      <w:r>
        <w:rPr>
          <w:rFonts w:ascii="Arial" w:eastAsia="Times New Roman" w:hAnsi="Arial" w:cs="Arial"/>
          <w:color w:val="000000"/>
          <w:kern w:val="36"/>
          <w:lang w:eastAsia="en-GB"/>
        </w:rPr>
        <w:t xml:space="preserve">This reference showed me Erikson’s Psychosocial Development. </w:t>
      </w:r>
      <w:r w:rsidR="002F2205">
        <w:rPr>
          <w:rFonts w:ascii="Arial" w:eastAsia="Times New Roman" w:hAnsi="Arial" w:cs="Arial"/>
          <w:color w:val="000000"/>
          <w:kern w:val="36"/>
          <w:lang w:eastAsia="en-GB"/>
        </w:rPr>
        <w:t>It has showed me how and why Erikson has divided the lifespan of a child into these groups.</w:t>
      </w:r>
    </w:p>
    <w:p w14:paraId="6F840B41" w14:textId="77777777" w:rsidR="00347272" w:rsidRPr="009F1E15" w:rsidRDefault="00347272" w:rsidP="00347272">
      <w:pPr>
        <w:spacing w:line="360" w:lineRule="auto"/>
        <w:rPr>
          <w:rFonts w:ascii="Arial" w:eastAsia="Times New Roman" w:hAnsi="Arial" w:cs="Arial"/>
          <w:color w:val="000000"/>
          <w:kern w:val="36"/>
          <w:lang w:eastAsia="en-GB"/>
        </w:rPr>
      </w:pPr>
    </w:p>
    <w:p w14:paraId="2EA392BC" w14:textId="77777777" w:rsidR="00AF1B7E" w:rsidRPr="009F1E15" w:rsidRDefault="00AF1B7E" w:rsidP="00347272">
      <w:pPr>
        <w:spacing w:line="360" w:lineRule="auto"/>
        <w:rPr>
          <w:rFonts w:ascii="Arial" w:hAnsi="Arial" w:cs="Arial"/>
          <w:b/>
          <w:bCs/>
          <w:color w:val="000000"/>
        </w:rPr>
      </w:pPr>
      <w:r w:rsidRPr="009F1E15">
        <w:rPr>
          <w:rFonts w:ascii="Arial" w:hAnsi="Arial" w:cs="Arial"/>
        </w:rPr>
        <w:t>(</w:t>
      </w:r>
      <w:proofErr w:type="spellStart"/>
      <w:r w:rsidRPr="009F1E15">
        <w:rPr>
          <w:rFonts w:ascii="Arial" w:hAnsi="Arial" w:cs="Arial"/>
          <w:b/>
          <w:bCs/>
        </w:rPr>
        <w:fldChar w:fldCharType="begin"/>
      </w:r>
      <w:r w:rsidRPr="009F1E15">
        <w:rPr>
          <w:rFonts w:ascii="Arial" w:hAnsi="Arial" w:cs="Arial"/>
        </w:rPr>
        <w:instrText xml:space="preserve"> HYPERLINK "https://www.simplypsychology.org/saul-mcleod.html" </w:instrText>
      </w:r>
      <w:r w:rsidRPr="009F1E15">
        <w:rPr>
          <w:rFonts w:ascii="Arial" w:hAnsi="Arial" w:cs="Arial"/>
          <w:b/>
          <w:bCs/>
        </w:rPr>
        <w:fldChar w:fldCharType="separate"/>
      </w:r>
      <w:r w:rsidRPr="009F1E15">
        <w:rPr>
          <w:rStyle w:val="Hyperlink"/>
          <w:rFonts w:ascii="Arial" w:hAnsi="Arial" w:cs="Arial"/>
          <w:color w:val="auto"/>
          <w:u w:val="none"/>
        </w:rPr>
        <w:t>Dr.</w:t>
      </w:r>
      <w:proofErr w:type="spellEnd"/>
      <w:r w:rsidRPr="009F1E15">
        <w:rPr>
          <w:rStyle w:val="Hyperlink"/>
          <w:rFonts w:ascii="Arial" w:hAnsi="Arial" w:cs="Arial"/>
          <w:color w:val="auto"/>
          <w:u w:val="none"/>
        </w:rPr>
        <w:t xml:space="preserve"> McLeod</w:t>
      </w:r>
      <w:r w:rsidRPr="009F1E15">
        <w:rPr>
          <w:rFonts w:ascii="Arial" w:hAnsi="Arial" w:cs="Arial"/>
          <w:b/>
          <w:bCs/>
        </w:rPr>
        <w:fldChar w:fldCharType="end"/>
      </w:r>
      <w:r w:rsidRPr="009F1E15">
        <w:rPr>
          <w:rFonts w:ascii="Arial" w:hAnsi="Arial" w:cs="Arial"/>
        </w:rPr>
        <w:t xml:space="preserve">, S) 2019. </w:t>
      </w:r>
      <w:r w:rsidRPr="009F1E15">
        <w:rPr>
          <w:rFonts w:ascii="Arial" w:hAnsi="Arial" w:cs="Arial"/>
          <w:color w:val="000000"/>
        </w:rPr>
        <w:t xml:space="preserve">Sensorimotor Stage of Cognitive Development. Available at: </w:t>
      </w:r>
    </w:p>
    <w:p w14:paraId="54410C3D" w14:textId="77777777" w:rsidR="00AF1B7E" w:rsidRPr="009F1E15" w:rsidRDefault="00244463" w:rsidP="00347272">
      <w:pPr>
        <w:spacing w:line="360" w:lineRule="auto"/>
        <w:rPr>
          <w:rFonts w:ascii="Arial" w:hAnsi="Arial" w:cs="Arial"/>
          <w:color w:val="000000"/>
        </w:rPr>
      </w:pPr>
      <w:hyperlink r:id="rId22" w:history="1">
        <w:r w:rsidR="00AF1B7E" w:rsidRPr="009F1E15">
          <w:rPr>
            <w:rStyle w:val="Hyperlink"/>
            <w:rFonts w:ascii="Arial" w:hAnsi="Arial" w:cs="Arial"/>
          </w:rPr>
          <w:t>https://www.simplypsychology.org/sensorimotor.html</w:t>
        </w:r>
      </w:hyperlink>
    </w:p>
    <w:p w14:paraId="5E7F671C" w14:textId="4ABE512E" w:rsidR="00AF1B7E" w:rsidRDefault="00AF1B7E" w:rsidP="00347272">
      <w:pPr>
        <w:spacing w:line="360" w:lineRule="auto"/>
        <w:rPr>
          <w:rFonts w:ascii="Arial" w:hAnsi="Arial" w:cs="Arial"/>
          <w:color w:val="000000"/>
        </w:rPr>
      </w:pPr>
      <w:r w:rsidRPr="009F1E15">
        <w:rPr>
          <w:rFonts w:ascii="Arial" w:hAnsi="Arial" w:cs="Arial"/>
          <w:color w:val="000000"/>
        </w:rPr>
        <w:t>(Accessed: 28 October 2021).</w:t>
      </w:r>
    </w:p>
    <w:p w14:paraId="023D1CA5" w14:textId="29E0604D" w:rsidR="002F2205" w:rsidRDefault="002F2205" w:rsidP="00347272">
      <w:pPr>
        <w:spacing w:line="360" w:lineRule="auto"/>
        <w:rPr>
          <w:rFonts w:ascii="Arial" w:hAnsi="Arial" w:cs="Arial"/>
          <w:color w:val="000000"/>
        </w:rPr>
      </w:pPr>
      <w:r>
        <w:rPr>
          <w:rFonts w:ascii="Arial" w:hAnsi="Arial" w:cs="Arial"/>
          <w:color w:val="000000"/>
        </w:rPr>
        <w:t>This showed me a brief explanation about what sensorimotor is.</w:t>
      </w:r>
    </w:p>
    <w:p w14:paraId="750005B1" w14:textId="77777777" w:rsidR="002F2205" w:rsidRPr="009F1E15" w:rsidRDefault="002F2205" w:rsidP="00347272">
      <w:pPr>
        <w:spacing w:line="360" w:lineRule="auto"/>
        <w:rPr>
          <w:rFonts w:ascii="Arial" w:hAnsi="Arial" w:cs="Arial"/>
          <w:color w:val="000000"/>
        </w:rPr>
      </w:pPr>
    </w:p>
    <w:p w14:paraId="1E8B1B64" w14:textId="49D2723B" w:rsidR="00AF1B7E" w:rsidRPr="009F1E15" w:rsidRDefault="00244463" w:rsidP="00347272">
      <w:pPr>
        <w:spacing w:line="360" w:lineRule="auto"/>
        <w:rPr>
          <w:rFonts w:ascii="Arial" w:eastAsia="Times New Roman" w:hAnsi="Arial" w:cs="Arial"/>
          <w:color w:val="000000"/>
          <w:kern w:val="36"/>
          <w:lang w:eastAsia="en-GB"/>
        </w:rPr>
      </w:pPr>
      <w:hyperlink r:id="rId23" w:history="1">
        <w:r w:rsidR="00AF1B7E" w:rsidRPr="009F1E15">
          <w:rPr>
            <w:rFonts w:ascii="Arial" w:eastAsia="Times New Roman" w:hAnsi="Arial" w:cs="Arial"/>
            <w:lang w:eastAsia="en-GB"/>
          </w:rPr>
          <w:t>Dr. McLeod</w:t>
        </w:r>
      </w:hyperlink>
      <w:r w:rsidR="00AF1B7E" w:rsidRPr="009F1E15">
        <w:rPr>
          <w:rFonts w:ascii="Arial" w:eastAsia="Times New Roman" w:hAnsi="Arial" w:cs="Arial"/>
          <w:lang w:eastAsia="en-GB"/>
        </w:rPr>
        <w:t xml:space="preserve">, S. (2020) </w:t>
      </w:r>
      <w:r w:rsidR="00AF1B7E" w:rsidRPr="009F1E15">
        <w:rPr>
          <w:rFonts w:ascii="Arial" w:eastAsia="Times New Roman" w:hAnsi="Arial" w:cs="Arial"/>
          <w:color w:val="000000"/>
          <w:kern w:val="36"/>
          <w:lang w:eastAsia="en-GB"/>
        </w:rPr>
        <w:t xml:space="preserve">Piaget's Stages of Cognitive Development. Available at:  </w:t>
      </w:r>
      <w:hyperlink r:id="rId24" w:history="1">
        <w:r w:rsidR="00AF1B7E" w:rsidRPr="009F1E15">
          <w:rPr>
            <w:rStyle w:val="Hyperlink"/>
            <w:rFonts w:ascii="Arial" w:eastAsia="Times New Roman" w:hAnsi="Arial" w:cs="Arial"/>
            <w:kern w:val="36"/>
            <w:lang w:eastAsia="en-GB"/>
          </w:rPr>
          <w:t>https://www.simplypsychology.org/piaget.html</w:t>
        </w:r>
      </w:hyperlink>
    </w:p>
    <w:p w14:paraId="59A68EEA" w14:textId="1FDB3ABF" w:rsidR="00AF1B7E" w:rsidRDefault="00AF1B7E" w:rsidP="00347272">
      <w:pPr>
        <w:spacing w:line="360" w:lineRule="auto"/>
        <w:rPr>
          <w:rFonts w:ascii="Arial" w:eastAsia="Times New Roman" w:hAnsi="Arial" w:cs="Arial"/>
          <w:color w:val="000000"/>
          <w:kern w:val="36"/>
          <w:lang w:eastAsia="en-GB"/>
        </w:rPr>
      </w:pPr>
      <w:r w:rsidRPr="009F1E15">
        <w:rPr>
          <w:rFonts w:ascii="Arial" w:eastAsia="Times New Roman" w:hAnsi="Arial" w:cs="Arial"/>
          <w:color w:val="000000"/>
          <w:kern w:val="36"/>
          <w:lang w:eastAsia="en-GB"/>
        </w:rPr>
        <w:t>(Accessed: 28 October. 2021).</w:t>
      </w:r>
    </w:p>
    <w:p w14:paraId="386983E2" w14:textId="78D47913" w:rsidR="002F2205" w:rsidRPr="009F1E15" w:rsidRDefault="002F2205" w:rsidP="00347272">
      <w:pPr>
        <w:spacing w:line="360" w:lineRule="auto"/>
        <w:rPr>
          <w:rFonts w:ascii="Arial" w:eastAsia="Times New Roman" w:hAnsi="Arial" w:cs="Arial"/>
          <w:color w:val="000000"/>
          <w:kern w:val="36"/>
          <w:lang w:eastAsia="en-GB"/>
        </w:rPr>
      </w:pPr>
      <w:r>
        <w:rPr>
          <w:rFonts w:ascii="Arial" w:eastAsia="Times New Roman" w:hAnsi="Arial" w:cs="Arial"/>
          <w:color w:val="000000"/>
          <w:kern w:val="36"/>
          <w:lang w:eastAsia="en-GB"/>
        </w:rPr>
        <w:t>This website had broken down Piaget’s theory for me to have a better understanding.</w:t>
      </w:r>
    </w:p>
    <w:p w14:paraId="1079A492" w14:textId="77777777" w:rsidR="00347272" w:rsidRDefault="00244463" w:rsidP="00347272">
      <w:pPr>
        <w:spacing w:line="360" w:lineRule="auto"/>
        <w:rPr>
          <w:rFonts w:ascii="Arial" w:hAnsi="Arial" w:cs="Arial"/>
        </w:rPr>
      </w:pPr>
      <w:hyperlink r:id="rId25" w:history="1">
        <w:proofErr w:type="spellStart"/>
        <w:r w:rsidR="00AF1B7E" w:rsidRPr="009F1E15">
          <w:rPr>
            <w:rStyle w:val="Hyperlink"/>
            <w:rFonts w:ascii="Arial" w:hAnsi="Arial" w:cs="Arial"/>
            <w:color w:val="auto"/>
            <w:u w:val="none"/>
          </w:rPr>
          <w:t>Dr.</w:t>
        </w:r>
        <w:proofErr w:type="spellEnd"/>
        <w:r w:rsidR="00AF1B7E" w:rsidRPr="009F1E15">
          <w:rPr>
            <w:rStyle w:val="Hyperlink"/>
            <w:rFonts w:ascii="Arial" w:hAnsi="Arial" w:cs="Arial"/>
            <w:color w:val="auto"/>
            <w:u w:val="none"/>
          </w:rPr>
          <w:t xml:space="preserve"> McLeod</w:t>
        </w:r>
      </w:hyperlink>
      <w:r w:rsidR="00AF1B7E" w:rsidRPr="009F1E15">
        <w:rPr>
          <w:rFonts w:ascii="Arial" w:hAnsi="Arial" w:cs="Arial"/>
        </w:rPr>
        <w:t xml:space="preserve">, S (2021). Object Permanence. </w:t>
      </w:r>
    </w:p>
    <w:p w14:paraId="44922D47" w14:textId="565AE5E0" w:rsidR="00AF1B7E" w:rsidRPr="00347272" w:rsidRDefault="00AF1B7E" w:rsidP="00347272">
      <w:pPr>
        <w:spacing w:line="360" w:lineRule="auto"/>
        <w:rPr>
          <w:rFonts w:ascii="Arial" w:hAnsi="Arial" w:cs="Arial"/>
          <w:b/>
          <w:bCs/>
        </w:rPr>
      </w:pPr>
      <w:r w:rsidRPr="009F1E15">
        <w:rPr>
          <w:rFonts w:ascii="Arial" w:hAnsi="Arial" w:cs="Arial"/>
        </w:rPr>
        <w:t>Available at:</w:t>
      </w:r>
      <w:r w:rsidR="00347272">
        <w:rPr>
          <w:rFonts w:ascii="Arial" w:hAnsi="Arial" w:cs="Arial"/>
          <w:b/>
          <w:bCs/>
        </w:rPr>
        <w:t xml:space="preserve"> </w:t>
      </w:r>
      <w:hyperlink r:id="rId26" w:history="1">
        <w:r w:rsidR="00347272" w:rsidRPr="00013169">
          <w:rPr>
            <w:rStyle w:val="Hyperlink"/>
            <w:rFonts w:ascii="Arial" w:hAnsi="Arial" w:cs="Arial"/>
          </w:rPr>
          <w:t>https://www.simplypsychology.org/Object-Permanence.html</w:t>
        </w:r>
      </w:hyperlink>
      <w:r w:rsidRPr="009F1E15">
        <w:rPr>
          <w:rFonts w:ascii="Arial" w:hAnsi="Arial" w:cs="Arial"/>
          <w:color w:val="000000"/>
        </w:rPr>
        <w:t xml:space="preserve"> (Accessed: 28 October 2021).</w:t>
      </w:r>
    </w:p>
    <w:p w14:paraId="4CE5F6EB" w14:textId="78319864" w:rsidR="002F2205" w:rsidRDefault="002F2205" w:rsidP="00347272">
      <w:pPr>
        <w:spacing w:line="360" w:lineRule="auto"/>
        <w:rPr>
          <w:rFonts w:ascii="Arial" w:hAnsi="Arial" w:cs="Arial"/>
          <w:color w:val="000000"/>
        </w:rPr>
      </w:pPr>
      <w:r>
        <w:rPr>
          <w:rFonts w:ascii="Arial" w:hAnsi="Arial" w:cs="Arial"/>
          <w:color w:val="000000"/>
        </w:rPr>
        <w:t>It has helped me how Piaget has used different objects to explain object permanence.</w:t>
      </w:r>
    </w:p>
    <w:p w14:paraId="1E542635" w14:textId="77777777" w:rsidR="00347272" w:rsidRPr="009F1E15" w:rsidRDefault="00347272" w:rsidP="00347272">
      <w:pPr>
        <w:spacing w:line="360" w:lineRule="auto"/>
        <w:rPr>
          <w:rFonts w:ascii="Arial" w:hAnsi="Arial" w:cs="Arial"/>
          <w:color w:val="000000"/>
        </w:rPr>
      </w:pPr>
    </w:p>
    <w:p w14:paraId="4D56B3A3" w14:textId="77777777" w:rsidR="00347272" w:rsidRDefault="00244463" w:rsidP="00347272">
      <w:pPr>
        <w:spacing w:line="360" w:lineRule="auto"/>
        <w:rPr>
          <w:rFonts w:ascii="Arial" w:hAnsi="Arial" w:cs="Arial"/>
        </w:rPr>
      </w:pPr>
      <w:hyperlink r:id="rId27" w:history="1">
        <w:r w:rsidR="00AF720A" w:rsidRPr="009F1E15">
          <w:rPr>
            <w:rStyle w:val="Hyperlink"/>
            <w:rFonts w:ascii="Arial" w:hAnsi="Arial" w:cs="Arial"/>
            <w:color w:val="auto"/>
            <w:u w:val="none"/>
          </w:rPr>
          <w:t>Cherry</w:t>
        </w:r>
      </w:hyperlink>
      <w:r w:rsidR="00AF720A" w:rsidRPr="009F1E15">
        <w:rPr>
          <w:rFonts w:ascii="Arial" w:hAnsi="Arial" w:cs="Arial"/>
        </w:rPr>
        <w:t>,</w:t>
      </w:r>
      <w:r w:rsidR="005426D4" w:rsidRPr="009F1E15">
        <w:rPr>
          <w:rFonts w:ascii="Arial" w:hAnsi="Arial" w:cs="Arial"/>
        </w:rPr>
        <w:t xml:space="preserve"> K</w:t>
      </w:r>
      <w:r w:rsidR="00AF720A" w:rsidRPr="009F1E15">
        <w:rPr>
          <w:rFonts w:ascii="Arial" w:hAnsi="Arial" w:cs="Arial"/>
        </w:rPr>
        <w:t xml:space="preserve"> </w:t>
      </w:r>
      <w:r w:rsidR="005426D4" w:rsidRPr="009F1E15">
        <w:rPr>
          <w:rFonts w:ascii="Arial" w:hAnsi="Arial" w:cs="Arial"/>
        </w:rPr>
        <w:t>(</w:t>
      </w:r>
      <w:r w:rsidR="00AF720A" w:rsidRPr="009F1E15">
        <w:rPr>
          <w:rFonts w:ascii="Arial" w:hAnsi="Arial" w:cs="Arial"/>
        </w:rPr>
        <w:t xml:space="preserve">2021). The Preoperational Stage of Cognitive Development. </w:t>
      </w:r>
    </w:p>
    <w:p w14:paraId="6A4A463C" w14:textId="1D4A7AD3" w:rsidR="00CF1C4C" w:rsidRPr="009F1E15" w:rsidRDefault="00AF720A" w:rsidP="00347272">
      <w:pPr>
        <w:spacing w:line="360" w:lineRule="auto"/>
        <w:rPr>
          <w:rFonts w:ascii="Arial" w:hAnsi="Arial" w:cs="Arial"/>
          <w:color w:val="646464"/>
        </w:rPr>
      </w:pPr>
      <w:r w:rsidRPr="009F1E15">
        <w:rPr>
          <w:rFonts w:ascii="Arial" w:hAnsi="Arial" w:cs="Arial"/>
        </w:rPr>
        <w:t xml:space="preserve">Available at: </w:t>
      </w:r>
      <w:hyperlink r:id="rId28" w:history="1">
        <w:r w:rsidRPr="009F1E15">
          <w:rPr>
            <w:rStyle w:val="Hyperlink"/>
            <w:rFonts w:ascii="Arial" w:hAnsi="Arial" w:cs="Arial"/>
          </w:rPr>
          <w:t>https://www.verywellmind.com/preoperational-stage-of-cognitive-development-2795461</w:t>
        </w:r>
      </w:hyperlink>
      <w:r w:rsidRPr="009F1E15">
        <w:rPr>
          <w:rFonts w:ascii="Arial" w:hAnsi="Arial" w:cs="Arial"/>
          <w:color w:val="646464"/>
        </w:rPr>
        <w:t xml:space="preserve"> </w:t>
      </w:r>
    </w:p>
    <w:p w14:paraId="50DF93F5" w14:textId="1B5A071C" w:rsidR="00AF720A" w:rsidRDefault="00AF720A" w:rsidP="00347272">
      <w:pPr>
        <w:spacing w:line="360" w:lineRule="auto"/>
        <w:rPr>
          <w:rFonts w:ascii="Arial" w:hAnsi="Arial" w:cs="Arial"/>
          <w:color w:val="646464"/>
        </w:rPr>
      </w:pPr>
      <w:r w:rsidRPr="009F1E15">
        <w:rPr>
          <w:rFonts w:ascii="Arial" w:hAnsi="Arial" w:cs="Arial"/>
          <w:color w:val="646464"/>
        </w:rPr>
        <w:t>(Accessed: 28 October 2021)</w:t>
      </w:r>
      <w:r w:rsidR="00CF1C4C" w:rsidRPr="009F1E15">
        <w:rPr>
          <w:rFonts w:ascii="Arial" w:hAnsi="Arial" w:cs="Arial"/>
          <w:color w:val="646464"/>
        </w:rPr>
        <w:t>.</w:t>
      </w:r>
    </w:p>
    <w:p w14:paraId="67CF713F" w14:textId="362DFC12" w:rsidR="002F2205" w:rsidRPr="009F1E15" w:rsidRDefault="001E0BD2" w:rsidP="00347272">
      <w:pPr>
        <w:spacing w:line="360" w:lineRule="auto"/>
        <w:rPr>
          <w:rFonts w:ascii="Arial" w:hAnsi="Arial" w:cs="Arial"/>
          <w:color w:val="646464"/>
        </w:rPr>
      </w:pPr>
      <w:r>
        <w:rPr>
          <w:rFonts w:ascii="Arial" w:hAnsi="Arial" w:cs="Arial"/>
          <w:color w:val="646464"/>
        </w:rPr>
        <w:t>This website has helped me to understand the second stage of Piaget’s theory which is The Preoperational Stage.</w:t>
      </w:r>
    </w:p>
    <w:p w14:paraId="2614E007" w14:textId="77777777" w:rsidR="00CF1C4C" w:rsidRPr="009F1E15" w:rsidRDefault="00CF1C4C" w:rsidP="00347272">
      <w:pPr>
        <w:spacing w:line="360" w:lineRule="auto"/>
        <w:rPr>
          <w:rFonts w:ascii="Arial" w:hAnsi="Arial" w:cs="Arial"/>
        </w:rPr>
      </w:pPr>
      <w:r w:rsidRPr="009F1E15">
        <w:rPr>
          <w:rFonts w:ascii="Arial" w:hAnsi="Arial" w:cs="Arial"/>
        </w:rPr>
        <w:lastRenderedPageBreak/>
        <w:t xml:space="preserve">Systems, H. (2021) Erik Erikson’s Theory of Psychosocial Development: What is it? Available at: </w:t>
      </w:r>
      <w:hyperlink r:id="rId29" w:history="1">
        <w:r w:rsidRPr="009F1E15">
          <w:rPr>
            <w:rStyle w:val="Hyperlink"/>
            <w:rFonts w:ascii="Arial" w:hAnsi="Arial" w:cs="Arial"/>
          </w:rPr>
          <w:t xml:space="preserve">Erik Erikson's Theory of Psychosocial Development - </w:t>
        </w:r>
        <w:proofErr w:type="spellStart"/>
        <w:r w:rsidRPr="009F1E15">
          <w:rPr>
            <w:rStyle w:val="Hyperlink"/>
            <w:rFonts w:ascii="Arial" w:hAnsi="Arial" w:cs="Arial"/>
          </w:rPr>
          <w:t>Wellnessbeam</w:t>
        </w:r>
        <w:proofErr w:type="spellEnd"/>
      </w:hyperlink>
    </w:p>
    <w:p w14:paraId="6B63FFE6" w14:textId="1D2BFD8E" w:rsidR="00CF1C4C" w:rsidRDefault="00CF1C4C" w:rsidP="00347272">
      <w:pPr>
        <w:spacing w:line="360" w:lineRule="auto"/>
        <w:rPr>
          <w:rFonts w:ascii="Arial" w:hAnsi="Arial" w:cs="Arial"/>
        </w:rPr>
      </w:pPr>
      <w:r w:rsidRPr="009F1E15">
        <w:rPr>
          <w:rFonts w:ascii="Arial" w:hAnsi="Arial" w:cs="Arial"/>
        </w:rPr>
        <w:t xml:space="preserve"> (Accessed 1 November 2021).</w:t>
      </w:r>
    </w:p>
    <w:p w14:paraId="3BAB0136" w14:textId="49570239" w:rsidR="001E0BD2" w:rsidRPr="009F1E15" w:rsidRDefault="001E0BD2" w:rsidP="00347272">
      <w:pPr>
        <w:spacing w:line="360" w:lineRule="auto"/>
        <w:rPr>
          <w:rFonts w:ascii="Arial" w:hAnsi="Arial" w:cs="Arial"/>
        </w:rPr>
      </w:pPr>
      <w:r>
        <w:rPr>
          <w:rFonts w:ascii="Arial" w:hAnsi="Arial" w:cs="Arial"/>
        </w:rPr>
        <w:t xml:space="preserve">This reference told me what Erik Erikson’s theory of Psychosocial Development is. </w:t>
      </w:r>
    </w:p>
    <w:p w14:paraId="081D6979" w14:textId="77777777" w:rsidR="00CF1C4C" w:rsidRDefault="00CF1C4C" w:rsidP="00347272">
      <w:pPr>
        <w:pStyle w:val="Heading1"/>
        <w:numPr>
          <w:ilvl w:val="0"/>
          <w:numId w:val="0"/>
        </w:numPr>
        <w:shd w:val="clear" w:color="auto" w:fill="FFFFFF"/>
        <w:spacing w:before="0" w:beforeAutospacing="0" w:after="0" w:afterAutospacing="0" w:line="360" w:lineRule="auto"/>
        <w:ind w:left="432" w:hanging="432"/>
        <w:textAlignment w:val="baseline"/>
        <w:rPr>
          <w:rFonts w:ascii="Arial" w:hAnsi="Arial" w:cs="Arial"/>
          <w:color w:val="646464"/>
          <w:sz w:val="22"/>
          <w:szCs w:val="22"/>
        </w:rPr>
      </w:pPr>
    </w:p>
    <w:p w14:paraId="4B760246" w14:textId="77777777" w:rsidR="00AF1B7E" w:rsidRPr="001F0114" w:rsidRDefault="00AF1B7E" w:rsidP="00347272">
      <w:pPr>
        <w:shd w:val="clear" w:color="auto" w:fill="FFFFFF"/>
        <w:spacing w:before="330" w:after="165" w:line="360" w:lineRule="auto"/>
        <w:outlineLvl w:val="0"/>
        <w:rPr>
          <w:rFonts w:ascii="Arial" w:eastAsia="Times New Roman" w:hAnsi="Arial" w:cs="Arial"/>
          <w:color w:val="000000"/>
          <w:kern w:val="36"/>
          <w:lang w:eastAsia="en-GB"/>
        </w:rPr>
      </w:pPr>
    </w:p>
    <w:p w14:paraId="578B8571" w14:textId="77777777" w:rsidR="00AF1B7E" w:rsidRPr="00AF1B7E" w:rsidRDefault="00AF1B7E" w:rsidP="00347272">
      <w:pPr>
        <w:spacing w:line="360" w:lineRule="auto"/>
        <w:ind w:firstLine="720"/>
        <w:rPr>
          <w:lang w:eastAsia="en-GB"/>
        </w:rPr>
      </w:pPr>
    </w:p>
    <w:sectPr w:rsidR="00AF1B7E" w:rsidRPr="00AF1B7E">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114B2" w14:textId="77777777" w:rsidR="00244463" w:rsidRDefault="00244463" w:rsidP="009F1E15">
      <w:pPr>
        <w:spacing w:after="0" w:line="240" w:lineRule="auto"/>
      </w:pPr>
      <w:r>
        <w:separator/>
      </w:r>
    </w:p>
  </w:endnote>
  <w:endnote w:type="continuationSeparator" w:id="0">
    <w:p w14:paraId="6B8E5F18" w14:textId="77777777" w:rsidR="00244463" w:rsidRDefault="00244463" w:rsidP="009F1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899527"/>
      <w:docPartObj>
        <w:docPartGallery w:val="Page Numbers (Bottom of Page)"/>
        <w:docPartUnique/>
      </w:docPartObj>
    </w:sdtPr>
    <w:sdtEndPr>
      <w:rPr>
        <w:noProof/>
      </w:rPr>
    </w:sdtEndPr>
    <w:sdtContent>
      <w:p w14:paraId="1AD2F43C" w14:textId="0468CB94" w:rsidR="009F1E15" w:rsidRDefault="009F1E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C8348" w14:textId="77777777" w:rsidR="009F1E15" w:rsidRDefault="009F1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91FD6" w14:textId="77777777" w:rsidR="00244463" w:rsidRDefault="00244463" w:rsidP="009F1E15">
      <w:pPr>
        <w:spacing w:after="0" w:line="240" w:lineRule="auto"/>
      </w:pPr>
      <w:r>
        <w:separator/>
      </w:r>
    </w:p>
  </w:footnote>
  <w:footnote w:type="continuationSeparator" w:id="0">
    <w:p w14:paraId="6AD5D6A0" w14:textId="77777777" w:rsidR="00244463" w:rsidRDefault="00244463" w:rsidP="009F1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6331D" w14:textId="4582C122" w:rsidR="00E07C55" w:rsidRDefault="00E07C55">
    <w:pPr>
      <w:pStyle w:val="Header"/>
      <w:rPr>
        <w:lang w:val="en-US"/>
      </w:rPr>
    </w:pPr>
  </w:p>
  <w:p w14:paraId="23A44921" w14:textId="77777777" w:rsidR="00E07C55" w:rsidRPr="00E07C55" w:rsidRDefault="00E07C5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428" style="width:0;height:0" o:hralign="center" o:bullet="t" o:hrstd="t" o:hrnoshade="t" o:hr="t" fillcolor="black" stroked="f"/>
    </w:pict>
  </w:numPicBullet>
  <w:abstractNum w:abstractNumId="0" w15:restartNumberingAfterBreak="0">
    <w:nsid w:val="12C37B89"/>
    <w:multiLevelType w:val="hybridMultilevel"/>
    <w:tmpl w:val="4A064712"/>
    <w:lvl w:ilvl="0" w:tplc="501E1216">
      <w:start w:val="3"/>
      <w:numFmt w:val="decimal"/>
      <w:lvlText w:val="%1"/>
      <w:lvlJc w:val="left"/>
      <w:pPr>
        <w:ind w:left="720" w:hanging="360"/>
      </w:pPr>
      <w:rPr>
        <w:rFonts w:eastAsiaTheme="minorHAnsi"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2D28EA"/>
    <w:multiLevelType w:val="hybridMultilevel"/>
    <w:tmpl w:val="8B7ED13C"/>
    <w:lvl w:ilvl="0" w:tplc="9D08DC48">
      <w:start w:val="1"/>
      <w:numFmt w:val="bullet"/>
      <w:lvlText w:val="•"/>
      <w:lvlJc w:val="left"/>
      <w:pPr>
        <w:tabs>
          <w:tab w:val="num" w:pos="720"/>
        </w:tabs>
        <w:ind w:left="720" w:hanging="360"/>
      </w:pPr>
      <w:rPr>
        <w:rFonts w:ascii="Arial" w:hAnsi="Arial" w:hint="default"/>
      </w:rPr>
    </w:lvl>
    <w:lvl w:ilvl="1" w:tplc="4CBA0FE8" w:tentative="1">
      <w:start w:val="1"/>
      <w:numFmt w:val="bullet"/>
      <w:lvlText w:val="•"/>
      <w:lvlJc w:val="left"/>
      <w:pPr>
        <w:tabs>
          <w:tab w:val="num" w:pos="1440"/>
        </w:tabs>
        <w:ind w:left="1440" w:hanging="360"/>
      </w:pPr>
      <w:rPr>
        <w:rFonts w:ascii="Arial" w:hAnsi="Arial" w:hint="default"/>
      </w:rPr>
    </w:lvl>
    <w:lvl w:ilvl="2" w:tplc="BC46433E" w:tentative="1">
      <w:start w:val="1"/>
      <w:numFmt w:val="bullet"/>
      <w:lvlText w:val="•"/>
      <w:lvlJc w:val="left"/>
      <w:pPr>
        <w:tabs>
          <w:tab w:val="num" w:pos="2160"/>
        </w:tabs>
        <w:ind w:left="2160" w:hanging="360"/>
      </w:pPr>
      <w:rPr>
        <w:rFonts w:ascii="Arial" w:hAnsi="Arial" w:hint="default"/>
      </w:rPr>
    </w:lvl>
    <w:lvl w:ilvl="3" w:tplc="06BA4B7C" w:tentative="1">
      <w:start w:val="1"/>
      <w:numFmt w:val="bullet"/>
      <w:lvlText w:val="•"/>
      <w:lvlJc w:val="left"/>
      <w:pPr>
        <w:tabs>
          <w:tab w:val="num" w:pos="2880"/>
        </w:tabs>
        <w:ind w:left="2880" w:hanging="360"/>
      </w:pPr>
      <w:rPr>
        <w:rFonts w:ascii="Arial" w:hAnsi="Arial" w:hint="default"/>
      </w:rPr>
    </w:lvl>
    <w:lvl w:ilvl="4" w:tplc="4678DA0A" w:tentative="1">
      <w:start w:val="1"/>
      <w:numFmt w:val="bullet"/>
      <w:lvlText w:val="•"/>
      <w:lvlJc w:val="left"/>
      <w:pPr>
        <w:tabs>
          <w:tab w:val="num" w:pos="3600"/>
        </w:tabs>
        <w:ind w:left="3600" w:hanging="360"/>
      </w:pPr>
      <w:rPr>
        <w:rFonts w:ascii="Arial" w:hAnsi="Arial" w:hint="default"/>
      </w:rPr>
    </w:lvl>
    <w:lvl w:ilvl="5" w:tplc="35A427A0" w:tentative="1">
      <w:start w:val="1"/>
      <w:numFmt w:val="bullet"/>
      <w:lvlText w:val="•"/>
      <w:lvlJc w:val="left"/>
      <w:pPr>
        <w:tabs>
          <w:tab w:val="num" w:pos="4320"/>
        </w:tabs>
        <w:ind w:left="4320" w:hanging="360"/>
      </w:pPr>
      <w:rPr>
        <w:rFonts w:ascii="Arial" w:hAnsi="Arial" w:hint="default"/>
      </w:rPr>
    </w:lvl>
    <w:lvl w:ilvl="6" w:tplc="6B724BEA" w:tentative="1">
      <w:start w:val="1"/>
      <w:numFmt w:val="bullet"/>
      <w:lvlText w:val="•"/>
      <w:lvlJc w:val="left"/>
      <w:pPr>
        <w:tabs>
          <w:tab w:val="num" w:pos="5040"/>
        </w:tabs>
        <w:ind w:left="5040" w:hanging="360"/>
      </w:pPr>
      <w:rPr>
        <w:rFonts w:ascii="Arial" w:hAnsi="Arial" w:hint="default"/>
      </w:rPr>
    </w:lvl>
    <w:lvl w:ilvl="7" w:tplc="9EACBD20" w:tentative="1">
      <w:start w:val="1"/>
      <w:numFmt w:val="bullet"/>
      <w:lvlText w:val="•"/>
      <w:lvlJc w:val="left"/>
      <w:pPr>
        <w:tabs>
          <w:tab w:val="num" w:pos="5760"/>
        </w:tabs>
        <w:ind w:left="5760" w:hanging="360"/>
      </w:pPr>
      <w:rPr>
        <w:rFonts w:ascii="Arial" w:hAnsi="Arial" w:hint="default"/>
      </w:rPr>
    </w:lvl>
    <w:lvl w:ilvl="8" w:tplc="17CE77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B301AC"/>
    <w:multiLevelType w:val="multilevel"/>
    <w:tmpl w:val="98F6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F801E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D5D2769"/>
    <w:multiLevelType w:val="multilevel"/>
    <w:tmpl w:val="312C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05AB"/>
    <w:multiLevelType w:val="hybridMultilevel"/>
    <w:tmpl w:val="3AC04C22"/>
    <w:lvl w:ilvl="0" w:tplc="3B44F546">
      <w:start w:val="1"/>
      <w:numFmt w:val="bullet"/>
      <w:lvlText w:val="•"/>
      <w:lvlJc w:val="left"/>
      <w:pPr>
        <w:tabs>
          <w:tab w:val="num" w:pos="720"/>
        </w:tabs>
        <w:ind w:left="720" w:hanging="360"/>
      </w:pPr>
      <w:rPr>
        <w:rFonts w:ascii="Arial" w:hAnsi="Arial" w:hint="default"/>
      </w:rPr>
    </w:lvl>
    <w:lvl w:ilvl="1" w:tplc="07B8751C" w:tentative="1">
      <w:start w:val="1"/>
      <w:numFmt w:val="bullet"/>
      <w:lvlText w:val="•"/>
      <w:lvlJc w:val="left"/>
      <w:pPr>
        <w:tabs>
          <w:tab w:val="num" w:pos="1440"/>
        </w:tabs>
        <w:ind w:left="1440" w:hanging="360"/>
      </w:pPr>
      <w:rPr>
        <w:rFonts w:ascii="Arial" w:hAnsi="Arial" w:hint="default"/>
      </w:rPr>
    </w:lvl>
    <w:lvl w:ilvl="2" w:tplc="3D38E028" w:tentative="1">
      <w:start w:val="1"/>
      <w:numFmt w:val="bullet"/>
      <w:lvlText w:val="•"/>
      <w:lvlJc w:val="left"/>
      <w:pPr>
        <w:tabs>
          <w:tab w:val="num" w:pos="2160"/>
        </w:tabs>
        <w:ind w:left="2160" w:hanging="360"/>
      </w:pPr>
      <w:rPr>
        <w:rFonts w:ascii="Arial" w:hAnsi="Arial" w:hint="default"/>
      </w:rPr>
    </w:lvl>
    <w:lvl w:ilvl="3" w:tplc="F63AC290" w:tentative="1">
      <w:start w:val="1"/>
      <w:numFmt w:val="bullet"/>
      <w:lvlText w:val="•"/>
      <w:lvlJc w:val="left"/>
      <w:pPr>
        <w:tabs>
          <w:tab w:val="num" w:pos="2880"/>
        </w:tabs>
        <w:ind w:left="2880" w:hanging="360"/>
      </w:pPr>
      <w:rPr>
        <w:rFonts w:ascii="Arial" w:hAnsi="Arial" w:hint="default"/>
      </w:rPr>
    </w:lvl>
    <w:lvl w:ilvl="4" w:tplc="BA1066D0" w:tentative="1">
      <w:start w:val="1"/>
      <w:numFmt w:val="bullet"/>
      <w:lvlText w:val="•"/>
      <w:lvlJc w:val="left"/>
      <w:pPr>
        <w:tabs>
          <w:tab w:val="num" w:pos="3600"/>
        </w:tabs>
        <w:ind w:left="3600" w:hanging="360"/>
      </w:pPr>
      <w:rPr>
        <w:rFonts w:ascii="Arial" w:hAnsi="Arial" w:hint="default"/>
      </w:rPr>
    </w:lvl>
    <w:lvl w:ilvl="5" w:tplc="C1B2706C" w:tentative="1">
      <w:start w:val="1"/>
      <w:numFmt w:val="bullet"/>
      <w:lvlText w:val="•"/>
      <w:lvlJc w:val="left"/>
      <w:pPr>
        <w:tabs>
          <w:tab w:val="num" w:pos="4320"/>
        </w:tabs>
        <w:ind w:left="4320" w:hanging="360"/>
      </w:pPr>
      <w:rPr>
        <w:rFonts w:ascii="Arial" w:hAnsi="Arial" w:hint="default"/>
      </w:rPr>
    </w:lvl>
    <w:lvl w:ilvl="6" w:tplc="7F069FC6" w:tentative="1">
      <w:start w:val="1"/>
      <w:numFmt w:val="bullet"/>
      <w:lvlText w:val="•"/>
      <w:lvlJc w:val="left"/>
      <w:pPr>
        <w:tabs>
          <w:tab w:val="num" w:pos="5040"/>
        </w:tabs>
        <w:ind w:left="5040" w:hanging="360"/>
      </w:pPr>
      <w:rPr>
        <w:rFonts w:ascii="Arial" w:hAnsi="Arial" w:hint="default"/>
      </w:rPr>
    </w:lvl>
    <w:lvl w:ilvl="7" w:tplc="FF5C10D0" w:tentative="1">
      <w:start w:val="1"/>
      <w:numFmt w:val="bullet"/>
      <w:lvlText w:val="•"/>
      <w:lvlJc w:val="left"/>
      <w:pPr>
        <w:tabs>
          <w:tab w:val="num" w:pos="5760"/>
        </w:tabs>
        <w:ind w:left="5760" w:hanging="360"/>
      </w:pPr>
      <w:rPr>
        <w:rFonts w:ascii="Arial" w:hAnsi="Arial" w:hint="default"/>
      </w:rPr>
    </w:lvl>
    <w:lvl w:ilvl="8" w:tplc="788CF0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9D"/>
    <w:rsid w:val="00032003"/>
    <w:rsid w:val="00052C24"/>
    <w:rsid w:val="00054FD5"/>
    <w:rsid w:val="00063E16"/>
    <w:rsid w:val="0007600F"/>
    <w:rsid w:val="0008767F"/>
    <w:rsid w:val="000D6254"/>
    <w:rsid w:val="000E0795"/>
    <w:rsid w:val="000E4FEC"/>
    <w:rsid w:val="000E65B3"/>
    <w:rsid w:val="00100E70"/>
    <w:rsid w:val="00117423"/>
    <w:rsid w:val="001232A1"/>
    <w:rsid w:val="00170A29"/>
    <w:rsid w:val="00183303"/>
    <w:rsid w:val="001B4EDC"/>
    <w:rsid w:val="001E0BD2"/>
    <w:rsid w:val="001F0114"/>
    <w:rsid w:val="00202425"/>
    <w:rsid w:val="002111E7"/>
    <w:rsid w:val="002305A2"/>
    <w:rsid w:val="00244463"/>
    <w:rsid w:val="00265021"/>
    <w:rsid w:val="0028470D"/>
    <w:rsid w:val="002A278E"/>
    <w:rsid w:val="002B686C"/>
    <w:rsid w:val="002D37DF"/>
    <w:rsid w:val="002E3E27"/>
    <w:rsid w:val="002F2205"/>
    <w:rsid w:val="0031163B"/>
    <w:rsid w:val="00315A41"/>
    <w:rsid w:val="00340DB1"/>
    <w:rsid w:val="00347272"/>
    <w:rsid w:val="003751B4"/>
    <w:rsid w:val="003A4A87"/>
    <w:rsid w:val="003A4F22"/>
    <w:rsid w:val="003A707A"/>
    <w:rsid w:val="003B04E9"/>
    <w:rsid w:val="003B62AF"/>
    <w:rsid w:val="003B6E9C"/>
    <w:rsid w:val="003E515B"/>
    <w:rsid w:val="003F03DC"/>
    <w:rsid w:val="0042095E"/>
    <w:rsid w:val="00430663"/>
    <w:rsid w:val="00443B64"/>
    <w:rsid w:val="0046350C"/>
    <w:rsid w:val="004870EA"/>
    <w:rsid w:val="004B61E0"/>
    <w:rsid w:val="004D4830"/>
    <w:rsid w:val="004E361A"/>
    <w:rsid w:val="005149BF"/>
    <w:rsid w:val="00535317"/>
    <w:rsid w:val="005367F2"/>
    <w:rsid w:val="005406BA"/>
    <w:rsid w:val="005426D4"/>
    <w:rsid w:val="00546018"/>
    <w:rsid w:val="005766E2"/>
    <w:rsid w:val="005A296D"/>
    <w:rsid w:val="005B6B05"/>
    <w:rsid w:val="005C4AA5"/>
    <w:rsid w:val="005D77A7"/>
    <w:rsid w:val="005F25F9"/>
    <w:rsid w:val="00632D44"/>
    <w:rsid w:val="00643369"/>
    <w:rsid w:val="006449E6"/>
    <w:rsid w:val="00646D7E"/>
    <w:rsid w:val="006532B9"/>
    <w:rsid w:val="006A3B0F"/>
    <w:rsid w:val="006B280B"/>
    <w:rsid w:val="006D2EE7"/>
    <w:rsid w:val="006F1DB9"/>
    <w:rsid w:val="0070374C"/>
    <w:rsid w:val="00704AA1"/>
    <w:rsid w:val="0072290D"/>
    <w:rsid w:val="00724398"/>
    <w:rsid w:val="007279A0"/>
    <w:rsid w:val="00730993"/>
    <w:rsid w:val="0073140E"/>
    <w:rsid w:val="0073410E"/>
    <w:rsid w:val="007C288F"/>
    <w:rsid w:val="007F5D34"/>
    <w:rsid w:val="00807E04"/>
    <w:rsid w:val="0083554E"/>
    <w:rsid w:val="0085245D"/>
    <w:rsid w:val="00860E3A"/>
    <w:rsid w:val="00860F57"/>
    <w:rsid w:val="00861CF5"/>
    <w:rsid w:val="00867F3C"/>
    <w:rsid w:val="008824E2"/>
    <w:rsid w:val="0089484C"/>
    <w:rsid w:val="008E221B"/>
    <w:rsid w:val="00925C9D"/>
    <w:rsid w:val="00926126"/>
    <w:rsid w:val="009650A4"/>
    <w:rsid w:val="009B4B1D"/>
    <w:rsid w:val="009C2B08"/>
    <w:rsid w:val="009C6377"/>
    <w:rsid w:val="009C71A2"/>
    <w:rsid w:val="009D5DF2"/>
    <w:rsid w:val="009F1E15"/>
    <w:rsid w:val="00A4603C"/>
    <w:rsid w:val="00A46184"/>
    <w:rsid w:val="00A47B1E"/>
    <w:rsid w:val="00AD1DB7"/>
    <w:rsid w:val="00AD4B00"/>
    <w:rsid w:val="00AD73F3"/>
    <w:rsid w:val="00AE2898"/>
    <w:rsid w:val="00AF1B7E"/>
    <w:rsid w:val="00AF720A"/>
    <w:rsid w:val="00B00D1E"/>
    <w:rsid w:val="00B41FBC"/>
    <w:rsid w:val="00B6251E"/>
    <w:rsid w:val="00B72F07"/>
    <w:rsid w:val="00B84767"/>
    <w:rsid w:val="00BB18A2"/>
    <w:rsid w:val="00BF2C3E"/>
    <w:rsid w:val="00BF2F8B"/>
    <w:rsid w:val="00C03A6D"/>
    <w:rsid w:val="00C726FA"/>
    <w:rsid w:val="00CA3E96"/>
    <w:rsid w:val="00CB6879"/>
    <w:rsid w:val="00CC0013"/>
    <w:rsid w:val="00CC11BD"/>
    <w:rsid w:val="00CC5B6A"/>
    <w:rsid w:val="00CD6BD9"/>
    <w:rsid w:val="00CF1C4C"/>
    <w:rsid w:val="00CF1EF2"/>
    <w:rsid w:val="00CF4F1B"/>
    <w:rsid w:val="00CF7BA1"/>
    <w:rsid w:val="00D045F0"/>
    <w:rsid w:val="00D04A9D"/>
    <w:rsid w:val="00D45A1B"/>
    <w:rsid w:val="00D50997"/>
    <w:rsid w:val="00D70AB7"/>
    <w:rsid w:val="00D90A04"/>
    <w:rsid w:val="00DA4171"/>
    <w:rsid w:val="00E04CCB"/>
    <w:rsid w:val="00E07C55"/>
    <w:rsid w:val="00E10020"/>
    <w:rsid w:val="00E26CBA"/>
    <w:rsid w:val="00E53311"/>
    <w:rsid w:val="00E57C9E"/>
    <w:rsid w:val="00E73E51"/>
    <w:rsid w:val="00EC76D7"/>
    <w:rsid w:val="00ED20E2"/>
    <w:rsid w:val="00F5200A"/>
    <w:rsid w:val="00F64770"/>
    <w:rsid w:val="00F8348C"/>
    <w:rsid w:val="00FD5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62D9"/>
  <w15:chartTrackingRefBased/>
  <w15:docId w15:val="{2F008500-42F3-4CEE-B507-41702E6A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4A9D"/>
    <w:pPr>
      <w:numPr>
        <w:numId w:val="5"/>
      </w:num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60F57"/>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1DB9"/>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5317"/>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35317"/>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35317"/>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35317"/>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35317"/>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5317"/>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4A9D"/>
    <w:rPr>
      <w:b/>
      <w:bCs/>
    </w:rPr>
  </w:style>
  <w:style w:type="character" w:customStyle="1" w:styleId="Heading1Char">
    <w:name w:val="Heading 1 Char"/>
    <w:basedOn w:val="DefaultParagraphFont"/>
    <w:link w:val="Heading1"/>
    <w:uiPriority w:val="9"/>
    <w:rsid w:val="00D04A9D"/>
    <w:rPr>
      <w:rFonts w:ascii="Times New Roman" w:eastAsia="Times New Roman" w:hAnsi="Times New Roman" w:cs="Times New Roman"/>
      <w:b/>
      <w:bCs/>
      <w:kern w:val="36"/>
      <w:sz w:val="48"/>
      <w:szCs w:val="48"/>
      <w:lang w:eastAsia="en-GB"/>
    </w:rPr>
  </w:style>
  <w:style w:type="paragraph" w:customStyle="1" w:styleId="lead">
    <w:name w:val="lead"/>
    <w:basedOn w:val="Normal"/>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muted">
    <w:name w:val="text-muted"/>
    <w:basedOn w:val="Normal"/>
    <w:rsid w:val="00D04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4A9D"/>
    <w:rPr>
      <w:color w:val="0000FF"/>
      <w:u w:val="single"/>
    </w:rPr>
  </w:style>
  <w:style w:type="character" w:styleId="UnresolvedMention">
    <w:name w:val="Unresolved Mention"/>
    <w:basedOn w:val="DefaultParagraphFont"/>
    <w:uiPriority w:val="99"/>
    <w:semiHidden/>
    <w:unhideWhenUsed/>
    <w:rsid w:val="0070374C"/>
    <w:rPr>
      <w:color w:val="605E5C"/>
      <w:shd w:val="clear" w:color="auto" w:fill="E1DFDD"/>
    </w:rPr>
  </w:style>
  <w:style w:type="paragraph" w:customStyle="1" w:styleId="comp">
    <w:name w:val="comp"/>
    <w:basedOn w:val="Normal"/>
    <w:rsid w:val="00860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860F57"/>
  </w:style>
  <w:style w:type="character" w:customStyle="1" w:styleId="Heading2Char">
    <w:name w:val="Heading 2 Char"/>
    <w:basedOn w:val="DefaultParagraphFont"/>
    <w:link w:val="Heading2"/>
    <w:uiPriority w:val="9"/>
    <w:rsid w:val="00860F57"/>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860F57"/>
  </w:style>
  <w:style w:type="character" w:styleId="Emphasis">
    <w:name w:val="Emphasis"/>
    <w:basedOn w:val="DefaultParagraphFont"/>
    <w:uiPriority w:val="20"/>
    <w:qFormat/>
    <w:rsid w:val="00860F57"/>
    <w:rPr>
      <w:i/>
      <w:iCs/>
    </w:rPr>
  </w:style>
  <w:style w:type="character" w:customStyle="1" w:styleId="mntl-attributionitem-descriptor">
    <w:name w:val="mntl-attribution__item-descriptor"/>
    <w:basedOn w:val="DefaultParagraphFont"/>
    <w:rsid w:val="00860F57"/>
  </w:style>
  <w:style w:type="paragraph" w:customStyle="1" w:styleId="social-navitem">
    <w:name w:val="social-nav__item"/>
    <w:basedOn w:val="Normal"/>
    <w:rsid w:val="00860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F1DB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149BF"/>
    <w:rPr>
      <w:color w:val="954F72" w:themeColor="followedHyperlink"/>
      <w:u w:val="single"/>
    </w:rPr>
  </w:style>
  <w:style w:type="paragraph" w:styleId="NoSpacing">
    <w:name w:val="No Spacing"/>
    <w:uiPriority w:val="1"/>
    <w:qFormat/>
    <w:rsid w:val="00E26CBA"/>
    <w:pPr>
      <w:spacing w:after="0" w:line="240" w:lineRule="auto"/>
    </w:pPr>
  </w:style>
  <w:style w:type="character" w:customStyle="1" w:styleId="author-headline">
    <w:name w:val="author-headline"/>
    <w:basedOn w:val="DefaultParagraphFont"/>
    <w:rsid w:val="00340DB1"/>
  </w:style>
  <w:style w:type="character" w:customStyle="1" w:styleId="author">
    <w:name w:val="author"/>
    <w:basedOn w:val="DefaultParagraphFont"/>
    <w:rsid w:val="00340DB1"/>
  </w:style>
  <w:style w:type="character" w:customStyle="1" w:styleId="Date1">
    <w:name w:val="Date1"/>
    <w:basedOn w:val="DefaultParagraphFont"/>
    <w:rsid w:val="00340DB1"/>
  </w:style>
  <w:style w:type="character" w:customStyle="1" w:styleId="Heading4Char">
    <w:name w:val="Heading 4 Char"/>
    <w:basedOn w:val="DefaultParagraphFont"/>
    <w:link w:val="Heading4"/>
    <w:uiPriority w:val="9"/>
    <w:semiHidden/>
    <w:rsid w:val="0053531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3531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3531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3531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353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531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F1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E15"/>
  </w:style>
  <w:style w:type="paragraph" w:styleId="Footer">
    <w:name w:val="footer"/>
    <w:basedOn w:val="Normal"/>
    <w:link w:val="FooterChar"/>
    <w:uiPriority w:val="99"/>
    <w:unhideWhenUsed/>
    <w:rsid w:val="009F1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E15"/>
  </w:style>
  <w:style w:type="paragraph" w:styleId="TOCHeading">
    <w:name w:val="TOC Heading"/>
    <w:basedOn w:val="Heading1"/>
    <w:next w:val="Normal"/>
    <w:uiPriority w:val="39"/>
    <w:unhideWhenUsed/>
    <w:qFormat/>
    <w:rsid w:val="009F1E15"/>
    <w:pPr>
      <w:keepNext/>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F1E15"/>
    <w:pPr>
      <w:spacing w:after="100"/>
    </w:pPr>
  </w:style>
  <w:style w:type="paragraph" w:styleId="TOC2">
    <w:name w:val="toc 2"/>
    <w:basedOn w:val="Normal"/>
    <w:next w:val="Normal"/>
    <w:autoRedefine/>
    <w:uiPriority w:val="39"/>
    <w:unhideWhenUsed/>
    <w:rsid w:val="009F1E15"/>
    <w:pPr>
      <w:spacing w:after="100"/>
      <w:ind w:left="220"/>
    </w:pPr>
  </w:style>
  <w:style w:type="paragraph" w:styleId="TOC3">
    <w:name w:val="toc 3"/>
    <w:basedOn w:val="Normal"/>
    <w:next w:val="Normal"/>
    <w:autoRedefine/>
    <w:uiPriority w:val="39"/>
    <w:unhideWhenUsed/>
    <w:rsid w:val="009F1E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0455">
      <w:bodyDiv w:val="1"/>
      <w:marLeft w:val="0"/>
      <w:marRight w:val="0"/>
      <w:marTop w:val="0"/>
      <w:marBottom w:val="0"/>
      <w:divBdr>
        <w:top w:val="none" w:sz="0" w:space="0" w:color="auto"/>
        <w:left w:val="none" w:sz="0" w:space="0" w:color="auto"/>
        <w:bottom w:val="none" w:sz="0" w:space="0" w:color="auto"/>
        <w:right w:val="none" w:sz="0" w:space="0" w:color="auto"/>
      </w:divBdr>
    </w:div>
    <w:div w:id="140312633">
      <w:bodyDiv w:val="1"/>
      <w:marLeft w:val="0"/>
      <w:marRight w:val="0"/>
      <w:marTop w:val="0"/>
      <w:marBottom w:val="0"/>
      <w:divBdr>
        <w:top w:val="none" w:sz="0" w:space="0" w:color="auto"/>
        <w:left w:val="none" w:sz="0" w:space="0" w:color="auto"/>
        <w:bottom w:val="none" w:sz="0" w:space="0" w:color="auto"/>
        <w:right w:val="none" w:sz="0" w:space="0" w:color="auto"/>
      </w:divBdr>
      <w:divsChild>
        <w:div w:id="320278366">
          <w:marLeft w:val="0"/>
          <w:marRight w:val="0"/>
          <w:marTop w:val="0"/>
          <w:marBottom w:val="0"/>
          <w:divBdr>
            <w:top w:val="none" w:sz="0" w:space="0" w:color="auto"/>
            <w:left w:val="none" w:sz="0" w:space="0" w:color="auto"/>
            <w:bottom w:val="none" w:sz="0" w:space="0" w:color="auto"/>
            <w:right w:val="none" w:sz="0" w:space="0" w:color="auto"/>
          </w:divBdr>
          <w:divsChild>
            <w:div w:id="863830023">
              <w:marLeft w:val="0"/>
              <w:marRight w:val="0"/>
              <w:marTop w:val="0"/>
              <w:marBottom w:val="0"/>
              <w:divBdr>
                <w:top w:val="none" w:sz="0" w:space="0" w:color="auto"/>
                <w:left w:val="none" w:sz="0" w:space="0" w:color="auto"/>
                <w:bottom w:val="none" w:sz="0" w:space="0" w:color="auto"/>
                <w:right w:val="none" w:sz="0" w:space="0" w:color="auto"/>
              </w:divBdr>
              <w:divsChild>
                <w:div w:id="1812165571">
                  <w:marLeft w:val="0"/>
                  <w:marRight w:val="0"/>
                  <w:marTop w:val="0"/>
                  <w:marBottom w:val="0"/>
                  <w:divBdr>
                    <w:top w:val="none" w:sz="0" w:space="0" w:color="auto"/>
                    <w:left w:val="none" w:sz="0" w:space="0" w:color="auto"/>
                    <w:bottom w:val="none" w:sz="0" w:space="0" w:color="auto"/>
                    <w:right w:val="none" w:sz="0" w:space="0" w:color="auto"/>
                  </w:divBdr>
                  <w:divsChild>
                    <w:div w:id="121702591">
                      <w:marLeft w:val="0"/>
                      <w:marRight w:val="0"/>
                      <w:marTop w:val="0"/>
                      <w:marBottom w:val="0"/>
                      <w:divBdr>
                        <w:top w:val="none" w:sz="0" w:space="0" w:color="auto"/>
                        <w:left w:val="none" w:sz="0" w:space="0" w:color="auto"/>
                        <w:bottom w:val="none" w:sz="0" w:space="0" w:color="auto"/>
                        <w:right w:val="none" w:sz="0" w:space="0" w:color="auto"/>
                      </w:divBdr>
                      <w:divsChild>
                        <w:div w:id="721372495">
                          <w:marLeft w:val="0"/>
                          <w:marRight w:val="0"/>
                          <w:marTop w:val="0"/>
                          <w:marBottom w:val="0"/>
                          <w:divBdr>
                            <w:top w:val="none" w:sz="0" w:space="0" w:color="auto"/>
                            <w:left w:val="none" w:sz="0" w:space="0" w:color="auto"/>
                            <w:bottom w:val="none" w:sz="0" w:space="0" w:color="auto"/>
                            <w:right w:val="none" w:sz="0" w:space="0" w:color="auto"/>
                          </w:divBdr>
                          <w:divsChild>
                            <w:div w:id="7865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70805">
                      <w:marLeft w:val="0"/>
                      <w:marRight w:val="0"/>
                      <w:marTop w:val="0"/>
                      <w:marBottom w:val="0"/>
                      <w:divBdr>
                        <w:top w:val="none" w:sz="0" w:space="0" w:color="auto"/>
                        <w:left w:val="none" w:sz="0" w:space="0" w:color="auto"/>
                        <w:bottom w:val="none" w:sz="0" w:space="0" w:color="auto"/>
                        <w:right w:val="none" w:sz="0" w:space="0" w:color="auto"/>
                      </w:divBdr>
                      <w:divsChild>
                        <w:div w:id="1467435611">
                          <w:marLeft w:val="0"/>
                          <w:marRight w:val="0"/>
                          <w:marTop w:val="0"/>
                          <w:marBottom w:val="0"/>
                          <w:divBdr>
                            <w:top w:val="none" w:sz="0" w:space="0" w:color="auto"/>
                            <w:left w:val="none" w:sz="0" w:space="0" w:color="auto"/>
                            <w:bottom w:val="none" w:sz="0" w:space="0" w:color="auto"/>
                            <w:right w:val="none" w:sz="0" w:space="0" w:color="auto"/>
                          </w:divBdr>
                          <w:divsChild>
                            <w:div w:id="877355894">
                              <w:marLeft w:val="0"/>
                              <w:marRight w:val="0"/>
                              <w:marTop w:val="0"/>
                              <w:marBottom w:val="0"/>
                              <w:divBdr>
                                <w:top w:val="none" w:sz="0" w:space="0" w:color="auto"/>
                                <w:left w:val="none" w:sz="0" w:space="0" w:color="auto"/>
                                <w:bottom w:val="none" w:sz="0" w:space="0" w:color="auto"/>
                                <w:right w:val="none" w:sz="0" w:space="0" w:color="auto"/>
                              </w:divBdr>
                              <w:divsChild>
                                <w:div w:id="941641638">
                                  <w:marLeft w:val="0"/>
                                  <w:marRight w:val="0"/>
                                  <w:marTop w:val="0"/>
                                  <w:marBottom w:val="0"/>
                                  <w:divBdr>
                                    <w:top w:val="none" w:sz="0" w:space="0" w:color="auto"/>
                                    <w:left w:val="none" w:sz="0" w:space="0" w:color="auto"/>
                                    <w:bottom w:val="none" w:sz="0" w:space="0" w:color="auto"/>
                                    <w:right w:val="none" w:sz="0" w:space="0" w:color="auto"/>
                                  </w:divBdr>
                                  <w:divsChild>
                                    <w:div w:id="443886683">
                                      <w:marLeft w:val="0"/>
                                      <w:marRight w:val="0"/>
                                      <w:marTop w:val="75"/>
                                      <w:marBottom w:val="0"/>
                                      <w:divBdr>
                                        <w:top w:val="single" w:sz="6" w:space="0" w:color="D3D3D3"/>
                                        <w:left w:val="single" w:sz="6" w:space="0" w:color="D3D3D3"/>
                                        <w:bottom w:val="single" w:sz="6" w:space="0" w:color="D3D3D3"/>
                                        <w:right w:val="single" w:sz="6" w:space="0" w:color="D3D3D3"/>
                                      </w:divBdr>
                                      <w:divsChild>
                                        <w:div w:id="645864160">
                                          <w:marLeft w:val="0"/>
                                          <w:marRight w:val="0"/>
                                          <w:marTop w:val="0"/>
                                          <w:marBottom w:val="0"/>
                                          <w:divBdr>
                                            <w:top w:val="none" w:sz="0" w:space="0" w:color="auto"/>
                                            <w:left w:val="none" w:sz="0" w:space="0" w:color="auto"/>
                                            <w:bottom w:val="none" w:sz="0" w:space="0" w:color="auto"/>
                                            <w:right w:val="none" w:sz="0" w:space="0" w:color="auto"/>
                                          </w:divBdr>
                                          <w:divsChild>
                                            <w:div w:id="1916553552">
                                              <w:marLeft w:val="0"/>
                                              <w:marRight w:val="0"/>
                                              <w:marTop w:val="0"/>
                                              <w:marBottom w:val="0"/>
                                              <w:divBdr>
                                                <w:top w:val="none" w:sz="0" w:space="0" w:color="auto"/>
                                                <w:left w:val="none" w:sz="0" w:space="0" w:color="auto"/>
                                                <w:bottom w:val="none" w:sz="0" w:space="0" w:color="auto"/>
                                                <w:right w:val="none" w:sz="0" w:space="0" w:color="auto"/>
                                              </w:divBdr>
                                              <w:divsChild>
                                                <w:div w:id="49534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1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08226">
      <w:bodyDiv w:val="1"/>
      <w:marLeft w:val="0"/>
      <w:marRight w:val="0"/>
      <w:marTop w:val="0"/>
      <w:marBottom w:val="0"/>
      <w:divBdr>
        <w:top w:val="none" w:sz="0" w:space="0" w:color="auto"/>
        <w:left w:val="none" w:sz="0" w:space="0" w:color="auto"/>
        <w:bottom w:val="none" w:sz="0" w:space="0" w:color="auto"/>
        <w:right w:val="none" w:sz="0" w:space="0" w:color="auto"/>
      </w:divBdr>
    </w:div>
    <w:div w:id="242491290">
      <w:bodyDiv w:val="1"/>
      <w:marLeft w:val="0"/>
      <w:marRight w:val="0"/>
      <w:marTop w:val="0"/>
      <w:marBottom w:val="0"/>
      <w:divBdr>
        <w:top w:val="none" w:sz="0" w:space="0" w:color="auto"/>
        <w:left w:val="none" w:sz="0" w:space="0" w:color="auto"/>
        <w:bottom w:val="none" w:sz="0" w:space="0" w:color="auto"/>
        <w:right w:val="none" w:sz="0" w:space="0" w:color="auto"/>
      </w:divBdr>
    </w:div>
    <w:div w:id="286351605">
      <w:bodyDiv w:val="1"/>
      <w:marLeft w:val="0"/>
      <w:marRight w:val="0"/>
      <w:marTop w:val="0"/>
      <w:marBottom w:val="0"/>
      <w:divBdr>
        <w:top w:val="none" w:sz="0" w:space="0" w:color="auto"/>
        <w:left w:val="none" w:sz="0" w:space="0" w:color="auto"/>
        <w:bottom w:val="none" w:sz="0" w:space="0" w:color="auto"/>
        <w:right w:val="none" w:sz="0" w:space="0" w:color="auto"/>
      </w:divBdr>
      <w:divsChild>
        <w:div w:id="1329555542">
          <w:marLeft w:val="0"/>
          <w:marRight w:val="0"/>
          <w:marTop w:val="0"/>
          <w:marBottom w:val="0"/>
          <w:divBdr>
            <w:top w:val="none" w:sz="0" w:space="0" w:color="auto"/>
            <w:left w:val="single" w:sz="36" w:space="0" w:color="2EBE7E"/>
            <w:bottom w:val="none" w:sz="0" w:space="0" w:color="auto"/>
            <w:right w:val="none" w:sz="0" w:space="0" w:color="auto"/>
          </w:divBdr>
          <w:divsChild>
            <w:div w:id="2134671217">
              <w:marLeft w:val="0"/>
              <w:marRight w:val="0"/>
              <w:marTop w:val="0"/>
              <w:marBottom w:val="0"/>
              <w:divBdr>
                <w:top w:val="none" w:sz="0" w:space="0" w:color="auto"/>
                <w:left w:val="none" w:sz="0" w:space="0" w:color="auto"/>
                <w:bottom w:val="none" w:sz="0" w:space="0" w:color="auto"/>
                <w:right w:val="none" w:sz="0" w:space="0" w:color="auto"/>
              </w:divBdr>
            </w:div>
          </w:divsChild>
        </w:div>
        <w:div w:id="1625116538">
          <w:marLeft w:val="0"/>
          <w:marRight w:val="0"/>
          <w:marTop w:val="0"/>
          <w:marBottom w:val="0"/>
          <w:divBdr>
            <w:top w:val="none" w:sz="0" w:space="0" w:color="auto"/>
            <w:left w:val="single" w:sz="36" w:space="0" w:color="2EBE7E"/>
            <w:bottom w:val="none" w:sz="0" w:space="0" w:color="auto"/>
            <w:right w:val="none" w:sz="0" w:space="0" w:color="auto"/>
          </w:divBdr>
          <w:divsChild>
            <w:div w:id="1388796900">
              <w:marLeft w:val="0"/>
              <w:marRight w:val="0"/>
              <w:marTop w:val="0"/>
              <w:marBottom w:val="0"/>
              <w:divBdr>
                <w:top w:val="none" w:sz="0" w:space="0" w:color="auto"/>
                <w:left w:val="none" w:sz="0" w:space="0" w:color="auto"/>
                <w:bottom w:val="none" w:sz="0" w:space="0" w:color="auto"/>
                <w:right w:val="none" w:sz="0" w:space="0" w:color="auto"/>
              </w:divBdr>
            </w:div>
          </w:divsChild>
        </w:div>
        <w:div w:id="1470896420">
          <w:marLeft w:val="0"/>
          <w:marRight w:val="0"/>
          <w:marTop w:val="0"/>
          <w:marBottom w:val="0"/>
          <w:divBdr>
            <w:top w:val="none" w:sz="0" w:space="0" w:color="auto"/>
            <w:left w:val="single" w:sz="36" w:space="0" w:color="2EBE7E"/>
            <w:bottom w:val="none" w:sz="0" w:space="0" w:color="auto"/>
            <w:right w:val="none" w:sz="0" w:space="0" w:color="auto"/>
          </w:divBdr>
          <w:divsChild>
            <w:div w:id="50301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27788">
      <w:bodyDiv w:val="1"/>
      <w:marLeft w:val="0"/>
      <w:marRight w:val="0"/>
      <w:marTop w:val="0"/>
      <w:marBottom w:val="0"/>
      <w:divBdr>
        <w:top w:val="none" w:sz="0" w:space="0" w:color="auto"/>
        <w:left w:val="none" w:sz="0" w:space="0" w:color="auto"/>
        <w:bottom w:val="none" w:sz="0" w:space="0" w:color="auto"/>
        <w:right w:val="none" w:sz="0" w:space="0" w:color="auto"/>
      </w:divBdr>
    </w:div>
    <w:div w:id="437288401">
      <w:bodyDiv w:val="1"/>
      <w:marLeft w:val="0"/>
      <w:marRight w:val="0"/>
      <w:marTop w:val="0"/>
      <w:marBottom w:val="0"/>
      <w:divBdr>
        <w:top w:val="none" w:sz="0" w:space="0" w:color="auto"/>
        <w:left w:val="none" w:sz="0" w:space="0" w:color="auto"/>
        <w:bottom w:val="none" w:sz="0" w:space="0" w:color="auto"/>
        <w:right w:val="none" w:sz="0" w:space="0" w:color="auto"/>
      </w:divBdr>
    </w:div>
    <w:div w:id="553468687">
      <w:bodyDiv w:val="1"/>
      <w:marLeft w:val="0"/>
      <w:marRight w:val="0"/>
      <w:marTop w:val="0"/>
      <w:marBottom w:val="0"/>
      <w:divBdr>
        <w:top w:val="none" w:sz="0" w:space="0" w:color="auto"/>
        <w:left w:val="none" w:sz="0" w:space="0" w:color="auto"/>
        <w:bottom w:val="none" w:sz="0" w:space="0" w:color="auto"/>
        <w:right w:val="none" w:sz="0" w:space="0" w:color="auto"/>
      </w:divBdr>
    </w:div>
    <w:div w:id="572937901">
      <w:bodyDiv w:val="1"/>
      <w:marLeft w:val="0"/>
      <w:marRight w:val="0"/>
      <w:marTop w:val="0"/>
      <w:marBottom w:val="0"/>
      <w:divBdr>
        <w:top w:val="none" w:sz="0" w:space="0" w:color="auto"/>
        <w:left w:val="none" w:sz="0" w:space="0" w:color="auto"/>
        <w:bottom w:val="none" w:sz="0" w:space="0" w:color="auto"/>
        <w:right w:val="none" w:sz="0" w:space="0" w:color="auto"/>
      </w:divBdr>
    </w:div>
    <w:div w:id="749497451">
      <w:bodyDiv w:val="1"/>
      <w:marLeft w:val="0"/>
      <w:marRight w:val="0"/>
      <w:marTop w:val="0"/>
      <w:marBottom w:val="0"/>
      <w:divBdr>
        <w:top w:val="none" w:sz="0" w:space="0" w:color="auto"/>
        <w:left w:val="none" w:sz="0" w:space="0" w:color="auto"/>
        <w:bottom w:val="none" w:sz="0" w:space="0" w:color="auto"/>
        <w:right w:val="none" w:sz="0" w:space="0" w:color="auto"/>
      </w:divBdr>
      <w:divsChild>
        <w:div w:id="427238090">
          <w:marLeft w:val="0"/>
          <w:marRight w:val="0"/>
          <w:marTop w:val="0"/>
          <w:marBottom w:val="0"/>
          <w:divBdr>
            <w:top w:val="none" w:sz="0" w:space="0" w:color="auto"/>
            <w:left w:val="none" w:sz="0" w:space="0" w:color="auto"/>
            <w:bottom w:val="none" w:sz="0" w:space="0" w:color="auto"/>
            <w:right w:val="none" w:sz="0" w:space="0" w:color="auto"/>
          </w:divBdr>
        </w:div>
        <w:div w:id="1344431556">
          <w:marLeft w:val="0"/>
          <w:marRight w:val="0"/>
          <w:marTop w:val="0"/>
          <w:marBottom w:val="0"/>
          <w:divBdr>
            <w:top w:val="none" w:sz="0" w:space="0" w:color="auto"/>
            <w:left w:val="none" w:sz="0" w:space="0" w:color="auto"/>
            <w:bottom w:val="none" w:sz="0" w:space="0" w:color="auto"/>
            <w:right w:val="none" w:sz="0" w:space="0" w:color="auto"/>
          </w:divBdr>
          <w:divsChild>
            <w:div w:id="879824455">
              <w:marLeft w:val="0"/>
              <w:marRight w:val="0"/>
              <w:marTop w:val="0"/>
              <w:marBottom w:val="0"/>
              <w:divBdr>
                <w:top w:val="none" w:sz="0" w:space="0" w:color="auto"/>
                <w:left w:val="none" w:sz="0" w:space="0" w:color="auto"/>
                <w:bottom w:val="none" w:sz="0" w:space="0" w:color="auto"/>
                <w:right w:val="none" w:sz="0" w:space="0" w:color="auto"/>
              </w:divBdr>
            </w:div>
            <w:div w:id="148262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468479">
      <w:bodyDiv w:val="1"/>
      <w:marLeft w:val="0"/>
      <w:marRight w:val="0"/>
      <w:marTop w:val="0"/>
      <w:marBottom w:val="0"/>
      <w:divBdr>
        <w:top w:val="none" w:sz="0" w:space="0" w:color="auto"/>
        <w:left w:val="none" w:sz="0" w:space="0" w:color="auto"/>
        <w:bottom w:val="none" w:sz="0" w:space="0" w:color="auto"/>
        <w:right w:val="none" w:sz="0" w:space="0" w:color="auto"/>
      </w:divBdr>
    </w:div>
    <w:div w:id="789471178">
      <w:bodyDiv w:val="1"/>
      <w:marLeft w:val="0"/>
      <w:marRight w:val="0"/>
      <w:marTop w:val="0"/>
      <w:marBottom w:val="0"/>
      <w:divBdr>
        <w:top w:val="none" w:sz="0" w:space="0" w:color="auto"/>
        <w:left w:val="none" w:sz="0" w:space="0" w:color="auto"/>
        <w:bottom w:val="none" w:sz="0" w:space="0" w:color="auto"/>
        <w:right w:val="none" w:sz="0" w:space="0" w:color="auto"/>
      </w:divBdr>
    </w:div>
    <w:div w:id="950355252">
      <w:bodyDiv w:val="1"/>
      <w:marLeft w:val="0"/>
      <w:marRight w:val="0"/>
      <w:marTop w:val="0"/>
      <w:marBottom w:val="0"/>
      <w:divBdr>
        <w:top w:val="none" w:sz="0" w:space="0" w:color="auto"/>
        <w:left w:val="none" w:sz="0" w:space="0" w:color="auto"/>
        <w:bottom w:val="none" w:sz="0" w:space="0" w:color="auto"/>
        <w:right w:val="none" w:sz="0" w:space="0" w:color="auto"/>
      </w:divBdr>
    </w:div>
    <w:div w:id="1100107678">
      <w:bodyDiv w:val="1"/>
      <w:marLeft w:val="0"/>
      <w:marRight w:val="0"/>
      <w:marTop w:val="0"/>
      <w:marBottom w:val="0"/>
      <w:divBdr>
        <w:top w:val="none" w:sz="0" w:space="0" w:color="auto"/>
        <w:left w:val="none" w:sz="0" w:space="0" w:color="auto"/>
        <w:bottom w:val="none" w:sz="0" w:space="0" w:color="auto"/>
        <w:right w:val="none" w:sz="0" w:space="0" w:color="auto"/>
      </w:divBdr>
    </w:div>
    <w:div w:id="1119762866">
      <w:bodyDiv w:val="1"/>
      <w:marLeft w:val="0"/>
      <w:marRight w:val="0"/>
      <w:marTop w:val="0"/>
      <w:marBottom w:val="0"/>
      <w:divBdr>
        <w:top w:val="none" w:sz="0" w:space="0" w:color="auto"/>
        <w:left w:val="none" w:sz="0" w:space="0" w:color="auto"/>
        <w:bottom w:val="none" w:sz="0" w:space="0" w:color="auto"/>
        <w:right w:val="none" w:sz="0" w:space="0" w:color="auto"/>
      </w:divBdr>
    </w:div>
    <w:div w:id="1133324524">
      <w:bodyDiv w:val="1"/>
      <w:marLeft w:val="0"/>
      <w:marRight w:val="0"/>
      <w:marTop w:val="0"/>
      <w:marBottom w:val="0"/>
      <w:divBdr>
        <w:top w:val="none" w:sz="0" w:space="0" w:color="auto"/>
        <w:left w:val="none" w:sz="0" w:space="0" w:color="auto"/>
        <w:bottom w:val="none" w:sz="0" w:space="0" w:color="auto"/>
        <w:right w:val="none" w:sz="0" w:space="0" w:color="auto"/>
      </w:divBdr>
      <w:divsChild>
        <w:div w:id="1241409905">
          <w:marLeft w:val="0"/>
          <w:marRight w:val="0"/>
          <w:marTop w:val="0"/>
          <w:marBottom w:val="0"/>
          <w:divBdr>
            <w:top w:val="none" w:sz="0" w:space="0" w:color="auto"/>
            <w:left w:val="none" w:sz="0" w:space="0" w:color="auto"/>
            <w:bottom w:val="none" w:sz="0" w:space="0" w:color="auto"/>
            <w:right w:val="none" w:sz="0" w:space="0" w:color="auto"/>
          </w:divBdr>
          <w:divsChild>
            <w:div w:id="175048122">
              <w:marLeft w:val="0"/>
              <w:marRight w:val="0"/>
              <w:marTop w:val="0"/>
              <w:marBottom w:val="0"/>
              <w:divBdr>
                <w:top w:val="none" w:sz="0" w:space="0" w:color="auto"/>
                <w:left w:val="none" w:sz="0" w:space="0" w:color="auto"/>
                <w:bottom w:val="none" w:sz="0" w:space="0" w:color="auto"/>
                <w:right w:val="none" w:sz="0" w:space="0" w:color="auto"/>
              </w:divBdr>
              <w:divsChild>
                <w:div w:id="2126460221">
                  <w:marLeft w:val="0"/>
                  <w:marRight w:val="0"/>
                  <w:marTop w:val="0"/>
                  <w:marBottom w:val="0"/>
                  <w:divBdr>
                    <w:top w:val="none" w:sz="0" w:space="0" w:color="auto"/>
                    <w:left w:val="none" w:sz="0" w:space="0" w:color="auto"/>
                    <w:bottom w:val="none" w:sz="0" w:space="0" w:color="auto"/>
                    <w:right w:val="none" w:sz="0" w:space="0" w:color="auto"/>
                  </w:divBdr>
                  <w:divsChild>
                    <w:div w:id="826674929">
                      <w:marLeft w:val="0"/>
                      <w:marRight w:val="0"/>
                      <w:marTop w:val="0"/>
                      <w:marBottom w:val="0"/>
                      <w:divBdr>
                        <w:top w:val="none" w:sz="0" w:space="0" w:color="auto"/>
                        <w:left w:val="none" w:sz="0" w:space="0" w:color="auto"/>
                        <w:bottom w:val="none" w:sz="0" w:space="0" w:color="auto"/>
                        <w:right w:val="none" w:sz="0" w:space="0" w:color="auto"/>
                      </w:divBdr>
                      <w:divsChild>
                        <w:div w:id="2121098902">
                          <w:marLeft w:val="0"/>
                          <w:marRight w:val="0"/>
                          <w:marTop w:val="0"/>
                          <w:marBottom w:val="0"/>
                          <w:divBdr>
                            <w:top w:val="none" w:sz="0" w:space="0" w:color="auto"/>
                            <w:left w:val="none" w:sz="0" w:space="0" w:color="auto"/>
                            <w:bottom w:val="none" w:sz="0" w:space="0" w:color="auto"/>
                            <w:right w:val="none" w:sz="0" w:space="0" w:color="auto"/>
                          </w:divBdr>
                          <w:divsChild>
                            <w:div w:id="965701089">
                              <w:marLeft w:val="0"/>
                              <w:marRight w:val="0"/>
                              <w:marTop w:val="0"/>
                              <w:marBottom w:val="0"/>
                              <w:divBdr>
                                <w:top w:val="none" w:sz="0" w:space="0" w:color="auto"/>
                                <w:left w:val="none" w:sz="0" w:space="0" w:color="auto"/>
                                <w:bottom w:val="none" w:sz="0" w:space="0" w:color="auto"/>
                                <w:right w:val="none" w:sz="0" w:space="0" w:color="auto"/>
                              </w:divBdr>
                              <w:divsChild>
                                <w:div w:id="1707486486">
                                  <w:marLeft w:val="0"/>
                                  <w:marRight w:val="0"/>
                                  <w:marTop w:val="0"/>
                                  <w:marBottom w:val="0"/>
                                  <w:divBdr>
                                    <w:top w:val="none" w:sz="0" w:space="0" w:color="auto"/>
                                    <w:left w:val="none" w:sz="0" w:space="0" w:color="auto"/>
                                    <w:bottom w:val="none" w:sz="0" w:space="0" w:color="auto"/>
                                    <w:right w:val="none" w:sz="0" w:space="0" w:color="auto"/>
                                  </w:divBdr>
                                  <w:divsChild>
                                    <w:div w:id="41250473">
                                      <w:marLeft w:val="0"/>
                                      <w:marRight w:val="0"/>
                                      <w:marTop w:val="75"/>
                                      <w:marBottom w:val="0"/>
                                      <w:divBdr>
                                        <w:top w:val="single" w:sz="6" w:space="0" w:color="D3D3D3"/>
                                        <w:left w:val="single" w:sz="6" w:space="0" w:color="D3D3D3"/>
                                        <w:bottom w:val="single" w:sz="6" w:space="0" w:color="D3D3D3"/>
                                        <w:right w:val="single" w:sz="6" w:space="0" w:color="D3D3D3"/>
                                      </w:divBdr>
                                      <w:divsChild>
                                        <w:div w:id="1589314300">
                                          <w:marLeft w:val="0"/>
                                          <w:marRight w:val="0"/>
                                          <w:marTop w:val="0"/>
                                          <w:marBottom w:val="0"/>
                                          <w:divBdr>
                                            <w:top w:val="none" w:sz="0" w:space="0" w:color="auto"/>
                                            <w:left w:val="none" w:sz="0" w:space="0" w:color="auto"/>
                                            <w:bottom w:val="none" w:sz="0" w:space="0" w:color="auto"/>
                                            <w:right w:val="none" w:sz="0" w:space="0" w:color="auto"/>
                                          </w:divBdr>
                                          <w:divsChild>
                                            <w:div w:id="1723168835">
                                              <w:marLeft w:val="0"/>
                                              <w:marRight w:val="0"/>
                                              <w:marTop w:val="0"/>
                                              <w:marBottom w:val="0"/>
                                              <w:divBdr>
                                                <w:top w:val="none" w:sz="0" w:space="0" w:color="auto"/>
                                                <w:left w:val="none" w:sz="0" w:space="0" w:color="auto"/>
                                                <w:bottom w:val="none" w:sz="0" w:space="0" w:color="auto"/>
                                                <w:right w:val="none" w:sz="0" w:space="0" w:color="auto"/>
                                              </w:divBdr>
                                              <w:divsChild>
                                                <w:div w:id="57567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11817">
                      <w:marLeft w:val="0"/>
                      <w:marRight w:val="0"/>
                      <w:marTop w:val="0"/>
                      <w:marBottom w:val="0"/>
                      <w:divBdr>
                        <w:top w:val="none" w:sz="0" w:space="0" w:color="auto"/>
                        <w:left w:val="none" w:sz="0" w:space="0" w:color="auto"/>
                        <w:bottom w:val="none" w:sz="0" w:space="0" w:color="auto"/>
                        <w:right w:val="none" w:sz="0" w:space="0" w:color="auto"/>
                      </w:divBdr>
                      <w:divsChild>
                        <w:div w:id="511452777">
                          <w:marLeft w:val="0"/>
                          <w:marRight w:val="0"/>
                          <w:marTop w:val="0"/>
                          <w:marBottom w:val="0"/>
                          <w:divBdr>
                            <w:top w:val="none" w:sz="0" w:space="0" w:color="auto"/>
                            <w:left w:val="none" w:sz="0" w:space="0" w:color="auto"/>
                            <w:bottom w:val="none" w:sz="0" w:space="0" w:color="auto"/>
                            <w:right w:val="none" w:sz="0" w:space="0" w:color="auto"/>
                          </w:divBdr>
                          <w:divsChild>
                            <w:div w:id="1237588911">
                              <w:marLeft w:val="0"/>
                              <w:marRight w:val="0"/>
                              <w:marTop w:val="0"/>
                              <w:marBottom w:val="0"/>
                              <w:divBdr>
                                <w:top w:val="none" w:sz="0" w:space="0" w:color="auto"/>
                                <w:left w:val="none" w:sz="0" w:space="0" w:color="auto"/>
                                <w:bottom w:val="none" w:sz="0" w:space="0" w:color="auto"/>
                                <w:right w:val="none" w:sz="0" w:space="0" w:color="auto"/>
                              </w:divBdr>
                            </w:div>
                          </w:divsChild>
                        </w:div>
                        <w:div w:id="4881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665649">
      <w:bodyDiv w:val="1"/>
      <w:marLeft w:val="0"/>
      <w:marRight w:val="0"/>
      <w:marTop w:val="0"/>
      <w:marBottom w:val="0"/>
      <w:divBdr>
        <w:top w:val="none" w:sz="0" w:space="0" w:color="auto"/>
        <w:left w:val="none" w:sz="0" w:space="0" w:color="auto"/>
        <w:bottom w:val="none" w:sz="0" w:space="0" w:color="auto"/>
        <w:right w:val="none" w:sz="0" w:space="0" w:color="auto"/>
      </w:divBdr>
    </w:div>
    <w:div w:id="1229533271">
      <w:bodyDiv w:val="1"/>
      <w:marLeft w:val="0"/>
      <w:marRight w:val="0"/>
      <w:marTop w:val="0"/>
      <w:marBottom w:val="0"/>
      <w:divBdr>
        <w:top w:val="none" w:sz="0" w:space="0" w:color="auto"/>
        <w:left w:val="none" w:sz="0" w:space="0" w:color="auto"/>
        <w:bottom w:val="none" w:sz="0" w:space="0" w:color="auto"/>
        <w:right w:val="none" w:sz="0" w:space="0" w:color="auto"/>
      </w:divBdr>
    </w:div>
    <w:div w:id="1266696896">
      <w:bodyDiv w:val="1"/>
      <w:marLeft w:val="0"/>
      <w:marRight w:val="0"/>
      <w:marTop w:val="0"/>
      <w:marBottom w:val="0"/>
      <w:divBdr>
        <w:top w:val="none" w:sz="0" w:space="0" w:color="auto"/>
        <w:left w:val="none" w:sz="0" w:space="0" w:color="auto"/>
        <w:bottom w:val="none" w:sz="0" w:space="0" w:color="auto"/>
        <w:right w:val="none" w:sz="0" w:space="0" w:color="auto"/>
      </w:divBdr>
      <w:divsChild>
        <w:div w:id="21365375">
          <w:marLeft w:val="0"/>
          <w:marRight w:val="0"/>
          <w:marTop w:val="0"/>
          <w:marBottom w:val="0"/>
          <w:divBdr>
            <w:top w:val="none" w:sz="0" w:space="0" w:color="auto"/>
            <w:left w:val="none" w:sz="0" w:space="0" w:color="auto"/>
            <w:bottom w:val="none" w:sz="0" w:space="0" w:color="auto"/>
            <w:right w:val="none" w:sz="0" w:space="0" w:color="auto"/>
          </w:divBdr>
          <w:divsChild>
            <w:div w:id="213204930">
              <w:marLeft w:val="0"/>
              <w:marRight w:val="0"/>
              <w:marTop w:val="0"/>
              <w:marBottom w:val="0"/>
              <w:divBdr>
                <w:top w:val="none" w:sz="0" w:space="0" w:color="auto"/>
                <w:left w:val="none" w:sz="0" w:space="0" w:color="auto"/>
                <w:bottom w:val="none" w:sz="0" w:space="0" w:color="auto"/>
                <w:right w:val="none" w:sz="0" w:space="0" w:color="auto"/>
              </w:divBdr>
              <w:divsChild>
                <w:div w:id="1094207800">
                  <w:marLeft w:val="0"/>
                  <w:marRight w:val="0"/>
                  <w:marTop w:val="0"/>
                  <w:marBottom w:val="0"/>
                  <w:divBdr>
                    <w:top w:val="none" w:sz="0" w:space="0" w:color="auto"/>
                    <w:left w:val="none" w:sz="0" w:space="0" w:color="auto"/>
                    <w:bottom w:val="none" w:sz="0" w:space="0" w:color="auto"/>
                    <w:right w:val="none" w:sz="0" w:space="0" w:color="auto"/>
                  </w:divBdr>
                  <w:divsChild>
                    <w:div w:id="1591621025">
                      <w:marLeft w:val="0"/>
                      <w:marRight w:val="0"/>
                      <w:marTop w:val="0"/>
                      <w:marBottom w:val="0"/>
                      <w:divBdr>
                        <w:top w:val="none" w:sz="0" w:space="0" w:color="auto"/>
                        <w:left w:val="none" w:sz="0" w:space="0" w:color="auto"/>
                        <w:bottom w:val="none" w:sz="0" w:space="0" w:color="auto"/>
                        <w:right w:val="none" w:sz="0" w:space="0" w:color="auto"/>
                      </w:divBdr>
                      <w:divsChild>
                        <w:div w:id="501894212">
                          <w:marLeft w:val="0"/>
                          <w:marRight w:val="0"/>
                          <w:marTop w:val="0"/>
                          <w:marBottom w:val="0"/>
                          <w:divBdr>
                            <w:top w:val="none" w:sz="0" w:space="0" w:color="auto"/>
                            <w:left w:val="none" w:sz="0" w:space="0" w:color="auto"/>
                            <w:bottom w:val="none" w:sz="0" w:space="0" w:color="auto"/>
                            <w:right w:val="none" w:sz="0" w:space="0" w:color="auto"/>
                          </w:divBdr>
                          <w:divsChild>
                            <w:div w:id="943535165">
                              <w:marLeft w:val="0"/>
                              <w:marRight w:val="0"/>
                              <w:marTop w:val="0"/>
                              <w:marBottom w:val="0"/>
                              <w:divBdr>
                                <w:top w:val="none" w:sz="0" w:space="0" w:color="auto"/>
                                <w:left w:val="none" w:sz="0" w:space="0" w:color="auto"/>
                                <w:bottom w:val="none" w:sz="0" w:space="0" w:color="auto"/>
                                <w:right w:val="none" w:sz="0" w:space="0" w:color="auto"/>
                              </w:divBdr>
                              <w:divsChild>
                                <w:div w:id="280770382">
                                  <w:marLeft w:val="0"/>
                                  <w:marRight w:val="0"/>
                                  <w:marTop w:val="0"/>
                                  <w:marBottom w:val="0"/>
                                  <w:divBdr>
                                    <w:top w:val="none" w:sz="0" w:space="0" w:color="auto"/>
                                    <w:left w:val="none" w:sz="0" w:space="0" w:color="auto"/>
                                    <w:bottom w:val="none" w:sz="0" w:space="0" w:color="auto"/>
                                    <w:right w:val="none" w:sz="0" w:space="0" w:color="auto"/>
                                  </w:divBdr>
                                  <w:divsChild>
                                    <w:div w:id="1908681114">
                                      <w:marLeft w:val="0"/>
                                      <w:marRight w:val="0"/>
                                      <w:marTop w:val="75"/>
                                      <w:marBottom w:val="0"/>
                                      <w:divBdr>
                                        <w:top w:val="single" w:sz="6" w:space="0" w:color="D3D3D3"/>
                                        <w:left w:val="single" w:sz="6" w:space="0" w:color="D3D3D3"/>
                                        <w:bottom w:val="single" w:sz="6" w:space="0" w:color="D3D3D3"/>
                                        <w:right w:val="single" w:sz="6" w:space="0" w:color="D3D3D3"/>
                                      </w:divBdr>
                                      <w:divsChild>
                                        <w:div w:id="1358920772">
                                          <w:marLeft w:val="0"/>
                                          <w:marRight w:val="0"/>
                                          <w:marTop w:val="0"/>
                                          <w:marBottom w:val="0"/>
                                          <w:divBdr>
                                            <w:top w:val="none" w:sz="0" w:space="0" w:color="auto"/>
                                            <w:left w:val="none" w:sz="0" w:space="0" w:color="auto"/>
                                            <w:bottom w:val="none" w:sz="0" w:space="0" w:color="auto"/>
                                            <w:right w:val="none" w:sz="0" w:space="0" w:color="auto"/>
                                          </w:divBdr>
                                          <w:divsChild>
                                            <w:div w:id="1932349644">
                                              <w:marLeft w:val="0"/>
                                              <w:marRight w:val="0"/>
                                              <w:marTop w:val="0"/>
                                              <w:marBottom w:val="0"/>
                                              <w:divBdr>
                                                <w:top w:val="none" w:sz="0" w:space="0" w:color="auto"/>
                                                <w:left w:val="none" w:sz="0" w:space="0" w:color="auto"/>
                                                <w:bottom w:val="none" w:sz="0" w:space="0" w:color="auto"/>
                                                <w:right w:val="none" w:sz="0" w:space="0" w:color="auto"/>
                                              </w:divBdr>
                                              <w:divsChild>
                                                <w:div w:id="5707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3358147">
                      <w:marLeft w:val="0"/>
                      <w:marRight w:val="0"/>
                      <w:marTop w:val="0"/>
                      <w:marBottom w:val="0"/>
                      <w:divBdr>
                        <w:top w:val="none" w:sz="0" w:space="0" w:color="auto"/>
                        <w:left w:val="none" w:sz="0" w:space="0" w:color="auto"/>
                        <w:bottom w:val="none" w:sz="0" w:space="0" w:color="auto"/>
                        <w:right w:val="none" w:sz="0" w:space="0" w:color="auto"/>
                      </w:divBdr>
                      <w:divsChild>
                        <w:div w:id="2056586717">
                          <w:marLeft w:val="0"/>
                          <w:marRight w:val="0"/>
                          <w:marTop w:val="0"/>
                          <w:marBottom w:val="0"/>
                          <w:divBdr>
                            <w:top w:val="none" w:sz="0" w:space="0" w:color="auto"/>
                            <w:left w:val="none" w:sz="0" w:space="0" w:color="auto"/>
                            <w:bottom w:val="none" w:sz="0" w:space="0" w:color="auto"/>
                            <w:right w:val="none" w:sz="0" w:space="0" w:color="auto"/>
                          </w:divBdr>
                          <w:divsChild>
                            <w:div w:id="1829248886">
                              <w:marLeft w:val="0"/>
                              <w:marRight w:val="0"/>
                              <w:marTop w:val="0"/>
                              <w:marBottom w:val="0"/>
                              <w:divBdr>
                                <w:top w:val="none" w:sz="0" w:space="0" w:color="auto"/>
                                <w:left w:val="none" w:sz="0" w:space="0" w:color="auto"/>
                                <w:bottom w:val="none" w:sz="0" w:space="0" w:color="auto"/>
                                <w:right w:val="none" w:sz="0" w:space="0" w:color="auto"/>
                              </w:divBdr>
                            </w:div>
                          </w:divsChild>
                        </w:div>
                        <w:div w:id="189919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793436">
      <w:bodyDiv w:val="1"/>
      <w:marLeft w:val="0"/>
      <w:marRight w:val="0"/>
      <w:marTop w:val="0"/>
      <w:marBottom w:val="0"/>
      <w:divBdr>
        <w:top w:val="none" w:sz="0" w:space="0" w:color="auto"/>
        <w:left w:val="none" w:sz="0" w:space="0" w:color="auto"/>
        <w:bottom w:val="none" w:sz="0" w:space="0" w:color="auto"/>
        <w:right w:val="none" w:sz="0" w:space="0" w:color="auto"/>
      </w:divBdr>
    </w:div>
    <w:div w:id="1423989520">
      <w:bodyDiv w:val="1"/>
      <w:marLeft w:val="0"/>
      <w:marRight w:val="0"/>
      <w:marTop w:val="0"/>
      <w:marBottom w:val="0"/>
      <w:divBdr>
        <w:top w:val="none" w:sz="0" w:space="0" w:color="auto"/>
        <w:left w:val="none" w:sz="0" w:space="0" w:color="auto"/>
        <w:bottom w:val="none" w:sz="0" w:space="0" w:color="auto"/>
        <w:right w:val="none" w:sz="0" w:space="0" w:color="auto"/>
      </w:divBdr>
    </w:div>
    <w:div w:id="1563716633">
      <w:bodyDiv w:val="1"/>
      <w:marLeft w:val="0"/>
      <w:marRight w:val="0"/>
      <w:marTop w:val="0"/>
      <w:marBottom w:val="0"/>
      <w:divBdr>
        <w:top w:val="none" w:sz="0" w:space="0" w:color="auto"/>
        <w:left w:val="none" w:sz="0" w:space="0" w:color="auto"/>
        <w:bottom w:val="none" w:sz="0" w:space="0" w:color="auto"/>
        <w:right w:val="none" w:sz="0" w:space="0" w:color="auto"/>
      </w:divBdr>
    </w:div>
    <w:div w:id="1666005519">
      <w:bodyDiv w:val="1"/>
      <w:marLeft w:val="0"/>
      <w:marRight w:val="0"/>
      <w:marTop w:val="0"/>
      <w:marBottom w:val="0"/>
      <w:divBdr>
        <w:top w:val="none" w:sz="0" w:space="0" w:color="auto"/>
        <w:left w:val="none" w:sz="0" w:space="0" w:color="auto"/>
        <w:bottom w:val="none" w:sz="0" w:space="0" w:color="auto"/>
        <w:right w:val="none" w:sz="0" w:space="0" w:color="auto"/>
      </w:divBdr>
      <w:divsChild>
        <w:div w:id="810903418">
          <w:marLeft w:val="0"/>
          <w:marRight w:val="0"/>
          <w:marTop w:val="0"/>
          <w:marBottom w:val="0"/>
          <w:divBdr>
            <w:top w:val="none" w:sz="0" w:space="0" w:color="auto"/>
            <w:left w:val="none" w:sz="0" w:space="0" w:color="auto"/>
            <w:bottom w:val="none" w:sz="0" w:space="0" w:color="auto"/>
            <w:right w:val="none" w:sz="0" w:space="0" w:color="auto"/>
          </w:divBdr>
          <w:divsChild>
            <w:div w:id="337124619">
              <w:marLeft w:val="0"/>
              <w:marRight w:val="0"/>
              <w:marTop w:val="0"/>
              <w:marBottom w:val="0"/>
              <w:divBdr>
                <w:top w:val="none" w:sz="0" w:space="0" w:color="auto"/>
                <w:left w:val="none" w:sz="0" w:space="0" w:color="auto"/>
                <w:bottom w:val="none" w:sz="0" w:space="0" w:color="auto"/>
                <w:right w:val="none" w:sz="0" w:space="0" w:color="auto"/>
              </w:divBdr>
              <w:divsChild>
                <w:div w:id="1200122204">
                  <w:marLeft w:val="0"/>
                  <w:marRight w:val="0"/>
                  <w:marTop w:val="0"/>
                  <w:marBottom w:val="0"/>
                  <w:divBdr>
                    <w:top w:val="none" w:sz="0" w:space="0" w:color="auto"/>
                    <w:left w:val="none" w:sz="0" w:space="0" w:color="auto"/>
                    <w:bottom w:val="none" w:sz="0" w:space="0" w:color="auto"/>
                    <w:right w:val="none" w:sz="0" w:space="0" w:color="auto"/>
                  </w:divBdr>
                  <w:divsChild>
                    <w:div w:id="766198025">
                      <w:marLeft w:val="0"/>
                      <w:marRight w:val="0"/>
                      <w:marTop w:val="0"/>
                      <w:marBottom w:val="0"/>
                      <w:divBdr>
                        <w:top w:val="none" w:sz="0" w:space="0" w:color="auto"/>
                        <w:left w:val="none" w:sz="0" w:space="0" w:color="auto"/>
                        <w:bottom w:val="none" w:sz="0" w:space="0" w:color="auto"/>
                        <w:right w:val="none" w:sz="0" w:space="0" w:color="auto"/>
                      </w:divBdr>
                      <w:divsChild>
                        <w:div w:id="1401320319">
                          <w:marLeft w:val="0"/>
                          <w:marRight w:val="0"/>
                          <w:marTop w:val="0"/>
                          <w:marBottom w:val="0"/>
                          <w:divBdr>
                            <w:top w:val="none" w:sz="0" w:space="0" w:color="auto"/>
                            <w:left w:val="none" w:sz="0" w:space="0" w:color="auto"/>
                            <w:bottom w:val="none" w:sz="0" w:space="0" w:color="auto"/>
                            <w:right w:val="single" w:sz="6" w:space="0" w:color="D3D3D3"/>
                          </w:divBdr>
                          <w:divsChild>
                            <w:div w:id="1607810995">
                              <w:marLeft w:val="0"/>
                              <w:marRight w:val="0"/>
                              <w:marTop w:val="0"/>
                              <w:marBottom w:val="0"/>
                              <w:divBdr>
                                <w:top w:val="none" w:sz="0" w:space="0" w:color="auto"/>
                                <w:left w:val="none" w:sz="0" w:space="0" w:color="auto"/>
                                <w:bottom w:val="none" w:sz="0" w:space="0" w:color="auto"/>
                                <w:right w:val="none" w:sz="0" w:space="0" w:color="auto"/>
                              </w:divBdr>
                            </w:div>
                          </w:divsChild>
                        </w:div>
                        <w:div w:id="1762531774">
                          <w:marLeft w:val="0"/>
                          <w:marRight w:val="0"/>
                          <w:marTop w:val="0"/>
                          <w:marBottom w:val="0"/>
                          <w:divBdr>
                            <w:top w:val="none" w:sz="0" w:space="0" w:color="auto"/>
                            <w:left w:val="none" w:sz="0" w:space="0" w:color="auto"/>
                            <w:bottom w:val="none" w:sz="0" w:space="0" w:color="auto"/>
                            <w:right w:val="none" w:sz="0" w:space="0" w:color="auto"/>
                          </w:divBdr>
                        </w:div>
                      </w:divsChild>
                    </w:div>
                    <w:div w:id="392588251">
                      <w:marLeft w:val="0"/>
                      <w:marRight w:val="0"/>
                      <w:marTop w:val="0"/>
                      <w:marBottom w:val="0"/>
                      <w:divBdr>
                        <w:top w:val="none" w:sz="0" w:space="0" w:color="auto"/>
                        <w:left w:val="none" w:sz="0" w:space="0" w:color="auto"/>
                        <w:bottom w:val="none" w:sz="0" w:space="0" w:color="auto"/>
                        <w:right w:val="none" w:sz="0" w:space="0" w:color="auto"/>
                      </w:divBdr>
                      <w:divsChild>
                        <w:div w:id="845480761">
                          <w:marLeft w:val="0"/>
                          <w:marRight w:val="0"/>
                          <w:marTop w:val="0"/>
                          <w:marBottom w:val="0"/>
                          <w:divBdr>
                            <w:top w:val="none" w:sz="0" w:space="0" w:color="auto"/>
                            <w:left w:val="none" w:sz="0" w:space="0" w:color="auto"/>
                            <w:bottom w:val="none" w:sz="0" w:space="0" w:color="auto"/>
                            <w:right w:val="none" w:sz="0" w:space="0" w:color="auto"/>
                          </w:divBdr>
                          <w:divsChild>
                            <w:div w:id="57948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201649">
      <w:bodyDiv w:val="1"/>
      <w:marLeft w:val="0"/>
      <w:marRight w:val="0"/>
      <w:marTop w:val="0"/>
      <w:marBottom w:val="0"/>
      <w:divBdr>
        <w:top w:val="none" w:sz="0" w:space="0" w:color="auto"/>
        <w:left w:val="none" w:sz="0" w:space="0" w:color="auto"/>
        <w:bottom w:val="none" w:sz="0" w:space="0" w:color="auto"/>
        <w:right w:val="none" w:sz="0" w:space="0" w:color="auto"/>
      </w:divBdr>
    </w:div>
    <w:div w:id="1804956754">
      <w:bodyDiv w:val="1"/>
      <w:marLeft w:val="0"/>
      <w:marRight w:val="0"/>
      <w:marTop w:val="0"/>
      <w:marBottom w:val="0"/>
      <w:divBdr>
        <w:top w:val="none" w:sz="0" w:space="0" w:color="auto"/>
        <w:left w:val="none" w:sz="0" w:space="0" w:color="auto"/>
        <w:bottom w:val="none" w:sz="0" w:space="0" w:color="auto"/>
        <w:right w:val="none" w:sz="0" w:space="0" w:color="auto"/>
      </w:divBdr>
    </w:div>
    <w:div w:id="1886133805">
      <w:bodyDiv w:val="1"/>
      <w:marLeft w:val="0"/>
      <w:marRight w:val="0"/>
      <w:marTop w:val="0"/>
      <w:marBottom w:val="0"/>
      <w:divBdr>
        <w:top w:val="none" w:sz="0" w:space="0" w:color="auto"/>
        <w:left w:val="none" w:sz="0" w:space="0" w:color="auto"/>
        <w:bottom w:val="none" w:sz="0" w:space="0" w:color="auto"/>
        <w:right w:val="none" w:sz="0" w:space="0" w:color="auto"/>
      </w:divBdr>
    </w:div>
    <w:div w:id="2088064870">
      <w:bodyDiv w:val="1"/>
      <w:marLeft w:val="0"/>
      <w:marRight w:val="0"/>
      <w:marTop w:val="0"/>
      <w:marBottom w:val="0"/>
      <w:divBdr>
        <w:top w:val="none" w:sz="0" w:space="0" w:color="auto"/>
        <w:left w:val="none" w:sz="0" w:space="0" w:color="auto"/>
        <w:bottom w:val="none" w:sz="0" w:space="0" w:color="auto"/>
        <w:right w:val="none" w:sz="0" w:space="0" w:color="auto"/>
      </w:divBdr>
      <w:divsChild>
        <w:div w:id="1746756143">
          <w:blockQuote w:val="1"/>
          <w:marLeft w:val="0"/>
          <w:marRight w:val="0"/>
          <w:marTop w:val="0"/>
          <w:marBottom w:val="330"/>
          <w:divBdr>
            <w:top w:val="none" w:sz="0" w:space="0" w:color="auto"/>
            <w:left w:val="single" w:sz="36" w:space="17" w:color="EEEEEE"/>
            <w:bottom w:val="none" w:sz="0" w:space="0" w:color="auto"/>
            <w:right w:val="none" w:sz="0" w:space="0" w:color="auto"/>
          </w:divBdr>
        </w:div>
        <w:div w:id="1387488967">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12653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reoperational.html" TargetMode="External"/><Relationship Id="rId13" Type="http://schemas.openxmlformats.org/officeDocument/2006/relationships/hyperlink" Target="https://www.simplypsychology.org/saul-mcleod.html" TargetMode="External"/><Relationship Id="rId18" Type="http://schemas.openxmlformats.org/officeDocument/2006/relationships/hyperlink" Target="https://www.simplypsychology.org/saul-mcleod.html" TargetMode="External"/><Relationship Id="rId26" Type="http://schemas.openxmlformats.org/officeDocument/2006/relationships/hyperlink" Target="https://www.simplypsychology.org/Object-Permanence.html" TargetMode="External"/><Relationship Id="rId3" Type="http://schemas.openxmlformats.org/officeDocument/2006/relationships/settings" Target="settings.xml"/><Relationship Id="rId21" Type="http://schemas.openxmlformats.org/officeDocument/2006/relationships/hyperlink" Target="https://www.simplypsychology.org/Erik-Erikson.html" TargetMode="External"/><Relationship Id="rId7" Type="http://schemas.openxmlformats.org/officeDocument/2006/relationships/hyperlink" Target="https://www.simplypsychology.org/sensorimotor.html" TargetMode="External"/><Relationship Id="rId12" Type="http://schemas.openxmlformats.org/officeDocument/2006/relationships/hyperlink" Target="https://www.verywellmind.com/kendra-cherry-2794702" TargetMode="External"/><Relationship Id="rId17" Type="http://schemas.openxmlformats.org/officeDocument/2006/relationships/hyperlink" Target="https://howtoadult.com/role-parents-eriksons-stages-development-3058.html" TargetMode="External"/><Relationship Id="rId25" Type="http://schemas.openxmlformats.org/officeDocument/2006/relationships/hyperlink" Target="https://www.simplypsychology.org/saul-mcleod.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verywellmind.com/trust-versus-mistrust-2795741" TargetMode="External"/><Relationship Id="rId20" Type="http://schemas.openxmlformats.org/officeDocument/2006/relationships/hyperlink" Target="https://www.simplypsychology.org/saul-mcleod.html" TargetMode="External"/><Relationship Id="rId29" Type="http://schemas.openxmlformats.org/officeDocument/2006/relationships/hyperlink" Target="https://wellnessbeam.org/erik-eriksons-theory-of-psychosocial-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preoperational.html" TargetMode="External"/><Relationship Id="rId24" Type="http://schemas.openxmlformats.org/officeDocument/2006/relationships/hyperlink" Target="https://www.simplypsychology.org/piaget.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verywellmind.com/kendra-cherry-2794702" TargetMode="External"/><Relationship Id="rId23" Type="http://schemas.openxmlformats.org/officeDocument/2006/relationships/hyperlink" Target="https://www.simplypsychology.org/saul-mcleod.html" TargetMode="External"/><Relationship Id="rId28" Type="http://schemas.openxmlformats.org/officeDocument/2006/relationships/hyperlink" Target="https://www.verywellmind.com/preoperational-stage-of-cognitive-development-2795461" TargetMode="External"/><Relationship Id="rId10" Type="http://schemas.openxmlformats.org/officeDocument/2006/relationships/hyperlink" Target="https://www.simplypsychology.org/formal-operational.html" TargetMode="External"/><Relationship Id="rId19" Type="http://schemas.openxmlformats.org/officeDocument/2006/relationships/hyperlink" Target="https://www.simplypsychology.org/Erik-Erikson.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implypsychology.org/concrete-operational.html" TargetMode="External"/><Relationship Id="rId14" Type="http://schemas.openxmlformats.org/officeDocument/2006/relationships/hyperlink" Target="https://www.verywellmind.com/kendra-cherry-2794702" TargetMode="External"/><Relationship Id="rId22" Type="http://schemas.openxmlformats.org/officeDocument/2006/relationships/hyperlink" Target="https://www.simplypsychology.org/sensorimotor.html" TargetMode="External"/><Relationship Id="rId27" Type="http://schemas.openxmlformats.org/officeDocument/2006/relationships/hyperlink" Target="https://www.verywellmind.com/kendra-cherry-2794702"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dc:creator>
  <cp:keywords/>
  <dc:description/>
  <cp:lastModifiedBy>Susan Ajmad</cp:lastModifiedBy>
  <cp:revision>2</cp:revision>
  <dcterms:created xsi:type="dcterms:W3CDTF">2021-11-01T21:15:00Z</dcterms:created>
  <dcterms:modified xsi:type="dcterms:W3CDTF">2021-11-01T21:15:00Z</dcterms:modified>
</cp:coreProperties>
</file>