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lang w:val="en-GB"/>
        </w:rPr>
        <w:id w:val="29993956"/>
        <w:docPartObj>
          <w:docPartGallery w:val="Cover Pages"/>
          <w:docPartUnique/>
        </w:docPartObj>
      </w:sdtPr>
      <w:sdtEndPr>
        <w:rPr>
          <w:rFonts w:asciiTheme="minorHAnsi" w:eastAsiaTheme="minorHAnsi" w:hAnsiTheme="minorHAnsi" w:cstheme="minorBidi"/>
          <w:sz w:val="22"/>
          <w:szCs w:val="22"/>
        </w:rPr>
      </w:sdtEndPr>
      <w:sdtContent>
        <w:p w14:paraId="5A5A1C72" w14:textId="057D5294" w:rsidR="00515038" w:rsidRDefault="001057D8" w:rsidP="001057D8">
          <w:pPr>
            <w:pStyle w:val="NoSpacing"/>
            <w:jc w:val="center"/>
            <w:rPr>
              <w:rFonts w:asciiTheme="majorHAnsi" w:eastAsiaTheme="majorEastAsia" w:hAnsiTheme="majorHAnsi" w:cstheme="majorBidi"/>
              <w:sz w:val="72"/>
              <w:szCs w:val="72"/>
            </w:rPr>
          </w:pPr>
          <w:r w:rsidRPr="001057D8">
            <w:rPr>
              <w:rFonts w:asciiTheme="majorHAnsi" w:eastAsiaTheme="majorEastAsia" w:hAnsiTheme="majorHAnsi" w:cstheme="majorBidi"/>
              <w:sz w:val="72"/>
              <w:szCs w:val="72"/>
              <w:lang w:val="en-GB"/>
            </w:rPr>
            <w:t>BMIH5004</w:t>
          </w:r>
        </w:p>
        <w:sdt>
          <w:sdtPr>
            <w:rPr>
              <w:rFonts w:asciiTheme="majorHAnsi" w:eastAsiaTheme="majorEastAsia" w:hAnsiTheme="majorHAnsi" w:cstheme="majorBidi"/>
              <w:sz w:val="72"/>
              <w:szCs w:val="72"/>
            </w:rPr>
            <w:alias w:val="Title"/>
            <w:id w:val="14700071"/>
            <w:placeholder>
              <w:docPart w:val="6DC5F08BC40348EB89445C0C872BF0AF"/>
            </w:placeholder>
            <w:dataBinding w:prefixMappings="xmlns:ns0='http://schemas.openxmlformats.org/package/2006/metadata/core-properties' xmlns:ns1='http://purl.org/dc/elements/1.1/'" w:xpath="/ns0:coreProperties[1]/ns1:title[1]" w:storeItemID="{6C3C8BC8-F283-45AE-878A-BAB7291924A1}"/>
            <w:text/>
          </w:sdtPr>
          <w:sdtEndPr/>
          <w:sdtContent>
            <w:p w14:paraId="4E022119" w14:textId="103EA0A2" w:rsidR="00515038" w:rsidRPr="00515038" w:rsidRDefault="00515038" w:rsidP="001057D8">
              <w:pPr>
                <w:pStyle w:val="NoSpacing"/>
                <w:jc w:val="center"/>
                <w:rPr>
                  <w:rFonts w:asciiTheme="majorHAnsi" w:eastAsiaTheme="majorEastAsia" w:hAnsiTheme="majorHAnsi" w:cstheme="majorBidi"/>
                  <w:sz w:val="72"/>
                  <w:szCs w:val="72"/>
                </w:rPr>
              </w:pPr>
              <w:r>
                <w:rPr>
                  <w:rFonts w:asciiTheme="majorHAnsi" w:eastAsiaTheme="majorEastAsia" w:hAnsiTheme="majorHAnsi" w:cstheme="majorBidi"/>
                  <w:sz w:val="72"/>
                  <w:szCs w:val="72"/>
                </w:rPr>
                <w:t xml:space="preserve">Management and Organizational </w:t>
              </w:r>
              <w:r w:rsidR="00446654">
                <w:rPr>
                  <w:rFonts w:asciiTheme="majorHAnsi" w:eastAsiaTheme="majorEastAsia" w:hAnsiTheme="majorHAnsi" w:cstheme="majorBidi"/>
                  <w:sz w:val="72"/>
                  <w:szCs w:val="72"/>
                </w:rPr>
                <w:t>Behavior</w:t>
              </w:r>
            </w:p>
          </w:sdtContent>
        </w:sdt>
        <w:p w14:paraId="42BC9433" w14:textId="3D9B2F96" w:rsidR="00515038" w:rsidRDefault="001057D8" w:rsidP="001057D8">
          <w:pPr>
            <w:pStyle w:val="NoSpacing"/>
            <w:jc w:val="center"/>
            <w:rPr>
              <w:rFonts w:asciiTheme="majorHAnsi" w:eastAsiaTheme="majorEastAsia" w:hAnsiTheme="majorHAnsi" w:cstheme="majorBidi"/>
              <w:sz w:val="36"/>
              <w:szCs w:val="36"/>
            </w:rPr>
          </w:pPr>
          <w:r>
            <w:rPr>
              <w:rFonts w:asciiTheme="majorHAnsi" w:eastAsiaTheme="majorEastAsia" w:hAnsiTheme="majorHAnsi" w:cstheme="majorBidi"/>
              <w:sz w:val="36"/>
              <w:szCs w:val="36"/>
            </w:rPr>
            <w:t>Assessment Component 1: ESSAY</w:t>
          </w:r>
        </w:p>
        <w:p w14:paraId="578E3361" w14:textId="77777777" w:rsidR="00515038" w:rsidRDefault="00515038"/>
        <w:p w14:paraId="702F9E7F" w14:textId="13C0F35B" w:rsidR="00446654" w:rsidRDefault="00446654"/>
        <w:p w14:paraId="5E4C84BF" w14:textId="77777777" w:rsidR="00BD1478" w:rsidRPr="00BD1478" w:rsidRDefault="00BD1478">
          <w:pPr>
            <w:rPr>
              <w:b/>
              <w:bCs/>
              <w:u w:val="single"/>
            </w:rPr>
          </w:pPr>
        </w:p>
        <w:p w14:paraId="1DB0A9CD" w14:textId="079AF242" w:rsidR="00446654" w:rsidRPr="00BD1478" w:rsidRDefault="00446654">
          <w:pPr>
            <w:rPr>
              <w:b/>
              <w:bCs/>
              <w:u w:val="single"/>
            </w:rPr>
          </w:pPr>
          <w:r w:rsidRPr="00BD1478">
            <w:rPr>
              <w:b/>
              <w:bCs/>
              <w:u w:val="single"/>
            </w:rPr>
            <w:t xml:space="preserve">Student Name : Abul Imran </w:t>
          </w:r>
        </w:p>
        <w:p w14:paraId="5FE04296" w14:textId="79904468" w:rsidR="007F3D79" w:rsidRPr="00BD1478" w:rsidRDefault="00446654">
          <w:pPr>
            <w:rPr>
              <w:b/>
              <w:bCs/>
              <w:u w:val="single"/>
            </w:rPr>
          </w:pPr>
          <w:r w:rsidRPr="00BD1478">
            <w:rPr>
              <w:b/>
              <w:bCs/>
              <w:u w:val="single"/>
            </w:rPr>
            <w:t xml:space="preserve">Student Number : </w:t>
          </w:r>
          <w:r w:rsidR="00CF71C6" w:rsidRPr="00BD1478">
            <w:rPr>
              <w:b/>
              <w:bCs/>
              <w:u w:val="single"/>
            </w:rPr>
            <w:t xml:space="preserve"> </w:t>
          </w:r>
          <w:r w:rsidR="000C06CD" w:rsidRPr="00BD1478">
            <w:rPr>
              <w:b/>
              <w:bCs/>
              <w:u w:val="single"/>
            </w:rPr>
            <w:t xml:space="preserve">2110029 </w:t>
          </w:r>
        </w:p>
        <w:p w14:paraId="5F43C74C" w14:textId="6B23479A" w:rsidR="007F3D79" w:rsidRPr="00BD1478" w:rsidRDefault="007F3D79">
          <w:pPr>
            <w:rPr>
              <w:b/>
              <w:bCs/>
              <w:u w:val="single"/>
            </w:rPr>
          </w:pPr>
          <w:r w:rsidRPr="00BD1478">
            <w:rPr>
              <w:b/>
              <w:bCs/>
              <w:u w:val="single"/>
            </w:rPr>
            <w:t xml:space="preserve">Module Name : </w:t>
          </w:r>
          <w:r w:rsidR="0057463B" w:rsidRPr="00BD1478">
            <w:rPr>
              <w:b/>
              <w:bCs/>
              <w:u w:val="single"/>
            </w:rPr>
            <w:t xml:space="preserve"> Management and Organisational Behaviour </w:t>
          </w:r>
        </w:p>
        <w:p w14:paraId="3C37A8E0" w14:textId="2E98CBB0" w:rsidR="000808FD" w:rsidRDefault="000808FD">
          <w:pPr>
            <w:rPr>
              <w:b/>
              <w:bCs/>
              <w:u w:val="single"/>
            </w:rPr>
          </w:pPr>
          <w:r w:rsidRPr="00BD1478">
            <w:rPr>
              <w:b/>
              <w:bCs/>
              <w:u w:val="single"/>
            </w:rPr>
            <w:t xml:space="preserve">Module code : </w:t>
          </w:r>
          <w:r w:rsidRPr="00BD1478">
            <w:rPr>
              <w:b/>
              <w:bCs/>
              <w:u w:val="single"/>
            </w:rPr>
            <w:tab/>
          </w:r>
          <w:r w:rsidR="00BD1478">
            <w:rPr>
              <w:b/>
              <w:bCs/>
              <w:u w:val="single"/>
            </w:rPr>
            <w:t>BMIH</w:t>
          </w:r>
          <w:r w:rsidRPr="00BD1478">
            <w:rPr>
              <w:b/>
              <w:bCs/>
              <w:u w:val="single"/>
            </w:rPr>
            <w:t xml:space="preserve">5004 </w:t>
          </w:r>
          <w:r w:rsidR="00BD1478" w:rsidRPr="00BD1478">
            <w:rPr>
              <w:b/>
              <w:bCs/>
              <w:u w:val="single"/>
            </w:rPr>
            <w:t xml:space="preserve"> </w:t>
          </w:r>
        </w:p>
        <w:p w14:paraId="1D6E0834" w14:textId="165E58E8" w:rsidR="00004337" w:rsidRDefault="00004337">
          <w:r>
            <w:rPr>
              <w:b/>
              <w:bCs/>
              <w:u w:val="single"/>
            </w:rPr>
            <w:t xml:space="preserve">Lecture Name :  Julia Ault </w:t>
          </w:r>
        </w:p>
        <w:p w14:paraId="5360E5C8" w14:textId="77777777" w:rsidR="007F3D79" w:rsidRDefault="007F3D79"/>
        <w:p w14:paraId="3F474C78" w14:textId="77777777" w:rsidR="00446654" w:rsidRDefault="00446654"/>
        <w:p w14:paraId="0BACE78A" w14:textId="77777777" w:rsidR="00446654" w:rsidRDefault="00446654"/>
        <w:p w14:paraId="14F6CE59" w14:textId="77777777" w:rsidR="00446654" w:rsidRDefault="00446654"/>
        <w:p w14:paraId="2EC3B1A7" w14:textId="77777777" w:rsidR="00446654" w:rsidRDefault="00446654"/>
        <w:p w14:paraId="53FD6DDC" w14:textId="77777777" w:rsidR="00446654" w:rsidRDefault="00446654"/>
        <w:p w14:paraId="2753E07C" w14:textId="77777777" w:rsidR="00446654" w:rsidRDefault="00446654"/>
        <w:p w14:paraId="0D25CC45" w14:textId="77777777" w:rsidR="00446654" w:rsidRDefault="00446654"/>
        <w:p w14:paraId="4CD24DD5" w14:textId="77777777" w:rsidR="00446654" w:rsidRDefault="00446654"/>
        <w:p w14:paraId="24FBCE20" w14:textId="77777777" w:rsidR="00446654" w:rsidRDefault="00446654"/>
        <w:p w14:paraId="2C38D64F" w14:textId="77777777" w:rsidR="00446654" w:rsidRDefault="00446654"/>
        <w:p w14:paraId="72E097F2" w14:textId="77777777" w:rsidR="00446654" w:rsidRDefault="00446654"/>
        <w:p w14:paraId="73207ED6" w14:textId="77777777" w:rsidR="00446654" w:rsidRDefault="00446654"/>
        <w:p w14:paraId="0EE70D5B" w14:textId="77777777" w:rsidR="00446654" w:rsidRDefault="00446654"/>
        <w:p w14:paraId="59365865" w14:textId="77777777" w:rsidR="00446654" w:rsidRDefault="00446654"/>
        <w:p w14:paraId="704820B4" w14:textId="77777777" w:rsidR="00446654" w:rsidRDefault="00446654"/>
        <w:p w14:paraId="2C73757D" w14:textId="77777777" w:rsidR="00446654" w:rsidRDefault="00446654"/>
        <w:p w14:paraId="0F9F4182" w14:textId="77777777" w:rsidR="00446654" w:rsidRDefault="00446654"/>
        <w:p w14:paraId="1670BF00" w14:textId="77777777" w:rsidR="00446654" w:rsidRDefault="00446654"/>
        <w:p w14:paraId="2F190982" w14:textId="77777777" w:rsidR="00446654" w:rsidRDefault="00446654"/>
        <w:p w14:paraId="6F7FD26E" w14:textId="77777777" w:rsidR="00446654" w:rsidRDefault="00446654"/>
        <w:p w14:paraId="6D6601B1" w14:textId="77777777" w:rsidR="00446654" w:rsidRDefault="00446654"/>
        <w:p w14:paraId="0555FBB0" w14:textId="4DA53081" w:rsidR="00515038" w:rsidRDefault="00DD5AB0">
          <w:pPr>
            <w:rPr>
              <w:rFonts w:asciiTheme="majorHAnsi" w:eastAsiaTheme="majorEastAsia" w:hAnsiTheme="majorHAnsi" w:cstheme="majorBidi"/>
              <w:b/>
              <w:bCs/>
              <w:color w:val="365F91" w:themeColor="accent1" w:themeShade="BF"/>
              <w:sz w:val="28"/>
              <w:szCs w:val="28"/>
              <w:lang w:val="en-US"/>
            </w:rPr>
          </w:pPr>
        </w:p>
      </w:sdtContent>
    </w:sdt>
    <w:sdt>
      <w:sdtPr>
        <w:rPr>
          <w:rFonts w:asciiTheme="minorHAnsi" w:eastAsiaTheme="minorHAnsi" w:hAnsiTheme="minorHAnsi" w:cstheme="minorBidi"/>
          <w:b w:val="0"/>
          <w:bCs w:val="0"/>
          <w:color w:val="auto"/>
          <w:sz w:val="22"/>
          <w:szCs w:val="22"/>
          <w:lang w:val="en-GB"/>
        </w:rPr>
        <w:id w:val="29993954"/>
        <w:docPartObj>
          <w:docPartGallery w:val="Table of Contents"/>
          <w:docPartUnique/>
        </w:docPartObj>
      </w:sdtPr>
      <w:sdtEndPr/>
      <w:sdtContent>
        <w:p w14:paraId="4EA5548C" w14:textId="77777777" w:rsidR="00BE1840" w:rsidRDefault="00BE1840">
          <w:pPr>
            <w:pStyle w:val="TOCHeading"/>
          </w:pPr>
          <w:r>
            <w:t>Contents</w:t>
          </w:r>
        </w:p>
        <w:p w14:paraId="496CF869" w14:textId="7AB26487" w:rsidR="001057D8" w:rsidRDefault="00BE1840">
          <w:pPr>
            <w:pStyle w:val="TOC1"/>
            <w:tabs>
              <w:tab w:val="right" w:leader="dot" w:pos="9016"/>
            </w:tabs>
            <w:rPr>
              <w:rFonts w:eastAsiaTheme="minorEastAsia"/>
              <w:noProof/>
              <w:kern w:val="2"/>
              <w:lang w:val="en-IN" w:eastAsia="en-IN"/>
              <w14:ligatures w14:val="standardContextual"/>
            </w:rPr>
          </w:pPr>
          <w:r>
            <w:fldChar w:fldCharType="begin"/>
          </w:r>
          <w:r>
            <w:instrText xml:space="preserve"> TOC \o "1-3" \h \z \u </w:instrText>
          </w:r>
          <w:r>
            <w:fldChar w:fldCharType="separate"/>
          </w:r>
          <w:hyperlink w:anchor="_Toc136025990" w:history="1">
            <w:r w:rsidR="001057D8" w:rsidRPr="00D5715E">
              <w:rPr>
                <w:rStyle w:val="Hyperlink"/>
                <w:rFonts w:ascii="Times New Roman" w:hAnsi="Times New Roman" w:cs="Times New Roman"/>
                <w:noProof/>
              </w:rPr>
              <w:t>Introduction</w:t>
            </w:r>
            <w:r w:rsidR="001057D8">
              <w:rPr>
                <w:noProof/>
                <w:webHidden/>
              </w:rPr>
              <w:tab/>
            </w:r>
            <w:r w:rsidR="001057D8">
              <w:rPr>
                <w:noProof/>
                <w:webHidden/>
              </w:rPr>
              <w:fldChar w:fldCharType="begin"/>
            </w:r>
            <w:r w:rsidR="001057D8">
              <w:rPr>
                <w:noProof/>
                <w:webHidden/>
              </w:rPr>
              <w:instrText xml:space="preserve"> PAGEREF _Toc136025990 \h </w:instrText>
            </w:r>
            <w:r w:rsidR="001057D8">
              <w:rPr>
                <w:noProof/>
                <w:webHidden/>
              </w:rPr>
            </w:r>
            <w:r w:rsidR="001057D8">
              <w:rPr>
                <w:noProof/>
                <w:webHidden/>
              </w:rPr>
              <w:fldChar w:fldCharType="separate"/>
            </w:r>
            <w:r w:rsidR="001057D8">
              <w:rPr>
                <w:noProof/>
                <w:webHidden/>
              </w:rPr>
              <w:t>3</w:t>
            </w:r>
            <w:r w:rsidR="001057D8">
              <w:rPr>
                <w:noProof/>
                <w:webHidden/>
              </w:rPr>
              <w:fldChar w:fldCharType="end"/>
            </w:r>
          </w:hyperlink>
        </w:p>
        <w:p w14:paraId="7482A630" w14:textId="40E8F0DE" w:rsidR="001057D8" w:rsidRDefault="00DD5AB0">
          <w:pPr>
            <w:pStyle w:val="TOC1"/>
            <w:tabs>
              <w:tab w:val="right" w:leader="dot" w:pos="9016"/>
            </w:tabs>
            <w:rPr>
              <w:rFonts w:eastAsiaTheme="minorEastAsia"/>
              <w:noProof/>
              <w:kern w:val="2"/>
              <w:lang w:val="en-IN" w:eastAsia="en-IN"/>
              <w14:ligatures w14:val="standardContextual"/>
            </w:rPr>
          </w:pPr>
          <w:hyperlink w:anchor="_Toc136025991" w:history="1">
            <w:r w:rsidR="001057D8" w:rsidRPr="00D5715E">
              <w:rPr>
                <w:rStyle w:val="Hyperlink"/>
                <w:rFonts w:ascii="Times New Roman" w:hAnsi="Times New Roman" w:cs="Times New Roman"/>
                <w:noProof/>
              </w:rPr>
              <w:t>Analysis of main body</w:t>
            </w:r>
            <w:r w:rsidR="001057D8">
              <w:rPr>
                <w:noProof/>
                <w:webHidden/>
              </w:rPr>
              <w:tab/>
            </w:r>
            <w:r w:rsidR="001057D8">
              <w:rPr>
                <w:noProof/>
                <w:webHidden/>
              </w:rPr>
              <w:fldChar w:fldCharType="begin"/>
            </w:r>
            <w:r w:rsidR="001057D8">
              <w:rPr>
                <w:noProof/>
                <w:webHidden/>
              </w:rPr>
              <w:instrText xml:space="preserve"> PAGEREF _Toc136025991 \h </w:instrText>
            </w:r>
            <w:r w:rsidR="001057D8">
              <w:rPr>
                <w:noProof/>
                <w:webHidden/>
              </w:rPr>
            </w:r>
            <w:r w:rsidR="001057D8">
              <w:rPr>
                <w:noProof/>
                <w:webHidden/>
              </w:rPr>
              <w:fldChar w:fldCharType="separate"/>
            </w:r>
            <w:r w:rsidR="001057D8">
              <w:rPr>
                <w:noProof/>
                <w:webHidden/>
              </w:rPr>
              <w:t>3</w:t>
            </w:r>
            <w:r w:rsidR="001057D8">
              <w:rPr>
                <w:noProof/>
                <w:webHidden/>
              </w:rPr>
              <w:fldChar w:fldCharType="end"/>
            </w:r>
          </w:hyperlink>
        </w:p>
        <w:p w14:paraId="532E7BAB" w14:textId="4A837CFD" w:rsidR="001057D8" w:rsidRDefault="00DD5AB0">
          <w:pPr>
            <w:pStyle w:val="TOC1"/>
            <w:tabs>
              <w:tab w:val="right" w:leader="dot" w:pos="9016"/>
            </w:tabs>
            <w:rPr>
              <w:rFonts w:eastAsiaTheme="minorEastAsia"/>
              <w:noProof/>
              <w:kern w:val="2"/>
              <w:lang w:val="en-IN" w:eastAsia="en-IN"/>
              <w14:ligatures w14:val="standardContextual"/>
            </w:rPr>
          </w:pPr>
          <w:hyperlink w:anchor="_Toc136025992" w:history="1">
            <w:r w:rsidR="001057D8" w:rsidRPr="00D5715E">
              <w:rPr>
                <w:rStyle w:val="Hyperlink"/>
                <w:rFonts w:ascii="Times New Roman" w:hAnsi="Times New Roman" w:cs="Times New Roman"/>
                <w:noProof/>
              </w:rPr>
              <w:t>Conclusion</w:t>
            </w:r>
            <w:r w:rsidR="001057D8">
              <w:rPr>
                <w:noProof/>
                <w:webHidden/>
              </w:rPr>
              <w:tab/>
            </w:r>
            <w:r w:rsidR="001057D8">
              <w:rPr>
                <w:noProof/>
                <w:webHidden/>
              </w:rPr>
              <w:fldChar w:fldCharType="begin"/>
            </w:r>
            <w:r w:rsidR="001057D8">
              <w:rPr>
                <w:noProof/>
                <w:webHidden/>
              </w:rPr>
              <w:instrText xml:space="preserve"> PAGEREF _Toc136025992 \h </w:instrText>
            </w:r>
            <w:r w:rsidR="001057D8">
              <w:rPr>
                <w:noProof/>
                <w:webHidden/>
              </w:rPr>
            </w:r>
            <w:r w:rsidR="001057D8">
              <w:rPr>
                <w:noProof/>
                <w:webHidden/>
              </w:rPr>
              <w:fldChar w:fldCharType="separate"/>
            </w:r>
            <w:r w:rsidR="001057D8">
              <w:rPr>
                <w:noProof/>
                <w:webHidden/>
              </w:rPr>
              <w:t>8</w:t>
            </w:r>
            <w:r w:rsidR="001057D8">
              <w:rPr>
                <w:noProof/>
                <w:webHidden/>
              </w:rPr>
              <w:fldChar w:fldCharType="end"/>
            </w:r>
          </w:hyperlink>
        </w:p>
        <w:p w14:paraId="394B2F41" w14:textId="2787706D" w:rsidR="001057D8" w:rsidRDefault="00DD5AB0">
          <w:pPr>
            <w:pStyle w:val="TOC1"/>
            <w:tabs>
              <w:tab w:val="right" w:leader="dot" w:pos="9016"/>
            </w:tabs>
            <w:rPr>
              <w:rFonts w:eastAsiaTheme="minorEastAsia"/>
              <w:noProof/>
              <w:kern w:val="2"/>
              <w:lang w:val="en-IN" w:eastAsia="en-IN"/>
              <w14:ligatures w14:val="standardContextual"/>
            </w:rPr>
          </w:pPr>
          <w:hyperlink w:anchor="_Toc136025993" w:history="1">
            <w:r w:rsidR="001057D8" w:rsidRPr="00D5715E">
              <w:rPr>
                <w:rStyle w:val="Hyperlink"/>
                <w:rFonts w:ascii="Times New Roman" w:hAnsi="Times New Roman" w:cs="Times New Roman"/>
                <w:noProof/>
              </w:rPr>
              <w:t>References</w:t>
            </w:r>
            <w:r w:rsidR="001057D8">
              <w:rPr>
                <w:noProof/>
                <w:webHidden/>
              </w:rPr>
              <w:tab/>
            </w:r>
            <w:r w:rsidR="001057D8">
              <w:rPr>
                <w:noProof/>
                <w:webHidden/>
              </w:rPr>
              <w:fldChar w:fldCharType="begin"/>
            </w:r>
            <w:r w:rsidR="001057D8">
              <w:rPr>
                <w:noProof/>
                <w:webHidden/>
              </w:rPr>
              <w:instrText xml:space="preserve"> PAGEREF _Toc136025993 \h </w:instrText>
            </w:r>
            <w:r w:rsidR="001057D8">
              <w:rPr>
                <w:noProof/>
                <w:webHidden/>
              </w:rPr>
            </w:r>
            <w:r w:rsidR="001057D8">
              <w:rPr>
                <w:noProof/>
                <w:webHidden/>
              </w:rPr>
              <w:fldChar w:fldCharType="separate"/>
            </w:r>
            <w:r w:rsidR="001057D8">
              <w:rPr>
                <w:noProof/>
                <w:webHidden/>
              </w:rPr>
              <w:t>10</w:t>
            </w:r>
            <w:r w:rsidR="001057D8">
              <w:rPr>
                <w:noProof/>
                <w:webHidden/>
              </w:rPr>
              <w:fldChar w:fldCharType="end"/>
            </w:r>
          </w:hyperlink>
        </w:p>
        <w:p w14:paraId="07DD483E" w14:textId="1460AC2E" w:rsidR="00BE1840" w:rsidRDefault="00BE1840">
          <w:r>
            <w:fldChar w:fldCharType="end"/>
          </w:r>
        </w:p>
      </w:sdtContent>
    </w:sdt>
    <w:p w14:paraId="4F291DC2" w14:textId="77777777" w:rsidR="00BE1840" w:rsidRDefault="00BE1840" w:rsidP="00BE1840">
      <w:pPr>
        <w:pStyle w:val="Heading1"/>
        <w:spacing w:line="360" w:lineRule="auto"/>
        <w:jc w:val="both"/>
        <w:rPr>
          <w:rFonts w:ascii="Times New Roman" w:hAnsi="Times New Roman" w:cs="Times New Roman"/>
          <w:sz w:val="24"/>
          <w:szCs w:val="24"/>
        </w:rPr>
      </w:pPr>
    </w:p>
    <w:p w14:paraId="77676DE5" w14:textId="77777777" w:rsidR="00BE1840" w:rsidRDefault="00BE1840" w:rsidP="00BE1840">
      <w:pPr>
        <w:rPr>
          <w:rFonts w:eastAsiaTheme="majorEastAsia"/>
          <w:color w:val="365F91" w:themeColor="accent1" w:themeShade="BF"/>
        </w:rPr>
      </w:pPr>
      <w:r>
        <w:br w:type="page"/>
      </w:r>
    </w:p>
    <w:p w14:paraId="55EFE2E6" w14:textId="77777777" w:rsidR="004B15FB" w:rsidRPr="00BE1840" w:rsidRDefault="007077F3" w:rsidP="00BE1840">
      <w:pPr>
        <w:pStyle w:val="Heading1"/>
        <w:spacing w:line="360" w:lineRule="auto"/>
        <w:jc w:val="both"/>
        <w:rPr>
          <w:rFonts w:ascii="Times New Roman" w:hAnsi="Times New Roman" w:cs="Times New Roman"/>
          <w:sz w:val="24"/>
          <w:szCs w:val="24"/>
        </w:rPr>
      </w:pPr>
      <w:bookmarkStart w:id="0" w:name="_Toc136025990"/>
      <w:r w:rsidRPr="00BE1840">
        <w:rPr>
          <w:rFonts w:ascii="Times New Roman" w:hAnsi="Times New Roman" w:cs="Times New Roman"/>
          <w:sz w:val="24"/>
          <w:szCs w:val="24"/>
        </w:rPr>
        <w:lastRenderedPageBreak/>
        <w:t>Introduction</w:t>
      </w:r>
      <w:bookmarkEnd w:id="0"/>
    </w:p>
    <w:p w14:paraId="6EE0835E" w14:textId="77777777" w:rsidR="007077F3" w:rsidRPr="00BE1840" w:rsidRDefault="00E43316"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t>It can be seen that the hospitality industry is representing a complex operating and functioning dynamics with interpretation of changing role of managers and leaders within organizational context. The essentiality of the role of managers</w:t>
      </w:r>
      <w:r w:rsidR="009D5AF3" w:rsidRPr="00BE1840">
        <w:rPr>
          <w:rFonts w:ascii="Times New Roman" w:hAnsi="Times New Roman" w:cs="Times New Roman"/>
          <w:sz w:val="24"/>
          <w:szCs w:val="24"/>
        </w:rPr>
        <w:t xml:space="preserve"> and leaders within hospitality </w:t>
      </w:r>
      <w:r w:rsidR="002E74A8" w:rsidRPr="00BE1840">
        <w:rPr>
          <w:rFonts w:ascii="Times New Roman" w:hAnsi="Times New Roman" w:cs="Times New Roman"/>
          <w:sz w:val="24"/>
          <w:szCs w:val="24"/>
        </w:rPr>
        <w:t xml:space="preserve">industry </w:t>
      </w:r>
      <w:r w:rsidR="008151D9" w:rsidRPr="00BE1840">
        <w:rPr>
          <w:rFonts w:ascii="Times New Roman" w:hAnsi="Times New Roman" w:cs="Times New Roman"/>
          <w:sz w:val="24"/>
          <w:szCs w:val="24"/>
        </w:rPr>
        <w:t>is to assess the uncertainties in the operating business environment and take up active decisions that demonstrates his leadership style and attributes. It is much important to proclaim to appropriate leadership style adoption so that it can have a positive impact over the changing customers needs in hospitality industry</w:t>
      </w:r>
      <w:r w:rsidR="00526C1B" w:rsidRPr="00BE1840">
        <w:rPr>
          <w:rFonts w:ascii="Times New Roman" w:hAnsi="Times New Roman" w:cs="Times New Roman"/>
          <w:sz w:val="24"/>
          <w:szCs w:val="24"/>
        </w:rPr>
        <w:t xml:space="preserve"> (</w:t>
      </w:r>
      <w:proofErr w:type="spellStart"/>
      <w:r w:rsidR="00526C1B" w:rsidRPr="00BE1840">
        <w:rPr>
          <w:rFonts w:ascii="Times New Roman" w:hAnsi="Times New Roman" w:cs="Times New Roman"/>
          <w:color w:val="222222"/>
          <w:sz w:val="24"/>
          <w:szCs w:val="24"/>
          <w:shd w:val="clear" w:color="auto" w:fill="FFFFFF"/>
        </w:rPr>
        <w:t>Akkaya</w:t>
      </w:r>
      <w:proofErr w:type="spellEnd"/>
      <w:r w:rsidR="00526C1B" w:rsidRPr="00BE1840">
        <w:rPr>
          <w:rFonts w:ascii="Times New Roman" w:hAnsi="Times New Roman" w:cs="Times New Roman"/>
          <w:color w:val="222222"/>
          <w:sz w:val="24"/>
          <w:szCs w:val="24"/>
          <w:shd w:val="clear" w:color="auto" w:fill="FFFFFF"/>
        </w:rPr>
        <w:t>, 2019</w:t>
      </w:r>
      <w:r w:rsidR="00526C1B" w:rsidRPr="00BE1840">
        <w:rPr>
          <w:rFonts w:ascii="Times New Roman" w:hAnsi="Times New Roman" w:cs="Times New Roman"/>
          <w:sz w:val="24"/>
          <w:szCs w:val="24"/>
        </w:rPr>
        <w:t>)</w:t>
      </w:r>
      <w:r w:rsidR="008151D9" w:rsidRPr="00BE1840">
        <w:rPr>
          <w:rFonts w:ascii="Times New Roman" w:hAnsi="Times New Roman" w:cs="Times New Roman"/>
          <w:sz w:val="24"/>
          <w:szCs w:val="24"/>
        </w:rPr>
        <w:t xml:space="preserve">. </w:t>
      </w:r>
      <w:r w:rsidR="00C43D2C" w:rsidRPr="00BE1840">
        <w:rPr>
          <w:rFonts w:ascii="Times New Roman" w:hAnsi="Times New Roman" w:cs="Times New Roman"/>
          <w:sz w:val="24"/>
          <w:szCs w:val="24"/>
        </w:rPr>
        <w:t xml:space="preserve">The unpredictable demands of the hospitality market more often categorizes for hospitality leaders to beckon for managing directions and styles to be changed as per the necessary ambience of the work process and consumer demands. </w:t>
      </w:r>
      <w:r w:rsidR="00D91ABF" w:rsidRPr="00BE1840">
        <w:rPr>
          <w:rFonts w:ascii="Times New Roman" w:hAnsi="Times New Roman" w:cs="Times New Roman"/>
          <w:sz w:val="24"/>
          <w:szCs w:val="24"/>
        </w:rPr>
        <w:t xml:space="preserve">The following essay is interpreting leadership and management style of Craig </w:t>
      </w:r>
      <w:r w:rsidR="002D7547" w:rsidRPr="00BE1840">
        <w:rPr>
          <w:rFonts w:ascii="Times New Roman" w:hAnsi="Times New Roman" w:cs="Times New Roman"/>
          <w:sz w:val="24"/>
          <w:szCs w:val="24"/>
        </w:rPr>
        <w:t>Poole</w:t>
      </w:r>
      <w:r w:rsidR="00D91ABF" w:rsidRPr="00BE1840">
        <w:rPr>
          <w:rFonts w:ascii="Times New Roman" w:hAnsi="Times New Roman" w:cs="Times New Roman"/>
          <w:sz w:val="24"/>
          <w:szCs w:val="24"/>
        </w:rPr>
        <w:t xml:space="preserve"> as general manager of Double Tree by Hilton at Pennsylvania</w:t>
      </w:r>
      <w:r w:rsidR="00135789" w:rsidRPr="00BE1840">
        <w:rPr>
          <w:rFonts w:ascii="Times New Roman" w:hAnsi="Times New Roman" w:cs="Times New Roman"/>
          <w:sz w:val="24"/>
          <w:szCs w:val="24"/>
        </w:rPr>
        <w:t xml:space="preserve"> in USA. </w:t>
      </w:r>
      <w:r w:rsidR="00D91ABF" w:rsidRPr="00BE1840">
        <w:rPr>
          <w:rFonts w:ascii="Times New Roman" w:hAnsi="Times New Roman" w:cs="Times New Roman"/>
          <w:sz w:val="24"/>
          <w:szCs w:val="24"/>
        </w:rPr>
        <w:t xml:space="preserve"> </w:t>
      </w:r>
      <w:r w:rsidR="00C43D2C" w:rsidRPr="00BE1840">
        <w:rPr>
          <w:rFonts w:ascii="Times New Roman" w:hAnsi="Times New Roman" w:cs="Times New Roman"/>
          <w:sz w:val="24"/>
          <w:szCs w:val="24"/>
        </w:rPr>
        <w:t xml:space="preserve"> </w:t>
      </w:r>
    </w:p>
    <w:p w14:paraId="361CA9FB" w14:textId="77777777" w:rsidR="007077F3" w:rsidRPr="00BE1840" w:rsidRDefault="007077F3" w:rsidP="00BE1840">
      <w:pPr>
        <w:pStyle w:val="Heading1"/>
        <w:spacing w:line="360" w:lineRule="auto"/>
        <w:jc w:val="both"/>
        <w:rPr>
          <w:rFonts w:ascii="Times New Roman" w:hAnsi="Times New Roman" w:cs="Times New Roman"/>
          <w:sz w:val="24"/>
          <w:szCs w:val="24"/>
        </w:rPr>
      </w:pPr>
      <w:bookmarkStart w:id="1" w:name="_Toc136025991"/>
      <w:r w:rsidRPr="00BE1840">
        <w:rPr>
          <w:rFonts w:ascii="Times New Roman" w:hAnsi="Times New Roman" w:cs="Times New Roman"/>
          <w:sz w:val="24"/>
          <w:szCs w:val="24"/>
        </w:rPr>
        <w:t>Analysis of main body</w:t>
      </w:r>
      <w:bookmarkEnd w:id="1"/>
    </w:p>
    <w:p w14:paraId="04B1CD57" w14:textId="77777777" w:rsidR="007077F3" w:rsidRPr="00BE1840" w:rsidRDefault="000178F1" w:rsidP="00BE1840">
      <w:pPr>
        <w:spacing w:line="360" w:lineRule="auto"/>
        <w:jc w:val="both"/>
        <w:rPr>
          <w:rFonts w:ascii="Times New Roman" w:hAnsi="Times New Roman" w:cs="Times New Roman"/>
          <w:b/>
          <w:sz w:val="24"/>
          <w:szCs w:val="24"/>
        </w:rPr>
      </w:pPr>
      <w:r w:rsidRPr="00BE1840">
        <w:rPr>
          <w:rFonts w:ascii="Times New Roman" w:hAnsi="Times New Roman" w:cs="Times New Roman"/>
          <w:b/>
          <w:sz w:val="24"/>
          <w:szCs w:val="24"/>
        </w:rPr>
        <w:t xml:space="preserve">Blake and Mouton managerial Grid for preferred style of management of Craig </w:t>
      </w:r>
      <w:r w:rsidR="002D7547" w:rsidRPr="00BE1840">
        <w:rPr>
          <w:rFonts w:ascii="Times New Roman" w:hAnsi="Times New Roman" w:cs="Times New Roman"/>
          <w:b/>
          <w:sz w:val="24"/>
          <w:szCs w:val="24"/>
        </w:rPr>
        <w:t>Poole</w:t>
      </w:r>
      <w:r w:rsidRPr="00BE1840">
        <w:rPr>
          <w:rFonts w:ascii="Times New Roman" w:hAnsi="Times New Roman" w:cs="Times New Roman"/>
          <w:b/>
          <w:sz w:val="24"/>
          <w:szCs w:val="24"/>
        </w:rPr>
        <w:t xml:space="preserve"> </w:t>
      </w:r>
    </w:p>
    <w:p w14:paraId="341F3D33" w14:textId="77777777" w:rsidR="000178F1" w:rsidRPr="00BE1840" w:rsidRDefault="00FB65B0"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t xml:space="preserve">According to </w:t>
      </w:r>
      <w:r w:rsidR="00526C1B" w:rsidRPr="00BE1840">
        <w:rPr>
          <w:rFonts w:ascii="Times New Roman" w:hAnsi="Times New Roman" w:cs="Times New Roman"/>
          <w:color w:val="222222"/>
          <w:sz w:val="24"/>
          <w:szCs w:val="24"/>
          <w:shd w:val="clear" w:color="auto" w:fill="FFFFFF"/>
        </w:rPr>
        <w:t>Roy, (2019</w:t>
      </w:r>
      <w:r w:rsidRPr="00BE1840">
        <w:rPr>
          <w:rFonts w:ascii="Times New Roman" w:hAnsi="Times New Roman" w:cs="Times New Roman"/>
          <w:sz w:val="24"/>
          <w:szCs w:val="24"/>
        </w:rPr>
        <w:t xml:space="preserve">), it can be found that the task and people orientation are the two foremost independent dimensions of managers in modern day business organizations. It can be seen that while building on different aspects of managing and leading an organization, the assessment of the </w:t>
      </w:r>
      <w:r w:rsidR="00590322" w:rsidRPr="00BE1840">
        <w:rPr>
          <w:rFonts w:ascii="Times New Roman" w:hAnsi="Times New Roman" w:cs="Times New Roman"/>
          <w:sz w:val="24"/>
          <w:szCs w:val="24"/>
        </w:rPr>
        <w:t xml:space="preserve">managerial leader’s implication to managing workforce fruitfully with essentiality of meeting the business goals and objectives. Craig </w:t>
      </w:r>
      <w:r w:rsidR="002D7547" w:rsidRPr="00BE1840">
        <w:rPr>
          <w:rFonts w:ascii="Times New Roman" w:hAnsi="Times New Roman" w:cs="Times New Roman"/>
          <w:sz w:val="24"/>
          <w:szCs w:val="24"/>
        </w:rPr>
        <w:t>Poole</w:t>
      </w:r>
      <w:r w:rsidR="00590322" w:rsidRPr="00BE1840">
        <w:rPr>
          <w:rFonts w:ascii="Times New Roman" w:hAnsi="Times New Roman" w:cs="Times New Roman"/>
          <w:sz w:val="24"/>
          <w:szCs w:val="24"/>
        </w:rPr>
        <w:t xml:space="preserve"> as a leader of Double Tree by Hilton at Pennsylvania</w:t>
      </w:r>
      <w:r w:rsidR="00E003A9" w:rsidRPr="00BE1840">
        <w:rPr>
          <w:rFonts w:ascii="Times New Roman" w:hAnsi="Times New Roman" w:cs="Times New Roman"/>
          <w:sz w:val="24"/>
          <w:szCs w:val="24"/>
        </w:rPr>
        <w:t xml:space="preserve"> has been maintaining the legacy of the hospitality business of Double Tree by Hilton at Pennsylvania. His philosophy of enhancing hospitality services rendered at the hotel is aligned to tru</w:t>
      </w:r>
      <w:r w:rsidR="0027483C" w:rsidRPr="00BE1840">
        <w:rPr>
          <w:rFonts w:ascii="Times New Roman" w:hAnsi="Times New Roman" w:cs="Times New Roman"/>
          <w:sz w:val="24"/>
          <w:szCs w:val="24"/>
        </w:rPr>
        <w:t>e customer-centric approach through building a collaborative approach to hospitality management (</w:t>
      </w:r>
      <w:proofErr w:type="spellStart"/>
      <w:r w:rsidR="00526C1B" w:rsidRPr="00BE1840">
        <w:rPr>
          <w:rFonts w:ascii="Times New Roman" w:hAnsi="Times New Roman" w:cs="Times New Roman"/>
          <w:color w:val="222222"/>
          <w:sz w:val="24"/>
          <w:szCs w:val="24"/>
          <w:shd w:val="clear" w:color="auto" w:fill="FFFFFF"/>
        </w:rPr>
        <w:t>Todăriţă</w:t>
      </w:r>
      <w:proofErr w:type="spellEnd"/>
      <w:r w:rsidR="00526C1B" w:rsidRPr="00BE1840">
        <w:rPr>
          <w:rFonts w:ascii="Times New Roman" w:hAnsi="Times New Roman" w:cs="Times New Roman"/>
          <w:color w:val="222222"/>
          <w:sz w:val="24"/>
          <w:szCs w:val="24"/>
          <w:shd w:val="clear" w:color="auto" w:fill="FFFFFF"/>
        </w:rPr>
        <w:t>, 2021</w:t>
      </w:r>
      <w:r w:rsidR="0027483C" w:rsidRPr="00BE1840">
        <w:rPr>
          <w:rFonts w:ascii="Times New Roman" w:hAnsi="Times New Roman" w:cs="Times New Roman"/>
          <w:sz w:val="24"/>
          <w:szCs w:val="24"/>
        </w:rPr>
        <w:t xml:space="preserve">). As per the Blake and Mouton managerial grid, it can be assessed that how Craig </w:t>
      </w:r>
      <w:r w:rsidR="002D7547" w:rsidRPr="00BE1840">
        <w:rPr>
          <w:rFonts w:ascii="Times New Roman" w:hAnsi="Times New Roman" w:cs="Times New Roman"/>
          <w:sz w:val="24"/>
          <w:szCs w:val="24"/>
        </w:rPr>
        <w:t>Poole</w:t>
      </w:r>
      <w:r w:rsidR="0027483C" w:rsidRPr="00BE1840">
        <w:rPr>
          <w:rFonts w:ascii="Times New Roman" w:hAnsi="Times New Roman" w:cs="Times New Roman"/>
          <w:sz w:val="24"/>
          <w:szCs w:val="24"/>
        </w:rPr>
        <w:t xml:space="preserve"> has been disbursing for 10 years</w:t>
      </w:r>
      <w:r w:rsidR="004238CB" w:rsidRPr="00BE1840">
        <w:rPr>
          <w:rFonts w:ascii="Times New Roman" w:hAnsi="Times New Roman" w:cs="Times New Roman"/>
          <w:sz w:val="24"/>
          <w:szCs w:val="24"/>
        </w:rPr>
        <w:t xml:space="preserve"> customer centric hospitality services through his appropriate managerial styles. </w:t>
      </w:r>
    </w:p>
    <w:p w14:paraId="2D7BA904" w14:textId="77777777" w:rsidR="00E83E0A" w:rsidRPr="00BE1840" w:rsidRDefault="00E83E0A" w:rsidP="00BE1840">
      <w:pPr>
        <w:spacing w:line="360" w:lineRule="auto"/>
        <w:jc w:val="both"/>
        <w:rPr>
          <w:rFonts w:ascii="Times New Roman" w:hAnsi="Times New Roman" w:cs="Times New Roman"/>
          <w:sz w:val="24"/>
          <w:szCs w:val="24"/>
        </w:rPr>
      </w:pPr>
      <w:r w:rsidRPr="00BE1840">
        <w:rPr>
          <w:rFonts w:ascii="Times New Roman" w:hAnsi="Times New Roman" w:cs="Times New Roman"/>
          <w:noProof/>
          <w:sz w:val="24"/>
          <w:szCs w:val="24"/>
          <w:lang w:eastAsia="en-GB"/>
        </w:rPr>
        <w:lastRenderedPageBreak/>
        <w:drawing>
          <wp:inline distT="0" distB="0" distL="0" distR="0" wp14:anchorId="0805F227" wp14:editId="157948CA">
            <wp:extent cx="5229890" cy="3115059"/>
            <wp:effectExtent l="76200" t="76200" r="123190" b="123825"/>
            <wp:docPr id="1" name="Picture 1" descr="C:\Users\Navarupa\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varupa\Desktop\download.jpg"/>
                    <pic:cNvPicPr>
                      <a:picLocks noChangeAspect="1" noChangeArrowheads="1"/>
                    </pic:cNvPicPr>
                  </pic:nvPicPr>
                  <pic:blipFill>
                    <a:blip r:embed="rId5"/>
                    <a:srcRect/>
                    <a:stretch>
                      <a:fillRect/>
                    </a:stretch>
                  </pic:blipFill>
                  <pic:spPr bwMode="auto">
                    <a:xfrm>
                      <a:off x="0" y="0"/>
                      <a:ext cx="5230585" cy="31154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0FCFF9" w14:textId="77777777" w:rsidR="004238CB" w:rsidRPr="00BE1840" w:rsidRDefault="004238CB"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t xml:space="preserve">As per the managerial grid, it can be seen that the leadership </w:t>
      </w:r>
      <w:r w:rsidR="004911A5" w:rsidRPr="00BE1840">
        <w:rPr>
          <w:rFonts w:ascii="Times New Roman" w:hAnsi="Times New Roman" w:cs="Times New Roman"/>
          <w:sz w:val="24"/>
          <w:szCs w:val="24"/>
        </w:rPr>
        <w:t>a</w:t>
      </w:r>
      <w:r w:rsidRPr="00BE1840">
        <w:rPr>
          <w:rFonts w:ascii="Times New Roman" w:hAnsi="Times New Roman" w:cs="Times New Roman"/>
          <w:sz w:val="24"/>
          <w:szCs w:val="24"/>
        </w:rPr>
        <w:t>nd managerial behaviour is depended over two axis X</w:t>
      </w:r>
      <w:r w:rsidR="004911A5" w:rsidRPr="00BE1840">
        <w:rPr>
          <w:rFonts w:ascii="Times New Roman" w:hAnsi="Times New Roman" w:cs="Times New Roman"/>
          <w:sz w:val="24"/>
          <w:szCs w:val="24"/>
        </w:rPr>
        <w:t xml:space="preserve"> – representing concerns for production and Y axis projecting concerns for people. </w:t>
      </w:r>
      <w:r w:rsidR="00F33B10" w:rsidRPr="00BE1840">
        <w:rPr>
          <w:rFonts w:ascii="Times New Roman" w:hAnsi="Times New Roman" w:cs="Times New Roman"/>
          <w:sz w:val="24"/>
          <w:szCs w:val="24"/>
        </w:rPr>
        <w:t xml:space="preserve">As per the five leadership style stated below it can be assessed that how the grid exemplifies the overall enactment of leadership style by Craig </w:t>
      </w:r>
      <w:r w:rsidR="002D7547" w:rsidRPr="00BE1840">
        <w:rPr>
          <w:rFonts w:ascii="Times New Roman" w:hAnsi="Times New Roman" w:cs="Times New Roman"/>
          <w:sz w:val="24"/>
          <w:szCs w:val="24"/>
        </w:rPr>
        <w:t>Poole</w:t>
      </w:r>
      <w:r w:rsidR="00F33B10" w:rsidRPr="00BE1840">
        <w:rPr>
          <w:rFonts w:ascii="Times New Roman" w:hAnsi="Times New Roman" w:cs="Times New Roman"/>
          <w:sz w:val="24"/>
          <w:szCs w:val="24"/>
        </w:rPr>
        <w:t xml:space="preserve"> in the Double Tree Hotel.</w:t>
      </w:r>
    </w:p>
    <w:p w14:paraId="05AA7547" w14:textId="77777777" w:rsidR="00F33B10" w:rsidRPr="00BE1840" w:rsidRDefault="00F33B10" w:rsidP="00BE1840">
      <w:pPr>
        <w:spacing w:line="360" w:lineRule="auto"/>
        <w:jc w:val="both"/>
        <w:rPr>
          <w:rFonts w:ascii="Times New Roman" w:hAnsi="Times New Roman" w:cs="Times New Roman"/>
          <w:sz w:val="24"/>
          <w:szCs w:val="24"/>
        </w:rPr>
      </w:pPr>
      <w:r w:rsidRPr="00BE1840">
        <w:rPr>
          <w:rFonts w:ascii="Times New Roman" w:hAnsi="Times New Roman" w:cs="Times New Roman"/>
          <w:i/>
          <w:sz w:val="24"/>
          <w:szCs w:val="24"/>
        </w:rPr>
        <w:t>Country Club management</w:t>
      </w:r>
      <w:r w:rsidR="00745017" w:rsidRPr="00BE1840">
        <w:rPr>
          <w:rFonts w:ascii="Times New Roman" w:hAnsi="Times New Roman" w:cs="Times New Roman"/>
          <w:i/>
          <w:sz w:val="24"/>
          <w:szCs w:val="24"/>
        </w:rPr>
        <w:t xml:space="preserve"> </w:t>
      </w:r>
      <w:r w:rsidR="0077273B" w:rsidRPr="00BE1840">
        <w:rPr>
          <w:rFonts w:ascii="Times New Roman" w:hAnsi="Times New Roman" w:cs="Times New Roman"/>
          <w:i/>
          <w:sz w:val="24"/>
          <w:szCs w:val="24"/>
        </w:rPr>
        <w:t>–</w:t>
      </w:r>
      <w:r w:rsidR="00745017" w:rsidRPr="00BE1840">
        <w:rPr>
          <w:rFonts w:ascii="Times New Roman" w:hAnsi="Times New Roman" w:cs="Times New Roman"/>
          <w:i/>
          <w:sz w:val="24"/>
          <w:szCs w:val="24"/>
        </w:rPr>
        <w:t xml:space="preserve"> </w:t>
      </w:r>
      <w:r w:rsidR="0077273B" w:rsidRPr="00BE1840">
        <w:rPr>
          <w:rFonts w:ascii="Times New Roman" w:hAnsi="Times New Roman" w:cs="Times New Roman"/>
          <w:sz w:val="24"/>
          <w:szCs w:val="24"/>
        </w:rPr>
        <w:t xml:space="preserve">The leadership focuses over leaders and managers being concerned with the social requirements of his employee group members than that of the task. According to </w:t>
      </w:r>
      <w:r w:rsidR="00526C1B" w:rsidRPr="00BE1840">
        <w:rPr>
          <w:rFonts w:ascii="Times New Roman" w:hAnsi="Times New Roman" w:cs="Times New Roman"/>
          <w:color w:val="222222"/>
          <w:sz w:val="24"/>
          <w:szCs w:val="24"/>
          <w:shd w:val="clear" w:color="auto" w:fill="FFFFFF"/>
        </w:rPr>
        <w:t>Islam</w:t>
      </w:r>
      <w:r w:rsidR="007B19FA" w:rsidRPr="00BE1840">
        <w:rPr>
          <w:rFonts w:ascii="Times New Roman" w:hAnsi="Times New Roman" w:cs="Times New Roman"/>
          <w:i/>
          <w:color w:val="222222"/>
          <w:sz w:val="24"/>
          <w:szCs w:val="24"/>
          <w:shd w:val="clear" w:color="auto" w:fill="FFFFFF"/>
        </w:rPr>
        <w:t xml:space="preserve"> et al.,</w:t>
      </w:r>
      <w:r w:rsidR="00526C1B" w:rsidRPr="00BE1840">
        <w:rPr>
          <w:rFonts w:ascii="Times New Roman" w:hAnsi="Times New Roman" w:cs="Times New Roman"/>
          <w:color w:val="222222"/>
          <w:sz w:val="24"/>
          <w:szCs w:val="24"/>
          <w:shd w:val="clear" w:color="auto" w:fill="FFFFFF"/>
        </w:rPr>
        <w:t xml:space="preserve"> </w:t>
      </w:r>
      <w:r w:rsidR="007B19FA" w:rsidRPr="00BE1840">
        <w:rPr>
          <w:rFonts w:ascii="Times New Roman" w:hAnsi="Times New Roman" w:cs="Times New Roman"/>
          <w:color w:val="222222"/>
          <w:sz w:val="24"/>
          <w:szCs w:val="24"/>
          <w:shd w:val="clear" w:color="auto" w:fill="FFFFFF"/>
        </w:rPr>
        <w:t>(</w:t>
      </w:r>
      <w:r w:rsidR="00526C1B" w:rsidRPr="00BE1840">
        <w:rPr>
          <w:rFonts w:ascii="Times New Roman" w:hAnsi="Times New Roman" w:cs="Times New Roman"/>
          <w:color w:val="222222"/>
          <w:sz w:val="24"/>
          <w:szCs w:val="24"/>
          <w:shd w:val="clear" w:color="auto" w:fill="FFFFFF"/>
        </w:rPr>
        <w:t>2022</w:t>
      </w:r>
      <w:r w:rsidR="0077273B" w:rsidRPr="00BE1840">
        <w:rPr>
          <w:rFonts w:ascii="Times New Roman" w:hAnsi="Times New Roman" w:cs="Times New Roman"/>
          <w:sz w:val="24"/>
          <w:szCs w:val="24"/>
        </w:rPr>
        <w:t>), employees given the best environment friendly working conditions</w:t>
      </w:r>
      <w:r w:rsidR="00A9731A" w:rsidRPr="00BE1840">
        <w:rPr>
          <w:rFonts w:ascii="Times New Roman" w:hAnsi="Times New Roman" w:cs="Times New Roman"/>
          <w:sz w:val="24"/>
          <w:szCs w:val="24"/>
        </w:rPr>
        <w:t xml:space="preserve">, may however, lack in task scheduling and timely management. In case of Craig </w:t>
      </w:r>
      <w:r w:rsidR="002D7547" w:rsidRPr="00BE1840">
        <w:rPr>
          <w:rFonts w:ascii="Times New Roman" w:hAnsi="Times New Roman" w:cs="Times New Roman"/>
          <w:sz w:val="24"/>
          <w:szCs w:val="24"/>
        </w:rPr>
        <w:t>Poole</w:t>
      </w:r>
      <w:r w:rsidR="00A9731A" w:rsidRPr="00BE1840">
        <w:rPr>
          <w:rFonts w:ascii="Times New Roman" w:hAnsi="Times New Roman" w:cs="Times New Roman"/>
          <w:sz w:val="24"/>
          <w:szCs w:val="24"/>
        </w:rPr>
        <w:t xml:space="preserve">, it can be seen that </w:t>
      </w:r>
      <w:r w:rsidR="007D5221" w:rsidRPr="00BE1840">
        <w:rPr>
          <w:rFonts w:ascii="Times New Roman" w:hAnsi="Times New Roman" w:cs="Times New Roman"/>
          <w:sz w:val="24"/>
          <w:szCs w:val="24"/>
        </w:rPr>
        <w:t xml:space="preserve">Craig as a leader has been trying to keep a good relation with employees with ability to make them work during any needed situation. However, it can be seen that his attitude to employee good understanding of hospitality aspects approaches his task centric attitude for the employees. </w:t>
      </w:r>
    </w:p>
    <w:p w14:paraId="7761D4F8" w14:textId="77777777" w:rsidR="00F33B10" w:rsidRPr="00BE1840" w:rsidRDefault="00F33B10" w:rsidP="00BE1840">
      <w:pPr>
        <w:spacing w:line="360" w:lineRule="auto"/>
        <w:jc w:val="both"/>
        <w:rPr>
          <w:rFonts w:ascii="Times New Roman" w:hAnsi="Times New Roman" w:cs="Times New Roman"/>
          <w:sz w:val="24"/>
          <w:szCs w:val="24"/>
        </w:rPr>
      </w:pPr>
      <w:r w:rsidRPr="00BE1840">
        <w:rPr>
          <w:rFonts w:ascii="Times New Roman" w:hAnsi="Times New Roman" w:cs="Times New Roman"/>
          <w:i/>
          <w:sz w:val="24"/>
          <w:szCs w:val="24"/>
        </w:rPr>
        <w:t>Authority –compliance</w:t>
      </w:r>
      <w:r w:rsidR="007D5221" w:rsidRPr="00BE1840">
        <w:rPr>
          <w:rFonts w:ascii="Times New Roman" w:hAnsi="Times New Roman" w:cs="Times New Roman"/>
          <w:i/>
          <w:sz w:val="24"/>
          <w:szCs w:val="24"/>
        </w:rPr>
        <w:t xml:space="preserve"> – </w:t>
      </w:r>
      <w:r w:rsidR="007D5221" w:rsidRPr="00BE1840">
        <w:rPr>
          <w:rFonts w:ascii="Times New Roman" w:hAnsi="Times New Roman" w:cs="Times New Roman"/>
          <w:sz w:val="24"/>
          <w:szCs w:val="24"/>
        </w:rPr>
        <w:t xml:space="preserve">It can be seen that the </w:t>
      </w:r>
      <w:r w:rsidR="00C56CD8" w:rsidRPr="00BE1840">
        <w:rPr>
          <w:rFonts w:ascii="Times New Roman" w:hAnsi="Times New Roman" w:cs="Times New Roman"/>
          <w:sz w:val="24"/>
          <w:szCs w:val="24"/>
        </w:rPr>
        <w:t xml:space="preserve">leaders proclaiming to more productivity than the feelings of the employees more often set forth rules for obliging strictly over the organizational rules for getting desired results. Employees being treated as trivial for fulfilment of tasks yield to maximize productivity at any cost. </w:t>
      </w:r>
      <w:r w:rsidR="00576684" w:rsidRPr="00BE1840">
        <w:rPr>
          <w:rFonts w:ascii="Times New Roman" w:hAnsi="Times New Roman" w:cs="Times New Roman"/>
          <w:sz w:val="24"/>
          <w:szCs w:val="24"/>
        </w:rPr>
        <w:t xml:space="preserve">It can be seen that </w:t>
      </w:r>
      <w:r w:rsidR="00EF1B3A" w:rsidRPr="00BE1840">
        <w:rPr>
          <w:rFonts w:ascii="Times New Roman" w:hAnsi="Times New Roman" w:cs="Times New Roman"/>
          <w:sz w:val="24"/>
          <w:szCs w:val="24"/>
        </w:rPr>
        <w:t xml:space="preserve">Craig </w:t>
      </w:r>
      <w:r w:rsidR="002D7547" w:rsidRPr="00BE1840">
        <w:rPr>
          <w:rFonts w:ascii="Times New Roman" w:hAnsi="Times New Roman" w:cs="Times New Roman"/>
          <w:sz w:val="24"/>
          <w:szCs w:val="24"/>
        </w:rPr>
        <w:t>Poole</w:t>
      </w:r>
      <w:r w:rsidR="00EF1B3A" w:rsidRPr="00BE1840">
        <w:rPr>
          <w:rFonts w:ascii="Times New Roman" w:hAnsi="Times New Roman" w:cs="Times New Roman"/>
          <w:sz w:val="24"/>
          <w:szCs w:val="24"/>
        </w:rPr>
        <w:t xml:space="preserve"> it is not under his armour that he takes employees to be not seriously and always procure to </w:t>
      </w:r>
      <w:r w:rsidR="008B6A48" w:rsidRPr="00BE1840">
        <w:rPr>
          <w:rFonts w:ascii="Times New Roman" w:hAnsi="Times New Roman" w:cs="Times New Roman"/>
          <w:sz w:val="24"/>
          <w:szCs w:val="24"/>
        </w:rPr>
        <w:t xml:space="preserve">earn productivity by employee hands and managing them. </w:t>
      </w:r>
    </w:p>
    <w:p w14:paraId="7F34266D" w14:textId="77777777" w:rsidR="00F33B10" w:rsidRPr="00BE1840" w:rsidRDefault="00F33B10" w:rsidP="00BE1840">
      <w:pPr>
        <w:spacing w:line="360" w:lineRule="auto"/>
        <w:jc w:val="both"/>
        <w:rPr>
          <w:rFonts w:ascii="Times New Roman" w:hAnsi="Times New Roman" w:cs="Times New Roman"/>
          <w:sz w:val="24"/>
          <w:szCs w:val="24"/>
        </w:rPr>
      </w:pPr>
      <w:r w:rsidRPr="00BE1840">
        <w:rPr>
          <w:rFonts w:ascii="Times New Roman" w:hAnsi="Times New Roman" w:cs="Times New Roman"/>
          <w:i/>
          <w:sz w:val="24"/>
          <w:szCs w:val="24"/>
        </w:rPr>
        <w:lastRenderedPageBreak/>
        <w:t>Impoverish management</w:t>
      </w:r>
      <w:r w:rsidR="008B6A48" w:rsidRPr="00BE1840">
        <w:rPr>
          <w:rFonts w:ascii="Times New Roman" w:hAnsi="Times New Roman" w:cs="Times New Roman"/>
          <w:i/>
          <w:sz w:val="24"/>
          <w:szCs w:val="24"/>
        </w:rPr>
        <w:t xml:space="preserve"> – </w:t>
      </w:r>
      <w:r w:rsidR="008B6A48" w:rsidRPr="00BE1840">
        <w:rPr>
          <w:rFonts w:ascii="Times New Roman" w:hAnsi="Times New Roman" w:cs="Times New Roman"/>
          <w:sz w:val="24"/>
          <w:szCs w:val="24"/>
        </w:rPr>
        <w:t xml:space="preserve">It is stated by </w:t>
      </w:r>
      <w:proofErr w:type="spellStart"/>
      <w:r w:rsidR="007B19FA" w:rsidRPr="00BE1840">
        <w:rPr>
          <w:rFonts w:ascii="Times New Roman" w:hAnsi="Times New Roman" w:cs="Times New Roman"/>
          <w:color w:val="222222"/>
          <w:sz w:val="24"/>
          <w:szCs w:val="24"/>
          <w:shd w:val="clear" w:color="auto" w:fill="FFFFFF"/>
        </w:rPr>
        <w:t>Mirčetić</w:t>
      </w:r>
      <w:proofErr w:type="spellEnd"/>
      <w:r w:rsidR="007B19FA" w:rsidRPr="00BE1840">
        <w:rPr>
          <w:rFonts w:ascii="Times New Roman" w:hAnsi="Times New Roman" w:cs="Times New Roman"/>
          <w:color w:val="222222"/>
          <w:sz w:val="24"/>
          <w:szCs w:val="24"/>
          <w:shd w:val="clear" w:color="auto" w:fill="FFFFFF"/>
        </w:rPr>
        <w:t>, (2019</w:t>
      </w:r>
      <w:r w:rsidR="008B6A48" w:rsidRPr="00BE1840">
        <w:rPr>
          <w:rFonts w:ascii="Times New Roman" w:hAnsi="Times New Roman" w:cs="Times New Roman"/>
          <w:sz w:val="24"/>
          <w:szCs w:val="24"/>
        </w:rPr>
        <w:t>), that under this style of management, managers and leaders are directed to divide tasks with authorities and responsibilities, but somehow lacks in their ability to follow up plans</w:t>
      </w:r>
      <w:r w:rsidR="00113A1F" w:rsidRPr="00BE1840">
        <w:rPr>
          <w:rFonts w:ascii="Times New Roman" w:hAnsi="Times New Roman" w:cs="Times New Roman"/>
          <w:sz w:val="24"/>
          <w:szCs w:val="24"/>
        </w:rPr>
        <w:t xml:space="preserve">. The main concerns for the leader is neither productivity nor employee relations as this incurs for attributing to a disorganized way of </w:t>
      </w:r>
      <w:r w:rsidR="00B43BE4" w:rsidRPr="00BE1840">
        <w:rPr>
          <w:rFonts w:ascii="Times New Roman" w:hAnsi="Times New Roman" w:cs="Times New Roman"/>
          <w:sz w:val="24"/>
          <w:szCs w:val="24"/>
        </w:rPr>
        <w:t xml:space="preserve">leading and managing a firm. Craig </w:t>
      </w:r>
      <w:r w:rsidR="002D7547" w:rsidRPr="00BE1840">
        <w:rPr>
          <w:rFonts w:ascii="Times New Roman" w:hAnsi="Times New Roman" w:cs="Times New Roman"/>
          <w:sz w:val="24"/>
          <w:szCs w:val="24"/>
        </w:rPr>
        <w:t>Poole</w:t>
      </w:r>
      <w:r w:rsidR="00B43BE4" w:rsidRPr="00BE1840">
        <w:rPr>
          <w:rFonts w:ascii="Times New Roman" w:hAnsi="Times New Roman" w:cs="Times New Roman"/>
          <w:sz w:val="24"/>
          <w:szCs w:val="24"/>
        </w:rPr>
        <w:t xml:space="preserve"> in his tenure of managing Double Tree by Hilton has been pertaining on organized orientation w</w:t>
      </w:r>
      <w:r w:rsidR="00E477E3" w:rsidRPr="00BE1840">
        <w:rPr>
          <w:rFonts w:ascii="Times New Roman" w:hAnsi="Times New Roman" w:cs="Times New Roman"/>
          <w:sz w:val="24"/>
          <w:szCs w:val="24"/>
        </w:rPr>
        <w:t xml:space="preserve">hich does not support him to reduce employee workloads for better coordination. </w:t>
      </w:r>
    </w:p>
    <w:p w14:paraId="0EB31903" w14:textId="77777777" w:rsidR="00745017" w:rsidRPr="00BE1840" w:rsidRDefault="00745017" w:rsidP="00BE1840">
      <w:pPr>
        <w:spacing w:line="360" w:lineRule="auto"/>
        <w:jc w:val="both"/>
        <w:rPr>
          <w:rFonts w:ascii="Times New Roman" w:hAnsi="Times New Roman" w:cs="Times New Roman"/>
          <w:sz w:val="24"/>
          <w:szCs w:val="24"/>
        </w:rPr>
      </w:pPr>
      <w:r w:rsidRPr="00BE1840">
        <w:rPr>
          <w:rFonts w:ascii="Times New Roman" w:hAnsi="Times New Roman" w:cs="Times New Roman"/>
          <w:i/>
          <w:sz w:val="24"/>
          <w:szCs w:val="24"/>
        </w:rPr>
        <w:t>Middle of the road management</w:t>
      </w:r>
      <w:r w:rsidR="00E477E3" w:rsidRPr="00BE1840">
        <w:rPr>
          <w:rFonts w:ascii="Times New Roman" w:hAnsi="Times New Roman" w:cs="Times New Roman"/>
          <w:i/>
          <w:sz w:val="24"/>
          <w:szCs w:val="24"/>
        </w:rPr>
        <w:t xml:space="preserve"> – </w:t>
      </w:r>
      <w:r w:rsidR="00E477E3" w:rsidRPr="00BE1840">
        <w:rPr>
          <w:rFonts w:ascii="Times New Roman" w:hAnsi="Times New Roman" w:cs="Times New Roman"/>
          <w:sz w:val="24"/>
          <w:szCs w:val="24"/>
        </w:rPr>
        <w:t>The essence of the leadership is directed to being not too ambitious, rather keeping a balance between employee needs and productivity. This can be seen to be rising on conflicts</w:t>
      </w:r>
      <w:r w:rsidR="00B65E61" w:rsidRPr="00BE1840">
        <w:rPr>
          <w:rFonts w:ascii="Times New Roman" w:hAnsi="Times New Roman" w:cs="Times New Roman"/>
          <w:sz w:val="24"/>
          <w:szCs w:val="24"/>
        </w:rPr>
        <w:t xml:space="preserve"> while leaders are seeing to be communicating well with employees regarding their concerns which may not bring long-term results. </w:t>
      </w:r>
    </w:p>
    <w:p w14:paraId="07D353D9" w14:textId="77777777" w:rsidR="00745017" w:rsidRPr="00BE1840" w:rsidRDefault="00745017" w:rsidP="00BE1840">
      <w:pPr>
        <w:spacing w:line="360" w:lineRule="auto"/>
        <w:jc w:val="both"/>
        <w:rPr>
          <w:rFonts w:ascii="Times New Roman" w:hAnsi="Times New Roman" w:cs="Times New Roman"/>
          <w:sz w:val="24"/>
          <w:szCs w:val="24"/>
        </w:rPr>
      </w:pPr>
      <w:r w:rsidRPr="00BE1840">
        <w:rPr>
          <w:rFonts w:ascii="Times New Roman" w:hAnsi="Times New Roman" w:cs="Times New Roman"/>
          <w:i/>
          <w:sz w:val="24"/>
          <w:szCs w:val="24"/>
        </w:rPr>
        <w:t>Team Management</w:t>
      </w:r>
      <w:r w:rsidR="00B65E61" w:rsidRPr="00BE1840">
        <w:rPr>
          <w:rFonts w:ascii="Times New Roman" w:hAnsi="Times New Roman" w:cs="Times New Roman"/>
          <w:i/>
          <w:sz w:val="24"/>
          <w:szCs w:val="24"/>
        </w:rPr>
        <w:t xml:space="preserve"> – </w:t>
      </w:r>
      <w:r w:rsidR="00B65E61" w:rsidRPr="00BE1840">
        <w:rPr>
          <w:rFonts w:ascii="Times New Roman" w:hAnsi="Times New Roman" w:cs="Times New Roman"/>
          <w:sz w:val="24"/>
          <w:szCs w:val="24"/>
        </w:rPr>
        <w:t xml:space="preserve">Under this type of leadership management, it can be idealized that </w:t>
      </w:r>
      <w:r w:rsidR="00713871" w:rsidRPr="00BE1840">
        <w:rPr>
          <w:rFonts w:ascii="Times New Roman" w:hAnsi="Times New Roman" w:cs="Times New Roman"/>
          <w:sz w:val="24"/>
          <w:szCs w:val="24"/>
        </w:rPr>
        <w:t xml:space="preserve">leaders are seen to be highly concerned for the employee relation and organizational productivity. It has been found by </w:t>
      </w:r>
      <w:proofErr w:type="spellStart"/>
      <w:r w:rsidR="00452AFE" w:rsidRPr="00BE1840">
        <w:rPr>
          <w:rFonts w:ascii="Times New Roman" w:hAnsi="Times New Roman" w:cs="Times New Roman"/>
          <w:color w:val="222222"/>
          <w:sz w:val="24"/>
          <w:szCs w:val="24"/>
          <w:shd w:val="clear" w:color="auto" w:fill="FFFFFF"/>
        </w:rPr>
        <w:t>Vidyakala</w:t>
      </w:r>
      <w:proofErr w:type="spellEnd"/>
      <w:r w:rsidR="00452AFE" w:rsidRPr="00BE1840">
        <w:rPr>
          <w:rFonts w:ascii="Times New Roman" w:hAnsi="Times New Roman" w:cs="Times New Roman"/>
          <w:color w:val="222222"/>
          <w:sz w:val="24"/>
          <w:szCs w:val="24"/>
          <w:shd w:val="clear" w:color="auto" w:fill="FFFFFF"/>
        </w:rPr>
        <w:t>, (2020</w:t>
      </w:r>
      <w:r w:rsidR="00713871" w:rsidRPr="00BE1840">
        <w:rPr>
          <w:rFonts w:ascii="Times New Roman" w:hAnsi="Times New Roman" w:cs="Times New Roman"/>
          <w:sz w:val="24"/>
          <w:szCs w:val="24"/>
        </w:rPr>
        <w:t xml:space="preserve">), employees under such leaders are seen to be uplifting employees morale and make them task committed with well-defined distribution of tasks as per their needs. </w:t>
      </w:r>
    </w:p>
    <w:p w14:paraId="51445172" w14:textId="77777777" w:rsidR="00713871" w:rsidRPr="00BE1840" w:rsidRDefault="007E28FD"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t xml:space="preserve">While assessing the different management styles as attributed to the grid by Blake and Mouton, it can be proclaimed that Craig </w:t>
      </w:r>
      <w:r w:rsidR="002D7547" w:rsidRPr="00BE1840">
        <w:rPr>
          <w:rFonts w:ascii="Times New Roman" w:hAnsi="Times New Roman" w:cs="Times New Roman"/>
          <w:sz w:val="24"/>
          <w:szCs w:val="24"/>
        </w:rPr>
        <w:t>Poole</w:t>
      </w:r>
      <w:r w:rsidRPr="00BE1840">
        <w:rPr>
          <w:rFonts w:ascii="Times New Roman" w:hAnsi="Times New Roman" w:cs="Times New Roman"/>
          <w:sz w:val="24"/>
          <w:szCs w:val="24"/>
        </w:rPr>
        <w:t xml:space="preserve"> exhibits managerial approach where he takes on unique approach to employee management as a team</w:t>
      </w:r>
      <w:r w:rsidR="00424EC7" w:rsidRPr="00BE1840">
        <w:rPr>
          <w:rFonts w:ascii="Times New Roman" w:hAnsi="Times New Roman" w:cs="Times New Roman"/>
          <w:sz w:val="24"/>
          <w:szCs w:val="24"/>
        </w:rPr>
        <w:t xml:space="preserve"> and hire them as per their competencies to perform better goal oriented for the hospitality sector where they have been recruited. According to </w:t>
      </w:r>
      <w:r w:rsidR="00452AFE" w:rsidRPr="00BE1840">
        <w:rPr>
          <w:rFonts w:ascii="Times New Roman" w:hAnsi="Times New Roman" w:cs="Times New Roman"/>
          <w:color w:val="222222"/>
          <w:sz w:val="24"/>
          <w:szCs w:val="24"/>
          <w:shd w:val="clear" w:color="auto" w:fill="FFFFFF"/>
        </w:rPr>
        <w:t>Barua, (2020</w:t>
      </w:r>
      <w:r w:rsidR="00424EC7" w:rsidRPr="00BE1840">
        <w:rPr>
          <w:rFonts w:ascii="Times New Roman" w:hAnsi="Times New Roman" w:cs="Times New Roman"/>
          <w:sz w:val="24"/>
          <w:szCs w:val="24"/>
        </w:rPr>
        <w:t xml:space="preserve">), it can be entitled that </w:t>
      </w:r>
      <w:r w:rsidR="00656131" w:rsidRPr="00BE1840">
        <w:rPr>
          <w:rFonts w:ascii="Times New Roman" w:hAnsi="Times New Roman" w:cs="Times New Roman"/>
          <w:sz w:val="24"/>
          <w:szCs w:val="24"/>
        </w:rPr>
        <w:t>for creating an exception customer experience, Craig is seen to be taking up different spot on employee motivation activities as he is understood to be nurturing employees to innovate and perform</w:t>
      </w:r>
      <w:r w:rsidR="00201F0E" w:rsidRPr="00BE1840">
        <w:rPr>
          <w:rFonts w:ascii="Times New Roman" w:hAnsi="Times New Roman" w:cs="Times New Roman"/>
          <w:sz w:val="24"/>
          <w:szCs w:val="24"/>
        </w:rPr>
        <w:t xml:space="preserve"> as per their job role. With his attitude to perform better, he always seeks for acting as a mentor for the employees and this proclaim him to follow a good Team management leader in hospitality sector. </w:t>
      </w:r>
      <w:r w:rsidR="002B312D" w:rsidRPr="00BE1840">
        <w:rPr>
          <w:rFonts w:ascii="Times New Roman" w:hAnsi="Times New Roman" w:cs="Times New Roman"/>
          <w:sz w:val="24"/>
          <w:szCs w:val="24"/>
        </w:rPr>
        <w:t>Moreover, it can be seen that as part of his management style, Craig orientation has been creating an atmosphere of empowerment, trust and commitment so that there can be a respectful behaviour being conducted in between manager and the e</w:t>
      </w:r>
      <w:r w:rsidR="002D7547" w:rsidRPr="00BE1840">
        <w:rPr>
          <w:rFonts w:ascii="Times New Roman" w:hAnsi="Times New Roman" w:cs="Times New Roman"/>
          <w:sz w:val="24"/>
          <w:szCs w:val="24"/>
        </w:rPr>
        <w:t>mployees of the organization. In</w:t>
      </w:r>
      <w:r w:rsidR="002B312D" w:rsidRPr="00BE1840">
        <w:rPr>
          <w:rFonts w:ascii="Times New Roman" w:hAnsi="Times New Roman" w:cs="Times New Roman"/>
          <w:sz w:val="24"/>
          <w:szCs w:val="24"/>
        </w:rPr>
        <w:t xml:space="preserve"> fact, as per the statement of </w:t>
      </w:r>
      <w:proofErr w:type="spellStart"/>
      <w:r w:rsidR="00452AFE" w:rsidRPr="00BE1840">
        <w:rPr>
          <w:rFonts w:ascii="Times New Roman" w:hAnsi="Times New Roman" w:cs="Times New Roman"/>
          <w:color w:val="222222"/>
          <w:sz w:val="24"/>
          <w:szCs w:val="24"/>
          <w:shd w:val="clear" w:color="auto" w:fill="FFFFFF"/>
        </w:rPr>
        <w:t>Englehardt</w:t>
      </w:r>
      <w:proofErr w:type="spellEnd"/>
      <w:r w:rsidR="00452AFE" w:rsidRPr="00BE1840">
        <w:rPr>
          <w:rFonts w:ascii="Times New Roman" w:hAnsi="Times New Roman" w:cs="Times New Roman"/>
          <w:color w:val="222222"/>
          <w:sz w:val="24"/>
          <w:szCs w:val="24"/>
          <w:shd w:val="clear" w:color="auto" w:fill="FFFFFF"/>
        </w:rPr>
        <w:t>, and Brown, (2022</w:t>
      </w:r>
      <w:r w:rsidR="002B312D" w:rsidRPr="00BE1840">
        <w:rPr>
          <w:rFonts w:ascii="Times New Roman" w:hAnsi="Times New Roman" w:cs="Times New Roman"/>
          <w:sz w:val="24"/>
          <w:szCs w:val="24"/>
        </w:rPr>
        <w:t xml:space="preserve">), it has been found that </w:t>
      </w:r>
      <w:r w:rsidR="00953EE9" w:rsidRPr="00BE1840">
        <w:rPr>
          <w:rFonts w:ascii="Times New Roman" w:hAnsi="Times New Roman" w:cs="Times New Roman"/>
          <w:sz w:val="24"/>
          <w:szCs w:val="24"/>
        </w:rPr>
        <w:t xml:space="preserve">Craig’s compassion for people and at the same time, his ability to make employee work towards productivity through meeting people interest has enacted for a customer-centric culture being adapted by the </w:t>
      </w:r>
      <w:r w:rsidR="00744EE1" w:rsidRPr="00BE1840">
        <w:rPr>
          <w:rFonts w:ascii="Times New Roman" w:hAnsi="Times New Roman" w:cs="Times New Roman"/>
          <w:sz w:val="24"/>
          <w:szCs w:val="24"/>
        </w:rPr>
        <w:t xml:space="preserve">Double Tree hotel in Pennsylvania. </w:t>
      </w:r>
    </w:p>
    <w:p w14:paraId="44F5634C" w14:textId="77777777" w:rsidR="000178F1" w:rsidRPr="00BE1840" w:rsidRDefault="000178F1" w:rsidP="00BE1840">
      <w:pPr>
        <w:spacing w:line="360" w:lineRule="auto"/>
        <w:jc w:val="both"/>
        <w:rPr>
          <w:rFonts w:ascii="Times New Roman" w:hAnsi="Times New Roman" w:cs="Times New Roman"/>
          <w:b/>
          <w:sz w:val="24"/>
          <w:szCs w:val="24"/>
        </w:rPr>
      </w:pPr>
      <w:r w:rsidRPr="00BE1840">
        <w:rPr>
          <w:rFonts w:ascii="Times New Roman" w:hAnsi="Times New Roman" w:cs="Times New Roman"/>
          <w:b/>
          <w:sz w:val="24"/>
          <w:szCs w:val="24"/>
        </w:rPr>
        <w:lastRenderedPageBreak/>
        <w:t xml:space="preserve">Adair’s model of Action Centred leadership for assessing Craig </w:t>
      </w:r>
      <w:r w:rsidR="002D7547" w:rsidRPr="00BE1840">
        <w:rPr>
          <w:rFonts w:ascii="Times New Roman" w:hAnsi="Times New Roman" w:cs="Times New Roman"/>
          <w:b/>
          <w:sz w:val="24"/>
          <w:szCs w:val="24"/>
        </w:rPr>
        <w:t>Poole</w:t>
      </w:r>
      <w:r w:rsidRPr="00BE1840">
        <w:rPr>
          <w:rFonts w:ascii="Times New Roman" w:hAnsi="Times New Roman" w:cs="Times New Roman"/>
          <w:b/>
          <w:sz w:val="24"/>
          <w:szCs w:val="24"/>
        </w:rPr>
        <w:t xml:space="preserve"> leadership orientation</w:t>
      </w:r>
    </w:p>
    <w:p w14:paraId="14EF2F22" w14:textId="77777777" w:rsidR="000178F1" w:rsidRPr="00BE1840" w:rsidRDefault="006C0C39"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t xml:space="preserve">It can be seen that as per the leadership orientation of individuals, it is their pivotal duty that they entrust for achieving task for their organization with building of team and make individuals develop to the organizational culture. In fact, it indicates all the three essentials of leadership centrism for </w:t>
      </w:r>
      <w:r w:rsidR="00D6608E" w:rsidRPr="00BE1840">
        <w:rPr>
          <w:rFonts w:ascii="Times New Roman" w:hAnsi="Times New Roman" w:cs="Times New Roman"/>
          <w:sz w:val="24"/>
          <w:szCs w:val="24"/>
        </w:rPr>
        <w:t>managing a smooth workplace culture for gaining best of competitive advantage</w:t>
      </w:r>
      <w:r w:rsidR="00452AFE" w:rsidRPr="00BE1840">
        <w:rPr>
          <w:rFonts w:ascii="Times New Roman" w:hAnsi="Times New Roman" w:cs="Times New Roman"/>
          <w:sz w:val="24"/>
          <w:szCs w:val="24"/>
        </w:rPr>
        <w:t xml:space="preserve"> (</w:t>
      </w:r>
      <w:proofErr w:type="spellStart"/>
      <w:r w:rsidR="00452AFE" w:rsidRPr="00BE1840">
        <w:rPr>
          <w:rFonts w:ascii="Times New Roman" w:hAnsi="Times New Roman" w:cs="Times New Roman"/>
          <w:color w:val="222222"/>
          <w:sz w:val="24"/>
          <w:szCs w:val="24"/>
          <w:shd w:val="clear" w:color="auto" w:fill="FFFFFF"/>
        </w:rPr>
        <w:t>Vahtra</w:t>
      </w:r>
      <w:proofErr w:type="spellEnd"/>
      <w:r w:rsidR="00452AFE" w:rsidRPr="00BE1840">
        <w:rPr>
          <w:rFonts w:ascii="Times New Roman" w:hAnsi="Times New Roman" w:cs="Times New Roman"/>
          <w:color w:val="222222"/>
          <w:sz w:val="24"/>
          <w:szCs w:val="24"/>
          <w:shd w:val="clear" w:color="auto" w:fill="FFFFFF"/>
        </w:rPr>
        <w:t>, 2020</w:t>
      </w:r>
      <w:r w:rsidR="00452AFE" w:rsidRPr="00BE1840">
        <w:rPr>
          <w:rFonts w:ascii="Times New Roman" w:hAnsi="Times New Roman" w:cs="Times New Roman"/>
          <w:sz w:val="24"/>
          <w:szCs w:val="24"/>
        </w:rPr>
        <w:t>)</w:t>
      </w:r>
      <w:r w:rsidR="00D6608E" w:rsidRPr="00BE1840">
        <w:rPr>
          <w:rFonts w:ascii="Times New Roman" w:hAnsi="Times New Roman" w:cs="Times New Roman"/>
          <w:sz w:val="24"/>
          <w:szCs w:val="24"/>
        </w:rPr>
        <w:t xml:space="preserve">. </w:t>
      </w:r>
      <w:r w:rsidR="00CB623B" w:rsidRPr="00BE1840">
        <w:rPr>
          <w:rFonts w:ascii="Times New Roman" w:hAnsi="Times New Roman" w:cs="Times New Roman"/>
          <w:sz w:val="24"/>
          <w:szCs w:val="24"/>
        </w:rPr>
        <w:t xml:space="preserve">The </w:t>
      </w:r>
      <w:r w:rsidR="00F91896" w:rsidRPr="00BE1840">
        <w:rPr>
          <w:rFonts w:ascii="Times New Roman" w:hAnsi="Times New Roman" w:cs="Times New Roman"/>
          <w:sz w:val="24"/>
          <w:szCs w:val="24"/>
        </w:rPr>
        <w:t>actions of leadership by an individual in current period are</w:t>
      </w:r>
      <w:r w:rsidR="00CB623B" w:rsidRPr="00BE1840">
        <w:rPr>
          <w:rFonts w:ascii="Times New Roman" w:hAnsi="Times New Roman" w:cs="Times New Roman"/>
          <w:sz w:val="24"/>
          <w:szCs w:val="24"/>
        </w:rPr>
        <w:t xml:space="preserve"> directed to the essence of gaining competitive prominence and earn different approaches to retain best of employees. With a period of excellence of operating more than 50 years in USA Pennsylvania, </w:t>
      </w:r>
      <w:r w:rsidR="00F91896" w:rsidRPr="00BE1840">
        <w:rPr>
          <w:rFonts w:ascii="Times New Roman" w:hAnsi="Times New Roman" w:cs="Times New Roman"/>
          <w:sz w:val="24"/>
          <w:szCs w:val="24"/>
        </w:rPr>
        <w:t xml:space="preserve">Double Tree by Hilton has been operated and led by eminent personalities. However, it has been quite apparent </w:t>
      </w:r>
      <w:r w:rsidR="00525AC3" w:rsidRPr="00BE1840">
        <w:rPr>
          <w:rFonts w:ascii="Times New Roman" w:hAnsi="Times New Roman" w:cs="Times New Roman"/>
          <w:sz w:val="24"/>
          <w:szCs w:val="24"/>
        </w:rPr>
        <w:t xml:space="preserve">in developing an array of hospitality service, with involving community people that proves his action centric leadership attribute in leading the hospitality institution. </w:t>
      </w:r>
    </w:p>
    <w:p w14:paraId="36EFDAA2" w14:textId="77777777" w:rsidR="00BD4715" w:rsidRPr="00BE1840" w:rsidRDefault="00BD4715"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t>The straightforward Action-Centred leadership approach developed by John Adair is a fantastic framework for leading and supervising any team, group, or organization. As a straightforward approach to directing and leading, Activity-based Communication is simple to learn, implement, and modify to fit unique circumstances. Leaders and supervisors who excel have complete mastery of the Action Centred Leadership strategy’s three core components and know how and when to use each one (</w:t>
      </w:r>
      <w:proofErr w:type="spellStart"/>
      <w:r w:rsidRPr="00BE1840">
        <w:rPr>
          <w:rFonts w:ascii="Times New Roman" w:hAnsi="Times New Roman" w:cs="Times New Roman"/>
          <w:color w:val="222222"/>
          <w:sz w:val="24"/>
          <w:szCs w:val="24"/>
          <w:shd w:val="clear" w:color="auto" w:fill="FFFFFF"/>
        </w:rPr>
        <w:t>Ackah</w:t>
      </w:r>
      <w:proofErr w:type="spellEnd"/>
      <w:r w:rsidRPr="00BE1840">
        <w:rPr>
          <w:rFonts w:ascii="Times New Roman" w:hAnsi="Times New Roman" w:cs="Times New Roman"/>
          <w:color w:val="222222"/>
          <w:sz w:val="24"/>
          <w:szCs w:val="24"/>
          <w:shd w:val="clear" w:color="auto" w:fill="FFFFFF"/>
        </w:rPr>
        <w:t>, 2019)</w:t>
      </w:r>
      <w:r w:rsidRPr="00BE1840">
        <w:rPr>
          <w:rFonts w:ascii="Times New Roman" w:hAnsi="Times New Roman" w:cs="Times New Roman"/>
          <w:sz w:val="24"/>
          <w:szCs w:val="24"/>
        </w:rPr>
        <w:t xml:space="preserve">. Maintaining a healthy equilibrium between these responsibilities is a hallmark of an effective manager or leader and leads to positive outcomes, including increased output, team growth, and </w:t>
      </w:r>
      <w:r w:rsidR="00BE1840" w:rsidRPr="00BE1840">
        <w:rPr>
          <w:rFonts w:ascii="Times New Roman" w:hAnsi="Times New Roman" w:cs="Times New Roman"/>
          <w:sz w:val="24"/>
          <w:szCs w:val="24"/>
        </w:rPr>
        <w:t>morale. Instead</w:t>
      </w:r>
      <w:r w:rsidRPr="00BE1840">
        <w:rPr>
          <w:rFonts w:ascii="Times New Roman" w:hAnsi="Times New Roman" w:cs="Times New Roman"/>
          <w:sz w:val="24"/>
          <w:szCs w:val="24"/>
        </w:rPr>
        <w:t xml:space="preserve"> of focusing on a particular method of leadership, this definition focuses on the fundamental steps one needs to perform to steer your staff successfully. These deeds fall under three categories: </w:t>
      </w:r>
    </w:p>
    <w:p w14:paraId="2AA343EE" w14:textId="77777777" w:rsidR="00BD4715" w:rsidRPr="00BE1840" w:rsidRDefault="00BD4715"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t>Task: The managers at Craig pool facilitate task completion among the staff by employing targeted measures aimed at attaining significant company goals. The task section of the template encompasses the various actions undertaken by individuals to accomplish a specific objective.</w:t>
      </w:r>
    </w:p>
    <w:p w14:paraId="5471DB73" w14:textId="77777777" w:rsidR="00BD4715" w:rsidRPr="00BE1840" w:rsidRDefault="00BD4715"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t>Group level: Craig's pool leaders enhance the efficiency of staff members by establishing and assembling teams. The action-</w:t>
      </w:r>
      <w:r w:rsidR="00FE493C" w:rsidRPr="00BE1840">
        <w:rPr>
          <w:rFonts w:ascii="Times New Roman" w:hAnsi="Times New Roman" w:cs="Times New Roman"/>
          <w:sz w:val="24"/>
          <w:szCs w:val="24"/>
        </w:rPr>
        <w:t>centred</w:t>
      </w:r>
      <w:r w:rsidRPr="00BE1840">
        <w:rPr>
          <w:rFonts w:ascii="Times New Roman" w:hAnsi="Times New Roman" w:cs="Times New Roman"/>
          <w:sz w:val="24"/>
          <w:szCs w:val="24"/>
        </w:rPr>
        <w:t xml:space="preserve"> leadership model's team component necessitates the promotion of productive cooperation and the provision of assistance for group cohesiveness. </w:t>
      </w:r>
    </w:p>
    <w:p w14:paraId="2EFCAA63" w14:textId="77777777" w:rsidR="00BD4715" w:rsidRPr="00BE1840" w:rsidRDefault="00BD4715"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lastRenderedPageBreak/>
        <w:t>Individual: Managers at Craig pool may aid their teams' efforts by learning each member's unique goals, priorities, and challenges. This means catering to the wants of every member of the team and easing their path to success.</w:t>
      </w:r>
    </w:p>
    <w:p w14:paraId="2E21691D" w14:textId="77777777" w:rsidR="00FE493C" w:rsidRPr="00BE1840" w:rsidRDefault="00FE493C" w:rsidP="00BE1840">
      <w:pPr>
        <w:spacing w:line="360" w:lineRule="auto"/>
        <w:jc w:val="both"/>
        <w:rPr>
          <w:rFonts w:ascii="Times New Roman" w:hAnsi="Times New Roman" w:cs="Times New Roman"/>
          <w:sz w:val="24"/>
          <w:szCs w:val="24"/>
        </w:rPr>
      </w:pPr>
      <w:r w:rsidRPr="00BE1840">
        <w:rPr>
          <w:rFonts w:ascii="Times New Roman" w:hAnsi="Times New Roman" w:cs="Times New Roman"/>
          <w:noProof/>
          <w:sz w:val="24"/>
          <w:szCs w:val="24"/>
          <w:lang w:eastAsia="en-GB"/>
        </w:rPr>
        <w:drawing>
          <wp:inline distT="0" distB="0" distL="0" distR="0" wp14:anchorId="6727859A" wp14:editId="437C4202">
            <wp:extent cx="5626838" cy="2679405"/>
            <wp:effectExtent l="76200" t="76200" r="107315" b="121285"/>
            <wp:docPr id="2" name="Picture 2" descr="C:\Users\Navarupa\Desktop\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avarupa\Desktop\download (1).jpg"/>
                    <pic:cNvPicPr>
                      <a:picLocks noChangeAspect="1" noChangeArrowheads="1"/>
                    </pic:cNvPicPr>
                  </pic:nvPicPr>
                  <pic:blipFill>
                    <a:blip r:embed="rId6"/>
                    <a:srcRect/>
                    <a:stretch>
                      <a:fillRect/>
                    </a:stretch>
                  </pic:blipFill>
                  <pic:spPr bwMode="auto">
                    <a:xfrm>
                      <a:off x="0" y="0"/>
                      <a:ext cx="5627460" cy="26797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CA4C82" w14:textId="77777777" w:rsidR="00BD4715" w:rsidRPr="00BE1840" w:rsidRDefault="00BD4715"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t>When several tasks, individuals, and teams need to be managed, executives and managers may use action-</w:t>
      </w:r>
      <w:r w:rsidR="00B7313B" w:rsidRPr="00BE1840">
        <w:rPr>
          <w:rFonts w:ascii="Times New Roman" w:hAnsi="Times New Roman" w:cs="Times New Roman"/>
          <w:sz w:val="24"/>
          <w:szCs w:val="24"/>
        </w:rPr>
        <w:t>centred</w:t>
      </w:r>
      <w:r w:rsidRPr="00BE1840">
        <w:rPr>
          <w:rFonts w:ascii="Times New Roman" w:hAnsi="Times New Roman" w:cs="Times New Roman"/>
          <w:sz w:val="24"/>
          <w:szCs w:val="24"/>
        </w:rPr>
        <w:t xml:space="preserve"> leadership. By following this framework, they may better organize and carry out their everyday </w:t>
      </w:r>
      <w:r w:rsidR="00B7313B" w:rsidRPr="00BE1840">
        <w:rPr>
          <w:rFonts w:ascii="Times New Roman" w:hAnsi="Times New Roman" w:cs="Times New Roman"/>
          <w:sz w:val="24"/>
          <w:szCs w:val="24"/>
        </w:rPr>
        <w:t xml:space="preserve">responsibilities. </w:t>
      </w:r>
      <w:r w:rsidR="00BE1840" w:rsidRPr="00BE1840">
        <w:rPr>
          <w:rFonts w:ascii="Times New Roman" w:hAnsi="Times New Roman" w:cs="Times New Roman"/>
          <w:sz w:val="24"/>
          <w:szCs w:val="24"/>
        </w:rPr>
        <w:t xml:space="preserve">According to </w:t>
      </w:r>
      <w:proofErr w:type="spellStart"/>
      <w:r w:rsidR="00BE1840" w:rsidRPr="00BE1840">
        <w:rPr>
          <w:rFonts w:ascii="Times New Roman" w:hAnsi="Times New Roman" w:cs="Times New Roman"/>
          <w:color w:val="222222"/>
          <w:sz w:val="24"/>
          <w:szCs w:val="24"/>
          <w:shd w:val="clear" w:color="auto" w:fill="FFFFFF"/>
        </w:rPr>
        <w:t>Krumins</w:t>
      </w:r>
      <w:proofErr w:type="spellEnd"/>
      <w:r w:rsidR="00BE1840" w:rsidRPr="00BE1840">
        <w:rPr>
          <w:rFonts w:ascii="Times New Roman" w:hAnsi="Times New Roman" w:cs="Times New Roman"/>
          <w:color w:val="222222"/>
          <w:sz w:val="24"/>
          <w:szCs w:val="24"/>
          <w:shd w:val="clear" w:color="auto" w:fill="FFFFFF"/>
        </w:rPr>
        <w:t>, (2022</w:t>
      </w:r>
      <w:r w:rsidR="00BE1840" w:rsidRPr="00BE1840">
        <w:rPr>
          <w:rFonts w:ascii="Times New Roman" w:hAnsi="Times New Roman" w:cs="Times New Roman"/>
          <w:sz w:val="24"/>
          <w:szCs w:val="24"/>
        </w:rPr>
        <w:t>), m</w:t>
      </w:r>
      <w:r w:rsidR="00B7313B" w:rsidRPr="00BE1840">
        <w:rPr>
          <w:rFonts w:ascii="Times New Roman" w:hAnsi="Times New Roman" w:cs="Times New Roman"/>
          <w:sz w:val="24"/>
          <w:szCs w:val="24"/>
        </w:rPr>
        <w:t>anagers</w:t>
      </w:r>
      <w:r w:rsidRPr="00BE1840">
        <w:rPr>
          <w:rFonts w:ascii="Times New Roman" w:hAnsi="Times New Roman" w:cs="Times New Roman"/>
          <w:sz w:val="24"/>
          <w:szCs w:val="24"/>
        </w:rPr>
        <w:t xml:space="preserve"> may utilize the action-</w:t>
      </w:r>
      <w:r w:rsidR="00BE1840" w:rsidRPr="00BE1840">
        <w:rPr>
          <w:rFonts w:ascii="Times New Roman" w:hAnsi="Times New Roman" w:cs="Times New Roman"/>
          <w:sz w:val="24"/>
          <w:szCs w:val="24"/>
        </w:rPr>
        <w:t>centred</w:t>
      </w:r>
      <w:r w:rsidRPr="00BE1840">
        <w:rPr>
          <w:rFonts w:ascii="Times New Roman" w:hAnsi="Times New Roman" w:cs="Times New Roman"/>
          <w:sz w:val="24"/>
          <w:szCs w:val="24"/>
        </w:rPr>
        <w:t xml:space="preserve"> leadership model to hone the management skills or responsibilities needed to inspire workers to work together toward common objectives. Establishing these responsibilities at every business level is crucial for this strategy’s </w:t>
      </w:r>
      <w:r w:rsidR="00B7313B" w:rsidRPr="00BE1840">
        <w:rPr>
          <w:rFonts w:ascii="Times New Roman" w:hAnsi="Times New Roman" w:cs="Times New Roman"/>
          <w:sz w:val="24"/>
          <w:szCs w:val="24"/>
        </w:rPr>
        <w:t>success. Leaders</w:t>
      </w:r>
      <w:r w:rsidRPr="00BE1840">
        <w:rPr>
          <w:rFonts w:ascii="Times New Roman" w:hAnsi="Times New Roman" w:cs="Times New Roman"/>
          <w:sz w:val="24"/>
          <w:szCs w:val="24"/>
        </w:rPr>
        <w:t xml:space="preserve"> in operations may need the ability to network, make sound judgments, and craft effective strategies. In addition to informing and motivating the workers under their supervision, managers can begin initiatives, formulate strategies, set objectives, and track </w:t>
      </w:r>
      <w:r w:rsidR="00B7313B" w:rsidRPr="00BE1840">
        <w:rPr>
          <w:rFonts w:ascii="Times New Roman" w:hAnsi="Times New Roman" w:cs="Times New Roman"/>
          <w:sz w:val="24"/>
          <w:szCs w:val="24"/>
        </w:rPr>
        <w:t>progress. Team</w:t>
      </w:r>
      <w:r w:rsidRPr="00BE1840">
        <w:rPr>
          <w:rFonts w:ascii="Times New Roman" w:hAnsi="Times New Roman" w:cs="Times New Roman"/>
          <w:sz w:val="24"/>
          <w:szCs w:val="24"/>
        </w:rPr>
        <w:t xml:space="preserve"> leaders set goals, do some preparation, and back up their troops</w:t>
      </w:r>
      <w:r w:rsidR="00BE1840" w:rsidRPr="00BE1840">
        <w:rPr>
          <w:rFonts w:ascii="Times New Roman" w:hAnsi="Times New Roman" w:cs="Times New Roman"/>
          <w:sz w:val="24"/>
          <w:szCs w:val="24"/>
        </w:rPr>
        <w:t xml:space="preserve"> (</w:t>
      </w:r>
      <w:proofErr w:type="spellStart"/>
      <w:r w:rsidR="00BE1840" w:rsidRPr="00BE1840">
        <w:rPr>
          <w:rFonts w:ascii="Times New Roman" w:hAnsi="Times New Roman" w:cs="Times New Roman"/>
          <w:color w:val="222222"/>
          <w:sz w:val="24"/>
          <w:szCs w:val="24"/>
          <w:shd w:val="clear" w:color="auto" w:fill="FFFFFF"/>
        </w:rPr>
        <w:t>Ackah</w:t>
      </w:r>
      <w:proofErr w:type="spellEnd"/>
      <w:r w:rsidR="00BE1840" w:rsidRPr="00BE1840">
        <w:rPr>
          <w:rFonts w:ascii="Times New Roman" w:hAnsi="Times New Roman" w:cs="Times New Roman"/>
          <w:color w:val="222222"/>
          <w:sz w:val="24"/>
          <w:szCs w:val="24"/>
          <w:shd w:val="clear" w:color="auto" w:fill="FFFFFF"/>
        </w:rPr>
        <w:t>, 2019</w:t>
      </w:r>
      <w:r w:rsidR="00BE1840" w:rsidRPr="00BE1840">
        <w:rPr>
          <w:rFonts w:ascii="Times New Roman" w:hAnsi="Times New Roman" w:cs="Times New Roman"/>
          <w:sz w:val="24"/>
          <w:szCs w:val="24"/>
        </w:rPr>
        <w:t>)</w:t>
      </w:r>
      <w:r w:rsidRPr="00BE1840">
        <w:rPr>
          <w:rFonts w:ascii="Times New Roman" w:hAnsi="Times New Roman" w:cs="Times New Roman"/>
          <w:sz w:val="24"/>
          <w:szCs w:val="24"/>
        </w:rPr>
        <w:t xml:space="preserve">. They may also give direction and conduct periodic assessments to aid the team's </w:t>
      </w:r>
      <w:r w:rsidR="00B7313B" w:rsidRPr="00BE1840">
        <w:rPr>
          <w:rFonts w:ascii="Times New Roman" w:hAnsi="Times New Roman" w:cs="Times New Roman"/>
          <w:sz w:val="24"/>
          <w:szCs w:val="24"/>
        </w:rPr>
        <w:t>progress. Managers</w:t>
      </w:r>
      <w:r w:rsidRPr="00BE1840">
        <w:rPr>
          <w:rFonts w:ascii="Times New Roman" w:hAnsi="Times New Roman" w:cs="Times New Roman"/>
          <w:sz w:val="24"/>
          <w:szCs w:val="24"/>
        </w:rPr>
        <w:t xml:space="preserve"> at the managerial level may need to draw on the expertise of team captains and business managers to achieve their objectives. They may also form alliances with fellow teammates to assist them in stepping into more leadership </w:t>
      </w:r>
      <w:r w:rsidR="00B7313B" w:rsidRPr="00BE1840">
        <w:rPr>
          <w:rFonts w:ascii="Times New Roman" w:hAnsi="Times New Roman" w:cs="Times New Roman"/>
          <w:sz w:val="24"/>
          <w:szCs w:val="24"/>
        </w:rPr>
        <w:t>responsibilities. The</w:t>
      </w:r>
      <w:r w:rsidRPr="00BE1840">
        <w:rPr>
          <w:rFonts w:ascii="Times New Roman" w:hAnsi="Times New Roman" w:cs="Times New Roman"/>
          <w:sz w:val="24"/>
          <w:szCs w:val="24"/>
        </w:rPr>
        <w:t xml:space="preserve"> action-</w:t>
      </w:r>
      <w:r w:rsidR="00B7313B" w:rsidRPr="00BE1840">
        <w:rPr>
          <w:rFonts w:ascii="Times New Roman" w:hAnsi="Times New Roman" w:cs="Times New Roman"/>
          <w:sz w:val="24"/>
          <w:szCs w:val="24"/>
        </w:rPr>
        <w:t>centred</w:t>
      </w:r>
      <w:r w:rsidRPr="00BE1840">
        <w:rPr>
          <w:rFonts w:ascii="Times New Roman" w:hAnsi="Times New Roman" w:cs="Times New Roman"/>
          <w:sz w:val="24"/>
          <w:szCs w:val="24"/>
        </w:rPr>
        <w:t xml:space="preserve"> management paradigm helps administrators determine how to divide work into different tasks and initiatives. The framework's picture of activities accomplished, persons managed, and groups formed may help them understand and focus their duties (</w:t>
      </w:r>
      <w:r w:rsidRPr="00BE1840">
        <w:rPr>
          <w:rFonts w:ascii="Times New Roman" w:hAnsi="Times New Roman" w:cs="Times New Roman"/>
          <w:color w:val="222222"/>
          <w:sz w:val="24"/>
          <w:szCs w:val="24"/>
          <w:shd w:val="clear" w:color="auto" w:fill="FFFFFF"/>
        </w:rPr>
        <w:t>Halliwell, 2021)</w:t>
      </w:r>
      <w:r w:rsidRPr="00BE1840">
        <w:rPr>
          <w:rFonts w:ascii="Times New Roman" w:hAnsi="Times New Roman" w:cs="Times New Roman"/>
          <w:sz w:val="24"/>
          <w:szCs w:val="24"/>
        </w:rPr>
        <w:t xml:space="preserve">. As a result, teammates will be able to simplify their </w:t>
      </w:r>
      <w:r w:rsidR="00B7313B" w:rsidRPr="00BE1840">
        <w:rPr>
          <w:rFonts w:ascii="Times New Roman" w:hAnsi="Times New Roman" w:cs="Times New Roman"/>
          <w:sz w:val="24"/>
          <w:szCs w:val="24"/>
        </w:rPr>
        <w:t>operations. It’s</w:t>
      </w:r>
      <w:r w:rsidRPr="00BE1840">
        <w:rPr>
          <w:rFonts w:ascii="Times New Roman" w:hAnsi="Times New Roman" w:cs="Times New Roman"/>
          <w:sz w:val="24"/>
          <w:szCs w:val="24"/>
        </w:rPr>
        <w:t xml:space="preserve"> not uncommon for executives and supervisors to face various unforeseen challenges. They may </w:t>
      </w:r>
      <w:r w:rsidRPr="00BE1840">
        <w:rPr>
          <w:rFonts w:ascii="Times New Roman" w:hAnsi="Times New Roman" w:cs="Times New Roman"/>
          <w:sz w:val="24"/>
          <w:szCs w:val="24"/>
        </w:rPr>
        <w:lastRenderedPageBreak/>
        <w:t>better adapt to shifting conditions with leadership that emphasizes an action approach. When supervisors use the model, they can better handle ambiguous situations because they can determine which tasks should be prioritized.</w:t>
      </w:r>
    </w:p>
    <w:p w14:paraId="35E6024D" w14:textId="77777777" w:rsidR="00323096" w:rsidRPr="00BE1840" w:rsidRDefault="00323096"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t xml:space="preserve">In terms of assessment of the </w:t>
      </w:r>
      <w:r w:rsidR="00D87607" w:rsidRPr="00BE1840">
        <w:rPr>
          <w:rFonts w:ascii="Times New Roman" w:hAnsi="Times New Roman" w:cs="Times New Roman"/>
          <w:sz w:val="24"/>
          <w:szCs w:val="24"/>
        </w:rPr>
        <w:t xml:space="preserve">leadership concept of Craig Poole, it can be refurbished that he endures to all the three forms of leadership. Firstly, it can be idealized that as a leader, Craig has eminently defined for defining and planning of tasks while briefing essential decisions being made to the employees. According to </w:t>
      </w:r>
      <w:proofErr w:type="spellStart"/>
      <w:r w:rsidR="00452AFE" w:rsidRPr="00BE1840">
        <w:rPr>
          <w:rFonts w:ascii="Times New Roman" w:hAnsi="Times New Roman" w:cs="Times New Roman"/>
          <w:color w:val="222222"/>
          <w:sz w:val="24"/>
          <w:szCs w:val="24"/>
          <w:shd w:val="clear" w:color="auto" w:fill="FFFFFF"/>
        </w:rPr>
        <w:t>Hakkak</w:t>
      </w:r>
      <w:proofErr w:type="spellEnd"/>
      <w:r w:rsidR="00452AFE" w:rsidRPr="00BE1840">
        <w:rPr>
          <w:rFonts w:ascii="Times New Roman" w:hAnsi="Times New Roman" w:cs="Times New Roman"/>
          <w:i/>
          <w:color w:val="222222"/>
          <w:sz w:val="24"/>
          <w:szCs w:val="24"/>
          <w:shd w:val="clear" w:color="auto" w:fill="FFFFFF"/>
        </w:rPr>
        <w:t xml:space="preserve"> et al., </w:t>
      </w:r>
      <w:r w:rsidR="00452AFE" w:rsidRPr="00BE1840">
        <w:rPr>
          <w:rFonts w:ascii="Times New Roman" w:hAnsi="Times New Roman" w:cs="Times New Roman"/>
          <w:color w:val="222222"/>
          <w:sz w:val="24"/>
          <w:szCs w:val="24"/>
          <w:shd w:val="clear" w:color="auto" w:fill="FFFFFF"/>
        </w:rPr>
        <w:t>(2021</w:t>
      </w:r>
      <w:r w:rsidR="00D87607" w:rsidRPr="00BE1840">
        <w:rPr>
          <w:rFonts w:ascii="Times New Roman" w:hAnsi="Times New Roman" w:cs="Times New Roman"/>
          <w:sz w:val="24"/>
          <w:szCs w:val="24"/>
        </w:rPr>
        <w:t xml:space="preserve">), a god leader always try to coagulate appropriate planning and control of team work for better task orientation attitude being created within the employees. For Craig, it has been seen that he has tried to reach for a customer community by maximizing his hotel performance where he interpreted for regular planning and organizing hospitality works by assessing the </w:t>
      </w:r>
      <w:r w:rsidR="00F77120" w:rsidRPr="00BE1840">
        <w:rPr>
          <w:rFonts w:ascii="Times New Roman" w:hAnsi="Times New Roman" w:cs="Times New Roman"/>
          <w:sz w:val="24"/>
          <w:szCs w:val="24"/>
        </w:rPr>
        <w:t>external</w:t>
      </w:r>
      <w:r w:rsidR="00D87607" w:rsidRPr="00BE1840">
        <w:rPr>
          <w:rFonts w:ascii="Times New Roman" w:hAnsi="Times New Roman" w:cs="Times New Roman"/>
          <w:sz w:val="24"/>
          <w:szCs w:val="24"/>
        </w:rPr>
        <w:t xml:space="preserve"> business environment of hospitality industry. In fact, </w:t>
      </w:r>
      <w:r w:rsidR="00F77120" w:rsidRPr="00BE1840">
        <w:rPr>
          <w:rFonts w:ascii="Times New Roman" w:hAnsi="Times New Roman" w:cs="Times New Roman"/>
          <w:sz w:val="24"/>
          <w:szCs w:val="24"/>
        </w:rPr>
        <w:t>his ability to act as an action centred leader has been confronted in his a</w:t>
      </w:r>
      <w:r w:rsidR="001C6ED3" w:rsidRPr="00BE1840">
        <w:rPr>
          <w:rFonts w:ascii="Times New Roman" w:hAnsi="Times New Roman" w:cs="Times New Roman"/>
          <w:sz w:val="24"/>
          <w:szCs w:val="24"/>
        </w:rPr>
        <w:t>pproach to hire people, engage in a happier working environment with proximity of relations</w:t>
      </w:r>
      <w:r w:rsidR="00596118" w:rsidRPr="00BE1840">
        <w:rPr>
          <w:rFonts w:ascii="Times New Roman" w:hAnsi="Times New Roman" w:cs="Times New Roman"/>
          <w:sz w:val="24"/>
          <w:szCs w:val="24"/>
        </w:rPr>
        <w:t xml:space="preserve"> so that it can yield for long-term results against their initial investment of employee development and motivations. On the group of acting as an action centred leader, it has been witnessed by </w:t>
      </w:r>
      <w:proofErr w:type="spellStart"/>
      <w:r w:rsidR="00BD4715" w:rsidRPr="00BE1840">
        <w:rPr>
          <w:rFonts w:ascii="Times New Roman" w:hAnsi="Times New Roman" w:cs="Times New Roman"/>
          <w:color w:val="222222"/>
          <w:sz w:val="24"/>
          <w:szCs w:val="24"/>
          <w:shd w:val="clear" w:color="auto" w:fill="FFFFFF"/>
        </w:rPr>
        <w:t>Mirčetić</w:t>
      </w:r>
      <w:proofErr w:type="spellEnd"/>
      <w:r w:rsidR="00BD4715" w:rsidRPr="00BE1840">
        <w:rPr>
          <w:rFonts w:ascii="Times New Roman" w:hAnsi="Times New Roman" w:cs="Times New Roman"/>
          <w:color w:val="222222"/>
          <w:sz w:val="24"/>
          <w:szCs w:val="24"/>
          <w:shd w:val="clear" w:color="auto" w:fill="FFFFFF"/>
        </w:rPr>
        <w:t>, (2019</w:t>
      </w:r>
      <w:r w:rsidR="00596118" w:rsidRPr="00BE1840">
        <w:rPr>
          <w:rFonts w:ascii="Times New Roman" w:hAnsi="Times New Roman" w:cs="Times New Roman"/>
          <w:sz w:val="24"/>
          <w:szCs w:val="24"/>
        </w:rPr>
        <w:t xml:space="preserve">), that </w:t>
      </w:r>
      <w:r w:rsidR="00CF4C6A" w:rsidRPr="00BE1840">
        <w:rPr>
          <w:rFonts w:ascii="Times New Roman" w:hAnsi="Times New Roman" w:cs="Times New Roman"/>
          <w:sz w:val="24"/>
          <w:szCs w:val="24"/>
        </w:rPr>
        <w:t xml:space="preserve">forming a group of motivated individual is aligned to development of matured employee pools with much freedom and authority being imposed to the employees. It can be seen that Craig has been quite successful in doing this as he facilitated </w:t>
      </w:r>
      <w:r w:rsidR="0026499B" w:rsidRPr="00BE1840">
        <w:rPr>
          <w:rFonts w:ascii="Times New Roman" w:hAnsi="Times New Roman" w:cs="Times New Roman"/>
          <w:sz w:val="24"/>
          <w:szCs w:val="24"/>
        </w:rPr>
        <w:t>collective sense of purpose among employees</w:t>
      </w:r>
      <w:r w:rsidR="00923052" w:rsidRPr="00BE1840">
        <w:rPr>
          <w:rFonts w:ascii="Times New Roman" w:hAnsi="Times New Roman" w:cs="Times New Roman"/>
          <w:sz w:val="24"/>
          <w:szCs w:val="24"/>
        </w:rPr>
        <w:t xml:space="preserve"> and this certainly propose for a visionary purposeful leadership aligned to adjustment of planning and organizing as per the external hospitality demands of the customers. One of the major aspect of an action centred leader as opined by </w:t>
      </w:r>
      <w:r w:rsidR="00BD4715" w:rsidRPr="00BE1840">
        <w:rPr>
          <w:rFonts w:ascii="Times New Roman" w:hAnsi="Times New Roman" w:cs="Times New Roman"/>
          <w:color w:val="222222"/>
          <w:sz w:val="24"/>
          <w:szCs w:val="24"/>
          <w:shd w:val="clear" w:color="auto" w:fill="FFFFFF"/>
        </w:rPr>
        <w:t>Barua, (2020</w:t>
      </w:r>
      <w:r w:rsidR="00923052" w:rsidRPr="00BE1840">
        <w:rPr>
          <w:rFonts w:ascii="Times New Roman" w:hAnsi="Times New Roman" w:cs="Times New Roman"/>
          <w:sz w:val="24"/>
          <w:szCs w:val="24"/>
        </w:rPr>
        <w:t xml:space="preserve">), is to understand his team members, Craig Poole has eminently followed through this criteria, not only in terms of workforce collectiveness and raising productive hospitality standards, but also encompassing individual skills and strengths and supporting the community employees recruited to the different hospitality agendas of the hotel in Pennsylvania. </w:t>
      </w:r>
      <w:r w:rsidR="006555C3" w:rsidRPr="00BE1840">
        <w:rPr>
          <w:rFonts w:ascii="Times New Roman" w:hAnsi="Times New Roman" w:cs="Times New Roman"/>
          <w:sz w:val="24"/>
          <w:szCs w:val="24"/>
        </w:rPr>
        <w:t xml:space="preserve">On an apparent level, it can be seen that his inspiration leadership resources has approached to employee recognition and appraisal systems that boost to retain them for long term. </w:t>
      </w:r>
    </w:p>
    <w:p w14:paraId="53F30D1A" w14:textId="77777777" w:rsidR="007077F3" w:rsidRPr="00BE1840" w:rsidRDefault="007077F3" w:rsidP="00BE1840">
      <w:pPr>
        <w:pStyle w:val="Heading1"/>
        <w:spacing w:line="360" w:lineRule="auto"/>
        <w:jc w:val="both"/>
        <w:rPr>
          <w:rFonts w:ascii="Times New Roman" w:hAnsi="Times New Roman" w:cs="Times New Roman"/>
          <w:sz w:val="24"/>
          <w:szCs w:val="24"/>
        </w:rPr>
      </w:pPr>
      <w:bookmarkStart w:id="2" w:name="_Toc136025992"/>
      <w:r w:rsidRPr="00BE1840">
        <w:rPr>
          <w:rFonts w:ascii="Times New Roman" w:hAnsi="Times New Roman" w:cs="Times New Roman"/>
          <w:sz w:val="24"/>
          <w:szCs w:val="24"/>
        </w:rPr>
        <w:t>Conclusion</w:t>
      </w:r>
      <w:bookmarkEnd w:id="2"/>
    </w:p>
    <w:p w14:paraId="2E4A8313" w14:textId="77777777" w:rsidR="00BD4715" w:rsidRPr="00BE1840" w:rsidRDefault="00BD4715"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t xml:space="preserve">The pragmatic necessities of leadership imply that achieving equilibrium in allocating efforts across the domains may only sometimes be feasible. The optimal equilibrium, in reality, is contingent upon the circumstances and may evolve over some time.Considering the speed and </w:t>
      </w:r>
      <w:r w:rsidRPr="00BE1840">
        <w:rPr>
          <w:rFonts w:ascii="Times New Roman" w:hAnsi="Times New Roman" w:cs="Times New Roman"/>
          <w:sz w:val="24"/>
          <w:szCs w:val="24"/>
        </w:rPr>
        <w:lastRenderedPageBreak/>
        <w:t>scope of advancements in the workplace during the last two decades, some resistance to Adair's ideas is probably not unexpected. Adair's views were groundbreaking once they were initially introduced, and their fundamental appeal was found in the fact that they successfully challenged the prevailing Great Man conceptions of the time. These views fundamentally denied the prospect of teaching or developing individuals in leadership qualities since they believed that leaders came into being and not formed. Organizations and universities throughout the globe still use the Adair model to train future leaders. Over more than four decades, his interconnected, three-circle model of Action-Centred Leadership has become a staple of management education for countless businesses and leaders everywhere.</w:t>
      </w:r>
    </w:p>
    <w:p w14:paraId="7B934791" w14:textId="77777777" w:rsidR="006555C3" w:rsidRPr="00BE1840" w:rsidRDefault="006555C3" w:rsidP="00BE1840">
      <w:pPr>
        <w:spacing w:line="360" w:lineRule="auto"/>
        <w:jc w:val="both"/>
        <w:rPr>
          <w:rFonts w:ascii="Times New Roman" w:hAnsi="Times New Roman" w:cs="Times New Roman"/>
          <w:sz w:val="24"/>
          <w:szCs w:val="24"/>
        </w:rPr>
      </w:pPr>
      <w:r w:rsidRPr="00BE1840">
        <w:rPr>
          <w:rFonts w:ascii="Times New Roman" w:hAnsi="Times New Roman" w:cs="Times New Roman"/>
          <w:sz w:val="24"/>
          <w:szCs w:val="24"/>
        </w:rPr>
        <w:br w:type="page"/>
      </w:r>
    </w:p>
    <w:p w14:paraId="5C2D7372" w14:textId="77777777" w:rsidR="006555C3" w:rsidRPr="00BE1840" w:rsidRDefault="00DD4897" w:rsidP="00BE1840">
      <w:pPr>
        <w:pStyle w:val="Heading1"/>
        <w:spacing w:line="360" w:lineRule="auto"/>
        <w:jc w:val="both"/>
        <w:rPr>
          <w:rFonts w:ascii="Times New Roman" w:hAnsi="Times New Roman" w:cs="Times New Roman"/>
          <w:sz w:val="24"/>
          <w:szCs w:val="24"/>
        </w:rPr>
      </w:pPr>
      <w:bookmarkStart w:id="3" w:name="_Toc136025993"/>
      <w:r w:rsidRPr="00BE1840">
        <w:rPr>
          <w:rFonts w:ascii="Times New Roman" w:hAnsi="Times New Roman" w:cs="Times New Roman"/>
          <w:sz w:val="24"/>
          <w:szCs w:val="24"/>
        </w:rPr>
        <w:lastRenderedPageBreak/>
        <w:t>References</w:t>
      </w:r>
      <w:bookmarkEnd w:id="3"/>
    </w:p>
    <w:p w14:paraId="56B2BA4C" w14:textId="77777777" w:rsidR="00BE1840" w:rsidRPr="00BE1840" w:rsidRDefault="00BE1840" w:rsidP="00BE1840">
      <w:pPr>
        <w:spacing w:line="360" w:lineRule="auto"/>
        <w:jc w:val="both"/>
        <w:rPr>
          <w:rFonts w:ascii="Times New Roman" w:hAnsi="Times New Roman" w:cs="Times New Roman"/>
          <w:sz w:val="24"/>
          <w:szCs w:val="24"/>
        </w:rPr>
      </w:pPr>
      <w:proofErr w:type="spellStart"/>
      <w:r w:rsidRPr="00BE1840">
        <w:rPr>
          <w:rFonts w:ascii="Times New Roman" w:hAnsi="Times New Roman" w:cs="Times New Roman"/>
          <w:color w:val="222222"/>
          <w:sz w:val="24"/>
          <w:szCs w:val="24"/>
          <w:shd w:val="clear" w:color="auto" w:fill="FFFFFF"/>
        </w:rPr>
        <w:t>Ackah</w:t>
      </w:r>
      <w:proofErr w:type="spellEnd"/>
      <w:r w:rsidRPr="00BE1840">
        <w:rPr>
          <w:rFonts w:ascii="Times New Roman" w:hAnsi="Times New Roman" w:cs="Times New Roman"/>
          <w:color w:val="222222"/>
          <w:sz w:val="24"/>
          <w:szCs w:val="24"/>
          <w:shd w:val="clear" w:color="auto" w:fill="FFFFFF"/>
        </w:rPr>
        <w:t>, D., 2019. Models of Leadership and Teamwork: Adairs Action-Centred Leadership Model (1973). </w:t>
      </w:r>
      <w:r w:rsidRPr="00BE1840">
        <w:rPr>
          <w:rFonts w:ascii="Times New Roman" w:hAnsi="Times New Roman" w:cs="Times New Roman"/>
          <w:i/>
          <w:iCs/>
          <w:color w:val="222222"/>
          <w:sz w:val="24"/>
          <w:szCs w:val="24"/>
          <w:shd w:val="clear" w:color="auto" w:fill="FFFFFF"/>
        </w:rPr>
        <w:t>Worldwide Journal of Multi-Disciplinary Studies</w:t>
      </w:r>
      <w:r w:rsidRPr="00BE1840">
        <w:rPr>
          <w:rFonts w:ascii="Times New Roman" w:hAnsi="Times New Roman" w:cs="Times New Roman"/>
          <w:color w:val="222222"/>
          <w:sz w:val="24"/>
          <w:szCs w:val="24"/>
          <w:shd w:val="clear" w:color="auto" w:fill="FFFFFF"/>
        </w:rPr>
        <w:t>, </w:t>
      </w:r>
      <w:r w:rsidRPr="00BE1840">
        <w:rPr>
          <w:rFonts w:ascii="Times New Roman" w:hAnsi="Times New Roman" w:cs="Times New Roman"/>
          <w:i/>
          <w:iCs/>
          <w:color w:val="222222"/>
          <w:sz w:val="24"/>
          <w:szCs w:val="24"/>
          <w:shd w:val="clear" w:color="auto" w:fill="FFFFFF"/>
        </w:rPr>
        <w:t>1</w:t>
      </w:r>
      <w:r w:rsidRPr="00BE1840">
        <w:rPr>
          <w:rFonts w:ascii="Times New Roman" w:hAnsi="Times New Roman" w:cs="Times New Roman"/>
          <w:color w:val="222222"/>
          <w:sz w:val="24"/>
          <w:szCs w:val="24"/>
          <w:shd w:val="clear" w:color="auto" w:fill="FFFFFF"/>
        </w:rPr>
        <w:t>(5), pp.01-06.</w:t>
      </w:r>
    </w:p>
    <w:p w14:paraId="5B0CF901" w14:textId="77777777" w:rsidR="00BE1840" w:rsidRPr="00BE1840" w:rsidRDefault="00BE1840" w:rsidP="00BE1840">
      <w:pPr>
        <w:spacing w:line="360" w:lineRule="auto"/>
        <w:jc w:val="both"/>
        <w:rPr>
          <w:rFonts w:ascii="Times New Roman" w:hAnsi="Times New Roman" w:cs="Times New Roman"/>
          <w:color w:val="222222"/>
          <w:sz w:val="24"/>
          <w:szCs w:val="24"/>
          <w:shd w:val="clear" w:color="auto" w:fill="FFFFFF"/>
        </w:rPr>
      </w:pPr>
      <w:proofErr w:type="spellStart"/>
      <w:r w:rsidRPr="00BE1840">
        <w:rPr>
          <w:rFonts w:ascii="Times New Roman" w:hAnsi="Times New Roman" w:cs="Times New Roman"/>
          <w:color w:val="222222"/>
          <w:sz w:val="24"/>
          <w:szCs w:val="24"/>
          <w:shd w:val="clear" w:color="auto" w:fill="FFFFFF"/>
        </w:rPr>
        <w:t>Akkaya</w:t>
      </w:r>
      <w:proofErr w:type="spellEnd"/>
      <w:r w:rsidRPr="00BE1840">
        <w:rPr>
          <w:rFonts w:ascii="Times New Roman" w:hAnsi="Times New Roman" w:cs="Times New Roman"/>
          <w:color w:val="222222"/>
          <w:sz w:val="24"/>
          <w:szCs w:val="24"/>
          <w:shd w:val="clear" w:color="auto" w:fill="FFFFFF"/>
        </w:rPr>
        <w:t>, B., 2019. Leadership 5.0 in Industry 4.0: Leadership in perspective of organizational agility. In </w:t>
      </w:r>
      <w:r w:rsidRPr="00BE1840">
        <w:rPr>
          <w:rFonts w:ascii="Times New Roman" w:hAnsi="Times New Roman" w:cs="Times New Roman"/>
          <w:i/>
          <w:iCs/>
          <w:color w:val="222222"/>
          <w:sz w:val="24"/>
          <w:szCs w:val="24"/>
          <w:shd w:val="clear" w:color="auto" w:fill="FFFFFF"/>
        </w:rPr>
        <w:t>Managing operations throughout global supply chains</w:t>
      </w:r>
      <w:r w:rsidRPr="00BE1840">
        <w:rPr>
          <w:rFonts w:ascii="Times New Roman" w:hAnsi="Times New Roman" w:cs="Times New Roman"/>
          <w:color w:val="222222"/>
          <w:sz w:val="24"/>
          <w:szCs w:val="24"/>
          <w:shd w:val="clear" w:color="auto" w:fill="FFFFFF"/>
        </w:rPr>
        <w:t> (pp. 136-158). IGI Global.</w:t>
      </w:r>
    </w:p>
    <w:p w14:paraId="1BB97DD2" w14:textId="77777777" w:rsidR="00BE1840" w:rsidRPr="00BE1840" w:rsidRDefault="00BE1840" w:rsidP="00BE1840">
      <w:pPr>
        <w:spacing w:line="360" w:lineRule="auto"/>
        <w:jc w:val="both"/>
        <w:rPr>
          <w:rFonts w:ascii="Times New Roman" w:hAnsi="Times New Roman" w:cs="Times New Roman"/>
          <w:color w:val="222222"/>
          <w:sz w:val="24"/>
          <w:szCs w:val="24"/>
          <w:shd w:val="clear" w:color="auto" w:fill="FFFFFF"/>
        </w:rPr>
      </w:pPr>
      <w:r w:rsidRPr="00BE1840">
        <w:rPr>
          <w:rFonts w:ascii="Times New Roman" w:hAnsi="Times New Roman" w:cs="Times New Roman"/>
          <w:color w:val="222222"/>
          <w:sz w:val="24"/>
          <w:szCs w:val="24"/>
          <w:shd w:val="clear" w:color="auto" w:fill="FFFFFF"/>
        </w:rPr>
        <w:t>Barua, B., 2020. </w:t>
      </w:r>
      <w:r w:rsidRPr="00BE1840">
        <w:rPr>
          <w:rFonts w:ascii="Times New Roman" w:hAnsi="Times New Roman" w:cs="Times New Roman"/>
          <w:i/>
          <w:iCs/>
          <w:color w:val="222222"/>
          <w:sz w:val="24"/>
          <w:szCs w:val="24"/>
          <w:shd w:val="clear" w:color="auto" w:fill="FFFFFF"/>
        </w:rPr>
        <w:t>Examining the relationship between grit, flow, and meditation to develop positive leaders</w:t>
      </w:r>
      <w:r w:rsidRPr="00BE1840">
        <w:rPr>
          <w:rFonts w:ascii="Times New Roman" w:hAnsi="Times New Roman" w:cs="Times New Roman"/>
          <w:color w:val="222222"/>
          <w:sz w:val="24"/>
          <w:szCs w:val="24"/>
          <w:shd w:val="clear" w:color="auto" w:fill="FFFFFF"/>
        </w:rPr>
        <w:t> (Doctoral dissertation, RMIT University).</w:t>
      </w:r>
    </w:p>
    <w:p w14:paraId="361CAEB1" w14:textId="77777777" w:rsidR="00BE1840" w:rsidRPr="00BE1840" w:rsidRDefault="00BE1840" w:rsidP="00BE1840">
      <w:pPr>
        <w:spacing w:line="360" w:lineRule="auto"/>
        <w:jc w:val="both"/>
        <w:rPr>
          <w:rFonts w:ascii="Times New Roman" w:hAnsi="Times New Roman" w:cs="Times New Roman"/>
          <w:color w:val="222222"/>
          <w:sz w:val="24"/>
          <w:szCs w:val="24"/>
          <w:shd w:val="clear" w:color="auto" w:fill="FFFFFF"/>
        </w:rPr>
      </w:pPr>
      <w:proofErr w:type="spellStart"/>
      <w:r w:rsidRPr="00BE1840">
        <w:rPr>
          <w:rFonts w:ascii="Times New Roman" w:hAnsi="Times New Roman" w:cs="Times New Roman"/>
          <w:color w:val="222222"/>
          <w:sz w:val="24"/>
          <w:szCs w:val="24"/>
          <w:shd w:val="clear" w:color="auto" w:fill="FFFFFF"/>
        </w:rPr>
        <w:t>Englehardt</w:t>
      </w:r>
      <w:proofErr w:type="spellEnd"/>
      <w:r w:rsidRPr="00BE1840">
        <w:rPr>
          <w:rFonts w:ascii="Times New Roman" w:hAnsi="Times New Roman" w:cs="Times New Roman"/>
          <w:color w:val="222222"/>
          <w:sz w:val="24"/>
          <w:szCs w:val="24"/>
          <w:shd w:val="clear" w:color="auto" w:fill="FFFFFF"/>
        </w:rPr>
        <w:t>, J. and Brown, C.P., 2022. How teachers and center leaders made sense of inquiry-based professional learning: a multiple case study. </w:t>
      </w:r>
      <w:r w:rsidRPr="00BE1840">
        <w:rPr>
          <w:rFonts w:ascii="Times New Roman" w:hAnsi="Times New Roman" w:cs="Times New Roman"/>
          <w:i/>
          <w:iCs/>
          <w:color w:val="222222"/>
          <w:sz w:val="24"/>
          <w:szCs w:val="24"/>
          <w:shd w:val="clear" w:color="auto" w:fill="FFFFFF"/>
        </w:rPr>
        <w:t>Journal of Early Childhood Teacher Education</w:t>
      </w:r>
      <w:r w:rsidRPr="00BE1840">
        <w:rPr>
          <w:rFonts w:ascii="Times New Roman" w:hAnsi="Times New Roman" w:cs="Times New Roman"/>
          <w:color w:val="222222"/>
          <w:sz w:val="24"/>
          <w:szCs w:val="24"/>
          <w:shd w:val="clear" w:color="auto" w:fill="FFFFFF"/>
        </w:rPr>
        <w:t>, pp.1-24.</w:t>
      </w:r>
    </w:p>
    <w:p w14:paraId="05668822" w14:textId="77777777" w:rsidR="00BE1840" w:rsidRPr="00BE1840" w:rsidRDefault="00BE1840" w:rsidP="00BE1840">
      <w:pPr>
        <w:spacing w:line="360" w:lineRule="auto"/>
        <w:jc w:val="both"/>
        <w:rPr>
          <w:rFonts w:ascii="Times New Roman" w:hAnsi="Times New Roman" w:cs="Times New Roman"/>
          <w:sz w:val="24"/>
          <w:szCs w:val="24"/>
        </w:rPr>
      </w:pPr>
      <w:proofErr w:type="spellStart"/>
      <w:r w:rsidRPr="00BE1840">
        <w:rPr>
          <w:rFonts w:ascii="Times New Roman" w:hAnsi="Times New Roman" w:cs="Times New Roman"/>
          <w:color w:val="222222"/>
          <w:sz w:val="24"/>
          <w:szCs w:val="24"/>
          <w:shd w:val="clear" w:color="auto" w:fill="FFFFFF"/>
        </w:rPr>
        <w:t>Hakkak</w:t>
      </w:r>
      <w:proofErr w:type="spellEnd"/>
      <w:r w:rsidRPr="00BE1840">
        <w:rPr>
          <w:rFonts w:ascii="Times New Roman" w:hAnsi="Times New Roman" w:cs="Times New Roman"/>
          <w:color w:val="222222"/>
          <w:sz w:val="24"/>
          <w:szCs w:val="24"/>
          <w:shd w:val="clear" w:color="auto" w:fill="FFFFFF"/>
        </w:rPr>
        <w:t xml:space="preserve">, M., </w:t>
      </w:r>
      <w:proofErr w:type="spellStart"/>
      <w:r w:rsidRPr="00BE1840">
        <w:rPr>
          <w:rFonts w:ascii="Times New Roman" w:hAnsi="Times New Roman" w:cs="Times New Roman"/>
          <w:color w:val="222222"/>
          <w:sz w:val="24"/>
          <w:szCs w:val="24"/>
          <w:shd w:val="clear" w:color="auto" w:fill="FFFFFF"/>
        </w:rPr>
        <w:t>Nawaser</w:t>
      </w:r>
      <w:proofErr w:type="spellEnd"/>
      <w:r w:rsidRPr="00BE1840">
        <w:rPr>
          <w:rFonts w:ascii="Times New Roman" w:hAnsi="Times New Roman" w:cs="Times New Roman"/>
          <w:color w:val="222222"/>
          <w:sz w:val="24"/>
          <w:szCs w:val="24"/>
          <w:shd w:val="clear" w:color="auto" w:fill="FFFFFF"/>
        </w:rPr>
        <w:t xml:space="preserve">, K., </w:t>
      </w:r>
      <w:proofErr w:type="spellStart"/>
      <w:r w:rsidRPr="00BE1840">
        <w:rPr>
          <w:rFonts w:ascii="Times New Roman" w:hAnsi="Times New Roman" w:cs="Times New Roman"/>
          <w:color w:val="222222"/>
          <w:sz w:val="24"/>
          <w:szCs w:val="24"/>
          <w:shd w:val="clear" w:color="auto" w:fill="FFFFFF"/>
        </w:rPr>
        <w:t>Vafaei-Zadeh</w:t>
      </w:r>
      <w:proofErr w:type="spellEnd"/>
      <w:r w:rsidRPr="00BE1840">
        <w:rPr>
          <w:rFonts w:ascii="Times New Roman" w:hAnsi="Times New Roman" w:cs="Times New Roman"/>
          <w:color w:val="222222"/>
          <w:sz w:val="24"/>
          <w:szCs w:val="24"/>
          <w:shd w:val="clear" w:color="auto" w:fill="FFFFFF"/>
        </w:rPr>
        <w:t xml:space="preserve">, A. and </w:t>
      </w:r>
      <w:proofErr w:type="spellStart"/>
      <w:r w:rsidRPr="00BE1840">
        <w:rPr>
          <w:rFonts w:ascii="Times New Roman" w:hAnsi="Times New Roman" w:cs="Times New Roman"/>
          <w:color w:val="222222"/>
          <w:sz w:val="24"/>
          <w:szCs w:val="24"/>
          <w:shd w:val="clear" w:color="auto" w:fill="FFFFFF"/>
        </w:rPr>
        <w:t>Hanifah</w:t>
      </w:r>
      <w:proofErr w:type="spellEnd"/>
      <w:r w:rsidRPr="00BE1840">
        <w:rPr>
          <w:rFonts w:ascii="Times New Roman" w:hAnsi="Times New Roman" w:cs="Times New Roman"/>
          <w:color w:val="222222"/>
          <w:sz w:val="24"/>
          <w:szCs w:val="24"/>
          <w:shd w:val="clear" w:color="auto" w:fill="FFFFFF"/>
        </w:rPr>
        <w:t>, H., 2021. Determination of optimal leadership styles through knowledge management: A case from the automotive industry. </w:t>
      </w:r>
      <w:r w:rsidRPr="00BE1840">
        <w:rPr>
          <w:rFonts w:ascii="Times New Roman" w:hAnsi="Times New Roman" w:cs="Times New Roman"/>
          <w:i/>
          <w:iCs/>
          <w:color w:val="222222"/>
          <w:sz w:val="24"/>
          <w:szCs w:val="24"/>
          <w:shd w:val="clear" w:color="auto" w:fill="FFFFFF"/>
        </w:rPr>
        <w:t>International Journal of Innovation and Technology Management</w:t>
      </w:r>
      <w:r w:rsidRPr="00BE1840">
        <w:rPr>
          <w:rFonts w:ascii="Times New Roman" w:hAnsi="Times New Roman" w:cs="Times New Roman"/>
          <w:color w:val="222222"/>
          <w:sz w:val="24"/>
          <w:szCs w:val="24"/>
          <w:shd w:val="clear" w:color="auto" w:fill="FFFFFF"/>
        </w:rPr>
        <w:t>, </w:t>
      </w:r>
      <w:r w:rsidRPr="00BE1840">
        <w:rPr>
          <w:rFonts w:ascii="Times New Roman" w:hAnsi="Times New Roman" w:cs="Times New Roman"/>
          <w:i/>
          <w:iCs/>
          <w:color w:val="222222"/>
          <w:sz w:val="24"/>
          <w:szCs w:val="24"/>
          <w:shd w:val="clear" w:color="auto" w:fill="FFFFFF"/>
        </w:rPr>
        <w:t>18</w:t>
      </w:r>
      <w:r w:rsidRPr="00BE1840">
        <w:rPr>
          <w:rFonts w:ascii="Times New Roman" w:hAnsi="Times New Roman" w:cs="Times New Roman"/>
          <w:color w:val="222222"/>
          <w:sz w:val="24"/>
          <w:szCs w:val="24"/>
          <w:shd w:val="clear" w:color="auto" w:fill="FFFFFF"/>
        </w:rPr>
        <w:t>(04), p.2150012.</w:t>
      </w:r>
    </w:p>
    <w:p w14:paraId="49812CEF" w14:textId="77777777" w:rsidR="00BE1840" w:rsidRPr="00BE1840" w:rsidRDefault="00BE1840" w:rsidP="00BE1840">
      <w:pPr>
        <w:spacing w:line="360" w:lineRule="auto"/>
        <w:jc w:val="both"/>
        <w:rPr>
          <w:rFonts w:ascii="Times New Roman" w:hAnsi="Times New Roman" w:cs="Times New Roman"/>
          <w:color w:val="222222"/>
          <w:sz w:val="24"/>
          <w:szCs w:val="24"/>
          <w:shd w:val="clear" w:color="auto" w:fill="FFFFFF"/>
        </w:rPr>
      </w:pPr>
      <w:r w:rsidRPr="00BE1840">
        <w:rPr>
          <w:rFonts w:ascii="Times New Roman" w:hAnsi="Times New Roman" w:cs="Times New Roman"/>
          <w:color w:val="222222"/>
          <w:sz w:val="24"/>
          <w:szCs w:val="24"/>
          <w:shd w:val="clear" w:color="auto" w:fill="FFFFFF"/>
        </w:rPr>
        <w:t>Halliwell, P.R., 2021. </w:t>
      </w:r>
      <w:r w:rsidRPr="00BE1840">
        <w:rPr>
          <w:rFonts w:ascii="Times New Roman" w:hAnsi="Times New Roman" w:cs="Times New Roman"/>
          <w:i/>
          <w:iCs/>
          <w:color w:val="222222"/>
          <w:sz w:val="24"/>
          <w:szCs w:val="24"/>
          <w:shd w:val="clear" w:color="auto" w:fill="FFFFFF"/>
        </w:rPr>
        <w:t>LEADERSHIP COACHING’S EFFICACY AND EFFECT MECHANISMS</w:t>
      </w:r>
      <w:r w:rsidRPr="00BE1840">
        <w:rPr>
          <w:rFonts w:ascii="Times New Roman" w:hAnsi="Times New Roman" w:cs="Times New Roman"/>
          <w:color w:val="222222"/>
          <w:sz w:val="24"/>
          <w:szCs w:val="24"/>
          <w:shd w:val="clear" w:color="auto" w:fill="FFFFFF"/>
        </w:rPr>
        <w:t> (Doctoral dissertation, University of Newcastle).</w:t>
      </w:r>
    </w:p>
    <w:p w14:paraId="7BA5A995" w14:textId="77777777" w:rsidR="00BE1840" w:rsidRPr="00BE1840" w:rsidRDefault="00BE1840" w:rsidP="00BE1840">
      <w:pPr>
        <w:spacing w:line="360" w:lineRule="auto"/>
        <w:jc w:val="both"/>
        <w:rPr>
          <w:rFonts w:ascii="Times New Roman" w:hAnsi="Times New Roman" w:cs="Times New Roman"/>
          <w:color w:val="222222"/>
          <w:sz w:val="24"/>
          <w:szCs w:val="24"/>
          <w:shd w:val="clear" w:color="auto" w:fill="FFFFFF"/>
        </w:rPr>
      </w:pPr>
      <w:r w:rsidRPr="00BE1840">
        <w:rPr>
          <w:rFonts w:ascii="Times New Roman" w:hAnsi="Times New Roman" w:cs="Times New Roman"/>
          <w:color w:val="222222"/>
          <w:sz w:val="24"/>
          <w:szCs w:val="24"/>
          <w:shd w:val="clear" w:color="auto" w:fill="FFFFFF"/>
        </w:rPr>
        <w:t>Islam, R., Hassan Jalil Shah, D. and Ansari, S.H., 2022. THE MANAGERIAL GRID–THE MAKING OF A CLEVER DEVICE FOR DEPICTING MANAGERIAL STYLES. </w:t>
      </w:r>
      <w:r w:rsidRPr="00BE1840">
        <w:rPr>
          <w:rFonts w:ascii="Times New Roman" w:hAnsi="Times New Roman" w:cs="Times New Roman"/>
          <w:i/>
          <w:iCs/>
          <w:color w:val="222222"/>
          <w:sz w:val="24"/>
          <w:szCs w:val="24"/>
          <w:shd w:val="clear" w:color="auto" w:fill="FFFFFF"/>
        </w:rPr>
        <w:t>Pakistan Journal of International Affairs</w:t>
      </w:r>
      <w:r w:rsidRPr="00BE1840">
        <w:rPr>
          <w:rFonts w:ascii="Times New Roman" w:hAnsi="Times New Roman" w:cs="Times New Roman"/>
          <w:color w:val="222222"/>
          <w:sz w:val="24"/>
          <w:szCs w:val="24"/>
          <w:shd w:val="clear" w:color="auto" w:fill="FFFFFF"/>
        </w:rPr>
        <w:t>, </w:t>
      </w:r>
      <w:r w:rsidRPr="00BE1840">
        <w:rPr>
          <w:rFonts w:ascii="Times New Roman" w:hAnsi="Times New Roman" w:cs="Times New Roman"/>
          <w:i/>
          <w:iCs/>
          <w:color w:val="222222"/>
          <w:sz w:val="24"/>
          <w:szCs w:val="24"/>
          <w:shd w:val="clear" w:color="auto" w:fill="FFFFFF"/>
        </w:rPr>
        <w:t>5</w:t>
      </w:r>
      <w:r w:rsidRPr="00BE1840">
        <w:rPr>
          <w:rFonts w:ascii="Times New Roman" w:hAnsi="Times New Roman" w:cs="Times New Roman"/>
          <w:color w:val="222222"/>
          <w:sz w:val="24"/>
          <w:szCs w:val="24"/>
          <w:shd w:val="clear" w:color="auto" w:fill="FFFFFF"/>
        </w:rPr>
        <w:t>(3).</w:t>
      </w:r>
    </w:p>
    <w:p w14:paraId="1D67B463" w14:textId="77777777" w:rsidR="00BE1840" w:rsidRPr="00BE1840" w:rsidRDefault="00BE1840" w:rsidP="00BE1840">
      <w:pPr>
        <w:spacing w:line="360" w:lineRule="auto"/>
        <w:jc w:val="both"/>
        <w:rPr>
          <w:rFonts w:ascii="Times New Roman" w:hAnsi="Times New Roman" w:cs="Times New Roman"/>
          <w:sz w:val="24"/>
          <w:szCs w:val="24"/>
        </w:rPr>
      </w:pPr>
      <w:proofErr w:type="spellStart"/>
      <w:r w:rsidRPr="00BE1840">
        <w:rPr>
          <w:rFonts w:ascii="Times New Roman" w:hAnsi="Times New Roman" w:cs="Times New Roman"/>
          <w:color w:val="222222"/>
          <w:sz w:val="24"/>
          <w:szCs w:val="24"/>
          <w:shd w:val="clear" w:color="auto" w:fill="FFFFFF"/>
        </w:rPr>
        <w:t>Krumins</w:t>
      </w:r>
      <w:proofErr w:type="spellEnd"/>
      <w:r w:rsidRPr="00BE1840">
        <w:rPr>
          <w:rFonts w:ascii="Times New Roman" w:hAnsi="Times New Roman" w:cs="Times New Roman"/>
          <w:color w:val="222222"/>
          <w:sz w:val="24"/>
          <w:szCs w:val="24"/>
          <w:shd w:val="clear" w:color="auto" w:fill="FFFFFF"/>
        </w:rPr>
        <w:t>, M., 2022. Leadership development through team sports and its implementation in business organizations.</w:t>
      </w:r>
    </w:p>
    <w:p w14:paraId="2E800C2A" w14:textId="77777777" w:rsidR="00BE1840" w:rsidRPr="00BE1840" w:rsidRDefault="00BE1840" w:rsidP="00BE1840">
      <w:pPr>
        <w:spacing w:line="360" w:lineRule="auto"/>
        <w:jc w:val="both"/>
        <w:rPr>
          <w:rFonts w:ascii="Times New Roman" w:hAnsi="Times New Roman" w:cs="Times New Roman"/>
          <w:color w:val="222222"/>
          <w:sz w:val="24"/>
          <w:szCs w:val="24"/>
          <w:shd w:val="clear" w:color="auto" w:fill="FFFFFF"/>
        </w:rPr>
      </w:pPr>
      <w:proofErr w:type="spellStart"/>
      <w:r w:rsidRPr="00BE1840">
        <w:rPr>
          <w:rFonts w:ascii="Times New Roman" w:hAnsi="Times New Roman" w:cs="Times New Roman"/>
          <w:color w:val="222222"/>
          <w:sz w:val="24"/>
          <w:szCs w:val="24"/>
          <w:shd w:val="clear" w:color="auto" w:fill="FFFFFF"/>
        </w:rPr>
        <w:t>Mirčetić</w:t>
      </w:r>
      <w:proofErr w:type="spellEnd"/>
      <w:r w:rsidRPr="00BE1840">
        <w:rPr>
          <w:rFonts w:ascii="Times New Roman" w:hAnsi="Times New Roman" w:cs="Times New Roman"/>
          <w:color w:val="222222"/>
          <w:sz w:val="24"/>
          <w:szCs w:val="24"/>
          <w:shd w:val="clear" w:color="auto" w:fill="FFFFFF"/>
        </w:rPr>
        <w:t>, V., 2019. Determination of the Adapted Leadership Grid. In </w:t>
      </w:r>
      <w:r w:rsidRPr="00BE1840">
        <w:rPr>
          <w:rFonts w:ascii="Times New Roman" w:hAnsi="Times New Roman" w:cs="Times New Roman"/>
          <w:i/>
          <w:iCs/>
          <w:color w:val="222222"/>
          <w:sz w:val="24"/>
          <w:szCs w:val="24"/>
          <w:shd w:val="clear" w:color="auto" w:fill="FFFFFF"/>
        </w:rPr>
        <w:t>Proceedings of the International Conference, PAKSOM</w:t>
      </w:r>
      <w:r w:rsidRPr="00BE1840">
        <w:rPr>
          <w:rFonts w:ascii="Times New Roman" w:hAnsi="Times New Roman" w:cs="Times New Roman"/>
          <w:color w:val="222222"/>
          <w:sz w:val="24"/>
          <w:szCs w:val="24"/>
          <w:shd w:val="clear" w:color="auto" w:fill="FFFFFF"/>
        </w:rPr>
        <w:t> (pp. 205-210).</w:t>
      </w:r>
    </w:p>
    <w:p w14:paraId="015F64B4" w14:textId="77777777" w:rsidR="00BE1840" w:rsidRPr="00BE1840" w:rsidRDefault="00BE1840" w:rsidP="00BE1840">
      <w:pPr>
        <w:spacing w:line="360" w:lineRule="auto"/>
        <w:jc w:val="both"/>
        <w:rPr>
          <w:rFonts w:ascii="Times New Roman" w:hAnsi="Times New Roman" w:cs="Times New Roman"/>
          <w:color w:val="222222"/>
          <w:sz w:val="24"/>
          <w:szCs w:val="24"/>
          <w:shd w:val="clear" w:color="auto" w:fill="FFFFFF"/>
        </w:rPr>
      </w:pPr>
      <w:r w:rsidRPr="00BE1840">
        <w:rPr>
          <w:rFonts w:ascii="Times New Roman" w:hAnsi="Times New Roman" w:cs="Times New Roman"/>
          <w:color w:val="222222"/>
          <w:sz w:val="24"/>
          <w:szCs w:val="24"/>
          <w:shd w:val="clear" w:color="auto" w:fill="FFFFFF"/>
        </w:rPr>
        <w:t>Roy, D., 2019. Managerial grid in macroeconomic perspective: An empirical study (2008–2017). </w:t>
      </w:r>
      <w:r w:rsidRPr="00BE1840">
        <w:rPr>
          <w:rFonts w:ascii="Times New Roman" w:hAnsi="Times New Roman" w:cs="Times New Roman"/>
          <w:i/>
          <w:iCs/>
          <w:color w:val="222222"/>
          <w:sz w:val="24"/>
          <w:szCs w:val="24"/>
          <w:shd w:val="clear" w:color="auto" w:fill="FFFFFF"/>
        </w:rPr>
        <w:t>Journal of Transnational Management</w:t>
      </w:r>
      <w:r w:rsidRPr="00BE1840">
        <w:rPr>
          <w:rFonts w:ascii="Times New Roman" w:hAnsi="Times New Roman" w:cs="Times New Roman"/>
          <w:color w:val="222222"/>
          <w:sz w:val="24"/>
          <w:szCs w:val="24"/>
          <w:shd w:val="clear" w:color="auto" w:fill="FFFFFF"/>
        </w:rPr>
        <w:t>, </w:t>
      </w:r>
      <w:r w:rsidRPr="00BE1840">
        <w:rPr>
          <w:rFonts w:ascii="Times New Roman" w:hAnsi="Times New Roman" w:cs="Times New Roman"/>
          <w:i/>
          <w:iCs/>
          <w:color w:val="222222"/>
          <w:sz w:val="24"/>
          <w:szCs w:val="24"/>
          <w:shd w:val="clear" w:color="auto" w:fill="FFFFFF"/>
        </w:rPr>
        <w:t>24</w:t>
      </w:r>
      <w:r w:rsidRPr="00BE1840">
        <w:rPr>
          <w:rFonts w:ascii="Times New Roman" w:hAnsi="Times New Roman" w:cs="Times New Roman"/>
          <w:color w:val="222222"/>
          <w:sz w:val="24"/>
          <w:szCs w:val="24"/>
          <w:shd w:val="clear" w:color="auto" w:fill="FFFFFF"/>
        </w:rPr>
        <w:t>(3), pp.165-184.</w:t>
      </w:r>
    </w:p>
    <w:p w14:paraId="43A6FEC5" w14:textId="77777777" w:rsidR="00BE1840" w:rsidRPr="00BE1840" w:rsidRDefault="00BE1840" w:rsidP="00BE1840">
      <w:pPr>
        <w:spacing w:line="360" w:lineRule="auto"/>
        <w:jc w:val="both"/>
        <w:rPr>
          <w:rFonts w:ascii="Times New Roman" w:hAnsi="Times New Roman" w:cs="Times New Roman"/>
          <w:color w:val="222222"/>
          <w:sz w:val="24"/>
          <w:szCs w:val="24"/>
          <w:shd w:val="clear" w:color="auto" w:fill="FFFFFF"/>
        </w:rPr>
      </w:pPr>
      <w:proofErr w:type="spellStart"/>
      <w:r w:rsidRPr="00BE1840">
        <w:rPr>
          <w:rFonts w:ascii="Times New Roman" w:hAnsi="Times New Roman" w:cs="Times New Roman"/>
          <w:color w:val="222222"/>
          <w:sz w:val="24"/>
          <w:szCs w:val="24"/>
          <w:shd w:val="clear" w:color="auto" w:fill="FFFFFF"/>
        </w:rPr>
        <w:t>Todăriţă</w:t>
      </w:r>
      <w:proofErr w:type="spellEnd"/>
      <w:r w:rsidRPr="00BE1840">
        <w:rPr>
          <w:rFonts w:ascii="Times New Roman" w:hAnsi="Times New Roman" w:cs="Times New Roman"/>
          <w:color w:val="222222"/>
          <w:sz w:val="24"/>
          <w:szCs w:val="24"/>
          <w:shd w:val="clear" w:color="auto" w:fill="FFFFFF"/>
        </w:rPr>
        <w:t>, E.T., 2021. Leadership Style Determination according to Robert Blake and Jane Mouton’s Managerial Grid. In </w:t>
      </w:r>
      <w:r w:rsidRPr="00BE1840">
        <w:rPr>
          <w:rFonts w:ascii="Times New Roman" w:hAnsi="Times New Roman" w:cs="Times New Roman"/>
          <w:i/>
          <w:iCs/>
          <w:color w:val="222222"/>
          <w:sz w:val="24"/>
          <w:szCs w:val="24"/>
          <w:shd w:val="clear" w:color="auto" w:fill="FFFFFF"/>
        </w:rPr>
        <w:t>International conference KNOWLEDGE-BASED ORGANIZATION</w:t>
      </w:r>
      <w:r w:rsidRPr="00BE1840">
        <w:rPr>
          <w:rFonts w:ascii="Times New Roman" w:hAnsi="Times New Roman" w:cs="Times New Roman"/>
          <w:color w:val="222222"/>
          <w:sz w:val="24"/>
          <w:szCs w:val="24"/>
          <w:shd w:val="clear" w:color="auto" w:fill="FFFFFF"/>
        </w:rPr>
        <w:t> (Vol. 27, No. 1, pp. 241-246).</w:t>
      </w:r>
    </w:p>
    <w:p w14:paraId="788899F0" w14:textId="77777777" w:rsidR="00BE1840" w:rsidRPr="00BE1840" w:rsidRDefault="00BE1840" w:rsidP="00BE1840">
      <w:pPr>
        <w:spacing w:line="360" w:lineRule="auto"/>
        <w:jc w:val="both"/>
        <w:rPr>
          <w:rFonts w:ascii="Times New Roman" w:hAnsi="Times New Roman" w:cs="Times New Roman"/>
          <w:color w:val="222222"/>
          <w:sz w:val="24"/>
          <w:szCs w:val="24"/>
          <w:shd w:val="clear" w:color="auto" w:fill="FFFFFF"/>
        </w:rPr>
      </w:pPr>
      <w:proofErr w:type="spellStart"/>
      <w:r w:rsidRPr="00BE1840">
        <w:rPr>
          <w:rFonts w:ascii="Times New Roman" w:hAnsi="Times New Roman" w:cs="Times New Roman"/>
          <w:color w:val="222222"/>
          <w:sz w:val="24"/>
          <w:szCs w:val="24"/>
          <w:shd w:val="clear" w:color="auto" w:fill="FFFFFF"/>
        </w:rPr>
        <w:lastRenderedPageBreak/>
        <w:t>Vahtra</w:t>
      </w:r>
      <w:proofErr w:type="spellEnd"/>
      <w:r w:rsidRPr="00BE1840">
        <w:rPr>
          <w:rFonts w:ascii="Times New Roman" w:hAnsi="Times New Roman" w:cs="Times New Roman"/>
          <w:color w:val="222222"/>
          <w:sz w:val="24"/>
          <w:szCs w:val="24"/>
          <w:shd w:val="clear" w:color="auto" w:fill="FFFFFF"/>
        </w:rPr>
        <w:t>, G., 2020. Successful leadership and organizational culture.</w:t>
      </w:r>
    </w:p>
    <w:p w14:paraId="2B8697B5" w14:textId="77777777" w:rsidR="00BE1840" w:rsidRPr="00BE1840" w:rsidRDefault="00BE1840" w:rsidP="00BE1840">
      <w:pPr>
        <w:spacing w:line="360" w:lineRule="auto"/>
        <w:jc w:val="both"/>
        <w:rPr>
          <w:rFonts w:ascii="Times New Roman" w:hAnsi="Times New Roman" w:cs="Times New Roman"/>
          <w:color w:val="222222"/>
          <w:sz w:val="24"/>
          <w:szCs w:val="24"/>
          <w:shd w:val="clear" w:color="auto" w:fill="FFFFFF"/>
        </w:rPr>
      </w:pPr>
      <w:proofErr w:type="spellStart"/>
      <w:r w:rsidRPr="00BE1840">
        <w:rPr>
          <w:rFonts w:ascii="Times New Roman" w:hAnsi="Times New Roman" w:cs="Times New Roman"/>
          <w:color w:val="222222"/>
          <w:sz w:val="24"/>
          <w:szCs w:val="24"/>
          <w:shd w:val="clear" w:color="auto" w:fill="FFFFFF"/>
        </w:rPr>
        <w:t>Vidyakala</w:t>
      </w:r>
      <w:proofErr w:type="spellEnd"/>
      <w:r w:rsidRPr="00BE1840">
        <w:rPr>
          <w:rFonts w:ascii="Times New Roman" w:hAnsi="Times New Roman" w:cs="Times New Roman"/>
          <w:color w:val="222222"/>
          <w:sz w:val="24"/>
          <w:szCs w:val="24"/>
          <w:shd w:val="clear" w:color="auto" w:fill="FFFFFF"/>
        </w:rPr>
        <w:t>, K., 2020. A Conceptual Study on Managerial Grid Approach. </w:t>
      </w:r>
      <w:proofErr w:type="spellStart"/>
      <w:r w:rsidRPr="00BE1840">
        <w:rPr>
          <w:rFonts w:ascii="Times New Roman" w:hAnsi="Times New Roman" w:cs="Times New Roman"/>
          <w:i/>
          <w:iCs/>
          <w:color w:val="222222"/>
          <w:sz w:val="24"/>
          <w:szCs w:val="24"/>
          <w:shd w:val="clear" w:color="auto" w:fill="FFFFFF"/>
        </w:rPr>
        <w:t>Aut</w:t>
      </w:r>
      <w:proofErr w:type="spellEnd"/>
      <w:r w:rsidRPr="00BE1840">
        <w:rPr>
          <w:rFonts w:ascii="Times New Roman" w:hAnsi="Times New Roman" w:cs="Times New Roman"/>
          <w:i/>
          <w:iCs/>
          <w:color w:val="222222"/>
          <w:sz w:val="24"/>
          <w:szCs w:val="24"/>
          <w:shd w:val="clear" w:color="auto" w:fill="FFFFFF"/>
        </w:rPr>
        <w:t xml:space="preserve"> </w:t>
      </w:r>
      <w:proofErr w:type="spellStart"/>
      <w:r w:rsidRPr="00BE1840">
        <w:rPr>
          <w:rFonts w:ascii="Times New Roman" w:hAnsi="Times New Roman" w:cs="Times New Roman"/>
          <w:i/>
          <w:iCs/>
          <w:color w:val="222222"/>
          <w:sz w:val="24"/>
          <w:szCs w:val="24"/>
          <w:shd w:val="clear" w:color="auto" w:fill="FFFFFF"/>
        </w:rPr>
        <w:t>Aut</w:t>
      </w:r>
      <w:proofErr w:type="spellEnd"/>
      <w:r w:rsidRPr="00BE1840">
        <w:rPr>
          <w:rFonts w:ascii="Times New Roman" w:hAnsi="Times New Roman" w:cs="Times New Roman"/>
          <w:i/>
          <w:iCs/>
          <w:color w:val="222222"/>
          <w:sz w:val="24"/>
          <w:szCs w:val="24"/>
          <w:shd w:val="clear" w:color="auto" w:fill="FFFFFF"/>
        </w:rPr>
        <w:t xml:space="preserve"> Research Journal</w:t>
      </w:r>
      <w:r w:rsidRPr="00BE1840">
        <w:rPr>
          <w:rFonts w:ascii="Times New Roman" w:hAnsi="Times New Roman" w:cs="Times New Roman"/>
          <w:color w:val="222222"/>
          <w:sz w:val="24"/>
          <w:szCs w:val="24"/>
          <w:shd w:val="clear" w:color="auto" w:fill="FFFFFF"/>
        </w:rPr>
        <w:t>, </w:t>
      </w:r>
      <w:r w:rsidRPr="00BE1840">
        <w:rPr>
          <w:rFonts w:ascii="Times New Roman" w:hAnsi="Times New Roman" w:cs="Times New Roman"/>
          <w:i/>
          <w:iCs/>
          <w:color w:val="222222"/>
          <w:sz w:val="24"/>
          <w:szCs w:val="24"/>
          <w:shd w:val="clear" w:color="auto" w:fill="FFFFFF"/>
        </w:rPr>
        <w:t>11</w:t>
      </w:r>
      <w:r w:rsidRPr="00BE1840">
        <w:rPr>
          <w:rFonts w:ascii="Times New Roman" w:hAnsi="Times New Roman" w:cs="Times New Roman"/>
          <w:color w:val="222222"/>
          <w:sz w:val="24"/>
          <w:szCs w:val="24"/>
          <w:shd w:val="clear" w:color="auto" w:fill="FFFFFF"/>
        </w:rPr>
        <w:t>, pp.117-122.</w:t>
      </w:r>
    </w:p>
    <w:p w14:paraId="6576B69F" w14:textId="77777777" w:rsidR="007077F3" w:rsidRPr="00BE1840" w:rsidRDefault="007077F3" w:rsidP="00BE1840">
      <w:pPr>
        <w:spacing w:line="360" w:lineRule="auto"/>
        <w:jc w:val="both"/>
        <w:rPr>
          <w:rFonts w:ascii="Times New Roman" w:hAnsi="Times New Roman" w:cs="Times New Roman"/>
          <w:sz w:val="24"/>
          <w:szCs w:val="24"/>
        </w:rPr>
      </w:pPr>
    </w:p>
    <w:sectPr w:rsidR="007077F3" w:rsidRPr="00BE1840" w:rsidSect="00515038">
      <w:pgSz w:w="11906" w:h="16838"/>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C5C"/>
    <w:rsid w:val="00004337"/>
    <w:rsid w:val="000178F1"/>
    <w:rsid w:val="000808FD"/>
    <w:rsid w:val="000C06CD"/>
    <w:rsid w:val="001057D8"/>
    <w:rsid w:val="00113A1F"/>
    <w:rsid w:val="00135789"/>
    <w:rsid w:val="001531A1"/>
    <w:rsid w:val="001C6ED3"/>
    <w:rsid w:val="00201F0E"/>
    <w:rsid w:val="00230E3D"/>
    <w:rsid w:val="0026499B"/>
    <w:rsid w:val="0027483C"/>
    <w:rsid w:val="002B312D"/>
    <w:rsid w:val="002D7547"/>
    <w:rsid w:val="002E74A8"/>
    <w:rsid w:val="00311621"/>
    <w:rsid w:val="00323096"/>
    <w:rsid w:val="00335BAA"/>
    <w:rsid w:val="004238CB"/>
    <w:rsid w:val="00424EC7"/>
    <w:rsid w:val="00446654"/>
    <w:rsid w:val="00452AFE"/>
    <w:rsid w:val="004717FC"/>
    <w:rsid w:val="004911A5"/>
    <w:rsid w:val="00515038"/>
    <w:rsid w:val="00525AC3"/>
    <w:rsid w:val="00526C1B"/>
    <w:rsid w:val="0057463B"/>
    <w:rsid w:val="00576684"/>
    <w:rsid w:val="00590322"/>
    <w:rsid w:val="00596118"/>
    <w:rsid w:val="006555C3"/>
    <w:rsid w:val="00656131"/>
    <w:rsid w:val="00695C10"/>
    <w:rsid w:val="006C0C39"/>
    <w:rsid w:val="006F6682"/>
    <w:rsid w:val="007077F3"/>
    <w:rsid w:val="00713871"/>
    <w:rsid w:val="007256E6"/>
    <w:rsid w:val="00744EE1"/>
    <w:rsid w:val="00745017"/>
    <w:rsid w:val="0077273B"/>
    <w:rsid w:val="00786E27"/>
    <w:rsid w:val="007B19FA"/>
    <w:rsid w:val="007D5221"/>
    <w:rsid w:val="007E28FD"/>
    <w:rsid w:val="007F3D79"/>
    <w:rsid w:val="008151D9"/>
    <w:rsid w:val="00877743"/>
    <w:rsid w:val="00895927"/>
    <w:rsid w:val="008B6A48"/>
    <w:rsid w:val="00923052"/>
    <w:rsid w:val="00953EE9"/>
    <w:rsid w:val="009C310C"/>
    <w:rsid w:val="009C6E99"/>
    <w:rsid w:val="009D5AF3"/>
    <w:rsid w:val="00A92C5C"/>
    <w:rsid w:val="00A9731A"/>
    <w:rsid w:val="00B43BE4"/>
    <w:rsid w:val="00B65E61"/>
    <w:rsid w:val="00B7313B"/>
    <w:rsid w:val="00BD1478"/>
    <w:rsid w:val="00BD4715"/>
    <w:rsid w:val="00BE1840"/>
    <w:rsid w:val="00C332FC"/>
    <w:rsid w:val="00C43D2C"/>
    <w:rsid w:val="00C56CD8"/>
    <w:rsid w:val="00C808CF"/>
    <w:rsid w:val="00CB623B"/>
    <w:rsid w:val="00CF4C6A"/>
    <w:rsid w:val="00CF71C6"/>
    <w:rsid w:val="00D6608E"/>
    <w:rsid w:val="00D8499D"/>
    <w:rsid w:val="00D87607"/>
    <w:rsid w:val="00D91ABF"/>
    <w:rsid w:val="00DD4897"/>
    <w:rsid w:val="00DD5AB0"/>
    <w:rsid w:val="00E003A9"/>
    <w:rsid w:val="00E43316"/>
    <w:rsid w:val="00E477E3"/>
    <w:rsid w:val="00E83E0A"/>
    <w:rsid w:val="00EF1B3A"/>
    <w:rsid w:val="00F33B10"/>
    <w:rsid w:val="00F44698"/>
    <w:rsid w:val="00F77120"/>
    <w:rsid w:val="00F91896"/>
    <w:rsid w:val="00FB65B0"/>
    <w:rsid w:val="00FE4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BD723"/>
  <w15:docId w15:val="{7032D7A6-5B92-42FA-92D0-7FB4C8E0C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7FC"/>
  </w:style>
  <w:style w:type="paragraph" w:styleId="Heading1">
    <w:name w:val="heading 1"/>
    <w:basedOn w:val="Normal"/>
    <w:next w:val="Normal"/>
    <w:link w:val="Heading1Char"/>
    <w:uiPriority w:val="9"/>
    <w:qFormat/>
    <w:rsid w:val="007077F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7F3"/>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E83E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E0A"/>
    <w:rPr>
      <w:rFonts w:ascii="Tahoma" w:hAnsi="Tahoma" w:cs="Tahoma"/>
      <w:sz w:val="16"/>
      <w:szCs w:val="16"/>
    </w:rPr>
  </w:style>
  <w:style w:type="paragraph" w:styleId="TOCHeading">
    <w:name w:val="TOC Heading"/>
    <w:basedOn w:val="Heading1"/>
    <w:next w:val="Normal"/>
    <w:uiPriority w:val="39"/>
    <w:semiHidden/>
    <w:unhideWhenUsed/>
    <w:qFormat/>
    <w:rsid w:val="00BE1840"/>
    <w:pPr>
      <w:outlineLvl w:val="9"/>
    </w:pPr>
    <w:rPr>
      <w:lang w:val="en-US"/>
    </w:rPr>
  </w:style>
  <w:style w:type="paragraph" w:styleId="TOC1">
    <w:name w:val="toc 1"/>
    <w:basedOn w:val="Normal"/>
    <w:next w:val="Normal"/>
    <w:autoRedefine/>
    <w:uiPriority w:val="39"/>
    <w:unhideWhenUsed/>
    <w:rsid w:val="00BE1840"/>
    <w:pPr>
      <w:spacing w:after="100"/>
    </w:pPr>
  </w:style>
  <w:style w:type="character" w:styleId="Hyperlink">
    <w:name w:val="Hyperlink"/>
    <w:basedOn w:val="DefaultParagraphFont"/>
    <w:uiPriority w:val="99"/>
    <w:unhideWhenUsed/>
    <w:rsid w:val="00BE1840"/>
    <w:rPr>
      <w:color w:val="0000FF" w:themeColor="hyperlink"/>
      <w:u w:val="single"/>
    </w:rPr>
  </w:style>
  <w:style w:type="paragraph" w:styleId="NoSpacing">
    <w:name w:val="No Spacing"/>
    <w:link w:val="NoSpacingChar"/>
    <w:uiPriority w:val="1"/>
    <w:qFormat/>
    <w:rsid w:val="005150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503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DC5F08BC40348EB89445C0C872BF0AF"/>
        <w:category>
          <w:name w:val="General"/>
          <w:gallery w:val="placeholder"/>
        </w:category>
        <w:types>
          <w:type w:val="bbPlcHdr"/>
        </w:types>
        <w:behaviors>
          <w:behavior w:val="content"/>
        </w:behaviors>
        <w:guid w:val="{EAA7A0BD-AF2E-450E-88A8-B64A29D2D0F6}"/>
      </w:docPartPr>
      <w:docPartBody>
        <w:p w:rsidR="00EB424E" w:rsidRDefault="00075093" w:rsidP="00075093">
          <w:pPr>
            <w:pStyle w:val="6DC5F08BC40348EB89445C0C872BF0AF"/>
          </w:pPr>
          <w:r>
            <w:rPr>
              <w:rFonts w:asciiTheme="majorHAnsi" w:eastAsiaTheme="majorEastAsia" w:hAnsiTheme="majorHAnsi" w:cstheme="majorBidi"/>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75093"/>
    <w:rsid w:val="00075093"/>
    <w:rsid w:val="00C06926"/>
    <w:rsid w:val="00DB6E85"/>
    <w:rsid w:val="00EB4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C5F08BC40348EB89445C0C872BF0AF">
    <w:name w:val="6DC5F08BC40348EB89445C0C872BF0AF"/>
    <w:rsid w:val="000750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402B96-6937-42D3-9905-1AF3B6A09A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2541</Words>
  <Characters>14487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Management and Organizational Behaviour</vt:lpstr>
    </vt:vector>
  </TitlesOfParts>
  <Company/>
  <LinksUpToDate>false</LinksUpToDate>
  <CharactersWithSpaces>16995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and Organizational Behaviour</dc:title>
  <dc:creator>user-pc</dc:creator>
  <cp:lastModifiedBy>ohona.imran</cp:lastModifiedBy>
  <cp:revision>2</cp:revision>
  <dcterms:created xsi:type="dcterms:W3CDTF">2023-05-26T21:26:00Z</dcterms:created>
  <dcterms:modified xsi:type="dcterms:W3CDTF">2023-05-26T21:26:00Z</dcterms:modified>
</cp:coreProperties>
</file>