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1A285" w14:textId="77777777" w:rsidR="00AA01C5" w:rsidRDefault="00AA01C5" w:rsidP="005C5025">
      <w:pPr>
        <w:jc w:val="center"/>
        <w:rPr>
          <w:b/>
          <w:bCs/>
          <w:lang w:val="en-US"/>
        </w:rPr>
      </w:pPr>
    </w:p>
    <w:p w14:paraId="2E3245AE" w14:textId="77777777" w:rsidR="00AA01C5" w:rsidRDefault="00AA01C5" w:rsidP="005C5025">
      <w:pPr>
        <w:jc w:val="center"/>
        <w:rPr>
          <w:b/>
          <w:bCs/>
          <w:lang w:val="en-US"/>
        </w:rPr>
      </w:pPr>
    </w:p>
    <w:p w14:paraId="185A9D7B" w14:textId="77777777" w:rsidR="00AA01C5" w:rsidRDefault="00AA01C5" w:rsidP="005C5025">
      <w:pPr>
        <w:jc w:val="center"/>
        <w:rPr>
          <w:b/>
          <w:bCs/>
          <w:lang w:val="en-US"/>
        </w:rPr>
      </w:pPr>
    </w:p>
    <w:p w14:paraId="2E97597E" w14:textId="77777777" w:rsidR="00FE5107" w:rsidRDefault="00FE5107" w:rsidP="005C5025">
      <w:pPr>
        <w:jc w:val="center"/>
        <w:rPr>
          <w:b/>
          <w:bCs/>
          <w:lang w:val="en-US"/>
        </w:rPr>
      </w:pPr>
    </w:p>
    <w:p w14:paraId="62DD7561" w14:textId="77777777" w:rsidR="00FE5107" w:rsidRDefault="00FE5107" w:rsidP="005C5025">
      <w:pPr>
        <w:jc w:val="center"/>
        <w:rPr>
          <w:b/>
          <w:bCs/>
          <w:lang w:val="en-US"/>
        </w:rPr>
      </w:pPr>
    </w:p>
    <w:p w14:paraId="3EE699C3" w14:textId="77777777" w:rsidR="00AA01C5" w:rsidRDefault="00AA01C5" w:rsidP="005C5025">
      <w:pPr>
        <w:jc w:val="center"/>
        <w:rPr>
          <w:b/>
          <w:bCs/>
          <w:lang w:val="en-US"/>
        </w:rPr>
      </w:pPr>
    </w:p>
    <w:p w14:paraId="7AFA7592" w14:textId="77777777" w:rsidR="00F76356" w:rsidRPr="004632A2" w:rsidRDefault="00F76356" w:rsidP="005C5025">
      <w:pPr>
        <w:jc w:val="center"/>
        <w:rPr>
          <w:b/>
          <w:bCs/>
          <w:sz w:val="40"/>
          <w:szCs w:val="40"/>
          <w:lang w:val="en-US"/>
        </w:rPr>
      </w:pPr>
      <w:r w:rsidRPr="004632A2">
        <w:rPr>
          <w:b/>
          <w:bCs/>
          <w:sz w:val="40"/>
          <w:szCs w:val="40"/>
          <w:lang w:val="en-US"/>
        </w:rPr>
        <w:t>Report (</w:t>
      </w:r>
      <w:proofErr w:type="spellStart"/>
      <w:r w:rsidRPr="004632A2">
        <w:rPr>
          <w:b/>
          <w:bCs/>
          <w:sz w:val="40"/>
          <w:szCs w:val="40"/>
          <w:lang w:val="en-US"/>
        </w:rPr>
        <w:t>Resit</w:t>
      </w:r>
      <w:proofErr w:type="spellEnd"/>
      <w:r w:rsidRPr="004632A2">
        <w:rPr>
          <w:b/>
          <w:bCs/>
          <w:sz w:val="40"/>
          <w:szCs w:val="40"/>
          <w:lang w:val="en-US"/>
        </w:rPr>
        <w:t>)</w:t>
      </w:r>
    </w:p>
    <w:p w14:paraId="65657F52" w14:textId="77777777" w:rsidR="00F76356" w:rsidRDefault="00F76356" w:rsidP="005C5025">
      <w:pPr>
        <w:jc w:val="center"/>
        <w:rPr>
          <w:sz w:val="32"/>
          <w:szCs w:val="32"/>
          <w:lang w:val="en-US"/>
        </w:rPr>
      </w:pPr>
    </w:p>
    <w:p w14:paraId="202A372D" w14:textId="77777777" w:rsidR="000E31F3" w:rsidRDefault="000E31F3" w:rsidP="005C5025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BEng Motorsport Engineering</w:t>
      </w:r>
    </w:p>
    <w:p w14:paraId="781D0D88" w14:textId="77777777" w:rsidR="004632A2" w:rsidRDefault="000E31F3" w:rsidP="005C5025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ACHA</w:t>
      </w:r>
      <w:r w:rsidR="004632A2">
        <w:rPr>
          <w:sz w:val="32"/>
          <w:szCs w:val="32"/>
          <w:lang w:val="en-US"/>
        </w:rPr>
        <w:t>5014</w:t>
      </w:r>
      <w:r>
        <w:rPr>
          <w:sz w:val="32"/>
          <w:szCs w:val="32"/>
          <w:lang w:val="en-US"/>
        </w:rPr>
        <w:t xml:space="preserve"> </w:t>
      </w:r>
      <w:r w:rsidR="004632A2">
        <w:rPr>
          <w:sz w:val="32"/>
          <w:szCs w:val="32"/>
          <w:lang w:val="en-US"/>
        </w:rPr>
        <w:t>– Group Design Project</w:t>
      </w:r>
    </w:p>
    <w:p w14:paraId="5F29A362" w14:textId="77777777" w:rsidR="004632A2" w:rsidRDefault="004632A2" w:rsidP="005C5025">
      <w:pPr>
        <w:jc w:val="center"/>
        <w:rPr>
          <w:sz w:val="32"/>
          <w:szCs w:val="32"/>
          <w:lang w:val="en-US"/>
        </w:rPr>
      </w:pPr>
    </w:p>
    <w:p w14:paraId="2CD28E37" w14:textId="77777777" w:rsidR="00E4173D" w:rsidRDefault="004632A2" w:rsidP="005C5025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Ellis Phillips </w:t>
      </w:r>
    </w:p>
    <w:p w14:paraId="337DFEB9" w14:textId="38E02FD0" w:rsidR="005C5025" w:rsidRDefault="00E4173D" w:rsidP="005C5025">
      <w:pPr>
        <w:jc w:val="center"/>
        <w:rPr>
          <w:b/>
          <w:bCs/>
          <w:lang w:val="en-US"/>
        </w:rPr>
      </w:pPr>
      <w:r>
        <w:rPr>
          <w:sz w:val="32"/>
          <w:szCs w:val="32"/>
          <w:lang w:val="en-US"/>
        </w:rPr>
        <w:t>2404558</w:t>
      </w:r>
      <w:r w:rsidR="005C5025">
        <w:rPr>
          <w:b/>
          <w:bCs/>
          <w:lang w:val="en-US"/>
        </w:rPr>
        <w:br w:type="page"/>
      </w:r>
    </w:p>
    <w:p w14:paraId="00C73674" w14:textId="529183E6" w:rsidR="00D80632" w:rsidRPr="00C30257" w:rsidRDefault="00ED41DB" w:rsidP="00FE5107">
      <w:pPr>
        <w:jc w:val="both"/>
        <w:rPr>
          <w:b/>
          <w:bCs/>
          <w:lang w:val="en-US"/>
        </w:rPr>
      </w:pPr>
      <w:r w:rsidRPr="00C30257">
        <w:rPr>
          <w:b/>
          <w:bCs/>
          <w:lang w:val="en-US"/>
        </w:rPr>
        <w:lastRenderedPageBreak/>
        <w:t xml:space="preserve">Introduction </w:t>
      </w:r>
    </w:p>
    <w:p w14:paraId="16B248D3" w14:textId="2A2511EB" w:rsidR="00ED41DB" w:rsidRDefault="00ED41DB" w:rsidP="00FE5107">
      <w:pPr>
        <w:jc w:val="both"/>
        <w:rPr>
          <w:lang w:val="en-US"/>
        </w:rPr>
      </w:pPr>
      <w:r>
        <w:rPr>
          <w:lang w:val="en-US"/>
        </w:rPr>
        <w:t xml:space="preserve">This report will give a </w:t>
      </w:r>
      <w:r w:rsidR="0009735C">
        <w:rPr>
          <w:lang w:val="en-US"/>
        </w:rPr>
        <w:t xml:space="preserve">reflective view </w:t>
      </w:r>
      <w:r w:rsidR="00D91DE2">
        <w:rPr>
          <w:lang w:val="en-US"/>
        </w:rPr>
        <w:t xml:space="preserve">of the Electrification of a Formula 750 race car undertaken by 8 students at </w:t>
      </w:r>
      <w:r w:rsidR="003C2E57">
        <w:rPr>
          <w:lang w:val="en-US"/>
        </w:rPr>
        <w:t xml:space="preserve">UWTSD Motorsport Engineering. </w:t>
      </w:r>
      <w:r w:rsidR="00BF3A3B">
        <w:rPr>
          <w:lang w:val="en-US"/>
        </w:rPr>
        <w:t xml:space="preserve">The car begun as a chassis suitable for an internal combustion engine </w:t>
      </w:r>
      <w:r w:rsidR="0084312C">
        <w:rPr>
          <w:lang w:val="en-US"/>
        </w:rPr>
        <w:t xml:space="preserve">to race in the British racing series – Formula 750 </w:t>
      </w:r>
      <w:r w:rsidR="00DE4616">
        <w:rPr>
          <w:lang w:val="en-US"/>
        </w:rPr>
        <w:t>and over the space of the academic year was converted to house a fully electric drivetrain</w:t>
      </w:r>
      <w:r w:rsidR="00DB5B32">
        <w:rPr>
          <w:lang w:val="en-US"/>
        </w:rPr>
        <w:t xml:space="preserve">. This report draws on the conclusions made in the </w:t>
      </w:r>
      <w:r w:rsidR="00BF77AB">
        <w:rPr>
          <w:lang w:val="en-US"/>
        </w:rPr>
        <w:t>Final presentation submitted by the team</w:t>
      </w:r>
      <w:r w:rsidR="00295982">
        <w:rPr>
          <w:lang w:val="en-US"/>
        </w:rPr>
        <w:t xml:space="preserve">. This report aims to </w:t>
      </w:r>
      <w:r w:rsidR="00042612">
        <w:rPr>
          <w:lang w:val="en-US"/>
        </w:rPr>
        <w:t xml:space="preserve">review the decisions and justifications made by the team </w:t>
      </w:r>
      <w:proofErr w:type="spellStart"/>
      <w:r w:rsidR="00042612">
        <w:rPr>
          <w:lang w:val="en-US"/>
        </w:rPr>
        <w:t>aswell</w:t>
      </w:r>
      <w:proofErr w:type="spellEnd"/>
      <w:r w:rsidR="00042612">
        <w:rPr>
          <w:lang w:val="en-US"/>
        </w:rPr>
        <w:t xml:space="preserve"> as suggestions for alternative </w:t>
      </w:r>
      <w:r w:rsidR="004D4E6F">
        <w:rPr>
          <w:lang w:val="en-US"/>
        </w:rPr>
        <w:t xml:space="preserve">designs supported by research </w:t>
      </w:r>
      <w:r w:rsidR="00C07B95">
        <w:rPr>
          <w:lang w:val="en-US"/>
        </w:rPr>
        <w:t xml:space="preserve">as well as an in depth look to the overall weaknesses of the project and </w:t>
      </w:r>
      <w:r w:rsidR="00663E96">
        <w:rPr>
          <w:lang w:val="en-US"/>
        </w:rPr>
        <w:t xml:space="preserve">future work needed on the car. </w:t>
      </w:r>
    </w:p>
    <w:p w14:paraId="03218463" w14:textId="718169CF" w:rsidR="001D4007" w:rsidRPr="00C30257" w:rsidRDefault="005206FE" w:rsidP="00FE5107">
      <w:pPr>
        <w:jc w:val="both"/>
        <w:rPr>
          <w:b/>
          <w:bCs/>
          <w:lang w:val="en-US"/>
        </w:rPr>
      </w:pPr>
      <w:r w:rsidRPr="00C30257">
        <w:rPr>
          <w:b/>
          <w:bCs/>
          <w:lang w:val="en-US"/>
        </w:rPr>
        <w:t xml:space="preserve">Assignment brief </w:t>
      </w:r>
      <w:r w:rsidR="00C30257" w:rsidRPr="00C30257">
        <w:rPr>
          <w:b/>
          <w:bCs/>
          <w:lang w:val="en-US"/>
        </w:rPr>
        <w:t xml:space="preserve">– Design Requirements </w:t>
      </w:r>
    </w:p>
    <w:p w14:paraId="00A85DCF" w14:textId="0D1A9DE4" w:rsidR="00C30257" w:rsidRDefault="00EE40A5" w:rsidP="00FE5107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Conversion of drivetrain from Internal Combustion to a full</w:t>
      </w:r>
      <w:r w:rsidR="00C548B9">
        <w:rPr>
          <w:lang w:val="en-US"/>
        </w:rPr>
        <w:t xml:space="preserve"> </w:t>
      </w:r>
      <w:r>
        <w:rPr>
          <w:lang w:val="en-US"/>
        </w:rPr>
        <w:t>electric powertrain</w:t>
      </w:r>
      <w:r w:rsidR="00DB7B0F">
        <w:rPr>
          <w:lang w:val="en-US"/>
        </w:rPr>
        <w:t xml:space="preserve"> while remaining as close as possible to reg</w:t>
      </w:r>
      <w:r w:rsidR="00DD00D5">
        <w:rPr>
          <w:lang w:val="en-US"/>
        </w:rPr>
        <w:t xml:space="preserve">ulatory guidelines </w:t>
      </w:r>
      <w:r w:rsidR="00D33C18">
        <w:rPr>
          <w:lang w:val="en-US"/>
        </w:rPr>
        <w:t>of Formula 750</w:t>
      </w:r>
      <w:r w:rsidR="00C548B9">
        <w:rPr>
          <w:lang w:val="en-US"/>
        </w:rPr>
        <w:t xml:space="preserve"> and MSUK</w:t>
      </w:r>
    </w:p>
    <w:p w14:paraId="45F6D60A" w14:textId="4655E055" w:rsidR="00C548B9" w:rsidRDefault="00DE31C2" w:rsidP="00FE5107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To design and create a </w:t>
      </w:r>
      <w:r w:rsidR="004D004A">
        <w:rPr>
          <w:lang w:val="en-US"/>
        </w:rPr>
        <w:t xml:space="preserve">battery housing to accommodate a battery management system </w:t>
      </w:r>
      <w:r w:rsidR="00105F67">
        <w:rPr>
          <w:lang w:val="en-US"/>
        </w:rPr>
        <w:t xml:space="preserve">which had sufficient </w:t>
      </w:r>
      <w:r w:rsidR="00D5621A">
        <w:rPr>
          <w:lang w:val="en-US"/>
        </w:rPr>
        <w:t>electrical, thermal and mechanical protection</w:t>
      </w:r>
      <w:r w:rsidR="009E4929">
        <w:rPr>
          <w:lang w:val="en-US"/>
        </w:rPr>
        <w:t xml:space="preserve">. </w:t>
      </w:r>
    </w:p>
    <w:p w14:paraId="0133EF1F" w14:textId="0999E3D7" w:rsidR="009E4929" w:rsidRDefault="009E4929" w:rsidP="00FE5107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A wiring harness connecting control systems, cockpit controls and </w:t>
      </w:r>
      <w:r w:rsidR="00B90410">
        <w:rPr>
          <w:lang w:val="en-US"/>
        </w:rPr>
        <w:t xml:space="preserve">the high voltage tractive system </w:t>
      </w:r>
    </w:p>
    <w:p w14:paraId="293C5A3E" w14:textId="0F5A3D71" w:rsidR="00B90410" w:rsidRDefault="001C2AB5" w:rsidP="00FE5107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On track Performance that can compete </w:t>
      </w:r>
      <w:r w:rsidR="0083366F">
        <w:rPr>
          <w:lang w:val="en-US"/>
        </w:rPr>
        <w:t xml:space="preserve">with current ICE Formula 750 vehicles in </w:t>
      </w:r>
      <w:r w:rsidR="00B42E09">
        <w:rPr>
          <w:lang w:val="en-US"/>
        </w:rPr>
        <w:t xml:space="preserve">Power, Speed, handling and acceleration. </w:t>
      </w:r>
    </w:p>
    <w:p w14:paraId="67296A5D" w14:textId="07218717" w:rsidR="000F0C60" w:rsidRDefault="0028643C" w:rsidP="00FE5107">
      <w:pPr>
        <w:jc w:val="both"/>
        <w:rPr>
          <w:lang w:val="en-US"/>
        </w:rPr>
      </w:pPr>
      <w:r>
        <w:rPr>
          <w:lang w:val="en-US"/>
        </w:rPr>
        <w:t xml:space="preserve">These requirements were met with constraints which limited the full capability </w:t>
      </w:r>
      <w:r w:rsidR="00D876A1">
        <w:rPr>
          <w:lang w:val="en-US"/>
        </w:rPr>
        <w:t>o</w:t>
      </w:r>
      <w:r>
        <w:rPr>
          <w:lang w:val="en-US"/>
        </w:rPr>
        <w:t xml:space="preserve">f </w:t>
      </w:r>
      <w:r w:rsidR="00D876A1">
        <w:rPr>
          <w:lang w:val="en-US"/>
        </w:rPr>
        <w:t xml:space="preserve">areas of the project such as : the chassis not being designed for </w:t>
      </w:r>
      <w:r w:rsidR="00903162">
        <w:rPr>
          <w:lang w:val="en-US"/>
        </w:rPr>
        <w:t>accommodating electrical packaging, a busy academic timetable</w:t>
      </w:r>
      <w:r w:rsidR="00483420">
        <w:rPr>
          <w:lang w:val="en-US"/>
        </w:rPr>
        <w:t xml:space="preserve"> and the biggest being the restricted access to the </w:t>
      </w:r>
      <w:r w:rsidR="00480FDA">
        <w:rPr>
          <w:lang w:val="en-US"/>
        </w:rPr>
        <w:t xml:space="preserve">battery modules which forced many members of the team to work off of </w:t>
      </w:r>
      <w:r w:rsidR="009C10ED">
        <w:rPr>
          <w:lang w:val="en-US"/>
        </w:rPr>
        <w:t xml:space="preserve">assumed </w:t>
      </w:r>
      <w:r w:rsidR="007905CF">
        <w:rPr>
          <w:lang w:val="en-US"/>
        </w:rPr>
        <w:t xml:space="preserve">and researched values rather than measured data. </w:t>
      </w:r>
    </w:p>
    <w:p w14:paraId="77A772BC" w14:textId="249C1ECF" w:rsidR="00142B24" w:rsidRDefault="003E7EFD" w:rsidP="00FE5107">
      <w:pPr>
        <w:jc w:val="both"/>
        <w:rPr>
          <w:b/>
          <w:bCs/>
          <w:lang w:val="en-US"/>
        </w:rPr>
      </w:pPr>
      <w:r w:rsidRPr="003E7EFD">
        <w:rPr>
          <w:b/>
          <w:bCs/>
          <w:lang w:val="en-US"/>
        </w:rPr>
        <w:t xml:space="preserve">Project Decisions </w:t>
      </w:r>
    </w:p>
    <w:p w14:paraId="15A6C6FB" w14:textId="1ADBEBEB" w:rsidR="00AE7DF3" w:rsidRPr="00AE7DF3" w:rsidRDefault="003E48F2" w:rsidP="00FE5107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 xml:space="preserve">Project leadership and management </w:t>
      </w:r>
      <w:r w:rsidR="00AE7DF3">
        <w:rPr>
          <w:lang w:val="en-US"/>
        </w:rPr>
        <w:t>(George)</w:t>
      </w:r>
    </w:p>
    <w:p w14:paraId="1AE269EE" w14:textId="71ED82CB" w:rsidR="003E48F2" w:rsidRDefault="003946B7" w:rsidP="00FE5107">
      <w:pPr>
        <w:jc w:val="both"/>
        <w:rPr>
          <w:lang w:val="en-US"/>
        </w:rPr>
      </w:pPr>
      <w:r>
        <w:rPr>
          <w:lang w:val="en-US"/>
        </w:rPr>
        <w:t xml:space="preserve">When the team encountered </w:t>
      </w:r>
      <w:r w:rsidR="00974972">
        <w:rPr>
          <w:lang w:val="en-US"/>
        </w:rPr>
        <w:t>battery access restrictions and inconsisten</w:t>
      </w:r>
      <w:r w:rsidR="00F72E58">
        <w:rPr>
          <w:lang w:val="en-US"/>
        </w:rPr>
        <w:t xml:space="preserve">t </w:t>
      </w:r>
      <w:r w:rsidR="00974972">
        <w:rPr>
          <w:lang w:val="en-US"/>
        </w:rPr>
        <w:t>attendance</w:t>
      </w:r>
      <w:r w:rsidR="00CF3CA0">
        <w:rPr>
          <w:lang w:val="en-US"/>
        </w:rPr>
        <w:t xml:space="preserve">, </w:t>
      </w:r>
      <w:r w:rsidR="003A290D">
        <w:rPr>
          <w:lang w:val="en-US"/>
        </w:rPr>
        <w:t xml:space="preserve">George </w:t>
      </w:r>
      <w:r w:rsidR="00CF3CA0">
        <w:rPr>
          <w:lang w:val="en-US"/>
        </w:rPr>
        <w:t xml:space="preserve">decided </w:t>
      </w:r>
      <w:r w:rsidR="00973F9E">
        <w:rPr>
          <w:lang w:val="en-US"/>
        </w:rPr>
        <w:t xml:space="preserve">to use the </w:t>
      </w:r>
      <w:r w:rsidR="00CF3CA0">
        <w:rPr>
          <w:lang w:val="en-US"/>
        </w:rPr>
        <w:t xml:space="preserve">photographs provided and </w:t>
      </w:r>
      <w:r w:rsidR="00973F9E">
        <w:rPr>
          <w:lang w:val="en-US"/>
        </w:rPr>
        <w:t xml:space="preserve">assumed </w:t>
      </w:r>
      <w:r w:rsidR="00F15AAA">
        <w:rPr>
          <w:lang w:val="en-US"/>
        </w:rPr>
        <w:t xml:space="preserve">information found online to </w:t>
      </w:r>
      <w:r w:rsidR="00EA5C4D">
        <w:rPr>
          <w:lang w:val="en-US"/>
        </w:rPr>
        <w:t>ensure that further design work could be completed, thi</w:t>
      </w:r>
      <w:r w:rsidR="004F34F8">
        <w:rPr>
          <w:lang w:val="en-US"/>
        </w:rPr>
        <w:t xml:space="preserve">s decision now appears vital as the </w:t>
      </w:r>
      <w:r w:rsidR="00696EC1">
        <w:rPr>
          <w:lang w:val="en-US"/>
        </w:rPr>
        <w:t>batteries remained inaccessible by the end of the project.</w:t>
      </w:r>
      <w:r w:rsidR="00F15AAA">
        <w:rPr>
          <w:lang w:val="en-US"/>
        </w:rPr>
        <w:t xml:space="preserve"> He also </w:t>
      </w:r>
      <w:r w:rsidR="00E87B3D">
        <w:rPr>
          <w:lang w:val="en-US"/>
        </w:rPr>
        <w:t xml:space="preserve">took on a large portion of the </w:t>
      </w:r>
      <w:r w:rsidR="00FB220E">
        <w:rPr>
          <w:lang w:val="en-US"/>
        </w:rPr>
        <w:t xml:space="preserve">development of the wiring harness and the understanding of using the DVT software </w:t>
      </w:r>
      <w:r w:rsidR="00C86509">
        <w:rPr>
          <w:lang w:val="en-US"/>
        </w:rPr>
        <w:t xml:space="preserve">for the controller to ease the </w:t>
      </w:r>
      <w:proofErr w:type="spellStart"/>
      <w:r w:rsidR="00C86509">
        <w:rPr>
          <w:lang w:val="en-US"/>
        </w:rPr>
        <w:t>build up</w:t>
      </w:r>
      <w:proofErr w:type="spellEnd"/>
      <w:r w:rsidR="00C86509">
        <w:rPr>
          <w:lang w:val="en-US"/>
        </w:rPr>
        <w:t xml:space="preserve"> of work amongst the team</w:t>
      </w:r>
      <w:r w:rsidR="00696EC1">
        <w:rPr>
          <w:lang w:val="en-US"/>
        </w:rPr>
        <w:t xml:space="preserve">. </w:t>
      </w:r>
    </w:p>
    <w:p w14:paraId="342C0599" w14:textId="77777777" w:rsidR="00FE5107" w:rsidRDefault="00FE5107" w:rsidP="00FE5107">
      <w:pPr>
        <w:jc w:val="both"/>
        <w:rPr>
          <w:lang w:val="en-US"/>
        </w:rPr>
      </w:pPr>
    </w:p>
    <w:p w14:paraId="0E1B7E31" w14:textId="77777777" w:rsidR="001F3F49" w:rsidRDefault="001F3F49" w:rsidP="00FE5107">
      <w:pPr>
        <w:jc w:val="both"/>
        <w:rPr>
          <w:lang w:val="en-US"/>
        </w:rPr>
      </w:pPr>
    </w:p>
    <w:p w14:paraId="4DA2F6B2" w14:textId="77777777" w:rsidR="001F3F49" w:rsidRDefault="001F3F49" w:rsidP="00FE5107">
      <w:pPr>
        <w:jc w:val="both"/>
        <w:rPr>
          <w:lang w:val="en-US"/>
        </w:rPr>
      </w:pPr>
    </w:p>
    <w:p w14:paraId="6C1B8DBB" w14:textId="5609096F" w:rsidR="00946D7E" w:rsidRDefault="009A7199" w:rsidP="00FE5107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lastRenderedPageBreak/>
        <w:t>Motor</w:t>
      </w:r>
      <w:r w:rsidR="00946D7E">
        <w:rPr>
          <w:lang w:val="en-US"/>
        </w:rPr>
        <w:t xml:space="preserve">, Drivetrain and Performance </w:t>
      </w:r>
      <w:r w:rsidR="001F3F49">
        <w:rPr>
          <w:lang w:val="en-US"/>
        </w:rPr>
        <w:t>(Alex)</w:t>
      </w:r>
    </w:p>
    <w:p w14:paraId="7366F763" w14:textId="47EDFB5F" w:rsidR="00456CA2" w:rsidRDefault="00D844B5" w:rsidP="00FE5107">
      <w:pPr>
        <w:jc w:val="both"/>
        <w:rPr>
          <w:lang w:val="en-US"/>
        </w:rPr>
      </w:pPr>
      <w:r>
        <w:rPr>
          <w:lang w:val="en-US"/>
        </w:rPr>
        <w:t xml:space="preserve">The Energy requirements for a 15 minute race were calculated as </w:t>
      </w:r>
      <w:r w:rsidR="007B1003">
        <w:rPr>
          <w:lang w:val="en-US"/>
        </w:rPr>
        <w:t xml:space="preserve">16-17 kWh and </w:t>
      </w:r>
      <w:r w:rsidR="005B7AE2">
        <w:rPr>
          <w:lang w:val="en-US"/>
        </w:rPr>
        <w:t xml:space="preserve">the 14 available batteries provided a </w:t>
      </w:r>
      <w:r w:rsidR="00142E19">
        <w:rPr>
          <w:lang w:val="en-US"/>
        </w:rPr>
        <w:t xml:space="preserve">total energy capacity onboard of </w:t>
      </w:r>
      <w:r w:rsidR="00DE6888">
        <w:rPr>
          <w:lang w:val="en-US"/>
        </w:rPr>
        <w:t xml:space="preserve">56.9 kwh ( a safety factor of 3.3 </w:t>
      </w:r>
      <w:r w:rsidR="009B7BDC">
        <w:rPr>
          <w:lang w:val="en-US"/>
        </w:rPr>
        <w:t xml:space="preserve">) </w:t>
      </w:r>
      <w:r w:rsidR="000E2E8D">
        <w:rPr>
          <w:lang w:val="en-US"/>
        </w:rPr>
        <w:t xml:space="preserve">which </w:t>
      </w:r>
      <w:r w:rsidR="00FC0E15">
        <w:rPr>
          <w:lang w:val="en-US"/>
        </w:rPr>
        <w:t>indicates that even with the</w:t>
      </w:r>
      <w:r w:rsidR="00EE3085">
        <w:rPr>
          <w:lang w:val="en-US"/>
        </w:rPr>
        <w:t xml:space="preserve"> uncertainty of the assumptions made, the </w:t>
      </w:r>
      <w:r w:rsidR="001F3F49">
        <w:rPr>
          <w:lang w:val="en-US"/>
        </w:rPr>
        <w:t xml:space="preserve">vehicles power output will be sufficient. </w:t>
      </w:r>
      <w:r w:rsidR="00111677">
        <w:rPr>
          <w:lang w:val="en-US"/>
        </w:rPr>
        <w:t xml:space="preserve">When </w:t>
      </w:r>
      <w:r w:rsidR="00F8441B">
        <w:rPr>
          <w:lang w:val="en-US"/>
        </w:rPr>
        <w:t xml:space="preserve">comparing the vehicle characteristic calculations </w:t>
      </w:r>
      <w:r w:rsidR="00EC11F0">
        <w:rPr>
          <w:lang w:val="en-US"/>
        </w:rPr>
        <w:t xml:space="preserve">based on the motors </w:t>
      </w:r>
      <w:proofErr w:type="spellStart"/>
      <w:r w:rsidR="00EC11F0">
        <w:rPr>
          <w:lang w:val="en-US"/>
        </w:rPr>
        <w:t>ouput</w:t>
      </w:r>
      <w:proofErr w:type="spellEnd"/>
      <w:r w:rsidR="00EC11F0">
        <w:rPr>
          <w:lang w:val="en-US"/>
        </w:rPr>
        <w:t xml:space="preserve"> </w:t>
      </w:r>
      <w:r w:rsidR="00F8441B">
        <w:rPr>
          <w:lang w:val="en-US"/>
        </w:rPr>
        <w:t xml:space="preserve">to </w:t>
      </w:r>
      <w:r w:rsidR="00EC11F0">
        <w:rPr>
          <w:lang w:val="en-US"/>
        </w:rPr>
        <w:t xml:space="preserve">gathered track data from </w:t>
      </w:r>
      <w:r w:rsidR="000C1E02">
        <w:rPr>
          <w:lang w:val="en-US"/>
        </w:rPr>
        <w:t xml:space="preserve">an ICE car, there is a 6mph increase in the top speed and a </w:t>
      </w:r>
      <w:r w:rsidR="003B33CC">
        <w:rPr>
          <w:lang w:val="en-US"/>
        </w:rPr>
        <w:t xml:space="preserve">2.6s decrease in 0-60 mph time, </w:t>
      </w:r>
      <w:r w:rsidR="00F57369">
        <w:rPr>
          <w:lang w:val="en-US"/>
        </w:rPr>
        <w:t xml:space="preserve">justifying the conversion as a whole </w:t>
      </w:r>
      <w:r w:rsidR="00325B5E">
        <w:rPr>
          <w:lang w:val="en-US"/>
        </w:rPr>
        <w:t xml:space="preserve">for the increased performance of the vehicle. </w:t>
      </w:r>
      <w:r w:rsidR="00656F1A">
        <w:rPr>
          <w:lang w:val="en-US"/>
        </w:rPr>
        <w:t xml:space="preserve">Alex </w:t>
      </w:r>
      <w:r w:rsidR="00611FBC">
        <w:rPr>
          <w:lang w:val="en-US"/>
        </w:rPr>
        <w:t xml:space="preserve">also identified that a huge limiting factor in the motor output to wheels would be the </w:t>
      </w:r>
      <w:r w:rsidR="00456CA2">
        <w:rPr>
          <w:lang w:val="en-US"/>
        </w:rPr>
        <w:t>standard differential and decided that as a next step</w:t>
      </w:r>
      <w:r w:rsidR="002810F1">
        <w:rPr>
          <w:lang w:val="en-US"/>
        </w:rPr>
        <w:t>,</w:t>
      </w:r>
      <w:r w:rsidR="00456CA2">
        <w:rPr>
          <w:lang w:val="en-US"/>
        </w:rPr>
        <w:t xml:space="preserve"> a </w:t>
      </w:r>
      <w:r w:rsidR="008312A3">
        <w:rPr>
          <w:lang w:val="en-US"/>
        </w:rPr>
        <w:t xml:space="preserve">differential from a Mazda MX-5 should be </w:t>
      </w:r>
      <w:r w:rsidR="002810F1">
        <w:rPr>
          <w:lang w:val="en-US"/>
        </w:rPr>
        <w:t xml:space="preserve">sourced </w:t>
      </w:r>
      <w:r w:rsidR="00F26BFD">
        <w:rPr>
          <w:lang w:val="en-US"/>
        </w:rPr>
        <w:t>and implemented</w:t>
      </w:r>
      <w:r w:rsidR="008312A3">
        <w:rPr>
          <w:lang w:val="en-US"/>
        </w:rPr>
        <w:t xml:space="preserve">. </w:t>
      </w:r>
    </w:p>
    <w:p w14:paraId="4555BA99" w14:textId="56558AE3" w:rsidR="00F26BFD" w:rsidRDefault="0000044E" w:rsidP="00FE5107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 xml:space="preserve">Weight, suspension and battery box </w:t>
      </w:r>
      <w:r w:rsidR="004F7515">
        <w:rPr>
          <w:lang w:val="en-US"/>
        </w:rPr>
        <w:t xml:space="preserve">(Dan) </w:t>
      </w:r>
    </w:p>
    <w:p w14:paraId="59B9387E" w14:textId="2D3490D5" w:rsidR="004F7515" w:rsidRDefault="0065198C" w:rsidP="00FE5107">
      <w:pPr>
        <w:jc w:val="both"/>
        <w:rPr>
          <w:lang w:val="en-US"/>
        </w:rPr>
      </w:pPr>
      <w:r>
        <w:rPr>
          <w:lang w:val="en-US"/>
        </w:rPr>
        <w:t xml:space="preserve">Dan </w:t>
      </w:r>
      <w:r w:rsidR="00876311">
        <w:rPr>
          <w:lang w:val="en-US"/>
        </w:rPr>
        <w:t>calculated</w:t>
      </w:r>
      <w:r>
        <w:rPr>
          <w:lang w:val="en-US"/>
        </w:rPr>
        <w:t xml:space="preserve"> that with the </w:t>
      </w:r>
      <w:r w:rsidR="002D5911">
        <w:rPr>
          <w:lang w:val="en-US"/>
        </w:rPr>
        <w:t>placement of the electrical components in the vehicle</w:t>
      </w:r>
      <w:r w:rsidR="007102F8">
        <w:rPr>
          <w:lang w:val="en-US"/>
        </w:rPr>
        <w:t>, the vehicle would have a 38</w:t>
      </w:r>
      <w:r w:rsidR="00876311">
        <w:rPr>
          <w:lang w:val="en-US"/>
        </w:rPr>
        <w:t xml:space="preserve">% front weight </w:t>
      </w:r>
      <w:r w:rsidR="0037511F">
        <w:rPr>
          <w:lang w:val="en-US"/>
        </w:rPr>
        <w:t>distribution</w:t>
      </w:r>
      <w:r w:rsidR="00876311">
        <w:rPr>
          <w:lang w:val="en-US"/>
        </w:rPr>
        <w:t xml:space="preserve"> which would </w:t>
      </w:r>
      <w:r w:rsidR="00916855">
        <w:rPr>
          <w:lang w:val="en-US"/>
        </w:rPr>
        <w:t xml:space="preserve">result in better traction and </w:t>
      </w:r>
      <w:r w:rsidR="00950E92">
        <w:rPr>
          <w:lang w:val="en-US"/>
        </w:rPr>
        <w:t xml:space="preserve">improved acceleration at the cost of </w:t>
      </w:r>
      <w:r w:rsidR="00BA04A7">
        <w:rPr>
          <w:lang w:val="en-US"/>
        </w:rPr>
        <w:t>increased chance of understeer at higher speeds</w:t>
      </w:r>
      <w:r w:rsidR="00DD0835">
        <w:rPr>
          <w:lang w:val="en-US"/>
        </w:rPr>
        <w:t xml:space="preserve"> which is a</w:t>
      </w:r>
      <w:r w:rsidR="00D529F1">
        <w:rPr>
          <w:lang w:val="en-US"/>
        </w:rPr>
        <w:t xml:space="preserve"> reasonable trade-off as </w:t>
      </w:r>
      <w:r w:rsidR="00792BD4">
        <w:rPr>
          <w:lang w:val="en-US"/>
        </w:rPr>
        <w:t xml:space="preserve">this is similar to other formular 750 competitors. </w:t>
      </w:r>
      <w:r w:rsidR="00E93984">
        <w:rPr>
          <w:lang w:val="en-US"/>
        </w:rPr>
        <w:t xml:space="preserve">An initial design for the battery box was produced </w:t>
      </w:r>
      <w:r w:rsidR="00DA35A0">
        <w:rPr>
          <w:lang w:val="en-US"/>
        </w:rPr>
        <w:t xml:space="preserve">which </w:t>
      </w:r>
      <w:r w:rsidR="0038670B">
        <w:rPr>
          <w:lang w:val="en-US"/>
        </w:rPr>
        <w:t xml:space="preserve">accommodated </w:t>
      </w:r>
      <w:r w:rsidR="00DA35A0">
        <w:rPr>
          <w:lang w:val="en-US"/>
        </w:rPr>
        <w:t>a removable lid</w:t>
      </w:r>
      <w:r w:rsidR="0038670B">
        <w:rPr>
          <w:lang w:val="en-US"/>
        </w:rPr>
        <w:t>, a battery management system along with a kill switch and fire extinguishing system</w:t>
      </w:r>
      <w:r w:rsidR="00933ADB">
        <w:rPr>
          <w:lang w:val="en-US"/>
        </w:rPr>
        <w:t xml:space="preserve"> </w:t>
      </w:r>
      <w:r w:rsidR="00565026">
        <w:rPr>
          <w:lang w:val="en-US"/>
        </w:rPr>
        <w:t xml:space="preserve">and fit the required dimensions for the position next to the cockpit in the vehicle with minimum modification to the chassis. Due the previously mentioned </w:t>
      </w:r>
      <w:r w:rsidR="000D7D57">
        <w:rPr>
          <w:lang w:val="en-US"/>
        </w:rPr>
        <w:t xml:space="preserve">restricted battery access, this design could not be </w:t>
      </w:r>
      <w:r w:rsidR="00D66CA7">
        <w:rPr>
          <w:lang w:val="en-US"/>
        </w:rPr>
        <w:t xml:space="preserve">iterated and produced. </w:t>
      </w:r>
    </w:p>
    <w:p w14:paraId="5A7F8A49" w14:textId="237A294D" w:rsidR="00D66CA7" w:rsidRDefault="00D66CA7" w:rsidP="00FE5107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 xml:space="preserve">Cooling system (Lily) </w:t>
      </w:r>
    </w:p>
    <w:p w14:paraId="2F8257EE" w14:textId="6D260ACA" w:rsidR="00D66CA7" w:rsidRDefault="00554BAA" w:rsidP="00FE5107">
      <w:pPr>
        <w:jc w:val="both"/>
        <w:rPr>
          <w:lang w:val="en-US"/>
        </w:rPr>
      </w:pPr>
      <w:r>
        <w:rPr>
          <w:lang w:val="en-US"/>
        </w:rPr>
        <w:t xml:space="preserve">Lily calculated a </w:t>
      </w:r>
      <w:r w:rsidR="00AE3C89">
        <w:rPr>
          <w:lang w:val="en-US"/>
        </w:rPr>
        <w:t>combined</w:t>
      </w:r>
      <w:r>
        <w:rPr>
          <w:lang w:val="en-US"/>
        </w:rPr>
        <w:t xml:space="preserve"> heat load within the tractive system of r</w:t>
      </w:r>
      <w:r w:rsidR="00243341">
        <w:rPr>
          <w:lang w:val="en-US"/>
        </w:rPr>
        <w:t>oughly 15kW, which equates</w:t>
      </w:r>
      <w:r w:rsidR="00425E91">
        <w:rPr>
          <w:lang w:val="en-US"/>
        </w:rPr>
        <w:t xml:space="preserve"> (using Q=m</w:t>
      </w:r>
      <w:r w:rsidR="007125D2">
        <w:rPr>
          <w:lang w:val="en-US"/>
        </w:rPr>
        <w:t>*cp*T)</w:t>
      </w:r>
      <w:r w:rsidR="00243341">
        <w:rPr>
          <w:lang w:val="en-US"/>
        </w:rPr>
        <w:t xml:space="preserve"> to a flow </w:t>
      </w:r>
      <w:r w:rsidR="004D0FA9">
        <w:rPr>
          <w:lang w:val="en-US"/>
        </w:rPr>
        <w:t>r</w:t>
      </w:r>
      <w:r w:rsidR="00243341">
        <w:rPr>
          <w:lang w:val="en-US"/>
        </w:rPr>
        <w:t xml:space="preserve">ate of 24.3L/min </w:t>
      </w:r>
      <w:r w:rsidR="007125D2">
        <w:rPr>
          <w:lang w:val="en-US"/>
        </w:rPr>
        <w:t xml:space="preserve">required </w:t>
      </w:r>
      <w:r w:rsidR="004D0FA9">
        <w:rPr>
          <w:lang w:val="en-US"/>
        </w:rPr>
        <w:t xml:space="preserve">which was </w:t>
      </w:r>
      <w:r w:rsidR="00922047">
        <w:rPr>
          <w:lang w:val="en-US"/>
        </w:rPr>
        <w:t xml:space="preserve">increased to 30L/min for a design margin. </w:t>
      </w:r>
      <w:r w:rsidR="00E9145E">
        <w:rPr>
          <w:lang w:val="en-US"/>
        </w:rPr>
        <w:t xml:space="preserve">Furthermore, she decided on a </w:t>
      </w:r>
      <w:r w:rsidR="006815F6">
        <w:rPr>
          <w:lang w:val="en-US"/>
        </w:rPr>
        <w:t>single loop, water</w:t>
      </w:r>
      <w:r w:rsidR="006F7D87">
        <w:rPr>
          <w:lang w:val="en-US"/>
        </w:rPr>
        <w:t xml:space="preserve"> glycol system </w:t>
      </w:r>
      <w:r w:rsidR="00DD5DD0">
        <w:rPr>
          <w:lang w:val="en-US"/>
        </w:rPr>
        <w:t>which held the best compromise in terms of reliab</w:t>
      </w:r>
      <w:r w:rsidR="006901F5">
        <w:rPr>
          <w:lang w:val="en-US"/>
        </w:rPr>
        <w:t xml:space="preserve">ility, packaging simplicity </w:t>
      </w:r>
      <w:r w:rsidR="00B2640C">
        <w:rPr>
          <w:lang w:val="en-US"/>
        </w:rPr>
        <w:t xml:space="preserve">and heat rejection. </w:t>
      </w:r>
    </w:p>
    <w:p w14:paraId="7E36EA90" w14:textId="77777777" w:rsidR="003F4364" w:rsidRDefault="003F4364" w:rsidP="00FE5107">
      <w:pPr>
        <w:jc w:val="both"/>
        <w:rPr>
          <w:lang w:val="en-US"/>
        </w:rPr>
      </w:pPr>
    </w:p>
    <w:p w14:paraId="53AA6A90" w14:textId="708CA7CF" w:rsidR="003F4364" w:rsidRDefault="00155973" w:rsidP="00FE5107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CAD and Integration</w:t>
      </w:r>
      <w:r w:rsidR="005137ED">
        <w:rPr>
          <w:lang w:val="en-US"/>
        </w:rPr>
        <w:t xml:space="preserve"> (Jac)</w:t>
      </w:r>
    </w:p>
    <w:p w14:paraId="474F9E83" w14:textId="4AD59BAB" w:rsidR="001F3F49" w:rsidRDefault="00B9409D" w:rsidP="00FE5107">
      <w:pPr>
        <w:jc w:val="both"/>
        <w:rPr>
          <w:rFonts w:ascii="Calibri" w:eastAsia="Calibri" w:hAnsi="Calibri" w:cs="Calibri"/>
        </w:rPr>
      </w:pPr>
      <w:r>
        <w:rPr>
          <w:lang w:val="en-US"/>
        </w:rPr>
        <w:t>Jac re</w:t>
      </w:r>
      <w:r w:rsidR="000716A5">
        <w:rPr>
          <w:lang w:val="en-US"/>
        </w:rPr>
        <w:t xml:space="preserve">versed engineered the chassis by measuring </w:t>
      </w:r>
      <w:r w:rsidR="0068542B">
        <w:rPr>
          <w:lang w:val="en-US"/>
        </w:rPr>
        <w:t>certain areas at a time</w:t>
      </w:r>
      <w:r w:rsidR="00E679BF">
        <w:rPr>
          <w:lang w:val="en-US"/>
        </w:rPr>
        <w:t>,</w:t>
      </w:r>
      <w:r w:rsidR="0068542B">
        <w:rPr>
          <w:lang w:val="en-US"/>
        </w:rPr>
        <w:t xml:space="preserve"> this allowed the </w:t>
      </w:r>
      <w:r w:rsidR="00AE3C89">
        <w:rPr>
          <w:lang w:val="en-US"/>
        </w:rPr>
        <w:t>CAD</w:t>
      </w:r>
      <w:r w:rsidR="0068542B">
        <w:rPr>
          <w:lang w:val="en-US"/>
        </w:rPr>
        <w:t xml:space="preserve"> model to made in parts to share with other members of the project </w:t>
      </w:r>
      <w:r w:rsidR="002B7335">
        <w:rPr>
          <w:lang w:val="en-US"/>
        </w:rPr>
        <w:t>to test fit their own components</w:t>
      </w:r>
      <w:r w:rsidR="0068542B">
        <w:rPr>
          <w:lang w:val="en-US"/>
        </w:rPr>
        <w:t xml:space="preserve"> and </w:t>
      </w:r>
      <w:r w:rsidR="00AE3C89">
        <w:rPr>
          <w:lang w:val="en-US"/>
        </w:rPr>
        <w:t>allows</w:t>
      </w:r>
      <w:r w:rsidR="0068542B">
        <w:rPr>
          <w:lang w:val="en-US"/>
        </w:rPr>
        <w:t xml:space="preserve"> the production of a CAD model</w:t>
      </w:r>
      <w:r w:rsidR="00AE3C89">
        <w:rPr>
          <w:lang w:val="en-US"/>
        </w:rPr>
        <w:t xml:space="preserve"> to be</w:t>
      </w:r>
      <w:r w:rsidR="0068542B">
        <w:rPr>
          <w:lang w:val="en-US"/>
        </w:rPr>
        <w:t xml:space="preserve"> far </w:t>
      </w:r>
      <w:r w:rsidR="00AE3C89">
        <w:rPr>
          <w:lang w:val="en-US"/>
        </w:rPr>
        <w:t xml:space="preserve">easier to </w:t>
      </w:r>
      <w:r w:rsidR="002B7335">
        <w:rPr>
          <w:lang w:val="en-US"/>
        </w:rPr>
        <w:t>produce</w:t>
      </w:r>
      <w:r w:rsidR="00AE3C89">
        <w:rPr>
          <w:lang w:val="en-US"/>
        </w:rPr>
        <w:t xml:space="preserve">. </w:t>
      </w:r>
      <w:r w:rsidR="00755158">
        <w:rPr>
          <w:lang w:val="en-US"/>
        </w:rPr>
        <w:t xml:space="preserve">Jac also worked on </w:t>
      </w:r>
      <w:r w:rsidR="00413D84">
        <w:rPr>
          <w:lang w:val="en-US"/>
        </w:rPr>
        <w:t xml:space="preserve">a concept for </w:t>
      </w:r>
      <w:r w:rsidR="00755158">
        <w:rPr>
          <w:lang w:val="en-US"/>
        </w:rPr>
        <w:t xml:space="preserve">the firewall, using </w:t>
      </w:r>
      <w:r w:rsidR="00144783">
        <w:rPr>
          <w:lang w:val="en-US"/>
        </w:rPr>
        <w:t>data on lithium battery fire temperatures ( 600-1200</w:t>
      </w:r>
      <w:r w:rsidR="00413D84">
        <w:rPr>
          <w:rFonts w:ascii="Calibri" w:eastAsia="Calibri" w:hAnsi="Calibri" w:cs="Calibri"/>
          <w:sz w:val="22"/>
          <w:szCs w:val="22"/>
        </w:rPr>
        <w:t>°c</w:t>
      </w:r>
      <w:r w:rsidR="00413D84" w:rsidRPr="002D32C1">
        <w:rPr>
          <w:rFonts w:ascii="Calibri" w:eastAsia="Calibri" w:hAnsi="Calibri" w:cs="Calibri"/>
        </w:rPr>
        <w:t xml:space="preserve">) </w:t>
      </w:r>
      <w:r w:rsidR="007A4F5A" w:rsidRPr="002D32C1">
        <w:rPr>
          <w:rFonts w:ascii="Calibri" w:eastAsia="Calibri" w:hAnsi="Calibri" w:cs="Calibri"/>
        </w:rPr>
        <w:t>to propose a 3mm Procell P</w:t>
      </w:r>
      <w:r w:rsidR="002D32C1">
        <w:rPr>
          <w:rFonts w:ascii="Calibri" w:eastAsia="Calibri" w:hAnsi="Calibri" w:cs="Calibri"/>
        </w:rPr>
        <w:t xml:space="preserve">LC </w:t>
      </w:r>
      <w:r w:rsidR="0000405F">
        <w:rPr>
          <w:rFonts w:ascii="Calibri" w:eastAsia="Calibri" w:hAnsi="Calibri" w:cs="Calibri"/>
        </w:rPr>
        <w:t>350 sheet attached to a 3mm aluminium sheet</w:t>
      </w:r>
      <w:r w:rsidR="00E679BF">
        <w:rPr>
          <w:rFonts w:ascii="Calibri" w:eastAsia="Calibri" w:hAnsi="Calibri" w:cs="Calibri"/>
        </w:rPr>
        <w:t xml:space="preserve">. </w:t>
      </w:r>
    </w:p>
    <w:p w14:paraId="330D4E9C" w14:textId="77777777" w:rsidR="001D1612" w:rsidRDefault="001D1612" w:rsidP="00FE5107">
      <w:pPr>
        <w:jc w:val="both"/>
        <w:rPr>
          <w:rFonts w:ascii="Calibri" w:eastAsia="Calibri" w:hAnsi="Calibri" w:cs="Calibri"/>
        </w:rPr>
      </w:pPr>
    </w:p>
    <w:p w14:paraId="11A65BA5" w14:textId="5B019B51" w:rsidR="00AA7B63" w:rsidRDefault="00AA7B63" w:rsidP="00FE5107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lastRenderedPageBreak/>
        <w:t>Battery Management</w:t>
      </w:r>
      <w:r w:rsidR="005137ED">
        <w:rPr>
          <w:lang w:val="en-US"/>
        </w:rPr>
        <w:t xml:space="preserve"> (Tasha)</w:t>
      </w:r>
    </w:p>
    <w:p w14:paraId="53FD5784" w14:textId="3C4EE32E" w:rsidR="00866312" w:rsidRDefault="005137ED" w:rsidP="00FE5107">
      <w:pPr>
        <w:jc w:val="both"/>
        <w:rPr>
          <w:lang w:val="en-US"/>
        </w:rPr>
      </w:pPr>
      <w:r>
        <w:rPr>
          <w:lang w:val="en-US"/>
        </w:rPr>
        <w:t>Tasha</w:t>
      </w:r>
      <w:r w:rsidR="00A3314E">
        <w:rPr>
          <w:lang w:val="en-US"/>
        </w:rPr>
        <w:t xml:space="preserve"> </w:t>
      </w:r>
      <w:r w:rsidR="00706FAA">
        <w:rPr>
          <w:lang w:val="en-US"/>
        </w:rPr>
        <w:t xml:space="preserve">used data from a Range Rover Hybrid </w:t>
      </w:r>
      <w:r w:rsidR="0070485F">
        <w:rPr>
          <w:lang w:val="en-US"/>
        </w:rPr>
        <w:t xml:space="preserve">lithium ion battery as these </w:t>
      </w:r>
      <w:r>
        <w:rPr>
          <w:lang w:val="en-US"/>
        </w:rPr>
        <w:t xml:space="preserve">were the most similar batteries to our own that had accessible battery data </w:t>
      </w:r>
      <w:r w:rsidR="00446147">
        <w:rPr>
          <w:lang w:val="en-US"/>
        </w:rPr>
        <w:t>and were liquid cooled</w:t>
      </w:r>
      <w:r w:rsidR="00517637">
        <w:rPr>
          <w:lang w:val="en-US"/>
        </w:rPr>
        <w:t xml:space="preserve"> </w:t>
      </w:r>
      <w:r w:rsidR="00F25698">
        <w:rPr>
          <w:lang w:val="en-US"/>
        </w:rPr>
        <w:t xml:space="preserve">in accordance with the cooling system information. From </w:t>
      </w:r>
      <w:r w:rsidR="00570A9D">
        <w:rPr>
          <w:lang w:val="en-US"/>
        </w:rPr>
        <w:t>analyzing</w:t>
      </w:r>
      <w:r w:rsidR="00F25698">
        <w:rPr>
          <w:lang w:val="en-US"/>
        </w:rPr>
        <w:t xml:space="preserve"> other student run race designs, an Orion 2 BMS was sele</w:t>
      </w:r>
      <w:r w:rsidR="00570A9D">
        <w:rPr>
          <w:lang w:val="en-US"/>
        </w:rPr>
        <w:t>cted</w:t>
      </w:r>
      <w:r w:rsidR="00297711">
        <w:rPr>
          <w:lang w:val="en-US"/>
        </w:rPr>
        <w:t xml:space="preserve"> as it has a high </w:t>
      </w:r>
      <w:r w:rsidR="007C735F">
        <w:rPr>
          <w:lang w:val="en-US"/>
        </w:rPr>
        <w:t>current and voltage rating and has cell count compatibilit</w:t>
      </w:r>
      <w:r w:rsidR="00905F22">
        <w:rPr>
          <w:lang w:val="en-US"/>
        </w:rPr>
        <w:t>y</w:t>
      </w:r>
      <w:r w:rsidR="001D7C65">
        <w:rPr>
          <w:lang w:val="en-US"/>
        </w:rPr>
        <w:t xml:space="preserve">. </w:t>
      </w:r>
      <w:r w:rsidR="009E140E">
        <w:rPr>
          <w:lang w:val="en-US"/>
        </w:rPr>
        <w:t xml:space="preserve">Due to </w:t>
      </w:r>
      <w:r w:rsidR="00866312">
        <w:rPr>
          <w:lang w:val="en-US"/>
        </w:rPr>
        <w:t>the limited access to the batteries</w:t>
      </w:r>
      <w:r w:rsidR="0016315E">
        <w:rPr>
          <w:lang w:val="en-US"/>
        </w:rPr>
        <w:t>,</w:t>
      </w:r>
      <w:r w:rsidR="00866312">
        <w:rPr>
          <w:lang w:val="en-US"/>
        </w:rPr>
        <w:t xml:space="preserve"> the data gathered</w:t>
      </w:r>
      <w:r w:rsidR="0016315E">
        <w:rPr>
          <w:lang w:val="en-US"/>
        </w:rPr>
        <w:t xml:space="preserve"> </w:t>
      </w:r>
      <w:r w:rsidR="00866312">
        <w:rPr>
          <w:lang w:val="en-US"/>
        </w:rPr>
        <w:t>will not be reliable enough to begin the production of any Battery management system</w:t>
      </w:r>
      <w:r w:rsidR="006D7205">
        <w:rPr>
          <w:lang w:val="en-US"/>
        </w:rPr>
        <w:t>. The next step would be to gain access to the real batteries and conduct performance testing and thermal testing to gather sufficient accurate data</w:t>
      </w:r>
      <w:r w:rsidR="0016315E">
        <w:rPr>
          <w:lang w:val="en-US"/>
        </w:rPr>
        <w:t xml:space="preserve">. </w:t>
      </w:r>
    </w:p>
    <w:p w14:paraId="1E108DBF" w14:textId="066BDB04" w:rsidR="0016315E" w:rsidRDefault="008F1DFD" w:rsidP="00FE5107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Packaging (Tristan)</w:t>
      </w:r>
      <w:r w:rsidR="00E01594">
        <w:rPr>
          <w:lang w:val="en-US"/>
        </w:rPr>
        <w:t xml:space="preserve"> </w:t>
      </w:r>
    </w:p>
    <w:p w14:paraId="414BBE48" w14:textId="194C6E78" w:rsidR="00E01594" w:rsidRDefault="009B1FA3" w:rsidP="00FE5107">
      <w:pPr>
        <w:jc w:val="both"/>
        <w:rPr>
          <w:lang w:val="en-US"/>
        </w:rPr>
      </w:pPr>
      <w:r>
        <w:rPr>
          <w:lang w:val="en-US"/>
        </w:rPr>
        <w:t xml:space="preserve">Tristan </w:t>
      </w:r>
      <w:r w:rsidR="00031A94">
        <w:rPr>
          <w:lang w:val="en-US"/>
        </w:rPr>
        <w:t xml:space="preserve">created initial ideas and </w:t>
      </w:r>
      <w:r w:rsidR="00905F22">
        <w:rPr>
          <w:lang w:val="en-US"/>
        </w:rPr>
        <w:t>CAD</w:t>
      </w:r>
      <w:r w:rsidR="00031A94">
        <w:rPr>
          <w:lang w:val="en-US"/>
        </w:rPr>
        <w:t xml:space="preserve"> designs for a motor mount which would mount to the chassis, the mounting </w:t>
      </w:r>
      <w:r w:rsidR="00EB5759">
        <w:rPr>
          <w:lang w:val="en-US"/>
        </w:rPr>
        <w:t xml:space="preserve">holes </w:t>
      </w:r>
      <w:r w:rsidR="0037515B">
        <w:rPr>
          <w:lang w:val="en-US"/>
        </w:rPr>
        <w:t>proposed were oblong so that the mount could move back and forth to make minor adjustments to the motors position.</w:t>
      </w:r>
      <w:r w:rsidR="007512F2">
        <w:rPr>
          <w:lang w:val="en-US"/>
        </w:rPr>
        <w:t xml:space="preserve"> A </w:t>
      </w:r>
      <w:r w:rsidR="00C604B7">
        <w:rPr>
          <w:lang w:val="en-US"/>
        </w:rPr>
        <w:t>differential mount was also designed and 3D printed to test fit the differential, this design included torsion bars to maintain pressure on the drive chain</w:t>
      </w:r>
      <w:r w:rsidR="00964B41">
        <w:rPr>
          <w:lang w:val="en-US"/>
        </w:rPr>
        <w:t xml:space="preserve">. If an MX-5 differential was to replace the standard, the mount would have to be designed to accommodate the larger differential. </w:t>
      </w:r>
    </w:p>
    <w:p w14:paraId="22693FCB" w14:textId="55538698" w:rsidR="00964B41" w:rsidRDefault="00561840" w:rsidP="00FE5107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Driver Control and Safety</w:t>
      </w:r>
    </w:p>
    <w:p w14:paraId="03572165" w14:textId="1725F673" w:rsidR="00E52854" w:rsidRDefault="00323930" w:rsidP="00FE5107">
      <w:pPr>
        <w:jc w:val="both"/>
        <w:rPr>
          <w:lang w:val="en-US"/>
        </w:rPr>
      </w:pPr>
      <w:r>
        <w:rPr>
          <w:lang w:val="en-US"/>
        </w:rPr>
        <w:t xml:space="preserve">As lead of driver control and safety, </w:t>
      </w:r>
      <w:r w:rsidR="0078731E">
        <w:rPr>
          <w:lang w:val="en-US"/>
        </w:rPr>
        <w:t xml:space="preserve">my role </w:t>
      </w:r>
      <w:r w:rsidR="00BB0DF1">
        <w:rPr>
          <w:lang w:val="en-US"/>
        </w:rPr>
        <w:t xml:space="preserve">included limiting the risk to </w:t>
      </w:r>
      <w:r w:rsidR="00BC42C4">
        <w:rPr>
          <w:lang w:val="en-US"/>
        </w:rPr>
        <w:t>the driver in the cockpit and ensuring the car can accommodate the driving preferences of the driver</w:t>
      </w:r>
      <w:r w:rsidR="00A06335">
        <w:rPr>
          <w:lang w:val="en-US"/>
        </w:rPr>
        <w:t xml:space="preserve">. When researching regulations, I found the 750 motor club rule book which is used </w:t>
      </w:r>
      <w:r w:rsidR="009903F9">
        <w:rPr>
          <w:lang w:val="en-US"/>
        </w:rPr>
        <w:t xml:space="preserve">by racers to be limited and vague on safety regulations and </w:t>
      </w:r>
      <w:r w:rsidR="00E6728E">
        <w:rPr>
          <w:lang w:val="en-US"/>
        </w:rPr>
        <w:t>a complete lack of guidelines on EV specific safety</w:t>
      </w:r>
      <w:r w:rsidR="0010554E">
        <w:rPr>
          <w:lang w:val="en-US"/>
        </w:rPr>
        <w:t xml:space="preserve">. I therefore cross referenced MSUK regulations with </w:t>
      </w:r>
      <w:r w:rsidR="003C5931">
        <w:rPr>
          <w:lang w:val="en-US"/>
        </w:rPr>
        <w:t>Formula Student and FSA</w:t>
      </w:r>
      <w:r w:rsidR="00E261E7">
        <w:rPr>
          <w:lang w:val="en-US"/>
        </w:rPr>
        <w:t xml:space="preserve">E rules to give a benchmark for firewall </w:t>
      </w:r>
      <w:r w:rsidR="00222177">
        <w:rPr>
          <w:lang w:val="en-US"/>
        </w:rPr>
        <w:t xml:space="preserve">composition and </w:t>
      </w:r>
      <w:r w:rsidR="00E52854">
        <w:rPr>
          <w:lang w:val="en-US"/>
        </w:rPr>
        <w:t>safety systems needed for the driver. For the firewall</w:t>
      </w:r>
      <w:r w:rsidR="00695C02">
        <w:rPr>
          <w:lang w:val="en-US"/>
        </w:rPr>
        <w:t>,</w:t>
      </w:r>
      <w:r w:rsidR="00E52854">
        <w:rPr>
          <w:lang w:val="en-US"/>
        </w:rPr>
        <w:t xml:space="preserve"> I proposed a </w:t>
      </w:r>
      <w:r w:rsidR="00E6162B">
        <w:rPr>
          <w:lang w:val="en-US"/>
        </w:rPr>
        <w:t xml:space="preserve">2mm aluminum sheet </w:t>
      </w:r>
      <w:r w:rsidR="00695C02">
        <w:rPr>
          <w:lang w:val="en-US"/>
        </w:rPr>
        <w:t xml:space="preserve">with a Nomex honey comb sheet, used regularly in Formula student. </w:t>
      </w:r>
      <w:r w:rsidR="00654986">
        <w:rPr>
          <w:lang w:val="en-US"/>
        </w:rPr>
        <w:t xml:space="preserve">The guidelines also </w:t>
      </w:r>
      <w:r w:rsidR="00B87C06">
        <w:rPr>
          <w:lang w:val="en-US"/>
        </w:rPr>
        <w:t xml:space="preserve">required a manually and externally triggered </w:t>
      </w:r>
      <w:r w:rsidR="007D46BA">
        <w:rPr>
          <w:lang w:val="en-US"/>
        </w:rPr>
        <w:t xml:space="preserve">fire extinguishing system </w:t>
      </w:r>
      <w:r w:rsidR="003F7862">
        <w:rPr>
          <w:lang w:val="en-US"/>
        </w:rPr>
        <w:t>which would trigger a power cut off throughout the whole vehicle to limit further escalation in a</w:t>
      </w:r>
      <w:r w:rsidR="00D57731">
        <w:rPr>
          <w:lang w:val="en-US"/>
        </w:rPr>
        <w:t xml:space="preserve"> fire causing situation. To aid in battery management calculations, I used archive race data from </w:t>
      </w:r>
      <w:r w:rsidR="00874A8A">
        <w:rPr>
          <w:lang w:val="en-US"/>
        </w:rPr>
        <w:t>the series to set a standard for the vehicles performance</w:t>
      </w:r>
      <w:r w:rsidR="00E81863">
        <w:rPr>
          <w:lang w:val="en-US"/>
        </w:rPr>
        <w:t xml:space="preserve">. </w:t>
      </w:r>
    </w:p>
    <w:p w14:paraId="34E334CB" w14:textId="27654111" w:rsidR="00AD4346" w:rsidRPr="00760F5D" w:rsidRDefault="00760F5D" w:rsidP="00FE5107">
      <w:pPr>
        <w:jc w:val="both"/>
        <w:rPr>
          <w:b/>
          <w:bCs/>
          <w:lang w:val="en-US"/>
        </w:rPr>
      </w:pPr>
      <w:r w:rsidRPr="00760F5D">
        <w:rPr>
          <w:b/>
          <w:bCs/>
          <w:lang w:val="en-US"/>
        </w:rPr>
        <w:t>Alternative Design Decisions</w:t>
      </w:r>
    </w:p>
    <w:p w14:paraId="16850FD5" w14:textId="0CFFAF1F" w:rsidR="008F1DFD" w:rsidRDefault="00E72625" w:rsidP="00FE5107">
      <w:pPr>
        <w:pStyle w:val="ListParagraph"/>
        <w:numPr>
          <w:ilvl w:val="0"/>
          <w:numId w:val="5"/>
        </w:numPr>
        <w:jc w:val="both"/>
        <w:rPr>
          <w:lang w:val="en-US"/>
        </w:rPr>
      </w:pPr>
      <w:r>
        <w:rPr>
          <w:lang w:val="en-US"/>
        </w:rPr>
        <w:t xml:space="preserve">The Battery </w:t>
      </w:r>
    </w:p>
    <w:p w14:paraId="40662B77" w14:textId="4470508B" w:rsidR="00ED384E" w:rsidRDefault="00AC1EA7" w:rsidP="00FE5107">
      <w:pPr>
        <w:jc w:val="both"/>
        <w:rPr>
          <w:rFonts w:ascii="Calibri" w:eastAsia="Calibri" w:hAnsi="Calibri" w:cs="Calibri"/>
        </w:rPr>
      </w:pPr>
      <w:r>
        <w:rPr>
          <w:lang w:val="en-US"/>
        </w:rPr>
        <w:t xml:space="preserve">The batteries provided for this project were </w:t>
      </w:r>
      <w:r w:rsidR="00DD61F2">
        <w:rPr>
          <w:lang w:val="en-US"/>
        </w:rPr>
        <w:t>NMC (nickel-manganese-cobalt) lithium-ion batteries</w:t>
      </w:r>
      <w:r w:rsidR="001C40FD">
        <w:rPr>
          <w:lang w:val="en-US"/>
        </w:rPr>
        <w:t>, these are highly reactive and</w:t>
      </w:r>
      <w:r w:rsidR="00F40420">
        <w:rPr>
          <w:lang w:val="en-US"/>
        </w:rPr>
        <w:t xml:space="preserve"> can enter thermal runaway as low as 150-200</w:t>
      </w:r>
      <w:r w:rsidR="007225B8" w:rsidRPr="00C03538">
        <w:rPr>
          <w:rFonts w:ascii="Calibri" w:eastAsia="Calibri" w:hAnsi="Calibri" w:cs="Calibri"/>
        </w:rPr>
        <w:t>°C</w:t>
      </w:r>
      <w:r w:rsidR="007225B8">
        <w:rPr>
          <w:rFonts w:ascii="Calibri" w:eastAsia="Calibri" w:hAnsi="Calibri" w:cs="Calibri"/>
          <w:sz w:val="22"/>
          <w:szCs w:val="22"/>
        </w:rPr>
        <w:t xml:space="preserve"> </w:t>
      </w:r>
      <w:r w:rsidR="007225B8">
        <w:rPr>
          <w:rFonts w:ascii="Calibri" w:eastAsia="Calibri" w:hAnsi="Calibri" w:cs="Calibri"/>
        </w:rPr>
        <w:t>and altho</w:t>
      </w:r>
      <w:r w:rsidR="008B648C">
        <w:rPr>
          <w:rFonts w:ascii="Calibri" w:eastAsia="Calibri" w:hAnsi="Calibri" w:cs="Calibri"/>
        </w:rPr>
        <w:t>ugh these were the only batteries provided, given a larger budget</w:t>
      </w:r>
      <w:r w:rsidR="00D42A8B">
        <w:rPr>
          <w:rFonts w:ascii="Calibri" w:eastAsia="Calibri" w:hAnsi="Calibri" w:cs="Calibri"/>
        </w:rPr>
        <w:t xml:space="preserve">, lithium-iron-phosphate batteries </w:t>
      </w:r>
      <w:r w:rsidR="001C2BE8">
        <w:rPr>
          <w:rFonts w:ascii="Calibri" w:eastAsia="Calibri" w:hAnsi="Calibri" w:cs="Calibri"/>
        </w:rPr>
        <w:t xml:space="preserve">would’ve been a worthwhile </w:t>
      </w:r>
      <w:r w:rsidR="00095027">
        <w:rPr>
          <w:rFonts w:ascii="Calibri" w:eastAsia="Calibri" w:hAnsi="Calibri" w:cs="Calibri"/>
        </w:rPr>
        <w:t>alternative in terms of safety</w:t>
      </w:r>
      <w:r w:rsidR="003B4596">
        <w:rPr>
          <w:rFonts w:ascii="Calibri" w:eastAsia="Calibri" w:hAnsi="Calibri" w:cs="Calibri"/>
        </w:rPr>
        <w:t xml:space="preserve"> as they possess a much higher </w:t>
      </w:r>
      <w:r w:rsidR="00C03538">
        <w:rPr>
          <w:rFonts w:ascii="Calibri" w:eastAsia="Calibri" w:hAnsi="Calibri" w:cs="Calibri"/>
        </w:rPr>
        <w:t>thermal runaway temp at 270-300</w:t>
      </w:r>
      <w:r w:rsidR="00C03538" w:rsidRPr="00C03538">
        <w:rPr>
          <w:rFonts w:ascii="Calibri" w:eastAsia="Calibri" w:hAnsi="Calibri" w:cs="Calibri"/>
        </w:rPr>
        <w:t>°C</w:t>
      </w:r>
      <w:r w:rsidR="00C03538">
        <w:rPr>
          <w:rFonts w:ascii="Calibri" w:eastAsia="Calibri" w:hAnsi="Calibri" w:cs="Calibri"/>
        </w:rPr>
        <w:t xml:space="preserve"> </w:t>
      </w:r>
      <w:r w:rsidR="00C943B4">
        <w:rPr>
          <w:rFonts w:ascii="Calibri" w:eastAsia="Calibri" w:hAnsi="Calibri" w:cs="Calibri"/>
        </w:rPr>
        <w:t>due to their more stable structure (</w:t>
      </w:r>
      <w:proofErr w:type="spellStart"/>
      <w:r w:rsidR="006B2BC6">
        <w:rPr>
          <w:rFonts w:ascii="Calibri" w:eastAsia="Calibri" w:hAnsi="Calibri" w:cs="Calibri"/>
        </w:rPr>
        <w:t>Anern</w:t>
      </w:r>
      <w:proofErr w:type="spellEnd"/>
      <w:r w:rsidR="00F37078">
        <w:rPr>
          <w:rFonts w:ascii="Calibri" w:eastAsia="Calibri" w:hAnsi="Calibri" w:cs="Calibri"/>
        </w:rPr>
        <w:t xml:space="preserve">, 2025). These batteries would help </w:t>
      </w:r>
      <w:r w:rsidR="004F5C19">
        <w:rPr>
          <w:rFonts w:ascii="Calibri" w:eastAsia="Calibri" w:hAnsi="Calibri" w:cs="Calibri"/>
        </w:rPr>
        <w:t xml:space="preserve">drastically reduce the fire hazard of the tractive </w:t>
      </w:r>
      <w:r w:rsidR="004F5C19">
        <w:rPr>
          <w:rFonts w:ascii="Calibri" w:eastAsia="Calibri" w:hAnsi="Calibri" w:cs="Calibri"/>
        </w:rPr>
        <w:lastRenderedPageBreak/>
        <w:t>components of the vehicle</w:t>
      </w:r>
      <w:r w:rsidR="007331F2">
        <w:rPr>
          <w:rFonts w:ascii="Calibri" w:eastAsia="Calibri" w:hAnsi="Calibri" w:cs="Calibri"/>
        </w:rPr>
        <w:t xml:space="preserve"> at the source meaning less reliance on the containment systems to protect the driver. Also due to the position of the batteries, this would have a limited impact on weight distribution and the increased weight would be a </w:t>
      </w:r>
      <w:r w:rsidR="00683A9C">
        <w:rPr>
          <w:rFonts w:ascii="Calibri" w:eastAsia="Calibri" w:hAnsi="Calibri" w:cs="Calibri"/>
        </w:rPr>
        <w:t xml:space="preserve">worthy trade-off </w:t>
      </w:r>
      <w:r w:rsidR="00AF12E4">
        <w:rPr>
          <w:rFonts w:ascii="Calibri" w:eastAsia="Calibri" w:hAnsi="Calibri" w:cs="Calibri"/>
        </w:rPr>
        <w:t xml:space="preserve">for improving safety. </w:t>
      </w:r>
    </w:p>
    <w:p w14:paraId="163D0CE4" w14:textId="4A3A0311" w:rsidR="00B4607B" w:rsidRDefault="00B37AEF" w:rsidP="00FE5107">
      <w:pPr>
        <w:pStyle w:val="ListParagraph"/>
        <w:numPr>
          <w:ilvl w:val="0"/>
          <w:numId w:val="5"/>
        </w:numPr>
        <w:jc w:val="both"/>
        <w:rPr>
          <w:lang w:val="en-US"/>
        </w:rPr>
      </w:pPr>
      <w:r>
        <w:rPr>
          <w:lang w:val="en-US"/>
        </w:rPr>
        <w:t xml:space="preserve">Cooling system Design </w:t>
      </w:r>
    </w:p>
    <w:p w14:paraId="116D358D" w14:textId="476743B0" w:rsidR="00B37AEF" w:rsidRDefault="0063096D" w:rsidP="00FE5107">
      <w:pPr>
        <w:jc w:val="both"/>
        <w:rPr>
          <w:lang w:val="en-US"/>
        </w:rPr>
      </w:pPr>
      <w:r>
        <w:rPr>
          <w:lang w:val="en-US"/>
        </w:rPr>
        <w:t xml:space="preserve"> </w:t>
      </w:r>
      <w:r w:rsidR="009E62CD">
        <w:rPr>
          <w:lang w:val="en-US"/>
        </w:rPr>
        <w:t>A</w:t>
      </w:r>
      <w:r>
        <w:rPr>
          <w:lang w:val="en-US"/>
        </w:rPr>
        <w:t xml:space="preserve"> single loop water glycol cooling system was selected by the cooling team</w:t>
      </w:r>
      <w:r w:rsidR="009E62CD">
        <w:rPr>
          <w:lang w:val="en-US"/>
        </w:rPr>
        <w:t xml:space="preserve">, </w:t>
      </w:r>
      <w:r w:rsidR="00251EF4">
        <w:rPr>
          <w:lang w:val="en-US"/>
        </w:rPr>
        <w:t>decided upon for its low mass and reduced complexity</w:t>
      </w:r>
      <w:r w:rsidR="00E30304">
        <w:rPr>
          <w:lang w:val="en-US"/>
        </w:rPr>
        <w:t xml:space="preserve">. </w:t>
      </w:r>
      <w:r w:rsidR="00DA0075">
        <w:rPr>
          <w:lang w:val="en-US"/>
        </w:rPr>
        <w:t>However</w:t>
      </w:r>
      <w:r w:rsidR="005976FD">
        <w:rPr>
          <w:lang w:val="en-US"/>
        </w:rPr>
        <w:t xml:space="preserve">, many other student EV teams opt for </w:t>
      </w:r>
      <w:r w:rsidR="00B92D35">
        <w:rPr>
          <w:lang w:val="en-US"/>
        </w:rPr>
        <w:t xml:space="preserve">dual circuits to provide temperature regulation to the battery separately </w:t>
      </w:r>
      <w:r w:rsidR="00D90FD1">
        <w:rPr>
          <w:lang w:val="en-US"/>
        </w:rPr>
        <w:t xml:space="preserve">from the motor and controller. </w:t>
      </w:r>
      <w:r w:rsidR="008D4B83">
        <w:rPr>
          <w:lang w:val="en-US"/>
        </w:rPr>
        <w:t xml:space="preserve">A dual loop design would add complexity </w:t>
      </w:r>
      <w:r w:rsidR="00BA722C">
        <w:rPr>
          <w:lang w:val="en-US"/>
        </w:rPr>
        <w:t xml:space="preserve">but would </w:t>
      </w:r>
      <w:r w:rsidR="005D36A0">
        <w:rPr>
          <w:lang w:val="en-US"/>
        </w:rPr>
        <w:t xml:space="preserve">allow the battery </w:t>
      </w:r>
      <w:r w:rsidR="00134847">
        <w:rPr>
          <w:lang w:val="en-US"/>
        </w:rPr>
        <w:t>loop to run cooler without overcooling the motor and controller</w:t>
      </w:r>
      <w:r w:rsidR="0086299C">
        <w:rPr>
          <w:lang w:val="en-US"/>
        </w:rPr>
        <w:t xml:space="preserve">. </w:t>
      </w:r>
    </w:p>
    <w:p w14:paraId="0A0EC214" w14:textId="36FB6911" w:rsidR="007C4365" w:rsidRDefault="008F40EC" w:rsidP="00FE5107">
      <w:pPr>
        <w:pStyle w:val="ListParagraph"/>
        <w:numPr>
          <w:ilvl w:val="0"/>
          <w:numId w:val="5"/>
        </w:numPr>
        <w:jc w:val="both"/>
        <w:rPr>
          <w:lang w:val="en-US"/>
        </w:rPr>
      </w:pPr>
      <w:r>
        <w:rPr>
          <w:lang w:val="en-US"/>
        </w:rPr>
        <w:t>Guideline Framework</w:t>
      </w:r>
    </w:p>
    <w:p w14:paraId="5882E0D0" w14:textId="00369B83" w:rsidR="008F40EC" w:rsidRDefault="003D1283" w:rsidP="00FE5107">
      <w:pPr>
        <w:jc w:val="both"/>
        <w:rPr>
          <w:lang w:val="en-US"/>
        </w:rPr>
      </w:pPr>
      <w:r>
        <w:rPr>
          <w:lang w:val="en-US"/>
        </w:rPr>
        <w:t xml:space="preserve">The 750 </w:t>
      </w:r>
      <w:r w:rsidR="007E0512">
        <w:rPr>
          <w:lang w:val="en-US"/>
        </w:rPr>
        <w:t>M</w:t>
      </w:r>
      <w:r>
        <w:rPr>
          <w:lang w:val="en-US"/>
        </w:rPr>
        <w:t xml:space="preserve">otor </w:t>
      </w:r>
      <w:r w:rsidR="007E0512">
        <w:rPr>
          <w:lang w:val="en-US"/>
        </w:rPr>
        <w:t>C</w:t>
      </w:r>
      <w:r>
        <w:rPr>
          <w:lang w:val="en-US"/>
        </w:rPr>
        <w:t>lub framework</w:t>
      </w:r>
      <w:r w:rsidR="007E0512">
        <w:rPr>
          <w:lang w:val="en-US"/>
        </w:rPr>
        <w:t xml:space="preserve"> was found to be too limited for use on the EV project therefore Formula student and FSAE rulebooks were referenced. </w:t>
      </w:r>
      <w:r w:rsidR="0029324F">
        <w:rPr>
          <w:lang w:val="en-US"/>
        </w:rPr>
        <w:t>As a whole, the FSAE EV rules are substantiall</w:t>
      </w:r>
      <w:r w:rsidR="00593481">
        <w:rPr>
          <w:lang w:val="en-US"/>
        </w:rPr>
        <w:t xml:space="preserve">y more descriptive, outlining </w:t>
      </w:r>
      <w:r w:rsidR="009E5758">
        <w:rPr>
          <w:lang w:val="en-US"/>
        </w:rPr>
        <w:t>mandatory shutdown behavior</w:t>
      </w:r>
      <w:r w:rsidR="00EF34EA">
        <w:rPr>
          <w:lang w:val="en-US"/>
        </w:rPr>
        <w:t>, explicit voltage classes and isolation requirements</w:t>
      </w:r>
      <w:r w:rsidR="005E4715">
        <w:rPr>
          <w:lang w:val="en-US"/>
        </w:rPr>
        <w:t xml:space="preserve"> (</w:t>
      </w:r>
      <w:r w:rsidR="00A674FB">
        <w:rPr>
          <w:lang w:val="en-US"/>
        </w:rPr>
        <w:t>Lafayette FSAE EV Rules, 2017-2018)</w:t>
      </w:r>
      <w:r w:rsidR="008B4208">
        <w:rPr>
          <w:lang w:val="en-US"/>
        </w:rPr>
        <w:t xml:space="preserve">. </w:t>
      </w:r>
      <w:proofErr w:type="spellStart"/>
      <w:r w:rsidR="00AA0623">
        <w:rPr>
          <w:lang w:val="en-US"/>
        </w:rPr>
        <w:t>Utilising</w:t>
      </w:r>
      <w:proofErr w:type="spellEnd"/>
      <w:r w:rsidR="00AA0623">
        <w:rPr>
          <w:lang w:val="en-US"/>
        </w:rPr>
        <w:t xml:space="preserve"> </w:t>
      </w:r>
      <w:r w:rsidR="00D405C9">
        <w:rPr>
          <w:lang w:val="en-US"/>
        </w:rPr>
        <w:t xml:space="preserve">FSAE regulations for all relevant areas of the project may have </w:t>
      </w:r>
      <w:r w:rsidR="001B13E6">
        <w:rPr>
          <w:lang w:val="en-US"/>
        </w:rPr>
        <w:t xml:space="preserve">provided a more consistent framework to build off when making safety decisions </w:t>
      </w:r>
      <w:r w:rsidR="00845347">
        <w:rPr>
          <w:lang w:val="en-US"/>
        </w:rPr>
        <w:t>for the vehicle</w:t>
      </w:r>
      <w:r w:rsidR="005F5750">
        <w:rPr>
          <w:lang w:val="en-US"/>
        </w:rPr>
        <w:t xml:space="preserve">. </w:t>
      </w:r>
    </w:p>
    <w:p w14:paraId="646A1E73" w14:textId="7D864EE5" w:rsidR="005F5750" w:rsidRDefault="00A34351" w:rsidP="00FE5107">
      <w:pPr>
        <w:jc w:val="both"/>
        <w:rPr>
          <w:b/>
          <w:bCs/>
          <w:lang w:val="en-US"/>
        </w:rPr>
      </w:pPr>
      <w:r w:rsidRPr="00A34351">
        <w:rPr>
          <w:b/>
          <w:bCs/>
          <w:lang w:val="en-US"/>
        </w:rPr>
        <w:t>Further work</w:t>
      </w:r>
    </w:p>
    <w:p w14:paraId="68B206FE" w14:textId="57C53784" w:rsidR="00A34351" w:rsidRDefault="000579D2" w:rsidP="00FE5107">
      <w:pPr>
        <w:jc w:val="both"/>
        <w:rPr>
          <w:lang w:val="en-US"/>
        </w:rPr>
      </w:pPr>
      <w:r>
        <w:rPr>
          <w:lang w:val="en-US"/>
        </w:rPr>
        <w:t>Potential next</w:t>
      </w:r>
      <w:r w:rsidR="00237FD7">
        <w:rPr>
          <w:lang w:val="en-US"/>
        </w:rPr>
        <w:t xml:space="preserve"> steps in the project could be : </w:t>
      </w:r>
    </w:p>
    <w:p w14:paraId="5ACF045F" w14:textId="61AB34A0" w:rsidR="00237FD7" w:rsidRDefault="001B4ADA" w:rsidP="00C115EF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>Gaining physical access to the batteries</w:t>
      </w:r>
      <w:r w:rsidR="00F955B0">
        <w:rPr>
          <w:lang w:val="en-US"/>
        </w:rPr>
        <w:t xml:space="preserve"> to gather accurate data and the actual dimensions of the batteries</w:t>
      </w:r>
      <w:r w:rsidR="00441FDB">
        <w:rPr>
          <w:lang w:val="en-US"/>
        </w:rPr>
        <w:t>. This would enable a final battery box design to be completed and to begin manufacturing</w:t>
      </w:r>
      <w:r w:rsidR="00E35DFC">
        <w:rPr>
          <w:lang w:val="en-US"/>
        </w:rPr>
        <w:t xml:space="preserve">. </w:t>
      </w:r>
    </w:p>
    <w:p w14:paraId="4F63D406" w14:textId="18110711" w:rsidR="00E35DFC" w:rsidRDefault="00E35DFC" w:rsidP="00C115EF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 xml:space="preserve">Conduct a 3D scan of the bodywork to assess aerodynamic characteristics and performance </w:t>
      </w:r>
      <w:r w:rsidR="00B57A79">
        <w:rPr>
          <w:lang w:val="en-US"/>
        </w:rPr>
        <w:t>to identify areas of improvement.</w:t>
      </w:r>
    </w:p>
    <w:p w14:paraId="6525A83B" w14:textId="7195EB38" w:rsidR="00B57A79" w:rsidRDefault="00645C7B" w:rsidP="00C115EF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 xml:space="preserve">Purchase an MX-5 differential and </w:t>
      </w:r>
      <w:r w:rsidR="00E40E02">
        <w:rPr>
          <w:lang w:val="en-US"/>
        </w:rPr>
        <w:t xml:space="preserve">redo drivetrain calculations based off new differential and prepare mount to be fitted to car. </w:t>
      </w:r>
    </w:p>
    <w:p w14:paraId="5149DFBA" w14:textId="565EA91F" w:rsidR="00E40E02" w:rsidRDefault="00147AED" w:rsidP="00C115EF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 xml:space="preserve">Build the vehicle cooling system as a test outside of the vehicle to test </w:t>
      </w:r>
      <w:r w:rsidR="006C49C6">
        <w:rPr>
          <w:lang w:val="en-US"/>
        </w:rPr>
        <w:t xml:space="preserve">and then situate in the vehicle once drivetrain components are fixed. </w:t>
      </w:r>
    </w:p>
    <w:p w14:paraId="4E35296C" w14:textId="17DF12EB" w:rsidR="00CB7579" w:rsidRDefault="00CB7579" w:rsidP="00C115EF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>Produce firewall and decide on mo</w:t>
      </w:r>
      <w:r w:rsidR="00107E50">
        <w:rPr>
          <w:lang w:val="en-US"/>
        </w:rPr>
        <w:t xml:space="preserve">unting method to fix </w:t>
      </w:r>
      <w:r w:rsidR="00C66B11">
        <w:rPr>
          <w:lang w:val="en-US"/>
        </w:rPr>
        <w:t>to chassis to</w:t>
      </w:r>
      <w:r w:rsidR="00107E50">
        <w:rPr>
          <w:lang w:val="en-US"/>
        </w:rPr>
        <w:t xml:space="preserve"> section off cockpit</w:t>
      </w:r>
      <w:r w:rsidR="00C66B11">
        <w:rPr>
          <w:lang w:val="en-US"/>
        </w:rPr>
        <w:t xml:space="preserve">. </w:t>
      </w:r>
    </w:p>
    <w:p w14:paraId="7894AE67" w14:textId="30397234" w:rsidR="00C66B11" w:rsidRPr="00512955" w:rsidRDefault="0036158C" w:rsidP="00FE5107">
      <w:pPr>
        <w:jc w:val="both"/>
        <w:rPr>
          <w:b/>
          <w:bCs/>
          <w:lang w:val="en-US"/>
        </w:rPr>
      </w:pPr>
      <w:r w:rsidRPr="00512955">
        <w:rPr>
          <w:b/>
          <w:bCs/>
          <w:lang w:val="en-US"/>
        </w:rPr>
        <w:t xml:space="preserve">Areas of Weakness </w:t>
      </w:r>
    </w:p>
    <w:p w14:paraId="52A19782" w14:textId="4D669201" w:rsidR="0036158C" w:rsidRDefault="0056438E" w:rsidP="00FE5107">
      <w:pPr>
        <w:jc w:val="both"/>
        <w:rPr>
          <w:lang w:val="en-US"/>
        </w:rPr>
      </w:pPr>
      <w:r>
        <w:rPr>
          <w:lang w:val="en-US"/>
        </w:rPr>
        <w:t xml:space="preserve">Batteries </w:t>
      </w:r>
      <w:r w:rsidR="00E05469">
        <w:rPr>
          <w:lang w:val="en-US"/>
        </w:rPr>
        <w:t>–</w:t>
      </w:r>
      <w:r>
        <w:rPr>
          <w:lang w:val="en-US"/>
        </w:rPr>
        <w:t xml:space="preserve"> </w:t>
      </w:r>
      <w:r w:rsidR="00E05469">
        <w:rPr>
          <w:lang w:val="en-US"/>
        </w:rPr>
        <w:t xml:space="preserve">specification taken off listed data of supposedly the same batteries </w:t>
      </w:r>
      <w:r w:rsidR="00AA6DFC">
        <w:rPr>
          <w:lang w:val="en-US"/>
        </w:rPr>
        <w:t>rather than doing direct testing and many characteristics</w:t>
      </w:r>
      <w:r w:rsidR="00791F8C">
        <w:rPr>
          <w:lang w:val="en-US"/>
        </w:rPr>
        <w:t xml:space="preserve"> like thermal </w:t>
      </w:r>
      <w:proofErr w:type="spellStart"/>
      <w:r w:rsidR="00791F8C">
        <w:rPr>
          <w:lang w:val="en-US"/>
        </w:rPr>
        <w:t>behaviour</w:t>
      </w:r>
      <w:proofErr w:type="spellEnd"/>
      <w:r w:rsidR="00791F8C">
        <w:rPr>
          <w:lang w:val="en-US"/>
        </w:rPr>
        <w:t xml:space="preserve"> and internal resistance remain undetermined. </w:t>
      </w:r>
    </w:p>
    <w:p w14:paraId="32DB3C25" w14:textId="77777777" w:rsidR="00F50C14" w:rsidRDefault="000A6B83" w:rsidP="00FE5107">
      <w:pPr>
        <w:jc w:val="both"/>
        <w:rPr>
          <w:lang w:val="en-US"/>
        </w:rPr>
      </w:pPr>
      <w:r>
        <w:rPr>
          <w:lang w:val="en-US"/>
        </w:rPr>
        <w:t xml:space="preserve">Weight – the calculated mass and weight distribution relies on </w:t>
      </w:r>
      <w:r w:rsidR="00FE775F">
        <w:rPr>
          <w:lang w:val="en-US"/>
        </w:rPr>
        <w:t xml:space="preserve">assumed battery masses which </w:t>
      </w:r>
      <w:r w:rsidR="00EF4D63">
        <w:rPr>
          <w:lang w:val="en-US"/>
        </w:rPr>
        <w:t>may lead to tuning problems in the future due to uncertainty in spring rates</w:t>
      </w:r>
      <w:r w:rsidR="00512955">
        <w:rPr>
          <w:lang w:val="en-US"/>
        </w:rPr>
        <w:t xml:space="preserve">. </w:t>
      </w:r>
    </w:p>
    <w:p w14:paraId="05819E41" w14:textId="2F8F18BA" w:rsidR="00512955" w:rsidRDefault="00F50C14" w:rsidP="00FE5107">
      <w:pPr>
        <w:jc w:val="both"/>
        <w:rPr>
          <w:lang w:val="en-US"/>
        </w:rPr>
      </w:pPr>
      <w:r>
        <w:rPr>
          <w:lang w:val="en-US"/>
        </w:rPr>
        <w:lastRenderedPageBreak/>
        <w:t xml:space="preserve">Cooling – the reusing of a formula student </w:t>
      </w:r>
      <w:r w:rsidR="00167A5C">
        <w:rPr>
          <w:lang w:val="en-US"/>
        </w:rPr>
        <w:t>radiator</w:t>
      </w:r>
      <w:r w:rsidR="008B197A">
        <w:rPr>
          <w:lang w:val="en-US"/>
        </w:rPr>
        <w:t xml:space="preserve"> was decided on due it matching the required surface area </w:t>
      </w:r>
      <w:r w:rsidR="00173B5E">
        <w:rPr>
          <w:lang w:val="en-US"/>
        </w:rPr>
        <w:t>although there is no consideration of the change in pressure or airflow in the new position in the Formula 750 chassis</w:t>
      </w:r>
      <w:r w:rsidR="007C23AB">
        <w:rPr>
          <w:lang w:val="en-US"/>
        </w:rPr>
        <w:t xml:space="preserve">. </w:t>
      </w:r>
    </w:p>
    <w:p w14:paraId="2FBA04DF" w14:textId="61EE8CEC" w:rsidR="00325D4F" w:rsidRDefault="00EA7CB4" w:rsidP="00FE5107">
      <w:pPr>
        <w:jc w:val="both"/>
        <w:rPr>
          <w:lang w:val="en-US"/>
        </w:rPr>
      </w:pPr>
      <w:r>
        <w:rPr>
          <w:lang w:val="en-US"/>
        </w:rPr>
        <w:t>Batter</w:t>
      </w:r>
      <w:r w:rsidR="00FD2F40">
        <w:rPr>
          <w:lang w:val="en-US"/>
        </w:rPr>
        <w:t>y</w:t>
      </w:r>
      <w:r>
        <w:rPr>
          <w:lang w:val="en-US"/>
        </w:rPr>
        <w:t xml:space="preserve"> box access </w:t>
      </w:r>
      <w:r w:rsidR="00FB2E37">
        <w:rPr>
          <w:lang w:val="en-US"/>
        </w:rPr>
        <w:t xml:space="preserve">– nearly every area of the projected has been impacted by lack of access to the batteries supplied due to the hazards associated with </w:t>
      </w:r>
      <w:r w:rsidR="00410D28">
        <w:rPr>
          <w:lang w:val="en-US"/>
        </w:rPr>
        <w:t>handling such high voltage cells</w:t>
      </w:r>
      <w:r w:rsidR="00855D6C">
        <w:rPr>
          <w:lang w:val="en-US"/>
        </w:rPr>
        <w:t xml:space="preserve">, this should have been dealt with before the project began to </w:t>
      </w:r>
      <w:r w:rsidR="004C146D">
        <w:rPr>
          <w:lang w:val="en-US"/>
        </w:rPr>
        <w:t>maximize</w:t>
      </w:r>
      <w:r w:rsidR="00855D6C">
        <w:rPr>
          <w:lang w:val="en-US"/>
        </w:rPr>
        <w:t xml:space="preserve"> eff</w:t>
      </w:r>
      <w:r w:rsidR="00950B39">
        <w:rPr>
          <w:lang w:val="en-US"/>
        </w:rPr>
        <w:t xml:space="preserve">iciency in the design aspects and limiting uncertainties in calculations. </w:t>
      </w:r>
    </w:p>
    <w:p w14:paraId="0F22F032" w14:textId="2BF3661F" w:rsidR="00E72625" w:rsidRPr="004A6546" w:rsidRDefault="00206B9E" w:rsidP="00FE5107">
      <w:pPr>
        <w:jc w:val="both"/>
        <w:rPr>
          <w:b/>
          <w:bCs/>
          <w:lang w:val="en-US"/>
        </w:rPr>
      </w:pPr>
      <w:r w:rsidRPr="004A6546">
        <w:rPr>
          <w:b/>
          <w:bCs/>
          <w:lang w:val="en-US"/>
        </w:rPr>
        <w:t xml:space="preserve">Full project control </w:t>
      </w:r>
    </w:p>
    <w:p w14:paraId="56E8990A" w14:textId="40173E76" w:rsidR="00206B9E" w:rsidRDefault="00206B9E" w:rsidP="00FE5107">
      <w:pPr>
        <w:jc w:val="both"/>
        <w:rPr>
          <w:lang w:val="en-US"/>
        </w:rPr>
      </w:pPr>
      <w:r>
        <w:rPr>
          <w:lang w:val="en-US"/>
        </w:rPr>
        <w:t xml:space="preserve">If I was given the project </w:t>
      </w:r>
      <w:r w:rsidR="00990515">
        <w:rPr>
          <w:lang w:val="en-US"/>
        </w:rPr>
        <w:t>as an indi</w:t>
      </w:r>
      <w:r w:rsidR="008E70D2">
        <w:rPr>
          <w:lang w:val="en-US"/>
        </w:rPr>
        <w:t>vi</w:t>
      </w:r>
      <w:r w:rsidR="00990515">
        <w:rPr>
          <w:lang w:val="en-US"/>
        </w:rPr>
        <w:t>dual task</w:t>
      </w:r>
      <w:r w:rsidR="008E70D2">
        <w:rPr>
          <w:lang w:val="en-US"/>
        </w:rPr>
        <w:t xml:space="preserve">, the sequencing of events would change </w:t>
      </w:r>
      <w:r w:rsidR="004C146D">
        <w:rPr>
          <w:lang w:val="en-US"/>
        </w:rPr>
        <w:t xml:space="preserve">to ensure minimal time was wasted. </w:t>
      </w:r>
      <w:r w:rsidR="00BF05B6">
        <w:rPr>
          <w:lang w:val="en-US"/>
        </w:rPr>
        <w:t xml:space="preserve">Finalized battery selection </w:t>
      </w:r>
      <w:r w:rsidR="00825952">
        <w:rPr>
          <w:lang w:val="en-US"/>
        </w:rPr>
        <w:t xml:space="preserve">would be completed by starting with gaining </w:t>
      </w:r>
      <w:r w:rsidR="00CA31DF">
        <w:rPr>
          <w:lang w:val="en-US"/>
        </w:rPr>
        <w:t xml:space="preserve">physical access to the batteries to ensure variables like thermal figures, mass and sizing were </w:t>
      </w:r>
      <w:r w:rsidR="00E9150F">
        <w:rPr>
          <w:lang w:val="en-US"/>
        </w:rPr>
        <w:t xml:space="preserve">accurate to the batteries being used and to produce the cooling system, battery box and wiring harness based on a complete dataset </w:t>
      </w:r>
      <w:r w:rsidR="00D16E2F">
        <w:rPr>
          <w:lang w:val="en-US"/>
        </w:rPr>
        <w:t xml:space="preserve">and physical inspection rather than photos and listings. </w:t>
      </w:r>
      <w:r w:rsidR="007C1DEF">
        <w:rPr>
          <w:lang w:val="en-US"/>
        </w:rPr>
        <w:t xml:space="preserve">I also would’ve acquired the </w:t>
      </w:r>
      <w:r w:rsidR="00E11B6B">
        <w:rPr>
          <w:lang w:val="en-US"/>
        </w:rPr>
        <w:t>MX-5</w:t>
      </w:r>
      <w:r w:rsidR="007C1DEF">
        <w:rPr>
          <w:lang w:val="en-US"/>
        </w:rPr>
        <w:t xml:space="preserve"> differential earl</w:t>
      </w:r>
      <w:r w:rsidR="00E11B6B">
        <w:rPr>
          <w:lang w:val="en-US"/>
        </w:rPr>
        <w:t>ier</w:t>
      </w:r>
      <w:r w:rsidR="007C1DEF">
        <w:rPr>
          <w:lang w:val="en-US"/>
        </w:rPr>
        <w:t xml:space="preserve"> in the project</w:t>
      </w:r>
      <w:r w:rsidR="00E11B6B">
        <w:rPr>
          <w:lang w:val="en-US"/>
        </w:rPr>
        <w:t xml:space="preserve"> to run simultaneously with drive train construction</w:t>
      </w:r>
      <w:r w:rsidR="007C1DEF">
        <w:rPr>
          <w:lang w:val="en-US"/>
        </w:rPr>
        <w:t xml:space="preserve"> </w:t>
      </w:r>
      <w:r w:rsidR="00AC6D6A">
        <w:rPr>
          <w:lang w:val="en-US"/>
        </w:rPr>
        <w:t xml:space="preserve">since many vehicle characteristics and performance calculations </w:t>
      </w:r>
      <w:r w:rsidR="00D377D3">
        <w:rPr>
          <w:lang w:val="en-US"/>
        </w:rPr>
        <w:t xml:space="preserve">depend on the </w:t>
      </w:r>
      <w:r w:rsidR="00E11B6B">
        <w:rPr>
          <w:lang w:val="en-US"/>
        </w:rPr>
        <w:t>capabilities of the differential</w:t>
      </w:r>
      <w:r w:rsidR="0035140F">
        <w:rPr>
          <w:lang w:val="en-US"/>
        </w:rPr>
        <w:t xml:space="preserve">. Although </w:t>
      </w:r>
      <w:r w:rsidR="004523EB">
        <w:rPr>
          <w:lang w:val="en-US"/>
        </w:rPr>
        <w:t xml:space="preserve">I was responsible for the decisions regarding regulations used, </w:t>
      </w:r>
      <w:r w:rsidR="00185EEA">
        <w:rPr>
          <w:lang w:val="en-US"/>
        </w:rPr>
        <w:t xml:space="preserve">if I were to begin the project again </w:t>
      </w:r>
      <w:r w:rsidR="00D46995">
        <w:rPr>
          <w:lang w:val="en-US"/>
        </w:rPr>
        <w:t xml:space="preserve">individually, </w:t>
      </w:r>
      <w:r w:rsidR="00185EEA">
        <w:rPr>
          <w:lang w:val="en-US"/>
        </w:rPr>
        <w:t xml:space="preserve">I would formally adopt the FSAE guidelines as a </w:t>
      </w:r>
      <w:r w:rsidR="00AF67D0">
        <w:rPr>
          <w:lang w:val="en-US"/>
        </w:rPr>
        <w:t xml:space="preserve">base standard for safety and consolidated MSUK guidelines for any </w:t>
      </w:r>
      <w:r w:rsidR="00D46995">
        <w:rPr>
          <w:lang w:val="en-US"/>
        </w:rPr>
        <w:t xml:space="preserve">missing information rather than the opposite. </w:t>
      </w:r>
    </w:p>
    <w:p w14:paraId="3997B162" w14:textId="709B9851" w:rsidR="00D46995" w:rsidRDefault="00D178A3" w:rsidP="00FE5107">
      <w:pPr>
        <w:jc w:val="both"/>
        <w:rPr>
          <w:b/>
          <w:bCs/>
          <w:lang w:val="en-US"/>
        </w:rPr>
      </w:pPr>
      <w:r w:rsidRPr="00D178A3">
        <w:rPr>
          <w:b/>
          <w:bCs/>
          <w:lang w:val="en-US"/>
        </w:rPr>
        <w:t>Personal contribution</w:t>
      </w:r>
      <w:r w:rsidR="00060B6D">
        <w:rPr>
          <w:b/>
          <w:bCs/>
          <w:lang w:val="en-US"/>
        </w:rPr>
        <w:t xml:space="preserve"> – Driver and Safety </w:t>
      </w:r>
    </w:p>
    <w:p w14:paraId="10BE31A4" w14:textId="2BB26738" w:rsidR="006A5716" w:rsidRDefault="00060B6D" w:rsidP="00FE5107">
      <w:pPr>
        <w:jc w:val="both"/>
        <w:rPr>
          <w:lang w:val="en-US"/>
        </w:rPr>
      </w:pPr>
      <w:r>
        <w:rPr>
          <w:lang w:val="en-US"/>
        </w:rPr>
        <w:t xml:space="preserve">My </w:t>
      </w:r>
      <w:r w:rsidR="006A5716">
        <w:rPr>
          <w:lang w:val="en-US"/>
        </w:rPr>
        <w:t xml:space="preserve">main contributions to this project were : </w:t>
      </w:r>
    </w:p>
    <w:p w14:paraId="721E1B4B" w14:textId="64399303" w:rsidR="006A5716" w:rsidRPr="00C115EF" w:rsidRDefault="00F07174" w:rsidP="00C115EF">
      <w:pPr>
        <w:pStyle w:val="ListParagraph"/>
        <w:numPr>
          <w:ilvl w:val="0"/>
          <w:numId w:val="10"/>
        </w:numPr>
        <w:jc w:val="both"/>
        <w:rPr>
          <w:lang w:val="en-US"/>
        </w:rPr>
      </w:pPr>
      <w:r w:rsidRPr="00C115EF">
        <w:rPr>
          <w:lang w:val="en-US"/>
        </w:rPr>
        <w:t>Assessing the Formula 750 rule book to check for any guidelines regarding the safety of the driver or any EV related regulations</w:t>
      </w:r>
      <w:r w:rsidR="00346001" w:rsidRPr="00C115EF">
        <w:rPr>
          <w:lang w:val="en-US"/>
        </w:rPr>
        <w:t xml:space="preserve">. This then lead me to </w:t>
      </w:r>
      <w:r w:rsidR="0063568A" w:rsidRPr="00C115EF">
        <w:rPr>
          <w:lang w:val="en-US"/>
        </w:rPr>
        <w:t>me solicit the rule books of MSUK as a</w:t>
      </w:r>
      <w:r w:rsidR="004047F0" w:rsidRPr="00C115EF">
        <w:rPr>
          <w:lang w:val="en-US"/>
        </w:rPr>
        <w:t xml:space="preserve">n overall authority and cross reference with Formula Student and FSAE guidelines for specific areas. </w:t>
      </w:r>
    </w:p>
    <w:p w14:paraId="003A459D" w14:textId="2B5BDB65" w:rsidR="00CE1303" w:rsidRPr="00C115EF" w:rsidRDefault="00AB5B38" w:rsidP="00C115EF">
      <w:pPr>
        <w:pStyle w:val="ListParagraph"/>
        <w:numPr>
          <w:ilvl w:val="0"/>
          <w:numId w:val="10"/>
        </w:numPr>
        <w:jc w:val="both"/>
        <w:rPr>
          <w:lang w:val="en-US"/>
        </w:rPr>
      </w:pPr>
      <w:r w:rsidRPr="00C115EF">
        <w:rPr>
          <w:lang w:val="en-US"/>
        </w:rPr>
        <w:t>Sourcing a</w:t>
      </w:r>
      <w:r w:rsidR="00CE1303" w:rsidRPr="00C115EF">
        <w:rPr>
          <w:lang w:val="en-US"/>
        </w:rPr>
        <w:t xml:space="preserve">rchived Formula 750 race data and developing race pace statistics to share with the </w:t>
      </w:r>
      <w:r w:rsidR="005E40CC" w:rsidRPr="00C115EF">
        <w:rPr>
          <w:lang w:val="en-US"/>
        </w:rPr>
        <w:t xml:space="preserve">Battery and Motor team to </w:t>
      </w:r>
      <w:r w:rsidR="00840C89" w:rsidRPr="00C115EF">
        <w:rPr>
          <w:lang w:val="en-US"/>
        </w:rPr>
        <w:t xml:space="preserve">help inform BMS sizing calculations and duty cycle requirements. </w:t>
      </w:r>
    </w:p>
    <w:p w14:paraId="16F9FB35" w14:textId="3B0B3293" w:rsidR="003D7B7A" w:rsidRPr="00C115EF" w:rsidRDefault="003D7B7A" w:rsidP="00C115EF">
      <w:pPr>
        <w:pStyle w:val="ListParagraph"/>
        <w:numPr>
          <w:ilvl w:val="0"/>
          <w:numId w:val="10"/>
        </w:numPr>
        <w:jc w:val="both"/>
        <w:rPr>
          <w:lang w:val="en-US"/>
        </w:rPr>
      </w:pPr>
      <w:r w:rsidRPr="00C115EF">
        <w:rPr>
          <w:lang w:val="en-US"/>
        </w:rPr>
        <w:t>Outlining a two part fire wall composition with suggested materials</w:t>
      </w:r>
      <w:r w:rsidR="000921B9" w:rsidRPr="00C115EF">
        <w:rPr>
          <w:lang w:val="en-US"/>
        </w:rPr>
        <w:t xml:space="preserve"> to limit har</w:t>
      </w:r>
      <w:r w:rsidR="006F0CA7" w:rsidRPr="00C115EF">
        <w:rPr>
          <w:lang w:val="en-US"/>
        </w:rPr>
        <w:t xml:space="preserve">m </w:t>
      </w:r>
      <w:r w:rsidR="000921B9" w:rsidRPr="00C115EF">
        <w:rPr>
          <w:lang w:val="en-US"/>
        </w:rPr>
        <w:t>to the driver in the event of a drivetrain originated fire</w:t>
      </w:r>
    </w:p>
    <w:p w14:paraId="49D801B8" w14:textId="6E6C3332" w:rsidR="00FC0B80" w:rsidRPr="00C115EF" w:rsidRDefault="00852695" w:rsidP="00C115EF">
      <w:pPr>
        <w:pStyle w:val="ListParagraph"/>
        <w:numPr>
          <w:ilvl w:val="0"/>
          <w:numId w:val="10"/>
        </w:numPr>
        <w:jc w:val="both"/>
        <w:rPr>
          <w:lang w:val="en-US"/>
        </w:rPr>
      </w:pPr>
      <w:r w:rsidRPr="00C115EF">
        <w:rPr>
          <w:lang w:val="en-US"/>
        </w:rPr>
        <w:t xml:space="preserve">Emphasizing the regulations for </w:t>
      </w:r>
      <w:r w:rsidR="00E84D68" w:rsidRPr="00C115EF">
        <w:rPr>
          <w:lang w:val="en-US"/>
        </w:rPr>
        <w:t xml:space="preserve">both </w:t>
      </w:r>
      <w:r w:rsidR="00A76135" w:rsidRPr="00C115EF">
        <w:rPr>
          <w:lang w:val="en-US"/>
        </w:rPr>
        <w:t xml:space="preserve">cockpit activated and externally activated </w:t>
      </w:r>
      <w:r w:rsidR="006C6833" w:rsidRPr="00C115EF">
        <w:rPr>
          <w:lang w:val="en-US"/>
        </w:rPr>
        <w:t>fire extinguisher</w:t>
      </w:r>
      <w:r w:rsidR="00A76135" w:rsidRPr="00C115EF">
        <w:rPr>
          <w:lang w:val="en-US"/>
        </w:rPr>
        <w:t xml:space="preserve"> switches </w:t>
      </w:r>
      <w:r w:rsidR="004238B1" w:rsidRPr="00C115EF">
        <w:rPr>
          <w:lang w:val="en-US"/>
        </w:rPr>
        <w:t xml:space="preserve">to be </w:t>
      </w:r>
      <w:r w:rsidR="00E31D3A" w:rsidRPr="00C115EF">
        <w:rPr>
          <w:lang w:val="en-US"/>
        </w:rPr>
        <w:t>directed to</w:t>
      </w:r>
      <w:r w:rsidR="004238B1" w:rsidRPr="00C115EF">
        <w:rPr>
          <w:lang w:val="en-US"/>
        </w:rPr>
        <w:t xml:space="preserve"> the </w:t>
      </w:r>
      <w:r w:rsidR="00480999" w:rsidRPr="00C115EF">
        <w:rPr>
          <w:lang w:val="en-US"/>
        </w:rPr>
        <w:t xml:space="preserve">battery box and packaging team to figure </w:t>
      </w:r>
      <w:r w:rsidR="00E31D3A" w:rsidRPr="00C115EF">
        <w:rPr>
          <w:lang w:val="en-US"/>
        </w:rPr>
        <w:t xml:space="preserve">out locations and feasibility. </w:t>
      </w:r>
    </w:p>
    <w:p w14:paraId="1875103F" w14:textId="77777777" w:rsidR="00AD3B5C" w:rsidRDefault="00AD3B5C" w:rsidP="00AD3B5C">
      <w:pPr>
        <w:jc w:val="both"/>
        <w:rPr>
          <w:lang w:val="en-US"/>
        </w:rPr>
      </w:pPr>
    </w:p>
    <w:p w14:paraId="27263C85" w14:textId="77777777" w:rsidR="00AD3B5C" w:rsidRDefault="00AD3B5C" w:rsidP="00AD3B5C">
      <w:pPr>
        <w:jc w:val="both"/>
        <w:rPr>
          <w:lang w:val="en-US"/>
        </w:rPr>
      </w:pPr>
    </w:p>
    <w:p w14:paraId="0EDFD580" w14:textId="77777777" w:rsidR="00AD3B5C" w:rsidRPr="00AD3B5C" w:rsidRDefault="00AD3B5C" w:rsidP="00AD3B5C">
      <w:pPr>
        <w:jc w:val="both"/>
        <w:rPr>
          <w:lang w:val="en-US"/>
        </w:rPr>
      </w:pPr>
    </w:p>
    <w:p w14:paraId="050036EF" w14:textId="5E5BE3FC" w:rsidR="00F726F7" w:rsidRDefault="00AD3B5C" w:rsidP="00FE5107">
      <w:pPr>
        <w:jc w:val="both"/>
        <w:rPr>
          <w:b/>
          <w:bCs/>
          <w:lang w:val="en-US"/>
        </w:rPr>
      </w:pPr>
      <w:r w:rsidRPr="00AD3B5C">
        <w:rPr>
          <w:b/>
          <w:bCs/>
          <w:lang w:val="en-US"/>
        </w:rPr>
        <w:t>Project Management</w:t>
      </w:r>
    </w:p>
    <w:p w14:paraId="38ABD455" w14:textId="2496F93F" w:rsidR="00F726F7" w:rsidRPr="00F726F7" w:rsidRDefault="00CC10F4" w:rsidP="00FE5107">
      <w:pPr>
        <w:jc w:val="both"/>
        <w:rPr>
          <w:lang w:val="en-US"/>
        </w:rPr>
      </w:pPr>
      <w:r>
        <w:rPr>
          <w:lang w:val="en-US"/>
        </w:rPr>
        <w:t xml:space="preserve">The management of the project was displayed using a </w:t>
      </w:r>
      <w:r w:rsidR="005E3111">
        <w:rPr>
          <w:lang w:val="en-US"/>
        </w:rPr>
        <w:t>Gantt chart from a single group leader</w:t>
      </w:r>
      <w:r w:rsidR="00897493">
        <w:rPr>
          <w:lang w:val="en-US"/>
        </w:rPr>
        <w:t xml:space="preserve"> who was responsible for setting gateway objectives, discussing decisions with team members </w:t>
      </w:r>
      <w:r w:rsidR="005574D9">
        <w:rPr>
          <w:lang w:val="en-US"/>
        </w:rPr>
        <w:t>before acting on ideas and aiding with any problem solving</w:t>
      </w:r>
      <w:r w:rsidR="001D1C6F">
        <w:rPr>
          <w:lang w:val="en-US"/>
        </w:rPr>
        <w:t xml:space="preserve"> across the project. </w:t>
      </w:r>
      <w:r w:rsidR="00B51ADE">
        <w:rPr>
          <w:lang w:val="en-US"/>
        </w:rPr>
        <w:t>This structure was appropriate giv</w:t>
      </w:r>
      <w:r w:rsidR="00796A91">
        <w:rPr>
          <w:lang w:val="en-US"/>
        </w:rPr>
        <w:t xml:space="preserve">en the team size although had the team been any bigger, a shared leadership </w:t>
      </w:r>
      <w:r w:rsidR="00506F94">
        <w:rPr>
          <w:lang w:val="en-US"/>
        </w:rPr>
        <w:t>should have been implemented</w:t>
      </w:r>
      <w:r w:rsidR="005F0A0C">
        <w:rPr>
          <w:lang w:val="en-US"/>
        </w:rPr>
        <w:t xml:space="preserve">. </w:t>
      </w:r>
      <w:r w:rsidR="00304CC9">
        <w:rPr>
          <w:lang w:val="en-US"/>
        </w:rPr>
        <w:t xml:space="preserve">The dominant problems within the project were dealt with </w:t>
      </w:r>
      <w:r w:rsidR="00235EE3">
        <w:rPr>
          <w:lang w:val="en-US"/>
        </w:rPr>
        <w:t xml:space="preserve">well </w:t>
      </w:r>
      <w:r w:rsidR="00CD7392">
        <w:rPr>
          <w:lang w:val="en-US"/>
        </w:rPr>
        <w:t xml:space="preserve">as assumed battery data was approved </w:t>
      </w:r>
      <w:r w:rsidR="00235EE3">
        <w:rPr>
          <w:lang w:val="en-US"/>
        </w:rPr>
        <w:t xml:space="preserve">and work was distributed evenly between group members where certain </w:t>
      </w:r>
      <w:r w:rsidR="00923CCA">
        <w:rPr>
          <w:lang w:val="en-US"/>
        </w:rPr>
        <w:t>members</w:t>
      </w:r>
      <w:r w:rsidR="00235EE3">
        <w:rPr>
          <w:lang w:val="en-US"/>
        </w:rPr>
        <w:t xml:space="preserve"> were struggling to meet deadlines. </w:t>
      </w:r>
      <w:r w:rsidR="007F2485">
        <w:rPr>
          <w:lang w:val="en-US"/>
        </w:rPr>
        <w:t xml:space="preserve">With the </w:t>
      </w:r>
      <w:r w:rsidR="00060569">
        <w:rPr>
          <w:lang w:val="en-US"/>
        </w:rPr>
        <w:t xml:space="preserve">use of shared work spaces, all members of the team were aware of </w:t>
      </w:r>
      <w:r w:rsidR="00BE5776">
        <w:rPr>
          <w:lang w:val="en-US"/>
        </w:rPr>
        <w:t xml:space="preserve">project </w:t>
      </w:r>
      <w:r w:rsidR="00923CCA">
        <w:rPr>
          <w:lang w:val="en-US"/>
        </w:rPr>
        <w:t>goals</w:t>
      </w:r>
      <w:r w:rsidR="00BE5776">
        <w:rPr>
          <w:lang w:val="en-US"/>
        </w:rPr>
        <w:t xml:space="preserve"> and </w:t>
      </w:r>
      <w:r w:rsidR="002D398C">
        <w:rPr>
          <w:lang w:val="en-US"/>
        </w:rPr>
        <w:t>problems faced by other members</w:t>
      </w:r>
      <w:r w:rsidR="00060569">
        <w:rPr>
          <w:lang w:val="en-US"/>
        </w:rPr>
        <w:t xml:space="preserve"> </w:t>
      </w:r>
      <w:r w:rsidR="005726D1">
        <w:rPr>
          <w:lang w:val="en-US"/>
        </w:rPr>
        <w:t>within the team allow</w:t>
      </w:r>
      <w:r w:rsidR="002D398C">
        <w:rPr>
          <w:lang w:val="en-US"/>
        </w:rPr>
        <w:t xml:space="preserve">ing </w:t>
      </w:r>
      <w:r w:rsidR="005726D1">
        <w:rPr>
          <w:lang w:val="en-US"/>
        </w:rPr>
        <w:t xml:space="preserve">communication between departments </w:t>
      </w:r>
      <w:r w:rsidR="00F3340E">
        <w:rPr>
          <w:lang w:val="en-US"/>
        </w:rPr>
        <w:t>to</w:t>
      </w:r>
      <w:r w:rsidR="00A81536">
        <w:rPr>
          <w:lang w:val="en-US"/>
        </w:rPr>
        <w:t xml:space="preserve"> hit milestones w</w:t>
      </w:r>
      <w:r w:rsidR="007F2485">
        <w:rPr>
          <w:lang w:val="en-US"/>
        </w:rPr>
        <w:t>h</w:t>
      </w:r>
      <w:r w:rsidR="00A81536">
        <w:rPr>
          <w:lang w:val="en-US"/>
        </w:rPr>
        <w:t>ere areas of work intersected</w:t>
      </w:r>
      <w:r w:rsidR="002D398C">
        <w:rPr>
          <w:lang w:val="en-US"/>
        </w:rPr>
        <w:t>.</w:t>
      </w:r>
    </w:p>
    <w:p w14:paraId="357D8DEC" w14:textId="7FD5C84D" w:rsidR="00F91D73" w:rsidRDefault="008A7386" w:rsidP="00FE5107">
      <w:pPr>
        <w:jc w:val="both"/>
        <w:rPr>
          <w:b/>
          <w:bCs/>
          <w:lang w:val="en-US"/>
        </w:rPr>
      </w:pPr>
      <w:r w:rsidRPr="008A7386">
        <w:rPr>
          <w:b/>
          <w:bCs/>
          <w:lang w:val="en-US"/>
        </w:rPr>
        <w:t xml:space="preserve">Conclusion </w:t>
      </w:r>
    </w:p>
    <w:p w14:paraId="05405FF9" w14:textId="7BCCD211" w:rsidR="008A7386" w:rsidRDefault="00615FE2" w:rsidP="00FE5107">
      <w:pPr>
        <w:jc w:val="both"/>
        <w:rPr>
          <w:lang w:val="en-US"/>
        </w:rPr>
      </w:pPr>
      <w:r>
        <w:rPr>
          <w:lang w:val="en-US"/>
        </w:rPr>
        <w:t>The electrification of</w:t>
      </w:r>
      <w:r w:rsidR="000E533B">
        <w:rPr>
          <w:lang w:val="en-US"/>
        </w:rPr>
        <w:t xml:space="preserve"> a Formula 750 car conveyed a well justified conce</w:t>
      </w:r>
      <w:r w:rsidR="00E808E0">
        <w:rPr>
          <w:lang w:val="en-US"/>
        </w:rPr>
        <w:t xml:space="preserve">pt of drivetrain conversion and managing the systems involved with the electric components </w:t>
      </w:r>
      <w:r w:rsidR="00F726F7">
        <w:rPr>
          <w:lang w:val="en-US"/>
        </w:rPr>
        <w:t>and safety precautions</w:t>
      </w:r>
      <w:r w:rsidR="00D32FC0">
        <w:rPr>
          <w:lang w:val="en-US"/>
        </w:rPr>
        <w:t xml:space="preserve"> which showed a theoretical on track performance gain over the original ICE </w:t>
      </w:r>
      <w:r w:rsidR="00B47E97">
        <w:rPr>
          <w:lang w:val="en-US"/>
        </w:rPr>
        <w:t xml:space="preserve">car. </w:t>
      </w:r>
      <w:r w:rsidR="00E0434B">
        <w:rPr>
          <w:lang w:val="en-US"/>
        </w:rPr>
        <w:t xml:space="preserve">The projects </w:t>
      </w:r>
      <w:r w:rsidR="00416FE7">
        <w:rPr>
          <w:lang w:val="en-US"/>
        </w:rPr>
        <w:t>largest</w:t>
      </w:r>
      <w:r w:rsidR="00E0434B">
        <w:rPr>
          <w:lang w:val="en-US"/>
        </w:rPr>
        <w:t xml:space="preserve"> setback was not </w:t>
      </w:r>
      <w:r w:rsidR="001328C5">
        <w:rPr>
          <w:lang w:val="en-US"/>
        </w:rPr>
        <w:t xml:space="preserve">found in any teams technical reasoning but rather a project wide dependency on using assumed and estimated </w:t>
      </w:r>
      <w:r w:rsidR="00DF2D27">
        <w:rPr>
          <w:lang w:val="en-US"/>
        </w:rPr>
        <w:t xml:space="preserve">data rather than measured data gathered from the physical batteries. </w:t>
      </w:r>
      <w:r w:rsidR="00DE62AF">
        <w:rPr>
          <w:lang w:val="en-US"/>
        </w:rPr>
        <w:t>Despite these problems</w:t>
      </w:r>
      <w:r w:rsidR="003279F4">
        <w:rPr>
          <w:lang w:val="en-US"/>
        </w:rPr>
        <w:t>, the</w:t>
      </w:r>
      <w:r w:rsidR="006D4FE3">
        <w:rPr>
          <w:lang w:val="en-US"/>
        </w:rPr>
        <w:t xml:space="preserve"> team produced </w:t>
      </w:r>
      <w:r w:rsidR="003279F4">
        <w:rPr>
          <w:lang w:val="en-US"/>
        </w:rPr>
        <w:t>a design-stage conversion ready to be test fitted and manufactured</w:t>
      </w:r>
      <w:r w:rsidR="007B61B1">
        <w:rPr>
          <w:lang w:val="en-US"/>
        </w:rPr>
        <w:t xml:space="preserve">, the project acts as a </w:t>
      </w:r>
      <w:r w:rsidR="00A13748">
        <w:rPr>
          <w:lang w:val="en-US"/>
        </w:rPr>
        <w:t xml:space="preserve">valuable indicator of the constraints between </w:t>
      </w:r>
      <w:r w:rsidR="00787FD8">
        <w:rPr>
          <w:lang w:val="en-US"/>
        </w:rPr>
        <w:t>theoretical vehicle dynamics</w:t>
      </w:r>
      <w:r w:rsidR="00464A45">
        <w:rPr>
          <w:lang w:val="en-US"/>
        </w:rPr>
        <w:t>, design decisions and real world integration</w:t>
      </w:r>
      <w:r w:rsidR="007A0753">
        <w:rPr>
          <w:lang w:val="en-US"/>
        </w:rPr>
        <w:t xml:space="preserve">. If the project were to continue </w:t>
      </w:r>
      <w:r w:rsidR="00AE14F3">
        <w:rPr>
          <w:lang w:val="en-US"/>
        </w:rPr>
        <w:t>with the improvements and further work mentioned in this report</w:t>
      </w:r>
      <w:r w:rsidR="00985D70">
        <w:rPr>
          <w:lang w:val="en-US"/>
        </w:rPr>
        <w:t xml:space="preserve">, the car would be well positioned to compete in test runs against </w:t>
      </w:r>
      <w:r w:rsidR="00775443">
        <w:rPr>
          <w:lang w:val="en-US"/>
        </w:rPr>
        <w:t>regular Formula 750 cars</w:t>
      </w:r>
      <w:r w:rsidR="008B0A01">
        <w:rPr>
          <w:lang w:val="en-US"/>
        </w:rPr>
        <w:t xml:space="preserve"> and potentially other vehicles in other classes. This would</w:t>
      </w:r>
      <w:r w:rsidR="00E133D5">
        <w:rPr>
          <w:lang w:val="en-US"/>
        </w:rPr>
        <w:t xml:space="preserve"> </w:t>
      </w:r>
      <w:r w:rsidR="00CA43F5">
        <w:rPr>
          <w:lang w:val="en-US"/>
        </w:rPr>
        <w:t xml:space="preserve">show feasibility and help raise awareness for the use of electric vehicles in smaller British Racing </w:t>
      </w:r>
      <w:r w:rsidR="005C5025">
        <w:rPr>
          <w:lang w:val="en-US"/>
        </w:rPr>
        <w:t xml:space="preserve">clubs. </w:t>
      </w:r>
    </w:p>
    <w:p w14:paraId="3CD82CE1" w14:textId="5AA9EB92" w:rsidR="00E4173D" w:rsidRDefault="00E4173D" w:rsidP="00FE5107">
      <w:pPr>
        <w:jc w:val="both"/>
        <w:rPr>
          <w:b/>
          <w:bCs/>
          <w:lang w:val="en-US"/>
        </w:rPr>
      </w:pPr>
      <w:r>
        <w:rPr>
          <w:b/>
          <w:bCs/>
          <w:lang w:val="en-US"/>
        </w:rPr>
        <w:t xml:space="preserve">References </w:t>
      </w:r>
    </w:p>
    <w:p w14:paraId="1841BC88" w14:textId="715D2BA8" w:rsidR="00E4173D" w:rsidRDefault="00FE4D72" w:rsidP="00FE5107">
      <w:pPr>
        <w:rPr>
          <w:lang w:val="en-US"/>
        </w:rPr>
      </w:pPr>
      <w:proofErr w:type="spellStart"/>
      <w:r>
        <w:rPr>
          <w:lang w:val="en-US"/>
        </w:rPr>
        <w:t>Anern</w:t>
      </w:r>
      <w:proofErr w:type="spellEnd"/>
      <w:r>
        <w:rPr>
          <w:lang w:val="en-US"/>
        </w:rPr>
        <w:t>, 2025</w:t>
      </w:r>
      <w:r w:rsidR="003D10E8">
        <w:rPr>
          <w:lang w:val="en-US"/>
        </w:rPr>
        <w:t xml:space="preserve">, </w:t>
      </w:r>
      <w:r w:rsidR="0097191F">
        <w:rPr>
          <w:lang w:val="en-US"/>
        </w:rPr>
        <w:t>‘</w:t>
      </w:r>
      <w:r w:rsidR="003D10E8" w:rsidRPr="009630F6">
        <w:rPr>
          <w:i/>
          <w:iCs/>
          <w:lang w:val="en-US"/>
        </w:rPr>
        <w:t>LiFePO4 vs. NMC: A Deep Dive on Battery Safety Chemistry</w:t>
      </w:r>
      <w:r w:rsidR="0097191F">
        <w:rPr>
          <w:lang w:val="en-US"/>
        </w:rPr>
        <w:t>’</w:t>
      </w:r>
      <w:r w:rsidR="003D10E8">
        <w:rPr>
          <w:lang w:val="en-US"/>
        </w:rPr>
        <w:t xml:space="preserve">, </w:t>
      </w:r>
      <w:hyperlink r:id="rId5" w:history="1">
        <w:r w:rsidR="0097191F" w:rsidRPr="0074074F">
          <w:rPr>
            <w:rStyle w:val="Hyperlink"/>
            <w:lang w:val="en-US"/>
          </w:rPr>
          <w:t>https://www.anernstore.com/blogs/diy-solar-guides/lifepo4-vs-nmc-battery-safety</w:t>
        </w:r>
      </w:hyperlink>
      <w:r w:rsidR="0097191F">
        <w:rPr>
          <w:lang w:val="en-US"/>
        </w:rPr>
        <w:t xml:space="preserve"> </w:t>
      </w:r>
    </w:p>
    <w:p w14:paraId="10E0C1A3" w14:textId="20B5D252" w:rsidR="00E643CB" w:rsidRDefault="00E643CB" w:rsidP="00FE5107">
      <w:pPr>
        <w:rPr>
          <w:lang w:val="en-US"/>
        </w:rPr>
      </w:pPr>
      <w:r>
        <w:rPr>
          <w:lang w:val="en-US"/>
        </w:rPr>
        <w:t>Lafayette, 2017-2018</w:t>
      </w:r>
      <w:r w:rsidR="003E6E75">
        <w:rPr>
          <w:lang w:val="en-US"/>
        </w:rPr>
        <w:t xml:space="preserve">, </w:t>
      </w:r>
      <w:r w:rsidR="005F64AC">
        <w:rPr>
          <w:lang w:val="en-US"/>
        </w:rPr>
        <w:t>‘</w:t>
      </w:r>
      <w:r w:rsidR="005F64AC" w:rsidRPr="00002ADC">
        <w:rPr>
          <w:i/>
          <w:iCs/>
          <w:lang w:val="en-US"/>
        </w:rPr>
        <w:t>Formula SAE Rules’</w:t>
      </w:r>
      <w:r w:rsidR="005F64AC">
        <w:rPr>
          <w:lang w:val="en-US"/>
        </w:rPr>
        <w:t xml:space="preserve">, </w:t>
      </w:r>
      <w:hyperlink r:id="rId6" w:history="1">
        <w:r w:rsidR="00002ADC" w:rsidRPr="00F7248B">
          <w:rPr>
            <w:rStyle w:val="Hyperlink"/>
            <w:lang w:val="en-US"/>
          </w:rPr>
          <w:t>https://sites.lafayette.edu/ece492-sp16/files/2016/12/2017-2018-Formula-SAE-Electric-Vehicle-Rules.pdf</w:t>
        </w:r>
      </w:hyperlink>
      <w:r w:rsidR="00002ADC">
        <w:rPr>
          <w:lang w:val="en-US"/>
        </w:rPr>
        <w:t xml:space="preserve"> </w:t>
      </w:r>
    </w:p>
    <w:p w14:paraId="732DF33A" w14:textId="77777777" w:rsidR="009630F6" w:rsidRPr="00FE4D72" w:rsidRDefault="009630F6" w:rsidP="00FE5107">
      <w:pPr>
        <w:rPr>
          <w:lang w:val="en-US"/>
        </w:rPr>
      </w:pPr>
    </w:p>
    <w:sectPr w:rsidR="009630F6" w:rsidRPr="00FE4D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90B44"/>
    <w:multiLevelType w:val="hybridMultilevel"/>
    <w:tmpl w:val="9DDCA9A8"/>
    <w:lvl w:ilvl="0" w:tplc="EDB61570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6546A"/>
    <w:multiLevelType w:val="hybridMultilevel"/>
    <w:tmpl w:val="7864312A"/>
    <w:lvl w:ilvl="0" w:tplc="EDB61570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24554B"/>
    <w:multiLevelType w:val="hybridMultilevel"/>
    <w:tmpl w:val="0BAAB4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37693"/>
    <w:multiLevelType w:val="hybridMultilevel"/>
    <w:tmpl w:val="56BE4EE4"/>
    <w:lvl w:ilvl="0" w:tplc="EDB61570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134A23"/>
    <w:multiLevelType w:val="hybridMultilevel"/>
    <w:tmpl w:val="AEF46ECE"/>
    <w:lvl w:ilvl="0" w:tplc="EDB61570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1B21D7"/>
    <w:multiLevelType w:val="hybridMultilevel"/>
    <w:tmpl w:val="649073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D511CE"/>
    <w:multiLevelType w:val="hybridMultilevel"/>
    <w:tmpl w:val="6FF0E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820E23"/>
    <w:multiLevelType w:val="hybridMultilevel"/>
    <w:tmpl w:val="F93C0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E93291"/>
    <w:multiLevelType w:val="hybridMultilevel"/>
    <w:tmpl w:val="5172F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5B55E2"/>
    <w:multiLevelType w:val="hybridMultilevel"/>
    <w:tmpl w:val="FE6E6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9870197">
    <w:abstractNumId w:val="5"/>
  </w:num>
  <w:num w:numId="2" w16cid:durableId="458186179">
    <w:abstractNumId w:val="6"/>
  </w:num>
  <w:num w:numId="3" w16cid:durableId="327252946">
    <w:abstractNumId w:val="4"/>
  </w:num>
  <w:num w:numId="4" w16cid:durableId="1090614939">
    <w:abstractNumId w:val="7"/>
  </w:num>
  <w:num w:numId="5" w16cid:durableId="940838105">
    <w:abstractNumId w:val="2"/>
  </w:num>
  <w:num w:numId="6" w16cid:durableId="1225221767">
    <w:abstractNumId w:val="1"/>
  </w:num>
  <w:num w:numId="7" w16cid:durableId="55014148">
    <w:abstractNumId w:val="3"/>
  </w:num>
  <w:num w:numId="8" w16cid:durableId="495531748">
    <w:abstractNumId w:val="0"/>
  </w:num>
  <w:num w:numId="9" w16cid:durableId="667513287">
    <w:abstractNumId w:val="8"/>
  </w:num>
  <w:num w:numId="10" w16cid:durableId="2330063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632"/>
    <w:rsid w:val="0000044E"/>
    <w:rsid w:val="00002ADC"/>
    <w:rsid w:val="0000405F"/>
    <w:rsid w:val="00031A94"/>
    <w:rsid w:val="00042612"/>
    <w:rsid w:val="000579D2"/>
    <w:rsid w:val="00060569"/>
    <w:rsid w:val="00060B6D"/>
    <w:rsid w:val="000716A5"/>
    <w:rsid w:val="000921B9"/>
    <w:rsid w:val="00094727"/>
    <w:rsid w:val="00095027"/>
    <w:rsid w:val="0009735C"/>
    <w:rsid w:val="000A6B83"/>
    <w:rsid w:val="000C1E02"/>
    <w:rsid w:val="000D5DCB"/>
    <w:rsid w:val="000D7D57"/>
    <w:rsid w:val="000E2E8D"/>
    <w:rsid w:val="000E31F3"/>
    <w:rsid w:val="000E4B62"/>
    <w:rsid w:val="000E533B"/>
    <w:rsid w:val="000F0C60"/>
    <w:rsid w:val="0010554E"/>
    <w:rsid w:val="00105F67"/>
    <w:rsid w:val="00107E50"/>
    <w:rsid w:val="00111677"/>
    <w:rsid w:val="001328C5"/>
    <w:rsid w:val="00134847"/>
    <w:rsid w:val="00142B24"/>
    <w:rsid w:val="00142E19"/>
    <w:rsid w:val="00144783"/>
    <w:rsid w:val="00147AED"/>
    <w:rsid w:val="00155973"/>
    <w:rsid w:val="0016315E"/>
    <w:rsid w:val="00167A5C"/>
    <w:rsid w:val="00173B5E"/>
    <w:rsid w:val="00185EEA"/>
    <w:rsid w:val="001B13E6"/>
    <w:rsid w:val="001B4ADA"/>
    <w:rsid w:val="001C2AB5"/>
    <w:rsid w:val="001C2BE8"/>
    <w:rsid w:val="001C40FD"/>
    <w:rsid w:val="001D1612"/>
    <w:rsid w:val="001D1C6F"/>
    <w:rsid w:val="001D4007"/>
    <w:rsid w:val="001D7C65"/>
    <w:rsid w:val="001F3F49"/>
    <w:rsid w:val="002051BB"/>
    <w:rsid w:val="00206B9E"/>
    <w:rsid w:val="00222177"/>
    <w:rsid w:val="00235EE3"/>
    <w:rsid w:val="00237FD7"/>
    <w:rsid w:val="00243341"/>
    <w:rsid w:val="00251EF4"/>
    <w:rsid w:val="002810F1"/>
    <w:rsid w:val="0028643C"/>
    <w:rsid w:val="0029324F"/>
    <w:rsid w:val="00295982"/>
    <w:rsid w:val="00297711"/>
    <w:rsid w:val="002B7335"/>
    <w:rsid w:val="002D32C1"/>
    <w:rsid w:val="002D398C"/>
    <w:rsid w:val="002D5911"/>
    <w:rsid w:val="00304CC9"/>
    <w:rsid w:val="00323930"/>
    <w:rsid w:val="00325B5E"/>
    <w:rsid w:val="00325D4F"/>
    <w:rsid w:val="003279F4"/>
    <w:rsid w:val="00346001"/>
    <w:rsid w:val="0035140F"/>
    <w:rsid w:val="00355F19"/>
    <w:rsid w:val="0036158C"/>
    <w:rsid w:val="0037511F"/>
    <w:rsid w:val="0037515B"/>
    <w:rsid w:val="00386051"/>
    <w:rsid w:val="0038670B"/>
    <w:rsid w:val="003946B7"/>
    <w:rsid w:val="00396D4D"/>
    <w:rsid w:val="003A290D"/>
    <w:rsid w:val="003B33CC"/>
    <w:rsid w:val="003B4596"/>
    <w:rsid w:val="003C2E57"/>
    <w:rsid w:val="003C5931"/>
    <w:rsid w:val="003D10E8"/>
    <w:rsid w:val="003D1283"/>
    <w:rsid w:val="003D7B7A"/>
    <w:rsid w:val="003E48F2"/>
    <w:rsid w:val="003E6E75"/>
    <w:rsid w:val="003E7EFD"/>
    <w:rsid w:val="003F4364"/>
    <w:rsid w:val="003F7862"/>
    <w:rsid w:val="004047F0"/>
    <w:rsid w:val="00410D28"/>
    <w:rsid w:val="00413D84"/>
    <w:rsid w:val="004162A3"/>
    <w:rsid w:val="00416FE7"/>
    <w:rsid w:val="004238B1"/>
    <w:rsid w:val="00425E91"/>
    <w:rsid w:val="00441FDB"/>
    <w:rsid w:val="00446147"/>
    <w:rsid w:val="004523EB"/>
    <w:rsid w:val="00456CA2"/>
    <w:rsid w:val="004632A2"/>
    <w:rsid w:val="00464A45"/>
    <w:rsid w:val="00480999"/>
    <w:rsid w:val="00480FDA"/>
    <w:rsid w:val="00483420"/>
    <w:rsid w:val="004A6546"/>
    <w:rsid w:val="004C146D"/>
    <w:rsid w:val="004D004A"/>
    <w:rsid w:val="004D0FA9"/>
    <w:rsid w:val="004D4E6F"/>
    <w:rsid w:val="004F34F8"/>
    <w:rsid w:val="004F5C19"/>
    <w:rsid w:val="004F7515"/>
    <w:rsid w:val="00506F94"/>
    <w:rsid w:val="00512955"/>
    <w:rsid w:val="005137ED"/>
    <w:rsid w:val="00517637"/>
    <w:rsid w:val="005206FE"/>
    <w:rsid w:val="00554BAA"/>
    <w:rsid w:val="005574D9"/>
    <w:rsid w:val="00561840"/>
    <w:rsid w:val="0056438E"/>
    <w:rsid w:val="00565026"/>
    <w:rsid w:val="00570A9D"/>
    <w:rsid w:val="005726D1"/>
    <w:rsid w:val="00576897"/>
    <w:rsid w:val="00593481"/>
    <w:rsid w:val="005976FD"/>
    <w:rsid w:val="005B0A59"/>
    <w:rsid w:val="005B450E"/>
    <w:rsid w:val="005B7AE2"/>
    <w:rsid w:val="005C5025"/>
    <w:rsid w:val="005D36A0"/>
    <w:rsid w:val="005E3111"/>
    <w:rsid w:val="005E40CC"/>
    <w:rsid w:val="005E4715"/>
    <w:rsid w:val="005F0A0C"/>
    <w:rsid w:val="005F5750"/>
    <w:rsid w:val="005F64AC"/>
    <w:rsid w:val="00611FBC"/>
    <w:rsid w:val="00615FE2"/>
    <w:rsid w:val="0063096D"/>
    <w:rsid w:val="0063568A"/>
    <w:rsid w:val="00645C7B"/>
    <w:rsid w:val="0065198C"/>
    <w:rsid w:val="00654986"/>
    <w:rsid w:val="00656F1A"/>
    <w:rsid w:val="00663E96"/>
    <w:rsid w:val="00663EEF"/>
    <w:rsid w:val="006815F6"/>
    <w:rsid w:val="00683A9C"/>
    <w:rsid w:val="0068542B"/>
    <w:rsid w:val="006901F5"/>
    <w:rsid w:val="00695C02"/>
    <w:rsid w:val="00696EC1"/>
    <w:rsid w:val="006A44B7"/>
    <w:rsid w:val="006A5716"/>
    <w:rsid w:val="006B2BC6"/>
    <w:rsid w:val="006C49C6"/>
    <w:rsid w:val="006C6833"/>
    <w:rsid w:val="006D4FE3"/>
    <w:rsid w:val="006D7205"/>
    <w:rsid w:val="006F0CA7"/>
    <w:rsid w:val="006F5478"/>
    <w:rsid w:val="006F7D87"/>
    <w:rsid w:val="007037B6"/>
    <w:rsid w:val="0070485F"/>
    <w:rsid w:val="00706FAA"/>
    <w:rsid w:val="007102F8"/>
    <w:rsid w:val="007125D2"/>
    <w:rsid w:val="007225B8"/>
    <w:rsid w:val="007331F2"/>
    <w:rsid w:val="007512F2"/>
    <w:rsid w:val="00755158"/>
    <w:rsid w:val="007569B1"/>
    <w:rsid w:val="00760F5D"/>
    <w:rsid w:val="00775443"/>
    <w:rsid w:val="0078731E"/>
    <w:rsid w:val="00787FD8"/>
    <w:rsid w:val="007905CF"/>
    <w:rsid w:val="00791F8C"/>
    <w:rsid w:val="00792BD4"/>
    <w:rsid w:val="00796A91"/>
    <w:rsid w:val="007A0753"/>
    <w:rsid w:val="007A4F5A"/>
    <w:rsid w:val="007B1003"/>
    <w:rsid w:val="007B61B1"/>
    <w:rsid w:val="007C1604"/>
    <w:rsid w:val="007C1DEF"/>
    <w:rsid w:val="007C23AB"/>
    <w:rsid w:val="007C4365"/>
    <w:rsid w:val="007C735F"/>
    <w:rsid w:val="007D46BA"/>
    <w:rsid w:val="007E0512"/>
    <w:rsid w:val="007E7CB4"/>
    <w:rsid w:val="007F2485"/>
    <w:rsid w:val="00825952"/>
    <w:rsid w:val="008312A3"/>
    <w:rsid w:val="0083366F"/>
    <w:rsid w:val="00840C89"/>
    <w:rsid w:val="0084312C"/>
    <w:rsid w:val="00845347"/>
    <w:rsid w:val="00852695"/>
    <w:rsid w:val="00855D6C"/>
    <w:rsid w:val="0086299C"/>
    <w:rsid w:val="00866312"/>
    <w:rsid w:val="00874A8A"/>
    <w:rsid w:val="00876311"/>
    <w:rsid w:val="00897493"/>
    <w:rsid w:val="008A7386"/>
    <w:rsid w:val="008B0A01"/>
    <w:rsid w:val="008B197A"/>
    <w:rsid w:val="008B4208"/>
    <w:rsid w:val="008B648C"/>
    <w:rsid w:val="008D4B83"/>
    <w:rsid w:val="008E70D2"/>
    <w:rsid w:val="008F1DFD"/>
    <w:rsid w:val="008F40EC"/>
    <w:rsid w:val="00903162"/>
    <w:rsid w:val="00904ADE"/>
    <w:rsid w:val="00905F22"/>
    <w:rsid w:val="00916855"/>
    <w:rsid w:val="00922047"/>
    <w:rsid w:val="00923CCA"/>
    <w:rsid w:val="00933ADB"/>
    <w:rsid w:val="00946D7E"/>
    <w:rsid w:val="00950B39"/>
    <w:rsid w:val="00950E92"/>
    <w:rsid w:val="00956C97"/>
    <w:rsid w:val="009630F6"/>
    <w:rsid w:val="00964B41"/>
    <w:rsid w:val="0097191F"/>
    <w:rsid w:val="009720F1"/>
    <w:rsid w:val="00973F9E"/>
    <w:rsid w:val="00974972"/>
    <w:rsid w:val="00985D70"/>
    <w:rsid w:val="009903F9"/>
    <w:rsid w:val="00990515"/>
    <w:rsid w:val="0099711E"/>
    <w:rsid w:val="009A7199"/>
    <w:rsid w:val="009B1FA3"/>
    <w:rsid w:val="009B7BDC"/>
    <w:rsid w:val="009C10ED"/>
    <w:rsid w:val="009E140E"/>
    <w:rsid w:val="009E4929"/>
    <w:rsid w:val="009E5758"/>
    <w:rsid w:val="009E62CD"/>
    <w:rsid w:val="009E69BE"/>
    <w:rsid w:val="00A06335"/>
    <w:rsid w:val="00A13748"/>
    <w:rsid w:val="00A3314E"/>
    <w:rsid w:val="00A34351"/>
    <w:rsid w:val="00A674FB"/>
    <w:rsid w:val="00A76135"/>
    <w:rsid w:val="00A81536"/>
    <w:rsid w:val="00AA01C5"/>
    <w:rsid w:val="00AA0623"/>
    <w:rsid w:val="00AA6DFC"/>
    <w:rsid w:val="00AA7B63"/>
    <w:rsid w:val="00AB5B38"/>
    <w:rsid w:val="00AC1EA7"/>
    <w:rsid w:val="00AC6D6A"/>
    <w:rsid w:val="00AD3B5C"/>
    <w:rsid w:val="00AD4346"/>
    <w:rsid w:val="00AE14F3"/>
    <w:rsid w:val="00AE3C89"/>
    <w:rsid w:val="00AE4A25"/>
    <w:rsid w:val="00AE7DF3"/>
    <w:rsid w:val="00AF12E4"/>
    <w:rsid w:val="00AF67D0"/>
    <w:rsid w:val="00B16381"/>
    <w:rsid w:val="00B2640C"/>
    <w:rsid w:val="00B37AEF"/>
    <w:rsid w:val="00B42E09"/>
    <w:rsid w:val="00B4607B"/>
    <w:rsid w:val="00B47E97"/>
    <w:rsid w:val="00B51ADE"/>
    <w:rsid w:val="00B55995"/>
    <w:rsid w:val="00B57A79"/>
    <w:rsid w:val="00B87C06"/>
    <w:rsid w:val="00B90410"/>
    <w:rsid w:val="00B92D35"/>
    <w:rsid w:val="00B9409D"/>
    <w:rsid w:val="00BA04A7"/>
    <w:rsid w:val="00BA722C"/>
    <w:rsid w:val="00BB0DF1"/>
    <w:rsid w:val="00BC42C4"/>
    <w:rsid w:val="00BD7DF7"/>
    <w:rsid w:val="00BE5776"/>
    <w:rsid w:val="00BF05B6"/>
    <w:rsid w:val="00BF3A3B"/>
    <w:rsid w:val="00BF77AB"/>
    <w:rsid w:val="00C03538"/>
    <w:rsid w:val="00C07B95"/>
    <w:rsid w:val="00C115EF"/>
    <w:rsid w:val="00C30257"/>
    <w:rsid w:val="00C548B9"/>
    <w:rsid w:val="00C604B7"/>
    <w:rsid w:val="00C66B11"/>
    <w:rsid w:val="00C86509"/>
    <w:rsid w:val="00C943B4"/>
    <w:rsid w:val="00CA31DF"/>
    <w:rsid w:val="00CA43F5"/>
    <w:rsid w:val="00CB7579"/>
    <w:rsid w:val="00CC10F4"/>
    <w:rsid w:val="00CD7392"/>
    <w:rsid w:val="00CE1303"/>
    <w:rsid w:val="00CE45DF"/>
    <w:rsid w:val="00CF3CA0"/>
    <w:rsid w:val="00D16E2F"/>
    <w:rsid w:val="00D178A3"/>
    <w:rsid w:val="00D32FC0"/>
    <w:rsid w:val="00D33C18"/>
    <w:rsid w:val="00D377D3"/>
    <w:rsid w:val="00D405C9"/>
    <w:rsid w:val="00D42A8B"/>
    <w:rsid w:val="00D46995"/>
    <w:rsid w:val="00D529F1"/>
    <w:rsid w:val="00D5621A"/>
    <w:rsid w:val="00D57731"/>
    <w:rsid w:val="00D66CA7"/>
    <w:rsid w:val="00D80632"/>
    <w:rsid w:val="00D844B5"/>
    <w:rsid w:val="00D876A1"/>
    <w:rsid w:val="00D90FD1"/>
    <w:rsid w:val="00D91DE2"/>
    <w:rsid w:val="00DA0075"/>
    <w:rsid w:val="00DA2408"/>
    <w:rsid w:val="00DA35A0"/>
    <w:rsid w:val="00DB5B32"/>
    <w:rsid w:val="00DB7B0F"/>
    <w:rsid w:val="00DD00D5"/>
    <w:rsid w:val="00DD0835"/>
    <w:rsid w:val="00DD5DD0"/>
    <w:rsid w:val="00DD61F2"/>
    <w:rsid w:val="00DE31C2"/>
    <w:rsid w:val="00DE4616"/>
    <w:rsid w:val="00DE62AF"/>
    <w:rsid w:val="00DE6888"/>
    <w:rsid w:val="00DF2D27"/>
    <w:rsid w:val="00E01594"/>
    <w:rsid w:val="00E0434B"/>
    <w:rsid w:val="00E05469"/>
    <w:rsid w:val="00E11B6B"/>
    <w:rsid w:val="00E133D5"/>
    <w:rsid w:val="00E261E7"/>
    <w:rsid w:val="00E30304"/>
    <w:rsid w:val="00E31D3A"/>
    <w:rsid w:val="00E35DFC"/>
    <w:rsid w:val="00E40E02"/>
    <w:rsid w:val="00E4173D"/>
    <w:rsid w:val="00E52854"/>
    <w:rsid w:val="00E6162B"/>
    <w:rsid w:val="00E643CB"/>
    <w:rsid w:val="00E6728E"/>
    <w:rsid w:val="00E679BF"/>
    <w:rsid w:val="00E72625"/>
    <w:rsid w:val="00E808E0"/>
    <w:rsid w:val="00E81863"/>
    <w:rsid w:val="00E84D68"/>
    <w:rsid w:val="00E87B3D"/>
    <w:rsid w:val="00E9145E"/>
    <w:rsid w:val="00E9150F"/>
    <w:rsid w:val="00E93984"/>
    <w:rsid w:val="00EA5C4D"/>
    <w:rsid w:val="00EA7CB4"/>
    <w:rsid w:val="00EB5759"/>
    <w:rsid w:val="00EB6D28"/>
    <w:rsid w:val="00EC11F0"/>
    <w:rsid w:val="00ED384E"/>
    <w:rsid w:val="00ED41DB"/>
    <w:rsid w:val="00EE3085"/>
    <w:rsid w:val="00EE40A5"/>
    <w:rsid w:val="00EF34EA"/>
    <w:rsid w:val="00EF4D63"/>
    <w:rsid w:val="00F07174"/>
    <w:rsid w:val="00F15AAA"/>
    <w:rsid w:val="00F25698"/>
    <w:rsid w:val="00F26BFD"/>
    <w:rsid w:val="00F3340E"/>
    <w:rsid w:val="00F37078"/>
    <w:rsid w:val="00F40420"/>
    <w:rsid w:val="00F43543"/>
    <w:rsid w:val="00F50C14"/>
    <w:rsid w:val="00F57369"/>
    <w:rsid w:val="00F726F7"/>
    <w:rsid w:val="00F72E58"/>
    <w:rsid w:val="00F76356"/>
    <w:rsid w:val="00F813D3"/>
    <w:rsid w:val="00F8441B"/>
    <w:rsid w:val="00F91D73"/>
    <w:rsid w:val="00F955B0"/>
    <w:rsid w:val="00FB220E"/>
    <w:rsid w:val="00FB2E37"/>
    <w:rsid w:val="00FC0B80"/>
    <w:rsid w:val="00FC0E15"/>
    <w:rsid w:val="00FD2F40"/>
    <w:rsid w:val="00FE4D72"/>
    <w:rsid w:val="00FE5107"/>
    <w:rsid w:val="00FE775F"/>
    <w:rsid w:val="00FF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8CB23"/>
  <w15:chartTrackingRefBased/>
  <w15:docId w15:val="{8C839A2C-9BF5-4D7D-8ACC-23462200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06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06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06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06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06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06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06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06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06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06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06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06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06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06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06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06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06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06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06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06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06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06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06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06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06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06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06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06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063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7191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19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s.lafayette.edu/ece492-sp16/files/2016/12/2017-2018-Formula-SAE-Electric-Vehicle-Rules.pdf" TargetMode="External"/><Relationship Id="rId5" Type="http://schemas.openxmlformats.org/officeDocument/2006/relationships/hyperlink" Target="https://www.anernstore.com/blogs/diy-solar-guides/lifepo4-vs-nmc-battery-safet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2252</Words>
  <Characters>12842</Characters>
  <Application>Microsoft Office Word</Application>
  <DocSecurity>0</DocSecurity>
  <Lines>107</Lines>
  <Paragraphs>30</Paragraphs>
  <ScaleCrop>false</ScaleCrop>
  <Company/>
  <LinksUpToDate>false</LinksUpToDate>
  <CharactersWithSpaces>15064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 Phillips</dc:creator>
  <cp:keywords/>
  <dc:description/>
  <cp:lastModifiedBy>Ellis Phillips</cp:lastModifiedBy>
  <cp:revision>401</cp:revision>
  <dcterms:created xsi:type="dcterms:W3CDTF">2026-08-08T13:08:00Z</dcterms:created>
  <dcterms:modified xsi:type="dcterms:W3CDTF">2026-08-09T18:36:00Z</dcterms:modified>
</cp:coreProperties>
</file>