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7AE9E" w14:textId="004EC9A0" w:rsidR="00A941D8" w:rsidRPr="00D15C20" w:rsidRDefault="0079579F" w:rsidP="0079579F">
      <w:pPr>
        <w:pStyle w:val="Heading1"/>
        <w:jc w:val="center"/>
        <w:rPr>
          <w:rFonts w:ascii="Arial" w:hAnsi="Arial" w:cs="Arial"/>
        </w:rPr>
      </w:pPr>
      <w:r w:rsidRPr="00D15C20">
        <w:rPr>
          <w:rFonts w:ascii="Arial" w:hAnsi="Arial" w:cs="Arial"/>
        </w:rPr>
        <w:t xml:space="preserve">Adam Solomon </w:t>
      </w:r>
      <w:proofErr w:type="spellStart"/>
      <w:r w:rsidRPr="00D15C20">
        <w:rPr>
          <w:rFonts w:ascii="Arial" w:hAnsi="Arial" w:cs="Arial"/>
        </w:rPr>
        <w:t>Afloarei</w:t>
      </w:r>
      <w:proofErr w:type="spellEnd"/>
    </w:p>
    <w:p w14:paraId="7CF391A4" w14:textId="289639B3" w:rsidR="0079579F" w:rsidRPr="00D15C20" w:rsidRDefault="0079579F" w:rsidP="0079579F">
      <w:pPr>
        <w:pStyle w:val="Heading1"/>
        <w:jc w:val="center"/>
        <w:rPr>
          <w:rFonts w:ascii="Arial" w:hAnsi="Arial" w:cs="Arial"/>
        </w:rPr>
      </w:pPr>
      <w:r w:rsidRPr="00D15C20">
        <w:rPr>
          <w:rFonts w:ascii="Arial" w:hAnsi="Arial" w:cs="Arial"/>
        </w:rPr>
        <w:t>Scenario 2 – BrightTech Repairs</w:t>
      </w:r>
    </w:p>
    <w:p w14:paraId="0EFEDF48" w14:textId="63EC6E42" w:rsidR="0079579F" w:rsidRPr="00D15C20" w:rsidRDefault="0079579F" w:rsidP="0079579F">
      <w:pPr>
        <w:pStyle w:val="Heading1"/>
        <w:jc w:val="center"/>
        <w:rPr>
          <w:rFonts w:ascii="Arial" w:hAnsi="Arial" w:cs="Arial"/>
        </w:rPr>
      </w:pPr>
      <w:r w:rsidRPr="00D15C20">
        <w:rPr>
          <w:rFonts w:ascii="Arial" w:hAnsi="Arial" w:cs="Arial"/>
        </w:rPr>
        <w:t>2537669</w:t>
      </w:r>
    </w:p>
    <w:p w14:paraId="1B1AE364" w14:textId="446CD4F4" w:rsidR="0079579F" w:rsidRPr="00D15C20" w:rsidRDefault="0079579F" w:rsidP="0079579F">
      <w:pPr>
        <w:pStyle w:val="Heading1"/>
        <w:jc w:val="center"/>
        <w:rPr>
          <w:rFonts w:ascii="Arial" w:hAnsi="Arial" w:cs="Arial"/>
        </w:rPr>
      </w:pPr>
      <w:r w:rsidRPr="00D15C20">
        <w:rPr>
          <w:rFonts w:ascii="Arial" w:hAnsi="Arial" w:cs="Arial"/>
        </w:rPr>
        <w:t>DS2</w:t>
      </w:r>
    </w:p>
    <w:p w14:paraId="465A6728" w14:textId="77777777" w:rsidR="0079579F" w:rsidRPr="00D15C20" w:rsidRDefault="0079579F" w:rsidP="0079579F">
      <w:pPr>
        <w:rPr>
          <w:rFonts w:ascii="Arial" w:hAnsi="Arial" w:cs="Arial"/>
        </w:rPr>
      </w:pPr>
    </w:p>
    <w:p w14:paraId="108AEAE1" w14:textId="77777777" w:rsidR="0079579F" w:rsidRPr="00D15C20" w:rsidRDefault="0079579F" w:rsidP="0079579F">
      <w:pPr>
        <w:rPr>
          <w:rFonts w:ascii="Arial" w:hAnsi="Arial" w:cs="Arial"/>
        </w:rPr>
      </w:pPr>
    </w:p>
    <w:p w14:paraId="7F03FB88" w14:textId="77777777" w:rsidR="0079579F" w:rsidRPr="00D15C20" w:rsidRDefault="0079579F" w:rsidP="0079579F">
      <w:pPr>
        <w:rPr>
          <w:rFonts w:ascii="Arial" w:hAnsi="Arial" w:cs="Arial"/>
        </w:rPr>
      </w:pPr>
    </w:p>
    <w:p w14:paraId="58369825" w14:textId="77777777" w:rsidR="0079579F" w:rsidRPr="00D15C20" w:rsidRDefault="0079579F" w:rsidP="0079579F">
      <w:pPr>
        <w:rPr>
          <w:rFonts w:ascii="Arial" w:hAnsi="Arial" w:cs="Arial"/>
        </w:rPr>
      </w:pPr>
    </w:p>
    <w:p w14:paraId="2618B67A" w14:textId="77777777" w:rsidR="0079579F" w:rsidRPr="00D15C20" w:rsidRDefault="0079579F" w:rsidP="0079579F">
      <w:pPr>
        <w:rPr>
          <w:rFonts w:ascii="Arial" w:hAnsi="Arial" w:cs="Arial"/>
        </w:rPr>
      </w:pPr>
    </w:p>
    <w:p w14:paraId="00D25485" w14:textId="77777777" w:rsidR="0079579F" w:rsidRPr="00D15C20" w:rsidRDefault="0079579F" w:rsidP="0079579F">
      <w:pPr>
        <w:rPr>
          <w:rFonts w:ascii="Arial" w:hAnsi="Arial" w:cs="Arial"/>
        </w:rPr>
      </w:pPr>
    </w:p>
    <w:p w14:paraId="63E07346" w14:textId="77777777" w:rsidR="0079579F" w:rsidRPr="00D15C20" w:rsidRDefault="0079579F" w:rsidP="0079579F">
      <w:pPr>
        <w:rPr>
          <w:rFonts w:ascii="Arial" w:hAnsi="Arial" w:cs="Arial"/>
        </w:rPr>
      </w:pPr>
    </w:p>
    <w:p w14:paraId="5BCE82E3" w14:textId="77777777" w:rsidR="0079579F" w:rsidRPr="00D15C20" w:rsidRDefault="0079579F" w:rsidP="0079579F">
      <w:pPr>
        <w:rPr>
          <w:rFonts w:ascii="Arial" w:hAnsi="Arial" w:cs="Arial"/>
        </w:rPr>
      </w:pPr>
    </w:p>
    <w:p w14:paraId="7A6D6BC7" w14:textId="77777777" w:rsidR="0079579F" w:rsidRPr="00D15C20" w:rsidRDefault="0079579F" w:rsidP="0079579F">
      <w:pPr>
        <w:rPr>
          <w:rFonts w:ascii="Arial" w:hAnsi="Arial" w:cs="Arial"/>
        </w:rPr>
      </w:pPr>
    </w:p>
    <w:p w14:paraId="12BF1B82" w14:textId="77777777" w:rsidR="0079579F" w:rsidRPr="00D15C20" w:rsidRDefault="0079579F" w:rsidP="0079579F">
      <w:pPr>
        <w:rPr>
          <w:rFonts w:ascii="Arial" w:hAnsi="Arial" w:cs="Arial"/>
        </w:rPr>
      </w:pPr>
    </w:p>
    <w:p w14:paraId="2F06E6D1" w14:textId="77777777" w:rsidR="0079579F" w:rsidRPr="00D15C20" w:rsidRDefault="0079579F" w:rsidP="0079579F">
      <w:pPr>
        <w:rPr>
          <w:rFonts w:ascii="Arial" w:hAnsi="Arial" w:cs="Arial"/>
        </w:rPr>
      </w:pPr>
    </w:p>
    <w:p w14:paraId="244F62B7" w14:textId="77777777" w:rsidR="0079579F" w:rsidRPr="00D15C20" w:rsidRDefault="0079579F" w:rsidP="0079579F">
      <w:pPr>
        <w:rPr>
          <w:rFonts w:ascii="Arial" w:hAnsi="Arial" w:cs="Arial"/>
        </w:rPr>
      </w:pPr>
    </w:p>
    <w:p w14:paraId="2E791F36" w14:textId="77777777" w:rsidR="0079579F" w:rsidRPr="00D15C20" w:rsidRDefault="0079579F" w:rsidP="0079579F">
      <w:pPr>
        <w:rPr>
          <w:rFonts w:ascii="Arial" w:hAnsi="Arial" w:cs="Arial"/>
        </w:rPr>
      </w:pPr>
    </w:p>
    <w:p w14:paraId="18149753" w14:textId="77777777" w:rsidR="0079579F" w:rsidRPr="00D15C20" w:rsidRDefault="0079579F" w:rsidP="0079579F">
      <w:pPr>
        <w:rPr>
          <w:rFonts w:ascii="Arial" w:hAnsi="Arial" w:cs="Arial"/>
        </w:rPr>
      </w:pPr>
    </w:p>
    <w:p w14:paraId="74D32480" w14:textId="77777777" w:rsidR="0079579F" w:rsidRPr="00D15C20" w:rsidRDefault="0079579F" w:rsidP="0079579F">
      <w:pPr>
        <w:rPr>
          <w:rFonts w:ascii="Arial" w:hAnsi="Arial" w:cs="Arial"/>
        </w:rPr>
      </w:pPr>
    </w:p>
    <w:p w14:paraId="32139BA4" w14:textId="77777777" w:rsidR="0079579F" w:rsidRPr="00D15C20" w:rsidRDefault="0079579F" w:rsidP="0079579F">
      <w:pPr>
        <w:rPr>
          <w:rFonts w:ascii="Arial" w:hAnsi="Arial" w:cs="Arial"/>
        </w:rPr>
      </w:pPr>
    </w:p>
    <w:p w14:paraId="74EB0FB9" w14:textId="77777777" w:rsidR="0079579F" w:rsidRPr="00D15C20" w:rsidRDefault="0079579F" w:rsidP="0079579F">
      <w:pPr>
        <w:rPr>
          <w:rFonts w:ascii="Arial" w:hAnsi="Arial" w:cs="Arial"/>
        </w:rPr>
      </w:pPr>
    </w:p>
    <w:p w14:paraId="09C94372" w14:textId="77777777" w:rsidR="0079579F" w:rsidRPr="00D15C20" w:rsidRDefault="0079579F" w:rsidP="0079579F">
      <w:pPr>
        <w:rPr>
          <w:rFonts w:ascii="Arial" w:hAnsi="Arial" w:cs="Arial"/>
        </w:rPr>
      </w:pPr>
    </w:p>
    <w:p w14:paraId="26241D5C" w14:textId="77777777" w:rsidR="0079579F" w:rsidRPr="00D15C20" w:rsidRDefault="0079579F" w:rsidP="0079579F">
      <w:pPr>
        <w:rPr>
          <w:rFonts w:ascii="Arial" w:hAnsi="Arial" w:cs="Arial"/>
        </w:rPr>
      </w:pPr>
    </w:p>
    <w:p w14:paraId="2497B096" w14:textId="77777777" w:rsidR="0079579F" w:rsidRPr="00D15C20" w:rsidRDefault="0079579F" w:rsidP="0079579F">
      <w:pPr>
        <w:rPr>
          <w:rFonts w:ascii="Arial" w:hAnsi="Arial" w:cs="Arial"/>
        </w:rPr>
      </w:pPr>
    </w:p>
    <w:p w14:paraId="39FAEA62" w14:textId="77777777" w:rsidR="0079579F" w:rsidRPr="00D15C20" w:rsidRDefault="0079579F" w:rsidP="0079579F">
      <w:pPr>
        <w:rPr>
          <w:rFonts w:ascii="Arial" w:hAnsi="Arial" w:cs="Arial"/>
        </w:rPr>
      </w:pPr>
    </w:p>
    <w:p w14:paraId="2C98004E" w14:textId="77777777" w:rsidR="0079579F" w:rsidRPr="00D15C20" w:rsidRDefault="0079579F" w:rsidP="0079579F">
      <w:pPr>
        <w:rPr>
          <w:rFonts w:ascii="Arial" w:hAnsi="Arial" w:cs="Arial"/>
        </w:rPr>
      </w:pPr>
      <w:r w:rsidRPr="00D15C20">
        <w:rPr>
          <w:rFonts w:ascii="Arial" w:hAnsi="Arial" w:cs="Arial"/>
        </w:rPr>
        <w:lastRenderedPageBreak/>
        <w:t>1. Introduction</w:t>
      </w:r>
    </w:p>
    <w:p w14:paraId="5E5075A5" w14:textId="77777777" w:rsidR="0079579F" w:rsidRPr="00D15C20" w:rsidRDefault="0079579F" w:rsidP="0079579F">
      <w:pPr>
        <w:rPr>
          <w:rFonts w:ascii="Arial" w:hAnsi="Arial" w:cs="Arial"/>
        </w:rPr>
      </w:pPr>
      <w:r w:rsidRPr="00D15C20">
        <w:rPr>
          <w:rFonts w:ascii="Arial" w:hAnsi="Arial" w:cs="Arial"/>
        </w:rPr>
        <w:br/>
        <w:t xml:space="preserve">This assessment is based on Scenario 2: </w:t>
      </w:r>
      <w:proofErr w:type="spellStart"/>
      <w:r w:rsidRPr="00D15C20">
        <w:rPr>
          <w:rFonts w:ascii="Arial" w:hAnsi="Arial" w:cs="Arial"/>
        </w:rPr>
        <w:t>BrightTech</w:t>
      </w:r>
      <w:proofErr w:type="spellEnd"/>
      <w:r w:rsidRPr="00D15C20">
        <w:rPr>
          <w:rFonts w:ascii="Arial" w:hAnsi="Arial" w:cs="Arial"/>
        </w:rPr>
        <w:t xml:space="preserve"> Repairs. I chose to do a digital report of repairs done in the last month. I selected Microsoft Excel due to its use in organising data, calculating data and presenting data clearly in tables and charts.</w:t>
      </w:r>
    </w:p>
    <w:p w14:paraId="65A57ACE" w14:textId="77777777" w:rsidR="0079579F" w:rsidRPr="00D15C20" w:rsidRDefault="0079579F" w:rsidP="0079579F">
      <w:pPr>
        <w:rPr>
          <w:rFonts w:ascii="Arial" w:hAnsi="Arial" w:cs="Arial"/>
        </w:rPr>
      </w:pPr>
    </w:p>
    <w:p w14:paraId="4AD23B12" w14:textId="3F52AC16" w:rsidR="0079579F" w:rsidRPr="00D15C20" w:rsidRDefault="0079579F" w:rsidP="0079579F">
      <w:pPr>
        <w:rPr>
          <w:rFonts w:ascii="Arial" w:hAnsi="Arial" w:cs="Arial"/>
        </w:rPr>
      </w:pPr>
      <w:r w:rsidRPr="00D15C20">
        <w:rPr>
          <w:rFonts w:ascii="Arial" w:hAnsi="Arial" w:cs="Arial"/>
        </w:rPr>
        <w:t>2. Digital Artefact</w:t>
      </w:r>
    </w:p>
    <w:p w14:paraId="35675327" w14:textId="77777777" w:rsidR="0079579F" w:rsidRPr="00D15C20" w:rsidRDefault="0079579F" w:rsidP="0079579F">
      <w:pPr>
        <w:rPr>
          <w:rFonts w:ascii="Arial" w:hAnsi="Arial" w:cs="Arial"/>
        </w:rPr>
      </w:pPr>
      <w:r w:rsidRPr="00D15C20">
        <w:rPr>
          <w:rFonts w:ascii="Arial" w:hAnsi="Arial" w:cs="Arial"/>
        </w:rPr>
        <w:t xml:space="preserve">I used Microsoft Excel for my digital artefact as it is appropriate for numerical data and facilitates information presentation. I wanted to create a basic and professional report on </w:t>
      </w:r>
      <w:proofErr w:type="spellStart"/>
      <w:r w:rsidRPr="00D15C20">
        <w:rPr>
          <w:rFonts w:ascii="Arial" w:hAnsi="Arial" w:cs="Arial"/>
        </w:rPr>
        <w:t>BrightTech</w:t>
      </w:r>
      <w:proofErr w:type="spellEnd"/>
      <w:r w:rsidRPr="00D15C20">
        <w:rPr>
          <w:rFonts w:ascii="Arial" w:hAnsi="Arial" w:cs="Arial"/>
        </w:rPr>
        <w:t xml:space="preserve"> Repairs' repair information for the last month. I made a table that has the number of repairs that I completed each week, and the total number of each type of repair. I also created a column chart to display the data graphically and to easily see the most frequent type of repairs.</w:t>
      </w:r>
    </w:p>
    <w:p w14:paraId="57EDDABB" w14:textId="77777777" w:rsidR="0079579F" w:rsidRPr="00D15C20" w:rsidRDefault="0079579F" w:rsidP="0079579F">
      <w:pPr>
        <w:rPr>
          <w:rFonts w:ascii="Arial" w:hAnsi="Arial" w:cs="Arial"/>
        </w:rPr>
      </w:pPr>
      <w:r w:rsidRPr="00D15C20">
        <w:rPr>
          <w:rFonts w:ascii="Arial" w:hAnsi="Arial" w:cs="Arial"/>
        </w:rPr>
        <w:t xml:space="preserve">The data for repairs is in Figure 1, and Figure 2 shows a column chart based on the total number of repairs. I chose to add both a chart and a table because they will make it easier to understand and will help the store manager more quickly identify trends in the repair information. Well-structured spreadsheets have been found to provide advantages in terms of data management and interpretation, which leads to more accurate and usable data (Broman and Woo, 2018). Furthermore, visualisations like bar charts allow users to make rapid comparisons and enable good decision-making (Saket, Endert and </w:t>
      </w:r>
      <w:proofErr w:type="spellStart"/>
      <w:r w:rsidRPr="00D15C20">
        <w:rPr>
          <w:rFonts w:ascii="Arial" w:hAnsi="Arial" w:cs="Arial"/>
        </w:rPr>
        <w:t>Demiralp</w:t>
      </w:r>
      <w:proofErr w:type="spellEnd"/>
      <w:r w:rsidRPr="00D15C20">
        <w:rPr>
          <w:rFonts w:ascii="Arial" w:hAnsi="Arial" w:cs="Arial"/>
        </w:rPr>
        <w:t>, 2018).</w:t>
      </w:r>
    </w:p>
    <w:p w14:paraId="67457E64" w14:textId="322043E7" w:rsidR="0079579F" w:rsidRPr="00D15C20" w:rsidRDefault="0079579F" w:rsidP="0079579F">
      <w:pPr>
        <w:rPr>
          <w:rFonts w:ascii="Arial" w:hAnsi="Arial" w:cs="Arial"/>
        </w:rPr>
      </w:pPr>
      <w:r w:rsidRPr="00D15C20">
        <w:rPr>
          <w:rFonts w:ascii="Arial" w:hAnsi="Arial" w:cs="Arial"/>
        </w:rPr>
        <w:drawing>
          <wp:inline distT="0" distB="0" distL="0" distR="0" wp14:anchorId="1AD9C864" wp14:editId="2FE96524">
            <wp:extent cx="3734124" cy="1653683"/>
            <wp:effectExtent l="0" t="0" r="0" b="3810"/>
            <wp:docPr id="1836755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55414" name=""/>
                    <pic:cNvPicPr/>
                  </pic:nvPicPr>
                  <pic:blipFill>
                    <a:blip r:embed="rId4"/>
                    <a:stretch>
                      <a:fillRect/>
                    </a:stretch>
                  </pic:blipFill>
                  <pic:spPr>
                    <a:xfrm>
                      <a:off x="0" y="0"/>
                      <a:ext cx="3734124" cy="1653683"/>
                    </a:xfrm>
                    <a:prstGeom prst="rect">
                      <a:avLst/>
                    </a:prstGeom>
                  </pic:spPr>
                </pic:pic>
              </a:graphicData>
            </a:graphic>
          </wp:inline>
        </w:drawing>
      </w:r>
    </w:p>
    <w:p w14:paraId="1ED594C4" w14:textId="06192DFA" w:rsidR="0079579F" w:rsidRPr="00D15C20" w:rsidRDefault="0079579F" w:rsidP="0079579F">
      <w:pPr>
        <w:rPr>
          <w:rFonts w:ascii="Arial" w:hAnsi="Arial" w:cs="Arial"/>
        </w:rPr>
      </w:pPr>
      <w:r w:rsidRPr="00D15C20">
        <w:rPr>
          <w:rFonts w:ascii="Arial" w:hAnsi="Arial" w:cs="Arial"/>
        </w:rPr>
        <w:t xml:space="preserve">Figure 1 - </w:t>
      </w:r>
      <w:r w:rsidRPr="00D15C20">
        <w:rPr>
          <w:rFonts w:ascii="Arial" w:hAnsi="Arial" w:cs="Arial"/>
        </w:rPr>
        <w:t>Monthly Repair Data</w:t>
      </w:r>
    </w:p>
    <w:p w14:paraId="1C36B471" w14:textId="77777777" w:rsidR="0079579F" w:rsidRPr="00D15C20" w:rsidRDefault="0079579F" w:rsidP="0079579F">
      <w:pPr>
        <w:rPr>
          <w:rFonts w:ascii="Arial" w:hAnsi="Arial" w:cs="Arial"/>
        </w:rPr>
      </w:pPr>
    </w:p>
    <w:p w14:paraId="6F853427" w14:textId="7BC30A95" w:rsidR="0079579F" w:rsidRPr="00D15C20" w:rsidRDefault="00D15C20" w:rsidP="0079579F">
      <w:pPr>
        <w:rPr>
          <w:rFonts w:ascii="Arial" w:hAnsi="Arial" w:cs="Arial"/>
        </w:rPr>
      </w:pPr>
      <w:r w:rsidRPr="00D15C20">
        <w:rPr>
          <w:rFonts w:ascii="Arial" w:hAnsi="Arial" w:cs="Arial"/>
        </w:rPr>
        <w:lastRenderedPageBreak/>
        <w:drawing>
          <wp:inline distT="0" distB="0" distL="0" distR="0" wp14:anchorId="0479E5DA" wp14:editId="64B0C5A5">
            <wp:extent cx="5731510" cy="2433955"/>
            <wp:effectExtent l="0" t="0" r="2540" b="4445"/>
            <wp:docPr id="1014866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866157" name=""/>
                    <pic:cNvPicPr/>
                  </pic:nvPicPr>
                  <pic:blipFill>
                    <a:blip r:embed="rId5"/>
                    <a:stretch>
                      <a:fillRect/>
                    </a:stretch>
                  </pic:blipFill>
                  <pic:spPr>
                    <a:xfrm>
                      <a:off x="0" y="0"/>
                      <a:ext cx="5731510" cy="2433955"/>
                    </a:xfrm>
                    <a:prstGeom prst="rect">
                      <a:avLst/>
                    </a:prstGeom>
                  </pic:spPr>
                </pic:pic>
              </a:graphicData>
            </a:graphic>
          </wp:inline>
        </w:drawing>
      </w:r>
    </w:p>
    <w:p w14:paraId="1C11C274" w14:textId="226DFAA3" w:rsidR="00D15C20" w:rsidRPr="00D15C20" w:rsidRDefault="00D15C20" w:rsidP="0079579F">
      <w:pPr>
        <w:rPr>
          <w:rFonts w:ascii="Arial" w:hAnsi="Arial" w:cs="Arial"/>
        </w:rPr>
      </w:pPr>
      <w:r w:rsidRPr="00D15C20">
        <w:rPr>
          <w:rFonts w:ascii="Arial" w:hAnsi="Arial" w:cs="Arial"/>
        </w:rPr>
        <w:t xml:space="preserve">Figure 2 - </w:t>
      </w:r>
      <w:r w:rsidRPr="00D15C20">
        <w:rPr>
          <w:rFonts w:ascii="Arial" w:hAnsi="Arial" w:cs="Arial"/>
        </w:rPr>
        <w:t>Column chart showing the total number of repairs completed for each repair type during the month.</w:t>
      </w:r>
    </w:p>
    <w:p w14:paraId="4A8F5655" w14:textId="77777777" w:rsidR="00D15C20" w:rsidRPr="00D15C20" w:rsidRDefault="00D15C20" w:rsidP="00D15C20">
      <w:pPr>
        <w:rPr>
          <w:rFonts w:ascii="Arial" w:hAnsi="Arial" w:cs="Arial"/>
        </w:rPr>
      </w:pPr>
      <w:r w:rsidRPr="00D15C20">
        <w:rPr>
          <w:rFonts w:ascii="Arial" w:hAnsi="Arial" w:cs="Arial"/>
        </w:rPr>
        <w:t>3. Decision and Reflection Log</w:t>
      </w:r>
      <w:r w:rsidRPr="00D15C20">
        <w:rPr>
          <w:rFonts w:ascii="Arial" w:hAnsi="Arial" w:cs="Arial"/>
        </w:rPr>
        <w:br/>
        <w:t>3.1 Choice of Digital Tool</w:t>
      </w:r>
    </w:p>
    <w:p w14:paraId="77EFE92C" w14:textId="77777777" w:rsidR="00D15C20" w:rsidRPr="00D15C20" w:rsidRDefault="00D15C20" w:rsidP="00D15C20">
      <w:pPr>
        <w:rPr>
          <w:rFonts w:ascii="Arial" w:hAnsi="Arial" w:cs="Arial"/>
        </w:rPr>
      </w:pPr>
      <w:r w:rsidRPr="00D15C20">
        <w:rPr>
          <w:rFonts w:ascii="Arial" w:hAnsi="Arial" w:cs="Arial"/>
        </w:rPr>
        <w:t xml:space="preserve">I chose Microsoft Excel because it is the most suitable software for organising and analysing numerical data. In Excel, I can make tables, use formulas to do calculations and present information in charts. They were the ideal features to use to summarise the monthly repair data </w:t>
      </w:r>
      <w:proofErr w:type="spellStart"/>
      <w:r w:rsidRPr="00D15C20">
        <w:rPr>
          <w:rFonts w:ascii="Arial" w:hAnsi="Arial" w:cs="Arial"/>
        </w:rPr>
        <w:t>BrightTech</w:t>
      </w:r>
      <w:proofErr w:type="spellEnd"/>
      <w:r w:rsidRPr="00D15C20">
        <w:rPr>
          <w:rFonts w:ascii="Arial" w:hAnsi="Arial" w:cs="Arial"/>
        </w:rPr>
        <w:t xml:space="preserve"> repairs offered. By organising the data into spreadsheets, the data management and interpretation will be enhanced, improving the accuracy and understanding of data (Broman and Woo, 2018).</w:t>
      </w:r>
    </w:p>
    <w:p w14:paraId="49D12536" w14:textId="77777777" w:rsidR="00D15C20" w:rsidRPr="00D15C20" w:rsidRDefault="00D15C20" w:rsidP="00D15C20">
      <w:pPr>
        <w:rPr>
          <w:rFonts w:ascii="Arial" w:hAnsi="Arial" w:cs="Arial"/>
        </w:rPr>
      </w:pPr>
      <w:r w:rsidRPr="00D15C20">
        <w:rPr>
          <w:rFonts w:ascii="Arial" w:hAnsi="Arial" w:cs="Arial"/>
        </w:rPr>
        <w:t>3.2 How I Created the Artefact</w:t>
      </w:r>
    </w:p>
    <w:p w14:paraId="778D5591" w14:textId="77777777" w:rsidR="00D15C20" w:rsidRPr="00D15C20" w:rsidRDefault="00D15C20" w:rsidP="00D15C20">
      <w:pPr>
        <w:rPr>
          <w:rFonts w:ascii="Arial" w:hAnsi="Arial" w:cs="Arial"/>
        </w:rPr>
      </w:pPr>
      <w:r w:rsidRPr="00D15C20">
        <w:rPr>
          <w:rFonts w:ascii="Arial" w:hAnsi="Arial" w:cs="Arial"/>
        </w:rPr>
        <w:t xml:space="preserve">I started by creating an Excel table with each repair type in its own </w:t>
      </w:r>
      <w:proofErr w:type="gramStart"/>
      <w:r w:rsidRPr="00D15C20">
        <w:rPr>
          <w:rFonts w:ascii="Arial" w:hAnsi="Arial" w:cs="Arial"/>
        </w:rPr>
        <w:t>column, and</w:t>
      </w:r>
      <w:proofErr w:type="gramEnd"/>
      <w:r w:rsidRPr="00D15C20">
        <w:rPr>
          <w:rFonts w:ascii="Arial" w:hAnsi="Arial" w:cs="Arial"/>
        </w:rPr>
        <w:t xml:space="preserve"> filling it with the weekly repair data. I then entered </w:t>
      </w:r>
      <w:proofErr w:type="gramStart"/>
      <w:r w:rsidRPr="00D15C20">
        <w:rPr>
          <w:rFonts w:ascii="Arial" w:hAnsi="Arial" w:cs="Arial"/>
        </w:rPr>
        <w:t>all of</w:t>
      </w:r>
      <w:proofErr w:type="gramEnd"/>
      <w:r w:rsidRPr="00D15C20">
        <w:rPr>
          <w:rFonts w:ascii="Arial" w:hAnsi="Arial" w:cs="Arial"/>
        </w:rPr>
        <w:t xml:space="preserve"> the information into the formula and used the SUM function to get the total number of screen replacements, battery changes and water damage repairs performed in the month.</w:t>
      </w:r>
    </w:p>
    <w:p w14:paraId="04188A6C" w14:textId="77777777" w:rsidR="00D15C20" w:rsidRPr="00D15C20" w:rsidRDefault="00D15C20" w:rsidP="00D15C20">
      <w:pPr>
        <w:rPr>
          <w:rFonts w:ascii="Arial" w:hAnsi="Arial" w:cs="Arial"/>
        </w:rPr>
      </w:pPr>
      <w:r w:rsidRPr="00D15C20">
        <w:rPr>
          <w:rFonts w:ascii="Arial" w:hAnsi="Arial" w:cs="Arial"/>
        </w:rPr>
        <w:t xml:space="preserve">For each repair type, I then made a clustered column chart of the totals. I selected this chart as it provides an easy comparison of the number of repairs done in each category. Once the chart is built, I added the appropriate title and formatted the spreadsheet with bold headings, borders and uniform spacing for easier reading. Lastly, I went through </w:t>
      </w:r>
      <w:proofErr w:type="gramStart"/>
      <w:r w:rsidRPr="00D15C20">
        <w:rPr>
          <w:rFonts w:ascii="Arial" w:hAnsi="Arial" w:cs="Arial"/>
        </w:rPr>
        <w:t>all of</w:t>
      </w:r>
      <w:proofErr w:type="gramEnd"/>
      <w:r w:rsidRPr="00D15C20">
        <w:rPr>
          <w:rFonts w:ascii="Arial" w:hAnsi="Arial" w:cs="Arial"/>
        </w:rPr>
        <w:t xml:space="preserve"> the calculations to ensure the numbers were accurate.</w:t>
      </w:r>
    </w:p>
    <w:p w14:paraId="3C8316B2" w14:textId="77777777" w:rsidR="00D15C20" w:rsidRPr="00D15C20" w:rsidRDefault="00D15C20" w:rsidP="00D15C20">
      <w:pPr>
        <w:rPr>
          <w:rFonts w:ascii="Arial" w:hAnsi="Arial" w:cs="Arial"/>
        </w:rPr>
      </w:pPr>
      <w:r w:rsidRPr="00D15C20">
        <w:rPr>
          <w:rFonts w:ascii="Arial" w:hAnsi="Arial" w:cs="Arial"/>
        </w:rPr>
        <w:t>3.3 Improvements Made</w:t>
      </w:r>
    </w:p>
    <w:p w14:paraId="0C0A6CC1" w14:textId="77777777" w:rsidR="00D15C20" w:rsidRPr="00D15C20" w:rsidRDefault="00D15C20" w:rsidP="00D15C20">
      <w:pPr>
        <w:rPr>
          <w:rFonts w:ascii="Arial" w:hAnsi="Arial" w:cs="Arial"/>
        </w:rPr>
      </w:pPr>
      <w:r w:rsidRPr="00D15C20">
        <w:rPr>
          <w:rFonts w:ascii="Arial" w:hAnsi="Arial" w:cs="Arial"/>
        </w:rPr>
        <w:t xml:space="preserve">I've made several edits to my spreadsheet to make it clearer and more professional after creating the first version. I resized the column widths to display all the text, used bold text for the headings, highlighted the row with totals to make it stand out and added a title to the chart. I'd also included values as data labels, so that the values could be read directly from the chart without having to </w:t>
      </w:r>
      <w:proofErr w:type="gramStart"/>
      <w:r w:rsidRPr="00D15C20">
        <w:rPr>
          <w:rFonts w:ascii="Arial" w:hAnsi="Arial" w:cs="Arial"/>
        </w:rPr>
        <w:t>refer back</w:t>
      </w:r>
      <w:proofErr w:type="gramEnd"/>
      <w:r w:rsidRPr="00D15C20">
        <w:rPr>
          <w:rFonts w:ascii="Arial" w:hAnsi="Arial" w:cs="Arial"/>
        </w:rPr>
        <w:t xml:space="preserve"> to the table.</w:t>
      </w:r>
    </w:p>
    <w:p w14:paraId="06FAE389" w14:textId="77777777" w:rsidR="00D15C20" w:rsidRPr="00D15C20" w:rsidRDefault="00D15C20" w:rsidP="00D15C20">
      <w:pPr>
        <w:rPr>
          <w:rFonts w:ascii="Arial" w:hAnsi="Arial" w:cs="Arial"/>
        </w:rPr>
      </w:pPr>
      <w:r w:rsidRPr="00D15C20">
        <w:rPr>
          <w:rFonts w:ascii="Arial" w:hAnsi="Arial" w:cs="Arial"/>
        </w:rPr>
        <w:lastRenderedPageBreak/>
        <w:t>The improvements to these changes made the overall presentation easier to understand. Clear data visualisations have been shown to assist in faster comparisons of values and better decision-making (Saket et al., 2018).</w:t>
      </w:r>
    </w:p>
    <w:p w14:paraId="61F7B3D1" w14:textId="77777777" w:rsidR="00D15C20" w:rsidRPr="00D15C20" w:rsidRDefault="00D15C20" w:rsidP="00D15C20">
      <w:pPr>
        <w:rPr>
          <w:rFonts w:ascii="Arial" w:hAnsi="Arial" w:cs="Arial"/>
        </w:rPr>
      </w:pPr>
      <w:r w:rsidRPr="00D15C20">
        <w:rPr>
          <w:rFonts w:ascii="Arial" w:hAnsi="Arial" w:cs="Arial"/>
        </w:rPr>
        <w:t>3.4 Reflection</w:t>
      </w:r>
    </w:p>
    <w:p w14:paraId="76BA49D7" w14:textId="77777777" w:rsidR="00D15C20" w:rsidRPr="00D15C20" w:rsidRDefault="00D15C20" w:rsidP="00D15C20">
      <w:pPr>
        <w:rPr>
          <w:rFonts w:ascii="Arial" w:hAnsi="Arial" w:cs="Arial"/>
        </w:rPr>
      </w:pPr>
      <w:r w:rsidRPr="00D15C20">
        <w:rPr>
          <w:rFonts w:ascii="Arial" w:hAnsi="Arial" w:cs="Arial"/>
        </w:rPr>
        <w:t>In general, I am pleased with the final artefact as it has fulfilled all the scenario requirements. The spreadsheet clearly reflects the number of repairs completed on each repair type, and the top repair performed during the month is Screen replacement.</w:t>
      </w:r>
    </w:p>
    <w:p w14:paraId="2CA01B28" w14:textId="510ACC63" w:rsidR="00D15C20" w:rsidRPr="00D15C20" w:rsidRDefault="00D15C20" w:rsidP="0079579F">
      <w:pPr>
        <w:rPr>
          <w:rFonts w:ascii="Arial" w:hAnsi="Arial" w:cs="Arial"/>
        </w:rPr>
      </w:pPr>
      <w:r w:rsidRPr="00D15C20">
        <w:rPr>
          <w:rFonts w:ascii="Arial" w:hAnsi="Arial" w:cs="Arial"/>
        </w:rPr>
        <w:t xml:space="preserve">The use of Microsoft Excel enabled me to present the information in an organised, clear and professional manner. The table and column chart together make it easy to see </w:t>
      </w:r>
      <w:proofErr w:type="gramStart"/>
      <w:r w:rsidRPr="00D15C20">
        <w:rPr>
          <w:rFonts w:ascii="Arial" w:hAnsi="Arial" w:cs="Arial"/>
        </w:rPr>
        <w:t>at a glance</w:t>
      </w:r>
      <w:proofErr w:type="gramEnd"/>
      <w:r w:rsidRPr="00D15C20">
        <w:rPr>
          <w:rFonts w:ascii="Arial" w:hAnsi="Arial" w:cs="Arial"/>
        </w:rPr>
        <w:t xml:space="preserve"> what repairs are being </w:t>
      </w:r>
      <w:proofErr w:type="gramStart"/>
      <w:r w:rsidRPr="00D15C20">
        <w:rPr>
          <w:rFonts w:ascii="Arial" w:hAnsi="Arial" w:cs="Arial"/>
        </w:rPr>
        <w:t>made, and</w:t>
      </w:r>
      <w:proofErr w:type="gramEnd"/>
      <w:r w:rsidRPr="00D15C20">
        <w:rPr>
          <w:rFonts w:ascii="Arial" w:hAnsi="Arial" w:cs="Arial"/>
        </w:rPr>
        <w:t xml:space="preserve"> would aid the store manager in evaluating repair activity and making future business decisions. In the professional world, Excel is a popular tool for organising and displaying data (</w:t>
      </w:r>
      <w:proofErr w:type="spellStart"/>
      <w:r w:rsidRPr="00D15C20">
        <w:rPr>
          <w:rFonts w:ascii="Arial" w:hAnsi="Arial" w:cs="Arial"/>
        </w:rPr>
        <w:t>LaPolla</w:t>
      </w:r>
      <w:proofErr w:type="spellEnd"/>
      <w:r w:rsidRPr="00D15C20">
        <w:rPr>
          <w:rFonts w:ascii="Arial" w:hAnsi="Arial" w:cs="Arial"/>
        </w:rPr>
        <w:t>, 2020).</w:t>
      </w:r>
    </w:p>
    <w:p w14:paraId="1C7EAE1F" w14:textId="70496EB7" w:rsidR="0079579F" w:rsidRPr="00D15C20" w:rsidRDefault="0079579F" w:rsidP="0079579F">
      <w:pPr>
        <w:rPr>
          <w:rFonts w:ascii="Arial" w:hAnsi="Arial" w:cs="Arial"/>
        </w:rPr>
      </w:pPr>
      <w:r w:rsidRPr="00D15C20">
        <w:rPr>
          <w:rFonts w:ascii="Arial" w:hAnsi="Arial" w:cs="Arial"/>
        </w:rPr>
        <w:t>4. References</w:t>
      </w:r>
    </w:p>
    <w:p w14:paraId="6AF522BB" w14:textId="43F34EB4" w:rsidR="0079579F" w:rsidRPr="00D15C20" w:rsidRDefault="0079579F" w:rsidP="0079579F">
      <w:pPr>
        <w:rPr>
          <w:rFonts w:ascii="Arial" w:hAnsi="Arial" w:cs="Arial"/>
        </w:rPr>
      </w:pPr>
      <w:proofErr w:type="spellStart"/>
      <w:r w:rsidRPr="00D15C20">
        <w:rPr>
          <w:rFonts w:ascii="Arial" w:hAnsi="Arial" w:cs="Arial"/>
        </w:rPr>
        <w:t>LaPolla</w:t>
      </w:r>
      <w:proofErr w:type="spellEnd"/>
      <w:r w:rsidRPr="00D15C20">
        <w:rPr>
          <w:rFonts w:ascii="Arial" w:hAnsi="Arial" w:cs="Arial"/>
        </w:rPr>
        <w:t>, F.W.Z., 2020. Excel for data visualization in academic health sciences libraries: a qualitative case study. </w:t>
      </w:r>
      <w:r w:rsidRPr="00D15C20">
        <w:rPr>
          <w:rFonts w:ascii="Arial" w:hAnsi="Arial" w:cs="Arial"/>
          <w:i/>
          <w:iCs/>
        </w:rPr>
        <w:t>Journal of the Medical Library Association: JMLA</w:t>
      </w:r>
      <w:r w:rsidRPr="00D15C20">
        <w:rPr>
          <w:rFonts w:ascii="Arial" w:hAnsi="Arial" w:cs="Arial"/>
        </w:rPr>
        <w:t>, </w:t>
      </w:r>
      <w:r w:rsidRPr="00D15C20">
        <w:rPr>
          <w:rFonts w:ascii="Arial" w:hAnsi="Arial" w:cs="Arial"/>
          <w:i/>
          <w:iCs/>
        </w:rPr>
        <w:t>108</w:t>
      </w:r>
      <w:r w:rsidRPr="00D15C20">
        <w:rPr>
          <w:rFonts w:ascii="Arial" w:hAnsi="Arial" w:cs="Arial"/>
        </w:rPr>
        <w:t>(1), p.67.</w:t>
      </w:r>
    </w:p>
    <w:p w14:paraId="037BDF81" w14:textId="07316109" w:rsidR="0079579F" w:rsidRPr="00D15C20" w:rsidRDefault="0079579F" w:rsidP="0079579F">
      <w:pPr>
        <w:rPr>
          <w:rFonts w:ascii="Arial" w:hAnsi="Arial" w:cs="Arial"/>
        </w:rPr>
      </w:pPr>
      <w:r w:rsidRPr="00D15C20">
        <w:rPr>
          <w:rFonts w:ascii="Arial" w:hAnsi="Arial" w:cs="Arial"/>
        </w:rPr>
        <w:t xml:space="preserve">Saket, B., Endert, A. and </w:t>
      </w:r>
      <w:proofErr w:type="spellStart"/>
      <w:r w:rsidRPr="00D15C20">
        <w:rPr>
          <w:rFonts w:ascii="Arial" w:hAnsi="Arial" w:cs="Arial"/>
        </w:rPr>
        <w:t>Demiralp</w:t>
      </w:r>
      <w:proofErr w:type="spellEnd"/>
      <w:r w:rsidRPr="00D15C20">
        <w:rPr>
          <w:rFonts w:ascii="Arial" w:hAnsi="Arial" w:cs="Arial"/>
        </w:rPr>
        <w:t>, Ç., 2018. Task-based effectiveness of basic visualizations. </w:t>
      </w:r>
      <w:r w:rsidRPr="00D15C20">
        <w:rPr>
          <w:rFonts w:ascii="Arial" w:hAnsi="Arial" w:cs="Arial"/>
          <w:i/>
          <w:iCs/>
        </w:rPr>
        <w:t>IEEE transactions on visualization and computer graphics</w:t>
      </w:r>
      <w:r w:rsidRPr="00D15C20">
        <w:rPr>
          <w:rFonts w:ascii="Arial" w:hAnsi="Arial" w:cs="Arial"/>
        </w:rPr>
        <w:t>, </w:t>
      </w:r>
      <w:r w:rsidRPr="00D15C20">
        <w:rPr>
          <w:rFonts w:ascii="Arial" w:hAnsi="Arial" w:cs="Arial"/>
          <w:i/>
          <w:iCs/>
        </w:rPr>
        <w:t>25</w:t>
      </w:r>
      <w:r w:rsidRPr="00D15C20">
        <w:rPr>
          <w:rFonts w:ascii="Arial" w:hAnsi="Arial" w:cs="Arial"/>
        </w:rPr>
        <w:t>(7), pp.2505-2512.</w:t>
      </w:r>
    </w:p>
    <w:p w14:paraId="629B6C12" w14:textId="0FB49516" w:rsidR="0079579F" w:rsidRPr="00D15C20" w:rsidRDefault="0079579F" w:rsidP="0079579F">
      <w:pPr>
        <w:rPr>
          <w:rFonts w:ascii="Arial" w:hAnsi="Arial" w:cs="Arial"/>
        </w:rPr>
      </w:pPr>
      <w:r w:rsidRPr="00D15C20">
        <w:rPr>
          <w:rFonts w:ascii="Arial" w:hAnsi="Arial" w:cs="Arial"/>
        </w:rPr>
        <w:t>Broman, K.W. and Woo, K.H., 2018. Data organization in spreadsheets. </w:t>
      </w:r>
      <w:r w:rsidRPr="00D15C20">
        <w:rPr>
          <w:rFonts w:ascii="Arial" w:hAnsi="Arial" w:cs="Arial"/>
          <w:i/>
          <w:iCs/>
        </w:rPr>
        <w:t>The American Statistician</w:t>
      </w:r>
      <w:r w:rsidRPr="00D15C20">
        <w:rPr>
          <w:rFonts w:ascii="Arial" w:hAnsi="Arial" w:cs="Arial"/>
        </w:rPr>
        <w:t>, </w:t>
      </w:r>
      <w:r w:rsidRPr="00D15C20">
        <w:rPr>
          <w:rFonts w:ascii="Arial" w:hAnsi="Arial" w:cs="Arial"/>
          <w:i/>
          <w:iCs/>
        </w:rPr>
        <w:t>72</w:t>
      </w:r>
      <w:r w:rsidRPr="00D15C20">
        <w:rPr>
          <w:rFonts w:ascii="Arial" w:hAnsi="Arial" w:cs="Arial"/>
        </w:rPr>
        <w:t>(1), pp.2-10.</w:t>
      </w:r>
    </w:p>
    <w:p w14:paraId="7C8D2482" w14:textId="77777777" w:rsidR="0079579F" w:rsidRDefault="0079579F" w:rsidP="0079579F"/>
    <w:p w14:paraId="2365F724" w14:textId="77777777" w:rsidR="0079579F" w:rsidRPr="0079579F" w:rsidRDefault="0079579F" w:rsidP="0079579F"/>
    <w:sectPr w:rsidR="0079579F" w:rsidRPr="007957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79F"/>
    <w:rsid w:val="000F783B"/>
    <w:rsid w:val="0079579F"/>
    <w:rsid w:val="00A941D8"/>
    <w:rsid w:val="00D15C20"/>
    <w:rsid w:val="00E5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5A3CA"/>
  <w15:chartTrackingRefBased/>
  <w15:docId w15:val="{30DAA8AC-7F95-43A3-B7B7-B0BDEB528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7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57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57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57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57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57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7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7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7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7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57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57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57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57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57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7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7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79F"/>
    <w:rPr>
      <w:rFonts w:eastAsiaTheme="majorEastAsia" w:cstheme="majorBidi"/>
      <w:color w:val="272727" w:themeColor="text1" w:themeTint="D8"/>
    </w:rPr>
  </w:style>
  <w:style w:type="paragraph" w:styleId="Title">
    <w:name w:val="Title"/>
    <w:basedOn w:val="Normal"/>
    <w:next w:val="Normal"/>
    <w:link w:val="TitleChar"/>
    <w:uiPriority w:val="10"/>
    <w:qFormat/>
    <w:rsid w:val="007957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7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7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7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79F"/>
    <w:pPr>
      <w:spacing w:before="160"/>
      <w:jc w:val="center"/>
    </w:pPr>
    <w:rPr>
      <w:i/>
      <w:iCs/>
      <w:color w:val="404040" w:themeColor="text1" w:themeTint="BF"/>
    </w:rPr>
  </w:style>
  <w:style w:type="character" w:customStyle="1" w:styleId="QuoteChar">
    <w:name w:val="Quote Char"/>
    <w:basedOn w:val="DefaultParagraphFont"/>
    <w:link w:val="Quote"/>
    <w:uiPriority w:val="29"/>
    <w:rsid w:val="0079579F"/>
    <w:rPr>
      <w:i/>
      <w:iCs/>
      <w:color w:val="404040" w:themeColor="text1" w:themeTint="BF"/>
    </w:rPr>
  </w:style>
  <w:style w:type="paragraph" w:styleId="ListParagraph">
    <w:name w:val="List Paragraph"/>
    <w:basedOn w:val="Normal"/>
    <w:uiPriority w:val="34"/>
    <w:qFormat/>
    <w:rsid w:val="0079579F"/>
    <w:pPr>
      <w:ind w:left="720"/>
      <w:contextualSpacing/>
    </w:pPr>
  </w:style>
  <w:style w:type="character" w:styleId="IntenseEmphasis">
    <w:name w:val="Intense Emphasis"/>
    <w:basedOn w:val="DefaultParagraphFont"/>
    <w:uiPriority w:val="21"/>
    <w:qFormat/>
    <w:rsid w:val="0079579F"/>
    <w:rPr>
      <w:i/>
      <w:iCs/>
      <w:color w:val="0F4761" w:themeColor="accent1" w:themeShade="BF"/>
    </w:rPr>
  </w:style>
  <w:style w:type="paragraph" w:styleId="IntenseQuote">
    <w:name w:val="Intense Quote"/>
    <w:basedOn w:val="Normal"/>
    <w:next w:val="Normal"/>
    <w:link w:val="IntenseQuoteChar"/>
    <w:uiPriority w:val="30"/>
    <w:qFormat/>
    <w:rsid w:val="007957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579F"/>
    <w:rPr>
      <w:i/>
      <w:iCs/>
      <w:color w:val="0F4761" w:themeColor="accent1" w:themeShade="BF"/>
    </w:rPr>
  </w:style>
  <w:style w:type="character" w:styleId="IntenseReference">
    <w:name w:val="Intense Reference"/>
    <w:basedOn w:val="DefaultParagraphFont"/>
    <w:uiPriority w:val="32"/>
    <w:qFormat/>
    <w:rsid w:val="007957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709</Words>
  <Characters>4046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2026-06-26T10:29:00Z</dcterms:created>
  <dcterms:modified xsi:type="dcterms:W3CDTF">2026-06-26T10:47:00Z</dcterms:modified>
</cp:coreProperties>
</file>