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3CB0DA4B" w14:textId="0D27B1C9" w:rsidR="0079230B" w:rsidRDefault="00B21F2E" w:rsidP="00E46851">
      <w:pPr>
        <w:jc w:val="both"/>
        <w:rPr>
          <w:rFonts w:ascii="SymbolMT" w:hAnsi="SymbolMT"/>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E46851">
        <w:rPr>
          <w:rFonts w:ascii="Tahoma" w:hAnsi="Tahoma" w:cs="Tahoma"/>
        </w:rPr>
        <w:t>your time in placement</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32C54CAA"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A8756D">
              <w:rPr>
                <w:rFonts w:ascii="Tahoma" w:hAnsi="Tahoma" w:cs="Tahoma"/>
                <w:b/>
                <w:sz w:val="20"/>
                <w:szCs w:val="20"/>
              </w:rPr>
              <w:t>Simona Elena Mezo</w:t>
            </w:r>
          </w:p>
          <w:p w14:paraId="498F0B10" w14:textId="77777777" w:rsidR="001B69C8" w:rsidRPr="003C3341" w:rsidRDefault="001B69C8">
            <w:pPr>
              <w:rPr>
                <w:rFonts w:ascii="Tahoma" w:hAnsi="Tahoma" w:cs="Tahoma"/>
                <w:b/>
                <w:sz w:val="20"/>
                <w:szCs w:val="20"/>
              </w:rPr>
            </w:pPr>
          </w:p>
          <w:p w14:paraId="69E1F0CF" w14:textId="0898CC9C"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A8756D">
              <w:rPr>
                <w:rFonts w:ascii="Tahoma" w:hAnsi="Tahoma" w:cs="Tahoma"/>
                <w:b/>
                <w:sz w:val="20"/>
                <w:szCs w:val="20"/>
              </w:rPr>
              <w:t>2030170</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42E84031"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A8756D">
              <w:rPr>
                <w:rFonts w:ascii="Tahoma" w:hAnsi="Tahoma" w:cs="Tahoma"/>
                <w:b/>
                <w:sz w:val="20"/>
                <w:szCs w:val="20"/>
              </w:rPr>
              <w:t xml:space="preserve">Food and Beverage Operations </w:t>
            </w:r>
          </w:p>
          <w:p w14:paraId="2019D1B6" w14:textId="1C4E9B90" w:rsidR="00B21F2E" w:rsidRDefault="00A8756D" w:rsidP="00B21F2E">
            <w:pPr>
              <w:rPr>
                <w:rFonts w:ascii="Tahoma" w:hAnsi="Tahoma" w:cs="Tahoma"/>
                <w:b/>
                <w:sz w:val="20"/>
                <w:szCs w:val="20"/>
              </w:rPr>
            </w:pPr>
            <w:r>
              <w:rPr>
                <w:rFonts w:ascii="Tahoma" w:hAnsi="Tahoma" w:cs="Tahoma"/>
                <w:b/>
                <w:sz w:val="20"/>
                <w:szCs w:val="20"/>
              </w:rPr>
              <w:t>Module Code: BMIH4002</w:t>
            </w:r>
          </w:p>
          <w:p w14:paraId="450FE136" w14:textId="7C9C8FF2"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A8756D">
              <w:rPr>
                <w:rFonts w:ascii="Tahoma" w:hAnsi="Tahoma" w:cs="Tahoma"/>
                <w:b/>
                <w:sz w:val="20"/>
                <w:szCs w:val="20"/>
              </w:rPr>
              <w:t>LYNSEY HOOPER</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3DFFE669" w:rsidR="00B21F2E" w:rsidRPr="00946B23" w:rsidRDefault="008F0D83" w:rsidP="00B21F2E">
            <w:pPr>
              <w:rPr>
                <w:rFonts w:ascii="Tahoma" w:hAnsi="Tahoma" w:cs="Tahoma"/>
                <w:b/>
                <w:sz w:val="20"/>
                <w:szCs w:val="20"/>
              </w:rPr>
            </w:pPr>
            <w:r>
              <w:rPr>
                <w:rFonts w:ascii="Tahoma" w:hAnsi="Tahoma" w:cs="Tahoma"/>
                <w:b/>
                <w:sz w:val="20"/>
                <w:szCs w:val="20"/>
              </w:rPr>
              <w:t>Topic</w:t>
            </w:r>
            <w:r w:rsidR="00E46851">
              <w:rPr>
                <w:rFonts w:ascii="Tahoma" w:hAnsi="Tahoma" w:cs="Tahoma"/>
                <w:b/>
                <w:sz w:val="20"/>
                <w:szCs w:val="20"/>
              </w:rPr>
              <w:t xml:space="preserve"> of Choice </w:t>
            </w:r>
            <w:r>
              <w:rPr>
                <w:rFonts w:ascii="Tahoma" w:hAnsi="Tahoma" w:cs="Tahoma"/>
                <w:b/>
                <w:sz w:val="20"/>
                <w:szCs w:val="20"/>
              </w:rPr>
              <w:t>:</w:t>
            </w:r>
            <w:r w:rsidR="00B60FDF">
              <w:rPr>
                <w:rFonts w:ascii="Tahoma" w:hAnsi="Tahoma" w:cs="Tahoma"/>
                <w:b/>
                <w:sz w:val="20"/>
                <w:szCs w:val="20"/>
              </w:rPr>
              <w:t xml:space="preserve"> </w:t>
            </w:r>
            <w:r w:rsidR="00A8756D">
              <w:rPr>
                <w:rFonts w:ascii="Tahoma" w:hAnsi="Tahoma" w:cs="Tahoma"/>
                <w:b/>
                <w:sz w:val="20"/>
                <w:szCs w:val="20"/>
              </w:rPr>
              <w:t>LEARNING LOG INCLUDING      FOOD AND BEVERAGE</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B9673F">
        <w:trPr>
          <w:trHeight w:val="1103"/>
        </w:trPr>
        <w:tc>
          <w:tcPr>
            <w:tcW w:w="11182" w:type="dxa"/>
            <w:gridSpan w:val="2"/>
          </w:tcPr>
          <w:p w14:paraId="0831D54A" w14:textId="77777777" w:rsidR="00B945EA" w:rsidRDefault="00B945EA" w:rsidP="00A65C1D">
            <w:pPr>
              <w:rPr>
                <w:rFonts w:ascii="Tahoma" w:hAnsi="Tahoma" w:cs="Tahoma"/>
                <w:sz w:val="20"/>
                <w:szCs w:val="20"/>
              </w:rPr>
            </w:pPr>
          </w:p>
          <w:p w14:paraId="327D5562" w14:textId="5C0D8FC9" w:rsidR="007C2F49" w:rsidRPr="007C2F49" w:rsidRDefault="007C2F49" w:rsidP="00B9673F">
            <w:pPr>
              <w:jc w:val="both"/>
              <w:rPr>
                <w:rFonts w:ascii="Tahoma" w:hAnsi="Tahoma" w:cs="Tahoma"/>
                <w:b/>
                <w:bCs/>
                <w:sz w:val="20"/>
                <w:szCs w:val="20"/>
              </w:rPr>
            </w:pPr>
            <w:r w:rsidRPr="007C2F49">
              <w:rPr>
                <w:rFonts w:ascii="Tahoma" w:hAnsi="Tahoma" w:cs="Tahoma"/>
                <w:b/>
                <w:bCs/>
                <w:sz w:val="20"/>
                <w:szCs w:val="20"/>
              </w:rPr>
              <w:t xml:space="preserve">Description </w:t>
            </w:r>
          </w:p>
          <w:p w14:paraId="4152EDB8" w14:textId="77777777" w:rsidR="00B9673F" w:rsidRPr="00B9673F" w:rsidRDefault="00B9673F" w:rsidP="00B9673F">
            <w:pPr>
              <w:jc w:val="both"/>
              <w:rPr>
                <w:rFonts w:ascii="Tahoma" w:hAnsi="Tahoma" w:cs="Tahoma"/>
                <w:sz w:val="20"/>
                <w:szCs w:val="20"/>
              </w:rPr>
            </w:pPr>
            <w:r w:rsidRPr="00B9673F">
              <w:rPr>
                <w:rFonts w:ascii="Tahoma" w:hAnsi="Tahoma" w:cs="Tahoma"/>
                <w:sz w:val="20"/>
                <w:szCs w:val="20"/>
              </w:rPr>
              <w:t>Getting a job and succeeding in it requires a lot of effort in the current employment market. People are taking the help of training, education and continuous professional development to uphold their chances to do well in careers. One can analyse the professional experiences in an organised manner to learn more things from the professional experiences</w:t>
            </w:r>
            <w:r w:rsidRPr="00B9673F">
              <w:rPr>
                <w:rFonts w:ascii="Tahoma" w:hAnsi="Tahoma" w:cs="Tahoma"/>
                <w:sz w:val="20"/>
                <w:szCs w:val="20"/>
                <w:lang w:val="en-US"/>
              </w:rPr>
              <w:t xml:space="preserve"> </w:t>
            </w:r>
            <w:r w:rsidRPr="00B9673F">
              <w:rPr>
                <w:rFonts w:ascii="Tahoma" w:hAnsi="Tahoma" w:cs="Tahoma"/>
                <w:sz w:val="20"/>
                <w:szCs w:val="20"/>
              </w:rPr>
              <w:t xml:space="preserve">(Brockbank, </w:t>
            </w:r>
            <w:proofErr w:type="spellStart"/>
            <w:r w:rsidRPr="00B9673F">
              <w:rPr>
                <w:rFonts w:ascii="Tahoma" w:hAnsi="Tahoma" w:cs="Tahoma"/>
                <w:sz w:val="20"/>
                <w:szCs w:val="20"/>
              </w:rPr>
              <w:t>Mcgill</w:t>
            </w:r>
            <w:proofErr w:type="spellEnd"/>
            <w:r w:rsidRPr="00B9673F">
              <w:rPr>
                <w:rFonts w:ascii="Tahoma" w:hAnsi="Tahoma" w:cs="Tahoma"/>
                <w:sz w:val="20"/>
                <w:szCs w:val="20"/>
              </w:rPr>
              <w:t xml:space="preserve"> and Beech, 2012). The food and beverage industry is getting more competitive like other industries in the UK. I am willing to develop my career in the food and beverage industry and to do so I have invested myself in learning and developing the required skills through institutionalised education. Currently, I am working for Marriot Hotel Northampton. I am working as a service assistant at the hotel and my experience from the employment will be reflected here.</w:t>
            </w:r>
          </w:p>
          <w:p w14:paraId="25768E3A" w14:textId="1917CD43" w:rsidR="00B9673F" w:rsidRDefault="00B9673F" w:rsidP="00B9673F">
            <w:pPr>
              <w:jc w:val="both"/>
              <w:rPr>
                <w:rFonts w:ascii="Tahoma" w:hAnsi="Tahoma" w:cs="Tahoma"/>
                <w:sz w:val="20"/>
                <w:szCs w:val="20"/>
              </w:rPr>
            </w:pPr>
            <w:r w:rsidRPr="00B9673F">
              <w:rPr>
                <w:rFonts w:ascii="Tahoma" w:hAnsi="Tahoma" w:cs="Tahoma"/>
                <w:sz w:val="20"/>
                <w:szCs w:val="20"/>
              </w:rPr>
              <w:t xml:space="preserve">To pursue a career in the food and beverage industry, I have taken formal education in the field. Aside from that, I have experience working in restaurant service, and the experience is relevant to the food and beverage industry. At the time, I was hopeful that the service assistant position at the hotel would teach me new things. I am currently in charge of room cleaning and assisting the culinary staff. I had the opportunity to watch the hotel's everyday service activities. </w:t>
            </w:r>
            <w:r w:rsidR="007C2F49" w:rsidRPr="00F06F30">
              <w:rPr>
                <w:rFonts w:ascii="Tahoma" w:hAnsi="Tahoma" w:cs="Tahoma"/>
                <w:color w:val="FF0000"/>
                <w:sz w:val="20"/>
                <w:szCs w:val="20"/>
              </w:rPr>
              <w:t xml:space="preserve">Thus, I have got the opportunity to learn from the real life experience. </w:t>
            </w:r>
            <w:r w:rsidR="00F06F30" w:rsidRPr="00F06F30">
              <w:rPr>
                <w:rFonts w:ascii="Tahoma" w:hAnsi="Tahoma" w:cs="Tahoma"/>
                <w:color w:val="FF0000"/>
                <w:sz w:val="20"/>
                <w:szCs w:val="20"/>
              </w:rPr>
              <w:t>I have attended a food festival by the hotel which has helped to understand more about project management and catering service management. However, I have faced some challenges initially</w:t>
            </w:r>
            <w:r w:rsidR="00F06F30">
              <w:rPr>
                <w:rFonts w:ascii="Tahoma" w:hAnsi="Tahoma" w:cs="Tahoma"/>
                <w:color w:val="FF0000"/>
                <w:sz w:val="20"/>
                <w:szCs w:val="20"/>
              </w:rPr>
              <w:t xml:space="preserve"> which are about getting accustomed to the </w:t>
            </w:r>
            <w:r w:rsidR="00D15DED">
              <w:rPr>
                <w:rFonts w:ascii="Tahoma" w:hAnsi="Tahoma" w:cs="Tahoma"/>
                <w:color w:val="FF0000"/>
                <w:sz w:val="20"/>
                <w:szCs w:val="20"/>
              </w:rPr>
              <w:t>professional practices at the hotel industry</w:t>
            </w:r>
            <w:r w:rsidRPr="00F06F30">
              <w:rPr>
                <w:rFonts w:ascii="Tahoma" w:hAnsi="Tahoma" w:cs="Tahoma"/>
                <w:color w:val="FF0000"/>
                <w:sz w:val="20"/>
                <w:szCs w:val="20"/>
              </w:rPr>
              <w:t xml:space="preserve">. </w:t>
            </w:r>
            <w:r w:rsidRPr="00B9673F">
              <w:rPr>
                <w:rFonts w:ascii="Tahoma" w:hAnsi="Tahoma" w:cs="Tahoma"/>
                <w:sz w:val="20"/>
                <w:szCs w:val="20"/>
              </w:rPr>
              <w:t>The hotel administration has been really helpful to me, which has tremendously aided my learning experience</w:t>
            </w:r>
            <w:r>
              <w:t xml:space="preserve"> </w:t>
            </w:r>
            <w:r w:rsidRPr="00B9673F">
              <w:rPr>
                <w:rFonts w:ascii="Tahoma" w:hAnsi="Tahoma" w:cs="Tahoma"/>
                <w:sz w:val="20"/>
                <w:szCs w:val="20"/>
              </w:rPr>
              <w:t xml:space="preserve">(www.marriott.com, 2021). </w:t>
            </w:r>
            <w:r w:rsidR="00D15DED" w:rsidRPr="00D15DED">
              <w:rPr>
                <w:rFonts w:ascii="Tahoma" w:hAnsi="Tahoma" w:cs="Tahoma"/>
                <w:color w:val="FF0000"/>
                <w:sz w:val="20"/>
                <w:szCs w:val="20"/>
              </w:rPr>
              <w:t xml:space="preserve">The best practice I have experienced at the hotel is the employee friendly attitude of the management of the hotel. </w:t>
            </w:r>
            <w:r w:rsidRPr="00B9673F">
              <w:rPr>
                <w:rFonts w:ascii="Tahoma" w:hAnsi="Tahoma" w:cs="Tahoma"/>
                <w:sz w:val="20"/>
                <w:szCs w:val="20"/>
              </w:rPr>
              <w:t>At the Marriot Hotel Northampton, I had an effective and interesting learning experience.</w:t>
            </w:r>
          </w:p>
          <w:p w14:paraId="0F52088F" w14:textId="591F1710" w:rsidR="007C2F49" w:rsidRPr="007C2F49" w:rsidRDefault="007C2F49" w:rsidP="00B9673F">
            <w:pPr>
              <w:jc w:val="both"/>
              <w:rPr>
                <w:rFonts w:ascii="Tahoma" w:hAnsi="Tahoma" w:cs="Tahoma"/>
                <w:b/>
                <w:bCs/>
                <w:sz w:val="20"/>
                <w:szCs w:val="20"/>
              </w:rPr>
            </w:pPr>
            <w:r w:rsidRPr="007C2F49">
              <w:rPr>
                <w:rFonts w:ascii="Tahoma" w:hAnsi="Tahoma" w:cs="Tahoma"/>
                <w:b/>
                <w:bCs/>
                <w:sz w:val="20"/>
                <w:szCs w:val="20"/>
              </w:rPr>
              <w:t>Feelings</w:t>
            </w:r>
          </w:p>
          <w:p w14:paraId="503B0D81" w14:textId="77777777" w:rsidR="00B9673F" w:rsidRDefault="00B9673F" w:rsidP="00B9673F">
            <w:pPr>
              <w:jc w:val="both"/>
              <w:rPr>
                <w:rFonts w:ascii="Tahoma" w:hAnsi="Tahoma" w:cs="Tahoma"/>
                <w:sz w:val="20"/>
                <w:szCs w:val="20"/>
              </w:rPr>
            </w:pPr>
            <w:r w:rsidRPr="00B9673F">
              <w:rPr>
                <w:rFonts w:ascii="Tahoma" w:hAnsi="Tahoma" w:cs="Tahoma"/>
                <w:sz w:val="20"/>
                <w:szCs w:val="20"/>
              </w:rPr>
              <w:t>I've always wanted to pursue a career in the food and beverage sector. As a result, working for a company that is heavily associated with food and beverage has piqued my interest. I've learned a lot via books and educational materials. However, the knowledge I gained from working at the hotel for 16 weeks was not the same. Real-life work in the service industry is more vibrant and complex. For a supposedly minor role at the hotel, I had to shoulder a lot of responsibility. Trying to fulfil such commitments has been difficult. However, I have been happy learning new things with the working experience. Hence, the feeling was great for me. I have been happy learning new things and also being challenged by the roles and responsibilities given to me.</w:t>
            </w:r>
          </w:p>
          <w:p w14:paraId="18C494BC" w14:textId="31EEF8D8" w:rsidR="007C2F49" w:rsidRPr="007C2F49" w:rsidRDefault="007C2F49" w:rsidP="00B9673F">
            <w:pPr>
              <w:jc w:val="both"/>
              <w:rPr>
                <w:rFonts w:ascii="Tahoma" w:hAnsi="Tahoma" w:cs="Tahoma"/>
                <w:b/>
                <w:bCs/>
                <w:sz w:val="20"/>
                <w:szCs w:val="20"/>
              </w:rPr>
            </w:pPr>
            <w:r w:rsidRPr="007C2F49">
              <w:rPr>
                <w:rFonts w:ascii="Tahoma" w:hAnsi="Tahoma" w:cs="Tahoma"/>
                <w:b/>
                <w:bCs/>
                <w:sz w:val="20"/>
                <w:szCs w:val="20"/>
              </w:rPr>
              <w:t xml:space="preserve">Evaluation </w:t>
            </w:r>
          </w:p>
          <w:p w14:paraId="0481DDD1" w14:textId="1A178A43" w:rsidR="00B9673F" w:rsidRDefault="00B9673F" w:rsidP="00B9673F">
            <w:pPr>
              <w:jc w:val="both"/>
              <w:rPr>
                <w:rFonts w:ascii="Tahoma" w:hAnsi="Tahoma" w:cs="Tahoma"/>
                <w:sz w:val="20"/>
                <w:szCs w:val="20"/>
              </w:rPr>
            </w:pPr>
            <w:r w:rsidRPr="00B9673F">
              <w:rPr>
                <w:rFonts w:ascii="Tahoma" w:hAnsi="Tahoma" w:cs="Tahoma"/>
                <w:sz w:val="20"/>
                <w:szCs w:val="20"/>
              </w:rPr>
              <w:t>I would evaluate the experience very positively. This working experience has provided me learn new things and expand my set of skills. As I have not worked in the food and beverage industry since starting to study in the field, I have got the opportunity to match textbook learning to real-life situations</w:t>
            </w:r>
            <w:r w:rsidR="007804F2">
              <w:t xml:space="preserve"> </w:t>
            </w:r>
            <w:r w:rsidR="007804F2" w:rsidRPr="007804F2">
              <w:rPr>
                <w:rFonts w:ascii="Tahoma" w:hAnsi="Tahoma" w:cs="Tahoma"/>
                <w:sz w:val="20"/>
                <w:szCs w:val="20"/>
              </w:rPr>
              <w:t>(Tan, 2017)</w:t>
            </w:r>
            <w:r w:rsidRPr="00B9673F">
              <w:rPr>
                <w:rFonts w:ascii="Tahoma" w:hAnsi="Tahoma" w:cs="Tahoma"/>
                <w:sz w:val="20"/>
                <w:szCs w:val="20"/>
              </w:rPr>
              <w:t>. Marriot hotel is also a very big and reputed organisation in its sector, hence working for the company was great. However, the experience could have been better. I have joined the organisation with deep knowledge of service management and decision making for the service industry. However, I have been given a very small role. Thus, the organisation missed out on utilising my knowledge and skills better. Yet, I have got the opportunity to see services from the inside and thus have learnt a lot of things.</w:t>
            </w:r>
          </w:p>
          <w:p w14:paraId="4609865A" w14:textId="7674092D" w:rsidR="007C2F49" w:rsidRPr="007C2F49" w:rsidRDefault="007C2F49" w:rsidP="00B9673F">
            <w:pPr>
              <w:jc w:val="both"/>
              <w:rPr>
                <w:rFonts w:ascii="Tahoma" w:hAnsi="Tahoma" w:cs="Tahoma"/>
                <w:b/>
                <w:bCs/>
                <w:sz w:val="20"/>
                <w:szCs w:val="20"/>
              </w:rPr>
            </w:pPr>
            <w:r w:rsidRPr="007C2F49">
              <w:rPr>
                <w:rFonts w:ascii="Tahoma" w:hAnsi="Tahoma" w:cs="Tahoma"/>
                <w:b/>
                <w:bCs/>
                <w:sz w:val="20"/>
                <w:szCs w:val="20"/>
              </w:rPr>
              <w:t>Conclusions</w:t>
            </w:r>
          </w:p>
          <w:p w14:paraId="05274723" w14:textId="4AC0014A" w:rsidR="00B9673F" w:rsidRDefault="00B9673F" w:rsidP="00B9673F">
            <w:pPr>
              <w:jc w:val="both"/>
              <w:rPr>
                <w:rFonts w:ascii="Tahoma" w:hAnsi="Tahoma" w:cs="Tahoma"/>
                <w:sz w:val="20"/>
                <w:szCs w:val="20"/>
              </w:rPr>
            </w:pPr>
            <w:r w:rsidRPr="00B9673F">
              <w:rPr>
                <w:rFonts w:ascii="Tahoma" w:hAnsi="Tahoma" w:cs="Tahoma"/>
                <w:sz w:val="20"/>
                <w:szCs w:val="20"/>
              </w:rPr>
              <w:lastRenderedPageBreak/>
              <w:t>Every learning experience is precious in the race of succeeding in a career. The food and beverage industry is really diverse and growing pretty fast</w:t>
            </w:r>
            <w:r w:rsidRPr="00B9673F">
              <w:rPr>
                <w:rFonts w:ascii="Tahoma" w:hAnsi="Tahoma" w:cs="Tahoma"/>
                <w:sz w:val="20"/>
                <w:szCs w:val="20"/>
                <w:lang w:val="en-US"/>
              </w:rPr>
              <w:t xml:space="preserve"> </w:t>
            </w:r>
            <w:r w:rsidRPr="00B9673F">
              <w:rPr>
                <w:rFonts w:ascii="Tahoma" w:hAnsi="Tahoma" w:cs="Tahoma"/>
                <w:sz w:val="20"/>
                <w:szCs w:val="20"/>
              </w:rPr>
              <w:t xml:space="preserve">(Taslim, 2017). Hence, the knowledge from books keeps changing. The real-life experience I have gathered working at Marriot Hotel will be very impactful for my future. Though I did not really like working as a service assistant, the job has provided me with the opportunity to learn a lot of things. </w:t>
            </w:r>
            <w:r w:rsidR="00D15DED" w:rsidRPr="00D15DED">
              <w:rPr>
                <w:rFonts w:ascii="Tahoma" w:hAnsi="Tahoma" w:cs="Tahoma"/>
                <w:color w:val="FF0000"/>
                <w:sz w:val="20"/>
                <w:szCs w:val="20"/>
              </w:rPr>
              <w:t xml:space="preserve">I can use the service management and service principles that I have learnt in hotel industry, food and beverage industry, or any service industry in my future career. </w:t>
            </w:r>
            <w:r w:rsidRPr="00B9673F">
              <w:rPr>
                <w:rFonts w:ascii="Tahoma" w:hAnsi="Tahoma" w:cs="Tahoma"/>
                <w:sz w:val="20"/>
                <w:szCs w:val="20"/>
              </w:rPr>
              <w:t>I have come to know that need to improve in a lot of areas to improve my chance of succeeding in my career. Hence, I am grateful for the experience I have got at Marriot Hotel.</w:t>
            </w:r>
          </w:p>
          <w:p w14:paraId="37CD4BE3" w14:textId="59E52000" w:rsidR="007C2F49" w:rsidRPr="007C2F49" w:rsidRDefault="007C2F49" w:rsidP="00B9673F">
            <w:pPr>
              <w:jc w:val="both"/>
              <w:rPr>
                <w:rFonts w:ascii="Tahoma" w:hAnsi="Tahoma" w:cs="Tahoma"/>
                <w:b/>
                <w:bCs/>
                <w:sz w:val="20"/>
                <w:szCs w:val="20"/>
              </w:rPr>
            </w:pPr>
            <w:r w:rsidRPr="007C2F49">
              <w:rPr>
                <w:rFonts w:ascii="Tahoma" w:hAnsi="Tahoma" w:cs="Tahoma"/>
                <w:b/>
                <w:bCs/>
                <w:sz w:val="20"/>
                <w:szCs w:val="20"/>
              </w:rPr>
              <w:t>Action</w:t>
            </w:r>
          </w:p>
          <w:p w14:paraId="3B344F1E" w14:textId="326E9285" w:rsidR="00375882" w:rsidRPr="00B9673F" w:rsidRDefault="00B9673F" w:rsidP="00447AEC">
            <w:pPr>
              <w:jc w:val="both"/>
              <w:rPr>
                <w:rFonts w:ascii="Tahoma" w:hAnsi="Tahoma" w:cs="Tahoma"/>
                <w:sz w:val="20"/>
                <w:szCs w:val="20"/>
              </w:rPr>
            </w:pPr>
            <w:r w:rsidRPr="00B9673F">
              <w:rPr>
                <w:rFonts w:ascii="Tahoma" w:hAnsi="Tahoma" w:cs="Tahoma"/>
                <w:sz w:val="20"/>
                <w:szCs w:val="20"/>
              </w:rPr>
              <w:t>As I have learnt that I need to work on my skills and knowledge, I need to start working straight away. I will apply a personal skill audit at first to identify the areas I need to improve</w:t>
            </w:r>
            <w:r w:rsidRPr="00B9673F">
              <w:rPr>
                <w:rFonts w:ascii="Tahoma" w:hAnsi="Tahoma" w:cs="Tahoma"/>
                <w:sz w:val="20"/>
                <w:szCs w:val="20"/>
                <w:lang w:val="en-US"/>
              </w:rPr>
              <w:t xml:space="preserve"> </w:t>
            </w:r>
            <w:r w:rsidRPr="00B9673F">
              <w:rPr>
                <w:rFonts w:ascii="Tahoma" w:hAnsi="Tahoma" w:cs="Tahoma"/>
                <w:sz w:val="20"/>
                <w:szCs w:val="20"/>
              </w:rPr>
              <w:t>(Du and Xu, 2012). Later, I will develop a personal development plan. The personal development plan will be detailed in nature and will guide me in my skill improvement. Thus, I will be able to do well in my career using the learning from the working experience.</w:t>
            </w: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69CF148C" w14:textId="77777777" w:rsidR="00B9673F" w:rsidRPr="00B9673F" w:rsidRDefault="00B9673F" w:rsidP="00B9673F">
            <w:pPr>
              <w:jc w:val="both"/>
              <w:rPr>
                <w:rFonts w:ascii="Tahoma" w:hAnsi="Tahoma" w:cs="Tahoma"/>
                <w:sz w:val="20"/>
                <w:szCs w:val="20"/>
              </w:rPr>
            </w:pPr>
            <w:r w:rsidRPr="00B9673F">
              <w:rPr>
                <w:rFonts w:ascii="Tahoma" w:hAnsi="Tahoma" w:cs="Tahoma"/>
                <w:sz w:val="20"/>
                <w:szCs w:val="20"/>
              </w:rPr>
              <w:t xml:space="preserve">Brockbank, A., </w:t>
            </w:r>
            <w:proofErr w:type="spellStart"/>
            <w:r w:rsidRPr="00B9673F">
              <w:rPr>
                <w:rFonts w:ascii="Tahoma" w:hAnsi="Tahoma" w:cs="Tahoma"/>
                <w:sz w:val="20"/>
                <w:szCs w:val="20"/>
              </w:rPr>
              <w:t>Mcgill</w:t>
            </w:r>
            <w:proofErr w:type="spellEnd"/>
            <w:r w:rsidRPr="00B9673F">
              <w:rPr>
                <w:rFonts w:ascii="Tahoma" w:hAnsi="Tahoma" w:cs="Tahoma"/>
                <w:sz w:val="20"/>
                <w:szCs w:val="20"/>
              </w:rPr>
              <w:t xml:space="preserve">, I. and Beech, N. (2012). </w:t>
            </w:r>
            <w:r w:rsidRPr="00B9673F">
              <w:rPr>
                <w:rFonts w:ascii="Tahoma" w:hAnsi="Tahoma" w:cs="Tahoma"/>
                <w:i/>
                <w:iCs/>
                <w:sz w:val="20"/>
                <w:szCs w:val="20"/>
              </w:rPr>
              <w:t>Reflective learning in practice</w:t>
            </w:r>
            <w:r w:rsidRPr="00B9673F">
              <w:rPr>
                <w:rFonts w:ascii="Tahoma" w:hAnsi="Tahoma" w:cs="Tahoma"/>
                <w:sz w:val="20"/>
                <w:szCs w:val="20"/>
              </w:rPr>
              <w:t>. Aldershot, Hants, England ; Burlington, Vt: Gower.</w:t>
            </w:r>
          </w:p>
          <w:p w14:paraId="48542AD5" w14:textId="77777777" w:rsidR="00B9673F" w:rsidRPr="00B9673F" w:rsidRDefault="00B9673F" w:rsidP="00B9673F">
            <w:pPr>
              <w:jc w:val="both"/>
              <w:rPr>
                <w:rFonts w:ascii="Tahoma" w:hAnsi="Tahoma" w:cs="Tahoma"/>
                <w:sz w:val="20"/>
                <w:szCs w:val="20"/>
              </w:rPr>
            </w:pPr>
            <w:r w:rsidRPr="00B9673F">
              <w:rPr>
                <w:rFonts w:ascii="Tahoma" w:hAnsi="Tahoma" w:cs="Tahoma"/>
                <w:sz w:val="20"/>
                <w:szCs w:val="20"/>
              </w:rPr>
              <w:t xml:space="preserve">Du, Y.W. and Xu, X.L. (2012). Application Research of Personal Learning Curve in Staff Skill Testing. </w:t>
            </w:r>
            <w:r w:rsidRPr="00B9673F">
              <w:rPr>
                <w:rFonts w:ascii="Tahoma" w:hAnsi="Tahoma" w:cs="Tahoma"/>
                <w:i/>
                <w:iCs/>
                <w:sz w:val="20"/>
                <w:szCs w:val="20"/>
              </w:rPr>
              <w:t>Advanced Materials Research</w:t>
            </w:r>
            <w:r w:rsidRPr="00B9673F">
              <w:rPr>
                <w:rFonts w:ascii="Tahoma" w:hAnsi="Tahoma" w:cs="Tahoma"/>
                <w:sz w:val="20"/>
                <w:szCs w:val="20"/>
              </w:rPr>
              <w:t>, 433-440, pp.3200–3205. doi:10.4028/www.scientific.net/amr.433-440.3200.</w:t>
            </w:r>
          </w:p>
          <w:p w14:paraId="5C2C4C38" w14:textId="77777777" w:rsidR="007804F2" w:rsidRPr="007804F2" w:rsidRDefault="007804F2" w:rsidP="007804F2">
            <w:pPr>
              <w:jc w:val="both"/>
              <w:rPr>
                <w:rFonts w:ascii="Tahoma" w:hAnsi="Tahoma" w:cs="Tahoma"/>
                <w:sz w:val="20"/>
                <w:szCs w:val="20"/>
              </w:rPr>
            </w:pPr>
            <w:r w:rsidRPr="007804F2">
              <w:rPr>
                <w:rFonts w:ascii="Tahoma" w:hAnsi="Tahoma" w:cs="Tahoma"/>
                <w:sz w:val="20"/>
                <w:szCs w:val="20"/>
              </w:rPr>
              <w:t xml:space="preserve">Tan, Y. (2017). Hotel-Specific, Industry-Specific and Macroeconomic Determinants of Profitability in London Hotel Industry: Structure-Conduct-Performance or Efficient-Structure Hypothesis? </w:t>
            </w:r>
            <w:r w:rsidRPr="007804F2">
              <w:rPr>
                <w:rFonts w:ascii="Tahoma" w:hAnsi="Tahoma" w:cs="Tahoma"/>
                <w:i/>
                <w:iCs/>
                <w:sz w:val="20"/>
                <w:szCs w:val="20"/>
              </w:rPr>
              <w:t>SSRN Electronic Journal</w:t>
            </w:r>
            <w:r w:rsidRPr="007804F2">
              <w:rPr>
                <w:rFonts w:ascii="Tahoma" w:hAnsi="Tahoma" w:cs="Tahoma"/>
                <w:sz w:val="20"/>
                <w:szCs w:val="20"/>
              </w:rPr>
              <w:t>. doi:10.2139/ssrn.2943487.</w:t>
            </w:r>
          </w:p>
          <w:p w14:paraId="3AB6A535" w14:textId="77777777" w:rsidR="007804F2" w:rsidRDefault="00B9673F" w:rsidP="007804F2">
            <w:pPr>
              <w:jc w:val="both"/>
              <w:rPr>
                <w:rFonts w:ascii="Tahoma" w:hAnsi="Tahoma" w:cs="Tahoma"/>
                <w:sz w:val="20"/>
                <w:szCs w:val="20"/>
              </w:rPr>
            </w:pPr>
            <w:r w:rsidRPr="00B9673F">
              <w:rPr>
                <w:rFonts w:ascii="Tahoma" w:hAnsi="Tahoma" w:cs="Tahoma"/>
                <w:sz w:val="20"/>
                <w:szCs w:val="20"/>
              </w:rPr>
              <w:t xml:space="preserve">Taslim, M. (2017). To Determinants of a </w:t>
            </w:r>
            <w:proofErr w:type="spellStart"/>
            <w:r w:rsidRPr="00B9673F">
              <w:rPr>
                <w:rFonts w:ascii="Tahoma" w:hAnsi="Tahoma" w:cs="Tahoma"/>
                <w:sz w:val="20"/>
                <w:szCs w:val="20"/>
              </w:rPr>
              <w:t>FirmmS</w:t>
            </w:r>
            <w:proofErr w:type="spellEnd"/>
            <w:r w:rsidRPr="00B9673F">
              <w:rPr>
                <w:rFonts w:ascii="Tahoma" w:hAnsi="Tahoma" w:cs="Tahoma"/>
                <w:sz w:val="20"/>
                <w:szCs w:val="20"/>
              </w:rPr>
              <w:t xml:space="preserve"> Profitability in Food and Beverage Industry: An Empirical Analysis on </w:t>
            </w:r>
            <w:proofErr w:type="spellStart"/>
            <w:r w:rsidRPr="00B9673F">
              <w:rPr>
                <w:rFonts w:ascii="Tahoma" w:hAnsi="Tahoma" w:cs="Tahoma"/>
                <w:sz w:val="20"/>
                <w:szCs w:val="20"/>
              </w:rPr>
              <w:t>Oriential</w:t>
            </w:r>
            <w:proofErr w:type="spellEnd"/>
            <w:r w:rsidRPr="00B9673F">
              <w:rPr>
                <w:rFonts w:ascii="Tahoma" w:hAnsi="Tahoma" w:cs="Tahoma"/>
                <w:sz w:val="20"/>
                <w:szCs w:val="20"/>
              </w:rPr>
              <w:t xml:space="preserve"> Food Industry Holding </w:t>
            </w:r>
            <w:proofErr w:type="spellStart"/>
            <w:r w:rsidRPr="00B9673F">
              <w:rPr>
                <w:rFonts w:ascii="Tahoma" w:hAnsi="Tahoma" w:cs="Tahoma"/>
                <w:sz w:val="20"/>
                <w:szCs w:val="20"/>
              </w:rPr>
              <w:t>Berhad</w:t>
            </w:r>
            <w:proofErr w:type="spellEnd"/>
            <w:r w:rsidRPr="00B9673F">
              <w:rPr>
                <w:rFonts w:ascii="Tahoma" w:hAnsi="Tahoma" w:cs="Tahoma"/>
                <w:sz w:val="20"/>
                <w:szCs w:val="20"/>
              </w:rPr>
              <w:t xml:space="preserve">. </w:t>
            </w:r>
            <w:r w:rsidRPr="00B9673F">
              <w:rPr>
                <w:rFonts w:ascii="Tahoma" w:hAnsi="Tahoma" w:cs="Tahoma"/>
                <w:i/>
                <w:iCs/>
                <w:sz w:val="20"/>
                <w:szCs w:val="20"/>
              </w:rPr>
              <w:t>SSRN Electronic Journal</w:t>
            </w:r>
            <w:r w:rsidRPr="00B9673F">
              <w:rPr>
                <w:rFonts w:ascii="Tahoma" w:hAnsi="Tahoma" w:cs="Tahoma"/>
                <w:sz w:val="20"/>
                <w:szCs w:val="20"/>
              </w:rPr>
              <w:t>. doi:10.2139/ssrn.2949546.</w:t>
            </w:r>
          </w:p>
          <w:p w14:paraId="47FB6995" w14:textId="151DE934" w:rsidR="00375882" w:rsidRPr="003C3341" w:rsidRDefault="007804F2" w:rsidP="007F6692">
            <w:pPr>
              <w:jc w:val="both"/>
              <w:rPr>
                <w:rFonts w:ascii="Tahoma" w:hAnsi="Tahoma" w:cs="Tahoma"/>
                <w:sz w:val="20"/>
                <w:szCs w:val="20"/>
              </w:rPr>
            </w:pPr>
            <w:r w:rsidRPr="007804F2">
              <w:rPr>
                <w:rFonts w:ascii="Tahoma" w:hAnsi="Tahoma" w:cs="Tahoma"/>
                <w:sz w:val="20"/>
                <w:szCs w:val="20"/>
              </w:rPr>
              <w:t xml:space="preserve">www.marriott.com. (2021). </w:t>
            </w:r>
            <w:r w:rsidRPr="007804F2">
              <w:rPr>
                <w:rFonts w:ascii="Tahoma" w:hAnsi="Tahoma" w:cs="Tahoma"/>
                <w:i/>
                <w:iCs/>
                <w:sz w:val="20"/>
                <w:szCs w:val="20"/>
              </w:rPr>
              <w:t>4-Star Hotel in Northampton, UK - England | Northampton Marriott Hotel</w:t>
            </w:r>
            <w:r w:rsidRPr="007804F2">
              <w:rPr>
                <w:rFonts w:ascii="Tahoma" w:hAnsi="Tahoma" w:cs="Tahoma"/>
                <w:sz w:val="20"/>
                <w:szCs w:val="20"/>
              </w:rPr>
              <w:t>. [online] Available at: https://www.marriott.com/en-us/hotels/ormnh-northampton-marriott-hotel/overview/ [Accessed 1 Jul. 2022].</w:t>
            </w:r>
          </w:p>
        </w:tc>
      </w:tr>
    </w:tbl>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26FA00" w14:textId="77777777" w:rsidR="00F06090" w:rsidRDefault="00F06090">
      <w:r>
        <w:separator/>
      </w:r>
    </w:p>
  </w:endnote>
  <w:endnote w:type="continuationSeparator" w:id="0">
    <w:p w14:paraId="392D2581" w14:textId="77777777" w:rsidR="00F06090" w:rsidRDefault="00F060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7804F2">
          <w:rPr>
            <w:noProof/>
          </w:rPr>
          <w:t>2</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83729B" w14:textId="77777777" w:rsidR="00F06090" w:rsidRDefault="00F06090">
      <w:r>
        <w:separator/>
      </w:r>
    </w:p>
  </w:footnote>
  <w:footnote w:type="continuationSeparator" w:id="0">
    <w:p w14:paraId="70EEA4B0" w14:textId="77777777" w:rsidR="00F06090" w:rsidRDefault="00F060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bidi="bn-BD"/>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6952152">
    <w:abstractNumId w:val="12"/>
  </w:num>
  <w:num w:numId="2" w16cid:durableId="95295121">
    <w:abstractNumId w:val="4"/>
  </w:num>
  <w:num w:numId="3" w16cid:durableId="333722530">
    <w:abstractNumId w:val="27"/>
  </w:num>
  <w:num w:numId="4" w16cid:durableId="1072853175">
    <w:abstractNumId w:val="5"/>
  </w:num>
  <w:num w:numId="5" w16cid:durableId="1747532542">
    <w:abstractNumId w:val="23"/>
  </w:num>
  <w:num w:numId="6" w16cid:durableId="2009090316">
    <w:abstractNumId w:val="6"/>
  </w:num>
  <w:num w:numId="7" w16cid:durableId="544175532">
    <w:abstractNumId w:val="0"/>
  </w:num>
  <w:num w:numId="8" w16cid:durableId="693072347">
    <w:abstractNumId w:val="26"/>
  </w:num>
  <w:num w:numId="9" w16cid:durableId="1642032650">
    <w:abstractNumId w:val="15"/>
  </w:num>
  <w:num w:numId="10" w16cid:durableId="676270517">
    <w:abstractNumId w:val="18"/>
  </w:num>
  <w:num w:numId="11" w16cid:durableId="2048067948">
    <w:abstractNumId w:val="3"/>
  </w:num>
  <w:num w:numId="12" w16cid:durableId="1779372485">
    <w:abstractNumId w:val="13"/>
  </w:num>
  <w:num w:numId="13" w16cid:durableId="946809800">
    <w:abstractNumId w:val="2"/>
  </w:num>
  <w:num w:numId="14" w16cid:durableId="2033872388">
    <w:abstractNumId w:val="9"/>
  </w:num>
  <w:num w:numId="15" w16cid:durableId="977539626">
    <w:abstractNumId w:val="17"/>
  </w:num>
  <w:num w:numId="16" w16cid:durableId="1363290287">
    <w:abstractNumId w:val="19"/>
  </w:num>
  <w:num w:numId="17" w16cid:durableId="175730926">
    <w:abstractNumId w:val="1"/>
  </w:num>
  <w:num w:numId="18" w16cid:durableId="583874588">
    <w:abstractNumId w:val="25"/>
  </w:num>
  <w:num w:numId="19" w16cid:durableId="1640308616">
    <w:abstractNumId w:val="8"/>
  </w:num>
  <w:num w:numId="20" w16cid:durableId="914970727">
    <w:abstractNumId w:val="20"/>
  </w:num>
  <w:num w:numId="21" w16cid:durableId="2029478677">
    <w:abstractNumId w:val="11"/>
  </w:num>
  <w:num w:numId="22" w16cid:durableId="1169784681">
    <w:abstractNumId w:val="16"/>
  </w:num>
  <w:num w:numId="23" w16cid:durableId="456606390">
    <w:abstractNumId w:val="24"/>
  </w:num>
  <w:num w:numId="24" w16cid:durableId="856769294">
    <w:abstractNumId w:val="10"/>
  </w:num>
  <w:num w:numId="25" w16cid:durableId="2040541275">
    <w:abstractNumId w:val="22"/>
  </w:num>
  <w:num w:numId="26" w16cid:durableId="1159881953">
    <w:abstractNumId w:val="7"/>
  </w:num>
  <w:num w:numId="27" w16cid:durableId="1555507265">
    <w:abstractNumId w:val="21"/>
  </w:num>
  <w:num w:numId="28" w16cid:durableId="199911523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C39A1"/>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04F2"/>
    <w:rsid w:val="0078654A"/>
    <w:rsid w:val="0079230B"/>
    <w:rsid w:val="00797115"/>
    <w:rsid w:val="007A5E44"/>
    <w:rsid w:val="007C2F49"/>
    <w:rsid w:val="007D18CA"/>
    <w:rsid w:val="007E500C"/>
    <w:rsid w:val="007E7BB4"/>
    <w:rsid w:val="007F055A"/>
    <w:rsid w:val="007F418B"/>
    <w:rsid w:val="00814801"/>
    <w:rsid w:val="0082407E"/>
    <w:rsid w:val="00826699"/>
    <w:rsid w:val="00841CEC"/>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00B"/>
    <w:rsid w:val="00A44FA9"/>
    <w:rsid w:val="00A45D42"/>
    <w:rsid w:val="00A551C6"/>
    <w:rsid w:val="00A5520C"/>
    <w:rsid w:val="00A656E2"/>
    <w:rsid w:val="00A65C1D"/>
    <w:rsid w:val="00A77C7A"/>
    <w:rsid w:val="00A8432F"/>
    <w:rsid w:val="00A8756D"/>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9673F"/>
    <w:rsid w:val="00BA53CD"/>
    <w:rsid w:val="00BB2CEC"/>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5DED"/>
    <w:rsid w:val="00D1657F"/>
    <w:rsid w:val="00D80D6E"/>
    <w:rsid w:val="00D833FD"/>
    <w:rsid w:val="00D95816"/>
    <w:rsid w:val="00DA09FA"/>
    <w:rsid w:val="00DD00CB"/>
    <w:rsid w:val="00DE6434"/>
    <w:rsid w:val="00E00580"/>
    <w:rsid w:val="00E26639"/>
    <w:rsid w:val="00E30C3C"/>
    <w:rsid w:val="00E42568"/>
    <w:rsid w:val="00E46851"/>
    <w:rsid w:val="00E672A4"/>
    <w:rsid w:val="00EB1AD3"/>
    <w:rsid w:val="00EB4BAF"/>
    <w:rsid w:val="00EC294D"/>
    <w:rsid w:val="00ED52B6"/>
    <w:rsid w:val="00EF41E3"/>
    <w:rsid w:val="00F007E2"/>
    <w:rsid w:val="00F06090"/>
    <w:rsid w:val="00F06F30"/>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241133991">
      <w:bodyDiv w:val="1"/>
      <w:marLeft w:val="0"/>
      <w:marRight w:val="0"/>
      <w:marTop w:val="0"/>
      <w:marBottom w:val="0"/>
      <w:divBdr>
        <w:top w:val="none" w:sz="0" w:space="0" w:color="auto"/>
        <w:left w:val="none" w:sz="0" w:space="0" w:color="auto"/>
        <w:bottom w:val="none" w:sz="0" w:space="0" w:color="auto"/>
        <w:right w:val="none" w:sz="0" w:space="0" w:color="auto"/>
      </w:divBdr>
      <w:divsChild>
        <w:div w:id="560557239">
          <w:marLeft w:val="0"/>
          <w:marRight w:val="0"/>
          <w:marTop w:val="0"/>
          <w:marBottom w:val="0"/>
          <w:divBdr>
            <w:top w:val="none" w:sz="0" w:space="0" w:color="auto"/>
            <w:left w:val="none" w:sz="0" w:space="0" w:color="auto"/>
            <w:bottom w:val="none" w:sz="0" w:space="0" w:color="auto"/>
            <w:right w:val="none" w:sz="0" w:space="0" w:color="auto"/>
          </w:divBdr>
        </w:div>
      </w:divsChild>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1003</Words>
  <Characters>5722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Simona Mezo (2030170)</cp:lastModifiedBy>
  <cp:revision>6</cp:revision>
  <cp:lastPrinted>2020-09-28T20:53:00Z</cp:lastPrinted>
  <dcterms:created xsi:type="dcterms:W3CDTF">2022-05-20T09:28:00Z</dcterms:created>
  <dcterms:modified xsi:type="dcterms:W3CDTF">2022-07-04T09:35:00Z</dcterms:modified>
</cp:coreProperties>
</file>