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97657031"/>
        <w:docPartObj>
          <w:docPartGallery w:val="Cover Pages"/>
          <w:docPartUnique/>
        </w:docPartObj>
      </w:sdtPr>
      <w:sdtEndPr/>
      <w:sdtContent>
        <w:p w14:paraId="4BC39CB9" w14:textId="77777777" w:rsidR="00B62DFB" w:rsidRDefault="00B919B5">
          <w:r>
            <w:rPr>
              <w:noProof/>
              <w:lang w:eastAsia="en-GB"/>
            </w:rPr>
            <w:drawing>
              <wp:anchor distT="0" distB="0" distL="114300" distR="114300" simplePos="0" relativeHeight="251659264" behindDoc="0" locked="0" layoutInCell="1" allowOverlap="1" wp14:anchorId="5F4FDE64" wp14:editId="1613932C">
                <wp:simplePos x="0" y="0"/>
                <wp:positionH relativeFrom="column">
                  <wp:posOffset>-171450</wp:posOffset>
                </wp:positionH>
                <wp:positionV relativeFrom="paragraph">
                  <wp:posOffset>276225</wp:posOffset>
                </wp:positionV>
                <wp:extent cx="3714750" cy="1228725"/>
                <wp:effectExtent l="19050" t="19050" r="19050" b="285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png"/>
                        <pic:cNvPicPr/>
                      </pic:nvPicPr>
                      <pic:blipFill>
                        <a:blip r:embed="rId8">
                          <a:extLst>
                            <a:ext uri="{28A0092B-C50C-407E-A947-70E740481C1C}">
                              <a14:useLocalDpi xmlns:a14="http://schemas.microsoft.com/office/drawing/2010/main" val="0"/>
                            </a:ext>
                          </a:extLst>
                        </a:blip>
                        <a:stretch>
                          <a:fillRect/>
                        </a:stretch>
                      </pic:blipFill>
                      <pic:spPr>
                        <a:xfrm>
                          <a:off x="0" y="0"/>
                          <a:ext cx="3714750" cy="122872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sidR="00B62DFB">
            <w:rPr>
              <w:noProof/>
              <w:lang w:eastAsia="en-GB"/>
            </w:rPr>
            <mc:AlternateContent>
              <mc:Choice Requires="wpg">
                <w:drawing>
                  <wp:anchor distT="0" distB="0" distL="114300" distR="114300" simplePos="0" relativeHeight="251657216" behindDoc="1" locked="0" layoutInCell="1" allowOverlap="1" wp14:anchorId="0801C798" wp14:editId="4752C612">
                    <wp:simplePos x="0" y="0"/>
                    <wp:positionH relativeFrom="page">
                      <wp:posOffset>285750</wp:posOffset>
                    </wp:positionH>
                    <wp:positionV relativeFrom="page">
                      <wp:posOffset>771525</wp:posOffset>
                    </wp:positionV>
                    <wp:extent cx="7105650"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7105650" cy="9144000"/>
                              <a:chOff x="0" y="0"/>
                              <a:chExt cx="695763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1A6C6C1" w14:textId="77777777" w:rsidR="00FE2F12" w:rsidRPr="00B62DFB" w:rsidRDefault="00FE2F12">
                                    <w:pPr>
                                      <w:pStyle w:val="NoSpacing"/>
                                      <w:rPr>
                                        <w:color w:val="FFFFFF" w:themeColor="background1"/>
                                        <w:sz w:val="24"/>
                                        <w:szCs w:val="48"/>
                                        <w:lang w:val="en-GB"/>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114235" y="2733556"/>
                                <a:ext cx="6843395" cy="55436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2034489577"/>
                                    <w:dataBinding w:prefixMappings="xmlns:ns0='http://purl.org/dc/elements/1.1/' xmlns:ns1='http://schemas.openxmlformats.org/package/2006/metadata/core-properties' " w:xpath="/ns1:coreProperties[1]/ns0:title[1]" w:storeItemID="{6C3C8BC8-F283-45AE-878A-BAB7291924A1}"/>
                                    <w:text/>
                                  </w:sdtPr>
                                  <w:sdtEndPr/>
                                  <w:sdtContent>
                                    <w:p w14:paraId="345676D2" w14:textId="6FC16387" w:rsidR="00FE2F12" w:rsidRDefault="00FE2F12">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CAE &amp; Stress Analysis</w:t>
                                      </w:r>
                                    </w:p>
                                  </w:sdtContent>
                                </w:sdt>
                                <w:sdt>
                                  <w:sdtPr>
                                    <w:rPr>
                                      <w:color w:val="5B9BD5" w:themeColor="accent1"/>
                                      <w:sz w:val="36"/>
                                      <w:szCs w:val="36"/>
                                    </w:rPr>
                                    <w:alias w:val="Subtitle"/>
                                    <w:tag w:val=""/>
                                    <w:id w:val="-384181451"/>
                                    <w:dataBinding w:prefixMappings="xmlns:ns0='http://purl.org/dc/elements/1.1/' xmlns:ns1='http://schemas.openxmlformats.org/package/2006/metadata/core-properties' " w:xpath="/ns1:coreProperties[1]/ns0:subject[1]" w:storeItemID="{6C3C8BC8-F283-45AE-878A-BAB7291924A1}"/>
                                    <w:text/>
                                  </w:sdtPr>
                                  <w:sdtEndPr/>
                                  <w:sdtContent>
                                    <w:p w14:paraId="741921D0" w14:textId="6C4AAFA9" w:rsidR="00FE2F12" w:rsidRDefault="00FE2F12">
                                      <w:pPr>
                                        <w:pStyle w:val="NoSpacing"/>
                                        <w:spacing w:before="120"/>
                                        <w:rPr>
                                          <w:color w:val="5B9BD5" w:themeColor="accent1"/>
                                          <w:sz w:val="36"/>
                                          <w:szCs w:val="36"/>
                                        </w:rPr>
                                      </w:pPr>
                                      <w:r>
                                        <w:rPr>
                                          <w:color w:val="5B9BD5" w:themeColor="accent1"/>
                                          <w:sz w:val="36"/>
                                          <w:szCs w:val="36"/>
                                        </w:rPr>
                                        <w:t>Motion Simulation</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801C798" id="Group 48" o:spid="_x0000_s1026" style="position:absolute;margin-left:22.5pt;margin-top:60.75pt;width:559.5pt;height:10in;z-index:-251659264;mso-position-horizontal-relative:page;mso-position-vertical-relative:page" coordsize="6957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61A6C6C1" w14:textId="77777777" w:rsidR="00FE2F12" w:rsidRPr="00B62DFB" w:rsidRDefault="00FE2F12">
                              <w:pPr>
                                <w:pStyle w:val="NoSpacing"/>
                                <w:rPr>
                                  <w:color w:val="FFFFFF" w:themeColor="background1"/>
                                  <w:sz w:val="24"/>
                                  <w:szCs w:val="48"/>
                                  <w:lang w:val="en-GB"/>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1142;top:27335;width:68434;height:5543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2034489577"/>
                              <w:dataBinding w:prefixMappings="xmlns:ns0='http://purl.org/dc/elements/1.1/' xmlns:ns1='http://schemas.openxmlformats.org/package/2006/metadata/core-properties' " w:xpath="/ns1:coreProperties[1]/ns0:title[1]" w:storeItemID="{6C3C8BC8-F283-45AE-878A-BAB7291924A1}"/>
                              <w:text/>
                            </w:sdtPr>
                            <w:sdtContent>
                              <w:p w14:paraId="345676D2" w14:textId="6FC16387" w:rsidR="00FE2F12" w:rsidRDefault="00FE2F12">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CAE &amp; Stress Analysis</w:t>
                                </w:r>
                              </w:p>
                            </w:sdtContent>
                          </w:sdt>
                          <w:sdt>
                            <w:sdtPr>
                              <w:rPr>
                                <w:color w:val="5B9BD5" w:themeColor="accent1"/>
                                <w:sz w:val="36"/>
                                <w:szCs w:val="36"/>
                              </w:rPr>
                              <w:alias w:val="Subtitle"/>
                              <w:tag w:val=""/>
                              <w:id w:val="-384181451"/>
                              <w:dataBinding w:prefixMappings="xmlns:ns0='http://purl.org/dc/elements/1.1/' xmlns:ns1='http://schemas.openxmlformats.org/package/2006/metadata/core-properties' " w:xpath="/ns1:coreProperties[1]/ns0:subject[1]" w:storeItemID="{6C3C8BC8-F283-45AE-878A-BAB7291924A1}"/>
                              <w:text/>
                            </w:sdtPr>
                            <w:sdtContent>
                              <w:p w14:paraId="741921D0" w14:textId="6C4AAFA9" w:rsidR="00FE2F12" w:rsidRDefault="00FE2F12">
                                <w:pPr>
                                  <w:pStyle w:val="NoSpacing"/>
                                  <w:spacing w:before="120"/>
                                  <w:rPr>
                                    <w:color w:val="5B9BD5" w:themeColor="accent1"/>
                                    <w:sz w:val="36"/>
                                    <w:szCs w:val="36"/>
                                  </w:rPr>
                                </w:pPr>
                                <w:r>
                                  <w:rPr>
                                    <w:color w:val="5B9BD5" w:themeColor="accent1"/>
                                    <w:sz w:val="36"/>
                                    <w:szCs w:val="36"/>
                                  </w:rPr>
                                  <w:t>Motion Simulation</w:t>
                                </w:r>
                              </w:p>
                            </w:sdtContent>
                          </w:sdt>
                        </w:txbxContent>
                      </v:textbox>
                    </v:shape>
                    <w10:wrap anchorx="page" anchory="page"/>
                  </v:group>
                </w:pict>
              </mc:Fallback>
            </mc:AlternateContent>
          </w:r>
        </w:p>
        <w:p w14:paraId="2A604EC8" w14:textId="77777777" w:rsidR="00B62DFB" w:rsidRDefault="00B62DFB" w:rsidP="00B62DFB"/>
        <w:p w14:paraId="4BBB25DF" w14:textId="77777777" w:rsidR="00B62DFB" w:rsidRDefault="00B62DFB" w:rsidP="00B62DFB"/>
        <w:p w14:paraId="65A8C655" w14:textId="77777777" w:rsidR="00B62DFB" w:rsidRDefault="00B62DFB" w:rsidP="00B62DFB"/>
        <w:p w14:paraId="16CDA16B" w14:textId="77777777" w:rsidR="00B62DFB" w:rsidRDefault="00B62DFB" w:rsidP="00B62DFB"/>
        <w:p w14:paraId="69B646FB" w14:textId="77777777" w:rsidR="00B62DFB" w:rsidRDefault="00B62DFB" w:rsidP="00B62DFB"/>
        <w:p w14:paraId="10CE0578" w14:textId="77777777" w:rsidR="00B62DFB" w:rsidRDefault="00B62DFB" w:rsidP="00B62DFB"/>
        <w:p w14:paraId="4AB490DA" w14:textId="77777777" w:rsidR="00B62DFB" w:rsidRDefault="00B62DFB" w:rsidP="00B62DFB"/>
        <w:p w14:paraId="0C25E73F" w14:textId="77777777" w:rsidR="00B62DFB" w:rsidRDefault="00B62DFB" w:rsidP="00B62DFB"/>
        <w:p w14:paraId="25250C84" w14:textId="77777777" w:rsidR="00B62DFB" w:rsidRDefault="00B62DFB" w:rsidP="00B62DFB"/>
        <w:p w14:paraId="195DF960" w14:textId="77777777" w:rsidR="00B62DFB" w:rsidRDefault="00B62DFB" w:rsidP="00B62DFB"/>
        <w:p w14:paraId="45348E0C" w14:textId="77777777" w:rsidR="00B62DFB" w:rsidRDefault="00B62DFB" w:rsidP="00B62DFB"/>
        <w:p w14:paraId="0C3A48B7" w14:textId="77777777" w:rsidR="00B62DFB" w:rsidRDefault="00B62DFB" w:rsidP="00B62DFB"/>
        <w:p w14:paraId="33044C9A" w14:textId="77777777" w:rsidR="00B62DFB" w:rsidRDefault="00B62DFB" w:rsidP="00B62DFB"/>
        <w:p w14:paraId="46FB8BA8" w14:textId="77777777" w:rsidR="00B62DFB" w:rsidRDefault="00B62DFB" w:rsidP="00B62DFB"/>
        <w:p w14:paraId="3B299275" w14:textId="77777777" w:rsidR="00B62DFB" w:rsidRDefault="00B62DFB" w:rsidP="00B62DFB"/>
        <w:p w14:paraId="44E477F5" w14:textId="77777777" w:rsidR="00B62DFB" w:rsidRDefault="00B62DFB" w:rsidP="00B62DFB"/>
        <w:p w14:paraId="0BDAC999" w14:textId="77777777" w:rsidR="00B62DFB" w:rsidRDefault="00B62DFB" w:rsidP="00B62DFB">
          <w:pPr>
            <w:jc w:val="right"/>
          </w:pPr>
        </w:p>
        <w:p w14:paraId="6374B305" w14:textId="77777777" w:rsidR="00B62DFB" w:rsidRDefault="00B62DFB" w:rsidP="00B62DFB">
          <w:pPr>
            <w:jc w:val="right"/>
          </w:pPr>
        </w:p>
        <w:p w14:paraId="0F04A8C0" w14:textId="77777777" w:rsidR="00B62DFB" w:rsidRDefault="00B62DFB" w:rsidP="00B62DFB">
          <w:pPr>
            <w:jc w:val="right"/>
          </w:pPr>
        </w:p>
        <w:p w14:paraId="40CA90BC" w14:textId="77777777" w:rsidR="00B62DFB" w:rsidRDefault="00B62DFB" w:rsidP="00B62DFB">
          <w:pPr>
            <w:jc w:val="right"/>
          </w:pPr>
        </w:p>
        <w:p w14:paraId="361F64F9" w14:textId="77777777" w:rsidR="00B62DFB" w:rsidRDefault="00B62DFB" w:rsidP="00B62DFB">
          <w:pPr>
            <w:jc w:val="right"/>
          </w:pPr>
        </w:p>
        <w:p w14:paraId="6D7174C7" w14:textId="77777777" w:rsidR="00B62DFB" w:rsidRDefault="00B62DFB" w:rsidP="00B62DFB">
          <w:pPr>
            <w:jc w:val="right"/>
          </w:pPr>
        </w:p>
        <w:p w14:paraId="3499EBB5" w14:textId="77777777" w:rsidR="00B62DFB" w:rsidRDefault="00B62DFB" w:rsidP="00B62DFB">
          <w:pPr>
            <w:jc w:val="right"/>
          </w:pPr>
        </w:p>
        <w:p w14:paraId="0FF44A82" w14:textId="77777777" w:rsidR="00B62DFB" w:rsidRDefault="00B62DFB" w:rsidP="00B62DFB">
          <w:pPr>
            <w:jc w:val="right"/>
          </w:pPr>
        </w:p>
        <w:p w14:paraId="29DB2935" w14:textId="77777777" w:rsidR="00B62DFB" w:rsidRDefault="00B62DFB" w:rsidP="00B919B5">
          <w:pPr>
            <w:jc w:val="center"/>
          </w:pPr>
        </w:p>
        <w:p w14:paraId="57C890C6" w14:textId="77777777" w:rsidR="00B62DFB" w:rsidRDefault="00B62DFB" w:rsidP="00B919B5">
          <w:pPr>
            <w:jc w:val="center"/>
          </w:pPr>
        </w:p>
        <w:p w14:paraId="4466D073" w14:textId="77777777" w:rsidR="00B62DFB" w:rsidRDefault="00B62DFB" w:rsidP="00B919B5">
          <w:pPr>
            <w:jc w:val="center"/>
          </w:pPr>
        </w:p>
        <w:p w14:paraId="3757A16C" w14:textId="25462BB8" w:rsidR="00B62DFB" w:rsidRDefault="00856EF1" w:rsidP="00856EF1">
          <w:pPr>
            <w:tabs>
              <w:tab w:val="left" w:pos="2001"/>
            </w:tabs>
          </w:pPr>
          <w:r>
            <w:tab/>
          </w:r>
        </w:p>
        <w:p w14:paraId="37D87750" w14:textId="77777777" w:rsidR="00B62DFB" w:rsidRPr="00B62DFB" w:rsidRDefault="00B62DFB" w:rsidP="00B62DFB">
          <w:pPr>
            <w:jc w:val="right"/>
            <w:rPr>
              <w:b/>
              <w:color w:val="FFFFFF" w:themeColor="background1"/>
            </w:rPr>
          </w:pPr>
          <w:r w:rsidRPr="00B62DFB">
            <w:rPr>
              <w:b/>
              <w:color w:val="FFFFFF" w:themeColor="background1"/>
            </w:rPr>
            <w:t>Aaron Pritchard</w:t>
          </w:r>
        </w:p>
        <w:p w14:paraId="0666120E" w14:textId="77777777" w:rsidR="00B62DFB" w:rsidRDefault="00B62DFB" w:rsidP="00B62DFB">
          <w:pPr>
            <w:jc w:val="right"/>
          </w:pPr>
          <w:r w:rsidRPr="00B62DFB">
            <w:rPr>
              <w:b/>
              <w:color w:val="FFFFFF" w:themeColor="background1"/>
            </w:rPr>
            <w:t>P151481</w:t>
          </w:r>
          <w:r>
            <w:br w:type="page"/>
          </w:r>
        </w:p>
      </w:sdtContent>
    </w:sdt>
    <w:p w14:paraId="77CE1B18" w14:textId="42D5A43A" w:rsidR="00856EF1" w:rsidRPr="00A663BC" w:rsidRDefault="00066F40" w:rsidP="00856EF1">
      <w:pPr>
        <w:jc w:val="center"/>
        <w:rPr>
          <w:sz w:val="36"/>
          <w:szCs w:val="52"/>
        </w:rPr>
      </w:pPr>
      <w:r w:rsidRPr="00A663BC">
        <w:rPr>
          <w:sz w:val="36"/>
          <w:szCs w:val="52"/>
        </w:rPr>
        <w:lastRenderedPageBreak/>
        <w:t>CAE &amp; Stress Analysis</w:t>
      </w:r>
      <w:r w:rsidR="00856EF1" w:rsidRPr="00A663BC">
        <w:rPr>
          <w:sz w:val="36"/>
          <w:szCs w:val="52"/>
        </w:rPr>
        <w:t>:</w:t>
      </w:r>
      <w:r w:rsidR="00A663BC">
        <w:rPr>
          <w:sz w:val="36"/>
          <w:szCs w:val="52"/>
        </w:rPr>
        <w:t xml:space="preserve"> </w:t>
      </w:r>
      <w:r w:rsidRPr="00A663BC">
        <w:rPr>
          <w:sz w:val="36"/>
          <w:szCs w:val="52"/>
        </w:rPr>
        <w:t>Motion Simulation</w:t>
      </w:r>
    </w:p>
    <w:p w14:paraId="1C1B3B54" w14:textId="08638B97" w:rsidR="00856EF1" w:rsidRPr="00A663BC" w:rsidRDefault="00856EF1" w:rsidP="00856EF1">
      <w:pPr>
        <w:jc w:val="center"/>
        <w:rPr>
          <w:sz w:val="28"/>
          <w:szCs w:val="32"/>
        </w:rPr>
      </w:pPr>
      <w:r w:rsidRPr="00A663BC">
        <w:rPr>
          <w:sz w:val="28"/>
          <w:szCs w:val="32"/>
        </w:rPr>
        <w:t>Aaron C. L. Pritchard</w:t>
      </w:r>
    </w:p>
    <w:p w14:paraId="1623C4BF" w14:textId="2B43C28F" w:rsidR="00856EF1" w:rsidRPr="00A663BC" w:rsidRDefault="00856EF1" w:rsidP="00856EF1">
      <w:pPr>
        <w:jc w:val="center"/>
        <w:rPr>
          <w:i/>
          <w:sz w:val="20"/>
        </w:rPr>
      </w:pPr>
      <w:r w:rsidRPr="00A663BC">
        <w:rPr>
          <w:i/>
          <w:sz w:val="20"/>
        </w:rPr>
        <w:t>University of Wales Trinity St David</w:t>
      </w:r>
    </w:p>
    <w:p w14:paraId="45058100" w14:textId="17C13AE4" w:rsidR="00856EF1" w:rsidRDefault="00856EF1" w:rsidP="00A663BC">
      <w:pPr>
        <w:pBdr>
          <w:bottom w:val="single" w:sz="12" w:space="1" w:color="auto"/>
        </w:pBdr>
      </w:pPr>
    </w:p>
    <w:p w14:paraId="2C6444D4" w14:textId="5F233DBA" w:rsidR="00856EF1" w:rsidRDefault="00856EF1" w:rsidP="00856EF1">
      <w:pPr>
        <w:pStyle w:val="Heading1"/>
      </w:pPr>
      <w:bookmarkStart w:id="0" w:name="_Toc11612743"/>
      <w:r>
        <w:t>1. Executive Summary</w:t>
      </w:r>
      <w:bookmarkEnd w:id="0"/>
    </w:p>
    <w:p w14:paraId="717713C1" w14:textId="1AD0E44F" w:rsidR="00660EE8" w:rsidRDefault="00660EE8" w:rsidP="00C00EEE">
      <w:pPr>
        <w:spacing w:line="480" w:lineRule="auto"/>
      </w:pPr>
      <w:r>
        <w:t xml:space="preserve">The purpose of this report was to focus on the motion simulation and design aspects of an assembled gearbox. The correct parameters were identified and simulation results analysed although no specific function or materials were specified, the data returned positive. </w:t>
      </w:r>
    </w:p>
    <w:p w14:paraId="5AD35A21" w14:textId="2F12CD60" w:rsidR="00660EE8" w:rsidRDefault="00660EE8" w:rsidP="00C00EEE">
      <w:pPr>
        <w:spacing w:line="480" w:lineRule="auto"/>
      </w:pPr>
      <w:r>
        <w:t>The majority of research for this report was from online resources due to the heavily weighted Computer-Aided Design aspects of the task however academic books were also researched and used.</w:t>
      </w:r>
    </w:p>
    <w:p w14:paraId="50CE221C" w14:textId="425E690B" w:rsidR="00660EE8" w:rsidRDefault="00660EE8" w:rsidP="00C00EEE">
      <w:pPr>
        <w:spacing w:line="480" w:lineRule="auto"/>
      </w:pPr>
      <w:r>
        <w:t>The report determined that the parameters, design, operation and housing were all successfully created and that further investigation would be needed to highlight this gearboxes usefulness in industry where required.</w:t>
      </w:r>
    </w:p>
    <w:p w14:paraId="7FECB8F2" w14:textId="1B7ED359" w:rsidR="00660EE8" w:rsidRDefault="00A663BC" w:rsidP="00C00EEE">
      <w:pPr>
        <w:spacing w:line="480" w:lineRule="auto"/>
      </w:pPr>
      <w:r>
        <w:rPr>
          <w:noProof/>
          <w:lang w:eastAsia="en-GB"/>
        </w:rPr>
        <w:drawing>
          <wp:anchor distT="0" distB="0" distL="114300" distR="114300" simplePos="0" relativeHeight="251694080" behindDoc="0" locked="0" layoutInCell="1" allowOverlap="1" wp14:anchorId="16AE99A6" wp14:editId="5B4265ED">
            <wp:simplePos x="0" y="0"/>
            <wp:positionH relativeFrom="margin">
              <wp:posOffset>1302026</wp:posOffset>
            </wp:positionH>
            <wp:positionV relativeFrom="paragraph">
              <wp:posOffset>1048385</wp:posOffset>
            </wp:positionV>
            <wp:extent cx="3151505" cy="2210435"/>
            <wp:effectExtent l="171450" t="171450" r="353695" b="361315"/>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7749" t="24420" r="18843" b="8991"/>
                    <a:stretch/>
                  </pic:blipFill>
                  <pic:spPr bwMode="auto">
                    <a:xfrm>
                      <a:off x="0" y="0"/>
                      <a:ext cx="3151505" cy="221043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60EE8">
        <w:t>The use of further FEA analysis once missing parameters have been identified could further the credibility of this report and enable the writer to highlight any weak or strong options that may be beneficial in an industry standard environment.</w:t>
      </w:r>
    </w:p>
    <w:p w14:paraId="6A967AD2" w14:textId="700F6985" w:rsidR="00856EF1" w:rsidRPr="00C00EEE" w:rsidRDefault="00856EF1" w:rsidP="00C00EEE">
      <w:pPr>
        <w:spacing w:line="480" w:lineRule="auto"/>
        <w:rPr>
          <w:color w:val="FF0000"/>
        </w:rPr>
      </w:pPr>
      <w:r>
        <w:t>__________________________________________________________________________________</w:t>
      </w:r>
    </w:p>
    <w:sdt>
      <w:sdtPr>
        <w:rPr>
          <w:rFonts w:asciiTheme="minorHAnsi" w:eastAsiaTheme="minorHAnsi" w:hAnsiTheme="minorHAnsi" w:cstheme="minorBidi"/>
          <w:color w:val="auto"/>
          <w:sz w:val="22"/>
          <w:szCs w:val="22"/>
          <w:lang w:val="en-GB"/>
        </w:rPr>
        <w:id w:val="2044475365"/>
        <w:docPartObj>
          <w:docPartGallery w:val="Table of Contents"/>
          <w:docPartUnique/>
        </w:docPartObj>
      </w:sdtPr>
      <w:sdtEndPr>
        <w:rPr>
          <w:b/>
          <w:bCs/>
          <w:noProof/>
        </w:rPr>
      </w:sdtEndPr>
      <w:sdtContent>
        <w:p w14:paraId="08D26EA5" w14:textId="77777777" w:rsidR="00B62DFB" w:rsidRDefault="00B62DFB">
          <w:pPr>
            <w:pStyle w:val="TOCHeading"/>
          </w:pPr>
          <w:r>
            <w:t>Table of Contents</w:t>
          </w:r>
        </w:p>
        <w:p w14:paraId="78CD5EF4" w14:textId="693F7DFF" w:rsidR="005E7CC7" w:rsidRDefault="00B62DFB">
          <w:pPr>
            <w:pStyle w:val="TOC1"/>
            <w:rPr>
              <w:rFonts w:eastAsiaTheme="minorEastAsia"/>
              <w:noProof/>
              <w:lang w:eastAsia="en-GB"/>
            </w:rPr>
          </w:pPr>
          <w:r>
            <w:fldChar w:fldCharType="begin"/>
          </w:r>
          <w:r>
            <w:instrText xml:space="preserve"> TOC \o "1-3" \h \z \u </w:instrText>
          </w:r>
          <w:r>
            <w:fldChar w:fldCharType="separate"/>
          </w:r>
          <w:hyperlink w:anchor="_Toc11612743" w:history="1">
            <w:r w:rsidR="005E7CC7" w:rsidRPr="00F55FD8">
              <w:rPr>
                <w:rStyle w:val="Hyperlink"/>
                <w:noProof/>
              </w:rPr>
              <w:t>1. Executive Summary</w:t>
            </w:r>
            <w:r w:rsidR="005E7CC7">
              <w:rPr>
                <w:noProof/>
                <w:webHidden/>
              </w:rPr>
              <w:tab/>
            </w:r>
            <w:r w:rsidR="005E7CC7">
              <w:rPr>
                <w:noProof/>
                <w:webHidden/>
              </w:rPr>
              <w:fldChar w:fldCharType="begin"/>
            </w:r>
            <w:r w:rsidR="005E7CC7">
              <w:rPr>
                <w:noProof/>
                <w:webHidden/>
              </w:rPr>
              <w:instrText xml:space="preserve"> PAGEREF _Toc11612743 \h </w:instrText>
            </w:r>
            <w:r w:rsidR="005E7CC7">
              <w:rPr>
                <w:noProof/>
                <w:webHidden/>
              </w:rPr>
            </w:r>
            <w:r w:rsidR="005E7CC7">
              <w:rPr>
                <w:noProof/>
                <w:webHidden/>
              </w:rPr>
              <w:fldChar w:fldCharType="separate"/>
            </w:r>
            <w:r w:rsidR="005E7CC7">
              <w:rPr>
                <w:noProof/>
                <w:webHidden/>
              </w:rPr>
              <w:t>1</w:t>
            </w:r>
            <w:r w:rsidR="005E7CC7">
              <w:rPr>
                <w:noProof/>
                <w:webHidden/>
              </w:rPr>
              <w:fldChar w:fldCharType="end"/>
            </w:r>
          </w:hyperlink>
        </w:p>
        <w:p w14:paraId="79C0B544" w14:textId="3B0A47FC" w:rsidR="005E7CC7" w:rsidRDefault="005E7CC7">
          <w:pPr>
            <w:pStyle w:val="TOC1"/>
            <w:rPr>
              <w:rFonts w:eastAsiaTheme="minorEastAsia"/>
              <w:noProof/>
              <w:lang w:eastAsia="en-GB"/>
            </w:rPr>
          </w:pPr>
          <w:hyperlink w:anchor="_Toc11612744" w:history="1">
            <w:r w:rsidRPr="00F55FD8">
              <w:rPr>
                <w:rStyle w:val="Hyperlink"/>
                <w:noProof/>
              </w:rPr>
              <w:t>2. Introduction</w:t>
            </w:r>
            <w:r>
              <w:rPr>
                <w:noProof/>
                <w:webHidden/>
              </w:rPr>
              <w:tab/>
            </w:r>
            <w:r>
              <w:rPr>
                <w:noProof/>
                <w:webHidden/>
              </w:rPr>
              <w:fldChar w:fldCharType="begin"/>
            </w:r>
            <w:r>
              <w:rPr>
                <w:noProof/>
                <w:webHidden/>
              </w:rPr>
              <w:instrText xml:space="preserve"> PAGEREF _Toc11612744 \h </w:instrText>
            </w:r>
            <w:r>
              <w:rPr>
                <w:noProof/>
                <w:webHidden/>
              </w:rPr>
            </w:r>
            <w:r>
              <w:rPr>
                <w:noProof/>
                <w:webHidden/>
              </w:rPr>
              <w:fldChar w:fldCharType="separate"/>
            </w:r>
            <w:r>
              <w:rPr>
                <w:noProof/>
                <w:webHidden/>
              </w:rPr>
              <w:t>3</w:t>
            </w:r>
            <w:r>
              <w:rPr>
                <w:noProof/>
                <w:webHidden/>
              </w:rPr>
              <w:fldChar w:fldCharType="end"/>
            </w:r>
          </w:hyperlink>
        </w:p>
        <w:p w14:paraId="70F6F101" w14:textId="54FE3EDF" w:rsidR="005E7CC7" w:rsidRDefault="005E7CC7">
          <w:pPr>
            <w:pStyle w:val="TOC1"/>
            <w:rPr>
              <w:rFonts w:eastAsiaTheme="minorEastAsia"/>
              <w:noProof/>
              <w:lang w:eastAsia="en-GB"/>
            </w:rPr>
          </w:pPr>
          <w:hyperlink w:anchor="_Toc11612745" w:history="1">
            <w:r w:rsidRPr="00F55FD8">
              <w:rPr>
                <w:rStyle w:val="Hyperlink"/>
                <w:noProof/>
              </w:rPr>
              <w:t>3. Gear Box Assembly and Housing Design</w:t>
            </w:r>
            <w:r>
              <w:rPr>
                <w:noProof/>
                <w:webHidden/>
              </w:rPr>
              <w:tab/>
            </w:r>
            <w:r>
              <w:rPr>
                <w:noProof/>
                <w:webHidden/>
              </w:rPr>
              <w:fldChar w:fldCharType="begin"/>
            </w:r>
            <w:r>
              <w:rPr>
                <w:noProof/>
                <w:webHidden/>
              </w:rPr>
              <w:instrText xml:space="preserve"> PAGEREF _Toc11612745 \h </w:instrText>
            </w:r>
            <w:r>
              <w:rPr>
                <w:noProof/>
                <w:webHidden/>
              </w:rPr>
            </w:r>
            <w:r>
              <w:rPr>
                <w:noProof/>
                <w:webHidden/>
              </w:rPr>
              <w:fldChar w:fldCharType="separate"/>
            </w:r>
            <w:r>
              <w:rPr>
                <w:noProof/>
                <w:webHidden/>
              </w:rPr>
              <w:t>4</w:t>
            </w:r>
            <w:r>
              <w:rPr>
                <w:noProof/>
                <w:webHidden/>
              </w:rPr>
              <w:fldChar w:fldCharType="end"/>
            </w:r>
          </w:hyperlink>
        </w:p>
        <w:p w14:paraId="4C88A494" w14:textId="57F312AA" w:rsidR="005E7CC7" w:rsidRDefault="005E7CC7">
          <w:pPr>
            <w:pStyle w:val="TOC2"/>
            <w:tabs>
              <w:tab w:val="right" w:leader="dot" w:pos="9016"/>
            </w:tabs>
            <w:rPr>
              <w:rFonts w:eastAsiaTheme="minorEastAsia"/>
              <w:noProof/>
              <w:lang w:eastAsia="en-GB"/>
            </w:rPr>
          </w:pPr>
          <w:hyperlink w:anchor="_Toc11612746" w:history="1">
            <w:r w:rsidRPr="00F55FD8">
              <w:rPr>
                <w:rStyle w:val="Hyperlink"/>
                <w:noProof/>
              </w:rPr>
              <w:t>3.1 Gear Alignment</w:t>
            </w:r>
            <w:r>
              <w:rPr>
                <w:noProof/>
                <w:webHidden/>
              </w:rPr>
              <w:tab/>
            </w:r>
            <w:r>
              <w:rPr>
                <w:noProof/>
                <w:webHidden/>
              </w:rPr>
              <w:fldChar w:fldCharType="begin"/>
            </w:r>
            <w:r>
              <w:rPr>
                <w:noProof/>
                <w:webHidden/>
              </w:rPr>
              <w:instrText xml:space="preserve"> PAGEREF _Toc11612746 \h </w:instrText>
            </w:r>
            <w:r>
              <w:rPr>
                <w:noProof/>
                <w:webHidden/>
              </w:rPr>
            </w:r>
            <w:r>
              <w:rPr>
                <w:noProof/>
                <w:webHidden/>
              </w:rPr>
              <w:fldChar w:fldCharType="separate"/>
            </w:r>
            <w:r>
              <w:rPr>
                <w:noProof/>
                <w:webHidden/>
              </w:rPr>
              <w:t>4</w:t>
            </w:r>
            <w:r>
              <w:rPr>
                <w:noProof/>
                <w:webHidden/>
              </w:rPr>
              <w:fldChar w:fldCharType="end"/>
            </w:r>
          </w:hyperlink>
        </w:p>
        <w:p w14:paraId="311EAD4A" w14:textId="400A08BE" w:rsidR="005E7CC7" w:rsidRDefault="005E7CC7">
          <w:pPr>
            <w:pStyle w:val="TOC2"/>
            <w:tabs>
              <w:tab w:val="right" w:leader="dot" w:pos="9016"/>
            </w:tabs>
            <w:rPr>
              <w:rFonts w:eastAsiaTheme="minorEastAsia"/>
              <w:noProof/>
              <w:lang w:eastAsia="en-GB"/>
            </w:rPr>
          </w:pPr>
          <w:hyperlink w:anchor="_Toc11612747" w:history="1">
            <w:r w:rsidRPr="00F55FD8">
              <w:rPr>
                <w:rStyle w:val="Hyperlink"/>
                <w:noProof/>
              </w:rPr>
              <w:t>3.2 Gear and Shaft Tolerance Fit</w:t>
            </w:r>
            <w:r>
              <w:rPr>
                <w:noProof/>
                <w:webHidden/>
              </w:rPr>
              <w:tab/>
            </w:r>
            <w:r>
              <w:rPr>
                <w:noProof/>
                <w:webHidden/>
              </w:rPr>
              <w:fldChar w:fldCharType="begin"/>
            </w:r>
            <w:r>
              <w:rPr>
                <w:noProof/>
                <w:webHidden/>
              </w:rPr>
              <w:instrText xml:space="preserve"> PAGEREF _Toc11612747 \h </w:instrText>
            </w:r>
            <w:r>
              <w:rPr>
                <w:noProof/>
                <w:webHidden/>
              </w:rPr>
            </w:r>
            <w:r>
              <w:rPr>
                <w:noProof/>
                <w:webHidden/>
              </w:rPr>
              <w:fldChar w:fldCharType="separate"/>
            </w:r>
            <w:r>
              <w:rPr>
                <w:noProof/>
                <w:webHidden/>
              </w:rPr>
              <w:t>6</w:t>
            </w:r>
            <w:r>
              <w:rPr>
                <w:noProof/>
                <w:webHidden/>
              </w:rPr>
              <w:fldChar w:fldCharType="end"/>
            </w:r>
          </w:hyperlink>
        </w:p>
        <w:p w14:paraId="00EABC77" w14:textId="5C6B6C84" w:rsidR="005E7CC7" w:rsidRDefault="005E7CC7">
          <w:pPr>
            <w:pStyle w:val="TOC2"/>
            <w:tabs>
              <w:tab w:val="right" w:leader="dot" w:pos="9016"/>
            </w:tabs>
            <w:rPr>
              <w:rFonts w:eastAsiaTheme="minorEastAsia"/>
              <w:noProof/>
              <w:lang w:eastAsia="en-GB"/>
            </w:rPr>
          </w:pPr>
          <w:hyperlink w:anchor="_Toc11612748" w:history="1">
            <w:r w:rsidRPr="00F55FD8">
              <w:rPr>
                <w:rStyle w:val="Hyperlink"/>
                <w:noProof/>
              </w:rPr>
              <w:t>3.3 Redundancies</w:t>
            </w:r>
            <w:r>
              <w:rPr>
                <w:noProof/>
                <w:webHidden/>
              </w:rPr>
              <w:tab/>
            </w:r>
            <w:r>
              <w:rPr>
                <w:noProof/>
                <w:webHidden/>
              </w:rPr>
              <w:fldChar w:fldCharType="begin"/>
            </w:r>
            <w:r>
              <w:rPr>
                <w:noProof/>
                <w:webHidden/>
              </w:rPr>
              <w:instrText xml:space="preserve"> PAGEREF _Toc11612748 \h </w:instrText>
            </w:r>
            <w:r>
              <w:rPr>
                <w:noProof/>
                <w:webHidden/>
              </w:rPr>
            </w:r>
            <w:r>
              <w:rPr>
                <w:noProof/>
                <w:webHidden/>
              </w:rPr>
              <w:fldChar w:fldCharType="separate"/>
            </w:r>
            <w:r>
              <w:rPr>
                <w:noProof/>
                <w:webHidden/>
              </w:rPr>
              <w:t>7</w:t>
            </w:r>
            <w:r>
              <w:rPr>
                <w:noProof/>
                <w:webHidden/>
              </w:rPr>
              <w:fldChar w:fldCharType="end"/>
            </w:r>
          </w:hyperlink>
        </w:p>
        <w:p w14:paraId="484CC6C5" w14:textId="20D05958" w:rsidR="005E7CC7" w:rsidRDefault="005E7CC7">
          <w:pPr>
            <w:pStyle w:val="TOC2"/>
            <w:tabs>
              <w:tab w:val="right" w:leader="dot" w:pos="9016"/>
            </w:tabs>
            <w:rPr>
              <w:rFonts w:eastAsiaTheme="minorEastAsia"/>
              <w:noProof/>
              <w:lang w:eastAsia="en-GB"/>
            </w:rPr>
          </w:pPr>
          <w:hyperlink w:anchor="_Toc11612749" w:history="1">
            <w:r w:rsidRPr="00F55FD8">
              <w:rPr>
                <w:rStyle w:val="Hyperlink"/>
                <w:noProof/>
              </w:rPr>
              <w:t>3.4 SolidWorks Tools Used</w:t>
            </w:r>
            <w:r>
              <w:rPr>
                <w:noProof/>
                <w:webHidden/>
              </w:rPr>
              <w:tab/>
            </w:r>
            <w:r>
              <w:rPr>
                <w:noProof/>
                <w:webHidden/>
              </w:rPr>
              <w:fldChar w:fldCharType="begin"/>
            </w:r>
            <w:r>
              <w:rPr>
                <w:noProof/>
                <w:webHidden/>
              </w:rPr>
              <w:instrText xml:space="preserve"> PAGEREF _Toc11612749 \h </w:instrText>
            </w:r>
            <w:r>
              <w:rPr>
                <w:noProof/>
                <w:webHidden/>
              </w:rPr>
            </w:r>
            <w:r>
              <w:rPr>
                <w:noProof/>
                <w:webHidden/>
              </w:rPr>
              <w:fldChar w:fldCharType="separate"/>
            </w:r>
            <w:r>
              <w:rPr>
                <w:noProof/>
                <w:webHidden/>
              </w:rPr>
              <w:t>8</w:t>
            </w:r>
            <w:r>
              <w:rPr>
                <w:noProof/>
                <w:webHidden/>
              </w:rPr>
              <w:fldChar w:fldCharType="end"/>
            </w:r>
          </w:hyperlink>
        </w:p>
        <w:p w14:paraId="44724D7B" w14:textId="4831C552" w:rsidR="005E7CC7" w:rsidRDefault="005E7CC7">
          <w:pPr>
            <w:pStyle w:val="TOC3"/>
            <w:tabs>
              <w:tab w:val="right" w:leader="dot" w:pos="9016"/>
            </w:tabs>
            <w:rPr>
              <w:rFonts w:eastAsiaTheme="minorEastAsia"/>
              <w:noProof/>
              <w:lang w:eastAsia="en-GB"/>
            </w:rPr>
          </w:pPr>
          <w:hyperlink w:anchor="_Toc11612750" w:history="1">
            <w:r w:rsidRPr="00F55FD8">
              <w:rPr>
                <w:rStyle w:val="Hyperlink"/>
                <w:noProof/>
              </w:rPr>
              <w:t>3.4.1 Hinge Mates</w:t>
            </w:r>
            <w:r>
              <w:rPr>
                <w:noProof/>
                <w:webHidden/>
              </w:rPr>
              <w:tab/>
            </w:r>
            <w:r>
              <w:rPr>
                <w:noProof/>
                <w:webHidden/>
              </w:rPr>
              <w:fldChar w:fldCharType="begin"/>
            </w:r>
            <w:r>
              <w:rPr>
                <w:noProof/>
                <w:webHidden/>
              </w:rPr>
              <w:instrText xml:space="preserve"> PAGEREF _Toc11612750 \h </w:instrText>
            </w:r>
            <w:r>
              <w:rPr>
                <w:noProof/>
                <w:webHidden/>
              </w:rPr>
            </w:r>
            <w:r>
              <w:rPr>
                <w:noProof/>
                <w:webHidden/>
              </w:rPr>
              <w:fldChar w:fldCharType="separate"/>
            </w:r>
            <w:r>
              <w:rPr>
                <w:noProof/>
                <w:webHidden/>
              </w:rPr>
              <w:t>8</w:t>
            </w:r>
            <w:r>
              <w:rPr>
                <w:noProof/>
                <w:webHidden/>
              </w:rPr>
              <w:fldChar w:fldCharType="end"/>
            </w:r>
          </w:hyperlink>
        </w:p>
        <w:p w14:paraId="70134BC9" w14:textId="30F570B9" w:rsidR="005E7CC7" w:rsidRDefault="005E7CC7">
          <w:pPr>
            <w:pStyle w:val="TOC3"/>
            <w:tabs>
              <w:tab w:val="right" w:leader="dot" w:pos="9016"/>
            </w:tabs>
            <w:rPr>
              <w:rFonts w:eastAsiaTheme="minorEastAsia"/>
              <w:noProof/>
              <w:lang w:eastAsia="en-GB"/>
            </w:rPr>
          </w:pPr>
          <w:hyperlink w:anchor="_Toc11612751" w:history="1">
            <w:r w:rsidRPr="00F55FD8">
              <w:rPr>
                <w:rStyle w:val="Hyperlink"/>
                <w:noProof/>
              </w:rPr>
              <w:t>3.4.2 Planes</w:t>
            </w:r>
            <w:r>
              <w:rPr>
                <w:noProof/>
                <w:webHidden/>
              </w:rPr>
              <w:tab/>
            </w:r>
            <w:r>
              <w:rPr>
                <w:noProof/>
                <w:webHidden/>
              </w:rPr>
              <w:fldChar w:fldCharType="begin"/>
            </w:r>
            <w:r>
              <w:rPr>
                <w:noProof/>
                <w:webHidden/>
              </w:rPr>
              <w:instrText xml:space="preserve"> PAGEREF _Toc11612751 \h </w:instrText>
            </w:r>
            <w:r>
              <w:rPr>
                <w:noProof/>
                <w:webHidden/>
              </w:rPr>
            </w:r>
            <w:r>
              <w:rPr>
                <w:noProof/>
                <w:webHidden/>
              </w:rPr>
              <w:fldChar w:fldCharType="separate"/>
            </w:r>
            <w:r>
              <w:rPr>
                <w:noProof/>
                <w:webHidden/>
              </w:rPr>
              <w:t>9</w:t>
            </w:r>
            <w:r>
              <w:rPr>
                <w:noProof/>
                <w:webHidden/>
              </w:rPr>
              <w:fldChar w:fldCharType="end"/>
            </w:r>
          </w:hyperlink>
        </w:p>
        <w:p w14:paraId="2F4F51A3" w14:textId="3DA2B69E" w:rsidR="005E7CC7" w:rsidRDefault="005E7CC7">
          <w:pPr>
            <w:pStyle w:val="TOC2"/>
            <w:tabs>
              <w:tab w:val="right" w:leader="dot" w:pos="9016"/>
            </w:tabs>
            <w:rPr>
              <w:rFonts w:eastAsiaTheme="minorEastAsia"/>
              <w:noProof/>
              <w:lang w:eastAsia="en-GB"/>
            </w:rPr>
          </w:pPr>
          <w:hyperlink w:anchor="_Toc11612752" w:history="1">
            <w:r w:rsidRPr="00F55FD8">
              <w:rPr>
                <w:rStyle w:val="Hyperlink"/>
                <w:noProof/>
              </w:rPr>
              <w:t>3.5 Housing Design</w:t>
            </w:r>
            <w:r>
              <w:rPr>
                <w:noProof/>
                <w:webHidden/>
              </w:rPr>
              <w:tab/>
            </w:r>
            <w:r>
              <w:rPr>
                <w:noProof/>
                <w:webHidden/>
              </w:rPr>
              <w:fldChar w:fldCharType="begin"/>
            </w:r>
            <w:r>
              <w:rPr>
                <w:noProof/>
                <w:webHidden/>
              </w:rPr>
              <w:instrText xml:space="preserve"> PAGEREF _Toc11612752 \h </w:instrText>
            </w:r>
            <w:r>
              <w:rPr>
                <w:noProof/>
                <w:webHidden/>
              </w:rPr>
            </w:r>
            <w:r>
              <w:rPr>
                <w:noProof/>
                <w:webHidden/>
              </w:rPr>
              <w:fldChar w:fldCharType="separate"/>
            </w:r>
            <w:r>
              <w:rPr>
                <w:noProof/>
                <w:webHidden/>
              </w:rPr>
              <w:t>10</w:t>
            </w:r>
            <w:r>
              <w:rPr>
                <w:noProof/>
                <w:webHidden/>
              </w:rPr>
              <w:fldChar w:fldCharType="end"/>
            </w:r>
          </w:hyperlink>
        </w:p>
        <w:p w14:paraId="10FB982F" w14:textId="2D80AC10" w:rsidR="005E7CC7" w:rsidRDefault="005E7CC7">
          <w:pPr>
            <w:pStyle w:val="TOC1"/>
            <w:rPr>
              <w:rFonts w:eastAsiaTheme="minorEastAsia"/>
              <w:noProof/>
              <w:lang w:eastAsia="en-GB"/>
            </w:rPr>
          </w:pPr>
          <w:hyperlink w:anchor="_Toc11612753" w:history="1">
            <w:r w:rsidRPr="00F55FD8">
              <w:rPr>
                <w:rStyle w:val="Hyperlink"/>
                <w:noProof/>
              </w:rPr>
              <w:t>4. Motion Simulation and FEA</w:t>
            </w:r>
            <w:r>
              <w:rPr>
                <w:noProof/>
                <w:webHidden/>
              </w:rPr>
              <w:tab/>
            </w:r>
            <w:r>
              <w:rPr>
                <w:noProof/>
                <w:webHidden/>
              </w:rPr>
              <w:fldChar w:fldCharType="begin"/>
            </w:r>
            <w:r>
              <w:rPr>
                <w:noProof/>
                <w:webHidden/>
              </w:rPr>
              <w:instrText xml:space="preserve"> PAGEREF _Toc11612753 \h </w:instrText>
            </w:r>
            <w:r>
              <w:rPr>
                <w:noProof/>
                <w:webHidden/>
              </w:rPr>
            </w:r>
            <w:r>
              <w:rPr>
                <w:noProof/>
                <w:webHidden/>
              </w:rPr>
              <w:fldChar w:fldCharType="separate"/>
            </w:r>
            <w:r>
              <w:rPr>
                <w:noProof/>
                <w:webHidden/>
              </w:rPr>
              <w:t>12</w:t>
            </w:r>
            <w:r>
              <w:rPr>
                <w:noProof/>
                <w:webHidden/>
              </w:rPr>
              <w:fldChar w:fldCharType="end"/>
            </w:r>
          </w:hyperlink>
        </w:p>
        <w:p w14:paraId="1F09FEDF" w14:textId="648078B9" w:rsidR="005E7CC7" w:rsidRDefault="005E7CC7">
          <w:pPr>
            <w:pStyle w:val="TOC2"/>
            <w:tabs>
              <w:tab w:val="right" w:leader="dot" w:pos="9016"/>
            </w:tabs>
            <w:rPr>
              <w:rFonts w:eastAsiaTheme="minorEastAsia"/>
              <w:noProof/>
              <w:lang w:eastAsia="en-GB"/>
            </w:rPr>
          </w:pPr>
          <w:hyperlink w:anchor="_Toc11612754" w:history="1">
            <w:r w:rsidRPr="00F55FD8">
              <w:rPr>
                <w:rStyle w:val="Hyperlink"/>
                <w:noProof/>
              </w:rPr>
              <w:t>4.1 Motion Simulation</w:t>
            </w:r>
            <w:r>
              <w:rPr>
                <w:noProof/>
                <w:webHidden/>
              </w:rPr>
              <w:tab/>
            </w:r>
            <w:r>
              <w:rPr>
                <w:noProof/>
                <w:webHidden/>
              </w:rPr>
              <w:fldChar w:fldCharType="begin"/>
            </w:r>
            <w:r>
              <w:rPr>
                <w:noProof/>
                <w:webHidden/>
              </w:rPr>
              <w:instrText xml:space="preserve"> PAGEREF _Toc11612754 \h </w:instrText>
            </w:r>
            <w:r>
              <w:rPr>
                <w:noProof/>
                <w:webHidden/>
              </w:rPr>
            </w:r>
            <w:r>
              <w:rPr>
                <w:noProof/>
                <w:webHidden/>
              </w:rPr>
              <w:fldChar w:fldCharType="separate"/>
            </w:r>
            <w:r>
              <w:rPr>
                <w:noProof/>
                <w:webHidden/>
              </w:rPr>
              <w:t>12</w:t>
            </w:r>
            <w:r>
              <w:rPr>
                <w:noProof/>
                <w:webHidden/>
              </w:rPr>
              <w:fldChar w:fldCharType="end"/>
            </w:r>
          </w:hyperlink>
        </w:p>
        <w:p w14:paraId="5D83628A" w14:textId="0B4C602C" w:rsidR="005E7CC7" w:rsidRDefault="005E7CC7">
          <w:pPr>
            <w:pStyle w:val="TOC3"/>
            <w:tabs>
              <w:tab w:val="right" w:leader="dot" w:pos="9016"/>
            </w:tabs>
            <w:rPr>
              <w:rFonts w:eastAsiaTheme="minorEastAsia"/>
              <w:noProof/>
              <w:lang w:eastAsia="en-GB"/>
            </w:rPr>
          </w:pPr>
          <w:hyperlink w:anchor="_Toc11612755" w:history="1">
            <w:r w:rsidRPr="00F55FD8">
              <w:rPr>
                <w:rStyle w:val="Hyperlink"/>
                <w:noProof/>
              </w:rPr>
              <w:t>4.1.1 Motor and Operating Limits Selected for Analysis</w:t>
            </w:r>
            <w:r>
              <w:rPr>
                <w:noProof/>
                <w:webHidden/>
              </w:rPr>
              <w:tab/>
            </w:r>
            <w:r>
              <w:rPr>
                <w:noProof/>
                <w:webHidden/>
              </w:rPr>
              <w:fldChar w:fldCharType="begin"/>
            </w:r>
            <w:r>
              <w:rPr>
                <w:noProof/>
                <w:webHidden/>
              </w:rPr>
              <w:instrText xml:space="preserve"> PAGEREF _Toc11612755 \h </w:instrText>
            </w:r>
            <w:r>
              <w:rPr>
                <w:noProof/>
                <w:webHidden/>
              </w:rPr>
            </w:r>
            <w:r>
              <w:rPr>
                <w:noProof/>
                <w:webHidden/>
              </w:rPr>
              <w:fldChar w:fldCharType="separate"/>
            </w:r>
            <w:r>
              <w:rPr>
                <w:noProof/>
                <w:webHidden/>
              </w:rPr>
              <w:t>12</w:t>
            </w:r>
            <w:r>
              <w:rPr>
                <w:noProof/>
                <w:webHidden/>
              </w:rPr>
              <w:fldChar w:fldCharType="end"/>
            </w:r>
          </w:hyperlink>
        </w:p>
        <w:p w14:paraId="14682473" w14:textId="3ABF6131" w:rsidR="005E7CC7" w:rsidRDefault="005E7CC7">
          <w:pPr>
            <w:pStyle w:val="TOC3"/>
            <w:tabs>
              <w:tab w:val="right" w:leader="dot" w:pos="9016"/>
            </w:tabs>
            <w:rPr>
              <w:rFonts w:eastAsiaTheme="minorEastAsia"/>
              <w:noProof/>
              <w:lang w:eastAsia="en-GB"/>
            </w:rPr>
          </w:pPr>
          <w:hyperlink w:anchor="_Toc11612756" w:history="1">
            <w:r w:rsidRPr="00F55FD8">
              <w:rPr>
                <w:rStyle w:val="Hyperlink"/>
                <w:noProof/>
              </w:rPr>
              <w:t>4.1.2 Forces</w:t>
            </w:r>
            <w:r>
              <w:rPr>
                <w:noProof/>
                <w:webHidden/>
              </w:rPr>
              <w:tab/>
            </w:r>
            <w:r>
              <w:rPr>
                <w:noProof/>
                <w:webHidden/>
              </w:rPr>
              <w:fldChar w:fldCharType="begin"/>
            </w:r>
            <w:r>
              <w:rPr>
                <w:noProof/>
                <w:webHidden/>
              </w:rPr>
              <w:instrText xml:space="preserve"> PAGEREF _Toc11612756 \h </w:instrText>
            </w:r>
            <w:r>
              <w:rPr>
                <w:noProof/>
                <w:webHidden/>
              </w:rPr>
            </w:r>
            <w:r>
              <w:rPr>
                <w:noProof/>
                <w:webHidden/>
              </w:rPr>
              <w:fldChar w:fldCharType="separate"/>
            </w:r>
            <w:r>
              <w:rPr>
                <w:noProof/>
                <w:webHidden/>
              </w:rPr>
              <w:t>14</w:t>
            </w:r>
            <w:r>
              <w:rPr>
                <w:noProof/>
                <w:webHidden/>
              </w:rPr>
              <w:fldChar w:fldCharType="end"/>
            </w:r>
          </w:hyperlink>
        </w:p>
        <w:p w14:paraId="7A4AFADC" w14:textId="1E41D330" w:rsidR="005E7CC7" w:rsidRDefault="005E7CC7">
          <w:pPr>
            <w:pStyle w:val="TOC3"/>
            <w:tabs>
              <w:tab w:val="right" w:leader="dot" w:pos="9016"/>
            </w:tabs>
            <w:rPr>
              <w:rFonts w:eastAsiaTheme="minorEastAsia"/>
              <w:noProof/>
              <w:lang w:eastAsia="en-GB"/>
            </w:rPr>
          </w:pPr>
          <w:hyperlink w:anchor="_Toc11612757" w:history="1">
            <w:r w:rsidRPr="00F55FD8">
              <w:rPr>
                <w:rStyle w:val="Hyperlink"/>
                <w:noProof/>
              </w:rPr>
              <w:t>4.1.3 Solid Body Contact</w:t>
            </w:r>
            <w:r>
              <w:rPr>
                <w:noProof/>
                <w:webHidden/>
              </w:rPr>
              <w:tab/>
            </w:r>
            <w:r>
              <w:rPr>
                <w:noProof/>
                <w:webHidden/>
              </w:rPr>
              <w:fldChar w:fldCharType="begin"/>
            </w:r>
            <w:r>
              <w:rPr>
                <w:noProof/>
                <w:webHidden/>
              </w:rPr>
              <w:instrText xml:space="preserve"> PAGEREF _Toc11612757 \h </w:instrText>
            </w:r>
            <w:r>
              <w:rPr>
                <w:noProof/>
                <w:webHidden/>
              </w:rPr>
            </w:r>
            <w:r>
              <w:rPr>
                <w:noProof/>
                <w:webHidden/>
              </w:rPr>
              <w:fldChar w:fldCharType="separate"/>
            </w:r>
            <w:r>
              <w:rPr>
                <w:noProof/>
                <w:webHidden/>
              </w:rPr>
              <w:t>15</w:t>
            </w:r>
            <w:r>
              <w:rPr>
                <w:noProof/>
                <w:webHidden/>
              </w:rPr>
              <w:fldChar w:fldCharType="end"/>
            </w:r>
          </w:hyperlink>
        </w:p>
        <w:p w14:paraId="2986B4C5" w14:textId="7F45672D" w:rsidR="005E7CC7" w:rsidRDefault="005E7CC7">
          <w:pPr>
            <w:pStyle w:val="TOC3"/>
            <w:tabs>
              <w:tab w:val="right" w:leader="dot" w:pos="9016"/>
            </w:tabs>
            <w:rPr>
              <w:rFonts w:eastAsiaTheme="minorEastAsia"/>
              <w:noProof/>
              <w:lang w:eastAsia="en-GB"/>
            </w:rPr>
          </w:pPr>
          <w:hyperlink w:anchor="_Toc11612758" w:history="1">
            <w:r w:rsidRPr="00F55FD8">
              <w:rPr>
                <w:rStyle w:val="Hyperlink"/>
                <w:noProof/>
              </w:rPr>
              <w:t>4.1.4 Rigid Groups</w:t>
            </w:r>
            <w:r>
              <w:rPr>
                <w:noProof/>
                <w:webHidden/>
              </w:rPr>
              <w:tab/>
            </w:r>
            <w:r>
              <w:rPr>
                <w:noProof/>
                <w:webHidden/>
              </w:rPr>
              <w:fldChar w:fldCharType="begin"/>
            </w:r>
            <w:r>
              <w:rPr>
                <w:noProof/>
                <w:webHidden/>
              </w:rPr>
              <w:instrText xml:space="preserve"> PAGEREF _Toc11612758 \h </w:instrText>
            </w:r>
            <w:r>
              <w:rPr>
                <w:noProof/>
                <w:webHidden/>
              </w:rPr>
            </w:r>
            <w:r>
              <w:rPr>
                <w:noProof/>
                <w:webHidden/>
              </w:rPr>
              <w:fldChar w:fldCharType="separate"/>
            </w:r>
            <w:r>
              <w:rPr>
                <w:noProof/>
                <w:webHidden/>
              </w:rPr>
              <w:t>16</w:t>
            </w:r>
            <w:r>
              <w:rPr>
                <w:noProof/>
                <w:webHidden/>
              </w:rPr>
              <w:fldChar w:fldCharType="end"/>
            </w:r>
          </w:hyperlink>
        </w:p>
        <w:p w14:paraId="2FD1C44E" w14:textId="409D62AE" w:rsidR="005E7CC7" w:rsidRDefault="005E7CC7">
          <w:pPr>
            <w:pStyle w:val="TOC3"/>
            <w:tabs>
              <w:tab w:val="right" w:leader="dot" w:pos="9016"/>
            </w:tabs>
            <w:rPr>
              <w:rFonts w:eastAsiaTheme="minorEastAsia"/>
              <w:noProof/>
              <w:lang w:eastAsia="en-GB"/>
            </w:rPr>
          </w:pPr>
          <w:hyperlink w:anchor="_Toc11612759" w:history="1">
            <w:r w:rsidRPr="00F55FD8">
              <w:rPr>
                <w:rStyle w:val="Hyperlink"/>
                <w:noProof/>
              </w:rPr>
              <w:t>4.1.5 Data Gathered and Results</w:t>
            </w:r>
            <w:r>
              <w:rPr>
                <w:noProof/>
                <w:webHidden/>
              </w:rPr>
              <w:tab/>
            </w:r>
            <w:r>
              <w:rPr>
                <w:noProof/>
                <w:webHidden/>
              </w:rPr>
              <w:fldChar w:fldCharType="begin"/>
            </w:r>
            <w:r>
              <w:rPr>
                <w:noProof/>
                <w:webHidden/>
              </w:rPr>
              <w:instrText xml:space="preserve"> PAGEREF _Toc11612759 \h </w:instrText>
            </w:r>
            <w:r>
              <w:rPr>
                <w:noProof/>
                <w:webHidden/>
              </w:rPr>
            </w:r>
            <w:r>
              <w:rPr>
                <w:noProof/>
                <w:webHidden/>
              </w:rPr>
              <w:fldChar w:fldCharType="separate"/>
            </w:r>
            <w:r>
              <w:rPr>
                <w:noProof/>
                <w:webHidden/>
              </w:rPr>
              <w:t>17</w:t>
            </w:r>
            <w:r>
              <w:rPr>
                <w:noProof/>
                <w:webHidden/>
              </w:rPr>
              <w:fldChar w:fldCharType="end"/>
            </w:r>
          </w:hyperlink>
        </w:p>
        <w:p w14:paraId="1D64BCE7" w14:textId="27EFCABA" w:rsidR="005E7CC7" w:rsidRDefault="005E7CC7">
          <w:pPr>
            <w:pStyle w:val="TOC2"/>
            <w:tabs>
              <w:tab w:val="right" w:leader="dot" w:pos="9016"/>
            </w:tabs>
            <w:rPr>
              <w:rFonts w:eastAsiaTheme="minorEastAsia"/>
              <w:noProof/>
              <w:lang w:eastAsia="en-GB"/>
            </w:rPr>
          </w:pPr>
          <w:hyperlink w:anchor="_Toc11612760" w:history="1">
            <w:r w:rsidRPr="00F55FD8">
              <w:rPr>
                <w:rStyle w:val="Hyperlink"/>
                <w:noProof/>
              </w:rPr>
              <w:t>4.2 Finite Element Analysis (FEA)</w:t>
            </w:r>
            <w:r>
              <w:rPr>
                <w:noProof/>
                <w:webHidden/>
              </w:rPr>
              <w:tab/>
            </w:r>
            <w:r>
              <w:rPr>
                <w:noProof/>
                <w:webHidden/>
              </w:rPr>
              <w:fldChar w:fldCharType="begin"/>
            </w:r>
            <w:r>
              <w:rPr>
                <w:noProof/>
                <w:webHidden/>
              </w:rPr>
              <w:instrText xml:space="preserve"> PAGEREF _Toc11612760 \h </w:instrText>
            </w:r>
            <w:r>
              <w:rPr>
                <w:noProof/>
                <w:webHidden/>
              </w:rPr>
            </w:r>
            <w:r>
              <w:rPr>
                <w:noProof/>
                <w:webHidden/>
              </w:rPr>
              <w:fldChar w:fldCharType="separate"/>
            </w:r>
            <w:r>
              <w:rPr>
                <w:noProof/>
                <w:webHidden/>
              </w:rPr>
              <w:t>20</w:t>
            </w:r>
            <w:r>
              <w:rPr>
                <w:noProof/>
                <w:webHidden/>
              </w:rPr>
              <w:fldChar w:fldCharType="end"/>
            </w:r>
          </w:hyperlink>
        </w:p>
        <w:p w14:paraId="3CAFB838" w14:textId="7C58168F" w:rsidR="005E7CC7" w:rsidRDefault="005E7CC7">
          <w:pPr>
            <w:pStyle w:val="TOC1"/>
            <w:rPr>
              <w:rFonts w:eastAsiaTheme="minorEastAsia"/>
              <w:noProof/>
              <w:lang w:eastAsia="en-GB"/>
            </w:rPr>
          </w:pPr>
          <w:hyperlink w:anchor="_Toc11612761" w:history="1">
            <w:r w:rsidRPr="00F55FD8">
              <w:rPr>
                <w:rStyle w:val="Hyperlink"/>
                <w:noProof/>
              </w:rPr>
              <w:t>5. Conclusion</w:t>
            </w:r>
            <w:r>
              <w:rPr>
                <w:noProof/>
                <w:webHidden/>
              </w:rPr>
              <w:tab/>
            </w:r>
            <w:r>
              <w:rPr>
                <w:noProof/>
                <w:webHidden/>
              </w:rPr>
              <w:fldChar w:fldCharType="begin"/>
            </w:r>
            <w:r>
              <w:rPr>
                <w:noProof/>
                <w:webHidden/>
              </w:rPr>
              <w:instrText xml:space="preserve"> PAGEREF _Toc11612761 \h </w:instrText>
            </w:r>
            <w:r>
              <w:rPr>
                <w:noProof/>
                <w:webHidden/>
              </w:rPr>
            </w:r>
            <w:r>
              <w:rPr>
                <w:noProof/>
                <w:webHidden/>
              </w:rPr>
              <w:fldChar w:fldCharType="separate"/>
            </w:r>
            <w:r>
              <w:rPr>
                <w:noProof/>
                <w:webHidden/>
              </w:rPr>
              <w:t>21</w:t>
            </w:r>
            <w:r>
              <w:rPr>
                <w:noProof/>
                <w:webHidden/>
              </w:rPr>
              <w:fldChar w:fldCharType="end"/>
            </w:r>
          </w:hyperlink>
        </w:p>
        <w:p w14:paraId="3C3B0F11" w14:textId="23E28542" w:rsidR="005E7CC7" w:rsidRDefault="005E7CC7">
          <w:pPr>
            <w:pStyle w:val="TOC1"/>
            <w:rPr>
              <w:rFonts w:eastAsiaTheme="minorEastAsia"/>
              <w:noProof/>
              <w:lang w:eastAsia="en-GB"/>
            </w:rPr>
          </w:pPr>
          <w:hyperlink w:anchor="_Toc11612762" w:history="1">
            <w:r w:rsidRPr="00F55FD8">
              <w:rPr>
                <w:rStyle w:val="Hyperlink"/>
                <w:noProof/>
              </w:rPr>
              <w:t>6. Bibliography</w:t>
            </w:r>
            <w:r>
              <w:rPr>
                <w:noProof/>
                <w:webHidden/>
              </w:rPr>
              <w:tab/>
            </w:r>
            <w:r>
              <w:rPr>
                <w:noProof/>
                <w:webHidden/>
              </w:rPr>
              <w:fldChar w:fldCharType="begin"/>
            </w:r>
            <w:r>
              <w:rPr>
                <w:noProof/>
                <w:webHidden/>
              </w:rPr>
              <w:instrText xml:space="preserve"> PAGEREF _Toc11612762 \h </w:instrText>
            </w:r>
            <w:r>
              <w:rPr>
                <w:noProof/>
                <w:webHidden/>
              </w:rPr>
            </w:r>
            <w:r>
              <w:rPr>
                <w:noProof/>
                <w:webHidden/>
              </w:rPr>
              <w:fldChar w:fldCharType="separate"/>
            </w:r>
            <w:r>
              <w:rPr>
                <w:noProof/>
                <w:webHidden/>
              </w:rPr>
              <w:t>22</w:t>
            </w:r>
            <w:r>
              <w:rPr>
                <w:noProof/>
                <w:webHidden/>
              </w:rPr>
              <w:fldChar w:fldCharType="end"/>
            </w:r>
          </w:hyperlink>
        </w:p>
        <w:p w14:paraId="40BDC708" w14:textId="68BE8598" w:rsidR="005E7CC7" w:rsidRDefault="005E7CC7">
          <w:pPr>
            <w:pStyle w:val="TOC2"/>
            <w:tabs>
              <w:tab w:val="right" w:leader="dot" w:pos="9016"/>
            </w:tabs>
            <w:rPr>
              <w:rFonts w:eastAsiaTheme="minorEastAsia"/>
              <w:noProof/>
              <w:lang w:eastAsia="en-GB"/>
            </w:rPr>
          </w:pPr>
          <w:hyperlink w:anchor="_Toc11612763" w:history="1">
            <w:r w:rsidRPr="00F55FD8">
              <w:rPr>
                <w:rStyle w:val="Hyperlink"/>
                <w:noProof/>
              </w:rPr>
              <w:t>7. Link to CAD Files For Submission</w:t>
            </w:r>
            <w:r>
              <w:rPr>
                <w:noProof/>
                <w:webHidden/>
              </w:rPr>
              <w:tab/>
            </w:r>
            <w:r>
              <w:rPr>
                <w:noProof/>
                <w:webHidden/>
              </w:rPr>
              <w:fldChar w:fldCharType="begin"/>
            </w:r>
            <w:r>
              <w:rPr>
                <w:noProof/>
                <w:webHidden/>
              </w:rPr>
              <w:instrText xml:space="preserve"> PAGEREF _Toc11612763 \h </w:instrText>
            </w:r>
            <w:r>
              <w:rPr>
                <w:noProof/>
                <w:webHidden/>
              </w:rPr>
            </w:r>
            <w:r>
              <w:rPr>
                <w:noProof/>
                <w:webHidden/>
              </w:rPr>
              <w:fldChar w:fldCharType="separate"/>
            </w:r>
            <w:r>
              <w:rPr>
                <w:noProof/>
                <w:webHidden/>
              </w:rPr>
              <w:t>23</w:t>
            </w:r>
            <w:r>
              <w:rPr>
                <w:noProof/>
                <w:webHidden/>
              </w:rPr>
              <w:fldChar w:fldCharType="end"/>
            </w:r>
          </w:hyperlink>
        </w:p>
        <w:p w14:paraId="5357A693" w14:textId="3BF31DDC" w:rsidR="00B62DFB" w:rsidRDefault="00B62DFB">
          <w:r>
            <w:rPr>
              <w:b/>
              <w:bCs/>
              <w:noProof/>
            </w:rPr>
            <w:fldChar w:fldCharType="end"/>
          </w:r>
        </w:p>
      </w:sdtContent>
    </w:sdt>
    <w:p w14:paraId="649E27D2" w14:textId="77777777" w:rsidR="00B62DFB" w:rsidRDefault="00B62DFB" w:rsidP="00B62DFB"/>
    <w:p w14:paraId="226A9C00" w14:textId="4F8F3801" w:rsidR="00D21D94" w:rsidRDefault="00D21D94" w:rsidP="00B62DFB"/>
    <w:p w14:paraId="4464616B" w14:textId="3C42AEF1" w:rsidR="006345DD" w:rsidRDefault="006345DD" w:rsidP="00B62DFB"/>
    <w:p w14:paraId="653E1C87" w14:textId="0C1BD02A" w:rsidR="006345DD" w:rsidRDefault="006345DD" w:rsidP="00B62DFB"/>
    <w:p w14:paraId="220D8153" w14:textId="3BDDA9F2" w:rsidR="006345DD" w:rsidRDefault="006345DD" w:rsidP="00B62DFB"/>
    <w:p w14:paraId="41CD6DD9" w14:textId="2F169EFF" w:rsidR="006345DD" w:rsidRDefault="006345DD" w:rsidP="00B62DFB"/>
    <w:p w14:paraId="11DE7B46" w14:textId="6179BB01" w:rsidR="006345DD" w:rsidRDefault="006345DD" w:rsidP="00B62DFB"/>
    <w:p w14:paraId="16080A2E" w14:textId="5C496146" w:rsidR="006345DD" w:rsidRDefault="006345DD" w:rsidP="00B62DFB"/>
    <w:p w14:paraId="5F9A62CE" w14:textId="77777777" w:rsidR="00D21D94" w:rsidRDefault="00EF5C84" w:rsidP="00D21D94">
      <w:pPr>
        <w:pStyle w:val="Heading1"/>
      </w:pPr>
      <w:bookmarkStart w:id="1" w:name="_Toc11612744"/>
      <w:r>
        <w:t xml:space="preserve">2. </w:t>
      </w:r>
      <w:r w:rsidR="00D21D94">
        <w:t>Introduction</w:t>
      </w:r>
      <w:bookmarkEnd w:id="1"/>
    </w:p>
    <w:p w14:paraId="27FA6D61" w14:textId="6CB02750" w:rsidR="00DE2B1B" w:rsidRPr="00265119" w:rsidRDefault="009567C2" w:rsidP="00B544C5">
      <w:pPr>
        <w:spacing w:line="480" w:lineRule="auto"/>
      </w:pPr>
      <w:r>
        <w:rPr>
          <w:noProof/>
          <w:lang w:eastAsia="en-GB"/>
        </w:rPr>
        <w:drawing>
          <wp:anchor distT="0" distB="0" distL="114300" distR="114300" simplePos="0" relativeHeight="251693056" behindDoc="0" locked="0" layoutInCell="1" allowOverlap="1" wp14:anchorId="5D3B6DFF" wp14:editId="54EF8E3C">
            <wp:simplePos x="0" y="0"/>
            <wp:positionH relativeFrom="margin">
              <wp:posOffset>714789</wp:posOffset>
            </wp:positionH>
            <wp:positionV relativeFrom="paragraph">
              <wp:posOffset>4842151</wp:posOffset>
            </wp:positionV>
            <wp:extent cx="4378960" cy="2774950"/>
            <wp:effectExtent l="171450" t="171450" r="364490" b="368300"/>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8036" t="12085" r="11899" b="8983"/>
                    <a:stretch/>
                  </pic:blipFill>
                  <pic:spPr bwMode="auto">
                    <a:xfrm>
                      <a:off x="0" y="0"/>
                      <a:ext cx="4378960" cy="277495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65119">
        <w:t>This report st</w:t>
      </w:r>
      <w:r w:rsidR="009F1266">
        <w:t xml:space="preserve">udies the operation of an assembled </w:t>
      </w:r>
      <w:r w:rsidR="00265119">
        <w:t>gearbox and the str</w:t>
      </w:r>
      <w:r w:rsidR="009F1266">
        <w:t>esses it faces during operation using motion simulation and Finite Element Analysis (FEA)</w:t>
      </w:r>
      <w:r w:rsidR="008A4670">
        <w:t xml:space="preserve"> on the SolidWorks package</w:t>
      </w:r>
      <w:r w:rsidR="009F1266">
        <w:t xml:space="preserve">. </w:t>
      </w:r>
      <w:r w:rsidR="008C564D">
        <w:t>The housing created for the gearbox encloses the two sets of spur gears, bearings and shafts that are required for operation. Gearboxes in industry are located between a power/driving force and the driven equipment such as mills, screws and pillar drills.</w:t>
      </w:r>
      <w:r w:rsidR="007E63AE">
        <w:t xml:space="preserve"> </w:t>
      </w:r>
      <w:r w:rsidR="00B544C5">
        <w:t xml:space="preserve">Gears are described by </w:t>
      </w:r>
      <w:proofErr w:type="spellStart"/>
      <w:r w:rsidR="00B544C5">
        <w:t>Gopinath</w:t>
      </w:r>
      <w:proofErr w:type="spellEnd"/>
      <w:r w:rsidR="00B544C5">
        <w:t xml:space="preserve"> </w:t>
      </w:r>
      <w:sdt>
        <w:sdtPr>
          <w:id w:val="-1397813370"/>
          <w:citation/>
        </w:sdtPr>
        <w:sdtEndPr/>
        <w:sdtContent>
          <w:r w:rsidR="00B544C5">
            <w:fldChar w:fldCharType="begin"/>
          </w:r>
          <w:r w:rsidR="00B544C5">
            <w:instrText xml:space="preserve">CITATION Pro04 \n  \t  \l 2057 </w:instrText>
          </w:r>
          <w:r w:rsidR="00B544C5">
            <w:fldChar w:fldCharType="separate"/>
          </w:r>
          <w:r w:rsidR="00B544C5" w:rsidRPr="00B544C5">
            <w:rPr>
              <w:noProof/>
            </w:rPr>
            <w:t>(2004)</w:t>
          </w:r>
          <w:r w:rsidR="00B544C5">
            <w:fldChar w:fldCharType="end"/>
          </w:r>
        </w:sdtContent>
      </w:sdt>
      <w:r w:rsidR="00B544C5">
        <w:t xml:space="preserve"> toothed members which transmit power / motion between two shafts by meshing without any slip. Hence, gear drives are also called positive drives. </w:t>
      </w:r>
      <w:r w:rsidR="008761FE">
        <w:t>He explains how i</w:t>
      </w:r>
      <w:r w:rsidR="00B544C5">
        <w:t xml:space="preserve">n any pair of gears, the smaller one is called pinion and the larger one is called gear immaterial of which is driving the other. </w:t>
      </w:r>
      <w:r w:rsidR="0036743B">
        <w:t xml:space="preserve">The gearbox requires a housing design in order to accommodate the whole system while allowing access to the gear changer. </w:t>
      </w:r>
      <w:r w:rsidR="007E63AE">
        <w:t xml:space="preserve">The housing is vital to the operation of a gearbox as the vibrations present from the meshing of the </w:t>
      </w:r>
      <w:r w:rsidR="0036743B">
        <w:t>gear’s</w:t>
      </w:r>
      <w:r w:rsidR="007E63AE">
        <w:t xml:space="preserve"> travels through the supporting shafts and is absorbed into the housing.</w:t>
      </w:r>
      <w:r w:rsidR="00265119">
        <w:t xml:space="preserve"> </w:t>
      </w:r>
      <w:r w:rsidR="009F1266">
        <w:t xml:space="preserve">Using the SolidWorks software </w:t>
      </w:r>
      <w:r w:rsidR="008A4670">
        <w:t>package,</w:t>
      </w:r>
      <w:r w:rsidR="009F1266">
        <w:t xml:space="preserve"> the gearbox is to be assembled </w:t>
      </w:r>
      <w:r w:rsidR="003E4FD0">
        <w:t xml:space="preserve">to the optimum position and a motion study created whereby the operation of the gearbox is monitored and data </w:t>
      </w:r>
      <w:r w:rsidR="008A4670">
        <w:t xml:space="preserve">analysed and </w:t>
      </w:r>
      <w:r w:rsidR="003E4FD0">
        <w:t xml:space="preserve">presented. </w:t>
      </w:r>
    </w:p>
    <w:p w14:paraId="7C917E13" w14:textId="7B55C7A3" w:rsidR="009567C2" w:rsidRPr="009567C2" w:rsidRDefault="009567C2" w:rsidP="009567C2">
      <w:pPr>
        <w:spacing w:line="480" w:lineRule="auto"/>
        <w:jc w:val="right"/>
        <w:rPr>
          <w:i/>
          <w:noProof/>
          <w:lang w:eastAsia="en-GB"/>
        </w:rPr>
      </w:pPr>
      <w:r>
        <w:rPr>
          <w:i/>
          <w:noProof/>
          <w:lang w:eastAsia="en-GB"/>
        </w:rPr>
        <w:t xml:space="preserve">(Figure 1 – Self Created Exploded View of all Components </w:t>
      </w:r>
      <w:sdt>
        <w:sdtPr>
          <w:rPr>
            <w:i/>
            <w:noProof/>
            <w:lang w:eastAsia="en-GB"/>
          </w:rPr>
          <w:id w:val="-1082054955"/>
          <w:citation/>
        </w:sdtPr>
        <w:sdtEndPr/>
        <w:sdtContent>
          <w:r>
            <w:rPr>
              <w:i/>
              <w:noProof/>
              <w:lang w:eastAsia="en-GB"/>
            </w:rPr>
            <w:fldChar w:fldCharType="begin"/>
          </w:r>
          <w:r>
            <w:rPr>
              <w:i/>
              <w:noProof/>
              <w:lang w:eastAsia="en-GB"/>
            </w:rPr>
            <w:instrText xml:space="preserve"> CITATION SWM19 \l 2057 </w:instrText>
          </w:r>
          <w:r>
            <w:rPr>
              <w:i/>
              <w:noProof/>
              <w:lang w:eastAsia="en-GB"/>
            </w:rPr>
            <w:fldChar w:fldCharType="separate"/>
          </w:r>
          <w:r w:rsidRPr="009567C2">
            <w:rPr>
              <w:noProof/>
              <w:lang w:eastAsia="en-GB"/>
            </w:rPr>
            <w:t>(SW Motion Analysis, 2019)</w:t>
          </w:r>
          <w:r>
            <w:rPr>
              <w:i/>
              <w:noProof/>
              <w:lang w:eastAsia="en-GB"/>
            </w:rPr>
            <w:fldChar w:fldCharType="end"/>
          </w:r>
        </w:sdtContent>
      </w:sdt>
      <w:r>
        <w:rPr>
          <w:i/>
          <w:noProof/>
          <w:lang w:eastAsia="en-GB"/>
        </w:rPr>
        <w:t xml:space="preserve">) </w:t>
      </w:r>
    </w:p>
    <w:p w14:paraId="09E8FFF2" w14:textId="2110010E" w:rsidR="00D21D94" w:rsidRDefault="00EF5C84" w:rsidP="00D21D94">
      <w:pPr>
        <w:pStyle w:val="Heading1"/>
      </w:pPr>
      <w:bookmarkStart w:id="2" w:name="_Toc11612745"/>
      <w:r>
        <w:lastRenderedPageBreak/>
        <w:t xml:space="preserve">3. </w:t>
      </w:r>
      <w:r w:rsidR="00066F40">
        <w:t>Gear Box Assembly and Housing Design</w:t>
      </w:r>
      <w:bookmarkEnd w:id="2"/>
    </w:p>
    <w:p w14:paraId="2E612AC8" w14:textId="285EA5B9" w:rsidR="00B35BA2" w:rsidRDefault="00B35BA2" w:rsidP="00B35BA2">
      <w:pPr>
        <w:pStyle w:val="Heading2"/>
      </w:pPr>
      <w:bookmarkStart w:id="3" w:name="_Toc11612746"/>
      <w:r>
        <w:t>3.1 Gear Alignment</w:t>
      </w:r>
      <w:bookmarkEnd w:id="3"/>
    </w:p>
    <w:p w14:paraId="12FE67B3" w14:textId="109C2328" w:rsidR="002B63C3" w:rsidRDefault="002B63C3" w:rsidP="007C4F62">
      <w:pPr>
        <w:spacing w:line="480" w:lineRule="auto"/>
      </w:pPr>
      <w:r>
        <w:rPr>
          <w:noProof/>
          <w:lang w:eastAsia="en-GB"/>
        </w:rPr>
        <w:drawing>
          <wp:anchor distT="0" distB="0" distL="114300" distR="114300" simplePos="0" relativeHeight="251662336" behindDoc="0" locked="0" layoutInCell="1" allowOverlap="1" wp14:anchorId="224A7435" wp14:editId="12FF93D4">
            <wp:simplePos x="0" y="0"/>
            <wp:positionH relativeFrom="margin">
              <wp:align>center</wp:align>
            </wp:positionH>
            <wp:positionV relativeFrom="paragraph">
              <wp:posOffset>2987099</wp:posOffset>
            </wp:positionV>
            <wp:extent cx="2324100" cy="1362075"/>
            <wp:effectExtent l="0" t="0" r="0" b="952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64979" t="32808" r="15743" b="47093"/>
                    <a:stretch/>
                  </pic:blipFill>
                  <pic:spPr bwMode="auto">
                    <a:xfrm>
                      <a:off x="0" y="0"/>
                      <a:ext cx="2324100" cy="1362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C4F62">
        <w:t xml:space="preserve">The gears used in this assembly are spur gears. Spur gears “mesh” together for one to create contact and drive the other. </w:t>
      </w:r>
      <w:r w:rsidR="004905C1">
        <w:t>Depending on the use, t</w:t>
      </w:r>
      <w:r w:rsidR="007C4F62">
        <w:t>he teeth of a spur gear can vary in taper angle traditionally from 14.5</w:t>
      </w:r>
      <w:r w:rsidR="007C4F62">
        <w:rPr>
          <w:rFonts w:cstheme="minorHAnsi"/>
        </w:rPr>
        <w:t>°</w:t>
      </w:r>
      <w:r w:rsidR="007C4F62">
        <w:t xml:space="preserve"> to 25</w:t>
      </w:r>
      <w:r w:rsidR="007C4F62">
        <w:rPr>
          <w:rFonts w:cstheme="minorHAnsi"/>
        </w:rPr>
        <w:t>°</w:t>
      </w:r>
      <w:r w:rsidR="007C4F62">
        <w:t xml:space="preserve">, with the larger angle producing larger teeth and therefore a stronger gear designed for higher torque </w:t>
      </w:r>
      <w:sdt>
        <w:sdtPr>
          <w:id w:val="1491445317"/>
          <w:citation/>
        </w:sdtPr>
        <w:sdtEndPr/>
        <w:sdtContent>
          <w:r w:rsidR="007C4F62">
            <w:fldChar w:fldCharType="begin"/>
          </w:r>
          <w:r w:rsidR="007C4F62">
            <w:instrText xml:space="preserve"> CITATION Car151 \l 2057 </w:instrText>
          </w:r>
          <w:r w:rsidR="007C4F62">
            <w:fldChar w:fldCharType="separate"/>
          </w:r>
          <w:r w:rsidR="00FE2F12" w:rsidRPr="00FE2F12">
            <w:rPr>
              <w:noProof/>
            </w:rPr>
            <w:t>(Layosa, 2015)</w:t>
          </w:r>
          <w:r w:rsidR="007C4F62">
            <w:fldChar w:fldCharType="end"/>
          </w:r>
        </w:sdtContent>
      </w:sdt>
      <w:r w:rsidR="007C4F62">
        <w:t xml:space="preserve">. </w:t>
      </w:r>
      <w:proofErr w:type="spellStart"/>
      <w:r w:rsidR="007C4F62">
        <w:t>Layosa</w:t>
      </w:r>
      <w:proofErr w:type="spellEnd"/>
      <w:r w:rsidR="007C4F62">
        <w:t xml:space="preserve"> </w:t>
      </w:r>
      <w:sdt>
        <w:sdtPr>
          <w:id w:val="2063750427"/>
          <w:citation/>
        </w:sdtPr>
        <w:sdtEndPr/>
        <w:sdtContent>
          <w:r w:rsidR="007C4F62">
            <w:fldChar w:fldCharType="begin"/>
          </w:r>
          <w:r w:rsidR="007C4F62">
            <w:instrText xml:space="preserve">CITATION Car151 \n  \t  \l 2057 </w:instrText>
          </w:r>
          <w:r w:rsidR="007C4F62">
            <w:fldChar w:fldCharType="separate"/>
          </w:r>
          <w:r w:rsidR="00FE2F12" w:rsidRPr="00FE2F12">
            <w:rPr>
              <w:noProof/>
            </w:rPr>
            <w:t>(2015)</w:t>
          </w:r>
          <w:r w:rsidR="007C4F62">
            <w:fldChar w:fldCharType="end"/>
          </w:r>
        </w:sdtContent>
      </w:sdt>
      <w:r w:rsidR="007C4F62">
        <w:t xml:space="preserve"> goes on to expand that teeth with smaller angle create less backlash due to a higher contact ratio, and therefore a smoother and quieter operation, with these properties in mind it is essential for two spur gears to have the same angle when working together</w:t>
      </w:r>
      <w:r w:rsidR="00B5016E">
        <w:t xml:space="preserve"> and that the spacing between them is correct</w:t>
      </w:r>
      <w:r>
        <w:t xml:space="preserve">. Backlash is an important factor when using gears and can be described as “play or clearance </w:t>
      </w:r>
      <w:r w:rsidR="00E06AC6">
        <w:t>with lost motion caused by gaps between</w:t>
      </w:r>
      <w:r>
        <w:t xml:space="preserve"> one pair of gears” </w:t>
      </w:r>
      <w:sdt>
        <w:sdtPr>
          <w:id w:val="1295411550"/>
          <w:citation/>
        </w:sdtPr>
        <w:sdtEndPr/>
        <w:sdtContent>
          <w:r>
            <w:fldChar w:fldCharType="begin"/>
          </w:r>
          <w:r>
            <w:instrText xml:space="preserve"> CITATION KGG19 \l 2057 </w:instrText>
          </w:r>
          <w:r>
            <w:fldChar w:fldCharType="separate"/>
          </w:r>
          <w:r w:rsidR="00FE2F12" w:rsidRPr="00FE2F12">
            <w:rPr>
              <w:noProof/>
            </w:rPr>
            <w:t>(KG Gear, 2019)</w:t>
          </w:r>
          <w:r>
            <w:fldChar w:fldCharType="end"/>
          </w:r>
        </w:sdtContent>
      </w:sdt>
      <w:r>
        <w:t>.</w:t>
      </w:r>
    </w:p>
    <w:p w14:paraId="7E0537DF" w14:textId="39CF6407" w:rsidR="00066F40" w:rsidRPr="002B63C3" w:rsidRDefault="002B63C3" w:rsidP="002B63C3">
      <w:pPr>
        <w:spacing w:line="480" w:lineRule="auto"/>
        <w:jc w:val="right"/>
        <w:rPr>
          <w:i/>
          <w:iCs/>
        </w:rPr>
      </w:pPr>
      <w:r>
        <w:t>(</w:t>
      </w:r>
      <w:r w:rsidR="00DE1A96">
        <w:rPr>
          <w:i/>
          <w:iCs/>
        </w:rPr>
        <w:t xml:space="preserve">Figure </w:t>
      </w:r>
      <w:r w:rsidR="009567C2">
        <w:rPr>
          <w:i/>
          <w:iCs/>
        </w:rPr>
        <w:t>2</w:t>
      </w:r>
      <w:r>
        <w:rPr>
          <w:i/>
          <w:iCs/>
        </w:rPr>
        <w:t xml:space="preserve"> – Backlash in gears </w:t>
      </w:r>
      <w:sdt>
        <w:sdtPr>
          <w:rPr>
            <w:i/>
            <w:iCs/>
          </w:rPr>
          <w:id w:val="-1873143078"/>
          <w:citation/>
        </w:sdtPr>
        <w:sdtEndPr/>
        <w:sdtContent>
          <w:r>
            <w:rPr>
              <w:i/>
              <w:iCs/>
            </w:rPr>
            <w:fldChar w:fldCharType="begin"/>
          </w:r>
          <w:r>
            <w:rPr>
              <w:i/>
              <w:iCs/>
            </w:rPr>
            <w:instrText xml:space="preserve"> CITATION KGG19 \l 2057 </w:instrText>
          </w:r>
          <w:r>
            <w:rPr>
              <w:i/>
              <w:iCs/>
            </w:rPr>
            <w:fldChar w:fldCharType="separate"/>
          </w:r>
          <w:r w:rsidR="00FE2F12" w:rsidRPr="00FE2F12">
            <w:rPr>
              <w:noProof/>
            </w:rPr>
            <w:t>(KG Gear, 2019)</w:t>
          </w:r>
          <w:r>
            <w:rPr>
              <w:i/>
              <w:iCs/>
            </w:rPr>
            <w:fldChar w:fldCharType="end"/>
          </w:r>
        </w:sdtContent>
      </w:sdt>
      <w:r>
        <w:rPr>
          <w:i/>
          <w:iCs/>
        </w:rPr>
        <w:t xml:space="preserve">) </w:t>
      </w:r>
    </w:p>
    <w:p w14:paraId="732705C6" w14:textId="2318C216" w:rsidR="006345DD" w:rsidRDefault="007C4F62" w:rsidP="007C4F62">
      <w:pPr>
        <w:spacing w:line="480" w:lineRule="auto"/>
      </w:pPr>
      <w:r>
        <w:t>For spur gears to operate and wear correctly, the distancing between them</w:t>
      </w:r>
      <w:r w:rsidR="00DE1A96">
        <w:t xml:space="preserve"> need</w:t>
      </w:r>
      <w:r w:rsidR="009567C2">
        <w:t>s to be precise. Figure 2</w:t>
      </w:r>
      <w:r>
        <w:t xml:space="preserve"> demonstrates how the gears should sit with the centre distance correct when the pitch circle in the image of both gears is touching. If not supplied by the manufacturer then the pitch diameter and centre distance for the gears can be calculated as;</w:t>
      </w:r>
    </w:p>
    <w:p w14:paraId="44E623A0" w14:textId="578D9CF5" w:rsidR="007C4F62" w:rsidRDefault="001B6BD9" w:rsidP="007C4F62">
      <w:pPr>
        <w:spacing w:line="480" w:lineRule="auto"/>
      </w:pPr>
      <m:oMathPara>
        <m:oMath>
          <m:r>
            <w:rPr>
              <w:rFonts w:ascii="Cambria Math" w:hAnsi="Cambria Math"/>
            </w:rPr>
            <m:t xml:space="preserve">Pitch Diameter= </m:t>
          </m:r>
          <m:f>
            <m:fPr>
              <m:ctrlPr>
                <w:rPr>
                  <w:rFonts w:ascii="Cambria Math" w:hAnsi="Cambria Math"/>
                  <w:i/>
                </w:rPr>
              </m:ctrlPr>
            </m:fPr>
            <m:num>
              <m:r>
                <w:rPr>
                  <w:rFonts w:ascii="Cambria Math" w:hAnsi="Cambria Math"/>
                </w:rPr>
                <m:t>Number of teeth×Outside Diameter</m:t>
              </m:r>
            </m:num>
            <m:den>
              <m:r>
                <w:rPr>
                  <w:rFonts w:ascii="Cambria Math" w:hAnsi="Cambria Math"/>
                </w:rPr>
                <m:t>Number of Teeth+2</m:t>
              </m:r>
            </m:den>
          </m:f>
        </m:oMath>
      </m:oMathPara>
    </w:p>
    <w:p w14:paraId="7668FDF3" w14:textId="31D1C5BB" w:rsidR="007C4F62" w:rsidRDefault="007C4F62" w:rsidP="00066F40"/>
    <w:p w14:paraId="579B5F2A" w14:textId="3CDC6BE4" w:rsidR="001B6BD9" w:rsidRDefault="001B6BD9" w:rsidP="00066F40">
      <w:r>
        <w:t>This would then mean the centre distance could be calculated by;</w:t>
      </w:r>
    </w:p>
    <w:p w14:paraId="6F23DC06" w14:textId="6EC469D0" w:rsidR="001B6BD9" w:rsidRDefault="001B6BD9" w:rsidP="00066F40">
      <m:oMathPara>
        <m:oMath>
          <m:r>
            <w:rPr>
              <w:rFonts w:ascii="Cambria Math" w:hAnsi="Cambria Math"/>
            </w:rPr>
            <m:t xml:space="preserve">Centre Distance= </m:t>
          </m:r>
          <m:f>
            <m:fPr>
              <m:ctrlPr>
                <w:rPr>
                  <w:rFonts w:ascii="Cambria Math" w:hAnsi="Cambria Math"/>
                  <w:i/>
                </w:rPr>
              </m:ctrlPr>
            </m:fPr>
            <m:num>
              <m:sSub>
                <m:sSubPr>
                  <m:ctrlPr>
                    <w:rPr>
                      <w:rFonts w:ascii="Cambria Math" w:hAnsi="Cambria Math"/>
                      <w:i/>
                    </w:rPr>
                  </m:ctrlPr>
                </m:sSubPr>
                <m:e>
                  <m:r>
                    <w:rPr>
                      <w:rFonts w:ascii="Cambria Math" w:hAnsi="Cambria Math"/>
                    </w:rPr>
                    <m:t>Pitch Diameter</m:t>
                  </m:r>
                </m:e>
                <m:sub>
                  <m:r>
                    <w:rPr>
                      <w:rFonts w:ascii="Cambria Math" w:hAnsi="Cambria Math"/>
                    </w:rPr>
                    <m:t>Gear 1</m:t>
                  </m:r>
                </m:sub>
              </m:sSub>
              <m:r>
                <w:rPr>
                  <w:rFonts w:ascii="Cambria Math" w:hAnsi="Cambria Math"/>
                </w:rPr>
                <m:t>+</m:t>
              </m:r>
              <m:sSub>
                <m:sSubPr>
                  <m:ctrlPr>
                    <w:rPr>
                      <w:rFonts w:ascii="Cambria Math" w:hAnsi="Cambria Math"/>
                      <w:i/>
                    </w:rPr>
                  </m:ctrlPr>
                </m:sSubPr>
                <m:e>
                  <m:r>
                    <w:rPr>
                      <w:rFonts w:ascii="Cambria Math" w:hAnsi="Cambria Math"/>
                    </w:rPr>
                    <m:t>Pitch Diameter</m:t>
                  </m:r>
                </m:e>
                <m:sub>
                  <m:r>
                    <w:rPr>
                      <w:rFonts w:ascii="Cambria Math" w:hAnsi="Cambria Math"/>
                    </w:rPr>
                    <m:t>Gear 2</m:t>
                  </m:r>
                </m:sub>
              </m:sSub>
            </m:num>
            <m:den>
              <m:r>
                <w:rPr>
                  <w:rFonts w:ascii="Cambria Math" w:hAnsi="Cambria Math"/>
                </w:rPr>
                <m:t>2</m:t>
              </m:r>
            </m:den>
          </m:f>
        </m:oMath>
      </m:oMathPara>
    </w:p>
    <w:p w14:paraId="0D6B8570" w14:textId="70EAD0AF" w:rsidR="007C4F62" w:rsidRDefault="007C4F62" w:rsidP="00066F40"/>
    <w:p w14:paraId="7B54AFD9" w14:textId="1BB695AA" w:rsidR="007C4F62" w:rsidRDefault="007D4A00" w:rsidP="00066F40">
      <w:r>
        <w:lastRenderedPageBreak/>
        <w:t>When considering the gears used and the centre distance calculations it was established that the idea</w:t>
      </w:r>
      <w:r w:rsidR="00C3527E">
        <w:t>l spacing between them was 61.07</w:t>
      </w:r>
      <w:r>
        <w:t>mm as shown;</w:t>
      </w:r>
    </w:p>
    <w:p w14:paraId="012E83E3" w14:textId="7086469F" w:rsidR="007D4A00" w:rsidRDefault="007D4A00" w:rsidP="00066F40"/>
    <w:p w14:paraId="312A031A" w14:textId="72B04453" w:rsidR="007D4A00" w:rsidRPr="00087F0C" w:rsidRDefault="005E7CC7" w:rsidP="007D4A00">
      <w:pPr>
        <w:rPr>
          <w:rFonts w:eastAsiaTheme="minorEastAsia"/>
        </w:rPr>
      </w:pPr>
      <m:oMathPara>
        <m:oMath>
          <m:sSub>
            <m:sSubPr>
              <m:ctrlPr>
                <w:rPr>
                  <w:rFonts w:ascii="Cambria Math" w:hAnsi="Cambria Math"/>
                  <w:i/>
                </w:rPr>
              </m:ctrlPr>
            </m:sSubPr>
            <m:e>
              <m:r>
                <w:rPr>
                  <w:rFonts w:ascii="Cambria Math" w:hAnsi="Cambria Math"/>
                </w:rPr>
                <m:t>Pitch Diameter</m:t>
              </m:r>
            </m:e>
            <m:sub>
              <m:r>
                <w:rPr>
                  <w:rFonts w:ascii="Cambria Math" w:hAnsi="Cambria Math"/>
                </w:rPr>
                <m:t>Primary 1st Gear</m:t>
              </m:r>
            </m:sub>
          </m:sSub>
          <m:r>
            <w:rPr>
              <w:rFonts w:ascii="Cambria Math" w:hAnsi="Cambria Math"/>
            </w:rPr>
            <m:t xml:space="preserve">= </m:t>
          </m:r>
          <m:f>
            <m:fPr>
              <m:ctrlPr>
                <w:rPr>
                  <w:rFonts w:ascii="Cambria Math" w:hAnsi="Cambria Math"/>
                  <w:i/>
                </w:rPr>
              </m:ctrlPr>
            </m:fPr>
            <m:num>
              <m:r>
                <w:rPr>
                  <w:rFonts w:ascii="Cambria Math" w:hAnsi="Cambria Math"/>
                </w:rPr>
                <m:t>23×52.5</m:t>
              </m:r>
            </m:num>
            <m:den>
              <m:r>
                <w:rPr>
                  <w:rFonts w:ascii="Cambria Math" w:hAnsi="Cambria Math"/>
                </w:rPr>
                <m:t>25</m:t>
              </m:r>
            </m:den>
          </m:f>
        </m:oMath>
      </m:oMathPara>
    </w:p>
    <w:p w14:paraId="28C9033F" w14:textId="7941C899" w:rsidR="00087F0C" w:rsidRDefault="005E7CC7" w:rsidP="003A555D">
      <w:pPr>
        <w:jc w:val="center"/>
        <w:rPr>
          <w:rFonts w:eastAsiaTheme="minorEastAsia"/>
        </w:rPr>
      </w:pPr>
      <m:oMathPara>
        <m:oMath>
          <m:sSub>
            <m:sSubPr>
              <m:ctrlPr>
                <w:rPr>
                  <w:rFonts w:ascii="Cambria Math" w:hAnsi="Cambria Math"/>
                  <w:i/>
                </w:rPr>
              </m:ctrlPr>
            </m:sSubPr>
            <m:e>
              <m:r>
                <w:rPr>
                  <w:rFonts w:ascii="Cambria Math" w:hAnsi="Cambria Math"/>
                </w:rPr>
                <m:t>Pitch Diameter</m:t>
              </m:r>
            </m:e>
            <m:sub>
              <m:r>
                <w:rPr>
                  <w:rFonts w:ascii="Cambria Math" w:hAnsi="Cambria Math"/>
                </w:rPr>
                <m:t>Primary 1st Gear</m:t>
              </m:r>
            </m:sub>
          </m:sSub>
          <m:r>
            <w:rPr>
              <w:rFonts w:ascii="Cambria Math" w:hAnsi="Cambria Math"/>
            </w:rPr>
            <m:t>=48.3mm</m:t>
          </m:r>
        </m:oMath>
      </m:oMathPara>
    </w:p>
    <w:p w14:paraId="53686F8A" w14:textId="2EC1C5FE" w:rsidR="007D4A00" w:rsidRDefault="007D4A00" w:rsidP="007D4A00">
      <w:pPr>
        <w:rPr>
          <w:rFonts w:eastAsiaTheme="minorEastAsia"/>
        </w:rPr>
      </w:pPr>
    </w:p>
    <w:p w14:paraId="57E9594D" w14:textId="2E45EDD5" w:rsidR="007D4A00" w:rsidRPr="00087F0C" w:rsidRDefault="005E7CC7" w:rsidP="007D4A00">
      <w:pPr>
        <w:rPr>
          <w:rFonts w:eastAsiaTheme="minorEastAsia"/>
        </w:rPr>
      </w:pPr>
      <m:oMathPara>
        <m:oMath>
          <m:sSub>
            <m:sSubPr>
              <m:ctrlPr>
                <w:rPr>
                  <w:rFonts w:ascii="Cambria Math" w:hAnsi="Cambria Math"/>
                  <w:i/>
                </w:rPr>
              </m:ctrlPr>
            </m:sSubPr>
            <m:e>
              <m:r>
                <w:rPr>
                  <w:rFonts w:ascii="Cambria Math" w:hAnsi="Cambria Math"/>
                </w:rPr>
                <m:t>Pitch Diameter</m:t>
              </m:r>
            </m:e>
            <m:sub>
              <m:r>
                <w:rPr>
                  <w:rFonts w:ascii="Cambria Math" w:hAnsi="Cambria Math"/>
                </w:rPr>
                <m:t>Output 1st Gear</m:t>
              </m:r>
            </m:sub>
          </m:sSub>
          <m:r>
            <w:rPr>
              <w:rFonts w:ascii="Cambria Math" w:hAnsi="Cambria Math"/>
            </w:rPr>
            <m:t xml:space="preserve">= </m:t>
          </m:r>
          <m:f>
            <m:fPr>
              <m:ctrlPr>
                <w:rPr>
                  <w:rFonts w:ascii="Cambria Math" w:hAnsi="Cambria Math"/>
                  <w:i/>
                </w:rPr>
              </m:ctrlPr>
            </m:fPr>
            <m:num>
              <m:r>
                <w:rPr>
                  <w:rFonts w:ascii="Cambria Math" w:hAnsi="Cambria Math"/>
                </w:rPr>
                <m:t>36×77.4</m:t>
              </m:r>
            </m:num>
            <m:den>
              <m:r>
                <w:rPr>
                  <w:rFonts w:ascii="Cambria Math" w:hAnsi="Cambria Math"/>
                </w:rPr>
                <m:t>38</m:t>
              </m:r>
            </m:den>
          </m:f>
        </m:oMath>
      </m:oMathPara>
    </w:p>
    <w:p w14:paraId="13F235E9" w14:textId="67216335" w:rsidR="00087F0C" w:rsidRPr="00087F0C" w:rsidRDefault="005E7CC7" w:rsidP="00087F0C">
      <w:pPr>
        <w:rPr>
          <w:rFonts w:eastAsiaTheme="minorEastAsia"/>
        </w:rPr>
      </w:pPr>
      <m:oMathPara>
        <m:oMath>
          <m:sSub>
            <m:sSubPr>
              <m:ctrlPr>
                <w:rPr>
                  <w:rFonts w:ascii="Cambria Math" w:hAnsi="Cambria Math"/>
                  <w:i/>
                </w:rPr>
              </m:ctrlPr>
            </m:sSubPr>
            <m:e>
              <m:r>
                <w:rPr>
                  <w:rFonts w:ascii="Cambria Math" w:hAnsi="Cambria Math"/>
                </w:rPr>
                <m:t>Pitch Diameter</m:t>
              </m:r>
            </m:e>
            <m:sub>
              <m:r>
                <w:rPr>
                  <w:rFonts w:ascii="Cambria Math" w:hAnsi="Cambria Math"/>
                </w:rPr>
                <m:t>Output 1st Gear</m:t>
              </m:r>
            </m:sub>
          </m:sSub>
          <m:r>
            <w:rPr>
              <w:rFonts w:ascii="Cambria Math" w:hAnsi="Cambria Math"/>
            </w:rPr>
            <m:t>=73.326mm</m:t>
          </m:r>
        </m:oMath>
      </m:oMathPara>
    </w:p>
    <w:p w14:paraId="199E549F" w14:textId="77777777" w:rsidR="00087F0C" w:rsidRPr="007D4A00" w:rsidRDefault="00087F0C" w:rsidP="00087F0C">
      <w:pPr>
        <w:rPr>
          <w:rFonts w:eastAsiaTheme="minorEastAsia"/>
        </w:rPr>
      </w:pPr>
    </w:p>
    <w:p w14:paraId="20AFCC3A" w14:textId="5149DFA5" w:rsidR="007D4A00" w:rsidRDefault="007D4A00" w:rsidP="007D4A00">
      <w:r>
        <w:t>Therefore;</w:t>
      </w:r>
    </w:p>
    <w:p w14:paraId="3C0BF3D0" w14:textId="0AFF16FB" w:rsidR="003A555D" w:rsidRDefault="005E7CC7" w:rsidP="007D4A00">
      <w:pPr>
        <w:rPr>
          <w:rFonts w:eastAsiaTheme="minorEastAsia"/>
        </w:rPr>
      </w:pPr>
      <m:oMathPara>
        <m:oMath>
          <m:sSub>
            <m:sSubPr>
              <m:ctrlPr>
                <w:rPr>
                  <w:rFonts w:ascii="Cambria Math" w:hAnsi="Cambria Math"/>
                  <w:i/>
                </w:rPr>
              </m:ctrlPr>
            </m:sSubPr>
            <m:e>
              <m:r>
                <w:rPr>
                  <w:rFonts w:ascii="Cambria Math" w:hAnsi="Cambria Math"/>
                </w:rPr>
                <m:t>Centre Distance</m:t>
              </m:r>
            </m:e>
            <m:sub>
              <m:r>
                <w:rPr>
                  <w:rFonts w:ascii="Cambria Math" w:hAnsi="Cambria Math"/>
                </w:rPr>
                <m:t>Gear 1</m:t>
              </m:r>
            </m:sub>
          </m:sSub>
          <m:r>
            <w:rPr>
              <w:rFonts w:ascii="Cambria Math" w:hAnsi="Cambria Math"/>
            </w:rPr>
            <m:t xml:space="preserve">= </m:t>
          </m:r>
          <m:f>
            <m:fPr>
              <m:ctrlPr>
                <w:rPr>
                  <w:rFonts w:ascii="Cambria Math" w:hAnsi="Cambria Math"/>
                  <w:i/>
                </w:rPr>
              </m:ctrlPr>
            </m:fPr>
            <m:num>
              <m:r>
                <w:rPr>
                  <w:rFonts w:ascii="Cambria Math" w:hAnsi="Cambria Math"/>
                </w:rPr>
                <m:t>48.3+73.326</m:t>
              </m:r>
            </m:num>
            <m:den>
              <m:r>
                <w:rPr>
                  <w:rFonts w:ascii="Cambria Math" w:hAnsi="Cambria Math"/>
                </w:rPr>
                <m:t>2</m:t>
              </m:r>
            </m:den>
          </m:f>
        </m:oMath>
      </m:oMathPara>
    </w:p>
    <w:p w14:paraId="188F2107" w14:textId="5908F40A" w:rsidR="003A555D" w:rsidRDefault="005E7CC7" w:rsidP="003A555D">
      <w:pPr>
        <w:jc w:val="center"/>
      </w:pPr>
      <m:oMathPara>
        <m:oMath>
          <m:sSub>
            <m:sSubPr>
              <m:ctrlPr>
                <w:rPr>
                  <w:rFonts w:ascii="Cambria Math" w:hAnsi="Cambria Math"/>
                  <w:i/>
                </w:rPr>
              </m:ctrlPr>
            </m:sSubPr>
            <m:e>
              <m:r>
                <w:rPr>
                  <w:rFonts w:ascii="Cambria Math" w:hAnsi="Cambria Math"/>
                </w:rPr>
                <m:t>Centre Distance</m:t>
              </m:r>
            </m:e>
            <m:sub>
              <m:r>
                <w:rPr>
                  <w:rFonts w:ascii="Cambria Math" w:hAnsi="Cambria Math"/>
                </w:rPr>
                <m:t>Gear 1</m:t>
              </m:r>
            </m:sub>
          </m:sSub>
          <m:r>
            <w:rPr>
              <w:rFonts w:ascii="Cambria Math" w:hAnsi="Cambria Math"/>
            </w:rPr>
            <m:t>= 60.</m:t>
          </m:r>
          <m:r>
            <w:rPr>
              <w:rFonts w:ascii="Cambria Math" w:eastAsiaTheme="minorEastAsia" w:hAnsi="Cambria Math"/>
            </w:rPr>
            <m:t>813mm</m:t>
          </m:r>
        </m:oMath>
      </m:oMathPara>
    </w:p>
    <w:p w14:paraId="47938ED0" w14:textId="385A72A1" w:rsidR="001D0551" w:rsidRDefault="001D0551" w:rsidP="00066F40"/>
    <w:p w14:paraId="33C0F5FA" w14:textId="7F16CF0E" w:rsidR="001D0551" w:rsidRDefault="001D0551" w:rsidP="00066F40">
      <w:r>
        <w:t>Considering the second set of gears;</w:t>
      </w:r>
    </w:p>
    <w:p w14:paraId="4D5EC4D7" w14:textId="025D011A" w:rsidR="001D0551" w:rsidRPr="00087F0C" w:rsidRDefault="005E7CC7" w:rsidP="001D0551">
      <w:pPr>
        <w:rPr>
          <w:rFonts w:eastAsiaTheme="minorEastAsia"/>
        </w:rPr>
      </w:pPr>
      <m:oMathPara>
        <m:oMath>
          <m:sSub>
            <m:sSubPr>
              <m:ctrlPr>
                <w:rPr>
                  <w:rFonts w:ascii="Cambria Math" w:hAnsi="Cambria Math"/>
                  <w:i/>
                </w:rPr>
              </m:ctrlPr>
            </m:sSubPr>
            <m:e>
              <m:r>
                <w:rPr>
                  <w:rFonts w:ascii="Cambria Math" w:hAnsi="Cambria Math"/>
                </w:rPr>
                <m:t>Pitch Diameter</m:t>
              </m:r>
            </m:e>
            <m:sub>
              <m:r>
                <w:rPr>
                  <w:rFonts w:ascii="Cambria Math" w:hAnsi="Cambria Math"/>
                </w:rPr>
                <m:t>Primary 2nd Gear</m:t>
              </m:r>
            </m:sub>
          </m:sSub>
          <m:r>
            <w:rPr>
              <w:rFonts w:ascii="Cambria Math" w:hAnsi="Cambria Math"/>
            </w:rPr>
            <m:t xml:space="preserve">= </m:t>
          </m:r>
          <m:f>
            <m:fPr>
              <m:ctrlPr>
                <w:rPr>
                  <w:rFonts w:ascii="Cambria Math" w:hAnsi="Cambria Math"/>
                  <w:i/>
                </w:rPr>
              </m:ctrlPr>
            </m:fPr>
            <m:num>
              <m:r>
                <w:rPr>
                  <w:rFonts w:ascii="Cambria Math" w:hAnsi="Cambria Math"/>
                </w:rPr>
                <m:t>24×56</m:t>
              </m:r>
            </m:num>
            <m:den>
              <m:r>
                <w:rPr>
                  <w:rFonts w:ascii="Cambria Math" w:hAnsi="Cambria Math"/>
                </w:rPr>
                <m:t>26</m:t>
              </m:r>
            </m:den>
          </m:f>
        </m:oMath>
      </m:oMathPara>
    </w:p>
    <w:p w14:paraId="47B25AC6" w14:textId="17713DC1" w:rsidR="001D0551" w:rsidRDefault="005E7CC7" w:rsidP="001D0551">
      <w:pPr>
        <w:jc w:val="center"/>
        <w:rPr>
          <w:rFonts w:eastAsiaTheme="minorEastAsia"/>
        </w:rPr>
      </w:pPr>
      <m:oMath>
        <m:sSub>
          <m:sSubPr>
            <m:ctrlPr>
              <w:rPr>
                <w:rFonts w:ascii="Cambria Math" w:hAnsi="Cambria Math"/>
                <w:i/>
              </w:rPr>
            </m:ctrlPr>
          </m:sSubPr>
          <m:e>
            <m:r>
              <w:rPr>
                <w:rFonts w:ascii="Cambria Math" w:hAnsi="Cambria Math"/>
              </w:rPr>
              <m:t>Pitch Diameter</m:t>
            </m:r>
          </m:e>
          <m:sub>
            <m:r>
              <w:rPr>
                <w:rFonts w:ascii="Cambria Math" w:hAnsi="Cambria Math"/>
              </w:rPr>
              <m:t>Primary 2nd Gear</m:t>
            </m:r>
          </m:sub>
        </m:sSub>
        <m:r>
          <w:rPr>
            <w:rFonts w:ascii="Cambria Math" w:hAnsi="Cambria Math"/>
          </w:rPr>
          <m:t xml:space="preserve">= </m:t>
        </m:r>
      </m:oMath>
      <w:r w:rsidR="001D0551">
        <w:rPr>
          <w:rFonts w:eastAsiaTheme="minorEastAsia"/>
        </w:rPr>
        <w:t>51.692mm</w:t>
      </w:r>
    </w:p>
    <w:p w14:paraId="205142A3" w14:textId="77777777" w:rsidR="001D0551" w:rsidRPr="007D4A00" w:rsidRDefault="001D0551" w:rsidP="001D0551">
      <w:pPr>
        <w:rPr>
          <w:rFonts w:eastAsiaTheme="minorEastAsia"/>
        </w:rPr>
      </w:pPr>
    </w:p>
    <w:p w14:paraId="68761F7C" w14:textId="77777777" w:rsidR="001D0551" w:rsidRDefault="001D0551" w:rsidP="001D0551">
      <w:pPr>
        <w:rPr>
          <w:rFonts w:eastAsiaTheme="minorEastAsia"/>
        </w:rPr>
      </w:pPr>
    </w:p>
    <w:p w14:paraId="16A2C1B3" w14:textId="237E27DB" w:rsidR="001D0551" w:rsidRPr="00087F0C" w:rsidRDefault="005E7CC7" w:rsidP="001D0551">
      <w:pPr>
        <w:rPr>
          <w:rFonts w:eastAsiaTheme="minorEastAsia"/>
        </w:rPr>
      </w:pPr>
      <m:oMathPara>
        <m:oMath>
          <m:sSub>
            <m:sSubPr>
              <m:ctrlPr>
                <w:rPr>
                  <w:rFonts w:ascii="Cambria Math" w:hAnsi="Cambria Math"/>
                  <w:i/>
                </w:rPr>
              </m:ctrlPr>
            </m:sSubPr>
            <m:e>
              <m:r>
                <w:rPr>
                  <w:rFonts w:ascii="Cambria Math" w:hAnsi="Cambria Math"/>
                </w:rPr>
                <m:t>Pitch Diameter</m:t>
              </m:r>
            </m:e>
            <m:sub>
              <m:r>
                <w:rPr>
                  <w:rFonts w:ascii="Cambria Math" w:hAnsi="Cambria Math"/>
                </w:rPr>
                <m:t>Output 2nd Gear</m:t>
              </m:r>
            </m:sub>
          </m:sSub>
          <m:r>
            <w:rPr>
              <w:rFonts w:ascii="Cambria Math" w:hAnsi="Cambria Math"/>
            </w:rPr>
            <m:t xml:space="preserve">= </m:t>
          </m:r>
          <m:f>
            <m:fPr>
              <m:ctrlPr>
                <w:rPr>
                  <w:rFonts w:ascii="Cambria Math" w:hAnsi="Cambria Math"/>
                  <w:i/>
                </w:rPr>
              </m:ctrlPr>
            </m:fPr>
            <m:num>
              <m:r>
                <w:rPr>
                  <w:rFonts w:ascii="Cambria Math" w:hAnsi="Cambria Math"/>
                </w:rPr>
                <m:t>35×75</m:t>
              </m:r>
            </m:num>
            <m:den>
              <m:r>
                <w:rPr>
                  <w:rFonts w:ascii="Cambria Math" w:hAnsi="Cambria Math"/>
                </w:rPr>
                <m:t>37</m:t>
              </m:r>
            </m:den>
          </m:f>
        </m:oMath>
      </m:oMathPara>
    </w:p>
    <w:p w14:paraId="7CEDA7D8" w14:textId="6872BF85" w:rsidR="001D0551" w:rsidRPr="00087F0C" w:rsidRDefault="005E7CC7" w:rsidP="001D0551">
      <w:pPr>
        <w:rPr>
          <w:rFonts w:eastAsiaTheme="minorEastAsia"/>
        </w:rPr>
      </w:pPr>
      <m:oMathPara>
        <m:oMath>
          <m:sSub>
            <m:sSubPr>
              <m:ctrlPr>
                <w:rPr>
                  <w:rFonts w:ascii="Cambria Math" w:hAnsi="Cambria Math"/>
                  <w:i/>
                </w:rPr>
              </m:ctrlPr>
            </m:sSubPr>
            <m:e>
              <m:r>
                <w:rPr>
                  <w:rFonts w:ascii="Cambria Math" w:hAnsi="Cambria Math"/>
                </w:rPr>
                <m:t>Pitch Diameter</m:t>
              </m:r>
            </m:e>
            <m:sub>
              <m:r>
                <w:rPr>
                  <w:rFonts w:ascii="Cambria Math" w:hAnsi="Cambria Math"/>
                </w:rPr>
                <m:t>Output 2nd Gear</m:t>
              </m:r>
            </m:sub>
          </m:sSub>
          <m:r>
            <w:rPr>
              <w:rFonts w:ascii="Cambria Math" w:hAnsi="Cambria Math"/>
            </w:rPr>
            <m:t>=70.946mm</m:t>
          </m:r>
        </m:oMath>
      </m:oMathPara>
    </w:p>
    <w:p w14:paraId="444D1609" w14:textId="77777777" w:rsidR="001D0551" w:rsidRPr="007D4A00" w:rsidRDefault="001D0551" w:rsidP="001D0551">
      <w:pPr>
        <w:rPr>
          <w:rFonts w:eastAsiaTheme="minorEastAsia"/>
        </w:rPr>
      </w:pPr>
    </w:p>
    <w:p w14:paraId="5C5327D1" w14:textId="77777777" w:rsidR="001D0551" w:rsidRDefault="001D0551" w:rsidP="001D0551">
      <w:r>
        <w:t>Therefore;</w:t>
      </w:r>
    </w:p>
    <w:p w14:paraId="7D2B60E0" w14:textId="46BC5B0B" w:rsidR="001D0551" w:rsidRDefault="005E7CC7" w:rsidP="001D0551">
      <w:pPr>
        <w:rPr>
          <w:rFonts w:eastAsiaTheme="minorEastAsia"/>
        </w:rPr>
      </w:pPr>
      <m:oMathPara>
        <m:oMath>
          <m:sSub>
            <m:sSubPr>
              <m:ctrlPr>
                <w:rPr>
                  <w:rFonts w:ascii="Cambria Math" w:hAnsi="Cambria Math"/>
                  <w:i/>
                </w:rPr>
              </m:ctrlPr>
            </m:sSubPr>
            <m:e>
              <m:r>
                <w:rPr>
                  <w:rFonts w:ascii="Cambria Math" w:hAnsi="Cambria Math"/>
                </w:rPr>
                <m:t>Centre Distance</m:t>
              </m:r>
            </m:e>
            <m:sub>
              <m:r>
                <w:rPr>
                  <w:rFonts w:ascii="Cambria Math" w:hAnsi="Cambria Math"/>
                </w:rPr>
                <m:t>Gear 2</m:t>
              </m:r>
            </m:sub>
          </m:sSub>
          <m:r>
            <w:rPr>
              <w:rFonts w:ascii="Cambria Math" w:hAnsi="Cambria Math"/>
            </w:rPr>
            <m:t xml:space="preserve">= </m:t>
          </m:r>
          <m:f>
            <m:fPr>
              <m:ctrlPr>
                <w:rPr>
                  <w:rFonts w:ascii="Cambria Math" w:hAnsi="Cambria Math"/>
                  <w:i/>
                </w:rPr>
              </m:ctrlPr>
            </m:fPr>
            <m:num>
              <m:r>
                <w:rPr>
                  <w:rFonts w:ascii="Cambria Math" w:hAnsi="Cambria Math"/>
                </w:rPr>
                <m:t>51.692+70.946</m:t>
              </m:r>
            </m:num>
            <m:den>
              <m:r>
                <w:rPr>
                  <w:rFonts w:ascii="Cambria Math" w:hAnsi="Cambria Math"/>
                </w:rPr>
                <m:t>2</m:t>
              </m:r>
            </m:den>
          </m:f>
        </m:oMath>
      </m:oMathPara>
    </w:p>
    <w:p w14:paraId="04307D6C" w14:textId="430DC5AB" w:rsidR="001D0551" w:rsidRDefault="005E7CC7" w:rsidP="001D0551">
      <w:pPr>
        <w:jc w:val="center"/>
      </w:pPr>
      <m:oMathPara>
        <m:oMath>
          <m:sSub>
            <m:sSubPr>
              <m:ctrlPr>
                <w:rPr>
                  <w:rFonts w:ascii="Cambria Math" w:hAnsi="Cambria Math"/>
                  <w:i/>
                </w:rPr>
              </m:ctrlPr>
            </m:sSubPr>
            <m:e>
              <m:r>
                <w:rPr>
                  <w:rFonts w:ascii="Cambria Math" w:hAnsi="Cambria Math"/>
                </w:rPr>
                <m:t>Centre Distance</m:t>
              </m:r>
            </m:e>
            <m:sub>
              <m:r>
                <w:rPr>
                  <w:rFonts w:ascii="Cambria Math" w:hAnsi="Cambria Math"/>
                </w:rPr>
                <m:t>Gear 2</m:t>
              </m:r>
            </m:sub>
          </m:sSub>
          <m:r>
            <w:rPr>
              <w:rFonts w:ascii="Cambria Math" w:hAnsi="Cambria Math"/>
            </w:rPr>
            <m:t>= 61.319mm</m:t>
          </m:r>
        </m:oMath>
      </m:oMathPara>
    </w:p>
    <w:p w14:paraId="13007788" w14:textId="35ACE76A" w:rsidR="001D0551" w:rsidRDefault="001D0551" w:rsidP="00066F40"/>
    <w:p w14:paraId="141255D2" w14:textId="1F05E35D" w:rsidR="001D0551" w:rsidRDefault="001D0551" w:rsidP="001D0551">
      <w:r>
        <w:t>We can conclude that;</w:t>
      </w:r>
    </w:p>
    <w:p w14:paraId="1E73099F" w14:textId="674CF099" w:rsidR="001D0551" w:rsidRDefault="005E7CC7" w:rsidP="001D0551">
      <w:pPr>
        <w:rPr>
          <w:rFonts w:eastAsiaTheme="minorEastAsia"/>
        </w:rPr>
      </w:pPr>
      <m:oMathPara>
        <m:oMath>
          <m:sSub>
            <m:sSubPr>
              <m:ctrlPr>
                <w:rPr>
                  <w:rFonts w:ascii="Cambria Math" w:hAnsi="Cambria Math"/>
                  <w:i/>
                </w:rPr>
              </m:ctrlPr>
            </m:sSubPr>
            <m:e>
              <m:r>
                <w:rPr>
                  <w:rFonts w:ascii="Cambria Math" w:hAnsi="Cambria Math"/>
                </w:rPr>
                <m:t>Centre Distance</m:t>
              </m:r>
            </m:e>
            <m:sub>
              <m:r>
                <w:rPr>
                  <w:rFonts w:ascii="Cambria Math" w:hAnsi="Cambria Math"/>
                </w:rPr>
                <m:t>Gears</m:t>
              </m:r>
            </m:sub>
          </m:sSub>
          <m:r>
            <w:rPr>
              <w:rFonts w:ascii="Cambria Math" w:hAnsi="Cambria Math"/>
            </w:rPr>
            <m:t xml:space="preserve">= </m:t>
          </m:r>
          <m:f>
            <m:fPr>
              <m:ctrlPr>
                <w:rPr>
                  <w:rFonts w:ascii="Cambria Math" w:hAnsi="Cambria Math"/>
                  <w:i/>
                </w:rPr>
              </m:ctrlPr>
            </m:fPr>
            <m:num>
              <m:r>
                <w:rPr>
                  <w:rFonts w:ascii="Cambria Math" w:hAnsi="Cambria Math"/>
                </w:rPr>
                <m:t>60.813+61.319</m:t>
              </m:r>
            </m:num>
            <m:den>
              <m:r>
                <w:rPr>
                  <w:rFonts w:ascii="Cambria Math" w:hAnsi="Cambria Math"/>
                </w:rPr>
                <m:t>2</m:t>
              </m:r>
            </m:den>
          </m:f>
        </m:oMath>
      </m:oMathPara>
    </w:p>
    <w:p w14:paraId="3E44D24F" w14:textId="4139B9CC" w:rsidR="001D0551" w:rsidRDefault="005E7CC7" w:rsidP="001D0551">
      <w:pPr>
        <w:jc w:val="center"/>
        <w:rPr>
          <w:rFonts w:eastAsiaTheme="minorEastAsia"/>
          <w:b/>
        </w:rPr>
      </w:pPr>
      <m:oMathPara>
        <m:oMath>
          <m:sSub>
            <m:sSubPr>
              <m:ctrlPr>
                <w:rPr>
                  <w:rFonts w:ascii="Cambria Math" w:hAnsi="Cambria Math"/>
                  <w:b/>
                  <w:i/>
                  <w:highlight w:val="green"/>
                </w:rPr>
              </m:ctrlPr>
            </m:sSubPr>
            <m:e>
              <m:r>
                <m:rPr>
                  <m:sty m:val="bi"/>
                </m:rPr>
                <w:rPr>
                  <w:rFonts w:ascii="Cambria Math" w:hAnsi="Cambria Math"/>
                  <w:highlight w:val="green"/>
                </w:rPr>
                <m:t>Centre Distance</m:t>
              </m:r>
            </m:e>
            <m:sub>
              <m:r>
                <m:rPr>
                  <m:sty m:val="bi"/>
                </m:rPr>
                <w:rPr>
                  <w:rFonts w:ascii="Cambria Math" w:hAnsi="Cambria Math"/>
                  <w:highlight w:val="green"/>
                </w:rPr>
                <m:t>Gears</m:t>
              </m:r>
            </m:sub>
          </m:sSub>
          <m:r>
            <m:rPr>
              <m:sty m:val="bi"/>
            </m:rPr>
            <w:rPr>
              <w:rFonts w:ascii="Cambria Math" w:hAnsi="Cambria Math"/>
              <w:highlight w:val="green"/>
            </w:rPr>
            <m:t>= 61.</m:t>
          </m:r>
          <m:r>
            <m:rPr>
              <m:sty m:val="bi"/>
            </m:rPr>
            <w:rPr>
              <w:rFonts w:ascii="Cambria Math" w:hAnsi="Cambria Math"/>
            </w:rPr>
            <m:t>07mm</m:t>
          </m:r>
        </m:oMath>
      </m:oMathPara>
    </w:p>
    <w:p w14:paraId="059DB5E6" w14:textId="122B282C" w:rsidR="00272205" w:rsidRPr="00272205" w:rsidRDefault="00272205" w:rsidP="00272205">
      <w:pPr>
        <w:rPr>
          <w:rFonts w:eastAsiaTheme="minorEastAsia"/>
        </w:rPr>
      </w:pPr>
      <w:r w:rsidRPr="00272205">
        <w:rPr>
          <w:noProof/>
          <w:lang w:eastAsia="en-GB"/>
        </w:rPr>
        <w:lastRenderedPageBreak/>
        <w:drawing>
          <wp:anchor distT="0" distB="0" distL="114300" distR="114300" simplePos="0" relativeHeight="251684864" behindDoc="0" locked="0" layoutInCell="1" allowOverlap="1" wp14:anchorId="6575E19D" wp14:editId="49417E47">
            <wp:simplePos x="0" y="0"/>
            <wp:positionH relativeFrom="margin">
              <wp:align>center</wp:align>
            </wp:positionH>
            <wp:positionV relativeFrom="paragraph">
              <wp:posOffset>654769</wp:posOffset>
            </wp:positionV>
            <wp:extent cx="5184140" cy="3930015"/>
            <wp:effectExtent l="0" t="0" r="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r="34679" b="11967"/>
                    <a:stretch/>
                  </pic:blipFill>
                  <pic:spPr bwMode="auto">
                    <a:xfrm>
                      <a:off x="0" y="0"/>
                      <a:ext cx="5184140" cy="3930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heme="minorEastAsia"/>
        </w:rPr>
        <w:t xml:space="preserve">Using the smart dimension tool in SolidWorks the measurement between the </w:t>
      </w:r>
      <w:r w:rsidR="00B9569C">
        <w:rPr>
          <w:rFonts w:eastAsiaTheme="minorEastAsia"/>
        </w:rPr>
        <w:t>centres</w:t>
      </w:r>
      <w:r>
        <w:rPr>
          <w:rFonts w:eastAsiaTheme="minorEastAsia"/>
        </w:rPr>
        <w:t xml:space="preserve"> of the shafts </w:t>
      </w:r>
      <w:r w:rsidR="00C3527E">
        <w:rPr>
          <w:rFonts w:eastAsiaTheme="minorEastAsia"/>
        </w:rPr>
        <w:t>was set to</w:t>
      </w:r>
      <w:r>
        <w:rPr>
          <w:rFonts w:eastAsiaTheme="minorEastAsia"/>
        </w:rPr>
        <w:t xml:space="preserve"> 61.07mm </w:t>
      </w:r>
      <w:r w:rsidR="00C3527E">
        <w:rPr>
          <w:rFonts w:eastAsiaTheme="minorEastAsia"/>
        </w:rPr>
        <w:t xml:space="preserve">and SolidWorks states a given tolerance of </w:t>
      </w:r>
      <w:r>
        <w:rPr>
          <w:rFonts w:eastAsiaTheme="minorEastAsia"/>
        </w:rPr>
        <w:t>+/- 0.5mm</w:t>
      </w:r>
      <w:r w:rsidR="00C3527E">
        <w:rPr>
          <w:rFonts w:eastAsiaTheme="minorEastAsia"/>
        </w:rPr>
        <w:t xml:space="preserve"> which is redundant in this instance due to it being CAD and not a physical component.</w:t>
      </w:r>
    </w:p>
    <w:p w14:paraId="66C2D3C1" w14:textId="001F5E46" w:rsidR="007D4A00" w:rsidRDefault="007D4A00" w:rsidP="00066F40"/>
    <w:p w14:paraId="343E0298" w14:textId="61EBE836" w:rsidR="007D4A00" w:rsidRPr="007D4A00" w:rsidRDefault="009567C2" w:rsidP="007D4A00">
      <w:pPr>
        <w:jc w:val="right"/>
        <w:rPr>
          <w:i/>
          <w:iCs/>
        </w:rPr>
      </w:pPr>
      <w:r>
        <w:rPr>
          <w:i/>
          <w:iCs/>
        </w:rPr>
        <w:t>(Figure 3</w:t>
      </w:r>
      <w:r w:rsidR="007D4A00">
        <w:rPr>
          <w:i/>
          <w:iCs/>
        </w:rPr>
        <w:t xml:space="preserve"> – Centre Distance </w:t>
      </w:r>
      <w:r w:rsidR="00087F0C">
        <w:rPr>
          <w:i/>
          <w:iCs/>
        </w:rPr>
        <w:t>between</w:t>
      </w:r>
      <w:r w:rsidR="007D4A00">
        <w:rPr>
          <w:i/>
          <w:iCs/>
        </w:rPr>
        <w:t xml:space="preserve"> Gears (Self-Created CAD Image))</w:t>
      </w:r>
    </w:p>
    <w:p w14:paraId="1F5792EF" w14:textId="6D45E715" w:rsidR="007D4A00" w:rsidRDefault="007D4A00" w:rsidP="00066F40"/>
    <w:p w14:paraId="2DBEEF57" w14:textId="4307E372" w:rsidR="006345DD" w:rsidRDefault="002852B5" w:rsidP="002852B5">
      <w:pPr>
        <w:pStyle w:val="Heading2"/>
      </w:pPr>
      <w:bookmarkStart w:id="4" w:name="_Toc11612747"/>
      <w:r>
        <w:t>3.2 Gear and Shaft Tolerance Fit</w:t>
      </w:r>
      <w:bookmarkEnd w:id="4"/>
    </w:p>
    <w:p w14:paraId="52C194DD" w14:textId="6D9971AD" w:rsidR="002852B5" w:rsidRDefault="002852B5" w:rsidP="002852B5">
      <w:pPr>
        <w:spacing w:line="480" w:lineRule="auto"/>
      </w:pPr>
      <w:r>
        <w:t xml:space="preserve">For sliding gears the ideal fit is a H7/g6 which does not provide a freely running fit, but in fact a very small clearance for accurate guiding of shafts </w:t>
      </w:r>
      <w:sdt>
        <w:sdtPr>
          <w:id w:val="-1056932654"/>
          <w:citation/>
        </w:sdtPr>
        <w:sdtEndPr/>
        <w:sdtContent>
          <w:r>
            <w:fldChar w:fldCharType="begin"/>
          </w:r>
          <w:r>
            <w:instrText xml:space="preserve"> CITATION Cob19 \l 2057 </w:instrText>
          </w:r>
          <w:r>
            <w:fldChar w:fldCharType="separate"/>
          </w:r>
          <w:r w:rsidR="00FE2F12" w:rsidRPr="00FE2F12">
            <w:rPr>
              <w:noProof/>
            </w:rPr>
            <w:t>(Coban Engineering, 2019)</w:t>
          </w:r>
          <w:r>
            <w:fldChar w:fldCharType="end"/>
          </w:r>
        </w:sdtContent>
      </w:sdt>
      <w:r>
        <w:t xml:space="preserve">. </w:t>
      </w:r>
      <w:proofErr w:type="spellStart"/>
      <w:r>
        <w:t>Coban</w:t>
      </w:r>
      <w:proofErr w:type="spellEnd"/>
      <w:r>
        <w:t xml:space="preserve"> Engineering </w:t>
      </w:r>
      <w:sdt>
        <w:sdtPr>
          <w:id w:val="476584568"/>
          <w:citation/>
        </w:sdtPr>
        <w:sdtEndPr/>
        <w:sdtContent>
          <w:r>
            <w:fldChar w:fldCharType="begin"/>
          </w:r>
          <w:r>
            <w:instrText xml:space="preserve">CITATION Cob19 \n  \t  \l 2057 </w:instrText>
          </w:r>
          <w:r>
            <w:fldChar w:fldCharType="separate"/>
          </w:r>
          <w:r w:rsidR="00FE2F12" w:rsidRPr="00FE2F12">
            <w:rPr>
              <w:noProof/>
            </w:rPr>
            <w:t>(2019)</w:t>
          </w:r>
          <w:r>
            <w:fldChar w:fldCharType="end"/>
          </w:r>
        </w:sdtContent>
      </w:sdt>
      <w:r>
        <w:t xml:space="preserve"> explain this allows parts to move and turn freely and accurately.</w:t>
      </w:r>
    </w:p>
    <w:p w14:paraId="20AD5F5D" w14:textId="229FF1CF" w:rsidR="002852B5" w:rsidRDefault="002852B5" w:rsidP="002852B5">
      <w:pPr>
        <w:spacing w:line="480" w:lineRule="auto"/>
      </w:pPr>
      <w:r>
        <w:t>Given the primary shaft 1</w:t>
      </w:r>
      <w:r w:rsidRPr="002852B5">
        <w:rPr>
          <w:vertAlign w:val="superscript"/>
        </w:rPr>
        <w:t>st</w:t>
      </w:r>
      <w:r>
        <w:t xml:space="preserve"> gear fits onto a 28mm diameter shaft, the proposed tolerances for the H7 shaft fit are +0/-0.021mm and the corresponding g6 hole of the gear would be </w:t>
      </w:r>
      <w:r w:rsidR="00F46660">
        <w:t>-0.007/-0.02</w:t>
      </w:r>
      <w:r w:rsidR="003F3C44">
        <w:t>0</w:t>
      </w:r>
      <w:r w:rsidR="00F46660">
        <w:t>mm.</w:t>
      </w:r>
      <w:r w:rsidR="00CD2E38">
        <w:t xml:space="preserve"> Therefore the shaft is acceptable between 27.979-28mm. The hole is acceptable between 27.98</w:t>
      </w:r>
      <w:r w:rsidR="003936E7">
        <w:t>-27.993</w:t>
      </w:r>
      <w:r w:rsidR="00CD2E38">
        <w:t>mm.</w:t>
      </w:r>
    </w:p>
    <w:p w14:paraId="3FA6992B" w14:textId="7F8E6B3D" w:rsidR="00F46660" w:rsidRDefault="00F46660" w:rsidP="002852B5">
      <w:pPr>
        <w:spacing w:line="480" w:lineRule="auto"/>
      </w:pPr>
      <w:r>
        <w:t>The primary shaft 2</w:t>
      </w:r>
      <w:r w:rsidRPr="00F46660">
        <w:rPr>
          <w:vertAlign w:val="superscript"/>
        </w:rPr>
        <w:t>nd</w:t>
      </w:r>
      <w:r>
        <w:t xml:space="preserve"> gear has to fit onto a shaft diameter of 25mm. </w:t>
      </w:r>
      <w:r w:rsidR="00CD2E38">
        <w:t>The proposed tolerances for the H7 shaft fit are +0/-0.021mm and the corresponding g6 hole of the gear would be -0.007/-0.02</w:t>
      </w:r>
      <w:r w:rsidR="003F3C44">
        <w:t>0</w:t>
      </w:r>
      <w:r w:rsidR="00CD2E38">
        <w:t xml:space="preserve">mm. </w:t>
      </w:r>
      <w:r w:rsidR="00CD2E38">
        <w:lastRenderedPageBreak/>
        <w:t>Therefore the shaft is acceptable between 24.979-25mm. The hole is acceptable between 24.98</w:t>
      </w:r>
      <w:r w:rsidR="003F3C44">
        <w:t>0</w:t>
      </w:r>
      <w:r w:rsidR="003936E7">
        <w:t>-24.993</w:t>
      </w:r>
      <w:r w:rsidR="00CD2E38">
        <w:t>mm.</w:t>
      </w:r>
    </w:p>
    <w:p w14:paraId="72DDFA03" w14:textId="58BEE73F" w:rsidR="00CD2E38" w:rsidRPr="002852B5" w:rsidRDefault="00CD2E38" w:rsidP="002852B5">
      <w:pPr>
        <w:spacing w:line="480" w:lineRule="auto"/>
      </w:pPr>
      <w:r>
        <w:t>The output shaft 1</w:t>
      </w:r>
      <w:r w:rsidRPr="00CD2E38">
        <w:rPr>
          <w:vertAlign w:val="superscript"/>
        </w:rPr>
        <w:t>st</w:t>
      </w:r>
      <w:r>
        <w:t xml:space="preserve"> and 2</w:t>
      </w:r>
      <w:r w:rsidRPr="00CD2E38">
        <w:rPr>
          <w:vertAlign w:val="superscript"/>
        </w:rPr>
        <w:t>nd</w:t>
      </w:r>
      <w:r>
        <w:t xml:space="preserve"> gears both fit onto a 24.5mm shaft diameter resulting in the same H7/g6 tolerance fits as the primary shaft gears. Therefore th</w:t>
      </w:r>
      <w:r w:rsidR="00796EE5">
        <w:t>e shaft is acceptable between 24</w:t>
      </w:r>
      <w:r>
        <w:t>.479-24.5</w:t>
      </w:r>
      <w:r w:rsidR="003F3C44">
        <w:t>00</w:t>
      </w:r>
      <w:r>
        <w:t>mm. The hole is acceptable between 24.48</w:t>
      </w:r>
      <w:r w:rsidR="003F3C44">
        <w:t>0</w:t>
      </w:r>
      <w:r>
        <w:t>-24.493mm.</w:t>
      </w:r>
    </w:p>
    <w:p w14:paraId="1213D7AA" w14:textId="77777777" w:rsidR="006345DD" w:rsidRDefault="006345DD" w:rsidP="00066F40"/>
    <w:p w14:paraId="6CEED724" w14:textId="6407905B" w:rsidR="006345DD" w:rsidRDefault="00D82311" w:rsidP="006345DD">
      <w:pPr>
        <w:pStyle w:val="Heading2"/>
      </w:pPr>
      <w:bookmarkStart w:id="5" w:name="_Toc11612748"/>
      <w:r>
        <w:t>3.3</w:t>
      </w:r>
      <w:r w:rsidR="00B35BA2">
        <w:t xml:space="preserve"> Redundancies</w:t>
      </w:r>
      <w:bookmarkEnd w:id="5"/>
    </w:p>
    <w:p w14:paraId="62EF8E35" w14:textId="64EC3286" w:rsidR="007D4A00" w:rsidRDefault="00B9569C" w:rsidP="00C85407">
      <w:pPr>
        <w:spacing w:line="480" w:lineRule="auto"/>
      </w:pPr>
      <w:r>
        <w:rPr>
          <w:noProof/>
          <w:lang w:eastAsia="en-GB"/>
        </w:rPr>
        <w:drawing>
          <wp:anchor distT="0" distB="0" distL="114300" distR="114300" simplePos="0" relativeHeight="251684522" behindDoc="0" locked="0" layoutInCell="1" allowOverlap="1" wp14:anchorId="6EC10DE6" wp14:editId="3E95FC4D">
            <wp:simplePos x="0" y="0"/>
            <wp:positionH relativeFrom="margin">
              <wp:align>center</wp:align>
            </wp:positionH>
            <wp:positionV relativeFrom="paragraph">
              <wp:posOffset>2015861</wp:posOffset>
            </wp:positionV>
            <wp:extent cx="5057775" cy="265684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b="6645"/>
                    <a:stretch/>
                  </pic:blipFill>
                  <pic:spPr bwMode="auto">
                    <a:xfrm>
                      <a:off x="0" y="0"/>
                      <a:ext cx="5057775" cy="26569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84692" behindDoc="0" locked="0" layoutInCell="1" allowOverlap="1" wp14:anchorId="26FD020B" wp14:editId="01B67A85">
                <wp:simplePos x="0" y="0"/>
                <wp:positionH relativeFrom="column">
                  <wp:posOffset>369127</wp:posOffset>
                </wp:positionH>
                <wp:positionV relativeFrom="paragraph">
                  <wp:posOffset>2580448</wp:posOffset>
                </wp:positionV>
                <wp:extent cx="690114" cy="2087592"/>
                <wp:effectExtent l="19050" t="19050" r="15240" b="27305"/>
                <wp:wrapNone/>
                <wp:docPr id="22" name="Rectangle 22"/>
                <wp:cNvGraphicFramePr/>
                <a:graphic xmlns:a="http://schemas.openxmlformats.org/drawingml/2006/main">
                  <a:graphicData uri="http://schemas.microsoft.com/office/word/2010/wordprocessingShape">
                    <wps:wsp>
                      <wps:cNvSpPr/>
                      <wps:spPr>
                        <a:xfrm>
                          <a:off x="0" y="0"/>
                          <a:ext cx="690114" cy="2087592"/>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7C6D3C1" w14:textId="77777777" w:rsidR="00FE2F12" w:rsidRDefault="00FE2F12" w:rsidP="00C901C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FD020B" id="Rectangle 22" o:spid="_x0000_s1036" style="position:absolute;margin-left:29.05pt;margin-top:203.2pt;width:54.35pt;height:164.4pt;z-index:2516846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" filled="f" strokecolor="red" strokeweight="2.25pt">
                <v:textbox>
                  <w:txbxContent>
                    <w:p w14:paraId="57C6D3C1" w14:textId="77777777" w:rsidR="00FE2F12" w:rsidRDefault="00FE2F12" w:rsidP="00C901CB">
                      <w:pPr>
                        <w:jc w:val="center"/>
                      </w:pPr>
                    </w:p>
                  </w:txbxContent>
                </v:textbox>
              </v:rect>
            </w:pict>
          </mc:Fallback>
        </mc:AlternateContent>
      </w:r>
      <w:r w:rsidR="00C85407">
        <w:t>A common occurrence when assembling in SolidWorks is when parts becom</w:t>
      </w:r>
      <w:r w:rsidR="006345DD">
        <w:t>e over-constrained and</w:t>
      </w:r>
      <w:r w:rsidR="00C85407">
        <w:t xml:space="preserve"> mates become redundant and need to either be removed or altered. One method of addressing this during the assembling task was to remove distances that had originally been set and replacing them with mechanical mates or fixing certain objects and then being able to remove the constraint entirely. </w:t>
      </w:r>
      <w:r w:rsidR="009567C2">
        <w:t>Shown in Figure 4</w:t>
      </w:r>
      <w:r w:rsidR="001D25FF">
        <w:t xml:space="preserve"> are a list of redundancies that were present originally but once addressed had been remov</w:t>
      </w:r>
      <w:r w:rsidR="009567C2">
        <w:t>ed as shown in Figure 5</w:t>
      </w:r>
      <w:r w:rsidR="001D25FF">
        <w:t>.</w:t>
      </w:r>
    </w:p>
    <w:p w14:paraId="4189F490" w14:textId="2AD1E7C7" w:rsidR="00C85407" w:rsidRPr="0047438F" w:rsidRDefault="008D6319" w:rsidP="00B9569C">
      <w:pPr>
        <w:spacing w:line="480" w:lineRule="auto"/>
        <w:jc w:val="right"/>
        <w:rPr>
          <w:i/>
          <w:iCs/>
        </w:rPr>
      </w:pPr>
      <w:r>
        <w:rPr>
          <w:i/>
          <w:iCs/>
        </w:rPr>
        <w:t>(</w:t>
      </w:r>
      <w:r w:rsidR="00DE1A96">
        <w:rPr>
          <w:i/>
          <w:iCs/>
        </w:rPr>
        <w:t xml:space="preserve">Figure </w:t>
      </w:r>
      <w:r w:rsidR="009567C2">
        <w:rPr>
          <w:i/>
          <w:iCs/>
        </w:rPr>
        <w:t>4</w:t>
      </w:r>
      <w:r w:rsidR="0047438F">
        <w:rPr>
          <w:i/>
          <w:iCs/>
        </w:rPr>
        <w:t xml:space="preserve"> – Redundancies Ori</w:t>
      </w:r>
      <w:r>
        <w:rPr>
          <w:i/>
          <w:iCs/>
        </w:rPr>
        <w:t>ginally Present</w:t>
      </w:r>
      <w:sdt>
        <w:sdtPr>
          <w:rPr>
            <w:i/>
            <w:iCs/>
          </w:rPr>
          <w:id w:val="-1717196979"/>
          <w:citation/>
        </w:sdtPr>
        <w:sdtEndPr/>
        <w:sdtContent>
          <w:r>
            <w:rPr>
              <w:i/>
              <w:iCs/>
            </w:rPr>
            <w:fldChar w:fldCharType="begin"/>
          </w:r>
          <w:r>
            <w:rPr>
              <w:i/>
              <w:iCs/>
            </w:rPr>
            <w:instrText xml:space="preserve"> CITATION SWM19 \l 2057 </w:instrText>
          </w:r>
          <w:r>
            <w:rPr>
              <w:i/>
              <w:iCs/>
            </w:rPr>
            <w:fldChar w:fldCharType="separate"/>
          </w:r>
          <w:r w:rsidR="00FE2F12">
            <w:rPr>
              <w:i/>
              <w:iCs/>
              <w:noProof/>
            </w:rPr>
            <w:t xml:space="preserve"> </w:t>
          </w:r>
          <w:r w:rsidR="00FE2F12" w:rsidRPr="00FE2F12">
            <w:rPr>
              <w:noProof/>
            </w:rPr>
            <w:t>(SW Motion Analysis, 2019)</w:t>
          </w:r>
          <w:r>
            <w:rPr>
              <w:i/>
              <w:iCs/>
            </w:rPr>
            <w:fldChar w:fldCharType="end"/>
          </w:r>
        </w:sdtContent>
      </w:sdt>
      <w:r w:rsidR="0047438F">
        <w:rPr>
          <w:i/>
          <w:iCs/>
        </w:rPr>
        <w:t xml:space="preserve">) </w:t>
      </w:r>
    </w:p>
    <w:p w14:paraId="77B06CA3" w14:textId="1668A14B" w:rsidR="00AC40CB" w:rsidRDefault="00AC40CB" w:rsidP="00066F40"/>
    <w:p w14:paraId="47008972" w14:textId="77777777" w:rsidR="009567C2" w:rsidRDefault="009567C2" w:rsidP="00066F40"/>
    <w:p w14:paraId="54034C7F" w14:textId="77777777" w:rsidR="00AC40CB" w:rsidRDefault="00AC40CB" w:rsidP="00066F40"/>
    <w:p w14:paraId="6F8510B6" w14:textId="77777777" w:rsidR="00AC40CB" w:rsidRDefault="00AC40CB" w:rsidP="00066F40"/>
    <w:p w14:paraId="1B4AA0D1" w14:textId="07ED6ACA" w:rsidR="0047438F" w:rsidRDefault="00B9569C" w:rsidP="00066F40">
      <w:r>
        <w:lastRenderedPageBreak/>
        <w:t>Once the redundancies had been corrected, the assembly was complete. The corrected list of redundancies can be seen in Figu</w:t>
      </w:r>
      <w:r w:rsidR="009567C2">
        <w:t>re 5</w:t>
      </w:r>
      <w:r>
        <w:t xml:space="preserve">. </w:t>
      </w:r>
    </w:p>
    <w:p w14:paraId="4F0BE6B6" w14:textId="3B04E965" w:rsidR="008D6319" w:rsidRDefault="00AC40CB" w:rsidP="00066F40">
      <w:pPr>
        <w:rPr>
          <w:noProof/>
          <w:lang w:eastAsia="en-GB"/>
        </w:rPr>
      </w:pPr>
      <w:r>
        <w:rPr>
          <w:noProof/>
          <w:lang w:eastAsia="en-GB"/>
        </w:rPr>
        <mc:AlternateContent>
          <mc:Choice Requires="wps">
            <w:drawing>
              <wp:anchor distT="0" distB="0" distL="114300" distR="114300" simplePos="0" relativeHeight="251683840" behindDoc="0" locked="0" layoutInCell="1" allowOverlap="1" wp14:anchorId="664E8562" wp14:editId="717A21FB">
                <wp:simplePos x="0" y="0"/>
                <wp:positionH relativeFrom="margin">
                  <wp:align>left</wp:align>
                </wp:positionH>
                <wp:positionV relativeFrom="paragraph">
                  <wp:posOffset>1410284</wp:posOffset>
                </wp:positionV>
                <wp:extent cx="1111910" cy="1843431"/>
                <wp:effectExtent l="19050" t="19050" r="12065" b="23495"/>
                <wp:wrapNone/>
                <wp:docPr id="23" name="Rectangle 23"/>
                <wp:cNvGraphicFramePr/>
                <a:graphic xmlns:a="http://schemas.openxmlformats.org/drawingml/2006/main">
                  <a:graphicData uri="http://schemas.microsoft.com/office/word/2010/wordprocessingShape">
                    <wps:wsp>
                      <wps:cNvSpPr/>
                      <wps:spPr>
                        <a:xfrm>
                          <a:off x="0" y="0"/>
                          <a:ext cx="1111910" cy="1843431"/>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AA11991" w14:textId="77777777" w:rsidR="00FE2F12" w:rsidRDefault="00FE2F12" w:rsidP="00C901C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4E8562" id="Rectangle 23" o:spid="_x0000_s1037" style="position:absolute;margin-left:0;margin-top:111.05pt;width:87.55pt;height:145.15pt;z-index:2516838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" filled="f" strokecolor="red" strokeweight="2.25pt">
                <v:textbox>
                  <w:txbxContent>
                    <w:p w14:paraId="0AA11991" w14:textId="77777777" w:rsidR="00FE2F12" w:rsidRDefault="00FE2F12" w:rsidP="00C901CB">
                      <w:pPr>
                        <w:jc w:val="center"/>
                      </w:pPr>
                    </w:p>
                  </w:txbxContent>
                </v:textbox>
                <w10:wrap anchorx="margin"/>
              </v:rect>
            </w:pict>
          </mc:Fallback>
        </mc:AlternateContent>
      </w:r>
      <w:r>
        <w:rPr>
          <w:noProof/>
          <w:lang w:eastAsia="en-GB"/>
        </w:rPr>
        <w:drawing>
          <wp:inline distT="0" distB="0" distL="0" distR="0" wp14:anchorId="2D855DC0" wp14:editId="2CC62DDF">
            <wp:extent cx="5535863" cy="3277209"/>
            <wp:effectExtent l="0" t="0" r="825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9518" r="32739" b="9692"/>
                    <a:stretch/>
                  </pic:blipFill>
                  <pic:spPr bwMode="auto">
                    <a:xfrm>
                      <a:off x="0" y="0"/>
                      <a:ext cx="5562426" cy="3292934"/>
                    </a:xfrm>
                    <a:prstGeom prst="rect">
                      <a:avLst/>
                    </a:prstGeom>
                    <a:ln>
                      <a:noFill/>
                    </a:ln>
                    <a:extLst>
                      <a:ext uri="{53640926-AAD7-44D8-BBD7-CCE9431645EC}">
                        <a14:shadowObscured xmlns:a14="http://schemas.microsoft.com/office/drawing/2010/main"/>
                      </a:ext>
                    </a:extLst>
                  </pic:spPr>
                </pic:pic>
              </a:graphicData>
            </a:graphic>
          </wp:inline>
        </w:drawing>
      </w:r>
    </w:p>
    <w:p w14:paraId="1FD7B3FA" w14:textId="550AC871" w:rsidR="008D6319" w:rsidRDefault="009567C2" w:rsidP="008D6319">
      <w:pPr>
        <w:jc w:val="right"/>
        <w:rPr>
          <w:i/>
          <w:iCs/>
        </w:rPr>
      </w:pPr>
      <w:r>
        <w:rPr>
          <w:i/>
          <w:iCs/>
        </w:rPr>
        <w:t>(Figure 5</w:t>
      </w:r>
      <w:r w:rsidR="008D6319">
        <w:rPr>
          <w:i/>
          <w:iCs/>
        </w:rPr>
        <w:t xml:space="preserve"> – Redundancies Removed</w:t>
      </w:r>
      <w:sdt>
        <w:sdtPr>
          <w:rPr>
            <w:i/>
            <w:iCs/>
          </w:rPr>
          <w:id w:val="960461122"/>
          <w:citation/>
        </w:sdtPr>
        <w:sdtEndPr/>
        <w:sdtContent>
          <w:r w:rsidR="008D6319">
            <w:rPr>
              <w:i/>
              <w:iCs/>
            </w:rPr>
            <w:fldChar w:fldCharType="begin"/>
          </w:r>
          <w:r w:rsidR="008D6319">
            <w:rPr>
              <w:i/>
              <w:iCs/>
            </w:rPr>
            <w:instrText xml:space="preserve"> CITATION SWM19 \l 2057 </w:instrText>
          </w:r>
          <w:r w:rsidR="008D6319">
            <w:rPr>
              <w:i/>
              <w:iCs/>
            </w:rPr>
            <w:fldChar w:fldCharType="separate"/>
          </w:r>
          <w:r w:rsidR="00FE2F12">
            <w:rPr>
              <w:i/>
              <w:iCs/>
              <w:noProof/>
            </w:rPr>
            <w:t xml:space="preserve"> </w:t>
          </w:r>
          <w:r w:rsidR="00FE2F12" w:rsidRPr="00FE2F12">
            <w:rPr>
              <w:noProof/>
            </w:rPr>
            <w:t>(SW Motion Analysis, 2019)</w:t>
          </w:r>
          <w:r w:rsidR="008D6319">
            <w:rPr>
              <w:i/>
              <w:iCs/>
            </w:rPr>
            <w:fldChar w:fldCharType="end"/>
          </w:r>
        </w:sdtContent>
      </w:sdt>
      <w:r w:rsidR="008D6319">
        <w:rPr>
          <w:i/>
          <w:iCs/>
        </w:rPr>
        <w:t xml:space="preserve">) </w:t>
      </w:r>
    </w:p>
    <w:p w14:paraId="38CBACD7" w14:textId="4C802222" w:rsidR="00AC40CB" w:rsidRPr="0047438F" w:rsidRDefault="00AC40CB" w:rsidP="008D6319">
      <w:pPr>
        <w:jc w:val="right"/>
        <w:rPr>
          <w:i/>
          <w:iCs/>
        </w:rPr>
      </w:pPr>
    </w:p>
    <w:p w14:paraId="38B28F48" w14:textId="67159C20" w:rsidR="00066F40" w:rsidRDefault="00B35BA2" w:rsidP="00066F40">
      <w:pPr>
        <w:pStyle w:val="Heading2"/>
      </w:pPr>
      <w:bookmarkStart w:id="6" w:name="_Toc11612749"/>
      <w:r>
        <w:t>3</w:t>
      </w:r>
      <w:r w:rsidR="00066F40">
        <w:t>.</w:t>
      </w:r>
      <w:r w:rsidR="00D82311">
        <w:t>4</w:t>
      </w:r>
      <w:r w:rsidR="00066F40">
        <w:t xml:space="preserve"> SolidWorks Tools Used</w:t>
      </w:r>
      <w:bookmarkEnd w:id="6"/>
    </w:p>
    <w:p w14:paraId="1A9EF867" w14:textId="7D799EE6" w:rsidR="008B6F13" w:rsidRPr="008B6F13" w:rsidRDefault="008B6F13" w:rsidP="008B6F13">
      <w:pPr>
        <w:pStyle w:val="Heading3"/>
      </w:pPr>
      <w:bookmarkStart w:id="7" w:name="_Toc11612750"/>
      <w:r>
        <w:t>3.</w:t>
      </w:r>
      <w:r w:rsidR="00D82311">
        <w:t>4</w:t>
      </w:r>
      <w:r>
        <w:t>.1 Hinge Mates</w:t>
      </w:r>
      <w:bookmarkEnd w:id="7"/>
    </w:p>
    <w:p w14:paraId="7153092E" w14:textId="70456AC5" w:rsidR="00066F40" w:rsidRDefault="009953B7" w:rsidP="00117B67">
      <w:pPr>
        <w:spacing w:line="480" w:lineRule="auto"/>
      </w:pPr>
      <w:r>
        <w:t xml:space="preserve">When assembling the gearbox in order to create a motion study, redundancies </w:t>
      </w:r>
      <w:r w:rsidR="00E341CA">
        <w:t>associated with</w:t>
      </w:r>
      <w:r>
        <w:t xml:space="preserve"> mates used during the assembly stage present themselves. These redundancies not only prevent the motion study from operating in some cases but also result in questionable data if not reduced or ultimately eliminated entirely. </w:t>
      </w:r>
    </w:p>
    <w:p w14:paraId="174B1EB9" w14:textId="624CAF63" w:rsidR="00117B67" w:rsidRDefault="00E341CA" w:rsidP="00117B67">
      <w:pPr>
        <w:spacing w:line="480" w:lineRule="auto"/>
      </w:pPr>
      <w:r>
        <w:t xml:space="preserve">One method used to reduce redundancies in this study was to introduce hinge joints in place of both a concentric and coincident joint. </w:t>
      </w:r>
      <w:r w:rsidR="00117B67">
        <w:t xml:space="preserve">SolidWorks </w:t>
      </w:r>
      <w:sdt>
        <w:sdtPr>
          <w:id w:val="1877895494"/>
          <w:citation/>
        </w:sdtPr>
        <w:sdtEndPr/>
        <w:sdtContent>
          <w:r w:rsidR="00117B67">
            <w:fldChar w:fldCharType="begin"/>
          </w:r>
          <w:r w:rsidR="00117B67">
            <w:instrText xml:space="preserve">CITATION Sol191 \n  \t  \l 2057 </w:instrText>
          </w:r>
          <w:r w:rsidR="00117B67">
            <w:fldChar w:fldCharType="separate"/>
          </w:r>
          <w:r w:rsidR="00FE2F12" w:rsidRPr="00FE2F12">
            <w:rPr>
              <w:noProof/>
            </w:rPr>
            <w:t>(2019)</w:t>
          </w:r>
          <w:r w:rsidR="00117B67">
            <w:fldChar w:fldCharType="end"/>
          </w:r>
        </w:sdtContent>
      </w:sdt>
      <w:r w:rsidR="00117B67">
        <w:t xml:space="preserve"> describe this as;</w:t>
      </w:r>
    </w:p>
    <w:p w14:paraId="37E667F7" w14:textId="0CD7E9D8" w:rsidR="00117B67" w:rsidRPr="00117B67" w:rsidRDefault="00117B67" w:rsidP="00117B67">
      <w:pPr>
        <w:spacing w:line="480" w:lineRule="auto"/>
        <w:rPr>
          <w:i/>
          <w:iCs/>
        </w:rPr>
      </w:pPr>
      <w:r>
        <w:rPr>
          <w:i/>
          <w:iCs/>
        </w:rPr>
        <w:t>“</w:t>
      </w:r>
      <w:r w:rsidRPr="00117B67">
        <w:rPr>
          <w:i/>
          <w:iCs/>
        </w:rPr>
        <w:t>A hinge mate limits the movement between two components to one rotational degree of freedom. It has the same effect as adding a concentric mate plus a coincident mate. You can also limit the angular movement between the two components.</w:t>
      </w:r>
      <w:r>
        <w:rPr>
          <w:i/>
          <w:iCs/>
        </w:rPr>
        <w:t>”</w:t>
      </w:r>
    </w:p>
    <w:p w14:paraId="6E4CE92D" w14:textId="0647D522" w:rsidR="00117B67" w:rsidRPr="00117B67" w:rsidRDefault="00C85407" w:rsidP="00117B67">
      <w:pPr>
        <w:spacing w:line="480" w:lineRule="auto"/>
        <w:rPr>
          <w:i/>
          <w:iCs/>
        </w:rPr>
      </w:pPr>
      <w:r>
        <w:rPr>
          <w:noProof/>
          <w:lang w:eastAsia="en-GB"/>
        </w:rPr>
        <w:lastRenderedPageBreak/>
        <w:drawing>
          <wp:anchor distT="0" distB="0" distL="114300" distR="114300" simplePos="0" relativeHeight="251665408" behindDoc="0" locked="0" layoutInCell="1" allowOverlap="1" wp14:anchorId="6A8EBB57" wp14:editId="73E81460">
            <wp:simplePos x="0" y="0"/>
            <wp:positionH relativeFrom="margin">
              <wp:align>right</wp:align>
            </wp:positionH>
            <wp:positionV relativeFrom="paragraph">
              <wp:posOffset>1019559</wp:posOffset>
            </wp:positionV>
            <wp:extent cx="5731510" cy="3223895"/>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117B67">
        <w:t xml:space="preserve">When running an analysis such as SolidWorks Motion, the reaction forces are then linked to the hinge mate instead of a particular concentric or coincident and this reduces the negative effects of redundant mates </w:t>
      </w:r>
      <w:sdt>
        <w:sdtPr>
          <w:id w:val="1374575615"/>
          <w:citation/>
        </w:sdtPr>
        <w:sdtEndPr/>
        <w:sdtContent>
          <w:r w:rsidR="00117B67">
            <w:fldChar w:fldCharType="begin"/>
          </w:r>
          <w:r w:rsidR="00117B67">
            <w:instrText xml:space="preserve"> CITATION Sol191 \l 2057 </w:instrText>
          </w:r>
          <w:r w:rsidR="00117B67">
            <w:fldChar w:fldCharType="separate"/>
          </w:r>
          <w:r w:rsidR="00FE2F12" w:rsidRPr="00FE2F12">
            <w:rPr>
              <w:noProof/>
            </w:rPr>
            <w:t>(SolidWorks, 2019)</w:t>
          </w:r>
          <w:r w:rsidR="00117B67">
            <w:fldChar w:fldCharType="end"/>
          </w:r>
        </w:sdtContent>
      </w:sdt>
      <w:r w:rsidR="00117B67">
        <w:t xml:space="preserve">. </w:t>
      </w:r>
    </w:p>
    <w:p w14:paraId="73282907" w14:textId="52FF307D" w:rsidR="005B77A5" w:rsidRPr="007D4A00" w:rsidRDefault="009567C2" w:rsidP="005B77A5">
      <w:pPr>
        <w:jc w:val="right"/>
        <w:rPr>
          <w:i/>
          <w:iCs/>
        </w:rPr>
      </w:pPr>
      <w:r>
        <w:rPr>
          <w:i/>
          <w:iCs/>
        </w:rPr>
        <w:t>(Figure 6</w:t>
      </w:r>
      <w:r w:rsidR="005B77A5">
        <w:rPr>
          <w:i/>
          <w:iCs/>
        </w:rPr>
        <w:t xml:space="preserve"> – Initial Redundancies Present</w:t>
      </w:r>
      <w:r w:rsidR="0047438F">
        <w:rPr>
          <w:i/>
          <w:iCs/>
        </w:rPr>
        <w:t xml:space="preserve"> in Motion Study</w:t>
      </w:r>
      <w:r w:rsidR="005B77A5">
        <w:rPr>
          <w:i/>
          <w:iCs/>
        </w:rPr>
        <w:t xml:space="preserve"> (Self-Created </w:t>
      </w:r>
      <w:r w:rsidR="0047438F">
        <w:rPr>
          <w:i/>
          <w:iCs/>
        </w:rPr>
        <w:t>SolidWorks</w:t>
      </w:r>
      <w:r w:rsidR="005B77A5">
        <w:rPr>
          <w:i/>
          <w:iCs/>
        </w:rPr>
        <w:t xml:space="preserve"> Image))</w:t>
      </w:r>
    </w:p>
    <w:p w14:paraId="21ADDC4D" w14:textId="1467D223" w:rsidR="00066F40" w:rsidRDefault="00066F40" w:rsidP="005B77A5">
      <w:pPr>
        <w:spacing w:line="480" w:lineRule="auto"/>
      </w:pPr>
    </w:p>
    <w:p w14:paraId="057AB2EC" w14:textId="4409C573" w:rsidR="005B77A5" w:rsidRDefault="008B6F13" w:rsidP="008B6F13">
      <w:pPr>
        <w:pStyle w:val="Heading3"/>
      </w:pPr>
      <w:bookmarkStart w:id="8" w:name="_Toc11612751"/>
      <w:r>
        <w:t>3.</w:t>
      </w:r>
      <w:r w:rsidR="00D82311">
        <w:t>4</w:t>
      </w:r>
      <w:r>
        <w:t>.2 Planes</w:t>
      </w:r>
      <w:bookmarkEnd w:id="8"/>
    </w:p>
    <w:p w14:paraId="72F6F8E2" w14:textId="4C0146AB" w:rsidR="008B6F13" w:rsidRDefault="009732E9" w:rsidP="009732E9">
      <w:pPr>
        <w:spacing w:line="480" w:lineRule="auto"/>
      </w:pPr>
      <w:r>
        <w:rPr>
          <w:noProof/>
          <w:lang w:eastAsia="en-GB"/>
        </w:rPr>
        <w:drawing>
          <wp:anchor distT="0" distB="0" distL="114300" distR="114300" simplePos="0" relativeHeight="251666432" behindDoc="0" locked="0" layoutInCell="1" allowOverlap="1" wp14:anchorId="008EB48B" wp14:editId="69A73DB4">
            <wp:simplePos x="0" y="0"/>
            <wp:positionH relativeFrom="margin">
              <wp:posOffset>1056005</wp:posOffset>
            </wp:positionH>
            <wp:positionV relativeFrom="paragraph">
              <wp:posOffset>966352</wp:posOffset>
            </wp:positionV>
            <wp:extent cx="3615055" cy="2526030"/>
            <wp:effectExtent l="0" t="0" r="4445" b="762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44898" t="37616" r="22457" b="21805"/>
                    <a:stretch/>
                  </pic:blipFill>
                  <pic:spPr bwMode="auto">
                    <a:xfrm>
                      <a:off x="0" y="0"/>
                      <a:ext cx="3615055" cy="2526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When sketching on SolidWorks, planes are one method that serves as a reference geometry for the creation of a part, they are flat surfaces which serve as a blank canvas to draw a sketch </w:t>
      </w:r>
      <w:sdt>
        <w:sdtPr>
          <w:id w:val="1695263095"/>
          <w:citation/>
        </w:sdtPr>
        <w:sdtEndPr/>
        <w:sdtContent>
          <w:r>
            <w:fldChar w:fldCharType="begin"/>
          </w:r>
          <w:r>
            <w:instrText xml:space="preserve"> CITATION Jan05 \l 2057 </w:instrText>
          </w:r>
          <w:r>
            <w:fldChar w:fldCharType="separate"/>
          </w:r>
          <w:r w:rsidR="00FE2F12" w:rsidRPr="00FE2F12">
            <w:rPr>
              <w:noProof/>
            </w:rPr>
            <w:t>(Jankowski &amp; Doyle, 2005)</w:t>
          </w:r>
          <w:r>
            <w:fldChar w:fldCharType="end"/>
          </w:r>
        </w:sdtContent>
      </w:sdt>
      <w:r>
        <w:t xml:space="preserve">. </w:t>
      </w:r>
    </w:p>
    <w:p w14:paraId="5CFC5DAA" w14:textId="136440C9" w:rsidR="009732E9" w:rsidRPr="00A102BC" w:rsidRDefault="00227934" w:rsidP="00A102BC">
      <w:pPr>
        <w:spacing w:line="480" w:lineRule="auto"/>
        <w:jc w:val="right"/>
        <w:rPr>
          <w:i/>
          <w:iCs/>
          <w:noProof/>
        </w:rPr>
      </w:pPr>
      <w:r>
        <w:rPr>
          <w:i/>
          <w:iCs/>
          <w:noProof/>
        </w:rPr>
        <w:t>(</w:t>
      </w:r>
      <w:r w:rsidR="009567C2">
        <w:rPr>
          <w:i/>
          <w:iCs/>
          <w:noProof/>
        </w:rPr>
        <w:t>Figure 7</w:t>
      </w:r>
      <w:r w:rsidR="00A102BC">
        <w:rPr>
          <w:i/>
          <w:iCs/>
          <w:noProof/>
        </w:rPr>
        <w:t xml:space="preserve"> – Variety of</w:t>
      </w:r>
      <w:r>
        <w:rPr>
          <w:i/>
          <w:iCs/>
          <w:noProof/>
        </w:rPr>
        <w:t xml:space="preserve"> Planes Available on SolidWorks</w:t>
      </w:r>
      <w:sdt>
        <w:sdtPr>
          <w:rPr>
            <w:i/>
            <w:iCs/>
            <w:noProof/>
          </w:rPr>
          <w:id w:val="-1711563067"/>
          <w:citation/>
        </w:sdtPr>
        <w:sdtEndPr/>
        <w:sdtContent>
          <w:r w:rsidR="00A102BC">
            <w:rPr>
              <w:i/>
              <w:iCs/>
              <w:noProof/>
            </w:rPr>
            <w:fldChar w:fldCharType="begin"/>
          </w:r>
          <w:r w:rsidR="00A102BC">
            <w:rPr>
              <w:i/>
              <w:iCs/>
              <w:noProof/>
            </w:rPr>
            <w:instrText xml:space="preserve"> CITATION Jan05 \l 2057 </w:instrText>
          </w:r>
          <w:r w:rsidR="00A102BC">
            <w:rPr>
              <w:i/>
              <w:iCs/>
              <w:noProof/>
            </w:rPr>
            <w:fldChar w:fldCharType="separate"/>
          </w:r>
          <w:r w:rsidR="00FE2F12">
            <w:rPr>
              <w:i/>
              <w:iCs/>
              <w:noProof/>
            </w:rPr>
            <w:t xml:space="preserve"> </w:t>
          </w:r>
          <w:r w:rsidR="00FE2F12" w:rsidRPr="00FE2F12">
            <w:rPr>
              <w:noProof/>
            </w:rPr>
            <w:t>(Jankowski &amp; Doyle, 2005)</w:t>
          </w:r>
          <w:r w:rsidR="00A102BC">
            <w:rPr>
              <w:i/>
              <w:iCs/>
              <w:noProof/>
            </w:rPr>
            <w:fldChar w:fldCharType="end"/>
          </w:r>
        </w:sdtContent>
      </w:sdt>
      <w:r w:rsidR="00A102BC">
        <w:rPr>
          <w:i/>
          <w:iCs/>
          <w:noProof/>
        </w:rPr>
        <w:t>)</w:t>
      </w:r>
    </w:p>
    <w:p w14:paraId="7F930AD1" w14:textId="30EAF9A9" w:rsidR="00DD0310" w:rsidRDefault="00227934" w:rsidP="0082466A">
      <w:pPr>
        <w:spacing w:line="480" w:lineRule="auto"/>
      </w:pPr>
      <w:r>
        <w:rPr>
          <w:noProof/>
          <w:lang w:eastAsia="en-GB"/>
        </w:rPr>
        <w:lastRenderedPageBreak/>
        <w:drawing>
          <wp:anchor distT="0" distB="0" distL="114300" distR="114300" simplePos="0" relativeHeight="251685888" behindDoc="0" locked="0" layoutInCell="1" allowOverlap="1" wp14:anchorId="1E86A652" wp14:editId="028DE163">
            <wp:simplePos x="0" y="0"/>
            <wp:positionH relativeFrom="margin">
              <wp:align>center</wp:align>
            </wp:positionH>
            <wp:positionV relativeFrom="paragraph">
              <wp:posOffset>1031084</wp:posOffset>
            </wp:positionV>
            <wp:extent cx="4269105" cy="2817495"/>
            <wp:effectExtent l="0" t="0" r="0" b="1905"/>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t="13647" r="33174" b="7953"/>
                    <a:stretch/>
                  </pic:blipFill>
                  <pic:spPr bwMode="auto">
                    <a:xfrm>
                      <a:off x="0" y="0"/>
                      <a:ext cx="4269105" cy="28174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2466A">
        <w:t>Planes allowed the housing design process to be possible. For instance, when designing slot in the housing for the gear shifter to operate, a plane was created on that face and the slot was ske</w:t>
      </w:r>
      <w:r>
        <w:t xml:space="preserve">tched, dimensioned and created as shown </w:t>
      </w:r>
      <w:r w:rsidR="00DE1A96">
        <w:t>highlig</w:t>
      </w:r>
      <w:r w:rsidR="009567C2">
        <w:t>hted orange in Figure 8</w:t>
      </w:r>
      <w:r>
        <w:t xml:space="preserve">. </w:t>
      </w:r>
    </w:p>
    <w:p w14:paraId="444509FC" w14:textId="48501372" w:rsidR="00DD0310" w:rsidRPr="00227934" w:rsidRDefault="009567C2" w:rsidP="00227934">
      <w:pPr>
        <w:jc w:val="right"/>
        <w:rPr>
          <w:i/>
        </w:rPr>
      </w:pPr>
      <w:r>
        <w:rPr>
          <w:i/>
        </w:rPr>
        <w:t>(Figure 8</w:t>
      </w:r>
      <w:r w:rsidR="00227934">
        <w:rPr>
          <w:i/>
        </w:rPr>
        <w:t xml:space="preserve"> – Highlighted plane the slot sketch was created on </w:t>
      </w:r>
      <w:sdt>
        <w:sdtPr>
          <w:rPr>
            <w:i/>
          </w:rPr>
          <w:id w:val="1528982379"/>
          <w:citation/>
        </w:sdtPr>
        <w:sdtEndPr/>
        <w:sdtContent>
          <w:r w:rsidR="00227934">
            <w:rPr>
              <w:i/>
            </w:rPr>
            <w:fldChar w:fldCharType="begin"/>
          </w:r>
          <w:r w:rsidR="00227934">
            <w:rPr>
              <w:i/>
            </w:rPr>
            <w:instrText xml:space="preserve"> CITATION SWM19 \l 2057 </w:instrText>
          </w:r>
          <w:r w:rsidR="00227934">
            <w:rPr>
              <w:i/>
            </w:rPr>
            <w:fldChar w:fldCharType="separate"/>
          </w:r>
          <w:r w:rsidR="00FE2F12" w:rsidRPr="00FE2F12">
            <w:rPr>
              <w:noProof/>
            </w:rPr>
            <w:t>(SW Motion Analysis, 2019)</w:t>
          </w:r>
          <w:r w:rsidR="00227934">
            <w:rPr>
              <w:i/>
            </w:rPr>
            <w:fldChar w:fldCharType="end"/>
          </w:r>
        </w:sdtContent>
      </w:sdt>
      <w:r w:rsidR="00227934">
        <w:rPr>
          <w:i/>
        </w:rPr>
        <w:t>)</w:t>
      </w:r>
    </w:p>
    <w:p w14:paraId="204370B6" w14:textId="1E085D94" w:rsidR="00DD0310" w:rsidRDefault="00DD0310" w:rsidP="006345DD"/>
    <w:p w14:paraId="5B294184" w14:textId="0B25163F" w:rsidR="00242D58" w:rsidRPr="00235A8D" w:rsidRDefault="008B6F13" w:rsidP="008B6F13">
      <w:pPr>
        <w:pStyle w:val="Heading2"/>
      </w:pPr>
      <w:bookmarkStart w:id="9" w:name="_Toc11612752"/>
      <w:r w:rsidRPr="00235A8D">
        <w:t>3.</w:t>
      </w:r>
      <w:r w:rsidR="00D82311">
        <w:t>5</w:t>
      </w:r>
      <w:r w:rsidRPr="00235A8D">
        <w:t xml:space="preserve"> Housing Design</w:t>
      </w:r>
      <w:bookmarkEnd w:id="9"/>
    </w:p>
    <w:p w14:paraId="0D4EA8D7" w14:textId="2686960A" w:rsidR="008B6F13" w:rsidRDefault="00696CA8" w:rsidP="00732273">
      <w:pPr>
        <w:spacing w:line="480" w:lineRule="auto"/>
      </w:pPr>
      <w:r>
        <w:rPr>
          <w:noProof/>
          <w:lang w:eastAsia="en-GB"/>
        </w:rPr>
        <w:drawing>
          <wp:anchor distT="0" distB="0" distL="114300" distR="114300" simplePos="0" relativeHeight="251686912" behindDoc="0" locked="0" layoutInCell="1" allowOverlap="1" wp14:anchorId="643EAF8E" wp14:editId="1F0B33C4">
            <wp:simplePos x="0" y="0"/>
            <wp:positionH relativeFrom="margin">
              <wp:align>right</wp:align>
            </wp:positionH>
            <wp:positionV relativeFrom="paragraph">
              <wp:posOffset>851618</wp:posOffset>
            </wp:positionV>
            <wp:extent cx="3423285" cy="2683510"/>
            <wp:effectExtent l="0" t="0" r="5715" b="254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26790" t="19802" r="29255" b="18924"/>
                    <a:stretch/>
                  </pic:blipFill>
                  <pic:spPr bwMode="auto">
                    <a:xfrm>
                      <a:off x="0" y="0"/>
                      <a:ext cx="3423285" cy="2683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32273">
        <w:t xml:space="preserve">The housing design for this assembly was unrestricted. There was no specific application of use nor sizing requirements to enable the gearbox to fit to its specified application. For example, if the gearbox was to be utilised in a food processing or marine environment, than stainless steel or anodised aluminium would be preferred due to their resistance to corrosion being higher than other metals </w:t>
      </w:r>
      <w:sdt>
        <w:sdtPr>
          <w:id w:val="1715542253"/>
          <w:citation/>
        </w:sdtPr>
        <w:sdtEndPr/>
        <w:sdtContent>
          <w:r w:rsidR="00732273">
            <w:fldChar w:fldCharType="begin"/>
          </w:r>
          <w:r w:rsidR="00732273">
            <w:instrText xml:space="preserve"> CITATION Des09 \l 2057 </w:instrText>
          </w:r>
          <w:r w:rsidR="00732273">
            <w:fldChar w:fldCharType="separate"/>
          </w:r>
          <w:r w:rsidR="00FE2F12" w:rsidRPr="00FE2F12">
            <w:rPr>
              <w:noProof/>
            </w:rPr>
            <w:t>(Design World, 2009)</w:t>
          </w:r>
          <w:r w:rsidR="00732273">
            <w:fldChar w:fldCharType="end"/>
          </w:r>
        </w:sdtContent>
      </w:sdt>
      <w:r w:rsidR="00732273">
        <w:t xml:space="preserve">. </w:t>
      </w:r>
      <w:r w:rsidR="00D25A8F">
        <w:t>For demonstration pu</w:t>
      </w:r>
      <w:r w:rsidR="009567C2">
        <w:t>rposes the housing in Figure 9</w:t>
      </w:r>
      <w:r w:rsidR="00D25A8F">
        <w:t xml:space="preserve"> is shown in a clear plastic.</w:t>
      </w:r>
    </w:p>
    <w:p w14:paraId="39D5DFD9" w14:textId="13E1603C" w:rsidR="00242D58" w:rsidRPr="00D25A8F" w:rsidRDefault="009567C2" w:rsidP="00D25A8F">
      <w:pPr>
        <w:jc w:val="right"/>
        <w:rPr>
          <w:i/>
        </w:rPr>
      </w:pPr>
      <w:r>
        <w:rPr>
          <w:i/>
        </w:rPr>
        <w:t>(Figure 9</w:t>
      </w:r>
      <w:r w:rsidR="00D25A8F">
        <w:rPr>
          <w:i/>
        </w:rPr>
        <w:t xml:space="preserve"> – Housing </w:t>
      </w:r>
      <w:r w:rsidR="00A022A5">
        <w:rPr>
          <w:i/>
        </w:rPr>
        <w:t>Design created in SolidW</w:t>
      </w:r>
      <w:r w:rsidR="00D25A8F">
        <w:rPr>
          <w:i/>
        </w:rPr>
        <w:t xml:space="preserve">orks </w:t>
      </w:r>
      <w:sdt>
        <w:sdtPr>
          <w:rPr>
            <w:i/>
          </w:rPr>
          <w:id w:val="-1630317286"/>
          <w:citation/>
        </w:sdtPr>
        <w:sdtEndPr/>
        <w:sdtContent>
          <w:r w:rsidR="00D25A8F">
            <w:rPr>
              <w:i/>
            </w:rPr>
            <w:fldChar w:fldCharType="begin"/>
          </w:r>
          <w:r w:rsidR="00D25A8F">
            <w:rPr>
              <w:i/>
            </w:rPr>
            <w:instrText xml:space="preserve"> CITATION SWM19 \l 2057 </w:instrText>
          </w:r>
          <w:r w:rsidR="00D25A8F">
            <w:rPr>
              <w:i/>
            </w:rPr>
            <w:fldChar w:fldCharType="separate"/>
          </w:r>
          <w:r w:rsidR="00FE2F12" w:rsidRPr="00FE2F12">
            <w:rPr>
              <w:noProof/>
            </w:rPr>
            <w:t>(SW Motion Analysis, 2019)</w:t>
          </w:r>
          <w:r w:rsidR="00D25A8F">
            <w:rPr>
              <w:i/>
            </w:rPr>
            <w:fldChar w:fldCharType="end"/>
          </w:r>
        </w:sdtContent>
      </w:sdt>
      <w:r w:rsidR="00D25A8F">
        <w:rPr>
          <w:i/>
        </w:rPr>
        <w:t>)</w:t>
      </w:r>
    </w:p>
    <w:p w14:paraId="518E5DD5" w14:textId="00F92941" w:rsidR="006345DD" w:rsidRDefault="006345DD" w:rsidP="006345DD">
      <w:pPr>
        <w:spacing w:line="480" w:lineRule="auto"/>
      </w:pPr>
      <w:r>
        <w:lastRenderedPageBreak/>
        <w:t>A bl</w:t>
      </w:r>
      <w:r w:rsidR="009567C2">
        <w:t>anking plug, shown in Figure 9</w:t>
      </w:r>
      <w:r>
        <w:t xml:space="preserve"> as a black circular object around the output shaft, was created to prevent dirt entering the housing as the cleanliness of the grease inside is paramount to reducing wear and improving efficiencies. </w:t>
      </w:r>
      <w:r w:rsidR="00557B90">
        <w:t>Further design constraints that need addressing would be the potential to split the housing into two pieces in order to access the internals and also the development of mounting brackets in order to fit it to the machinery it would be driving.</w:t>
      </w:r>
    </w:p>
    <w:p w14:paraId="485E1560" w14:textId="52A647B4" w:rsidR="00DE1A96" w:rsidRDefault="00F51147" w:rsidP="006345DD">
      <w:pPr>
        <w:spacing w:line="480" w:lineRule="auto"/>
      </w:pPr>
      <w:r>
        <w:t>By designing the edges to be rounded circling the shape of the gears, this reduced material usage, and also size which may be important when fitting the gearbox into tight spaces on machinery.</w:t>
      </w:r>
      <w:r w:rsidR="00DE073A">
        <w:t xml:space="preserve"> The potential for webbing to be included between the two rounded sides of the design would increase rigidity thus reducing vibration in the housing and also provide larger surface area for heat loss. If for example this gearbox was to be used with mineral based oil, it is stated by Alexander </w:t>
      </w:r>
      <w:sdt>
        <w:sdtPr>
          <w:id w:val="-974290955"/>
          <w:citation/>
        </w:sdtPr>
        <w:sdtEndPr/>
        <w:sdtContent>
          <w:r w:rsidR="00DE073A">
            <w:fldChar w:fldCharType="begin"/>
          </w:r>
          <w:r w:rsidR="00DE073A">
            <w:instrText xml:space="preserve">CITATION Jan16 \n  \t  \l 2057 </w:instrText>
          </w:r>
          <w:r w:rsidR="00DE073A">
            <w:fldChar w:fldCharType="separate"/>
          </w:r>
          <w:r w:rsidR="00FE2F12" w:rsidRPr="00FE2F12">
            <w:rPr>
              <w:noProof/>
            </w:rPr>
            <w:t>(2016)</w:t>
          </w:r>
          <w:r w:rsidR="00DE073A">
            <w:fldChar w:fldCharType="end"/>
          </w:r>
        </w:sdtContent>
      </w:sdt>
      <w:r w:rsidR="00DE073A">
        <w:t xml:space="preserve"> that w</w:t>
      </w:r>
      <w:r w:rsidR="00DE073A" w:rsidRPr="00DE073A">
        <w:t>hen gear operation generates higher-than-normal operating temperatures, mineral-based oil can break down and lose some of its lubricating capability.</w:t>
      </w:r>
      <w:r w:rsidR="00DE073A">
        <w:t xml:space="preserve"> Factors like this need consideration when further operating parameters are specified.</w:t>
      </w:r>
    </w:p>
    <w:p w14:paraId="76EA696F" w14:textId="00654464" w:rsidR="00DE1A96" w:rsidRDefault="00DE1A96" w:rsidP="006345DD">
      <w:pPr>
        <w:spacing w:line="480" w:lineRule="auto"/>
      </w:pPr>
    </w:p>
    <w:p w14:paraId="47FD5B69" w14:textId="08BF8421" w:rsidR="005E7CC7" w:rsidRDefault="005E7CC7" w:rsidP="006345DD">
      <w:pPr>
        <w:spacing w:line="480" w:lineRule="auto"/>
      </w:pPr>
    </w:p>
    <w:p w14:paraId="363C9CE9" w14:textId="39D7BE7D" w:rsidR="005E7CC7" w:rsidRDefault="005E7CC7" w:rsidP="006345DD">
      <w:pPr>
        <w:spacing w:line="480" w:lineRule="auto"/>
      </w:pPr>
    </w:p>
    <w:p w14:paraId="24B3946F" w14:textId="4D3D000F" w:rsidR="005E7CC7" w:rsidRDefault="005E7CC7" w:rsidP="006345DD">
      <w:pPr>
        <w:spacing w:line="480" w:lineRule="auto"/>
      </w:pPr>
    </w:p>
    <w:p w14:paraId="38380CC7" w14:textId="2298D5A3" w:rsidR="005E7CC7" w:rsidRDefault="005E7CC7" w:rsidP="006345DD">
      <w:pPr>
        <w:spacing w:line="480" w:lineRule="auto"/>
      </w:pPr>
    </w:p>
    <w:p w14:paraId="5C488164" w14:textId="54F7FBC0" w:rsidR="005E7CC7" w:rsidRDefault="005E7CC7" w:rsidP="006345DD">
      <w:pPr>
        <w:spacing w:line="480" w:lineRule="auto"/>
      </w:pPr>
    </w:p>
    <w:p w14:paraId="4881C90B" w14:textId="3B5DC13A" w:rsidR="005E7CC7" w:rsidRDefault="005E7CC7" w:rsidP="006345DD">
      <w:pPr>
        <w:spacing w:line="480" w:lineRule="auto"/>
      </w:pPr>
    </w:p>
    <w:p w14:paraId="121BC29D" w14:textId="307028A2" w:rsidR="005E7CC7" w:rsidRDefault="005E7CC7" w:rsidP="006345DD">
      <w:pPr>
        <w:spacing w:line="480" w:lineRule="auto"/>
      </w:pPr>
    </w:p>
    <w:p w14:paraId="24C2EA6E" w14:textId="14FCEE0E" w:rsidR="00DC2C67" w:rsidRPr="00235A8D" w:rsidRDefault="00B8245E" w:rsidP="00DC2C67">
      <w:pPr>
        <w:pStyle w:val="Heading1"/>
        <w:rPr>
          <w:szCs w:val="26"/>
        </w:rPr>
      </w:pPr>
      <w:bookmarkStart w:id="10" w:name="_Toc11612753"/>
      <w:r w:rsidRPr="00235A8D">
        <w:rPr>
          <w:szCs w:val="26"/>
        </w:rPr>
        <w:lastRenderedPageBreak/>
        <w:t>4</w:t>
      </w:r>
      <w:r w:rsidR="00DC2C67" w:rsidRPr="00235A8D">
        <w:rPr>
          <w:szCs w:val="26"/>
        </w:rPr>
        <w:t xml:space="preserve">. </w:t>
      </w:r>
      <w:r w:rsidR="00066F40" w:rsidRPr="00235A8D">
        <w:rPr>
          <w:szCs w:val="26"/>
        </w:rPr>
        <w:t>Motion Simulation and FEA</w:t>
      </w:r>
      <w:bookmarkEnd w:id="10"/>
    </w:p>
    <w:p w14:paraId="682D1B7C" w14:textId="61CEFB51" w:rsidR="00066F40" w:rsidRDefault="00066F40" w:rsidP="005B2E5F">
      <w:pPr>
        <w:pStyle w:val="Heading2"/>
      </w:pPr>
      <w:bookmarkStart w:id="11" w:name="_Toc11612754"/>
      <w:r>
        <w:t>4.1 Motion Simulation</w:t>
      </w:r>
      <w:bookmarkEnd w:id="11"/>
    </w:p>
    <w:p w14:paraId="5D1E4E24" w14:textId="22C3D743" w:rsidR="00066F40" w:rsidRDefault="00765661" w:rsidP="003A5009">
      <w:pPr>
        <w:spacing w:line="480" w:lineRule="auto"/>
      </w:pPr>
      <w:r>
        <w:t xml:space="preserve">Motion simulation, also known as rigid body dynamics, offers a simulation approach to solving those issues </w:t>
      </w:r>
      <w:sdt>
        <w:sdtPr>
          <w:id w:val="1633134014"/>
          <w:citation/>
        </w:sdtPr>
        <w:sdtEndPr/>
        <w:sdtContent>
          <w:r>
            <w:fldChar w:fldCharType="begin"/>
          </w:r>
          <w:r>
            <w:instrText xml:space="preserve"> CITATION Sol19 \l 2057 </w:instrText>
          </w:r>
          <w:r>
            <w:fldChar w:fldCharType="separate"/>
          </w:r>
          <w:r w:rsidR="00FE2F12" w:rsidRPr="00FE2F12">
            <w:rPr>
              <w:noProof/>
            </w:rPr>
            <w:t>(SolidWorks, 2019)</w:t>
          </w:r>
          <w:r>
            <w:fldChar w:fldCharType="end"/>
          </w:r>
        </w:sdtContent>
      </w:sdt>
      <w:r>
        <w:t xml:space="preserve">. </w:t>
      </w:r>
      <w:r w:rsidR="003A5009">
        <w:t xml:space="preserve">A motion study, or simulation, is a term used to analyse the movement of mechanical assemblies and mechanisms using computer-aided software in order to identify any potential errors in the design or risks of safety </w:t>
      </w:r>
      <w:sdt>
        <w:sdtPr>
          <w:id w:val="-643583183"/>
          <w:citation/>
        </w:sdtPr>
        <w:sdtEndPr/>
        <w:sdtContent>
          <w:r w:rsidR="003A5009">
            <w:fldChar w:fldCharType="begin"/>
          </w:r>
          <w:r w:rsidR="003A5009">
            <w:instrText xml:space="preserve"> CITATION PES19 \l 2057 </w:instrText>
          </w:r>
          <w:r w:rsidR="003A5009">
            <w:fldChar w:fldCharType="separate"/>
          </w:r>
          <w:r w:rsidR="00FE2F12" w:rsidRPr="00FE2F12">
            <w:rPr>
              <w:noProof/>
            </w:rPr>
            <w:t>(PES Performance, 2019)</w:t>
          </w:r>
          <w:r w:rsidR="003A5009">
            <w:fldChar w:fldCharType="end"/>
          </w:r>
        </w:sdtContent>
      </w:sdt>
      <w:r w:rsidR="003A5009">
        <w:t xml:space="preserve">. </w:t>
      </w:r>
      <w:r w:rsidR="005F0F9B">
        <w:t>The gearbox assembly in this report is a study of dynamic motion as this is the motion that occurs as a result of forces, such as</w:t>
      </w:r>
      <w:r w:rsidR="007C6D63">
        <w:t xml:space="preserve"> a driving motor </w:t>
      </w:r>
      <w:sdt>
        <w:sdtPr>
          <w:id w:val="493160746"/>
          <w:citation/>
        </w:sdtPr>
        <w:sdtEndPr/>
        <w:sdtContent>
          <w:r w:rsidR="007C6D63">
            <w:fldChar w:fldCharType="begin"/>
          </w:r>
          <w:r w:rsidR="007C6D63">
            <w:instrText xml:space="preserve"> CITATION Phy19 \l 2057 </w:instrText>
          </w:r>
          <w:r w:rsidR="007C6D63">
            <w:fldChar w:fldCharType="separate"/>
          </w:r>
          <w:r w:rsidR="00FE2F12" w:rsidRPr="00FE2F12">
            <w:rPr>
              <w:noProof/>
            </w:rPr>
            <w:t>(Physics Hypertextbook, 2019)</w:t>
          </w:r>
          <w:r w:rsidR="007C6D63">
            <w:fldChar w:fldCharType="end"/>
          </w:r>
        </w:sdtContent>
      </w:sdt>
      <w:r w:rsidR="007C6D63">
        <w:t xml:space="preserve">. </w:t>
      </w:r>
    </w:p>
    <w:p w14:paraId="7302E61C" w14:textId="6ADCCDF3" w:rsidR="00875F4B" w:rsidRDefault="00875F4B" w:rsidP="003A5009">
      <w:pPr>
        <w:spacing w:line="480" w:lineRule="auto"/>
      </w:pPr>
      <w:r>
        <w:t xml:space="preserve">Finite Element Analysis has its limitations, to find velocities, accelerations, joint reactions and power requirements it is motion simulation that designers use as a more powerful tool </w:t>
      </w:r>
      <w:sdt>
        <w:sdtPr>
          <w:id w:val="326403043"/>
          <w:citation/>
        </w:sdtPr>
        <w:sdtEndPr/>
        <w:sdtContent>
          <w:r>
            <w:fldChar w:fldCharType="begin"/>
          </w:r>
          <w:r>
            <w:instrText xml:space="preserve"> CITATION Sol19 \l 2057 </w:instrText>
          </w:r>
          <w:r>
            <w:fldChar w:fldCharType="separate"/>
          </w:r>
          <w:r w:rsidR="00FE2F12" w:rsidRPr="00FE2F12">
            <w:rPr>
              <w:noProof/>
            </w:rPr>
            <w:t>(SolidWorks, 2019)</w:t>
          </w:r>
          <w:r>
            <w:fldChar w:fldCharType="end"/>
          </w:r>
        </w:sdtContent>
      </w:sdt>
      <w:r>
        <w:t>.</w:t>
      </w:r>
    </w:p>
    <w:p w14:paraId="4ED75913" w14:textId="3FFFFF27" w:rsidR="00516DCA" w:rsidRDefault="00516DCA" w:rsidP="003A5009">
      <w:pPr>
        <w:spacing w:line="480" w:lineRule="auto"/>
      </w:pPr>
      <w:r>
        <w:t xml:space="preserve">In this study, the motion simulation tool has been used to analyse the gearing when in operation and switching between different speeds when powered by a motor. The data gathered from the simulation indicates any design flaws or areas that could drive improvement. </w:t>
      </w:r>
      <w:r w:rsidR="00EF145D">
        <w:t>Motion simulation, as with this study, monitors rigid mechanical components, it is then FEA that gathers data and results on the flexible side of structures and the stresses those materials face during the motion created</w:t>
      </w:r>
      <w:r w:rsidR="00436F84">
        <w:t xml:space="preserve"> </w:t>
      </w:r>
      <w:sdt>
        <w:sdtPr>
          <w:id w:val="-1378154158"/>
          <w:citation/>
        </w:sdtPr>
        <w:sdtEndPr/>
        <w:sdtContent>
          <w:r w:rsidR="00436F84">
            <w:fldChar w:fldCharType="begin"/>
          </w:r>
          <w:r w:rsidR="00436F84">
            <w:instrText xml:space="preserve"> CITATION Sol19 \l 2057 </w:instrText>
          </w:r>
          <w:r w:rsidR="00436F84">
            <w:fldChar w:fldCharType="separate"/>
          </w:r>
          <w:r w:rsidR="00FE2F12" w:rsidRPr="00FE2F12">
            <w:rPr>
              <w:noProof/>
            </w:rPr>
            <w:t>(SolidWorks, 2019)</w:t>
          </w:r>
          <w:r w:rsidR="00436F84">
            <w:fldChar w:fldCharType="end"/>
          </w:r>
        </w:sdtContent>
      </w:sdt>
      <w:r w:rsidR="00EF145D">
        <w:t xml:space="preserve">. </w:t>
      </w:r>
    </w:p>
    <w:p w14:paraId="410008BC" w14:textId="26DB5289" w:rsidR="00E409AF" w:rsidRDefault="00E409AF" w:rsidP="005B2E5F">
      <w:pPr>
        <w:pStyle w:val="Heading3"/>
      </w:pPr>
      <w:bookmarkStart w:id="12" w:name="_Toc11612755"/>
      <w:r>
        <w:t>4.1.1 Motor</w:t>
      </w:r>
      <w:r w:rsidR="0060194A">
        <w:t xml:space="preserve"> and Operating Limits Selected for Analysis</w:t>
      </w:r>
      <w:bookmarkEnd w:id="12"/>
    </w:p>
    <w:p w14:paraId="2D986D96" w14:textId="6ADA2D80" w:rsidR="00FE21E0" w:rsidRDefault="004A0D03" w:rsidP="007B044D">
      <w:pPr>
        <w:spacing w:line="480" w:lineRule="auto"/>
        <w:rPr>
          <w:noProof/>
          <w:lang w:eastAsia="en-GB"/>
        </w:rPr>
      </w:pPr>
      <w:r>
        <w:rPr>
          <w:noProof/>
          <w:lang w:eastAsia="en-GB"/>
        </w:rPr>
        <w:drawing>
          <wp:anchor distT="0" distB="0" distL="114300" distR="114300" simplePos="0" relativeHeight="251667456" behindDoc="0" locked="0" layoutInCell="1" allowOverlap="1" wp14:anchorId="25B716C4" wp14:editId="39FE3C62">
            <wp:simplePos x="0" y="0"/>
            <wp:positionH relativeFrom="margin">
              <wp:align>right</wp:align>
            </wp:positionH>
            <wp:positionV relativeFrom="paragraph">
              <wp:posOffset>1733550</wp:posOffset>
            </wp:positionV>
            <wp:extent cx="2101850" cy="6667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79770" t="30222" r="10425" b="64250"/>
                    <a:stretch/>
                  </pic:blipFill>
                  <pic:spPr bwMode="auto">
                    <a:xfrm>
                      <a:off x="0" y="0"/>
                      <a:ext cx="2101850" cy="666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B044D">
        <w:rPr>
          <w:noProof/>
          <w:lang w:eastAsia="en-GB"/>
        </w:rPr>
        <w:t xml:space="preserve">A motor is a driver in motion simulation. The motor chosen for the gearbox was a rotary motor as the shaft needs to turn in order for the gearbox to operate. The direction for this assignment is irrelevant however the speed is important. The revolutions per minute (RPM) selected was 100, therefore given there are sixty seconds in one minute, this RPM was divided by sixty and multiplied by three hundred and sixty to give a recording sample for every degree of rotation when a graph was produced to analyse the performance. Therefore the animation was set at 600 frames per second (FPS). </w:t>
      </w:r>
    </w:p>
    <w:p w14:paraId="3BB338DB" w14:textId="42C12395" w:rsidR="00FE21E0" w:rsidRDefault="00DE1A96" w:rsidP="004A0D03">
      <w:pPr>
        <w:jc w:val="right"/>
        <w:rPr>
          <w:i/>
          <w:noProof/>
          <w:lang w:eastAsia="en-GB"/>
        </w:rPr>
      </w:pPr>
      <w:r>
        <w:rPr>
          <w:i/>
          <w:noProof/>
          <w:lang w:eastAsia="en-GB"/>
        </w:rPr>
        <w:t xml:space="preserve">(Figure </w:t>
      </w:r>
      <w:r w:rsidR="009567C2">
        <w:rPr>
          <w:i/>
          <w:noProof/>
          <w:lang w:eastAsia="en-GB"/>
        </w:rPr>
        <w:t>10</w:t>
      </w:r>
      <w:r w:rsidR="004A0D03">
        <w:rPr>
          <w:i/>
          <w:noProof/>
          <w:lang w:eastAsia="en-GB"/>
        </w:rPr>
        <w:t xml:space="preserve"> – Motor </w:t>
      </w:r>
      <w:r w:rsidR="00660EE8">
        <w:rPr>
          <w:i/>
          <w:noProof/>
          <w:lang w:eastAsia="en-GB"/>
        </w:rPr>
        <w:t>Selection Tab</w:t>
      </w:r>
      <w:sdt>
        <w:sdtPr>
          <w:rPr>
            <w:i/>
            <w:noProof/>
            <w:lang w:eastAsia="en-GB"/>
          </w:rPr>
          <w:id w:val="596369504"/>
          <w:citation/>
        </w:sdtPr>
        <w:sdtEndPr/>
        <w:sdtContent>
          <w:r w:rsidR="00EA222C">
            <w:rPr>
              <w:i/>
              <w:noProof/>
              <w:lang w:eastAsia="en-GB"/>
            </w:rPr>
            <w:fldChar w:fldCharType="begin"/>
          </w:r>
          <w:r w:rsidR="00D52D4F">
            <w:rPr>
              <w:i/>
              <w:noProof/>
              <w:lang w:eastAsia="en-GB"/>
            </w:rPr>
            <w:instrText xml:space="preserve">CITATION SWM19 \l 2057 </w:instrText>
          </w:r>
          <w:r w:rsidR="00EA222C">
            <w:rPr>
              <w:i/>
              <w:noProof/>
              <w:lang w:eastAsia="en-GB"/>
            </w:rPr>
            <w:fldChar w:fldCharType="separate"/>
          </w:r>
          <w:r w:rsidR="00FE2F12">
            <w:rPr>
              <w:i/>
              <w:noProof/>
              <w:lang w:eastAsia="en-GB"/>
            </w:rPr>
            <w:t xml:space="preserve"> </w:t>
          </w:r>
          <w:r w:rsidR="00FE2F12" w:rsidRPr="00FE2F12">
            <w:rPr>
              <w:noProof/>
              <w:lang w:eastAsia="en-GB"/>
            </w:rPr>
            <w:t>(SW Motion Analysis, 2019)</w:t>
          </w:r>
          <w:r w:rsidR="00EA222C">
            <w:rPr>
              <w:i/>
              <w:noProof/>
              <w:lang w:eastAsia="en-GB"/>
            </w:rPr>
            <w:fldChar w:fldCharType="end"/>
          </w:r>
        </w:sdtContent>
      </w:sdt>
      <w:r w:rsidR="004A0D03">
        <w:rPr>
          <w:i/>
          <w:noProof/>
          <w:lang w:eastAsia="en-GB"/>
        </w:rPr>
        <w:t>)</w:t>
      </w:r>
    </w:p>
    <w:p w14:paraId="717C121F" w14:textId="5EACD7D0" w:rsidR="004A0D03" w:rsidRPr="004A0D03" w:rsidRDefault="00BE3692" w:rsidP="004A0D03">
      <w:pPr>
        <w:jc w:val="right"/>
        <w:rPr>
          <w:noProof/>
          <w:lang w:eastAsia="en-GB"/>
        </w:rPr>
      </w:pPr>
      <w:r>
        <w:rPr>
          <w:noProof/>
          <w:lang w:eastAsia="en-GB"/>
        </w:rPr>
        <w:lastRenderedPageBreak/>
        <w:drawing>
          <wp:anchor distT="0" distB="0" distL="114300" distR="114300" simplePos="0" relativeHeight="251669504" behindDoc="0" locked="0" layoutInCell="1" allowOverlap="1" wp14:anchorId="5D8904AF" wp14:editId="5ECBC41F">
            <wp:simplePos x="0" y="0"/>
            <wp:positionH relativeFrom="margin">
              <wp:align>right</wp:align>
            </wp:positionH>
            <wp:positionV relativeFrom="paragraph">
              <wp:posOffset>139101</wp:posOffset>
            </wp:positionV>
            <wp:extent cx="2686050" cy="3724275"/>
            <wp:effectExtent l="0" t="0" r="0" b="952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r="80058" b="52137"/>
                    <a:stretch/>
                  </pic:blipFill>
                  <pic:spPr bwMode="auto">
                    <a:xfrm>
                      <a:off x="0" y="0"/>
                      <a:ext cx="2686050" cy="3724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8480" behindDoc="0" locked="0" layoutInCell="1" allowOverlap="1" wp14:anchorId="19AA9893" wp14:editId="40FF8F9A">
            <wp:simplePos x="0" y="0"/>
            <wp:positionH relativeFrom="margin">
              <wp:posOffset>284480</wp:posOffset>
            </wp:positionH>
            <wp:positionV relativeFrom="paragraph">
              <wp:posOffset>146685</wp:posOffset>
            </wp:positionV>
            <wp:extent cx="1943100" cy="373380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r="84711" b="46468"/>
                    <a:stretch/>
                  </pic:blipFill>
                  <pic:spPr bwMode="auto">
                    <a:xfrm>
                      <a:off x="0" y="0"/>
                      <a:ext cx="1943100" cy="3733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770F44" w14:textId="67AAEFE7" w:rsidR="004A0D03" w:rsidRDefault="00BE3692" w:rsidP="004A0D03">
      <w:pPr>
        <w:rPr>
          <w:i/>
          <w:noProof/>
          <w:sz w:val="20"/>
          <w:szCs w:val="20"/>
          <w:lang w:eastAsia="en-GB"/>
        </w:rPr>
      </w:pPr>
      <w:r>
        <w:rPr>
          <w:i/>
          <w:noProof/>
          <w:sz w:val="20"/>
          <w:szCs w:val="20"/>
          <w:lang w:eastAsia="en-GB"/>
        </w:rPr>
        <w:t>(F</w:t>
      </w:r>
      <w:r w:rsidR="004A0D03" w:rsidRPr="004A0D03">
        <w:rPr>
          <w:i/>
          <w:noProof/>
          <w:sz w:val="20"/>
          <w:szCs w:val="20"/>
          <w:lang w:eastAsia="en-GB"/>
        </w:rPr>
        <w:t>ig</w:t>
      </w:r>
      <w:r w:rsidR="00DE1A96">
        <w:rPr>
          <w:i/>
          <w:noProof/>
          <w:sz w:val="20"/>
          <w:szCs w:val="20"/>
          <w:lang w:eastAsia="en-GB"/>
        </w:rPr>
        <w:t>ure 1</w:t>
      </w:r>
      <w:r w:rsidR="009567C2">
        <w:rPr>
          <w:i/>
          <w:noProof/>
          <w:sz w:val="20"/>
          <w:szCs w:val="20"/>
          <w:lang w:eastAsia="en-GB"/>
        </w:rPr>
        <w:t>1</w:t>
      </w:r>
      <w:r w:rsidR="004A0D03" w:rsidRPr="004A0D03">
        <w:rPr>
          <w:i/>
          <w:noProof/>
          <w:sz w:val="20"/>
          <w:szCs w:val="20"/>
          <w:lang w:eastAsia="en-GB"/>
        </w:rPr>
        <w:t xml:space="preserve"> – Motor Settings (SolidWorks 2019))     </w:t>
      </w:r>
      <w:r w:rsidR="004A0D03">
        <w:rPr>
          <w:i/>
          <w:noProof/>
          <w:sz w:val="20"/>
          <w:szCs w:val="20"/>
          <w:lang w:eastAsia="en-GB"/>
        </w:rPr>
        <w:t xml:space="preserve"> </w:t>
      </w:r>
      <w:r w:rsidR="009567C2">
        <w:rPr>
          <w:i/>
          <w:noProof/>
          <w:sz w:val="20"/>
          <w:szCs w:val="20"/>
          <w:lang w:eastAsia="en-GB"/>
        </w:rPr>
        <w:t>(Figure 12</w:t>
      </w:r>
      <w:r w:rsidR="004A0D03" w:rsidRPr="004A0D03">
        <w:rPr>
          <w:i/>
          <w:noProof/>
          <w:sz w:val="20"/>
          <w:szCs w:val="20"/>
          <w:lang w:eastAsia="en-GB"/>
        </w:rPr>
        <w:t xml:space="preserve"> – Motion Study Properties – (SolidWorks 2019))</w:t>
      </w:r>
    </w:p>
    <w:p w14:paraId="2223677C" w14:textId="727670BC" w:rsidR="00BE3692" w:rsidRDefault="005E7CC7" w:rsidP="004A0D03">
      <w:pPr>
        <w:rPr>
          <w:i/>
          <w:noProof/>
          <w:sz w:val="20"/>
          <w:szCs w:val="20"/>
          <w:lang w:eastAsia="en-GB"/>
        </w:rPr>
      </w:pPr>
      <w:r>
        <w:rPr>
          <w:noProof/>
          <w:lang w:eastAsia="en-GB"/>
        </w:rPr>
        <mc:AlternateContent>
          <mc:Choice Requires="wps">
            <w:drawing>
              <wp:anchor distT="0" distB="0" distL="114300" distR="114300" simplePos="0" relativeHeight="251671552" behindDoc="0" locked="0" layoutInCell="1" allowOverlap="1" wp14:anchorId="6545B3A1" wp14:editId="4161CBA4">
                <wp:simplePos x="0" y="0"/>
                <wp:positionH relativeFrom="column">
                  <wp:posOffset>537983</wp:posOffset>
                </wp:positionH>
                <wp:positionV relativeFrom="paragraph">
                  <wp:posOffset>3473643</wp:posOffset>
                </wp:positionV>
                <wp:extent cx="2705100" cy="123825"/>
                <wp:effectExtent l="0" t="0" r="19050" b="28575"/>
                <wp:wrapNone/>
                <wp:docPr id="14" name="Rectangle 14"/>
                <wp:cNvGraphicFramePr/>
                <a:graphic xmlns:a="http://schemas.openxmlformats.org/drawingml/2006/main">
                  <a:graphicData uri="http://schemas.microsoft.com/office/word/2010/wordprocessingShape">
                    <wps:wsp>
                      <wps:cNvSpPr/>
                      <wps:spPr>
                        <a:xfrm>
                          <a:off x="0" y="0"/>
                          <a:ext cx="2705100" cy="123825"/>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4240BEC" w14:textId="77777777" w:rsidR="00FE2F12" w:rsidRDefault="00FE2F12" w:rsidP="00C901C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45B3A1" id="Rectangle 14" o:spid="_x0000_s1038" style="position:absolute;margin-left:42.35pt;margin-top:273.5pt;width:213pt;height:9.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" filled="f" strokecolor="red" strokeweight="1.5pt">
                <v:textbox>
                  <w:txbxContent>
                    <w:p w14:paraId="44240BEC" w14:textId="77777777" w:rsidR="00FE2F12" w:rsidRDefault="00FE2F12" w:rsidP="00C901CB">
                      <w:pPr>
                        <w:jc w:val="center"/>
                      </w:pPr>
                    </w:p>
                  </w:txbxContent>
                </v:textbox>
              </v:rect>
            </w:pict>
          </mc:Fallback>
        </mc:AlternateContent>
      </w:r>
      <w:r>
        <w:rPr>
          <w:noProof/>
          <w:lang w:eastAsia="en-GB"/>
        </w:rPr>
        <w:drawing>
          <wp:anchor distT="0" distB="0" distL="114300" distR="114300" simplePos="0" relativeHeight="251670528" behindDoc="0" locked="0" layoutInCell="1" allowOverlap="1" wp14:anchorId="5B05A331" wp14:editId="77C16F4F">
            <wp:simplePos x="0" y="0"/>
            <wp:positionH relativeFrom="margin">
              <wp:align>center</wp:align>
            </wp:positionH>
            <wp:positionV relativeFrom="paragraph">
              <wp:posOffset>216397</wp:posOffset>
            </wp:positionV>
            <wp:extent cx="4539615" cy="3769360"/>
            <wp:effectExtent l="0" t="0" r="0" b="254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r="35354" b="4569"/>
                    <a:stretch/>
                  </pic:blipFill>
                  <pic:spPr bwMode="auto">
                    <a:xfrm>
                      <a:off x="0" y="0"/>
                      <a:ext cx="4539615" cy="3769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A4C792" w14:textId="66B615FD" w:rsidR="00BE3692" w:rsidRPr="004A0D03" w:rsidRDefault="00BE3692" w:rsidP="004A0D03">
      <w:pPr>
        <w:rPr>
          <w:i/>
          <w:noProof/>
          <w:sz w:val="20"/>
          <w:szCs w:val="20"/>
          <w:lang w:eastAsia="en-GB"/>
        </w:rPr>
      </w:pPr>
    </w:p>
    <w:p w14:paraId="3392FFA3" w14:textId="2363A6DA" w:rsidR="004A0D03" w:rsidRPr="004A0D03" w:rsidRDefault="009567C2" w:rsidP="004A0D03">
      <w:pPr>
        <w:jc w:val="right"/>
        <w:rPr>
          <w:i/>
          <w:noProof/>
          <w:lang w:eastAsia="en-GB"/>
        </w:rPr>
      </w:pPr>
      <w:r>
        <w:rPr>
          <w:i/>
          <w:noProof/>
          <w:lang w:eastAsia="en-GB"/>
        </w:rPr>
        <w:t>(Figure 13</w:t>
      </w:r>
      <w:r w:rsidR="004A0D03">
        <w:rPr>
          <w:i/>
          <w:noProof/>
          <w:lang w:eastAsia="en-GB"/>
        </w:rPr>
        <w:t xml:space="preserve"> – Rotary Motor duration set </w:t>
      </w:r>
      <w:r w:rsidR="00DB23F6">
        <w:rPr>
          <w:i/>
          <w:noProof/>
          <w:lang w:eastAsia="en-GB"/>
        </w:rPr>
        <w:t>in Motion Analysis Tree</w:t>
      </w:r>
      <w:sdt>
        <w:sdtPr>
          <w:rPr>
            <w:i/>
            <w:noProof/>
            <w:lang w:eastAsia="en-GB"/>
          </w:rPr>
          <w:id w:val="1930154368"/>
          <w:citation/>
        </w:sdtPr>
        <w:sdtEndPr/>
        <w:sdtContent>
          <w:r w:rsidR="00EA222C">
            <w:rPr>
              <w:i/>
              <w:noProof/>
              <w:lang w:eastAsia="en-GB"/>
            </w:rPr>
            <w:fldChar w:fldCharType="begin"/>
          </w:r>
          <w:r w:rsidR="00D52D4F">
            <w:rPr>
              <w:i/>
              <w:noProof/>
              <w:lang w:eastAsia="en-GB"/>
            </w:rPr>
            <w:instrText xml:space="preserve">CITATION SWM19 \l 2057 </w:instrText>
          </w:r>
          <w:r w:rsidR="00EA222C">
            <w:rPr>
              <w:i/>
              <w:noProof/>
              <w:lang w:eastAsia="en-GB"/>
            </w:rPr>
            <w:fldChar w:fldCharType="separate"/>
          </w:r>
          <w:r w:rsidR="00FE2F12">
            <w:rPr>
              <w:i/>
              <w:noProof/>
              <w:lang w:eastAsia="en-GB"/>
            </w:rPr>
            <w:t xml:space="preserve"> </w:t>
          </w:r>
          <w:r w:rsidR="00FE2F12" w:rsidRPr="00FE2F12">
            <w:rPr>
              <w:noProof/>
              <w:lang w:eastAsia="en-GB"/>
            </w:rPr>
            <w:t>(SW Motion Analysis, 2019)</w:t>
          </w:r>
          <w:r w:rsidR="00EA222C">
            <w:rPr>
              <w:i/>
              <w:noProof/>
              <w:lang w:eastAsia="en-GB"/>
            </w:rPr>
            <w:fldChar w:fldCharType="end"/>
          </w:r>
        </w:sdtContent>
      </w:sdt>
      <w:r w:rsidR="00DB23F6">
        <w:rPr>
          <w:i/>
          <w:noProof/>
          <w:lang w:eastAsia="en-GB"/>
        </w:rPr>
        <w:t>)</w:t>
      </w:r>
    </w:p>
    <w:p w14:paraId="6954E3EE" w14:textId="3E85AEF0" w:rsidR="00E409AF" w:rsidRDefault="00E409AF" w:rsidP="005B2E5F">
      <w:pPr>
        <w:pStyle w:val="Heading3"/>
      </w:pPr>
      <w:bookmarkStart w:id="13" w:name="_Toc11612756"/>
      <w:r>
        <w:lastRenderedPageBreak/>
        <w:t>4.1.</w:t>
      </w:r>
      <w:r w:rsidR="0060194A">
        <w:t>2</w:t>
      </w:r>
      <w:r>
        <w:t xml:space="preserve"> Forces</w:t>
      </w:r>
      <w:bookmarkEnd w:id="13"/>
    </w:p>
    <w:p w14:paraId="29F8F1A8" w14:textId="13E02C81" w:rsidR="0085309B" w:rsidRDefault="00EA222C" w:rsidP="00EA222C">
      <w:pPr>
        <w:spacing w:line="480" w:lineRule="auto"/>
      </w:pPr>
      <w:r>
        <w:rPr>
          <w:noProof/>
          <w:lang w:eastAsia="en-GB"/>
        </w:rPr>
        <mc:AlternateContent>
          <mc:Choice Requires="wps">
            <w:drawing>
              <wp:anchor distT="0" distB="0" distL="114300" distR="114300" simplePos="0" relativeHeight="251674624" behindDoc="0" locked="0" layoutInCell="1" allowOverlap="1" wp14:anchorId="0650F30E" wp14:editId="461FB375">
                <wp:simplePos x="0" y="0"/>
                <wp:positionH relativeFrom="column">
                  <wp:posOffset>257175</wp:posOffset>
                </wp:positionH>
                <wp:positionV relativeFrom="paragraph">
                  <wp:posOffset>6637655</wp:posOffset>
                </wp:positionV>
                <wp:extent cx="2886075" cy="238125"/>
                <wp:effectExtent l="0" t="0" r="28575" b="28575"/>
                <wp:wrapNone/>
                <wp:docPr id="16" name="Rectangle 16"/>
                <wp:cNvGraphicFramePr/>
                <a:graphic xmlns:a="http://schemas.openxmlformats.org/drawingml/2006/main">
                  <a:graphicData uri="http://schemas.microsoft.com/office/word/2010/wordprocessingShape">
                    <wps:wsp>
                      <wps:cNvSpPr/>
                      <wps:spPr>
                        <a:xfrm>
                          <a:off x="0" y="0"/>
                          <a:ext cx="2886075" cy="238125"/>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801685D" w14:textId="77777777" w:rsidR="00FE2F12" w:rsidRDefault="00FE2F12" w:rsidP="00EA222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50F30E" id="Rectangle 16" o:spid="_x0000_s1039" style="position:absolute;margin-left:20.25pt;margin-top:522.65pt;width:227.25pt;height:18.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" filled="f" strokecolor="red" strokeweight="1.5pt">
                <v:textbox>
                  <w:txbxContent>
                    <w:p w14:paraId="3801685D" w14:textId="77777777" w:rsidR="00FE2F12" w:rsidRDefault="00FE2F12" w:rsidP="00EA222C">
                      <w:pPr>
                        <w:jc w:val="center"/>
                      </w:pPr>
                    </w:p>
                  </w:txbxContent>
                </v:textbox>
              </v:rect>
            </w:pict>
          </mc:Fallback>
        </mc:AlternateContent>
      </w:r>
      <w:r>
        <w:rPr>
          <w:noProof/>
          <w:lang w:eastAsia="en-GB"/>
        </w:rPr>
        <w:drawing>
          <wp:anchor distT="0" distB="0" distL="114300" distR="114300" simplePos="0" relativeHeight="251672576" behindDoc="0" locked="0" layoutInCell="1" allowOverlap="1" wp14:anchorId="482E072A" wp14:editId="67CAD5E8">
            <wp:simplePos x="0" y="0"/>
            <wp:positionH relativeFrom="margin">
              <wp:posOffset>-1270</wp:posOffset>
            </wp:positionH>
            <wp:positionV relativeFrom="paragraph">
              <wp:posOffset>2456815</wp:posOffset>
            </wp:positionV>
            <wp:extent cx="5734685" cy="4724400"/>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r="34855" b="4569"/>
                    <a:stretch/>
                  </pic:blipFill>
                  <pic:spPr bwMode="auto">
                    <a:xfrm>
                      <a:off x="0" y="0"/>
                      <a:ext cx="5734685" cy="4724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The force option in SolidWorks Motion Study allows you to</w:t>
      </w:r>
      <w:r w:rsidRPr="00EA222C">
        <w:t xml:space="preserve"> apply forces, moments, or torques with uniform distribution to faces, edges, reference points, vertices and beams in any directio</w:t>
      </w:r>
      <w:r>
        <w:t xml:space="preserve">n for use in structural studies </w:t>
      </w:r>
      <w:sdt>
        <w:sdtPr>
          <w:id w:val="1024053022"/>
          <w:citation/>
        </w:sdtPr>
        <w:sdtEndPr/>
        <w:sdtContent>
          <w:r>
            <w:fldChar w:fldCharType="begin"/>
          </w:r>
          <w:r>
            <w:instrText xml:space="preserve"> CITATION Das19 \l 2057 </w:instrText>
          </w:r>
          <w:r>
            <w:fldChar w:fldCharType="separate"/>
          </w:r>
          <w:r w:rsidR="00FE2F12" w:rsidRPr="00FE2F12">
            <w:rPr>
              <w:noProof/>
            </w:rPr>
            <w:t>(Dassault Systems, 2019)</w:t>
          </w:r>
          <w:r>
            <w:fldChar w:fldCharType="end"/>
          </w:r>
        </w:sdtContent>
      </w:sdt>
      <w:r>
        <w:t>. In the study this report focuses on, a force is required along the horizontal axis in both directions at different times. This is to replicate the gear selector operating in each direction to enable both speeds at alternate times as it shifts. The forces are added to the simulation and the Motion Study tree indicates that they act at alternate tim</w:t>
      </w:r>
      <w:r w:rsidR="009567C2">
        <w:t>e periods as shown in Figure 14</w:t>
      </w:r>
      <w:r>
        <w:t>.</w:t>
      </w:r>
    </w:p>
    <w:p w14:paraId="08AEE07C" w14:textId="4FFB3511" w:rsidR="0085309B" w:rsidRPr="00EA222C" w:rsidRDefault="00DE1A96" w:rsidP="00EA222C">
      <w:pPr>
        <w:jc w:val="right"/>
        <w:rPr>
          <w:i/>
        </w:rPr>
      </w:pPr>
      <w:r>
        <w:rPr>
          <w:i/>
        </w:rPr>
        <w:t>(Figure 1</w:t>
      </w:r>
      <w:r w:rsidR="009567C2">
        <w:rPr>
          <w:i/>
        </w:rPr>
        <w:t>4</w:t>
      </w:r>
      <w:r w:rsidR="00EA222C">
        <w:rPr>
          <w:i/>
        </w:rPr>
        <w:t xml:space="preserve"> – </w:t>
      </w:r>
      <w:r w:rsidR="00EA222C">
        <w:rPr>
          <w:i/>
          <w:noProof/>
          <w:lang w:eastAsia="en-GB"/>
        </w:rPr>
        <w:t>Forces Acting set in Motion Analysis Tree (</w:t>
      </w:r>
      <w:sdt>
        <w:sdtPr>
          <w:rPr>
            <w:i/>
            <w:noProof/>
            <w:lang w:eastAsia="en-GB"/>
          </w:rPr>
          <w:id w:val="1522744915"/>
          <w:citation/>
        </w:sdtPr>
        <w:sdtEndPr/>
        <w:sdtContent>
          <w:r w:rsidR="00EA222C">
            <w:rPr>
              <w:i/>
              <w:noProof/>
              <w:lang w:eastAsia="en-GB"/>
            </w:rPr>
            <w:fldChar w:fldCharType="begin"/>
          </w:r>
          <w:r w:rsidR="00D52D4F">
            <w:rPr>
              <w:i/>
              <w:noProof/>
              <w:lang w:eastAsia="en-GB"/>
            </w:rPr>
            <w:instrText xml:space="preserve">CITATION SWM19 \l 2057 </w:instrText>
          </w:r>
          <w:r w:rsidR="00EA222C">
            <w:rPr>
              <w:i/>
              <w:noProof/>
              <w:lang w:eastAsia="en-GB"/>
            </w:rPr>
            <w:fldChar w:fldCharType="separate"/>
          </w:r>
          <w:r w:rsidR="00FE2F12">
            <w:rPr>
              <w:i/>
              <w:noProof/>
              <w:lang w:eastAsia="en-GB"/>
            </w:rPr>
            <w:t xml:space="preserve"> </w:t>
          </w:r>
          <w:r w:rsidR="00FE2F12" w:rsidRPr="00FE2F12">
            <w:rPr>
              <w:noProof/>
              <w:lang w:eastAsia="en-GB"/>
            </w:rPr>
            <w:t>(SW Motion Analysis, 2019)</w:t>
          </w:r>
          <w:r w:rsidR="00EA222C">
            <w:rPr>
              <w:i/>
              <w:noProof/>
              <w:lang w:eastAsia="en-GB"/>
            </w:rPr>
            <w:fldChar w:fldCharType="end"/>
          </w:r>
        </w:sdtContent>
      </w:sdt>
      <w:r w:rsidR="00EA222C">
        <w:rPr>
          <w:i/>
          <w:noProof/>
          <w:lang w:eastAsia="en-GB"/>
        </w:rPr>
        <w:t>)</w:t>
      </w:r>
    </w:p>
    <w:p w14:paraId="640C923E" w14:textId="5D23382D" w:rsidR="0085309B" w:rsidRDefault="0085309B" w:rsidP="00E409AF"/>
    <w:p w14:paraId="46018971" w14:textId="2C321BE7" w:rsidR="00E409AF" w:rsidRDefault="00E409AF" w:rsidP="00E409AF"/>
    <w:p w14:paraId="3EBBDAF1" w14:textId="22B94504" w:rsidR="0085309B" w:rsidRDefault="0085309B" w:rsidP="00E409AF"/>
    <w:p w14:paraId="548875F8" w14:textId="56209C07" w:rsidR="0085309B" w:rsidRDefault="0085309B" w:rsidP="00E409AF"/>
    <w:p w14:paraId="3B575760" w14:textId="22DC731A" w:rsidR="00E409AF" w:rsidRPr="00E409AF" w:rsidRDefault="0060194A" w:rsidP="005B2E5F">
      <w:pPr>
        <w:pStyle w:val="Heading3"/>
      </w:pPr>
      <w:bookmarkStart w:id="14" w:name="_Toc11612757"/>
      <w:r>
        <w:lastRenderedPageBreak/>
        <w:t>4.1.3</w:t>
      </w:r>
      <w:r w:rsidR="00E409AF">
        <w:t xml:space="preserve"> Solid Bod</w:t>
      </w:r>
      <w:r w:rsidR="00E6282E">
        <w:t>y Contact</w:t>
      </w:r>
      <w:bookmarkEnd w:id="14"/>
    </w:p>
    <w:p w14:paraId="381513B2" w14:textId="268546FE" w:rsidR="00E409AF" w:rsidRPr="00E6282E" w:rsidRDefault="00F4236D" w:rsidP="00E6282E">
      <w:pPr>
        <w:spacing w:line="480" w:lineRule="auto"/>
      </w:pPr>
      <w:r>
        <w:rPr>
          <w:noProof/>
          <w:lang w:eastAsia="en-GB"/>
        </w:rPr>
        <w:drawing>
          <wp:anchor distT="0" distB="0" distL="114300" distR="114300" simplePos="0" relativeHeight="251675648" behindDoc="0" locked="0" layoutInCell="1" allowOverlap="1" wp14:anchorId="7EE41C42" wp14:editId="39FA3021">
            <wp:simplePos x="0" y="0"/>
            <wp:positionH relativeFrom="margin">
              <wp:align>center</wp:align>
            </wp:positionH>
            <wp:positionV relativeFrom="paragraph">
              <wp:posOffset>2374265</wp:posOffset>
            </wp:positionV>
            <wp:extent cx="4962525" cy="4130675"/>
            <wp:effectExtent l="0" t="0" r="9525" b="3175"/>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r="35520" b="4569"/>
                    <a:stretch/>
                  </pic:blipFill>
                  <pic:spPr bwMode="auto">
                    <a:xfrm>
                      <a:off x="0" y="0"/>
                      <a:ext cx="4962525" cy="4130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6282E">
        <w:t xml:space="preserve">When creating a stress analysis using motion study in SolidWorks </w:t>
      </w:r>
      <w:r w:rsidR="00E6282E" w:rsidRPr="00E6282E">
        <w:t>you must be very careful to ensure that you accurately represent how the</w:t>
      </w:r>
      <w:r w:rsidR="00E6282E">
        <w:t xml:space="preserve"> parts interact with each other </w:t>
      </w:r>
      <w:sdt>
        <w:sdtPr>
          <w:id w:val="-443695206"/>
          <w:citation/>
        </w:sdtPr>
        <w:sdtEndPr/>
        <w:sdtContent>
          <w:r w:rsidR="00E6282E">
            <w:fldChar w:fldCharType="begin"/>
          </w:r>
          <w:r w:rsidR="00E6282E">
            <w:instrText xml:space="preserve"> CITATION Gle10 \l 2057 </w:instrText>
          </w:r>
          <w:r w:rsidR="00E6282E">
            <w:fldChar w:fldCharType="separate"/>
          </w:r>
          <w:r w:rsidR="00FE2F12" w:rsidRPr="00FE2F12">
            <w:rPr>
              <w:noProof/>
            </w:rPr>
            <w:t>(Whyte, 2010)</w:t>
          </w:r>
          <w:r w:rsidR="00E6282E">
            <w:fldChar w:fldCharType="end"/>
          </w:r>
        </w:sdtContent>
      </w:sdt>
      <w:r w:rsidR="00E6282E">
        <w:t>, this is where solid body contacts come into play. Solid body contacts allow the user to select which faces/parts that interact with each other ensuring they do not drive through each other and operate in the desired way, such as the gear teeth meshing correctly in order to drive. The solid bodies selected for this simulati</w:t>
      </w:r>
      <w:r w:rsidR="009567C2">
        <w:t>on are highlighted in Figure 15</w:t>
      </w:r>
      <w:r w:rsidR="00E6282E">
        <w:t xml:space="preserve"> and include all the input, output and selecting gear </w:t>
      </w:r>
      <w:r>
        <w:t>sprockets.</w:t>
      </w:r>
    </w:p>
    <w:p w14:paraId="2FEADB80" w14:textId="1F6AAAE9" w:rsidR="00F4236D" w:rsidRPr="00EA222C" w:rsidRDefault="00DE1A96" w:rsidP="00F4236D">
      <w:pPr>
        <w:jc w:val="right"/>
        <w:rPr>
          <w:i/>
        </w:rPr>
      </w:pPr>
      <w:r>
        <w:rPr>
          <w:i/>
        </w:rPr>
        <w:t>(Figure 1</w:t>
      </w:r>
      <w:r w:rsidR="009567C2">
        <w:rPr>
          <w:i/>
        </w:rPr>
        <w:t>5</w:t>
      </w:r>
      <w:r w:rsidR="00F4236D">
        <w:rPr>
          <w:i/>
        </w:rPr>
        <w:t xml:space="preserve"> – Solid Body Contacts</w:t>
      </w:r>
      <w:r w:rsidR="00F4236D">
        <w:rPr>
          <w:i/>
          <w:noProof/>
          <w:lang w:eastAsia="en-GB"/>
        </w:rPr>
        <w:t xml:space="preserve"> (</w:t>
      </w:r>
      <w:sdt>
        <w:sdtPr>
          <w:rPr>
            <w:i/>
            <w:noProof/>
            <w:lang w:eastAsia="en-GB"/>
          </w:rPr>
          <w:id w:val="-1836216676"/>
          <w:citation/>
        </w:sdtPr>
        <w:sdtEndPr/>
        <w:sdtContent>
          <w:r w:rsidR="00F4236D">
            <w:rPr>
              <w:i/>
              <w:noProof/>
              <w:lang w:eastAsia="en-GB"/>
            </w:rPr>
            <w:fldChar w:fldCharType="begin"/>
          </w:r>
          <w:r w:rsidR="00D52D4F">
            <w:rPr>
              <w:i/>
              <w:noProof/>
              <w:lang w:eastAsia="en-GB"/>
            </w:rPr>
            <w:instrText xml:space="preserve">CITATION SWM19 \l 2057 </w:instrText>
          </w:r>
          <w:r w:rsidR="00F4236D">
            <w:rPr>
              <w:i/>
              <w:noProof/>
              <w:lang w:eastAsia="en-GB"/>
            </w:rPr>
            <w:fldChar w:fldCharType="separate"/>
          </w:r>
          <w:r w:rsidR="00FE2F12">
            <w:rPr>
              <w:i/>
              <w:noProof/>
              <w:lang w:eastAsia="en-GB"/>
            </w:rPr>
            <w:t xml:space="preserve"> </w:t>
          </w:r>
          <w:r w:rsidR="00FE2F12" w:rsidRPr="00FE2F12">
            <w:rPr>
              <w:noProof/>
              <w:lang w:eastAsia="en-GB"/>
            </w:rPr>
            <w:t>(SW Motion Analysis, 2019)</w:t>
          </w:r>
          <w:r w:rsidR="00F4236D">
            <w:rPr>
              <w:i/>
              <w:noProof/>
              <w:lang w:eastAsia="en-GB"/>
            </w:rPr>
            <w:fldChar w:fldCharType="end"/>
          </w:r>
        </w:sdtContent>
      </w:sdt>
      <w:r w:rsidR="00F4236D">
        <w:rPr>
          <w:i/>
          <w:noProof/>
          <w:lang w:eastAsia="en-GB"/>
        </w:rPr>
        <w:t>)</w:t>
      </w:r>
    </w:p>
    <w:p w14:paraId="51F736FA" w14:textId="50E48E9F" w:rsidR="00C81B59" w:rsidRDefault="00C81B59" w:rsidP="00E409AF">
      <w:pPr>
        <w:rPr>
          <w:noProof/>
          <w:lang w:eastAsia="en-GB"/>
        </w:rPr>
      </w:pPr>
    </w:p>
    <w:p w14:paraId="624E725A" w14:textId="56462542" w:rsidR="00FE694C" w:rsidRDefault="00FE694C" w:rsidP="00E409AF"/>
    <w:p w14:paraId="5C102ED0" w14:textId="61A108E1" w:rsidR="006C45BA" w:rsidRDefault="006C45BA" w:rsidP="00E409AF"/>
    <w:p w14:paraId="79DE8E7B" w14:textId="124C64BB" w:rsidR="006C45BA" w:rsidRDefault="006C45BA" w:rsidP="00E409AF"/>
    <w:p w14:paraId="17C11D86" w14:textId="0B804371" w:rsidR="006C45BA" w:rsidRDefault="006C45BA" w:rsidP="00E409AF"/>
    <w:p w14:paraId="52A7ED76" w14:textId="0C9FCF66" w:rsidR="006C45BA" w:rsidRDefault="006C45BA" w:rsidP="00E409AF"/>
    <w:p w14:paraId="0073D833" w14:textId="7BECE0E6" w:rsidR="006C45BA" w:rsidRDefault="006C45BA" w:rsidP="006C45BA">
      <w:pPr>
        <w:pStyle w:val="Heading3"/>
      </w:pPr>
      <w:bookmarkStart w:id="15" w:name="_Toc11612758"/>
      <w:r>
        <w:lastRenderedPageBreak/>
        <w:t>4.1.4 Rigid Groups</w:t>
      </w:r>
      <w:bookmarkEnd w:id="15"/>
    </w:p>
    <w:p w14:paraId="0459ED21" w14:textId="06DDECD3" w:rsidR="00FE694C" w:rsidRDefault="009E162B" w:rsidP="009E162B">
      <w:pPr>
        <w:spacing w:line="480" w:lineRule="auto"/>
      </w:pPr>
      <w:r>
        <w:rPr>
          <w:noProof/>
          <w:lang w:eastAsia="en-GB"/>
        </w:rPr>
        <w:drawing>
          <wp:anchor distT="0" distB="0" distL="114300" distR="114300" simplePos="0" relativeHeight="251688960" behindDoc="0" locked="0" layoutInCell="1" allowOverlap="1" wp14:anchorId="06F9C81C" wp14:editId="700808B8">
            <wp:simplePos x="0" y="0"/>
            <wp:positionH relativeFrom="margin">
              <wp:align>center</wp:align>
            </wp:positionH>
            <wp:positionV relativeFrom="paragraph">
              <wp:posOffset>1771706</wp:posOffset>
            </wp:positionV>
            <wp:extent cx="3274695" cy="1899920"/>
            <wp:effectExtent l="114300" t="114300" r="116205" b="13843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t="52041" r="57687" b="4288"/>
                    <a:stretch/>
                  </pic:blipFill>
                  <pic:spPr bwMode="auto">
                    <a:xfrm>
                      <a:off x="0" y="0"/>
                      <a:ext cx="3274695" cy="18999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65CCC">
        <w:t xml:space="preserve">Rigid groups allow the used to reduce motion analysis simulation time by selecting components and grouping them into a rigid group. For instance </w:t>
      </w:r>
      <w:r>
        <w:t xml:space="preserve">the bearings operate in a similar way therefore were grouped as a rigid body so that motion between the components in the group is ignored, mates are ignored and the mates become visible in the </w:t>
      </w:r>
      <w:proofErr w:type="spellStart"/>
      <w:r>
        <w:t>MotionManager</w:t>
      </w:r>
      <w:proofErr w:type="spellEnd"/>
      <w:r>
        <w:t xml:space="preserve"> design tree under the R</w:t>
      </w:r>
      <w:r w:rsidR="009567C2">
        <w:t>igid Group as shown in Figure 16</w:t>
      </w:r>
      <w:r>
        <w:t>.</w:t>
      </w:r>
    </w:p>
    <w:p w14:paraId="1416D463" w14:textId="0A7D7235" w:rsidR="00FE694C" w:rsidRPr="009E162B" w:rsidRDefault="009E162B" w:rsidP="009E162B">
      <w:pPr>
        <w:jc w:val="right"/>
        <w:rPr>
          <w:i/>
        </w:rPr>
      </w:pPr>
      <w:r>
        <w:rPr>
          <w:i/>
        </w:rPr>
        <w:t>(Figure 1</w:t>
      </w:r>
      <w:r w:rsidR="009567C2">
        <w:rPr>
          <w:i/>
        </w:rPr>
        <w:t>6</w:t>
      </w:r>
      <w:r>
        <w:rPr>
          <w:i/>
        </w:rPr>
        <w:t xml:space="preserve"> – Rigid Group in the </w:t>
      </w:r>
      <w:proofErr w:type="spellStart"/>
      <w:r>
        <w:rPr>
          <w:i/>
        </w:rPr>
        <w:t>MotionManager</w:t>
      </w:r>
      <w:proofErr w:type="spellEnd"/>
      <w:r>
        <w:rPr>
          <w:i/>
        </w:rPr>
        <w:t xml:space="preserve"> Design Tree </w:t>
      </w:r>
      <w:sdt>
        <w:sdtPr>
          <w:rPr>
            <w:i/>
          </w:rPr>
          <w:id w:val="1795861113"/>
          <w:citation/>
        </w:sdtPr>
        <w:sdtEndPr/>
        <w:sdtContent>
          <w:r>
            <w:rPr>
              <w:i/>
            </w:rPr>
            <w:fldChar w:fldCharType="begin"/>
          </w:r>
          <w:r>
            <w:rPr>
              <w:i/>
            </w:rPr>
            <w:instrText xml:space="preserve"> CITATION SWM19 \l 2057 </w:instrText>
          </w:r>
          <w:r>
            <w:rPr>
              <w:i/>
            </w:rPr>
            <w:fldChar w:fldCharType="separate"/>
          </w:r>
          <w:r w:rsidR="00FE2F12" w:rsidRPr="00FE2F12">
            <w:rPr>
              <w:noProof/>
            </w:rPr>
            <w:t>(SW Motion Analysis, 2019)</w:t>
          </w:r>
          <w:r>
            <w:rPr>
              <w:i/>
            </w:rPr>
            <w:fldChar w:fldCharType="end"/>
          </w:r>
        </w:sdtContent>
      </w:sdt>
      <w:r>
        <w:rPr>
          <w:i/>
        </w:rPr>
        <w:t>)</w:t>
      </w:r>
    </w:p>
    <w:p w14:paraId="7EAE5DCE" w14:textId="154B8254" w:rsidR="006C45BA" w:rsidRDefault="006C45BA" w:rsidP="00E409AF"/>
    <w:p w14:paraId="7DC060B5" w14:textId="73602699" w:rsidR="00AC40CB" w:rsidRDefault="00AC40CB" w:rsidP="00E409AF">
      <w:pPr>
        <w:rPr>
          <w:noProof/>
          <w:lang w:eastAsia="en-GB"/>
        </w:rPr>
      </w:pPr>
      <w:r>
        <w:rPr>
          <w:noProof/>
          <w:lang w:eastAsia="en-GB"/>
        </w:rPr>
        <w:drawing>
          <wp:anchor distT="0" distB="0" distL="114300" distR="114300" simplePos="0" relativeHeight="251692032" behindDoc="0" locked="0" layoutInCell="1" allowOverlap="1" wp14:anchorId="2DE195B2" wp14:editId="68D1E3FF">
            <wp:simplePos x="0" y="0"/>
            <wp:positionH relativeFrom="margin">
              <wp:align>center</wp:align>
            </wp:positionH>
            <wp:positionV relativeFrom="paragraph">
              <wp:posOffset>223419</wp:posOffset>
            </wp:positionV>
            <wp:extent cx="4081780" cy="2233295"/>
            <wp:effectExtent l="38100" t="38100" r="71120" b="90805"/>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21447" t="14979" r="20486" b="28525"/>
                    <a:stretch/>
                  </pic:blipFill>
                  <pic:spPr bwMode="auto">
                    <a:xfrm>
                      <a:off x="0" y="0"/>
                      <a:ext cx="4081780" cy="2233295"/>
                    </a:xfrm>
                    <a:prstGeom prst="rect">
                      <a:avLst/>
                    </a:prstGeom>
                    <a:ln>
                      <a:noFill/>
                    </a:ln>
                    <a:effectLst>
                      <a:outerShdw blurRad="50800" dist="38100" dir="2700000" algn="tl" rotWithShape="0">
                        <a:prstClr val="black">
                          <a:alpha val="80000"/>
                        </a:prst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75D8E6" w14:textId="0DE66DA4" w:rsidR="006C45BA" w:rsidRDefault="009567C2" w:rsidP="00FE2F12">
      <w:pPr>
        <w:jc w:val="right"/>
      </w:pPr>
      <w:r>
        <w:rPr>
          <w:i/>
        </w:rPr>
        <w:t>(Figure 17</w:t>
      </w:r>
      <w:r w:rsidR="00FE2F12">
        <w:rPr>
          <w:i/>
        </w:rPr>
        <w:t xml:space="preserve"> – Components Selected for Rigid Group </w:t>
      </w:r>
      <w:sdt>
        <w:sdtPr>
          <w:rPr>
            <w:i/>
          </w:rPr>
          <w:id w:val="-630555411"/>
          <w:citation/>
        </w:sdtPr>
        <w:sdtEndPr/>
        <w:sdtContent>
          <w:r w:rsidR="00FE2F12">
            <w:rPr>
              <w:i/>
            </w:rPr>
            <w:fldChar w:fldCharType="begin"/>
          </w:r>
          <w:r w:rsidR="00FE2F12">
            <w:rPr>
              <w:i/>
            </w:rPr>
            <w:instrText xml:space="preserve"> CITATION SWM19 \l 2057 </w:instrText>
          </w:r>
          <w:r w:rsidR="00FE2F12">
            <w:rPr>
              <w:i/>
            </w:rPr>
            <w:fldChar w:fldCharType="separate"/>
          </w:r>
          <w:r w:rsidR="00FE2F12" w:rsidRPr="00FE2F12">
            <w:rPr>
              <w:noProof/>
            </w:rPr>
            <w:t>(SW Motion Analysis, 2019)</w:t>
          </w:r>
          <w:r w:rsidR="00FE2F12">
            <w:rPr>
              <w:i/>
            </w:rPr>
            <w:fldChar w:fldCharType="end"/>
          </w:r>
        </w:sdtContent>
      </w:sdt>
      <w:r w:rsidR="00FE2F12">
        <w:rPr>
          <w:i/>
        </w:rPr>
        <w:t>)</w:t>
      </w:r>
    </w:p>
    <w:p w14:paraId="04C23B58" w14:textId="77777777" w:rsidR="00AC40CB" w:rsidRDefault="00AC40CB" w:rsidP="00E409AF">
      <w:pPr>
        <w:rPr>
          <w:noProof/>
          <w:lang w:eastAsia="en-GB"/>
        </w:rPr>
      </w:pPr>
    </w:p>
    <w:p w14:paraId="1402D70A" w14:textId="560ADBC1" w:rsidR="006C45BA" w:rsidRDefault="006C45BA" w:rsidP="00E409AF"/>
    <w:p w14:paraId="52C7FD4C" w14:textId="7AB09CAF" w:rsidR="006C45BA" w:rsidRDefault="006C45BA" w:rsidP="00E409AF"/>
    <w:p w14:paraId="6477E77F" w14:textId="14561E81" w:rsidR="006C45BA" w:rsidRDefault="006C45BA" w:rsidP="00E409AF"/>
    <w:p w14:paraId="46DCE6C5" w14:textId="75BA097E" w:rsidR="006C45BA" w:rsidRDefault="006C45BA" w:rsidP="00E409AF"/>
    <w:p w14:paraId="1FB736BC" w14:textId="4872B19D" w:rsidR="00E409AF" w:rsidRPr="00235A8D" w:rsidRDefault="006C45BA" w:rsidP="005B2E5F">
      <w:pPr>
        <w:pStyle w:val="Heading3"/>
      </w:pPr>
      <w:bookmarkStart w:id="16" w:name="_Toc11612759"/>
      <w:r>
        <w:lastRenderedPageBreak/>
        <w:t>4.1.5</w:t>
      </w:r>
      <w:r w:rsidR="00E409AF" w:rsidRPr="00235A8D">
        <w:t xml:space="preserve"> Data Gathered and Results</w:t>
      </w:r>
      <w:bookmarkEnd w:id="16"/>
    </w:p>
    <w:p w14:paraId="7E985DCE" w14:textId="33BB1D29" w:rsidR="00E409AF" w:rsidRDefault="00175BBD" w:rsidP="00175BBD">
      <w:pPr>
        <w:spacing w:line="480" w:lineRule="auto"/>
      </w:pPr>
      <w:r>
        <w:rPr>
          <w:noProof/>
          <w:lang w:eastAsia="en-GB"/>
        </w:rPr>
        <w:drawing>
          <wp:anchor distT="0" distB="0" distL="114300" distR="114300" simplePos="0" relativeHeight="251661312" behindDoc="0" locked="0" layoutInCell="1" allowOverlap="1" wp14:anchorId="4B05D6B7" wp14:editId="2E97AA7A">
            <wp:simplePos x="0" y="0"/>
            <wp:positionH relativeFrom="margin">
              <wp:align>center</wp:align>
            </wp:positionH>
            <wp:positionV relativeFrom="paragraph">
              <wp:posOffset>3013734</wp:posOffset>
            </wp:positionV>
            <wp:extent cx="3743325" cy="2002155"/>
            <wp:effectExtent l="0" t="0" r="952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b="4858"/>
                    <a:stretch/>
                  </pic:blipFill>
                  <pic:spPr bwMode="auto">
                    <a:xfrm>
                      <a:off x="0" y="0"/>
                      <a:ext cx="3743325" cy="2002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When the simulation was run the first time, noticeable factors can be identified in the grap</w:t>
      </w:r>
      <w:r w:rsidR="009567C2">
        <w:t>h produced. Initially Figure 18</w:t>
      </w:r>
      <w:r>
        <w:t xml:space="preserve"> shows the angular velocity over time. A sudden flat spot, followed by a spike of movement and another flat spot indicates the shifter not engaging immediately. Once located, a relatively steady reading can be seen from approximately 0.5 seconds to just over 2.0 seconds when the shift disengages and slides across to the opposite gear, resulting in another flat spot on the graph. From approximately 3.0 seconds to 5.0 seconds another reading can be seen when the shift engages, however this reading portrays a less steady result with slightly higher spikes. </w:t>
      </w:r>
      <w:r w:rsidR="00D647FD">
        <w:t>The explanation for the higher spikes in the second gear is due too that gear recording a higher velocity than the first.</w:t>
      </w:r>
      <w:r w:rsidR="00765EA0">
        <w:t xml:space="preserve"> Each simulation is run assuming there is no resistance on</w:t>
      </w:r>
      <w:r w:rsidR="00D647FD">
        <w:t xml:space="preserve"> the parts.</w:t>
      </w:r>
    </w:p>
    <w:p w14:paraId="6E3E8827" w14:textId="6ED562ED" w:rsidR="00245BEA" w:rsidRDefault="00D52D4F" w:rsidP="00D52D4F">
      <w:pPr>
        <w:spacing w:line="480" w:lineRule="auto"/>
        <w:jc w:val="right"/>
      </w:pPr>
      <w:r>
        <w:rPr>
          <w:noProof/>
          <w:lang w:eastAsia="en-GB"/>
        </w:rPr>
        <w:drawing>
          <wp:anchor distT="0" distB="0" distL="114300" distR="114300" simplePos="0" relativeHeight="251677696" behindDoc="0" locked="0" layoutInCell="1" allowOverlap="1" wp14:anchorId="524B1CF8" wp14:editId="12CCCFB1">
            <wp:simplePos x="0" y="0"/>
            <wp:positionH relativeFrom="margin">
              <wp:align>center</wp:align>
            </wp:positionH>
            <wp:positionV relativeFrom="paragraph">
              <wp:posOffset>2251003</wp:posOffset>
            </wp:positionV>
            <wp:extent cx="4752975" cy="1748790"/>
            <wp:effectExtent l="0" t="0" r="9525" b="381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47933" t="56993" r="1357" b="9816"/>
                    <a:stretch/>
                  </pic:blipFill>
                  <pic:spPr bwMode="auto">
                    <a:xfrm>
                      <a:off x="0" y="0"/>
                      <a:ext cx="4752975" cy="1748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E1A96">
        <w:rPr>
          <w:i/>
        </w:rPr>
        <w:t>(Figure 1</w:t>
      </w:r>
      <w:r w:rsidR="009567C2">
        <w:rPr>
          <w:i/>
        </w:rPr>
        <w:t>8</w:t>
      </w:r>
      <w:r>
        <w:rPr>
          <w:i/>
        </w:rPr>
        <w:t xml:space="preserve"> – Screenshot of graph produced on first animation </w:t>
      </w:r>
      <w:sdt>
        <w:sdtPr>
          <w:rPr>
            <w:i/>
          </w:rPr>
          <w:id w:val="1446971027"/>
          <w:citation/>
        </w:sdtPr>
        <w:sdtEndPr/>
        <w:sdtContent>
          <w:r>
            <w:rPr>
              <w:i/>
            </w:rPr>
            <w:fldChar w:fldCharType="begin"/>
          </w:r>
          <w:r>
            <w:rPr>
              <w:i/>
            </w:rPr>
            <w:instrText xml:space="preserve">CITATION SWM19 \l 2057 </w:instrText>
          </w:r>
          <w:r>
            <w:rPr>
              <w:i/>
            </w:rPr>
            <w:fldChar w:fldCharType="separate"/>
          </w:r>
          <w:r w:rsidR="00FE2F12" w:rsidRPr="00FE2F12">
            <w:rPr>
              <w:noProof/>
            </w:rPr>
            <w:t>(SW Motion Analysis, 2019)</w:t>
          </w:r>
          <w:r>
            <w:rPr>
              <w:i/>
            </w:rPr>
            <w:fldChar w:fldCharType="end"/>
          </w:r>
        </w:sdtContent>
      </w:sdt>
      <w:r>
        <w:rPr>
          <w:i/>
        </w:rPr>
        <w:t>)</w:t>
      </w:r>
    </w:p>
    <w:p w14:paraId="4FF60132" w14:textId="7C4816B2" w:rsidR="00245BEA" w:rsidRPr="00D52D4F" w:rsidRDefault="00845130" w:rsidP="00D52D4F">
      <w:pPr>
        <w:spacing w:line="480" w:lineRule="auto"/>
        <w:jc w:val="right"/>
        <w:rPr>
          <w:i/>
        </w:rPr>
      </w:pPr>
      <w:r>
        <w:rPr>
          <w:i/>
        </w:rPr>
        <w:t>(</w:t>
      </w:r>
      <w:r w:rsidR="004F7CA5">
        <w:rPr>
          <w:i/>
        </w:rPr>
        <w:t>Graph 1</w:t>
      </w:r>
      <w:r w:rsidR="00D52D4F">
        <w:rPr>
          <w:i/>
        </w:rPr>
        <w:t xml:space="preserve"> – Enhanced image of graph produced on first animation </w:t>
      </w:r>
      <w:sdt>
        <w:sdtPr>
          <w:rPr>
            <w:i/>
          </w:rPr>
          <w:id w:val="-886023575"/>
          <w:citation/>
        </w:sdtPr>
        <w:sdtEndPr/>
        <w:sdtContent>
          <w:r w:rsidR="00D52D4F">
            <w:rPr>
              <w:i/>
            </w:rPr>
            <w:fldChar w:fldCharType="begin"/>
          </w:r>
          <w:r w:rsidR="00D52D4F">
            <w:rPr>
              <w:i/>
            </w:rPr>
            <w:instrText xml:space="preserve">CITATION SWM19 \l 2057 </w:instrText>
          </w:r>
          <w:r w:rsidR="00D52D4F">
            <w:rPr>
              <w:i/>
            </w:rPr>
            <w:fldChar w:fldCharType="separate"/>
          </w:r>
          <w:r w:rsidR="00FE2F12" w:rsidRPr="00FE2F12">
            <w:rPr>
              <w:noProof/>
            </w:rPr>
            <w:t>(SW Motion Analysis, 2019)</w:t>
          </w:r>
          <w:r w:rsidR="00D52D4F">
            <w:rPr>
              <w:i/>
            </w:rPr>
            <w:fldChar w:fldCharType="end"/>
          </w:r>
        </w:sdtContent>
      </w:sdt>
      <w:r w:rsidR="00D52D4F">
        <w:rPr>
          <w:i/>
        </w:rPr>
        <w:t>)</w:t>
      </w:r>
    </w:p>
    <w:p w14:paraId="38CCAB99" w14:textId="048A10C3" w:rsidR="00245BEA" w:rsidRDefault="00245BEA" w:rsidP="003A5009">
      <w:pPr>
        <w:spacing w:line="480" w:lineRule="auto"/>
      </w:pPr>
    </w:p>
    <w:p w14:paraId="43E08870" w14:textId="77777777" w:rsidR="00845130" w:rsidRDefault="00845130" w:rsidP="003A5009">
      <w:pPr>
        <w:spacing w:line="480" w:lineRule="auto"/>
        <w:rPr>
          <w:noProof/>
          <w:lang w:eastAsia="en-GB"/>
        </w:rPr>
      </w:pPr>
    </w:p>
    <w:p w14:paraId="58C034E5" w14:textId="5F6DB6EA" w:rsidR="00245BEA" w:rsidRDefault="00845130" w:rsidP="003A5009">
      <w:pPr>
        <w:spacing w:line="480" w:lineRule="auto"/>
      </w:pPr>
      <w:r>
        <w:rPr>
          <w:noProof/>
          <w:lang w:eastAsia="en-GB"/>
        </w:rPr>
        <w:lastRenderedPageBreak/>
        <w:drawing>
          <wp:anchor distT="0" distB="0" distL="114300" distR="114300" simplePos="0" relativeHeight="251660288" behindDoc="0" locked="0" layoutInCell="1" allowOverlap="1" wp14:anchorId="19337B4B" wp14:editId="46122128">
            <wp:simplePos x="0" y="0"/>
            <wp:positionH relativeFrom="margin">
              <wp:align>center</wp:align>
            </wp:positionH>
            <wp:positionV relativeFrom="paragraph">
              <wp:posOffset>1794138</wp:posOffset>
            </wp:positionV>
            <wp:extent cx="4390390" cy="2469515"/>
            <wp:effectExtent l="0" t="0" r="0" b="698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390390" cy="2469515"/>
                    </a:xfrm>
                    <a:prstGeom prst="rect">
                      <a:avLst/>
                    </a:prstGeom>
                  </pic:spPr>
                </pic:pic>
              </a:graphicData>
            </a:graphic>
            <wp14:sizeRelH relativeFrom="page">
              <wp14:pctWidth>0</wp14:pctWidth>
            </wp14:sizeRelH>
            <wp14:sizeRelV relativeFrom="page">
              <wp14:pctHeight>0</wp14:pctHeight>
            </wp14:sizeRelV>
          </wp:anchor>
        </w:drawing>
      </w:r>
      <w:r w:rsidR="004F7CA5">
        <w:t>The alignment of the shift and gearing initially was adjusted to accommodate for the two flat spots shown in Graph 1, resulting in the single flat spot while the shifter moved to engage with the driving gear. The readings from each gear remained at the same level of readings, however the timing between the shifter changing gears was reduced in order to provide longer durations of contact and operation</w:t>
      </w:r>
      <w:r w:rsidR="009567C2">
        <w:t>, as shown in Figure 19</w:t>
      </w:r>
      <w:r w:rsidR="004F7CA5">
        <w:t xml:space="preserve"> and Graph 2 below.</w:t>
      </w:r>
    </w:p>
    <w:p w14:paraId="74B3BC0A" w14:textId="2F1353BA" w:rsidR="00845130" w:rsidRPr="00845130" w:rsidRDefault="00845130" w:rsidP="00845130">
      <w:pPr>
        <w:spacing w:line="480" w:lineRule="auto"/>
        <w:jc w:val="right"/>
        <w:rPr>
          <w:i/>
        </w:rPr>
      </w:pPr>
      <w:r>
        <w:rPr>
          <w:noProof/>
          <w:lang w:eastAsia="en-GB"/>
        </w:rPr>
        <w:drawing>
          <wp:anchor distT="0" distB="0" distL="114300" distR="114300" simplePos="0" relativeHeight="251679744" behindDoc="0" locked="0" layoutInCell="1" allowOverlap="1" wp14:anchorId="377B41D9" wp14:editId="15384739">
            <wp:simplePos x="0" y="0"/>
            <wp:positionH relativeFrom="margin">
              <wp:align>center</wp:align>
            </wp:positionH>
            <wp:positionV relativeFrom="paragraph">
              <wp:posOffset>2833682</wp:posOffset>
            </wp:positionV>
            <wp:extent cx="5071745" cy="1812925"/>
            <wp:effectExtent l="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47746" t="52063" r="1743" b="15815"/>
                    <a:stretch/>
                  </pic:blipFill>
                  <pic:spPr bwMode="auto">
                    <a:xfrm>
                      <a:off x="0" y="0"/>
                      <a:ext cx="5071745" cy="1812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E1A96">
        <w:rPr>
          <w:i/>
        </w:rPr>
        <w:t>(Figure 1</w:t>
      </w:r>
      <w:r w:rsidR="009567C2">
        <w:rPr>
          <w:i/>
        </w:rPr>
        <w:t>9</w:t>
      </w:r>
      <w:r>
        <w:rPr>
          <w:i/>
        </w:rPr>
        <w:t xml:space="preserve"> - Screenshot of graph produced on first animation </w:t>
      </w:r>
      <w:sdt>
        <w:sdtPr>
          <w:rPr>
            <w:i/>
          </w:rPr>
          <w:id w:val="-1863887387"/>
          <w:citation/>
        </w:sdtPr>
        <w:sdtEndPr/>
        <w:sdtContent>
          <w:r>
            <w:rPr>
              <w:i/>
            </w:rPr>
            <w:fldChar w:fldCharType="begin"/>
          </w:r>
          <w:r>
            <w:rPr>
              <w:i/>
            </w:rPr>
            <w:instrText xml:space="preserve">CITATION SWM19 \l 2057 </w:instrText>
          </w:r>
          <w:r>
            <w:rPr>
              <w:i/>
            </w:rPr>
            <w:fldChar w:fldCharType="separate"/>
          </w:r>
          <w:r w:rsidR="00FE2F12" w:rsidRPr="00FE2F12">
            <w:rPr>
              <w:noProof/>
            </w:rPr>
            <w:t>(SW Motion Analysis, 2019)</w:t>
          </w:r>
          <w:r>
            <w:rPr>
              <w:i/>
            </w:rPr>
            <w:fldChar w:fldCharType="end"/>
          </w:r>
        </w:sdtContent>
      </w:sdt>
      <w:r>
        <w:rPr>
          <w:i/>
        </w:rPr>
        <w:t>)</w:t>
      </w:r>
    </w:p>
    <w:p w14:paraId="61743FC7" w14:textId="76807B6D" w:rsidR="00845130" w:rsidRPr="00D52D4F" w:rsidRDefault="00845130" w:rsidP="00845130">
      <w:pPr>
        <w:spacing w:line="480" w:lineRule="auto"/>
        <w:jc w:val="right"/>
        <w:rPr>
          <w:i/>
        </w:rPr>
      </w:pPr>
      <w:r>
        <w:rPr>
          <w:i/>
        </w:rPr>
        <w:t xml:space="preserve">(Graph 2 – Enhanced </w:t>
      </w:r>
      <w:r w:rsidR="00103A9B">
        <w:rPr>
          <w:i/>
        </w:rPr>
        <w:t>image of graph produced on second</w:t>
      </w:r>
      <w:r>
        <w:rPr>
          <w:i/>
        </w:rPr>
        <w:t xml:space="preserve"> animation </w:t>
      </w:r>
      <w:sdt>
        <w:sdtPr>
          <w:rPr>
            <w:i/>
          </w:rPr>
          <w:id w:val="-211501172"/>
          <w:citation/>
        </w:sdtPr>
        <w:sdtEndPr/>
        <w:sdtContent>
          <w:r>
            <w:rPr>
              <w:i/>
            </w:rPr>
            <w:fldChar w:fldCharType="begin"/>
          </w:r>
          <w:r>
            <w:rPr>
              <w:i/>
            </w:rPr>
            <w:instrText xml:space="preserve">CITATION SWM19 \l 2057 </w:instrText>
          </w:r>
          <w:r>
            <w:rPr>
              <w:i/>
            </w:rPr>
            <w:fldChar w:fldCharType="separate"/>
          </w:r>
          <w:r w:rsidR="00FE2F12" w:rsidRPr="00FE2F12">
            <w:rPr>
              <w:noProof/>
            </w:rPr>
            <w:t>(SW Motion Analysis, 2019)</w:t>
          </w:r>
          <w:r>
            <w:rPr>
              <w:i/>
            </w:rPr>
            <w:fldChar w:fldCharType="end"/>
          </w:r>
        </w:sdtContent>
      </w:sdt>
      <w:r>
        <w:rPr>
          <w:i/>
        </w:rPr>
        <w:t>)</w:t>
      </w:r>
    </w:p>
    <w:p w14:paraId="6C9D8892" w14:textId="5A3FD0FC" w:rsidR="00245BEA" w:rsidRDefault="00245BEA" w:rsidP="00845130">
      <w:pPr>
        <w:spacing w:line="480" w:lineRule="auto"/>
      </w:pPr>
    </w:p>
    <w:p w14:paraId="5AE79A7F" w14:textId="3B916674" w:rsidR="00245BEA" w:rsidRDefault="00245BEA" w:rsidP="003A5009">
      <w:pPr>
        <w:spacing w:line="480" w:lineRule="auto"/>
      </w:pPr>
    </w:p>
    <w:p w14:paraId="54143A2B" w14:textId="028FF54B" w:rsidR="006C45BA" w:rsidRDefault="006C45BA" w:rsidP="003A5009">
      <w:pPr>
        <w:spacing w:line="480" w:lineRule="auto"/>
      </w:pPr>
    </w:p>
    <w:p w14:paraId="67C1E4D5" w14:textId="43CC1346" w:rsidR="006C45BA" w:rsidRDefault="006C45BA" w:rsidP="003A5009">
      <w:pPr>
        <w:spacing w:line="480" w:lineRule="auto"/>
      </w:pPr>
    </w:p>
    <w:p w14:paraId="070C379B" w14:textId="62909E03" w:rsidR="006C45BA" w:rsidRDefault="006C45BA" w:rsidP="003A5009">
      <w:pPr>
        <w:spacing w:line="480" w:lineRule="auto"/>
      </w:pPr>
    </w:p>
    <w:p w14:paraId="610AC117" w14:textId="5DF9BF27" w:rsidR="006C45BA" w:rsidRDefault="00103A9B" w:rsidP="003A5009">
      <w:pPr>
        <w:spacing w:line="480" w:lineRule="auto"/>
      </w:pPr>
      <w:r>
        <w:rPr>
          <w:noProof/>
          <w:lang w:eastAsia="en-GB"/>
        </w:rPr>
        <w:lastRenderedPageBreak/>
        <w:drawing>
          <wp:anchor distT="0" distB="0" distL="114300" distR="114300" simplePos="0" relativeHeight="251689984" behindDoc="0" locked="0" layoutInCell="1" allowOverlap="1" wp14:anchorId="0EB84782" wp14:editId="2A749D93">
            <wp:simplePos x="0" y="0"/>
            <wp:positionH relativeFrom="margin">
              <wp:align>center</wp:align>
            </wp:positionH>
            <wp:positionV relativeFrom="paragraph">
              <wp:posOffset>619677</wp:posOffset>
            </wp:positionV>
            <wp:extent cx="4658995" cy="2481580"/>
            <wp:effectExtent l="0" t="0" r="8255"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b="5292"/>
                    <a:stretch/>
                  </pic:blipFill>
                  <pic:spPr bwMode="auto">
                    <a:xfrm>
                      <a:off x="0" y="0"/>
                      <a:ext cx="4658995" cy="2481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C45BA">
        <w:t>Upon further analysis and inclusion of the rigid body the simulation was re-calculated and produced the following results</w:t>
      </w:r>
      <w:r w:rsidR="009567C2">
        <w:t xml:space="preserve"> in Figure 20</w:t>
      </w:r>
      <w:r w:rsidR="006C45BA">
        <w:t>.</w:t>
      </w:r>
    </w:p>
    <w:p w14:paraId="7D4FFC99" w14:textId="57C9A23F" w:rsidR="00103A9B" w:rsidRDefault="009567C2" w:rsidP="003A5009">
      <w:pPr>
        <w:spacing w:line="480" w:lineRule="auto"/>
        <w:rPr>
          <w:noProof/>
          <w:lang w:eastAsia="en-GB"/>
        </w:rPr>
      </w:pPr>
      <w:r>
        <w:rPr>
          <w:i/>
        </w:rPr>
        <w:t>(Figure 20</w:t>
      </w:r>
      <w:r w:rsidR="00103A9B">
        <w:rPr>
          <w:i/>
        </w:rPr>
        <w:t xml:space="preserve"> - Screenshot of graph produced on first animation </w:t>
      </w:r>
      <w:sdt>
        <w:sdtPr>
          <w:rPr>
            <w:i/>
          </w:rPr>
          <w:id w:val="-1833136403"/>
          <w:citation/>
        </w:sdtPr>
        <w:sdtEndPr/>
        <w:sdtContent>
          <w:r w:rsidR="00103A9B">
            <w:rPr>
              <w:i/>
            </w:rPr>
            <w:fldChar w:fldCharType="begin"/>
          </w:r>
          <w:r w:rsidR="00103A9B">
            <w:rPr>
              <w:i/>
            </w:rPr>
            <w:instrText xml:space="preserve">CITATION SWM19 \l 2057 </w:instrText>
          </w:r>
          <w:r w:rsidR="00103A9B">
            <w:rPr>
              <w:i/>
            </w:rPr>
            <w:fldChar w:fldCharType="separate"/>
          </w:r>
          <w:r w:rsidR="00FE2F12" w:rsidRPr="00FE2F12">
            <w:rPr>
              <w:noProof/>
            </w:rPr>
            <w:t>(SW Motion Analysis, 2019)</w:t>
          </w:r>
          <w:r w:rsidR="00103A9B">
            <w:rPr>
              <w:i/>
            </w:rPr>
            <w:fldChar w:fldCharType="end"/>
          </w:r>
        </w:sdtContent>
      </w:sdt>
      <w:r w:rsidR="00103A9B">
        <w:rPr>
          <w:i/>
        </w:rPr>
        <w:t>)</w:t>
      </w:r>
      <w:r w:rsidR="00103A9B">
        <w:rPr>
          <w:noProof/>
          <w:lang w:eastAsia="en-GB"/>
        </w:rPr>
        <w:drawing>
          <wp:anchor distT="0" distB="0" distL="114300" distR="114300" simplePos="0" relativeHeight="251691008" behindDoc="0" locked="0" layoutInCell="1" allowOverlap="1" wp14:anchorId="1E3A113E" wp14:editId="491D34C3">
            <wp:simplePos x="0" y="0"/>
            <wp:positionH relativeFrom="margin">
              <wp:align>center</wp:align>
            </wp:positionH>
            <wp:positionV relativeFrom="paragraph">
              <wp:posOffset>2778346</wp:posOffset>
            </wp:positionV>
            <wp:extent cx="4907280" cy="1725295"/>
            <wp:effectExtent l="0" t="0" r="7620" b="8255"/>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l="40792" t="59941" r="8716" b="8497"/>
                    <a:stretch/>
                  </pic:blipFill>
                  <pic:spPr bwMode="auto">
                    <a:xfrm>
                      <a:off x="0" y="0"/>
                      <a:ext cx="4907280" cy="17252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D9BF7C" w14:textId="1898E88B" w:rsidR="00103A9B" w:rsidRPr="00D52D4F" w:rsidRDefault="00103A9B" w:rsidP="00103A9B">
      <w:pPr>
        <w:spacing w:line="480" w:lineRule="auto"/>
        <w:jc w:val="right"/>
        <w:rPr>
          <w:i/>
        </w:rPr>
      </w:pPr>
      <w:r>
        <w:rPr>
          <w:i/>
        </w:rPr>
        <w:t xml:space="preserve">(Graph 3 – Enhanced image of graph produced on third animation </w:t>
      </w:r>
      <w:sdt>
        <w:sdtPr>
          <w:rPr>
            <w:i/>
          </w:rPr>
          <w:id w:val="1899544742"/>
          <w:citation/>
        </w:sdtPr>
        <w:sdtEndPr/>
        <w:sdtContent>
          <w:r>
            <w:rPr>
              <w:i/>
            </w:rPr>
            <w:fldChar w:fldCharType="begin"/>
          </w:r>
          <w:r>
            <w:rPr>
              <w:i/>
            </w:rPr>
            <w:instrText xml:space="preserve">CITATION SWM19 \l 2057 </w:instrText>
          </w:r>
          <w:r>
            <w:rPr>
              <w:i/>
            </w:rPr>
            <w:fldChar w:fldCharType="separate"/>
          </w:r>
          <w:r w:rsidR="00FE2F12" w:rsidRPr="00FE2F12">
            <w:rPr>
              <w:noProof/>
            </w:rPr>
            <w:t>(SW Motion Analysis, 2019)</w:t>
          </w:r>
          <w:r>
            <w:rPr>
              <w:i/>
            </w:rPr>
            <w:fldChar w:fldCharType="end"/>
          </w:r>
        </w:sdtContent>
      </w:sdt>
      <w:r>
        <w:rPr>
          <w:i/>
        </w:rPr>
        <w:t>)</w:t>
      </w:r>
    </w:p>
    <w:p w14:paraId="42646257" w14:textId="4DA503FF" w:rsidR="00103A9B" w:rsidRDefault="00103A9B" w:rsidP="003A5009">
      <w:pPr>
        <w:spacing w:line="480" w:lineRule="auto"/>
        <w:rPr>
          <w:noProof/>
          <w:lang w:eastAsia="en-GB"/>
        </w:rPr>
      </w:pPr>
      <w:r>
        <w:rPr>
          <w:noProof/>
          <w:lang w:eastAsia="en-GB"/>
        </w:rPr>
        <w:t>The result in Graph 3 show</w:t>
      </w:r>
      <w:r w:rsidR="00965CCC">
        <w:rPr>
          <w:noProof/>
          <w:lang w:eastAsia="en-GB"/>
        </w:rPr>
        <w:t>s a s</w:t>
      </w:r>
      <w:r w:rsidR="004C58E0">
        <w:rPr>
          <w:noProof/>
          <w:lang w:eastAsia="en-GB"/>
        </w:rPr>
        <w:t>mooth</w:t>
      </w:r>
      <w:r>
        <w:rPr>
          <w:noProof/>
          <w:lang w:eastAsia="en-GB"/>
        </w:rPr>
        <w:t xml:space="preserve"> tra</w:t>
      </w:r>
      <w:r w:rsidR="004C58E0">
        <w:rPr>
          <w:noProof/>
          <w:lang w:eastAsia="en-GB"/>
        </w:rPr>
        <w:t>n</w:t>
      </w:r>
      <w:r>
        <w:rPr>
          <w:noProof/>
          <w:lang w:eastAsia="en-GB"/>
        </w:rPr>
        <w:t>sition between gear changes and a steady increase in velocity which is maintained throughout the operation. The slight spike at the beginning of the analysis indicates where the shaft spins freely until it engages with the gear which then results in a drop of angular velocity but an increase in stability when driving.</w:t>
      </w:r>
      <w:r w:rsidR="004C58E0">
        <w:rPr>
          <w:noProof/>
          <w:lang w:eastAsia="en-GB"/>
        </w:rPr>
        <w:t xml:space="preserve"> The slight fluctuations in the graph once the gears are engaged may potentially be down to the increase and decrease of resistance during the rotational cycle as the meshing state changes and linked to potential backlash in doing so.</w:t>
      </w:r>
      <w:r w:rsidR="00E554D2">
        <w:rPr>
          <w:noProof/>
          <w:lang w:eastAsia="en-GB"/>
        </w:rPr>
        <w:t xml:space="preserve"> The increase in angular velocity </w:t>
      </w:r>
      <w:r w:rsidR="003127AC">
        <w:rPr>
          <w:noProof/>
          <w:lang w:eastAsia="en-GB"/>
        </w:rPr>
        <w:t xml:space="preserve">in Graph 3 </w:t>
      </w:r>
      <w:r w:rsidR="00E554D2">
        <w:rPr>
          <w:noProof/>
          <w:lang w:eastAsia="en-GB"/>
        </w:rPr>
        <w:t>is approximately from 380 deg/sec to 420 deg/sec.</w:t>
      </w:r>
    </w:p>
    <w:p w14:paraId="35CFB246" w14:textId="3566B17E" w:rsidR="00103A9B" w:rsidRDefault="00103A9B" w:rsidP="003A5009">
      <w:pPr>
        <w:spacing w:line="480" w:lineRule="auto"/>
        <w:rPr>
          <w:noProof/>
          <w:lang w:eastAsia="en-GB"/>
        </w:rPr>
      </w:pPr>
    </w:p>
    <w:p w14:paraId="0C8B1D7A" w14:textId="02ADDC02" w:rsidR="00103A9B" w:rsidRDefault="00103A9B" w:rsidP="003A5009">
      <w:pPr>
        <w:spacing w:line="480" w:lineRule="auto"/>
        <w:rPr>
          <w:noProof/>
          <w:lang w:eastAsia="en-GB"/>
        </w:rPr>
      </w:pPr>
    </w:p>
    <w:p w14:paraId="195C4B3D" w14:textId="29D49A98" w:rsidR="00066F40" w:rsidRPr="00235A8D" w:rsidRDefault="00066F40" w:rsidP="00066F40">
      <w:pPr>
        <w:pStyle w:val="Heading2"/>
      </w:pPr>
      <w:bookmarkStart w:id="17" w:name="_Toc11612760"/>
      <w:r w:rsidRPr="00235A8D">
        <w:lastRenderedPageBreak/>
        <w:t>4.2 Finite Element Analysis (FEA)</w:t>
      </w:r>
      <w:bookmarkEnd w:id="17"/>
    </w:p>
    <w:p w14:paraId="56C665B8" w14:textId="47C05B1E" w:rsidR="00EE5670" w:rsidRDefault="00EE5670" w:rsidP="00EE5670">
      <w:pPr>
        <w:spacing w:line="480" w:lineRule="auto"/>
      </w:pPr>
      <w:proofErr w:type="spellStart"/>
      <w:r>
        <w:t>SimScale</w:t>
      </w:r>
      <w:proofErr w:type="spellEnd"/>
      <w:r>
        <w:t xml:space="preserve"> </w:t>
      </w:r>
      <w:sdt>
        <w:sdtPr>
          <w:id w:val="-612749302"/>
          <w:citation/>
        </w:sdtPr>
        <w:sdtEndPr/>
        <w:sdtContent>
          <w:r>
            <w:fldChar w:fldCharType="begin"/>
          </w:r>
          <w:r>
            <w:instrText xml:space="preserve">CITATION Sim19 \n  \t  \l 2057 </w:instrText>
          </w:r>
          <w:r>
            <w:fldChar w:fldCharType="separate"/>
          </w:r>
          <w:r w:rsidR="00FE2F12" w:rsidRPr="00FE2F12">
            <w:rPr>
              <w:noProof/>
            </w:rPr>
            <w:t>(2019)</w:t>
          </w:r>
          <w:r>
            <w:fldChar w:fldCharType="end"/>
          </w:r>
        </w:sdtContent>
      </w:sdt>
      <w:r>
        <w:t xml:space="preserve"> </w:t>
      </w:r>
      <w:r w:rsidRPr="00EE5670">
        <w:t>is a computer-aided engineering (CAE) software product based on cloud computing</w:t>
      </w:r>
      <w:r>
        <w:t xml:space="preserve"> who state that t</w:t>
      </w:r>
      <w:r w:rsidRPr="00EE5670">
        <w:t xml:space="preserve">he Finite Element Analysis (FEA) is the simulation of any given physical phenomenon using the numerical technique called Finite Element Method (FEM). </w:t>
      </w:r>
      <w:r>
        <w:t>They continue to explain how e</w:t>
      </w:r>
      <w:r w:rsidRPr="00EE5670">
        <w:t>ngineers use it to reduce the number of physical prototypes and experiments and optimize components in their design phase to develop better products, faster.</w:t>
      </w:r>
    </w:p>
    <w:p w14:paraId="63D3C178" w14:textId="2EE7F328" w:rsidR="00A6233A" w:rsidRPr="00E0403C" w:rsidRDefault="001D65D5" w:rsidP="00D944CC">
      <w:pPr>
        <w:spacing w:line="480" w:lineRule="auto"/>
        <w:rPr>
          <w:b/>
          <w:bCs/>
          <w:color w:val="FF0000"/>
          <w:sz w:val="40"/>
          <w:szCs w:val="40"/>
        </w:rPr>
      </w:pPr>
      <w:r>
        <w:rPr>
          <w:noProof/>
          <w:lang w:eastAsia="en-GB"/>
        </w:rPr>
        <w:drawing>
          <wp:anchor distT="0" distB="0" distL="114300" distR="114300" simplePos="0" relativeHeight="251687936" behindDoc="0" locked="0" layoutInCell="1" allowOverlap="1" wp14:anchorId="3E21AB97" wp14:editId="04A2EBA5">
            <wp:simplePos x="0" y="0"/>
            <wp:positionH relativeFrom="margin">
              <wp:align>center</wp:align>
            </wp:positionH>
            <wp:positionV relativeFrom="paragraph">
              <wp:posOffset>4171035</wp:posOffset>
            </wp:positionV>
            <wp:extent cx="3606165" cy="1775460"/>
            <wp:effectExtent l="0" t="0" r="0" b="0"/>
            <wp:wrapTopAndBottom/>
            <wp:docPr id="2" name="Picture 2" descr="Image result for FEa analysis on gear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Ea analysis on gearbox"/>
                    <pic:cNvPicPr>
                      <a:picLocks noChangeAspect="1" noChangeArrowheads="1"/>
                    </pic:cNvPicPr>
                  </pic:nvPicPr>
                  <pic:blipFill rotWithShape="1">
                    <a:blip r:embed="rId32">
                      <a:extLst>
                        <a:ext uri="{28A0092B-C50C-407E-A947-70E740481C1C}">
                          <a14:useLocalDpi xmlns:a14="http://schemas.microsoft.com/office/drawing/2010/main" val="0"/>
                        </a:ext>
                      </a:extLst>
                    </a:blip>
                    <a:srcRect l="18228" t="8640" r="14360" b="32346"/>
                    <a:stretch/>
                  </pic:blipFill>
                  <pic:spPr bwMode="auto">
                    <a:xfrm>
                      <a:off x="0" y="0"/>
                      <a:ext cx="3606165" cy="17754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E5670">
        <w:t>The finite element method</w:t>
      </w:r>
      <w:r w:rsidR="006A4845">
        <w:t xml:space="preserve"> (FEM)</w:t>
      </w:r>
      <w:r w:rsidR="00EE5670">
        <w:t xml:space="preserve"> bec</w:t>
      </w:r>
      <w:r w:rsidR="00836A3E">
        <w:t>a</w:t>
      </w:r>
      <w:r w:rsidR="00EE5670">
        <w:t xml:space="preserve">me one of the most popular and effective numerical procedures for boundary value and eigenvalue problems </w:t>
      </w:r>
      <w:sdt>
        <w:sdtPr>
          <w:id w:val="-867216934"/>
          <w:citation/>
        </w:sdtPr>
        <w:sdtEndPr/>
        <w:sdtContent>
          <w:r w:rsidR="00EE5670">
            <w:fldChar w:fldCharType="begin"/>
          </w:r>
          <w:r w:rsidR="00EE5670">
            <w:instrText xml:space="preserve"> CITATION Fra80 \l 2057 </w:instrText>
          </w:r>
          <w:r w:rsidR="00EE5670">
            <w:fldChar w:fldCharType="separate"/>
          </w:r>
          <w:r w:rsidR="00FE2F12" w:rsidRPr="00FE2F12">
            <w:rPr>
              <w:noProof/>
            </w:rPr>
            <w:t>(Williamson, 1980)</w:t>
          </w:r>
          <w:r w:rsidR="00EE5670">
            <w:fldChar w:fldCharType="end"/>
          </w:r>
        </w:sdtContent>
      </w:sdt>
      <w:r w:rsidR="00EE5670">
        <w:t xml:space="preserve">. </w:t>
      </w:r>
      <w:r w:rsidR="00836A3E">
        <w:t xml:space="preserve">Williamson explains how although initially developed by Richard Courant in 1943, a simpler method was redeveloped in the American and European aircraft industries in the 1950s and 60s. </w:t>
      </w:r>
      <w:r w:rsidR="006A4845">
        <w:t xml:space="preserve">Since the 1980s, when computer-aided engineering (CAE) methods first became available in design engineering, FEA became the first widely adopted simulation tool </w:t>
      </w:r>
      <w:sdt>
        <w:sdtPr>
          <w:id w:val="-480614396"/>
          <w:citation/>
        </w:sdtPr>
        <w:sdtEndPr/>
        <w:sdtContent>
          <w:r w:rsidR="006A4845">
            <w:fldChar w:fldCharType="begin"/>
          </w:r>
          <w:r w:rsidR="006A4845">
            <w:instrText xml:space="preserve"> CITATION Sol19 \l 2057 </w:instrText>
          </w:r>
          <w:r w:rsidR="006A4845">
            <w:fldChar w:fldCharType="separate"/>
          </w:r>
          <w:r w:rsidR="00FE2F12" w:rsidRPr="00FE2F12">
            <w:rPr>
              <w:noProof/>
            </w:rPr>
            <w:t>(SolidWorks, 2019)</w:t>
          </w:r>
          <w:r w:rsidR="006A4845">
            <w:fldChar w:fldCharType="end"/>
          </w:r>
        </w:sdtContent>
      </w:sdt>
      <w:r w:rsidR="006A4845">
        <w:t xml:space="preserve"> and to this </w:t>
      </w:r>
      <w:r w:rsidR="00836A3E">
        <w:t xml:space="preserve">day, </w:t>
      </w:r>
      <w:r w:rsidR="006A4845">
        <w:t>FEM</w:t>
      </w:r>
      <w:r w:rsidR="00836A3E">
        <w:t xml:space="preserve"> is referred to as the mathematical foundation for FEA, </w:t>
      </w:r>
      <w:r w:rsidR="006A4845">
        <w:t xml:space="preserve">the </w:t>
      </w:r>
      <w:r w:rsidR="00836A3E">
        <w:t xml:space="preserve">computer-aided tool which allows visualisation of where structures bend or twist, and indicates any stress which is distributed over the structure </w:t>
      </w:r>
      <w:sdt>
        <w:sdtPr>
          <w:id w:val="116258483"/>
          <w:citation/>
        </w:sdtPr>
        <w:sdtEndPr/>
        <w:sdtContent>
          <w:r w:rsidR="00836A3E">
            <w:fldChar w:fldCharType="begin"/>
          </w:r>
          <w:r w:rsidR="00836A3E">
            <w:instrText xml:space="preserve"> CITATION PES19 \l 2057 </w:instrText>
          </w:r>
          <w:r w:rsidR="00836A3E">
            <w:fldChar w:fldCharType="separate"/>
          </w:r>
          <w:r w:rsidR="00FE2F12" w:rsidRPr="00FE2F12">
            <w:rPr>
              <w:noProof/>
            </w:rPr>
            <w:t>(PES Performance, 2019)</w:t>
          </w:r>
          <w:r w:rsidR="00836A3E">
            <w:fldChar w:fldCharType="end"/>
          </w:r>
        </w:sdtContent>
      </w:sdt>
      <w:r w:rsidR="00836A3E">
        <w:t xml:space="preserve">. </w:t>
      </w:r>
      <w:r w:rsidR="007218E7">
        <w:t xml:space="preserve">FEA allows the application and results based data around stress, thermal, vibration, seismic and impact analysis in order for design engineers to work out many glitches in the design before any physical prototypes are created, saving both time and money while reducing risk and improving safety for the final design </w:t>
      </w:r>
      <w:sdt>
        <w:sdtPr>
          <w:id w:val="1540702646"/>
          <w:citation/>
        </w:sdtPr>
        <w:sdtEndPr/>
        <w:sdtContent>
          <w:r w:rsidR="007218E7">
            <w:fldChar w:fldCharType="begin"/>
          </w:r>
          <w:r w:rsidR="007218E7">
            <w:instrText xml:space="preserve"> CITATION PES19 \l 2057 </w:instrText>
          </w:r>
          <w:r w:rsidR="007218E7">
            <w:fldChar w:fldCharType="separate"/>
          </w:r>
          <w:r w:rsidR="00FE2F12" w:rsidRPr="00FE2F12">
            <w:rPr>
              <w:noProof/>
            </w:rPr>
            <w:t>(PES Performance, 2019)</w:t>
          </w:r>
          <w:r w:rsidR="007218E7">
            <w:fldChar w:fldCharType="end"/>
          </w:r>
        </w:sdtContent>
      </w:sdt>
      <w:r w:rsidR="007218E7">
        <w:t xml:space="preserve">. </w:t>
      </w:r>
    </w:p>
    <w:p w14:paraId="7E89A3B3" w14:textId="5F34CAFB" w:rsidR="00066F40" w:rsidRPr="001D65D5" w:rsidRDefault="00FE2F12" w:rsidP="001D65D5">
      <w:pPr>
        <w:spacing w:line="480" w:lineRule="auto"/>
        <w:jc w:val="right"/>
        <w:rPr>
          <w:i/>
        </w:rPr>
      </w:pPr>
      <w:r>
        <w:rPr>
          <w:i/>
        </w:rPr>
        <w:t>(Figure 2</w:t>
      </w:r>
      <w:r w:rsidR="009567C2">
        <w:rPr>
          <w:i/>
        </w:rPr>
        <w:t>1</w:t>
      </w:r>
      <w:r w:rsidR="001D65D5">
        <w:rPr>
          <w:i/>
        </w:rPr>
        <w:t xml:space="preserve"> – Example of FEA Analysis on Working Spur Gears</w:t>
      </w:r>
      <w:r w:rsidR="001D65D5">
        <w:t xml:space="preserve"> </w:t>
      </w:r>
      <w:sdt>
        <w:sdtPr>
          <w:id w:val="-1754423906"/>
          <w:citation/>
        </w:sdtPr>
        <w:sdtEndPr/>
        <w:sdtContent>
          <w:r w:rsidR="001D65D5" w:rsidRPr="001D65D5">
            <w:fldChar w:fldCharType="begin"/>
          </w:r>
          <w:r w:rsidR="001D65D5" w:rsidRPr="001D65D5">
            <w:instrText xml:space="preserve"> CITATION RKa14 \l 2057 </w:instrText>
          </w:r>
          <w:r w:rsidR="001D65D5" w:rsidRPr="001D65D5">
            <w:fldChar w:fldCharType="separate"/>
          </w:r>
          <w:r w:rsidRPr="00FE2F12">
            <w:rPr>
              <w:noProof/>
            </w:rPr>
            <w:t>(Karthik, 2014)</w:t>
          </w:r>
          <w:r w:rsidR="001D65D5" w:rsidRPr="001D65D5">
            <w:fldChar w:fldCharType="end"/>
          </w:r>
        </w:sdtContent>
      </w:sdt>
      <w:r w:rsidR="001D65D5">
        <w:rPr>
          <w:i/>
        </w:rPr>
        <w:t>)</w:t>
      </w:r>
    </w:p>
    <w:p w14:paraId="7C6458FE" w14:textId="2290D1CC" w:rsidR="00066F40" w:rsidRDefault="00066F40" w:rsidP="00656EA2">
      <w:pPr>
        <w:spacing w:line="480" w:lineRule="auto"/>
        <w:rPr>
          <w:color w:val="FF0000"/>
        </w:rPr>
      </w:pPr>
    </w:p>
    <w:p w14:paraId="4B6CF461" w14:textId="66154AE6" w:rsidR="00F5171D" w:rsidRPr="00235A8D" w:rsidRDefault="00066F40" w:rsidP="00066F40">
      <w:pPr>
        <w:pStyle w:val="Heading1"/>
      </w:pPr>
      <w:bookmarkStart w:id="18" w:name="_Toc11612761"/>
      <w:r w:rsidRPr="00235A8D">
        <w:lastRenderedPageBreak/>
        <w:t>5. Conclusion</w:t>
      </w:r>
      <w:bookmarkEnd w:id="18"/>
    </w:p>
    <w:p w14:paraId="768EB704" w14:textId="2517371F" w:rsidR="00F5171D" w:rsidRDefault="00D537F5" w:rsidP="00656EA2">
      <w:pPr>
        <w:spacing w:line="480" w:lineRule="auto"/>
      </w:pPr>
      <w:r w:rsidRPr="00D537F5">
        <w:t xml:space="preserve">In order to thoroughly conclude the design is fit for purpose, further static and dynamic analysis of the gearbox would be required in order to check if the stresses placed upon the gears </w:t>
      </w:r>
      <w:r w:rsidR="00650A64">
        <w:t>does not exceed material limits</w:t>
      </w:r>
      <w:r w:rsidRPr="00D537F5">
        <w:t>, and secondly if the housing was designed to cope with the desired operation.</w:t>
      </w:r>
      <w:r>
        <w:t xml:space="preserve"> The housing may for example, experience high stress and strain values when vibration is considered and therefore a thicker material would be looked at to improve this. However, given the limitations of the report whereby the gearbox operation was not specified nor the physical exertions it will be placed upon specified, this would require further analysis </w:t>
      </w:r>
      <w:r w:rsidR="003C58E3">
        <w:t>in the future</w:t>
      </w:r>
      <w:r>
        <w:t xml:space="preserve">. </w:t>
      </w:r>
    </w:p>
    <w:p w14:paraId="4A6B02B8" w14:textId="46F1B5AB" w:rsidR="00624FF6" w:rsidRDefault="00624FF6" w:rsidP="00656EA2">
      <w:pPr>
        <w:spacing w:line="480" w:lineRule="auto"/>
      </w:pPr>
      <w:r>
        <w:t>Gi</w:t>
      </w:r>
      <w:r w:rsidR="00135CFA">
        <w:t>ven the data shown in graph 2</w:t>
      </w:r>
      <w:r>
        <w:t xml:space="preserve"> it is apparent that the smooth operation of the gears due to their alignment and speeds is </w:t>
      </w:r>
      <w:r w:rsidR="003C58E3">
        <w:t>acceptable giv</w:t>
      </w:r>
      <w:r w:rsidR="008C631D">
        <w:t>en the steady line of operation being uniformed. Dependant on the planned implementation of this gearbox, those speeds would need to be adjusted and analysed further to see if the same steady results remained, or if further developme</w:t>
      </w:r>
      <w:r w:rsidR="00135CFA">
        <w:t>nt or consideration was needed.</w:t>
      </w:r>
    </w:p>
    <w:p w14:paraId="41D32994" w14:textId="56C55D1F" w:rsidR="00135CFA" w:rsidRPr="00D537F5" w:rsidRDefault="00135CFA" w:rsidP="00656EA2">
      <w:pPr>
        <w:spacing w:line="480" w:lineRule="auto"/>
      </w:pPr>
      <w:r>
        <w:t>This study confirms however that the assembled gearbox provides a steady and reliable operation and thus would need to be tested under FEA circumstances for stress analysis once a specified material selection and purpose for the gearbox was stated</w:t>
      </w:r>
      <w:r w:rsidR="003F1BA5">
        <w:t xml:space="preserve"> to ensure the design and the chosen manufactured process was sufficient</w:t>
      </w:r>
      <w:r>
        <w:t>. The design can remain the same initially and the motor drive can be altered to suit accordingly</w:t>
      </w:r>
      <w:r w:rsidR="003F1BA5">
        <w:t xml:space="preserve"> and more data can be drawn from the motion study and analysed.</w:t>
      </w:r>
    </w:p>
    <w:p w14:paraId="549E9239" w14:textId="21FF1253" w:rsidR="00066F40" w:rsidRDefault="00066F40" w:rsidP="00656EA2">
      <w:pPr>
        <w:spacing w:line="480" w:lineRule="auto"/>
        <w:rPr>
          <w:color w:val="FF0000"/>
        </w:rPr>
      </w:pPr>
    </w:p>
    <w:p w14:paraId="516EB20C" w14:textId="62523C3A" w:rsidR="00066F40" w:rsidRDefault="00066F40" w:rsidP="00656EA2">
      <w:pPr>
        <w:spacing w:line="480" w:lineRule="auto"/>
        <w:rPr>
          <w:color w:val="FF0000"/>
        </w:rPr>
      </w:pPr>
    </w:p>
    <w:p w14:paraId="07DD70EA" w14:textId="2B570A97" w:rsidR="00066F40" w:rsidRDefault="00066F40" w:rsidP="00656EA2">
      <w:pPr>
        <w:spacing w:line="480" w:lineRule="auto"/>
        <w:rPr>
          <w:color w:val="FF0000"/>
        </w:rPr>
      </w:pPr>
    </w:p>
    <w:p w14:paraId="453E0834" w14:textId="6CEFB559" w:rsidR="00235A8D" w:rsidRDefault="00235A8D" w:rsidP="00656EA2">
      <w:pPr>
        <w:spacing w:line="480" w:lineRule="auto"/>
        <w:rPr>
          <w:color w:val="FF0000"/>
        </w:rPr>
      </w:pPr>
    </w:p>
    <w:p w14:paraId="430D119D" w14:textId="0C567F9C" w:rsidR="00235A8D" w:rsidRDefault="00235A8D" w:rsidP="00656EA2">
      <w:pPr>
        <w:spacing w:line="480" w:lineRule="auto"/>
        <w:rPr>
          <w:color w:val="FF0000"/>
        </w:rPr>
      </w:pPr>
    </w:p>
    <w:p w14:paraId="6D6A4203" w14:textId="06C67FA5" w:rsidR="00235A8D" w:rsidRDefault="00235A8D" w:rsidP="00656EA2">
      <w:pPr>
        <w:spacing w:line="480" w:lineRule="auto"/>
        <w:rPr>
          <w:color w:val="FF0000"/>
        </w:rPr>
      </w:pPr>
    </w:p>
    <w:bookmarkStart w:id="19" w:name="_Toc11612762" w:displacedByCustomXml="next"/>
    <w:sdt>
      <w:sdtPr>
        <w:rPr>
          <w:rFonts w:asciiTheme="minorHAnsi" w:eastAsiaTheme="minorHAnsi" w:hAnsiTheme="minorHAnsi" w:cstheme="minorBidi"/>
          <w:color w:val="auto"/>
          <w:sz w:val="22"/>
          <w:szCs w:val="22"/>
        </w:rPr>
        <w:id w:val="-749891166"/>
        <w:docPartObj>
          <w:docPartGallery w:val="Bibliographies"/>
          <w:docPartUnique/>
        </w:docPartObj>
      </w:sdtPr>
      <w:sdtEndPr/>
      <w:sdtContent>
        <w:p w14:paraId="42276FD7" w14:textId="3B0013FE" w:rsidR="00D64ACE" w:rsidRPr="00235A8D" w:rsidRDefault="00066F40">
          <w:pPr>
            <w:pStyle w:val="Heading1"/>
          </w:pPr>
          <w:r w:rsidRPr="00235A8D">
            <w:t>6</w:t>
          </w:r>
          <w:r w:rsidR="00D64ACE" w:rsidRPr="00235A8D">
            <w:t>. Bibliography</w:t>
          </w:r>
          <w:bookmarkEnd w:id="19"/>
        </w:p>
        <w:sdt>
          <w:sdtPr>
            <w:id w:val="111145805"/>
            <w:bibliography/>
          </w:sdtPr>
          <w:sdtEndPr/>
          <w:sdtContent>
            <w:p w14:paraId="613EA4D4" w14:textId="77777777" w:rsidR="00FE2F12" w:rsidRDefault="00D64ACE" w:rsidP="00FE2F12">
              <w:pPr>
                <w:pStyle w:val="Bibliography"/>
                <w:rPr>
                  <w:noProof/>
                  <w:sz w:val="24"/>
                  <w:szCs w:val="24"/>
                </w:rPr>
              </w:pPr>
              <w:r>
                <w:fldChar w:fldCharType="begin"/>
              </w:r>
              <w:r>
                <w:instrText xml:space="preserve"> BIBLIOGRAPHY </w:instrText>
              </w:r>
              <w:r>
                <w:fldChar w:fldCharType="separate"/>
              </w:r>
              <w:r w:rsidR="00FE2F12">
                <w:rPr>
                  <w:noProof/>
                </w:rPr>
                <w:t xml:space="preserve">Alexander, J., 2016. </w:t>
              </w:r>
              <w:r w:rsidR="00FE2F12">
                <w:rPr>
                  <w:i/>
                  <w:iCs/>
                  <w:noProof/>
                </w:rPr>
                <w:t xml:space="preserve">Understand How Temperatures Affect Gearboxes. </w:t>
              </w:r>
              <w:r w:rsidR="00FE2F12">
                <w:rPr>
                  <w:noProof/>
                </w:rPr>
                <w:t xml:space="preserve">[Online] </w:t>
              </w:r>
              <w:r w:rsidR="00FE2F12">
                <w:rPr>
                  <w:noProof/>
                </w:rPr>
                <w:br/>
                <w:t xml:space="preserve">Available at: </w:t>
              </w:r>
              <w:r w:rsidR="00FE2F12">
                <w:rPr>
                  <w:noProof/>
                  <w:u w:val="single"/>
                </w:rPr>
                <w:t>https://www.efficientplantmag.com/2016/12/understand-temperatures-affect-gearboxes/</w:t>
              </w:r>
              <w:r w:rsidR="00FE2F12">
                <w:rPr>
                  <w:noProof/>
                </w:rPr>
                <w:br/>
                <w:t>[Accessed 14 June 2019].</w:t>
              </w:r>
            </w:p>
            <w:p w14:paraId="3B464596" w14:textId="77777777" w:rsidR="00FE2F12" w:rsidRDefault="00FE2F12" w:rsidP="00FE2F12">
              <w:pPr>
                <w:pStyle w:val="Bibliography"/>
                <w:rPr>
                  <w:noProof/>
                </w:rPr>
              </w:pPr>
              <w:r>
                <w:rPr>
                  <w:noProof/>
                </w:rPr>
                <w:t xml:space="preserve">Coban Engineering, 2019. </w:t>
              </w:r>
              <w:r>
                <w:rPr>
                  <w:i/>
                  <w:iCs/>
                  <w:noProof/>
                </w:rPr>
                <w:t xml:space="preserve">Hole and Shaft Basis Limits and Fits. </w:t>
              </w:r>
              <w:r>
                <w:rPr>
                  <w:noProof/>
                </w:rPr>
                <w:t xml:space="preserve">[Online] </w:t>
              </w:r>
              <w:r>
                <w:rPr>
                  <w:noProof/>
                </w:rPr>
                <w:br/>
                <w:t xml:space="preserve">Available at: </w:t>
              </w:r>
              <w:r>
                <w:rPr>
                  <w:noProof/>
                  <w:u w:val="single"/>
                </w:rPr>
                <w:t>http://www.cobanengineering.com/Tolerances/ISOHoleandshaftBAsisLimitsAndFits.asp</w:t>
              </w:r>
              <w:r>
                <w:rPr>
                  <w:noProof/>
                </w:rPr>
                <w:br/>
                <w:t>[Accessed 15 June 2019].</w:t>
              </w:r>
            </w:p>
            <w:p w14:paraId="11E86CE7" w14:textId="77777777" w:rsidR="00FE2F12" w:rsidRDefault="00FE2F12" w:rsidP="00FE2F12">
              <w:pPr>
                <w:pStyle w:val="Bibliography"/>
                <w:rPr>
                  <w:noProof/>
                </w:rPr>
              </w:pPr>
              <w:r>
                <w:rPr>
                  <w:noProof/>
                </w:rPr>
                <w:t xml:space="preserve">Dassault Systems, 2019. </w:t>
              </w:r>
              <w:r>
                <w:rPr>
                  <w:i/>
                  <w:iCs/>
                  <w:noProof/>
                </w:rPr>
                <w:t xml:space="preserve">SolidWorks Help - Forces. </w:t>
              </w:r>
              <w:r>
                <w:rPr>
                  <w:noProof/>
                </w:rPr>
                <w:t xml:space="preserve">[Online] </w:t>
              </w:r>
              <w:r>
                <w:rPr>
                  <w:noProof/>
                </w:rPr>
                <w:br/>
                <w:t xml:space="preserve">Available at: </w:t>
              </w:r>
              <w:r>
                <w:rPr>
                  <w:noProof/>
                  <w:u w:val="single"/>
                </w:rPr>
                <w:t>https://help.solidworks.com/2015/english/SolidWorks/cworks/c_Force.htm?id=10cf9f1f908d4bbcae2495c5524efe8d</w:t>
              </w:r>
              <w:r>
                <w:rPr>
                  <w:noProof/>
                </w:rPr>
                <w:br/>
                <w:t>[Accessed 15 June 2019].</w:t>
              </w:r>
            </w:p>
            <w:p w14:paraId="1CA6927E" w14:textId="77777777" w:rsidR="00FE2F12" w:rsidRDefault="00FE2F12" w:rsidP="00FE2F12">
              <w:pPr>
                <w:pStyle w:val="Bibliography"/>
                <w:rPr>
                  <w:noProof/>
                </w:rPr>
              </w:pPr>
              <w:r>
                <w:rPr>
                  <w:noProof/>
                </w:rPr>
                <w:t xml:space="preserve">Design World, 2009. </w:t>
              </w:r>
              <w:r>
                <w:rPr>
                  <w:i/>
                  <w:iCs/>
                  <w:noProof/>
                </w:rPr>
                <w:t xml:space="preserve">Get the Gearbox You Need: 10 Points to Consider. </w:t>
              </w:r>
              <w:r>
                <w:rPr>
                  <w:noProof/>
                </w:rPr>
                <w:t xml:space="preserve">[Online] </w:t>
              </w:r>
              <w:r>
                <w:rPr>
                  <w:noProof/>
                </w:rPr>
                <w:br/>
                <w:t xml:space="preserve">Available at: </w:t>
              </w:r>
              <w:r>
                <w:rPr>
                  <w:noProof/>
                  <w:u w:val="single"/>
                </w:rPr>
                <w:t>https://www.designworldonline.com/10-points-to-consider-to-get-the-gearbox-you-need/</w:t>
              </w:r>
              <w:r>
                <w:rPr>
                  <w:noProof/>
                </w:rPr>
                <w:br/>
                <w:t>[Accessed 9 October 2019].</w:t>
              </w:r>
            </w:p>
            <w:p w14:paraId="3D4EA492" w14:textId="77777777" w:rsidR="00FE2F12" w:rsidRDefault="00FE2F12" w:rsidP="00FE2F12">
              <w:pPr>
                <w:pStyle w:val="Bibliography"/>
                <w:rPr>
                  <w:noProof/>
                </w:rPr>
              </w:pPr>
              <w:r>
                <w:rPr>
                  <w:noProof/>
                </w:rPr>
                <w:t xml:space="preserve">Jankowski, G. &amp; Doyle, R., 2005. </w:t>
              </w:r>
              <w:r>
                <w:rPr>
                  <w:i/>
                  <w:iCs/>
                  <w:noProof/>
                </w:rPr>
                <w:t xml:space="preserve">SolidWorks for Dummies. </w:t>
              </w:r>
              <w:r>
                <w:rPr>
                  <w:noProof/>
                </w:rPr>
                <w:t>1 ed. s.l.:John Wiley &amp; Sons Inc.</w:t>
              </w:r>
            </w:p>
            <w:p w14:paraId="0D0C42BE" w14:textId="77777777" w:rsidR="00FE2F12" w:rsidRDefault="00FE2F12" w:rsidP="00FE2F12">
              <w:pPr>
                <w:pStyle w:val="Bibliography"/>
                <w:rPr>
                  <w:noProof/>
                </w:rPr>
              </w:pPr>
              <w:r>
                <w:rPr>
                  <w:noProof/>
                </w:rPr>
                <w:t xml:space="preserve">Karthik, R., 2014. </w:t>
              </w:r>
              <w:r>
                <w:rPr>
                  <w:i/>
                  <w:iCs/>
                  <w:noProof/>
                </w:rPr>
                <w:t xml:space="preserve">Gear Analysis in Ansys Workbench. </w:t>
              </w:r>
              <w:r>
                <w:rPr>
                  <w:noProof/>
                </w:rPr>
                <w:t xml:space="preserve">[Online] </w:t>
              </w:r>
              <w:r>
                <w:rPr>
                  <w:noProof/>
                </w:rPr>
                <w:br/>
                <w:t xml:space="preserve">Available at: </w:t>
              </w:r>
              <w:r>
                <w:rPr>
                  <w:noProof/>
                  <w:u w:val="single"/>
                </w:rPr>
                <w:t>https://www.youtube.com/watch?v=CtNF1fj0SCQ</w:t>
              </w:r>
              <w:r>
                <w:rPr>
                  <w:noProof/>
                </w:rPr>
                <w:br/>
                <w:t>[Accessed 16 june 2019].</w:t>
              </w:r>
            </w:p>
            <w:p w14:paraId="2A69345D" w14:textId="77777777" w:rsidR="00FE2F12" w:rsidRDefault="00FE2F12" w:rsidP="00FE2F12">
              <w:pPr>
                <w:pStyle w:val="Bibliography"/>
                <w:rPr>
                  <w:noProof/>
                </w:rPr>
              </w:pPr>
              <w:r>
                <w:rPr>
                  <w:noProof/>
                </w:rPr>
                <w:t xml:space="preserve">KG Gear, 2019. </w:t>
              </w:r>
              <w:r>
                <w:rPr>
                  <w:i/>
                  <w:iCs/>
                  <w:noProof/>
                </w:rPr>
                <w:t xml:space="preserve">Backlash. </w:t>
              </w:r>
              <w:r>
                <w:rPr>
                  <w:noProof/>
                </w:rPr>
                <w:t xml:space="preserve">[Online] </w:t>
              </w:r>
              <w:r>
                <w:rPr>
                  <w:noProof/>
                </w:rPr>
                <w:br/>
                <w:t xml:space="preserve">Available at: </w:t>
              </w:r>
              <w:r>
                <w:rPr>
                  <w:noProof/>
                  <w:u w:val="single"/>
                </w:rPr>
                <w:t>https://www.kggear.co.jp/en/wp-content/themes/bizvektor-global-edition/pdf/1.7_Backlash_TechnicalData_KGSTOCKGEARS.pdf</w:t>
              </w:r>
              <w:r>
                <w:rPr>
                  <w:noProof/>
                </w:rPr>
                <w:br/>
                <w:t>[Accessed 15 June 2019].</w:t>
              </w:r>
            </w:p>
            <w:p w14:paraId="210A9640" w14:textId="77777777" w:rsidR="00FE2F12" w:rsidRDefault="00FE2F12" w:rsidP="00FE2F12">
              <w:pPr>
                <w:pStyle w:val="Bibliography"/>
                <w:rPr>
                  <w:noProof/>
                </w:rPr>
              </w:pPr>
              <w:r>
                <w:rPr>
                  <w:noProof/>
                </w:rPr>
                <w:t xml:space="preserve">Layosa, C., 2015. </w:t>
              </w:r>
              <w:r>
                <w:rPr>
                  <w:i/>
                  <w:iCs/>
                  <w:noProof/>
                </w:rPr>
                <w:t xml:space="preserve">Centre to Centre Spacing for Shafts with Spur Gears. </w:t>
              </w:r>
              <w:r>
                <w:rPr>
                  <w:noProof/>
                </w:rPr>
                <w:t xml:space="preserve">[Online] </w:t>
              </w:r>
              <w:r>
                <w:rPr>
                  <w:noProof/>
                </w:rPr>
                <w:br/>
                <w:t xml:space="preserve">Available at: </w:t>
              </w:r>
              <w:r>
                <w:rPr>
                  <w:noProof/>
                  <w:u w:val="single"/>
                </w:rPr>
                <w:t>https://blog.misumiusa.com/qa-center-to-center-spacing-for-shafts-with-spur-gears/</w:t>
              </w:r>
              <w:r>
                <w:rPr>
                  <w:noProof/>
                </w:rPr>
                <w:br/>
                <w:t>[Accessed 14 June 2019].</w:t>
              </w:r>
            </w:p>
            <w:p w14:paraId="2E32CD26" w14:textId="77777777" w:rsidR="00FE2F12" w:rsidRDefault="00FE2F12" w:rsidP="00FE2F12">
              <w:pPr>
                <w:pStyle w:val="Bibliography"/>
                <w:rPr>
                  <w:noProof/>
                </w:rPr>
              </w:pPr>
              <w:r>
                <w:rPr>
                  <w:noProof/>
                </w:rPr>
                <w:t xml:space="preserve">PES Performance, 2019. </w:t>
              </w:r>
              <w:r>
                <w:rPr>
                  <w:i/>
                  <w:iCs/>
                  <w:noProof/>
                </w:rPr>
                <w:t xml:space="preserve">Finite Element Analysis. </w:t>
              </w:r>
              <w:r>
                <w:rPr>
                  <w:noProof/>
                </w:rPr>
                <w:t xml:space="preserve">[Online] </w:t>
              </w:r>
              <w:r>
                <w:rPr>
                  <w:noProof/>
                </w:rPr>
                <w:br/>
                <w:t xml:space="preserve">Available at: </w:t>
              </w:r>
              <w:r>
                <w:rPr>
                  <w:noProof/>
                  <w:u w:val="single"/>
                </w:rPr>
                <w:t>https://www.pes-performance.com/analysis-and-simulation/finite-element-analysis/</w:t>
              </w:r>
              <w:r>
                <w:rPr>
                  <w:noProof/>
                </w:rPr>
                <w:br/>
                <w:t>[Accessed 14 June 2019].</w:t>
              </w:r>
            </w:p>
            <w:p w14:paraId="6DF4F19C" w14:textId="77777777" w:rsidR="00FE2F12" w:rsidRDefault="00FE2F12" w:rsidP="00FE2F12">
              <w:pPr>
                <w:pStyle w:val="Bibliography"/>
                <w:rPr>
                  <w:noProof/>
                </w:rPr>
              </w:pPr>
              <w:r>
                <w:rPr>
                  <w:noProof/>
                </w:rPr>
                <w:t xml:space="preserve">Physics Hypertextbook, 2019. </w:t>
              </w:r>
              <w:r>
                <w:rPr>
                  <w:i/>
                  <w:iCs/>
                  <w:noProof/>
                </w:rPr>
                <w:t xml:space="preserve">Motion. </w:t>
              </w:r>
              <w:r>
                <w:rPr>
                  <w:noProof/>
                </w:rPr>
                <w:t xml:space="preserve">[Online] </w:t>
              </w:r>
              <w:r>
                <w:rPr>
                  <w:noProof/>
                </w:rPr>
                <w:br/>
                <w:t xml:space="preserve">Available at: </w:t>
              </w:r>
              <w:r>
                <w:rPr>
                  <w:noProof/>
                  <w:u w:val="single"/>
                </w:rPr>
                <w:t>https://physics.info/motion/</w:t>
              </w:r>
              <w:r>
                <w:rPr>
                  <w:noProof/>
                </w:rPr>
                <w:br/>
                <w:t>[Accessed 14 june 2019].</w:t>
              </w:r>
            </w:p>
            <w:p w14:paraId="68E5E076" w14:textId="77777777" w:rsidR="00FE2F12" w:rsidRDefault="00FE2F12" w:rsidP="00FE2F12">
              <w:pPr>
                <w:pStyle w:val="Bibliography"/>
                <w:rPr>
                  <w:noProof/>
                </w:rPr>
              </w:pPr>
              <w:r>
                <w:rPr>
                  <w:noProof/>
                </w:rPr>
                <w:t xml:space="preserve">SimScale, 2019. </w:t>
              </w:r>
              <w:r>
                <w:rPr>
                  <w:i/>
                  <w:iCs/>
                  <w:noProof/>
                </w:rPr>
                <w:t xml:space="preserve">What is FEA?. </w:t>
              </w:r>
              <w:r>
                <w:rPr>
                  <w:noProof/>
                </w:rPr>
                <w:t xml:space="preserve">[Online] </w:t>
              </w:r>
              <w:r>
                <w:rPr>
                  <w:noProof/>
                </w:rPr>
                <w:br/>
                <w:t xml:space="preserve">Available at: </w:t>
              </w:r>
              <w:r>
                <w:rPr>
                  <w:noProof/>
                  <w:u w:val="single"/>
                </w:rPr>
                <w:t>https://www.simscale.com/docs/content/simwiki/fea/whatisfea.html</w:t>
              </w:r>
              <w:r>
                <w:rPr>
                  <w:noProof/>
                </w:rPr>
                <w:br/>
                <w:t>[Accessed 14 June 2019].</w:t>
              </w:r>
            </w:p>
            <w:p w14:paraId="55E0F332" w14:textId="77777777" w:rsidR="00FE2F12" w:rsidRDefault="00FE2F12" w:rsidP="00FE2F12">
              <w:pPr>
                <w:pStyle w:val="Bibliography"/>
                <w:rPr>
                  <w:noProof/>
                </w:rPr>
              </w:pPr>
              <w:r>
                <w:rPr>
                  <w:noProof/>
                </w:rPr>
                <w:t xml:space="preserve">SolidWorks, 2019. </w:t>
              </w:r>
              <w:r>
                <w:rPr>
                  <w:i/>
                  <w:iCs/>
                  <w:noProof/>
                </w:rPr>
                <w:t xml:space="preserve">Hinge Mates. </w:t>
              </w:r>
              <w:r>
                <w:rPr>
                  <w:noProof/>
                </w:rPr>
                <w:t xml:space="preserve">[Online] </w:t>
              </w:r>
              <w:r>
                <w:rPr>
                  <w:noProof/>
                </w:rPr>
                <w:br/>
                <w:t xml:space="preserve">Available at: </w:t>
              </w:r>
              <w:r>
                <w:rPr>
                  <w:noProof/>
                  <w:u w:val="single"/>
                </w:rPr>
                <w:t>http://help.solidworks.com/2015/english/solidworks/sldworks/t_hinge_mates.htm</w:t>
              </w:r>
              <w:r>
                <w:rPr>
                  <w:noProof/>
                </w:rPr>
                <w:br/>
                <w:t>[Accessed 14 June 2019].</w:t>
              </w:r>
            </w:p>
            <w:p w14:paraId="31DEA752" w14:textId="77777777" w:rsidR="00FE2F12" w:rsidRDefault="00FE2F12" w:rsidP="00FE2F12">
              <w:pPr>
                <w:pStyle w:val="Bibliography"/>
                <w:rPr>
                  <w:noProof/>
                </w:rPr>
              </w:pPr>
              <w:r>
                <w:rPr>
                  <w:noProof/>
                </w:rPr>
                <w:lastRenderedPageBreak/>
                <w:t xml:space="preserve">SolidWorks, 2019. </w:t>
              </w:r>
              <w:r>
                <w:rPr>
                  <w:i/>
                  <w:iCs/>
                  <w:noProof/>
                </w:rPr>
                <w:t xml:space="preserve">Understanding Motion. </w:t>
              </w:r>
              <w:r>
                <w:rPr>
                  <w:noProof/>
                </w:rPr>
                <w:t xml:space="preserve">[Online] </w:t>
              </w:r>
              <w:r>
                <w:rPr>
                  <w:noProof/>
                </w:rPr>
                <w:br/>
                <w:t xml:space="preserve">Available at: </w:t>
              </w:r>
              <w:r>
                <w:rPr>
                  <w:noProof/>
                  <w:u w:val="single"/>
                </w:rPr>
                <w:t>https://www.solidworks.com/sw/images/content/Training/SIM_Motion_UnderstandingMotion_WP_ENG.pdf</w:t>
              </w:r>
              <w:r>
                <w:rPr>
                  <w:noProof/>
                </w:rPr>
                <w:br/>
                <w:t>[Accessed 14 June 2019].</w:t>
              </w:r>
            </w:p>
            <w:p w14:paraId="45C5CCAE" w14:textId="77777777" w:rsidR="00FE2F12" w:rsidRDefault="00FE2F12" w:rsidP="00FE2F12">
              <w:pPr>
                <w:pStyle w:val="Bibliography"/>
                <w:rPr>
                  <w:noProof/>
                </w:rPr>
              </w:pPr>
              <w:r>
                <w:rPr>
                  <w:noProof/>
                </w:rPr>
                <w:t xml:space="preserve">SW Motion Analysis, 2019. </w:t>
              </w:r>
              <w:r>
                <w:rPr>
                  <w:i/>
                  <w:iCs/>
                  <w:noProof/>
                </w:rPr>
                <w:t xml:space="preserve">SolidWorks Motion Analysis 2019, </w:t>
              </w:r>
              <w:r>
                <w:rPr>
                  <w:noProof/>
                </w:rPr>
                <w:t>London: SolidWorks.</w:t>
              </w:r>
            </w:p>
            <w:p w14:paraId="504A0B86" w14:textId="77777777" w:rsidR="00FE2F12" w:rsidRDefault="00FE2F12" w:rsidP="00FE2F12">
              <w:pPr>
                <w:pStyle w:val="Bibliography"/>
                <w:rPr>
                  <w:noProof/>
                </w:rPr>
              </w:pPr>
              <w:r>
                <w:rPr>
                  <w:noProof/>
                </w:rPr>
                <w:t xml:space="preserve">Whyte, G., 2010. </w:t>
              </w:r>
              <w:r>
                <w:rPr>
                  <w:i/>
                  <w:iCs/>
                  <w:noProof/>
                </w:rPr>
                <w:t xml:space="preserve">Understanding Contact in SolidWorks Simulation. </w:t>
              </w:r>
              <w:r>
                <w:rPr>
                  <w:noProof/>
                </w:rPr>
                <w:t xml:space="preserve">[Online] </w:t>
              </w:r>
              <w:r>
                <w:rPr>
                  <w:noProof/>
                </w:rPr>
                <w:br/>
                <w:t xml:space="preserve">Available at: </w:t>
              </w:r>
              <w:r>
                <w:rPr>
                  <w:noProof/>
                  <w:u w:val="single"/>
                </w:rPr>
                <w:t>https://www.cadalyst.com/manufacturing/understanding-contact-solidworks-simulation-13526</w:t>
              </w:r>
              <w:r>
                <w:rPr>
                  <w:noProof/>
                </w:rPr>
                <w:br/>
                <w:t>[Accessed 14 June 2019].</w:t>
              </w:r>
            </w:p>
            <w:p w14:paraId="43A8E520" w14:textId="77777777" w:rsidR="00FE2F12" w:rsidRDefault="00FE2F12" w:rsidP="00FE2F12">
              <w:pPr>
                <w:pStyle w:val="Bibliography"/>
                <w:rPr>
                  <w:noProof/>
                </w:rPr>
              </w:pPr>
              <w:r>
                <w:rPr>
                  <w:noProof/>
                </w:rPr>
                <w:t xml:space="preserve">Williamson, F., 1980. Richard Courant and the Finite Element Method: A Further Look. </w:t>
              </w:r>
              <w:r>
                <w:rPr>
                  <w:i/>
                  <w:iCs/>
                  <w:noProof/>
                </w:rPr>
                <w:t xml:space="preserve">Historia Mathematica 7, </w:t>
              </w:r>
              <w:r>
                <w:rPr>
                  <w:noProof/>
                </w:rPr>
                <w:t>Volume 7, pp. 369-378.</w:t>
              </w:r>
            </w:p>
            <w:p w14:paraId="7DFA5F2C" w14:textId="67242548" w:rsidR="00D64ACE" w:rsidRDefault="00D64ACE" w:rsidP="00FE2F12">
              <w:r>
                <w:rPr>
                  <w:b/>
                  <w:bCs/>
                  <w:noProof/>
                </w:rPr>
                <w:fldChar w:fldCharType="end"/>
              </w:r>
            </w:p>
          </w:sdtContent>
        </w:sdt>
      </w:sdtContent>
    </w:sdt>
    <w:p w14:paraId="14CC6CEB" w14:textId="6EB045B6" w:rsidR="005E7CC7" w:rsidRDefault="005E7CC7" w:rsidP="00FE2F12"/>
    <w:p w14:paraId="7B6F3C58" w14:textId="5720810A" w:rsidR="005E7CC7" w:rsidRDefault="005E7CC7" w:rsidP="00FE2F12"/>
    <w:p w14:paraId="150353C6" w14:textId="37791F10" w:rsidR="005E7CC7" w:rsidRDefault="005E7CC7" w:rsidP="005E7CC7">
      <w:pPr>
        <w:pStyle w:val="Heading1"/>
      </w:pPr>
      <w:bookmarkStart w:id="20" w:name="_Toc11612763"/>
      <w:r>
        <w:t>7. Link to CAD Files f</w:t>
      </w:r>
      <w:bookmarkStart w:id="21" w:name="_GoBack"/>
      <w:bookmarkEnd w:id="21"/>
      <w:r>
        <w:t>or Submission</w:t>
      </w:r>
      <w:bookmarkEnd w:id="20"/>
    </w:p>
    <w:p w14:paraId="5071C970" w14:textId="77777777" w:rsidR="005E7CC7" w:rsidRDefault="005E7CC7" w:rsidP="005E7CC7"/>
    <w:p w14:paraId="38CCC6FD" w14:textId="45686183" w:rsidR="005E7CC7" w:rsidRPr="005E7CC7" w:rsidRDefault="005E7CC7" w:rsidP="005E7CC7">
      <w:r w:rsidRPr="005E7CC7">
        <w:t>https://uowtsd-my.sharepoint.com/:f:/g/personal/apritchard_151481_student_uwtsd_ac_uk/EqAUBsr_VMFEpBfOoVFfwgkBWsE5miffOcbFa2xduP6Gmw?e=liyEdD</w:t>
      </w:r>
    </w:p>
    <w:sectPr w:rsidR="005E7CC7" w:rsidRPr="005E7CC7" w:rsidSect="00B62DFB">
      <w:headerReference w:type="default"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84CA95" w14:textId="77777777" w:rsidR="00FE2F12" w:rsidRDefault="00FE2F12" w:rsidP="0073765E">
      <w:pPr>
        <w:spacing w:after="0" w:line="240" w:lineRule="auto"/>
      </w:pPr>
      <w:r>
        <w:separator/>
      </w:r>
    </w:p>
  </w:endnote>
  <w:endnote w:type="continuationSeparator" w:id="0">
    <w:p w14:paraId="06D93628" w14:textId="77777777" w:rsidR="00FE2F12" w:rsidRDefault="00FE2F12" w:rsidP="007376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52689847"/>
      <w:docPartObj>
        <w:docPartGallery w:val="Page Numbers (Bottom of Page)"/>
        <w:docPartUnique/>
      </w:docPartObj>
    </w:sdtPr>
    <w:sdtEndPr>
      <w:rPr>
        <w:noProof/>
      </w:rPr>
    </w:sdtEndPr>
    <w:sdtContent>
      <w:p w14:paraId="139588B2" w14:textId="6CAB1E85" w:rsidR="00FE2F12" w:rsidRDefault="00FE2F12">
        <w:pPr>
          <w:pStyle w:val="Footer"/>
          <w:jc w:val="center"/>
        </w:pPr>
        <w:r>
          <w:fldChar w:fldCharType="begin"/>
        </w:r>
        <w:r>
          <w:instrText xml:space="preserve"> PAGE   \* MERGEFORMAT </w:instrText>
        </w:r>
        <w:r>
          <w:fldChar w:fldCharType="separate"/>
        </w:r>
        <w:r w:rsidR="005E7CC7">
          <w:rPr>
            <w:noProof/>
          </w:rPr>
          <w:t>23</w:t>
        </w:r>
        <w:r>
          <w:rPr>
            <w:noProof/>
          </w:rPr>
          <w:fldChar w:fldCharType="end"/>
        </w:r>
      </w:p>
    </w:sdtContent>
  </w:sdt>
  <w:p w14:paraId="6AA9CEF5" w14:textId="77777777" w:rsidR="00FE2F12" w:rsidRDefault="00FE2F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E65790" w14:textId="77777777" w:rsidR="00FE2F12" w:rsidRDefault="00FE2F12" w:rsidP="0073765E">
      <w:pPr>
        <w:spacing w:after="0" w:line="240" w:lineRule="auto"/>
      </w:pPr>
      <w:r>
        <w:separator/>
      </w:r>
    </w:p>
  </w:footnote>
  <w:footnote w:type="continuationSeparator" w:id="0">
    <w:p w14:paraId="212FA632" w14:textId="77777777" w:rsidR="00FE2F12" w:rsidRDefault="00FE2F12" w:rsidP="007376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84A0B3" w14:textId="77777777" w:rsidR="00FE2F12" w:rsidRDefault="00FE2F12">
    <w:pPr>
      <w:pStyle w:val="Header"/>
    </w:pPr>
    <w:r>
      <w:t>Aaron Pritchard – P151481</w:t>
    </w:r>
  </w:p>
  <w:p w14:paraId="6F15B077" w14:textId="77777777" w:rsidR="00FE2F12" w:rsidRDefault="00FE2F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732154"/>
    <w:multiLevelType w:val="hybridMultilevel"/>
    <w:tmpl w:val="68CAABC2"/>
    <w:lvl w:ilvl="0" w:tplc="4BCE7606">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C85F29"/>
    <w:multiLevelType w:val="hybridMultilevel"/>
    <w:tmpl w:val="E7428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5367D9"/>
    <w:multiLevelType w:val="hybridMultilevel"/>
    <w:tmpl w:val="A1D6407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5C1360"/>
    <w:multiLevelType w:val="hybridMultilevel"/>
    <w:tmpl w:val="34FCEF10"/>
    <w:lvl w:ilvl="0" w:tplc="89DC3428">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3E3D33"/>
    <w:multiLevelType w:val="hybridMultilevel"/>
    <w:tmpl w:val="A816C3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5A42E6"/>
    <w:multiLevelType w:val="hybridMultilevel"/>
    <w:tmpl w:val="E1C4A08A"/>
    <w:lvl w:ilvl="0" w:tplc="932688BA">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5"/>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2DFB"/>
    <w:rsid w:val="0000166C"/>
    <w:rsid w:val="0000208C"/>
    <w:rsid w:val="00002254"/>
    <w:rsid w:val="00003070"/>
    <w:rsid w:val="00003BA6"/>
    <w:rsid w:val="00004CB2"/>
    <w:rsid w:val="00005D16"/>
    <w:rsid w:val="00006A1E"/>
    <w:rsid w:val="00006A45"/>
    <w:rsid w:val="000072D3"/>
    <w:rsid w:val="00010D18"/>
    <w:rsid w:val="00010F28"/>
    <w:rsid w:val="00011813"/>
    <w:rsid w:val="00014CDC"/>
    <w:rsid w:val="000200AC"/>
    <w:rsid w:val="00020A26"/>
    <w:rsid w:val="00023740"/>
    <w:rsid w:val="00025730"/>
    <w:rsid w:val="000316CC"/>
    <w:rsid w:val="00032091"/>
    <w:rsid w:val="00033C99"/>
    <w:rsid w:val="0003614D"/>
    <w:rsid w:val="000364EC"/>
    <w:rsid w:val="000366AC"/>
    <w:rsid w:val="00036D0C"/>
    <w:rsid w:val="00047EFD"/>
    <w:rsid w:val="000530EF"/>
    <w:rsid w:val="000540E9"/>
    <w:rsid w:val="00054D26"/>
    <w:rsid w:val="00066F40"/>
    <w:rsid w:val="00073246"/>
    <w:rsid w:val="00075BDE"/>
    <w:rsid w:val="00080437"/>
    <w:rsid w:val="000824E7"/>
    <w:rsid w:val="00087F0C"/>
    <w:rsid w:val="000A29CE"/>
    <w:rsid w:val="000A39D6"/>
    <w:rsid w:val="000A4AA2"/>
    <w:rsid w:val="000B1EC9"/>
    <w:rsid w:val="000E1010"/>
    <w:rsid w:val="000E6BF0"/>
    <w:rsid w:val="000F0BBF"/>
    <w:rsid w:val="00103A9B"/>
    <w:rsid w:val="0011579E"/>
    <w:rsid w:val="00117B67"/>
    <w:rsid w:val="00135CFA"/>
    <w:rsid w:val="00136BDF"/>
    <w:rsid w:val="00140ACA"/>
    <w:rsid w:val="00141A3A"/>
    <w:rsid w:val="00145460"/>
    <w:rsid w:val="00147D25"/>
    <w:rsid w:val="00147FA6"/>
    <w:rsid w:val="00151195"/>
    <w:rsid w:val="00153FC4"/>
    <w:rsid w:val="00161A9A"/>
    <w:rsid w:val="00167874"/>
    <w:rsid w:val="00175BBD"/>
    <w:rsid w:val="00175EF6"/>
    <w:rsid w:val="001831E5"/>
    <w:rsid w:val="00196FA5"/>
    <w:rsid w:val="0019737C"/>
    <w:rsid w:val="001A3347"/>
    <w:rsid w:val="001A4C68"/>
    <w:rsid w:val="001B6BD9"/>
    <w:rsid w:val="001C0399"/>
    <w:rsid w:val="001D0551"/>
    <w:rsid w:val="001D17BC"/>
    <w:rsid w:val="001D1BC2"/>
    <w:rsid w:val="001D25FF"/>
    <w:rsid w:val="001D65D5"/>
    <w:rsid w:val="001E67FA"/>
    <w:rsid w:val="001F141D"/>
    <w:rsid w:val="001F16EA"/>
    <w:rsid w:val="001F59C1"/>
    <w:rsid w:val="00201A21"/>
    <w:rsid w:val="00205DCA"/>
    <w:rsid w:val="0020624E"/>
    <w:rsid w:val="00206574"/>
    <w:rsid w:val="00221EB7"/>
    <w:rsid w:val="00227934"/>
    <w:rsid w:val="00234B3E"/>
    <w:rsid w:val="002353B1"/>
    <w:rsid w:val="00235A8D"/>
    <w:rsid w:val="00240743"/>
    <w:rsid w:val="00242D58"/>
    <w:rsid w:val="00245BEA"/>
    <w:rsid w:val="00265119"/>
    <w:rsid w:val="002701EF"/>
    <w:rsid w:val="00272205"/>
    <w:rsid w:val="00282672"/>
    <w:rsid w:val="0028452B"/>
    <w:rsid w:val="00284A6A"/>
    <w:rsid w:val="002852B5"/>
    <w:rsid w:val="0029450A"/>
    <w:rsid w:val="002A23BD"/>
    <w:rsid w:val="002A375A"/>
    <w:rsid w:val="002B4089"/>
    <w:rsid w:val="002B50B5"/>
    <w:rsid w:val="002B63C3"/>
    <w:rsid w:val="002D12BF"/>
    <w:rsid w:val="002D1395"/>
    <w:rsid w:val="002D286C"/>
    <w:rsid w:val="002F230B"/>
    <w:rsid w:val="002F37A0"/>
    <w:rsid w:val="0030264F"/>
    <w:rsid w:val="0030435B"/>
    <w:rsid w:val="003067AC"/>
    <w:rsid w:val="003127AC"/>
    <w:rsid w:val="003206CA"/>
    <w:rsid w:val="0032488F"/>
    <w:rsid w:val="00337407"/>
    <w:rsid w:val="00340B6A"/>
    <w:rsid w:val="00342DA6"/>
    <w:rsid w:val="003434B1"/>
    <w:rsid w:val="00343E10"/>
    <w:rsid w:val="00350BFA"/>
    <w:rsid w:val="00361B20"/>
    <w:rsid w:val="00363ECD"/>
    <w:rsid w:val="00366E23"/>
    <w:rsid w:val="0036743B"/>
    <w:rsid w:val="00376A54"/>
    <w:rsid w:val="003823BC"/>
    <w:rsid w:val="00385ADA"/>
    <w:rsid w:val="003875A2"/>
    <w:rsid w:val="00390533"/>
    <w:rsid w:val="003936E7"/>
    <w:rsid w:val="003A02F4"/>
    <w:rsid w:val="003A2442"/>
    <w:rsid w:val="003A2D6B"/>
    <w:rsid w:val="003A41BF"/>
    <w:rsid w:val="003A5009"/>
    <w:rsid w:val="003A5177"/>
    <w:rsid w:val="003A555D"/>
    <w:rsid w:val="003C58E3"/>
    <w:rsid w:val="003C7F55"/>
    <w:rsid w:val="003D2CF9"/>
    <w:rsid w:val="003D5881"/>
    <w:rsid w:val="003E4FD0"/>
    <w:rsid w:val="003F1BA5"/>
    <w:rsid w:val="003F2906"/>
    <w:rsid w:val="003F3C44"/>
    <w:rsid w:val="0040211B"/>
    <w:rsid w:val="0040581B"/>
    <w:rsid w:val="0041287E"/>
    <w:rsid w:val="004179A9"/>
    <w:rsid w:val="00433385"/>
    <w:rsid w:val="00436F84"/>
    <w:rsid w:val="004424FD"/>
    <w:rsid w:val="00444331"/>
    <w:rsid w:val="00451E2D"/>
    <w:rsid w:val="0045335C"/>
    <w:rsid w:val="0045658E"/>
    <w:rsid w:val="00465347"/>
    <w:rsid w:val="004654A5"/>
    <w:rsid w:val="00466C20"/>
    <w:rsid w:val="00467167"/>
    <w:rsid w:val="0047438F"/>
    <w:rsid w:val="00477AB2"/>
    <w:rsid w:val="00481571"/>
    <w:rsid w:val="004905C1"/>
    <w:rsid w:val="00493806"/>
    <w:rsid w:val="004A0D03"/>
    <w:rsid w:val="004B4B31"/>
    <w:rsid w:val="004C58E0"/>
    <w:rsid w:val="004C6C47"/>
    <w:rsid w:val="004E2B03"/>
    <w:rsid w:val="004E6FE3"/>
    <w:rsid w:val="004F7CA5"/>
    <w:rsid w:val="0050050E"/>
    <w:rsid w:val="00501C37"/>
    <w:rsid w:val="00503BD8"/>
    <w:rsid w:val="00516DCA"/>
    <w:rsid w:val="005269D7"/>
    <w:rsid w:val="00534309"/>
    <w:rsid w:val="00544EB7"/>
    <w:rsid w:val="00555BF9"/>
    <w:rsid w:val="00557B90"/>
    <w:rsid w:val="00564759"/>
    <w:rsid w:val="00591C0B"/>
    <w:rsid w:val="005B12FB"/>
    <w:rsid w:val="005B2B30"/>
    <w:rsid w:val="005B2E5F"/>
    <w:rsid w:val="005B77A5"/>
    <w:rsid w:val="005D334E"/>
    <w:rsid w:val="005E221A"/>
    <w:rsid w:val="005E7365"/>
    <w:rsid w:val="005E7CC7"/>
    <w:rsid w:val="005F0F9B"/>
    <w:rsid w:val="006014F1"/>
    <w:rsid w:val="0060194A"/>
    <w:rsid w:val="00603C1F"/>
    <w:rsid w:val="00612FC3"/>
    <w:rsid w:val="00614384"/>
    <w:rsid w:val="00622D4B"/>
    <w:rsid w:val="00624FF6"/>
    <w:rsid w:val="00627CCF"/>
    <w:rsid w:val="00632C8B"/>
    <w:rsid w:val="006345DD"/>
    <w:rsid w:val="00634B7D"/>
    <w:rsid w:val="00640AF6"/>
    <w:rsid w:val="0064240B"/>
    <w:rsid w:val="006465F7"/>
    <w:rsid w:val="00647D78"/>
    <w:rsid w:val="00650A64"/>
    <w:rsid w:val="00656EA2"/>
    <w:rsid w:val="00660EE8"/>
    <w:rsid w:val="00666826"/>
    <w:rsid w:val="00677952"/>
    <w:rsid w:val="0068576F"/>
    <w:rsid w:val="006871A2"/>
    <w:rsid w:val="00696CA8"/>
    <w:rsid w:val="006A1B45"/>
    <w:rsid w:val="006A4845"/>
    <w:rsid w:val="006B0215"/>
    <w:rsid w:val="006B08C2"/>
    <w:rsid w:val="006B092E"/>
    <w:rsid w:val="006B5803"/>
    <w:rsid w:val="006C45BA"/>
    <w:rsid w:val="006D221C"/>
    <w:rsid w:val="006D39CD"/>
    <w:rsid w:val="006E7E2C"/>
    <w:rsid w:val="006F259B"/>
    <w:rsid w:val="006F5922"/>
    <w:rsid w:val="006F680C"/>
    <w:rsid w:val="007022F3"/>
    <w:rsid w:val="00711F2A"/>
    <w:rsid w:val="00712337"/>
    <w:rsid w:val="007218E7"/>
    <w:rsid w:val="00730F90"/>
    <w:rsid w:val="00732273"/>
    <w:rsid w:val="0073765E"/>
    <w:rsid w:val="00765661"/>
    <w:rsid w:val="00765EA0"/>
    <w:rsid w:val="007703F3"/>
    <w:rsid w:val="007732A7"/>
    <w:rsid w:val="00780DDA"/>
    <w:rsid w:val="00781FE6"/>
    <w:rsid w:val="0079285A"/>
    <w:rsid w:val="00796EE5"/>
    <w:rsid w:val="007A505A"/>
    <w:rsid w:val="007B044D"/>
    <w:rsid w:val="007B623D"/>
    <w:rsid w:val="007C140A"/>
    <w:rsid w:val="007C2A1C"/>
    <w:rsid w:val="007C4F62"/>
    <w:rsid w:val="007C6D63"/>
    <w:rsid w:val="007C74C8"/>
    <w:rsid w:val="007D4A00"/>
    <w:rsid w:val="007E63AE"/>
    <w:rsid w:val="007E72A5"/>
    <w:rsid w:val="007F540F"/>
    <w:rsid w:val="00800506"/>
    <w:rsid w:val="0080420C"/>
    <w:rsid w:val="00806174"/>
    <w:rsid w:val="0080780F"/>
    <w:rsid w:val="008139C0"/>
    <w:rsid w:val="00814286"/>
    <w:rsid w:val="0082466A"/>
    <w:rsid w:val="0083332B"/>
    <w:rsid w:val="008351CB"/>
    <w:rsid w:val="00836A3E"/>
    <w:rsid w:val="00844D48"/>
    <w:rsid w:val="00845130"/>
    <w:rsid w:val="00851135"/>
    <w:rsid w:val="0085309B"/>
    <w:rsid w:val="008565CA"/>
    <w:rsid w:val="00856EF1"/>
    <w:rsid w:val="00857146"/>
    <w:rsid w:val="00873412"/>
    <w:rsid w:val="00875F4B"/>
    <w:rsid w:val="008761FE"/>
    <w:rsid w:val="00881A45"/>
    <w:rsid w:val="008852C0"/>
    <w:rsid w:val="008A2E23"/>
    <w:rsid w:val="008A4670"/>
    <w:rsid w:val="008B6F13"/>
    <w:rsid w:val="008C2F5C"/>
    <w:rsid w:val="008C564D"/>
    <w:rsid w:val="008C631D"/>
    <w:rsid w:val="008D2872"/>
    <w:rsid w:val="008D3FFE"/>
    <w:rsid w:val="008D5C0B"/>
    <w:rsid w:val="008D6319"/>
    <w:rsid w:val="008E135D"/>
    <w:rsid w:val="00905283"/>
    <w:rsid w:val="0090608B"/>
    <w:rsid w:val="00907C11"/>
    <w:rsid w:val="0093242E"/>
    <w:rsid w:val="00941180"/>
    <w:rsid w:val="00941E32"/>
    <w:rsid w:val="00943CB3"/>
    <w:rsid w:val="009567C2"/>
    <w:rsid w:val="00965CCC"/>
    <w:rsid w:val="00972475"/>
    <w:rsid w:val="009732E9"/>
    <w:rsid w:val="00973449"/>
    <w:rsid w:val="009953B7"/>
    <w:rsid w:val="009978D1"/>
    <w:rsid w:val="00997F69"/>
    <w:rsid w:val="009A5D7B"/>
    <w:rsid w:val="009A63A3"/>
    <w:rsid w:val="009C7F46"/>
    <w:rsid w:val="009D1E9D"/>
    <w:rsid w:val="009D39DD"/>
    <w:rsid w:val="009D7A60"/>
    <w:rsid w:val="009E162B"/>
    <w:rsid w:val="009E5B53"/>
    <w:rsid w:val="009F1266"/>
    <w:rsid w:val="009F1C12"/>
    <w:rsid w:val="009F1C6A"/>
    <w:rsid w:val="00A022A5"/>
    <w:rsid w:val="00A0451A"/>
    <w:rsid w:val="00A07846"/>
    <w:rsid w:val="00A102BC"/>
    <w:rsid w:val="00A1086C"/>
    <w:rsid w:val="00A111CD"/>
    <w:rsid w:val="00A134C8"/>
    <w:rsid w:val="00A14AEE"/>
    <w:rsid w:val="00A15821"/>
    <w:rsid w:val="00A2170E"/>
    <w:rsid w:val="00A2635E"/>
    <w:rsid w:val="00A31B0D"/>
    <w:rsid w:val="00A31DA8"/>
    <w:rsid w:val="00A36128"/>
    <w:rsid w:val="00A51DE4"/>
    <w:rsid w:val="00A60D1D"/>
    <w:rsid w:val="00A6233A"/>
    <w:rsid w:val="00A6591A"/>
    <w:rsid w:val="00A663BC"/>
    <w:rsid w:val="00A8630B"/>
    <w:rsid w:val="00A9146E"/>
    <w:rsid w:val="00AA1718"/>
    <w:rsid w:val="00AA2463"/>
    <w:rsid w:val="00AB36C3"/>
    <w:rsid w:val="00AC40CB"/>
    <w:rsid w:val="00AE7B7A"/>
    <w:rsid w:val="00AF52E2"/>
    <w:rsid w:val="00B05D86"/>
    <w:rsid w:val="00B16DDF"/>
    <w:rsid w:val="00B205B7"/>
    <w:rsid w:val="00B23044"/>
    <w:rsid w:val="00B23169"/>
    <w:rsid w:val="00B2342F"/>
    <w:rsid w:val="00B2717F"/>
    <w:rsid w:val="00B3552C"/>
    <w:rsid w:val="00B35BA2"/>
    <w:rsid w:val="00B37807"/>
    <w:rsid w:val="00B42563"/>
    <w:rsid w:val="00B5016E"/>
    <w:rsid w:val="00B52EAE"/>
    <w:rsid w:val="00B53558"/>
    <w:rsid w:val="00B544C5"/>
    <w:rsid w:val="00B5586F"/>
    <w:rsid w:val="00B62545"/>
    <w:rsid w:val="00B62DFB"/>
    <w:rsid w:val="00B77EC2"/>
    <w:rsid w:val="00B8245E"/>
    <w:rsid w:val="00B84D85"/>
    <w:rsid w:val="00B90E3A"/>
    <w:rsid w:val="00B919B5"/>
    <w:rsid w:val="00B9569C"/>
    <w:rsid w:val="00BA3503"/>
    <w:rsid w:val="00BB5699"/>
    <w:rsid w:val="00BC3A7B"/>
    <w:rsid w:val="00BC42C3"/>
    <w:rsid w:val="00BD3AB9"/>
    <w:rsid w:val="00BE3692"/>
    <w:rsid w:val="00BF7D85"/>
    <w:rsid w:val="00C00EEE"/>
    <w:rsid w:val="00C0394F"/>
    <w:rsid w:val="00C136AF"/>
    <w:rsid w:val="00C2178B"/>
    <w:rsid w:val="00C223A9"/>
    <w:rsid w:val="00C22A12"/>
    <w:rsid w:val="00C26C53"/>
    <w:rsid w:val="00C3527E"/>
    <w:rsid w:val="00C37DAD"/>
    <w:rsid w:val="00C40CEF"/>
    <w:rsid w:val="00C41051"/>
    <w:rsid w:val="00C44D35"/>
    <w:rsid w:val="00C50AFB"/>
    <w:rsid w:val="00C51458"/>
    <w:rsid w:val="00C5316A"/>
    <w:rsid w:val="00C56CC1"/>
    <w:rsid w:val="00C7198A"/>
    <w:rsid w:val="00C71EF2"/>
    <w:rsid w:val="00C71F4C"/>
    <w:rsid w:val="00C80AE4"/>
    <w:rsid w:val="00C81B59"/>
    <w:rsid w:val="00C82CBE"/>
    <w:rsid w:val="00C85407"/>
    <w:rsid w:val="00C901CB"/>
    <w:rsid w:val="00CA7828"/>
    <w:rsid w:val="00CB01BA"/>
    <w:rsid w:val="00CB7D44"/>
    <w:rsid w:val="00CD05C1"/>
    <w:rsid w:val="00CD2E38"/>
    <w:rsid w:val="00CD2FFC"/>
    <w:rsid w:val="00CD466B"/>
    <w:rsid w:val="00CE1E22"/>
    <w:rsid w:val="00CE5C0E"/>
    <w:rsid w:val="00CF76B5"/>
    <w:rsid w:val="00D00956"/>
    <w:rsid w:val="00D02FAE"/>
    <w:rsid w:val="00D143F1"/>
    <w:rsid w:val="00D1460A"/>
    <w:rsid w:val="00D17037"/>
    <w:rsid w:val="00D20E26"/>
    <w:rsid w:val="00D21D94"/>
    <w:rsid w:val="00D23A57"/>
    <w:rsid w:val="00D25A8F"/>
    <w:rsid w:val="00D438D6"/>
    <w:rsid w:val="00D52D4F"/>
    <w:rsid w:val="00D537F5"/>
    <w:rsid w:val="00D55BD7"/>
    <w:rsid w:val="00D571F5"/>
    <w:rsid w:val="00D600A4"/>
    <w:rsid w:val="00D647FD"/>
    <w:rsid w:val="00D64ACE"/>
    <w:rsid w:val="00D6634F"/>
    <w:rsid w:val="00D738E5"/>
    <w:rsid w:val="00D75BFF"/>
    <w:rsid w:val="00D76243"/>
    <w:rsid w:val="00D82311"/>
    <w:rsid w:val="00D8642D"/>
    <w:rsid w:val="00D944CC"/>
    <w:rsid w:val="00DA4F8E"/>
    <w:rsid w:val="00DB022B"/>
    <w:rsid w:val="00DB23F6"/>
    <w:rsid w:val="00DB3AFD"/>
    <w:rsid w:val="00DB5982"/>
    <w:rsid w:val="00DC1FF2"/>
    <w:rsid w:val="00DC2100"/>
    <w:rsid w:val="00DC2C67"/>
    <w:rsid w:val="00DC40E5"/>
    <w:rsid w:val="00DC48E7"/>
    <w:rsid w:val="00DD0310"/>
    <w:rsid w:val="00DD2ADC"/>
    <w:rsid w:val="00DD74C3"/>
    <w:rsid w:val="00DE073A"/>
    <w:rsid w:val="00DE1A96"/>
    <w:rsid w:val="00DE2B1B"/>
    <w:rsid w:val="00DF7863"/>
    <w:rsid w:val="00E0403C"/>
    <w:rsid w:val="00E04D14"/>
    <w:rsid w:val="00E06942"/>
    <w:rsid w:val="00E06AC6"/>
    <w:rsid w:val="00E06BC5"/>
    <w:rsid w:val="00E07C8F"/>
    <w:rsid w:val="00E13BF2"/>
    <w:rsid w:val="00E14D97"/>
    <w:rsid w:val="00E159D0"/>
    <w:rsid w:val="00E165E9"/>
    <w:rsid w:val="00E260F2"/>
    <w:rsid w:val="00E31ED3"/>
    <w:rsid w:val="00E341CA"/>
    <w:rsid w:val="00E409AF"/>
    <w:rsid w:val="00E554D2"/>
    <w:rsid w:val="00E576BF"/>
    <w:rsid w:val="00E6282E"/>
    <w:rsid w:val="00E66AAA"/>
    <w:rsid w:val="00E70F99"/>
    <w:rsid w:val="00E83AAC"/>
    <w:rsid w:val="00E927F2"/>
    <w:rsid w:val="00E92DA7"/>
    <w:rsid w:val="00E93DF3"/>
    <w:rsid w:val="00E93F28"/>
    <w:rsid w:val="00EA1C3A"/>
    <w:rsid w:val="00EA222C"/>
    <w:rsid w:val="00EB685F"/>
    <w:rsid w:val="00EC46FC"/>
    <w:rsid w:val="00ED28F7"/>
    <w:rsid w:val="00ED3ADD"/>
    <w:rsid w:val="00EE0C6F"/>
    <w:rsid w:val="00EE5670"/>
    <w:rsid w:val="00EF145D"/>
    <w:rsid w:val="00EF5C84"/>
    <w:rsid w:val="00EF5D09"/>
    <w:rsid w:val="00F05D90"/>
    <w:rsid w:val="00F11382"/>
    <w:rsid w:val="00F219E3"/>
    <w:rsid w:val="00F235B3"/>
    <w:rsid w:val="00F25CD9"/>
    <w:rsid w:val="00F32087"/>
    <w:rsid w:val="00F4236D"/>
    <w:rsid w:val="00F46660"/>
    <w:rsid w:val="00F51147"/>
    <w:rsid w:val="00F5171D"/>
    <w:rsid w:val="00F55437"/>
    <w:rsid w:val="00F70D29"/>
    <w:rsid w:val="00F73EC2"/>
    <w:rsid w:val="00F74356"/>
    <w:rsid w:val="00F83A3F"/>
    <w:rsid w:val="00F85F03"/>
    <w:rsid w:val="00F95754"/>
    <w:rsid w:val="00FB5263"/>
    <w:rsid w:val="00FB562A"/>
    <w:rsid w:val="00FB6561"/>
    <w:rsid w:val="00FB77EC"/>
    <w:rsid w:val="00FD44DD"/>
    <w:rsid w:val="00FE1ABB"/>
    <w:rsid w:val="00FE21E0"/>
    <w:rsid w:val="00FE2F12"/>
    <w:rsid w:val="00FE694C"/>
    <w:rsid w:val="00FF2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0F6A9AF9"/>
  <w15:docId w15:val="{65A6A440-8A83-4D50-8AE0-07474CFFA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62DF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21D9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F5C8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B35BA2"/>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B35BA2"/>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2DF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2DFB"/>
    <w:rPr>
      <w:rFonts w:eastAsiaTheme="minorEastAsia"/>
      <w:lang w:val="en-US"/>
    </w:rPr>
  </w:style>
  <w:style w:type="character" w:customStyle="1" w:styleId="Heading1Char">
    <w:name w:val="Heading 1 Char"/>
    <w:basedOn w:val="DefaultParagraphFont"/>
    <w:link w:val="Heading1"/>
    <w:uiPriority w:val="9"/>
    <w:rsid w:val="00B62DF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62DFB"/>
    <w:pPr>
      <w:outlineLvl w:val="9"/>
    </w:pPr>
    <w:rPr>
      <w:lang w:val="en-US"/>
    </w:rPr>
  </w:style>
  <w:style w:type="paragraph" w:styleId="TOC1">
    <w:name w:val="toc 1"/>
    <w:basedOn w:val="Normal"/>
    <w:next w:val="Normal"/>
    <w:autoRedefine/>
    <w:uiPriority w:val="39"/>
    <w:unhideWhenUsed/>
    <w:rsid w:val="00627CCF"/>
    <w:pPr>
      <w:tabs>
        <w:tab w:val="right" w:leader="dot" w:pos="9016"/>
      </w:tabs>
      <w:spacing w:after="100" w:line="480" w:lineRule="auto"/>
    </w:pPr>
  </w:style>
  <w:style w:type="character" w:styleId="Hyperlink">
    <w:name w:val="Hyperlink"/>
    <w:basedOn w:val="DefaultParagraphFont"/>
    <w:uiPriority w:val="99"/>
    <w:unhideWhenUsed/>
    <w:rsid w:val="00B62DFB"/>
    <w:rPr>
      <w:color w:val="0563C1" w:themeColor="hyperlink"/>
      <w:u w:val="single"/>
    </w:rPr>
  </w:style>
  <w:style w:type="paragraph" w:styleId="Header">
    <w:name w:val="header"/>
    <w:basedOn w:val="Normal"/>
    <w:link w:val="HeaderChar"/>
    <w:uiPriority w:val="99"/>
    <w:unhideWhenUsed/>
    <w:rsid w:val="007376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765E"/>
  </w:style>
  <w:style w:type="paragraph" w:styleId="Footer">
    <w:name w:val="footer"/>
    <w:basedOn w:val="Normal"/>
    <w:link w:val="FooterChar"/>
    <w:uiPriority w:val="99"/>
    <w:unhideWhenUsed/>
    <w:rsid w:val="007376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765E"/>
  </w:style>
  <w:style w:type="character" w:customStyle="1" w:styleId="Heading2Char">
    <w:name w:val="Heading 2 Char"/>
    <w:basedOn w:val="DefaultParagraphFont"/>
    <w:link w:val="Heading2"/>
    <w:uiPriority w:val="9"/>
    <w:rsid w:val="00D21D94"/>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647D78"/>
    <w:pPr>
      <w:spacing w:after="100"/>
      <w:ind w:left="220"/>
    </w:pPr>
  </w:style>
  <w:style w:type="character" w:customStyle="1" w:styleId="Heading3Char">
    <w:name w:val="Heading 3 Char"/>
    <w:basedOn w:val="DefaultParagraphFont"/>
    <w:link w:val="Heading3"/>
    <w:uiPriority w:val="9"/>
    <w:rsid w:val="00EF5C84"/>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EF5C84"/>
    <w:pPr>
      <w:spacing w:after="100"/>
      <w:ind w:left="440"/>
    </w:pPr>
  </w:style>
  <w:style w:type="paragraph" w:styleId="BalloonText">
    <w:name w:val="Balloon Text"/>
    <w:basedOn w:val="Normal"/>
    <w:link w:val="BalloonTextChar"/>
    <w:uiPriority w:val="99"/>
    <w:semiHidden/>
    <w:unhideWhenUsed/>
    <w:rsid w:val="00B919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19B5"/>
    <w:rPr>
      <w:rFonts w:ascii="Tahoma" w:hAnsi="Tahoma" w:cs="Tahoma"/>
      <w:sz w:val="16"/>
      <w:szCs w:val="16"/>
    </w:rPr>
  </w:style>
  <w:style w:type="paragraph" w:styleId="ListParagraph">
    <w:name w:val="List Paragraph"/>
    <w:basedOn w:val="Normal"/>
    <w:uiPriority w:val="34"/>
    <w:qFormat/>
    <w:rsid w:val="003D5881"/>
    <w:pPr>
      <w:ind w:left="720"/>
      <w:contextualSpacing/>
    </w:pPr>
  </w:style>
  <w:style w:type="paragraph" w:styleId="Bibliography">
    <w:name w:val="Bibliography"/>
    <w:basedOn w:val="Normal"/>
    <w:next w:val="Normal"/>
    <w:uiPriority w:val="37"/>
    <w:unhideWhenUsed/>
    <w:rsid w:val="00011813"/>
  </w:style>
  <w:style w:type="table" w:styleId="TableGrid">
    <w:name w:val="Table Grid"/>
    <w:basedOn w:val="TableNormal"/>
    <w:uiPriority w:val="39"/>
    <w:rsid w:val="009060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1">
    <w:name w:val="Light List Accent 1"/>
    <w:basedOn w:val="TableNormal"/>
    <w:uiPriority w:val="61"/>
    <w:rsid w:val="0090608B"/>
    <w:pPr>
      <w:spacing w:after="0" w:line="240" w:lineRule="auto"/>
    </w:p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character" w:styleId="PlaceholderText">
    <w:name w:val="Placeholder Text"/>
    <w:basedOn w:val="DefaultParagraphFont"/>
    <w:uiPriority w:val="99"/>
    <w:semiHidden/>
    <w:rsid w:val="007C2A1C"/>
    <w:rPr>
      <w:color w:val="808080"/>
    </w:rPr>
  </w:style>
  <w:style w:type="paragraph" w:customStyle="1" w:styleId="Default">
    <w:name w:val="Default"/>
    <w:rsid w:val="00153FC4"/>
    <w:pPr>
      <w:autoSpaceDE w:val="0"/>
      <w:autoSpaceDN w:val="0"/>
      <w:adjustRightInd w:val="0"/>
      <w:spacing w:after="0" w:line="240" w:lineRule="auto"/>
    </w:pPr>
    <w:rPr>
      <w:rFonts w:ascii="Calibri" w:hAnsi="Calibri" w:cs="Calibri"/>
      <w:color w:val="000000"/>
      <w:sz w:val="24"/>
      <w:szCs w:val="24"/>
    </w:rPr>
  </w:style>
  <w:style w:type="character" w:styleId="CommentReference">
    <w:name w:val="annotation reference"/>
    <w:basedOn w:val="DefaultParagraphFont"/>
    <w:uiPriority w:val="99"/>
    <w:semiHidden/>
    <w:unhideWhenUsed/>
    <w:rsid w:val="00B42563"/>
    <w:rPr>
      <w:sz w:val="16"/>
      <w:szCs w:val="16"/>
    </w:rPr>
  </w:style>
  <w:style w:type="paragraph" w:styleId="CommentText">
    <w:name w:val="annotation text"/>
    <w:basedOn w:val="Normal"/>
    <w:link w:val="CommentTextChar"/>
    <w:uiPriority w:val="99"/>
    <w:semiHidden/>
    <w:unhideWhenUsed/>
    <w:rsid w:val="00B42563"/>
    <w:pPr>
      <w:spacing w:line="240" w:lineRule="auto"/>
    </w:pPr>
    <w:rPr>
      <w:sz w:val="20"/>
      <w:szCs w:val="20"/>
    </w:rPr>
  </w:style>
  <w:style w:type="character" w:customStyle="1" w:styleId="CommentTextChar">
    <w:name w:val="Comment Text Char"/>
    <w:basedOn w:val="DefaultParagraphFont"/>
    <w:link w:val="CommentText"/>
    <w:uiPriority w:val="99"/>
    <w:semiHidden/>
    <w:rsid w:val="00B42563"/>
    <w:rPr>
      <w:sz w:val="20"/>
      <w:szCs w:val="20"/>
    </w:rPr>
  </w:style>
  <w:style w:type="paragraph" w:styleId="CommentSubject">
    <w:name w:val="annotation subject"/>
    <w:basedOn w:val="CommentText"/>
    <w:next w:val="CommentText"/>
    <w:link w:val="CommentSubjectChar"/>
    <w:uiPriority w:val="99"/>
    <w:semiHidden/>
    <w:unhideWhenUsed/>
    <w:rsid w:val="00B42563"/>
    <w:rPr>
      <w:b/>
      <w:bCs/>
    </w:rPr>
  </w:style>
  <w:style w:type="character" w:customStyle="1" w:styleId="CommentSubjectChar">
    <w:name w:val="Comment Subject Char"/>
    <w:basedOn w:val="CommentTextChar"/>
    <w:link w:val="CommentSubject"/>
    <w:uiPriority w:val="99"/>
    <w:semiHidden/>
    <w:rsid w:val="00B42563"/>
    <w:rPr>
      <w:b/>
      <w:bCs/>
      <w:sz w:val="20"/>
      <w:szCs w:val="20"/>
    </w:rPr>
  </w:style>
  <w:style w:type="paragraph" w:styleId="NormalWeb">
    <w:name w:val="Normal (Web)"/>
    <w:basedOn w:val="Normal"/>
    <w:uiPriority w:val="99"/>
    <w:unhideWhenUsed/>
    <w:rsid w:val="00066F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B35BA2"/>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B35BA2"/>
    <w:rPr>
      <w:rFonts w:asciiTheme="majorHAnsi" w:eastAsiaTheme="majorEastAsia" w:hAnsiTheme="majorHAnsi"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70334">
      <w:bodyDiv w:val="1"/>
      <w:marLeft w:val="0"/>
      <w:marRight w:val="0"/>
      <w:marTop w:val="0"/>
      <w:marBottom w:val="0"/>
      <w:divBdr>
        <w:top w:val="none" w:sz="0" w:space="0" w:color="auto"/>
        <w:left w:val="none" w:sz="0" w:space="0" w:color="auto"/>
        <w:bottom w:val="none" w:sz="0" w:space="0" w:color="auto"/>
        <w:right w:val="none" w:sz="0" w:space="0" w:color="auto"/>
      </w:divBdr>
    </w:div>
    <w:div w:id="3480013">
      <w:bodyDiv w:val="1"/>
      <w:marLeft w:val="0"/>
      <w:marRight w:val="0"/>
      <w:marTop w:val="0"/>
      <w:marBottom w:val="0"/>
      <w:divBdr>
        <w:top w:val="none" w:sz="0" w:space="0" w:color="auto"/>
        <w:left w:val="none" w:sz="0" w:space="0" w:color="auto"/>
        <w:bottom w:val="none" w:sz="0" w:space="0" w:color="auto"/>
        <w:right w:val="none" w:sz="0" w:space="0" w:color="auto"/>
      </w:divBdr>
    </w:div>
    <w:div w:id="20741515">
      <w:bodyDiv w:val="1"/>
      <w:marLeft w:val="0"/>
      <w:marRight w:val="0"/>
      <w:marTop w:val="0"/>
      <w:marBottom w:val="0"/>
      <w:divBdr>
        <w:top w:val="none" w:sz="0" w:space="0" w:color="auto"/>
        <w:left w:val="none" w:sz="0" w:space="0" w:color="auto"/>
        <w:bottom w:val="none" w:sz="0" w:space="0" w:color="auto"/>
        <w:right w:val="none" w:sz="0" w:space="0" w:color="auto"/>
      </w:divBdr>
    </w:div>
    <w:div w:id="26295333">
      <w:bodyDiv w:val="1"/>
      <w:marLeft w:val="0"/>
      <w:marRight w:val="0"/>
      <w:marTop w:val="0"/>
      <w:marBottom w:val="0"/>
      <w:divBdr>
        <w:top w:val="none" w:sz="0" w:space="0" w:color="auto"/>
        <w:left w:val="none" w:sz="0" w:space="0" w:color="auto"/>
        <w:bottom w:val="none" w:sz="0" w:space="0" w:color="auto"/>
        <w:right w:val="none" w:sz="0" w:space="0" w:color="auto"/>
      </w:divBdr>
    </w:div>
    <w:div w:id="27293895">
      <w:bodyDiv w:val="1"/>
      <w:marLeft w:val="0"/>
      <w:marRight w:val="0"/>
      <w:marTop w:val="0"/>
      <w:marBottom w:val="0"/>
      <w:divBdr>
        <w:top w:val="none" w:sz="0" w:space="0" w:color="auto"/>
        <w:left w:val="none" w:sz="0" w:space="0" w:color="auto"/>
        <w:bottom w:val="none" w:sz="0" w:space="0" w:color="auto"/>
        <w:right w:val="none" w:sz="0" w:space="0" w:color="auto"/>
      </w:divBdr>
    </w:div>
    <w:div w:id="32385817">
      <w:bodyDiv w:val="1"/>
      <w:marLeft w:val="0"/>
      <w:marRight w:val="0"/>
      <w:marTop w:val="0"/>
      <w:marBottom w:val="0"/>
      <w:divBdr>
        <w:top w:val="none" w:sz="0" w:space="0" w:color="auto"/>
        <w:left w:val="none" w:sz="0" w:space="0" w:color="auto"/>
        <w:bottom w:val="none" w:sz="0" w:space="0" w:color="auto"/>
        <w:right w:val="none" w:sz="0" w:space="0" w:color="auto"/>
      </w:divBdr>
    </w:div>
    <w:div w:id="34085446">
      <w:bodyDiv w:val="1"/>
      <w:marLeft w:val="0"/>
      <w:marRight w:val="0"/>
      <w:marTop w:val="0"/>
      <w:marBottom w:val="0"/>
      <w:divBdr>
        <w:top w:val="none" w:sz="0" w:space="0" w:color="auto"/>
        <w:left w:val="none" w:sz="0" w:space="0" w:color="auto"/>
        <w:bottom w:val="none" w:sz="0" w:space="0" w:color="auto"/>
        <w:right w:val="none" w:sz="0" w:space="0" w:color="auto"/>
      </w:divBdr>
    </w:div>
    <w:div w:id="38549961">
      <w:bodyDiv w:val="1"/>
      <w:marLeft w:val="0"/>
      <w:marRight w:val="0"/>
      <w:marTop w:val="0"/>
      <w:marBottom w:val="0"/>
      <w:divBdr>
        <w:top w:val="none" w:sz="0" w:space="0" w:color="auto"/>
        <w:left w:val="none" w:sz="0" w:space="0" w:color="auto"/>
        <w:bottom w:val="none" w:sz="0" w:space="0" w:color="auto"/>
        <w:right w:val="none" w:sz="0" w:space="0" w:color="auto"/>
      </w:divBdr>
    </w:div>
    <w:div w:id="39594773">
      <w:bodyDiv w:val="1"/>
      <w:marLeft w:val="0"/>
      <w:marRight w:val="0"/>
      <w:marTop w:val="0"/>
      <w:marBottom w:val="0"/>
      <w:divBdr>
        <w:top w:val="none" w:sz="0" w:space="0" w:color="auto"/>
        <w:left w:val="none" w:sz="0" w:space="0" w:color="auto"/>
        <w:bottom w:val="none" w:sz="0" w:space="0" w:color="auto"/>
        <w:right w:val="none" w:sz="0" w:space="0" w:color="auto"/>
      </w:divBdr>
    </w:div>
    <w:div w:id="46150163">
      <w:bodyDiv w:val="1"/>
      <w:marLeft w:val="0"/>
      <w:marRight w:val="0"/>
      <w:marTop w:val="0"/>
      <w:marBottom w:val="0"/>
      <w:divBdr>
        <w:top w:val="none" w:sz="0" w:space="0" w:color="auto"/>
        <w:left w:val="none" w:sz="0" w:space="0" w:color="auto"/>
        <w:bottom w:val="none" w:sz="0" w:space="0" w:color="auto"/>
        <w:right w:val="none" w:sz="0" w:space="0" w:color="auto"/>
      </w:divBdr>
    </w:div>
    <w:div w:id="48189060">
      <w:bodyDiv w:val="1"/>
      <w:marLeft w:val="0"/>
      <w:marRight w:val="0"/>
      <w:marTop w:val="0"/>
      <w:marBottom w:val="0"/>
      <w:divBdr>
        <w:top w:val="none" w:sz="0" w:space="0" w:color="auto"/>
        <w:left w:val="none" w:sz="0" w:space="0" w:color="auto"/>
        <w:bottom w:val="none" w:sz="0" w:space="0" w:color="auto"/>
        <w:right w:val="none" w:sz="0" w:space="0" w:color="auto"/>
      </w:divBdr>
    </w:div>
    <w:div w:id="51076297">
      <w:bodyDiv w:val="1"/>
      <w:marLeft w:val="0"/>
      <w:marRight w:val="0"/>
      <w:marTop w:val="0"/>
      <w:marBottom w:val="0"/>
      <w:divBdr>
        <w:top w:val="none" w:sz="0" w:space="0" w:color="auto"/>
        <w:left w:val="none" w:sz="0" w:space="0" w:color="auto"/>
        <w:bottom w:val="none" w:sz="0" w:space="0" w:color="auto"/>
        <w:right w:val="none" w:sz="0" w:space="0" w:color="auto"/>
      </w:divBdr>
    </w:div>
    <w:div w:id="51662384">
      <w:bodyDiv w:val="1"/>
      <w:marLeft w:val="0"/>
      <w:marRight w:val="0"/>
      <w:marTop w:val="0"/>
      <w:marBottom w:val="0"/>
      <w:divBdr>
        <w:top w:val="none" w:sz="0" w:space="0" w:color="auto"/>
        <w:left w:val="none" w:sz="0" w:space="0" w:color="auto"/>
        <w:bottom w:val="none" w:sz="0" w:space="0" w:color="auto"/>
        <w:right w:val="none" w:sz="0" w:space="0" w:color="auto"/>
      </w:divBdr>
    </w:div>
    <w:div w:id="56128266">
      <w:bodyDiv w:val="1"/>
      <w:marLeft w:val="0"/>
      <w:marRight w:val="0"/>
      <w:marTop w:val="0"/>
      <w:marBottom w:val="0"/>
      <w:divBdr>
        <w:top w:val="none" w:sz="0" w:space="0" w:color="auto"/>
        <w:left w:val="none" w:sz="0" w:space="0" w:color="auto"/>
        <w:bottom w:val="none" w:sz="0" w:space="0" w:color="auto"/>
        <w:right w:val="none" w:sz="0" w:space="0" w:color="auto"/>
      </w:divBdr>
    </w:div>
    <w:div w:id="57630142">
      <w:bodyDiv w:val="1"/>
      <w:marLeft w:val="0"/>
      <w:marRight w:val="0"/>
      <w:marTop w:val="0"/>
      <w:marBottom w:val="0"/>
      <w:divBdr>
        <w:top w:val="none" w:sz="0" w:space="0" w:color="auto"/>
        <w:left w:val="none" w:sz="0" w:space="0" w:color="auto"/>
        <w:bottom w:val="none" w:sz="0" w:space="0" w:color="auto"/>
        <w:right w:val="none" w:sz="0" w:space="0" w:color="auto"/>
      </w:divBdr>
    </w:div>
    <w:div w:id="59837454">
      <w:bodyDiv w:val="1"/>
      <w:marLeft w:val="0"/>
      <w:marRight w:val="0"/>
      <w:marTop w:val="0"/>
      <w:marBottom w:val="0"/>
      <w:divBdr>
        <w:top w:val="none" w:sz="0" w:space="0" w:color="auto"/>
        <w:left w:val="none" w:sz="0" w:space="0" w:color="auto"/>
        <w:bottom w:val="none" w:sz="0" w:space="0" w:color="auto"/>
        <w:right w:val="none" w:sz="0" w:space="0" w:color="auto"/>
      </w:divBdr>
    </w:div>
    <w:div w:id="67580800">
      <w:bodyDiv w:val="1"/>
      <w:marLeft w:val="0"/>
      <w:marRight w:val="0"/>
      <w:marTop w:val="0"/>
      <w:marBottom w:val="0"/>
      <w:divBdr>
        <w:top w:val="none" w:sz="0" w:space="0" w:color="auto"/>
        <w:left w:val="none" w:sz="0" w:space="0" w:color="auto"/>
        <w:bottom w:val="none" w:sz="0" w:space="0" w:color="auto"/>
        <w:right w:val="none" w:sz="0" w:space="0" w:color="auto"/>
      </w:divBdr>
    </w:div>
    <w:div w:id="72507048">
      <w:bodyDiv w:val="1"/>
      <w:marLeft w:val="0"/>
      <w:marRight w:val="0"/>
      <w:marTop w:val="0"/>
      <w:marBottom w:val="0"/>
      <w:divBdr>
        <w:top w:val="none" w:sz="0" w:space="0" w:color="auto"/>
        <w:left w:val="none" w:sz="0" w:space="0" w:color="auto"/>
        <w:bottom w:val="none" w:sz="0" w:space="0" w:color="auto"/>
        <w:right w:val="none" w:sz="0" w:space="0" w:color="auto"/>
      </w:divBdr>
    </w:div>
    <w:div w:id="81727069">
      <w:bodyDiv w:val="1"/>
      <w:marLeft w:val="0"/>
      <w:marRight w:val="0"/>
      <w:marTop w:val="0"/>
      <w:marBottom w:val="0"/>
      <w:divBdr>
        <w:top w:val="none" w:sz="0" w:space="0" w:color="auto"/>
        <w:left w:val="none" w:sz="0" w:space="0" w:color="auto"/>
        <w:bottom w:val="none" w:sz="0" w:space="0" w:color="auto"/>
        <w:right w:val="none" w:sz="0" w:space="0" w:color="auto"/>
      </w:divBdr>
    </w:div>
    <w:div w:id="86928486">
      <w:bodyDiv w:val="1"/>
      <w:marLeft w:val="0"/>
      <w:marRight w:val="0"/>
      <w:marTop w:val="0"/>
      <w:marBottom w:val="0"/>
      <w:divBdr>
        <w:top w:val="none" w:sz="0" w:space="0" w:color="auto"/>
        <w:left w:val="none" w:sz="0" w:space="0" w:color="auto"/>
        <w:bottom w:val="none" w:sz="0" w:space="0" w:color="auto"/>
        <w:right w:val="none" w:sz="0" w:space="0" w:color="auto"/>
      </w:divBdr>
    </w:div>
    <w:div w:id="88821067">
      <w:bodyDiv w:val="1"/>
      <w:marLeft w:val="0"/>
      <w:marRight w:val="0"/>
      <w:marTop w:val="0"/>
      <w:marBottom w:val="0"/>
      <w:divBdr>
        <w:top w:val="none" w:sz="0" w:space="0" w:color="auto"/>
        <w:left w:val="none" w:sz="0" w:space="0" w:color="auto"/>
        <w:bottom w:val="none" w:sz="0" w:space="0" w:color="auto"/>
        <w:right w:val="none" w:sz="0" w:space="0" w:color="auto"/>
      </w:divBdr>
    </w:div>
    <w:div w:id="92668819">
      <w:bodyDiv w:val="1"/>
      <w:marLeft w:val="0"/>
      <w:marRight w:val="0"/>
      <w:marTop w:val="0"/>
      <w:marBottom w:val="0"/>
      <w:divBdr>
        <w:top w:val="none" w:sz="0" w:space="0" w:color="auto"/>
        <w:left w:val="none" w:sz="0" w:space="0" w:color="auto"/>
        <w:bottom w:val="none" w:sz="0" w:space="0" w:color="auto"/>
        <w:right w:val="none" w:sz="0" w:space="0" w:color="auto"/>
      </w:divBdr>
    </w:div>
    <w:div w:id="92944695">
      <w:bodyDiv w:val="1"/>
      <w:marLeft w:val="0"/>
      <w:marRight w:val="0"/>
      <w:marTop w:val="0"/>
      <w:marBottom w:val="0"/>
      <w:divBdr>
        <w:top w:val="none" w:sz="0" w:space="0" w:color="auto"/>
        <w:left w:val="none" w:sz="0" w:space="0" w:color="auto"/>
        <w:bottom w:val="none" w:sz="0" w:space="0" w:color="auto"/>
        <w:right w:val="none" w:sz="0" w:space="0" w:color="auto"/>
      </w:divBdr>
    </w:div>
    <w:div w:id="94330422">
      <w:bodyDiv w:val="1"/>
      <w:marLeft w:val="0"/>
      <w:marRight w:val="0"/>
      <w:marTop w:val="0"/>
      <w:marBottom w:val="0"/>
      <w:divBdr>
        <w:top w:val="none" w:sz="0" w:space="0" w:color="auto"/>
        <w:left w:val="none" w:sz="0" w:space="0" w:color="auto"/>
        <w:bottom w:val="none" w:sz="0" w:space="0" w:color="auto"/>
        <w:right w:val="none" w:sz="0" w:space="0" w:color="auto"/>
      </w:divBdr>
    </w:div>
    <w:div w:id="95175291">
      <w:bodyDiv w:val="1"/>
      <w:marLeft w:val="0"/>
      <w:marRight w:val="0"/>
      <w:marTop w:val="0"/>
      <w:marBottom w:val="0"/>
      <w:divBdr>
        <w:top w:val="none" w:sz="0" w:space="0" w:color="auto"/>
        <w:left w:val="none" w:sz="0" w:space="0" w:color="auto"/>
        <w:bottom w:val="none" w:sz="0" w:space="0" w:color="auto"/>
        <w:right w:val="none" w:sz="0" w:space="0" w:color="auto"/>
      </w:divBdr>
    </w:div>
    <w:div w:id="95905141">
      <w:bodyDiv w:val="1"/>
      <w:marLeft w:val="0"/>
      <w:marRight w:val="0"/>
      <w:marTop w:val="0"/>
      <w:marBottom w:val="0"/>
      <w:divBdr>
        <w:top w:val="none" w:sz="0" w:space="0" w:color="auto"/>
        <w:left w:val="none" w:sz="0" w:space="0" w:color="auto"/>
        <w:bottom w:val="none" w:sz="0" w:space="0" w:color="auto"/>
        <w:right w:val="none" w:sz="0" w:space="0" w:color="auto"/>
      </w:divBdr>
    </w:div>
    <w:div w:id="96029019">
      <w:bodyDiv w:val="1"/>
      <w:marLeft w:val="0"/>
      <w:marRight w:val="0"/>
      <w:marTop w:val="0"/>
      <w:marBottom w:val="0"/>
      <w:divBdr>
        <w:top w:val="none" w:sz="0" w:space="0" w:color="auto"/>
        <w:left w:val="none" w:sz="0" w:space="0" w:color="auto"/>
        <w:bottom w:val="none" w:sz="0" w:space="0" w:color="auto"/>
        <w:right w:val="none" w:sz="0" w:space="0" w:color="auto"/>
      </w:divBdr>
    </w:div>
    <w:div w:id="102464763">
      <w:bodyDiv w:val="1"/>
      <w:marLeft w:val="0"/>
      <w:marRight w:val="0"/>
      <w:marTop w:val="0"/>
      <w:marBottom w:val="0"/>
      <w:divBdr>
        <w:top w:val="none" w:sz="0" w:space="0" w:color="auto"/>
        <w:left w:val="none" w:sz="0" w:space="0" w:color="auto"/>
        <w:bottom w:val="none" w:sz="0" w:space="0" w:color="auto"/>
        <w:right w:val="none" w:sz="0" w:space="0" w:color="auto"/>
      </w:divBdr>
    </w:div>
    <w:div w:id="104424657">
      <w:bodyDiv w:val="1"/>
      <w:marLeft w:val="0"/>
      <w:marRight w:val="0"/>
      <w:marTop w:val="0"/>
      <w:marBottom w:val="0"/>
      <w:divBdr>
        <w:top w:val="none" w:sz="0" w:space="0" w:color="auto"/>
        <w:left w:val="none" w:sz="0" w:space="0" w:color="auto"/>
        <w:bottom w:val="none" w:sz="0" w:space="0" w:color="auto"/>
        <w:right w:val="none" w:sz="0" w:space="0" w:color="auto"/>
      </w:divBdr>
    </w:div>
    <w:div w:id="105736810">
      <w:bodyDiv w:val="1"/>
      <w:marLeft w:val="0"/>
      <w:marRight w:val="0"/>
      <w:marTop w:val="0"/>
      <w:marBottom w:val="0"/>
      <w:divBdr>
        <w:top w:val="none" w:sz="0" w:space="0" w:color="auto"/>
        <w:left w:val="none" w:sz="0" w:space="0" w:color="auto"/>
        <w:bottom w:val="none" w:sz="0" w:space="0" w:color="auto"/>
        <w:right w:val="none" w:sz="0" w:space="0" w:color="auto"/>
      </w:divBdr>
    </w:div>
    <w:div w:id="109977233">
      <w:bodyDiv w:val="1"/>
      <w:marLeft w:val="0"/>
      <w:marRight w:val="0"/>
      <w:marTop w:val="0"/>
      <w:marBottom w:val="0"/>
      <w:divBdr>
        <w:top w:val="none" w:sz="0" w:space="0" w:color="auto"/>
        <w:left w:val="none" w:sz="0" w:space="0" w:color="auto"/>
        <w:bottom w:val="none" w:sz="0" w:space="0" w:color="auto"/>
        <w:right w:val="none" w:sz="0" w:space="0" w:color="auto"/>
      </w:divBdr>
    </w:div>
    <w:div w:id="112754686">
      <w:bodyDiv w:val="1"/>
      <w:marLeft w:val="0"/>
      <w:marRight w:val="0"/>
      <w:marTop w:val="0"/>
      <w:marBottom w:val="0"/>
      <w:divBdr>
        <w:top w:val="none" w:sz="0" w:space="0" w:color="auto"/>
        <w:left w:val="none" w:sz="0" w:space="0" w:color="auto"/>
        <w:bottom w:val="none" w:sz="0" w:space="0" w:color="auto"/>
        <w:right w:val="none" w:sz="0" w:space="0" w:color="auto"/>
      </w:divBdr>
    </w:div>
    <w:div w:id="118687319">
      <w:bodyDiv w:val="1"/>
      <w:marLeft w:val="0"/>
      <w:marRight w:val="0"/>
      <w:marTop w:val="0"/>
      <w:marBottom w:val="0"/>
      <w:divBdr>
        <w:top w:val="none" w:sz="0" w:space="0" w:color="auto"/>
        <w:left w:val="none" w:sz="0" w:space="0" w:color="auto"/>
        <w:bottom w:val="none" w:sz="0" w:space="0" w:color="auto"/>
        <w:right w:val="none" w:sz="0" w:space="0" w:color="auto"/>
      </w:divBdr>
    </w:div>
    <w:div w:id="119081837">
      <w:bodyDiv w:val="1"/>
      <w:marLeft w:val="0"/>
      <w:marRight w:val="0"/>
      <w:marTop w:val="0"/>
      <w:marBottom w:val="0"/>
      <w:divBdr>
        <w:top w:val="none" w:sz="0" w:space="0" w:color="auto"/>
        <w:left w:val="none" w:sz="0" w:space="0" w:color="auto"/>
        <w:bottom w:val="none" w:sz="0" w:space="0" w:color="auto"/>
        <w:right w:val="none" w:sz="0" w:space="0" w:color="auto"/>
      </w:divBdr>
    </w:div>
    <w:div w:id="123037086">
      <w:bodyDiv w:val="1"/>
      <w:marLeft w:val="0"/>
      <w:marRight w:val="0"/>
      <w:marTop w:val="0"/>
      <w:marBottom w:val="0"/>
      <w:divBdr>
        <w:top w:val="none" w:sz="0" w:space="0" w:color="auto"/>
        <w:left w:val="none" w:sz="0" w:space="0" w:color="auto"/>
        <w:bottom w:val="none" w:sz="0" w:space="0" w:color="auto"/>
        <w:right w:val="none" w:sz="0" w:space="0" w:color="auto"/>
      </w:divBdr>
    </w:div>
    <w:div w:id="124855319">
      <w:bodyDiv w:val="1"/>
      <w:marLeft w:val="0"/>
      <w:marRight w:val="0"/>
      <w:marTop w:val="0"/>
      <w:marBottom w:val="0"/>
      <w:divBdr>
        <w:top w:val="none" w:sz="0" w:space="0" w:color="auto"/>
        <w:left w:val="none" w:sz="0" w:space="0" w:color="auto"/>
        <w:bottom w:val="none" w:sz="0" w:space="0" w:color="auto"/>
        <w:right w:val="none" w:sz="0" w:space="0" w:color="auto"/>
      </w:divBdr>
    </w:div>
    <w:div w:id="131018522">
      <w:bodyDiv w:val="1"/>
      <w:marLeft w:val="0"/>
      <w:marRight w:val="0"/>
      <w:marTop w:val="0"/>
      <w:marBottom w:val="0"/>
      <w:divBdr>
        <w:top w:val="none" w:sz="0" w:space="0" w:color="auto"/>
        <w:left w:val="none" w:sz="0" w:space="0" w:color="auto"/>
        <w:bottom w:val="none" w:sz="0" w:space="0" w:color="auto"/>
        <w:right w:val="none" w:sz="0" w:space="0" w:color="auto"/>
      </w:divBdr>
    </w:div>
    <w:div w:id="139619135">
      <w:bodyDiv w:val="1"/>
      <w:marLeft w:val="0"/>
      <w:marRight w:val="0"/>
      <w:marTop w:val="0"/>
      <w:marBottom w:val="0"/>
      <w:divBdr>
        <w:top w:val="none" w:sz="0" w:space="0" w:color="auto"/>
        <w:left w:val="none" w:sz="0" w:space="0" w:color="auto"/>
        <w:bottom w:val="none" w:sz="0" w:space="0" w:color="auto"/>
        <w:right w:val="none" w:sz="0" w:space="0" w:color="auto"/>
      </w:divBdr>
    </w:div>
    <w:div w:id="142747381">
      <w:bodyDiv w:val="1"/>
      <w:marLeft w:val="0"/>
      <w:marRight w:val="0"/>
      <w:marTop w:val="0"/>
      <w:marBottom w:val="0"/>
      <w:divBdr>
        <w:top w:val="none" w:sz="0" w:space="0" w:color="auto"/>
        <w:left w:val="none" w:sz="0" w:space="0" w:color="auto"/>
        <w:bottom w:val="none" w:sz="0" w:space="0" w:color="auto"/>
        <w:right w:val="none" w:sz="0" w:space="0" w:color="auto"/>
      </w:divBdr>
    </w:div>
    <w:div w:id="148835042">
      <w:bodyDiv w:val="1"/>
      <w:marLeft w:val="0"/>
      <w:marRight w:val="0"/>
      <w:marTop w:val="0"/>
      <w:marBottom w:val="0"/>
      <w:divBdr>
        <w:top w:val="none" w:sz="0" w:space="0" w:color="auto"/>
        <w:left w:val="none" w:sz="0" w:space="0" w:color="auto"/>
        <w:bottom w:val="none" w:sz="0" w:space="0" w:color="auto"/>
        <w:right w:val="none" w:sz="0" w:space="0" w:color="auto"/>
      </w:divBdr>
    </w:div>
    <w:div w:id="153254740">
      <w:bodyDiv w:val="1"/>
      <w:marLeft w:val="0"/>
      <w:marRight w:val="0"/>
      <w:marTop w:val="0"/>
      <w:marBottom w:val="0"/>
      <w:divBdr>
        <w:top w:val="none" w:sz="0" w:space="0" w:color="auto"/>
        <w:left w:val="none" w:sz="0" w:space="0" w:color="auto"/>
        <w:bottom w:val="none" w:sz="0" w:space="0" w:color="auto"/>
        <w:right w:val="none" w:sz="0" w:space="0" w:color="auto"/>
      </w:divBdr>
    </w:div>
    <w:div w:id="162815312">
      <w:bodyDiv w:val="1"/>
      <w:marLeft w:val="0"/>
      <w:marRight w:val="0"/>
      <w:marTop w:val="0"/>
      <w:marBottom w:val="0"/>
      <w:divBdr>
        <w:top w:val="none" w:sz="0" w:space="0" w:color="auto"/>
        <w:left w:val="none" w:sz="0" w:space="0" w:color="auto"/>
        <w:bottom w:val="none" w:sz="0" w:space="0" w:color="auto"/>
        <w:right w:val="none" w:sz="0" w:space="0" w:color="auto"/>
      </w:divBdr>
    </w:div>
    <w:div w:id="166215185">
      <w:bodyDiv w:val="1"/>
      <w:marLeft w:val="0"/>
      <w:marRight w:val="0"/>
      <w:marTop w:val="0"/>
      <w:marBottom w:val="0"/>
      <w:divBdr>
        <w:top w:val="none" w:sz="0" w:space="0" w:color="auto"/>
        <w:left w:val="none" w:sz="0" w:space="0" w:color="auto"/>
        <w:bottom w:val="none" w:sz="0" w:space="0" w:color="auto"/>
        <w:right w:val="none" w:sz="0" w:space="0" w:color="auto"/>
      </w:divBdr>
    </w:div>
    <w:div w:id="182597749">
      <w:bodyDiv w:val="1"/>
      <w:marLeft w:val="0"/>
      <w:marRight w:val="0"/>
      <w:marTop w:val="0"/>
      <w:marBottom w:val="0"/>
      <w:divBdr>
        <w:top w:val="none" w:sz="0" w:space="0" w:color="auto"/>
        <w:left w:val="none" w:sz="0" w:space="0" w:color="auto"/>
        <w:bottom w:val="none" w:sz="0" w:space="0" w:color="auto"/>
        <w:right w:val="none" w:sz="0" w:space="0" w:color="auto"/>
      </w:divBdr>
    </w:div>
    <w:div w:id="183906861">
      <w:bodyDiv w:val="1"/>
      <w:marLeft w:val="0"/>
      <w:marRight w:val="0"/>
      <w:marTop w:val="0"/>
      <w:marBottom w:val="0"/>
      <w:divBdr>
        <w:top w:val="none" w:sz="0" w:space="0" w:color="auto"/>
        <w:left w:val="none" w:sz="0" w:space="0" w:color="auto"/>
        <w:bottom w:val="none" w:sz="0" w:space="0" w:color="auto"/>
        <w:right w:val="none" w:sz="0" w:space="0" w:color="auto"/>
      </w:divBdr>
    </w:div>
    <w:div w:id="186066299">
      <w:bodyDiv w:val="1"/>
      <w:marLeft w:val="0"/>
      <w:marRight w:val="0"/>
      <w:marTop w:val="0"/>
      <w:marBottom w:val="0"/>
      <w:divBdr>
        <w:top w:val="none" w:sz="0" w:space="0" w:color="auto"/>
        <w:left w:val="none" w:sz="0" w:space="0" w:color="auto"/>
        <w:bottom w:val="none" w:sz="0" w:space="0" w:color="auto"/>
        <w:right w:val="none" w:sz="0" w:space="0" w:color="auto"/>
      </w:divBdr>
    </w:div>
    <w:div w:id="195853925">
      <w:bodyDiv w:val="1"/>
      <w:marLeft w:val="0"/>
      <w:marRight w:val="0"/>
      <w:marTop w:val="0"/>
      <w:marBottom w:val="0"/>
      <w:divBdr>
        <w:top w:val="none" w:sz="0" w:space="0" w:color="auto"/>
        <w:left w:val="none" w:sz="0" w:space="0" w:color="auto"/>
        <w:bottom w:val="none" w:sz="0" w:space="0" w:color="auto"/>
        <w:right w:val="none" w:sz="0" w:space="0" w:color="auto"/>
      </w:divBdr>
    </w:div>
    <w:div w:id="197394837">
      <w:bodyDiv w:val="1"/>
      <w:marLeft w:val="0"/>
      <w:marRight w:val="0"/>
      <w:marTop w:val="0"/>
      <w:marBottom w:val="0"/>
      <w:divBdr>
        <w:top w:val="none" w:sz="0" w:space="0" w:color="auto"/>
        <w:left w:val="none" w:sz="0" w:space="0" w:color="auto"/>
        <w:bottom w:val="none" w:sz="0" w:space="0" w:color="auto"/>
        <w:right w:val="none" w:sz="0" w:space="0" w:color="auto"/>
      </w:divBdr>
    </w:div>
    <w:div w:id="203299804">
      <w:bodyDiv w:val="1"/>
      <w:marLeft w:val="0"/>
      <w:marRight w:val="0"/>
      <w:marTop w:val="0"/>
      <w:marBottom w:val="0"/>
      <w:divBdr>
        <w:top w:val="none" w:sz="0" w:space="0" w:color="auto"/>
        <w:left w:val="none" w:sz="0" w:space="0" w:color="auto"/>
        <w:bottom w:val="none" w:sz="0" w:space="0" w:color="auto"/>
        <w:right w:val="none" w:sz="0" w:space="0" w:color="auto"/>
      </w:divBdr>
    </w:div>
    <w:div w:id="209730067">
      <w:bodyDiv w:val="1"/>
      <w:marLeft w:val="0"/>
      <w:marRight w:val="0"/>
      <w:marTop w:val="0"/>
      <w:marBottom w:val="0"/>
      <w:divBdr>
        <w:top w:val="none" w:sz="0" w:space="0" w:color="auto"/>
        <w:left w:val="none" w:sz="0" w:space="0" w:color="auto"/>
        <w:bottom w:val="none" w:sz="0" w:space="0" w:color="auto"/>
        <w:right w:val="none" w:sz="0" w:space="0" w:color="auto"/>
      </w:divBdr>
    </w:div>
    <w:div w:id="211695373">
      <w:bodyDiv w:val="1"/>
      <w:marLeft w:val="0"/>
      <w:marRight w:val="0"/>
      <w:marTop w:val="0"/>
      <w:marBottom w:val="0"/>
      <w:divBdr>
        <w:top w:val="none" w:sz="0" w:space="0" w:color="auto"/>
        <w:left w:val="none" w:sz="0" w:space="0" w:color="auto"/>
        <w:bottom w:val="none" w:sz="0" w:space="0" w:color="auto"/>
        <w:right w:val="none" w:sz="0" w:space="0" w:color="auto"/>
      </w:divBdr>
    </w:div>
    <w:div w:id="212623561">
      <w:bodyDiv w:val="1"/>
      <w:marLeft w:val="0"/>
      <w:marRight w:val="0"/>
      <w:marTop w:val="0"/>
      <w:marBottom w:val="0"/>
      <w:divBdr>
        <w:top w:val="none" w:sz="0" w:space="0" w:color="auto"/>
        <w:left w:val="none" w:sz="0" w:space="0" w:color="auto"/>
        <w:bottom w:val="none" w:sz="0" w:space="0" w:color="auto"/>
        <w:right w:val="none" w:sz="0" w:space="0" w:color="auto"/>
      </w:divBdr>
    </w:div>
    <w:div w:id="213739019">
      <w:bodyDiv w:val="1"/>
      <w:marLeft w:val="0"/>
      <w:marRight w:val="0"/>
      <w:marTop w:val="0"/>
      <w:marBottom w:val="0"/>
      <w:divBdr>
        <w:top w:val="none" w:sz="0" w:space="0" w:color="auto"/>
        <w:left w:val="none" w:sz="0" w:space="0" w:color="auto"/>
        <w:bottom w:val="none" w:sz="0" w:space="0" w:color="auto"/>
        <w:right w:val="none" w:sz="0" w:space="0" w:color="auto"/>
      </w:divBdr>
    </w:div>
    <w:div w:id="219098906">
      <w:bodyDiv w:val="1"/>
      <w:marLeft w:val="0"/>
      <w:marRight w:val="0"/>
      <w:marTop w:val="0"/>
      <w:marBottom w:val="0"/>
      <w:divBdr>
        <w:top w:val="none" w:sz="0" w:space="0" w:color="auto"/>
        <w:left w:val="none" w:sz="0" w:space="0" w:color="auto"/>
        <w:bottom w:val="none" w:sz="0" w:space="0" w:color="auto"/>
        <w:right w:val="none" w:sz="0" w:space="0" w:color="auto"/>
      </w:divBdr>
    </w:div>
    <w:div w:id="226380097">
      <w:bodyDiv w:val="1"/>
      <w:marLeft w:val="0"/>
      <w:marRight w:val="0"/>
      <w:marTop w:val="0"/>
      <w:marBottom w:val="0"/>
      <w:divBdr>
        <w:top w:val="none" w:sz="0" w:space="0" w:color="auto"/>
        <w:left w:val="none" w:sz="0" w:space="0" w:color="auto"/>
        <w:bottom w:val="none" w:sz="0" w:space="0" w:color="auto"/>
        <w:right w:val="none" w:sz="0" w:space="0" w:color="auto"/>
      </w:divBdr>
    </w:div>
    <w:div w:id="229385976">
      <w:bodyDiv w:val="1"/>
      <w:marLeft w:val="0"/>
      <w:marRight w:val="0"/>
      <w:marTop w:val="0"/>
      <w:marBottom w:val="0"/>
      <w:divBdr>
        <w:top w:val="none" w:sz="0" w:space="0" w:color="auto"/>
        <w:left w:val="none" w:sz="0" w:space="0" w:color="auto"/>
        <w:bottom w:val="none" w:sz="0" w:space="0" w:color="auto"/>
        <w:right w:val="none" w:sz="0" w:space="0" w:color="auto"/>
      </w:divBdr>
    </w:div>
    <w:div w:id="233131415">
      <w:bodyDiv w:val="1"/>
      <w:marLeft w:val="0"/>
      <w:marRight w:val="0"/>
      <w:marTop w:val="0"/>
      <w:marBottom w:val="0"/>
      <w:divBdr>
        <w:top w:val="none" w:sz="0" w:space="0" w:color="auto"/>
        <w:left w:val="none" w:sz="0" w:space="0" w:color="auto"/>
        <w:bottom w:val="none" w:sz="0" w:space="0" w:color="auto"/>
        <w:right w:val="none" w:sz="0" w:space="0" w:color="auto"/>
      </w:divBdr>
    </w:div>
    <w:div w:id="236667621">
      <w:bodyDiv w:val="1"/>
      <w:marLeft w:val="0"/>
      <w:marRight w:val="0"/>
      <w:marTop w:val="0"/>
      <w:marBottom w:val="0"/>
      <w:divBdr>
        <w:top w:val="none" w:sz="0" w:space="0" w:color="auto"/>
        <w:left w:val="none" w:sz="0" w:space="0" w:color="auto"/>
        <w:bottom w:val="none" w:sz="0" w:space="0" w:color="auto"/>
        <w:right w:val="none" w:sz="0" w:space="0" w:color="auto"/>
      </w:divBdr>
    </w:div>
    <w:div w:id="251663748">
      <w:bodyDiv w:val="1"/>
      <w:marLeft w:val="0"/>
      <w:marRight w:val="0"/>
      <w:marTop w:val="0"/>
      <w:marBottom w:val="0"/>
      <w:divBdr>
        <w:top w:val="none" w:sz="0" w:space="0" w:color="auto"/>
        <w:left w:val="none" w:sz="0" w:space="0" w:color="auto"/>
        <w:bottom w:val="none" w:sz="0" w:space="0" w:color="auto"/>
        <w:right w:val="none" w:sz="0" w:space="0" w:color="auto"/>
      </w:divBdr>
    </w:div>
    <w:div w:id="252513647">
      <w:bodyDiv w:val="1"/>
      <w:marLeft w:val="0"/>
      <w:marRight w:val="0"/>
      <w:marTop w:val="0"/>
      <w:marBottom w:val="0"/>
      <w:divBdr>
        <w:top w:val="none" w:sz="0" w:space="0" w:color="auto"/>
        <w:left w:val="none" w:sz="0" w:space="0" w:color="auto"/>
        <w:bottom w:val="none" w:sz="0" w:space="0" w:color="auto"/>
        <w:right w:val="none" w:sz="0" w:space="0" w:color="auto"/>
      </w:divBdr>
    </w:div>
    <w:div w:id="258760665">
      <w:bodyDiv w:val="1"/>
      <w:marLeft w:val="0"/>
      <w:marRight w:val="0"/>
      <w:marTop w:val="0"/>
      <w:marBottom w:val="0"/>
      <w:divBdr>
        <w:top w:val="none" w:sz="0" w:space="0" w:color="auto"/>
        <w:left w:val="none" w:sz="0" w:space="0" w:color="auto"/>
        <w:bottom w:val="none" w:sz="0" w:space="0" w:color="auto"/>
        <w:right w:val="none" w:sz="0" w:space="0" w:color="auto"/>
      </w:divBdr>
    </w:div>
    <w:div w:id="267350723">
      <w:bodyDiv w:val="1"/>
      <w:marLeft w:val="0"/>
      <w:marRight w:val="0"/>
      <w:marTop w:val="0"/>
      <w:marBottom w:val="0"/>
      <w:divBdr>
        <w:top w:val="none" w:sz="0" w:space="0" w:color="auto"/>
        <w:left w:val="none" w:sz="0" w:space="0" w:color="auto"/>
        <w:bottom w:val="none" w:sz="0" w:space="0" w:color="auto"/>
        <w:right w:val="none" w:sz="0" w:space="0" w:color="auto"/>
      </w:divBdr>
    </w:div>
    <w:div w:id="269630791">
      <w:bodyDiv w:val="1"/>
      <w:marLeft w:val="0"/>
      <w:marRight w:val="0"/>
      <w:marTop w:val="0"/>
      <w:marBottom w:val="0"/>
      <w:divBdr>
        <w:top w:val="none" w:sz="0" w:space="0" w:color="auto"/>
        <w:left w:val="none" w:sz="0" w:space="0" w:color="auto"/>
        <w:bottom w:val="none" w:sz="0" w:space="0" w:color="auto"/>
        <w:right w:val="none" w:sz="0" w:space="0" w:color="auto"/>
      </w:divBdr>
    </w:div>
    <w:div w:id="274754981">
      <w:bodyDiv w:val="1"/>
      <w:marLeft w:val="0"/>
      <w:marRight w:val="0"/>
      <w:marTop w:val="0"/>
      <w:marBottom w:val="0"/>
      <w:divBdr>
        <w:top w:val="none" w:sz="0" w:space="0" w:color="auto"/>
        <w:left w:val="none" w:sz="0" w:space="0" w:color="auto"/>
        <w:bottom w:val="none" w:sz="0" w:space="0" w:color="auto"/>
        <w:right w:val="none" w:sz="0" w:space="0" w:color="auto"/>
      </w:divBdr>
    </w:div>
    <w:div w:id="281348192">
      <w:bodyDiv w:val="1"/>
      <w:marLeft w:val="0"/>
      <w:marRight w:val="0"/>
      <w:marTop w:val="0"/>
      <w:marBottom w:val="0"/>
      <w:divBdr>
        <w:top w:val="none" w:sz="0" w:space="0" w:color="auto"/>
        <w:left w:val="none" w:sz="0" w:space="0" w:color="auto"/>
        <w:bottom w:val="none" w:sz="0" w:space="0" w:color="auto"/>
        <w:right w:val="none" w:sz="0" w:space="0" w:color="auto"/>
      </w:divBdr>
    </w:div>
    <w:div w:id="286547490">
      <w:bodyDiv w:val="1"/>
      <w:marLeft w:val="0"/>
      <w:marRight w:val="0"/>
      <w:marTop w:val="0"/>
      <w:marBottom w:val="0"/>
      <w:divBdr>
        <w:top w:val="none" w:sz="0" w:space="0" w:color="auto"/>
        <w:left w:val="none" w:sz="0" w:space="0" w:color="auto"/>
        <w:bottom w:val="none" w:sz="0" w:space="0" w:color="auto"/>
        <w:right w:val="none" w:sz="0" w:space="0" w:color="auto"/>
      </w:divBdr>
    </w:div>
    <w:div w:id="287711653">
      <w:bodyDiv w:val="1"/>
      <w:marLeft w:val="0"/>
      <w:marRight w:val="0"/>
      <w:marTop w:val="0"/>
      <w:marBottom w:val="0"/>
      <w:divBdr>
        <w:top w:val="none" w:sz="0" w:space="0" w:color="auto"/>
        <w:left w:val="none" w:sz="0" w:space="0" w:color="auto"/>
        <w:bottom w:val="none" w:sz="0" w:space="0" w:color="auto"/>
        <w:right w:val="none" w:sz="0" w:space="0" w:color="auto"/>
      </w:divBdr>
    </w:div>
    <w:div w:id="290941753">
      <w:bodyDiv w:val="1"/>
      <w:marLeft w:val="0"/>
      <w:marRight w:val="0"/>
      <w:marTop w:val="0"/>
      <w:marBottom w:val="0"/>
      <w:divBdr>
        <w:top w:val="none" w:sz="0" w:space="0" w:color="auto"/>
        <w:left w:val="none" w:sz="0" w:space="0" w:color="auto"/>
        <w:bottom w:val="none" w:sz="0" w:space="0" w:color="auto"/>
        <w:right w:val="none" w:sz="0" w:space="0" w:color="auto"/>
      </w:divBdr>
    </w:div>
    <w:div w:id="301541170">
      <w:bodyDiv w:val="1"/>
      <w:marLeft w:val="0"/>
      <w:marRight w:val="0"/>
      <w:marTop w:val="0"/>
      <w:marBottom w:val="0"/>
      <w:divBdr>
        <w:top w:val="none" w:sz="0" w:space="0" w:color="auto"/>
        <w:left w:val="none" w:sz="0" w:space="0" w:color="auto"/>
        <w:bottom w:val="none" w:sz="0" w:space="0" w:color="auto"/>
        <w:right w:val="none" w:sz="0" w:space="0" w:color="auto"/>
      </w:divBdr>
    </w:div>
    <w:div w:id="307787637">
      <w:bodyDiv w:val="1"/>
      <w:marLeft w:val="0"/>
      <w:marRight w:val="0"/>
      <w:marTop w:val="0"/>
      <w:marBottom w:val="0"/>
      <w:divBdr>
        <w:top w:val="none" w:sz="0" w:space="0" w:color="auto"/>
        <w:left w:val="none" w:sz="0" w:space="0" w:color="auto"/>
        <w:bottom w:val="none" w:sz="0" w:space="0" w:color="auto"/>
        <w:right w:val="none" w:sz="0" w:space="0" w:color="auto"/>
      </w:divBdr>
    </w:div>
    <w:div w:id="308021173">
      <w:bodyDiv w:val="1"/>
      <w:marLeft w:val="0"/>
      <w:marRight w:val="0"/>
      <w:marTop w:val="0"/>
      <w:marBottom w:val="0"/>
      <w:divBdr>
        <w:top w:val="none" w:sz="0" w:space="0" w:color="auto"/>
        <w:left w:val="none" w:sz="0" w:space="0" w:color="auto"/>
        <w:bottom w:val="none" w:sz="0" w:space="0" w:color="auto"/>
        <w:right w:val="none" w:sz="0" w:space="0" w:color="auto"/>
      </w:divBdr>
    </w:div>
    <w:div w:id="315688899">
      <w:bodyDiv w:val="1"/>
      <w:marLeft w:val="0"/>
      <w:marRight w:val="0"/>
      <w:marTop w:val="0"/>
      <w:marBottom w:val="0"/>
      <w:divBdr>
        <w:top w:val="none" w:sz="0" w:space="0" w:color="auto"/>
        <w:left w:val="none" w:sz="0" w:space="0" w:color="auto"/>
        <w:bottom w:val="none" w:sz="0" w:space="0" w:color="auto"/>
        <w:right w:val="none" w:sz="0" w:space="0" w:color="auto"/>
      </w:divBdr>
    </w:div>
    <w:div w:id="317196125">
      <w:bodyDiv w:val="1"/>
      <w:marLeft w:val="0"/>
      <w:marRight w:val="0"/>
      <w:marTop w:val="0"/>
      <w:marBottom w:val="0"/>
      <w:divBdr>
        <w:top w:val="none" w:sz="0" w:space="0" w:color="auto"/>
        <w:left w:val="none" w:sz="0" w:space="0" w:color="auto"/>
        <w:bottom w:val="none" w:sz="0" w:space="0" w:color="auto"/>
        <w:right w:val="none" w:sz="0" w:space="0" w:color="auto"/>
      </w:divBdr>
    </w:div>
    <w:div w:id="327052588">
      <w:bodyDiv w:val="1"/>
      <w:marLeft w:val="0"/>
      <w:marRight w:val="0"/>
      <w:marTop w:val="0"/>
      <w:marBottom w:val="0"/>
      <w:divBdr>
        <w:top w:val="none" w:sz="0" w:space="0" w:color="auto"/>
        <w:left w:val="none" w:sz="0" w:space="0" w:color="auto"/>
        <w:bottom w:val="none" w:sz="0" w:space="0" w:color="auto"/>
        <w:right w:val="none" w:sz="0" w:space="0" w:color="auto"/>
      </w:divBdr>
    </w:div>
    <w:div w:id="338700895">
      <w:bodyDiv w:val="1"/>
      <w:marLeft w:val="0"/>
      <w:marRight w:val="0"/>
      <w:marTop w:val="0"/>
      <w:marBottom w:val="0"/>
      <w:divBdr>
        <w:top w:val="none" w:sz="0" w:space="0" w:color="auto"/>
        <w:left w:val="none" w:sz="0" w:space="0" w:color="auto"/>
        <w:bottom w:val="none" w:sz="0" w:space="0" w:color="auto"/>
        <w:right w:val="none" w:sz="0" w:space="0" w:color="auto"/>
      </w:divBdr>
    </w:div>
    <w:div w:id="340856114">
      <w:bodyDiv w:val="1"/>
      <w:marLeft w:val="0"/>
      <w:marRight w:val="0"/>
      <w:marTop w:val="0"/>
      <w:marBottom w:val="0"/>
      <w:divBdr>
        <w:top w:val="none" w:sz="0" w:space="0" w:color="auto"/>
        <w:left w:val="none" w:sz="0" w:space="0" w:color="auto"/>
        <w:bottom w:val="none" w:sz="0" w:space="0" w:color="auto"/>
        <w:right w:val="none" w:sz="0" w:space="0" w:color="auto"/>
      </w:divBdr>
    </w:div>
    <w:div w:id="341712080">
      <w:bodyDiv w:val="1"/>
      <w:marLeft w:val="0"/>
      <w:marRight w:val="0"/>
      <w:marTop w:val="0"/>
      <w:marBottom w:val="0"/>
      <w:divBdr>
        <w:top w:val="none" w:sz="0" w:space="0" w:color="auto"/>
        <w:left w:val="none" w:sz="0" w:space="0" w:color="auto"/>
        <w:bottom w:val="none" w:sz="0" w:space="0" w:color="auto"/>
        <w:right w:val="none" w:sz="0" w:space="0" w:color="auto"/>
      </w:divBdr>
    </w:div>
    <w:div w:id="357006165">
      <w:bodyDiv w:val="1"/>
      <w:marLeft w:val="0"/>
      <w:marRight w:val="0"/>
      <w:marTop w:val="0"/>
      <w:marBottom w:val="0"/>
      <w:divBdr>
        <w:top w:val="none" w:sz="0" w:space="0" w:color="auto"/>
        <w:left w:val="none" w:sz="0" w:space="0" w:color="auto"/>
        <w:bottom w:val="none" w:sz="0" w:space="0" w:color="auto"/>
        <w:right w:val="none" w:sz="0" w:space="0" w:color="auto"/>
      </w:divBdr>
    </w:div>
    <w:div w:id="372386566">
      <w:bodyDiv w:val="1"/>
      <w:marLeft w:val="0"/>
      <w:marRight w:val="0"/>
      <w:marTop w:val="0"/>
      <w:marBottom w:val="0"/>
      <w:divBdr>
        <w:top w:val="none" w:sz="0" w:space="0" w:color="auto"/>
        <w:left w:val="none" w:sz="0" w:space="0" w:color="auto"/>
        <w:bottom w:val="none" w:sz="0" w:space="0" w:color="auto"/>
        <w:right w:val="none" w:sz="0" w:space="0" w:color="auto"/>
      </w:divBdr>
    </w:div>
    <w:div w:id="373044435">
      <w:bodyDiv w:val="1"/>
      <w:marLeft w:val="0"/>
      <w:marRight w:val="0"/>
      <w:marTop w:val="0"/>
      <w:marBottom w:val="0"/>
      <w:divBdr>
        <w:top w:val="none" w:sz="0" w:space="0" w:color="auto"/>
        <w:left w:val="none" w:sz="0" w:space="0" w:color="auto"/>
        <w:bottom w:val="none" w:sz="0" w:space="0" w:color="auto"/>
        <w:right w:val="none" w:sz="0" w:space="0" w:color="auto"/>
      </w:divBdr>
    </w:div>
    <w:div w:id="373696694">
      <w:bodyDiv w:val="1"/>
      <w:marLeft w:val="0"/>
      <w:marRight w:val="0"/>
      <w:marTop w:val="0"/>
      <w:marBottom w:val="0"/>
      <w:divBdr>
        <w:top w:val="none" w:sz="0" w:space="0" w:color="auto"/>
        <w:left w:val="none" w:sz="0" w:space="0" w:color="auto"/>
        <w:bottom w:val="none" w:sz="0" w:space="0" w:color="auto"/>
        <w:right w:val="none" w:sz="0" w:space="0" w:color="auto"/>
      </w:divBdr>
    </w:div>
    <w:div w:id="380789083">
      <w:bodyDiv w:val="1"/>
      <w:marLeft w:val="0"/>
      <w:marRight w:val="0"/>
      <w:marTop w:val="0"/>
      <w:marBottom w:val="0"/>
      <w:divBdr>
        <w:top w:val="none" w:sz="0" w:space="0" w:color="auto"/>
        <w:left w:val="none" w:sz="0" w:space="0" w:color="auto"/>
        <w:bottom w:val="none" w:sz="0" w:space="0" w:color="auto"/>
        <w:right w:val="none" w:sz="0" w:space="0" w:color="auto"/>
      </w:divBdr>
    </w:div>
    <w:div w:id="381175981">
      <w:bodyDiv w:val="1"/>
      <w:marLeft w:val="0"/>
      <w:marRight w:val="0"/>
      <w:marTop w:val="0"/>
      <w:marBottom w:val="0"/>
      <w:divBdr>
        <w:top w:val="none" w:sz="0" w:space="0" w:color="auto"/>
        <w:left w:val="none" w:sz="0" w:space="0" w:color="auto"/>
        <w:bottom w:val="none" w:sz="0" w:space="0" w:color="auto"/>
        <w:right w:val="none" w:sz="0" w:space="0" w:color="auto"/>
      </w:divBdr>
    </w:div>
    <w:div w:id="381489107">
      <w:bodyDiv w:val="1"/>
      <w:marLeft w:val="0"/>
      <w:marRight w:val="0"/>
      <w:marTop w:val="0"/>
      <w:marBottom w:val="0"/>
      <w:divBdr>
        <w:top w:val="none" w:sz="0" w:space="0" w:color="auto"/>
        <w:left w:val="none" w:sz="0" w:space="0" w:color="auto"/>
        <w:bottom w:val="none" w:sz="0" w:space="0" w:color="auto"/>
        <w:right w:val="none" w:sz="0" w:space="0" w:color="auto"/>
      </w:divBdr>
    </w:div>
    <w:div w:id="386222330">
      <w:bodyDiv w:val="1"/>
      <w:marLeft w:val="0"/>
      <w:marRight w:val="0"/>
      <w:marTop w:val="0"/>
      <w:marBottom w:val="0"/>
      <w:divBdr>
        <w:top w:val="none" w:sz="0" w:space="0" w:color="auto"/>
        <w:left w:val="none" w:sz="0" w:space="0" w:color="auto"/>
        <w:bottom w:val="none" w:sz="0" w:space="0" w:color="auto"/>
        <w:right w:val="none" w:sz="0" w:space="0" w:color="auto"/>
      </w:divBdr>
    </w:div>
    <w:div w:id="387190023">
      <w:bodyDiv w:val="1"/>
      <w:marLeft w:val="0"/>
      <w:marRight w:val="0"/>
      <w:marTop w:val="0"/>
      <w:marBottom w:val="0"/>
      <w:divBdr>
        <w:top w:val="none" w:sz="0" w:space="0" w:color="auto"/>
        <w:left w:val="none" w:sz="0" w:space="0" w:color="auto"/>
        <w:bottom w:val="none" w:sz="0" w:space="0" w:color="auto"/>
        <w:right w:val="none" w:sz="0" w:space="0" w:color="auto"/>
      </w:divBdr>
    </w:div>
    <w:div w:id="392319459">
      <w:bodyDiv w:val="1"/>
      <w:marLeft w:val="0"/>
      <w:marRight w:val="0"/>
      <w:marTop w:val="0"/>
      <w:marBottom w:val="0"/>
      <w:divBdr>
        <w:top w:val="none" w:sz="0" w:space="0" w:color="auto"/>
        <w:left w:val="none" w:sz="0" w:space="0" w:color="auto"/>
        <w:bottom w:val="none" w:sz="0" w:space="0" w:color="auto"/>
        <w:right w:val="none" w:sz="0" w:space="0" w:color="auto"/>
      </w:divBdr>
    </w:div>
    <w:div w:id="399060175">
      <w:bodyDiv w:val="1"/>
      <w:marLeft w:val="0"/>
      <w:marRight w:val="0"/>
      <w:marTop w:val="0"/>
      <w:marBottom w:val="0"/>
      <w:divBdr>
        <w:top w:val="none" w:sz="0" w:space="0" w:color="auto"/>
        <w:left w:val="none" w:sz="0" w:space="0" w:color="auto"/>
        <w:bottom w:val="none" w:sz="0" w:space="0" w:color="auto"/>
        <w:right w:val="none" w:sz="0" w:space="0" w:color="auto"/>
      </w:divBdr>
    </w:div>
    <w:div w:id="399333450">
      <w:bodyDiv w:val="1"/>
      <w:marLeft w:val="0"/>
      <w:marRight w:val="0"/>
      <w:marTop w:val="0"/>
      <w:marBottom w:val="0"/>
      <w:divBdr>
        <w:top w:val="none" w:sz="0" w:space="0" w:color="auto"/>
        <w:left w:val="none" w:sz="0" w:space="0" w:color="auto"/>
        <w:bottom w:val="none" w:sz="0" w:space="0" w:color="auto"/>
        <w:right w:val="none" w:sz="0" w:space="0" w:color="auto"/>
      </w:divBdr>
    </w:div>
    <w:div w:id="400324182">
      <w:bodyDiv w:val="1"/>
      <w:marLeft w:val="0"/>
      <w:marRight w:val="0"/>
      <w:marTop w:val="0"/>
      <w:marBottom w:val="0"/>
      <w:divBdr>
        <w:top w:val="none" w:sz="0" w:space="0" w:color="auto"/>
        <w:left w:val="none" w:sz="0" w:space="0" w:color="auto"/>
        <w:bottom w:val="none" w:sz="0" w:space="0" w:color="auto"/>
        <w:right w:val="none" w:sz="0" w:space="0" w:color="auto"/>
      </w:divBdr>
    </w:div>
    <w:div w:id="408043430">
      <w:bodyDiv w:val="1"/>
      <w:marLeft w:val="0"/>
      <w:marRight w:val="0"/>
      <w:marTop w:val="0"/>
      <w:marBottom w:val="0"/>
      <w:divBdr>
        <w:top w:val="none" w:sz="0" w:space="0" w:color="auto"/>
        <w:left w:val="none" w:sz="0" w:space="0" w:color="auto"/>
        <w:bottom w:val="none" w:sz="0" w:space="0" w:color="auto"/>
        <w:right w:val="none" w:sz="0" w:space="0" w:color="auto"/>
      </w:divBdr>
    </w:div>
    <w:div w:id="413815994">
      <w:bodyDiv w:val="1"/>
      <w:marLeft w:val="0"/>
      <w:marRight w:val="0"/>
      <w:marTop w:val="0"/>
      <w:marBottom w:val="0"/>
      <w:divBdr>
        <w:top w:val="none" w:sz="0" w:space="0" w:color="auto"/>
        <w:left w:val="none" w:sz="0" w:space="0" w:color="auto"/>
        <w:bottom w:val="none" w:sz="0" w:space="0" w:color="auto"/>
        <w:right w:val="none" w:sz="0" w:space="0" w:color="auto"/>
      </w:divBdr>
    </w:div>
    <w:div w:id="415370795">
      <w:bodyDiv w:val="1"/>
      <w:marLeft w:val="0"/>
      <w:marRight w:val="0"/>
      <w:marTop w:val="0"/>
      <w:marBottom w:val="0"/>
      <w:divBdr>
        <w:top w:val="none" w:sz="0" w:space="0" w:color="auto"/>
        <w:left w:val="none" w:sz="0" w:space="0" w:color="auto"/>
        <w:bottom w:val="none" w:sz="0" w:space="0" w:color="auto"/>
        <w:right w:val="none" w:sz="0" w:space="0" w:color="auto"/>
      </w:divBdr>
    </w:div>
    <w:div w:id="416023921">
      <w:bodyDiv w:val="1"/>
      <w:marLeft w:val="0"/>
      <w:marRight w:val="0"/>
      <w:marTop w:val="0"/>
      <w:marBottom w:val="0"/>
      <w:divBdr>
        <w:top w:val="none" w:sz="0" w:space="0" w:color="auto"/>
        <w:left w:val="none" w:sz="0" w:space="0" w:color="auto"/>
        <w:bottom w:val="none" w:sz="0" w:space="0" w:color="auto"/>
        <w:right w:val="none" w:sz="0" w:space="0" w:color="auto"/>
      </w:divBdr>
    </w:div>
    <w:div w:id="418867917">
      <w:bodyDiv w:val="1"/>
      <w:marLeft w:val="0"/>
      <w:marRight w:val="0"/>
      <w:marTop w:val="0"/>
      <w:marBottom w:val="0"/>
      <w:divBdr>
        <w:top w:val="none" w:sz="0" w:space="0" w:color="auto"/>
        <w:left w:val="none" w:sz="0" w:space="0" w:color="auto"/>
        <w:bottom w:val="none" w:sz="0" w:space="0" w:color="auto"/>
        <w:right w:val="none" w:sz="0" w:space="0" w:color="auto"/>
      </w:divBdr>
    </w:div>
    <w:div w:id="418916845">
      <w:bodyDiv w:val="1"/>
      <w:marLeft w:val="0"/>
      <w:marRight w:val="0"/>
      <w:marTop w:val="0"/>
      <w:marBottom w:val="0"/>
      <w:divBdr>
        <w:top w:val="none" w:sz="0" w:space="0" w:color="auto"/>
        <w:left w:val="none" w:sz="0" w:space="0" w:color="auto"/>
        <w:bottom w:val="none" w:sz="0" w:space="0" w:color="auto"/>
        <w:right w:val="none" w:sz="0" w:space="0" w:color="auto"/>
      </w:divBdr>
    </w:div>
    <w:div w:id="422840166">
      <w:bodyDiv w:val="1"/>
      <w:marLeft w:val="0"/>
      <w:marRight w:val="0"/>
      <w:marTop w:val="0"/>
      <w:marBottom w:val="0"/>
      <w:divBdr>
        <w:top w:val="none" w:sz="0" w:space="0" w:color="auto"/>
        <w:left w:val="none" w:sz="0" w:space="0" w:color="auto"/>
        <w:bottom w:val="none" w:sz="0" w:space="0" w:color="auto"/>
        <w:right w:val="none" w:sz="0" w:space="0" w:color="auto"/>
      </w:divBdr>
    </w:div>
    <w:div w:id="424377438">
      <w:bodyDiv w:val="1"/>
      <w:marLeft w:val="0"/>
      <w:marRight w:val="0"/>
      <w:marTop w:val="0"/>
      <w:marBottom w:val="0"/>
      <w:divBdr>
        <w:top w:val="none" w:sz="0" w:space="0" w:color="auto"/>
        <w:left w:val="none" w:sz="0" w:space="0" w:color="auto"/>
        <w:bottom w:val="none" w:sz="0" w:space="0" w:color="auto"/>
        <w:right w:val="none" w:sz="0" w:space="0" w:color="auto"/>
      </w:divBdr>
    </w:div>
    <w:div w:id="431127345">
      <w:bodyDiv w:val="1"/>
      <w:marLeft w:val="0"/>
      <w:marRight w:val="0"/>
      <w:marTop w:val="0"/>
      <w:marBottom w:val="0"/>
      <w:divBdr>
        <w:top w:val="none" w:sz="0" w:space="0" w:color="auto"/>
        <w:left w:val="none" w:sz="0" w:space="0" w:color="auto"/>
        <w:bottom w:val="none" w:sz="0" w:space="0" w:color="auto"/>
        <w:right w:val="none" w:sz="0" w:space="0" w:color="auto"/>
      </w:divBdr>
    </w:div>
    <w:div w:id="431316482">
      <w:bodyDiv w:val="1"/>
      <w:marLeft w:val="0"/>
      <w:marRight w:val="0"/>
      <w:marTop w:val="0"/>
      <w:marBottom w:val="0"/>
      <w:divBdr>
        <w:top w:val="none" w:sz="0" w:space="0" w:color="auto"/>
        <w:left w:val="none" w:sz="0" w:space="0" w:color="auto"/>
        <w:bottom w:val="none" w:sz="0" w:space="0" w:color="auto"/>
        <w:right w:val="none" w:sz="0" w:space="0" w:color="auto"/>
      </w:divBdr>
    </w:div>
    <w:div w:id="440733034">
      <w:bodyDiv w:val="1"/>
      <w:marLeft w:val="0"/>
      <w:marRight w:val="0"/>
      <w:marTop w:val="0"/>
      <w:marBottom w:val="0"/>
      <w:divBdr>
        <w:top w:val="none" w:sz="0" w:space="0" w:color="auto"/>
        <w:left w:val="none" w:sz="0" w:space="0" w:color="auto"/>
        <w:bottom w:val="none" w:sz="0" w:space="0" w:color="auto"/>
        <w:right w:val="none" w:sz="0" w:space="0" w:color="auto"/>
      </w:divBdr>
    </w:div>
    <w:div w:id="446892457">
      <w:bodyDiv w:val="1"/>
      <w:marLeft w:val="0"/>
      <w:marRight w:val="0"/>
      <w:marTop w:val="0"/>
      <w:marBottom w:val="0"/>
      <w:divBdr>
        <w:top w:val="none" w:sz="0" w:space="0" w:color="auto"/>
        <w:left w:val="none" w:sz="0" w:space="0" w:color="auto"/>
        <w:bottom w:val="none" w:sz="0" w:space="0" w:color="auto"/>
        <w:right w:val="none" w:sz="0" w:space="0" w:color="auto"/>
      </w:divBdr>
    </w:div>
    <w:div w:id="447428249">
      <w:bodyDiv w:val="1"/>
      <w:marLeft w:val="0"/>
      <w:marRight w:val="0"/>
      <w:marTop w:val="0"/>
      <w:marBottom w:val="0"/>
      <w:divBdr>
        <w:top w:val="none" w:sz="0" w:space="0" w:color="auto"/>
        <w:left w:val="none" w:sz="0" w:space="0" w:color="auto"/>
        <w:bottom w:val="none" w:sz="0" w:space="0" w:color="auto"/>
        <w:right w:val="none" w:sz="0" w:space="0" w:color="auto"/>
      </w:divBdr>
    </w:div>
    <w:div w:id="447622971">
      <w:bodyDiv w:val="1"/>
      <w:marLeft w:val="0"/>
      <w:marRight w:val="0"/>
      <w:marTop w:val="0"/>
      <w:marBottom w:val="0"/>
      <w:divBdr>
        <w:top w:val="none" w:sz="0" w:space="0" w:color="auto"/>
        <w:left w:val="none" w:sz="0" w:space="0" w:color="auto"/>
        <w:bottom w:val="none" w:sz="0" w:space="0" w:color="auto"/>
        <w:right w:val="none" w:sz="0" w:space="0" w:color="auto"/>
      </w:divBdr>
    </w:div>
    <w:div w:id="453526862">
      <w:bodyDiv w:val="1"/>
      <w:marLeft w:val="0"/>
      <w:marRight w:val="0"/>
      <w:marTop w:val="0"/>
      <w:marBottom w:val="0"/>
      <w:divBdr>
        <w:top w:val="none" w:sz="0" w:space="0" w:color="auto"/>
        <w:left w:val="none" w:sz="0" w:space="0" w:color="auto"/>
        <w:bottom w:val="none" w:sz="0" w:space="0" w:color="auto"/>
        <w:right w:val="none" w:sz="0" w:space="0" w:color="auto"/>
      </w:divBdr>
    </w:div>
    <w:div w:id="455299759">
      <w:bodyDiv w:val="1"/>
      <w:marLeft w:val="0"/>
      <w:marRight w:val="0"/>
      <w:marTop w:val="0"/>
      <w:marBottom w:val="0"/>
      <w:divBdr>
        <w:top w:val="none" w:sz="0" w:space="0" w:color="auto"/>
        <w:left w:val="none" w:sz="0" w:space="0" w:color="auto"/>
        <w:bottom w:val="none" w:sz="0" w:space="0" w:color="auto"/>
        <w:right w:val="none" w:sz="0" w:space="0" w:color="auto"/>
      </w:divBdr>
    </w:div>
    <w:div w:id="455375175">
      <w:bodyDiv w:val="1"/>
      <w:marLeft w:val="0"/>
      <w:marRight w:val="0"/>
      <w:marTop w:val="0"/>
      <w:marBottom w:val="0"/>
      <w:divBdr>
        <w:top w:val="none" w:sz="0" w:space="0" w:color="auto"/>
        <w:left w:val="none" w:sz="0" w:space="0" w:color="auto"/>
        <w:bottom w:val="none" w:sz="0" w:space="0" w:color="auto"/>
        <w:right w:val="none" w:sz="0" w:space="0" w:color="auto"/>
      </w:divBdr>
    </w:div>
    <w:div w:id="456291772">
      <w:bodyDiv w:val="1"/>
      <w:marLeft w:val="0"/>
      <w:marRight w:val="0"/>
      <w:marTop w:val="0"/>
      <w:marBottom w:val="0"/>
      <w:divBdr>
        <w:top w:val="none" w:sz="0" w:space="0" w:color="auto"/>
        <w:left w:val="none" w:sz="0" w:space="0" w:color="auto"/>
        <w:bottom w:val="none" w:sz="0" w:space="0" w:color="auto"/>
        <w:right w:val="none" w:sz="0" w:space="0" w:color="auto"/>
      </w:divBdr>
    </w:div>
    <w:div w:id="458496350">
      <w:bodyDiv w:val="1"/>
      <w:marLeft w:val="0"/>
      <w:marRight w:val="0"/>
      <w:marTop w:val="0"/>
      <w:marBottom w:val="0"/>
      <w:divBdr>
        <w:top w:val="none" w:sz="0" w:space="0" w:color="auto"/>
        <w:left w:val="none" w:sz="0" w:space="0" w:color="auto"/>
        <w:bottom w:val="none" w:sz="0" w:space="0" w:color="auto"/>
        <w:right w:val="none" w:sz="0" w:space="0" w:color="auto"/>
      </w:divBdr>
    </w:div>
    <w:div w:id="458643993">
      <w:bodyDiv w:val="1"/>
      <w:marLeft w:val="0"/>
      <w:marRight w:val="0"/>
      <w:marTop w:val="0"/>
      <w:marBottom w:val="0"/>
      <w:divBdr>
        <w:top w:val="none" w:sz="0" w:space="0" w:color="auto"/>
        <w:left w:val="none" w:sz="0" w:space="0" w:color="auto"/>
        <w:bottom w:val="none" w:sz="0" w:space="0" w:color="auto"/>
        <w:right w:val="none" w:sz="0" w:space="0" w:color="auto"/>
      </w:divBdr>
    </w:div>
    <w:div w:id="465247641">
      <w:bodyDiv w:val="1"/>
      <w:marLeft w:val="0"/>
      <w:marRight w:val="0"/>
      <w:marTop w:val="0"/>
      <w:marBottom w:val="0"/>
      <w:divBdr>
        <w:top w:val="none" w:sz="0" w:space="0" w:color="auto"/>
        <w:left w:val="none" w:sz="0" w:space="0" w:color="auto"/>
        <w:bottom w:val="none" w:sz="0" w:space="0" w:color="auto"/>
        <w:right w:val="none" w:sz="0" w:space="0" w:color="auto"/>
      </w:divBdr>
    </w:div>
    <w:div w:id="472601377">
      <w:bodyDiv w:val="1"/>
      <w:marLeft w:val="0"/>
      <w:marRight w:val="0"/>
      <w:marTop w:val="0"/>
      <w:marBottom w:val="0"/>
      <w:divBdr>
        <w:top w:val="none" w:sz="0" w:space="0" w:color="auto"/>
        <w:left w:val="none" w:sz="0" w:space="0" w:color="auto"/>
        <w:bottom w:val="none" w:sz="0" w:space="0" w:color="auto"/>
        <w:right w:val="none" w:sz="0" w:space="0" w:color="auto"/>
      </w:divBdr>
    </w:div>
    <w:div w:id="477958700">
      <w:bodyDiv w:val="1"/>
      <w:marLeft w:val="0"/>
      <w:marRight w:val="0"/>
      <w:marTop w:val="0"/>
      <w:marBottom w:val="0"/>
      <w:divBdr>
        <w:top w:val="none" w:sz="0" w:space="0" w:color="auto"/>
        <w:left w:val="none" w:sz="0" w:space="0" w:color="auto"/>
        <w:bottom w:val="none" w:sz="0" w:space="0" w:color="auto"/>
        <w:right w:val="none" w:sz="0" w:space="0" w:color="auto"/>
      </w:divBdr>
    </w:div>
    <w:div w:id="479810990">
      <w:bodyDiv w:val="1"/>
      <w:marLeft w:val="0"/>
      <w:marRight w:val="0"/>
      <w:marTop w:val="0"/>
      <w:marBottom w:val="0"/>
      <w:divBdr>
        <w:top w:val="none" w:sz="0" w:space="0" w:color="auto"/>
        <w:left w:val="none" w:sz="0" w:space="0" w:color="auto"/>
        <w:bottom w:val="none" w:sz="0" w:space="0" w:color="auto"/>
        <w:right w:val="none" w:sz="0" w:space="0" w:color="auto"/>
      </w:divBdr>
    </w:div>
    <w:div w:id="482508408">
      <w:bodyDiv w:val="1"/>
      <w:marLeft w:val="0"/>
      <w:marRight w:val="0"/>
      <w:marTop w:val="0"/>
      <w:marBottom w:val="0"/>
      <w:divBdr>
        <w:top w:val="none" w:sz="0" w:space="0" w:color="auto"/>
        <w:left w:val="none" w:sz="0" w:space="0" w:color="auto"/>
        <w:bottom w:val="none" w:sz="0" w:space="0" w:color="auto"/>
        <w:right w:val="none" w:sz="0" w:space="0" w:color="auto"/>
      </w:divBdr>
    </w:div>
    <w:div w:id="483812282">
      <w:bodyDiv w:val="1"/>
      <w:marLeft w:val="0"/>
      <w:marRight w:val="0"/>
      <w:marTop w:val="0"/>
      <w:marBottom w:val="0"/>
      <w:divBdr>
        <w:top w:val="none" w:sz="0" w:space="0" w:color="auto"/>
        <w:left w:val="none" w:sz="0" w:space="0" w:color="auto"/>
        <w:bottom w:val="none" w:sz="0" w:space="0" w:color="auto"/>
        <w:right w:val="none" w:sz="0" w:space="0" w:color="auto"/>
      </w:divBdr>
    </w:div>
    <w:div w:id="487862612">
      <w:bodyDiv w:val="1"/>
      <w:marLeft w:val="0"/>
      <w:marRight w:val="0"/>
      <w:marTop w:val="0"/>
      <w:marBottom w:val="0"/>
      <w:divBdr>
        <w:top w:val="none" w:sz="0" w:space="0" w:color="auto"/>
        <w:left w:val="none" w:sz="0" w:space="0" w:color="auto"/>
        <w:bottom w:val="none" w:sz="0" w:space="0" w:color="auto"/>
        <w:right w:val="none" w:sz="0" w:space="0" w:color="auto"/>
      </w:divBdr>
    </w:div>
    <w:div w:id="494885258">
      <w:bodyDiv w:val="1"/>
      <w:marLeft w:val="0"/>
      <w:marRight w:val="0"/>
      <w:marTop w:val="0"/>
      <w:marBottom w:val="0"/>
      <w:divBdr>
        <w:top w:val="none" w:sz="0" w:space="0" w:color="auto"/>
        <w:left w:val="none" w:sz="0" w:space="0" w:color="auto"/>
        <w:bottom w:val="none" w:sz="0" w:space="0" w:color="auto"/>
        <w:right w:val="none" w:sz="0" w:space="0" w:color="auto"/>
      </w:divBdr>
    </w:div>
    <w:div w:id="504789865">
      <w:bodyDiv w:val="1"/>
      <w:marLeft w:val="0"/>
      <w:marRight w:val="0"/>
      <w:marTop w:val="0"/>
      <w:marBottom w:val="0"/>
      <w:divBdr>
        <w:top w:val="none" w:sz="0" w:space="0" w:color="auto"/>
        <w:left w:val="none" w:sz="0" w:space="0" w:color="auto"/>
        <w:bottom w:val="none" w:sz="0" w:space="0" w:color="auto"/>
        <w:right w:val="none" w:sz="0" w:space="0" w:color="auto"/>
      </w:divBdr>
    </w:div>
    <w:div w:id="509106423">
      <w:bodyDiv w:val="1"/>
      <w:marLeft w:val="0"/>
      <w:marRight w:val="0"/>
      <w:marTop w:val="0"/>
      <w:marBottom w:val="0"/>
      <w:divBdr>
        <w:top w:val="none" w:sz="0" w:space="0" w:color="auto"/>
        <w:left w:val="none" w:sz="0" w:space="0" w:color="auto"/>
        <w:bottom w:val="none" w:sz="0" w:space="0" w:color="auto"/>
        <w:right w:val="none" w:sz="0" w:space="0" w:color="auto"/>
      </w:divBdr>
    </w:div>
    <w:div w:id="509486097">
      <w:bodyDiv w:val="1"/>
      <w:marLeft w:val="0"/>
      <w:marRight w:val="0"/>
      <w:marTop w:val="0"/>
      <w:marBottom w:val="0"/>
      <w:divBdr>
        <w:top w:val="none" w:sz="0" w:space="0" w:color="auto"/>
        <w:left w:val="none" w:sz="0" w:space="0" w:color="auto"/>
        <w:bottom w:val="none" w:sz="0" w:space="0" w:color="auto"/>
        <w:right w:val="none" w:sz="0" w:space="0" w:color="auto"/>
      </w:divBdr>
    </w:div>
    <w:div w:id="511454966">
      <w:bodyDiv w:val="1"/>
      <w:marLeft w:val="0"/>
      <w:marRight w:val="0"/>
      <w:marTop w:val="0"/>
      <w:marBottom w:val="0"/>
      <w:divBdr>
        <w:top w:val="none" w:sz="0" w:space="0" w:color="auto"/>
        <w:left w:val="none" w:sz="0" w:space="0" w:color="auto"/>
        <w:bottom w:val="none" w:sz="0" w:space="0" w:color="auto"/>
        <w:right w:val="none" w:sz="0" w:space="0" w:color="auto"/>
      </w:divBdr>
    </w:div>
    <w:div w:id="513499611">
      <w:bodyDiv w:val="1"/>
      <w:marLeft w:val="0"/>
      <w:marRight w:val="0"/>
      <w:marTop w:val="0"/>
      <w:marBottom w:val="0"/>
      <w:divBdr>
        <w:top w:val="none" w:sz="0" w:space="0" w:color="auto"/>
        <w:left w:val="none" w:sz="0" w:space="0" w:color="auto"/>
        <w:bottom w:val="none" w:sz="0" w:space="0" w:color="auto"/>
        <w:right w:val="none" w:sz="0" w:space="0" w:color="auto"/>
      </w:divBdr>
    </w:div>
    <w:div w:id="514343610">
      <w:bodyDiv w:val="1"/>
      <w:marLeft w:val="0"/>
      <w:marRight w:val="0"/>
      <w:marTop w:val="0"/>
      <w:marBottom w:val="0"/>
      <w:divBdr>
        <w:top w:val="none" w:sz="0" w:space="0" w:color="auto"/>
        <w:left w:val="none" w:sz="0" w:space="0" w:color="auto"/>
        <w:bottom w:val="none" w:sz="0" w:space="0" w:color="auto"/>
        <w:right w:val="none" w:sz="0" w:space="0" w:color="auto"/>
      </w:divBdr>
    </w:div>
    <w:div w:id="518857304">
      <w:bodyDiv w:val="1"/>
      <w:marLeft w:val="0"/>
      <w:marRight w:val="0"/>
      <w:marTop w:val="0"/>
      <w:marBottom w:val="0"/>
      <w:divBdr>
        <w:top w:val="none" w:sz="0" w:space="0" w:color="auto"/>
        <w:left w:val="none" w:sz="0" w:space="0" w:color="auto"/>
        <w:bottom w:val="none" w:sz="0" w:space="0" w:color="auto"/>
        <w:right w:val="none" w:sz="0" w:space="0" w:color="auto"/>
      </w:divBdr>
    </w:div>
    <w:div w:id="523715433">
      <w:bodyDiv w:val="1"/>
      <w:marLeft w:val="0"/>
      <w:marRight w:val="0"/>
      <w:marTop w:val="0"/>
      <w:marBottom w:val="0"/>
      <w:divBdr>
        <w:top w:val="none" w:sz="0" w:space="0" w:color="auto"/>
        <w:left w:val="none" w:sz="0" w:space="0" w:color="auto"/>
        <w:bottom w:val="none" w:sz="0" w:space="0" w:color="auto"/>
        <w:right w:val="none" w:sz="0" w:space="0" w:color="auto"/>
      </w:divBdr>
    </w:div>
    <w:div w:id="525024869">
      <w:bodyDiv w:val="1"/>
      <w:marLeft w:val="0"/>
      <w:marRight w:val="0"/>
      <w:marTop w:val="0"/>
      <w:marBottom w:val="0"/>
      <w:divBdr>
        <w:top w:val="none" w:sz="0" w:space="0" w:color="auto"/>
        <w:left w:val="none" w:sz="0" w:space="0" w:color="auto"/>
        <w:bottom w:val="none" w:sz="0" w:space="0" w:color="auto"/>
        <w:right w:val="none" w:sz="0" w:space="0" w:color="auto"/>
      </w:divBdr>
    </w:div>
    <w:div w:id="525213503">
      <w:bodyDiv w:val="1"/>
      <w:marLeft w:val="0"/>
      <w:marRight w:val="0"/>
      <w:marTop w:val="0"/>
      <w:marBottom w:val="0"/>
      <w:divBdr>
        <w:top w:val="none" w:sz="0" w:space="0" w:color="auto"/>
        <w:left w:val="none" w:sz="0" w:space="0" w:color="auto"/>
        <w:bottom w:val="none" w:sz="0" w:space="0" w:color="auto"/>
        <w:right w:val="none" w:sz="0" w:space="0" w:color="auto"/>
      </w:divBdr>
    </w:div>
    <w:div w:id="527182881">
      <w:bodyDiv w:val="1"/>
      <w:marLeft w:val="0"/>
      <w:marRight w:val="0"/>
      <w:marTop w:val="0"/>
      <w:marBottom w:val="0"/>
      <w:divBdr>
        <w:top w:val="none" w:sz="0" w:space="0" w:color="auto"/>
        <w:left w:val="none" w:sz="0" w:space="0" w:color="auto"/>
        <w:bottom w:val="none" w:sz="0" w:space="0" w:color="auto"/>
        <w:right w:val="none" w:sz="0" w:space="0" w:color="auto"/>
      </w:divBdr>
    </w:div>
    <w:div w:id="529805369">
      <w:bodyDiv w:val="1"/>
      <w:marLeft w:val="0"/>
      <w:marRight w:val="0"/>
      <w:marTop w:val="0"/>
      <w:marBottom w:val="0"/>
      <w:divBdr>
        <w:top w:val="none" w:sz="0" w:space="0" w:color="auto"/>
        <w:left w:val="none" w:sz="0" w:space="0" w:color="auto"/>
        <w:bottom w:val="none" w:sz="0" w:space="0" w:color="auto"/>
        <w:right w:val="none" w:sz="0" w:space="0" w:color="auto"/>
      </w:divBdr>
    </w:div>
    <w:div w:id="531724831">
      <w:bodyDiv w:val="1"/>
      <w:marLeft w:val="0"/>
      <w:marRight w:val="0"/>
      <w:marTop w:val="0"/>
      <w:marBottom w:val="0"/>
      <w:divBdr>
        <w:top w:val="none" w:sz="0" w:space="0" w:color="auto"/>
        <w:left w:val="none" w:sz="0" w:space="0" w:color="auto"/>
        <w:bottom w:val="none" w:sz="0" w:space="0" w:color="auto"/>
        <w:right w:val="none" w:sz="0" w:space="0" w:color="auto"/>
      </w:divBdr>
    </w:div>
    <w:div w:id="532963873">
      <w:bodyDiv w:val="1"/>
      <w:marLeft w:val="0"/>
      <w:marRight w:val="0"/>
      <w:marTop w:val="0"/>
      <w:marBottom w:val="0"/>
      <w:divBdr>
        <w:top w:val="none" w:sz="0" w:space="0" w:color="auto"/>
        <w:left w:val="none" w:sz="0" w:space="0" w:color="auto"/>
        <w:bottom w:val="none" w:sz="0" w:space="0" w:color="auto"/>
        <w:right w:val="none" w:sz="0" w:space="0" w:color="auto"/>
      </w:divBdr>
    </w:div>
    <w:div w:id="533730495">
      <w:bodyDiv w:val="1"/>
      <w:marLeft w:val="0"/>
      <w:marRight w:val="0"/>
      <w:marTop w:val="0"/>
      <w:marBottom w:val="0"/>
      <w:divBdr>
        <w:top w:val="none" w:sz="0" w:space="0" w:color="auto"/>
        <w:left w:val="none" w:sz="0" w:space="0" w:color="auto"/>
        <w:bottom w:val="none" w:sz="0" w:space="0" w:color="auto"/>
        <w:right w:val="none" w:sz="0" w:space="0" w:color="auto"/>
      </w:divBdr>
    </w:div>
    <w:div w:id="535237874">
      <w:bodyDiv w:val="1"/>
      <w:marLeft w:val="0"/>
      <w:marRight w:val="0"/>
      <w:marTop w:val="0"/>
      <w:marBottom w:val="0"/>
      <w:divBdr>
        <w:top w:val="none" w:sz="0" w:space="0" w:color="auto"/>
        <w:left w:val="none" w:sz="0" w:space="0" w:color="auto"/>
        <w:bottom w:val="none" w:sz="0" w:space="0" w:color="auto"/>
        <w:right w:val="none" w:sz="0" w:space="0" w:color="auto"/>
      </w:divBdr>
    </w:div>
    <w:div w:id="542788714">
      <w:bodyDiv w:val="1"/>
      <w:marLeft w:val="0"/>
      <w:marRight w:val="0"/>
      <w:marTop w:val="0"/>
      <w:marBottom w:val="0"/>
      <w:divBdr>
        <w:top w:val="none" w:sz="0" w:space="0" w:color="auto"/>
        <w:left w:val="none" w:sz="0" w:space="0" w:color="auto"/>
        <w:bottom w:val="none" w:sz="0" w:space="0" w:color="auto"/>
        <w:right w:val="none" w:sz="0" w:space="0" w:color="auto"/>
      </w:divBdr>
    </w:div>
    <w:div w:id="545066731">
      <w:bodyDiv w:val="1"/>
      <w:marLeft w:val="0"/>
      <w:marRight w:val="0"/>
      <w:marTop w:val="0"/>
      <w:marBottom w:val="0"/>
      <w:divBdr>
        <w:top w:val="none" w:sz="0" w:space="0" w:color="auto"/>
        <w:left w:val="none" w:sz="0" w:space="0" w:color="auto"/>
        <w:bottom w:val="none" w:sz="0" w:space="0" w:color="auto"/>
        <w:right w:val="none" w:sz="0" w:space="0" w:color="auto"/>
      </w:divBdr>
    </w:div>
    <w:div w:id="552473853">
      <w:bodyDiv w:val="1"/>
      <w:marLeft w:val="0"/>
      <w:marRight w:val="0"/>
      <w:marTop w:val="0"/>
      <w:marBottom w:val="0"/>
      <w:divBdr>
        <w:top w:val="none" w:sz="0" w:space="0" w:color="auto"/>
        <w:left w:val="none" w:sz="0" w:space="0" w:color="auto"/>
        <w:bottom w:val="none" w:sz="0" w:space="0" w:color="auto"/>
        <w:right w:val="none" w:sz="0" w:space="0" w:color="auto"/>
      </w:divBdr>
    </w:div>
    <w:div w:id="555631669">
      <w:bodyDiv w:val="1"/>
      <w:marLeft w:val="0"/>
      <w:marRight w:val="0"/>
      <w:marTop w:val="0"/>
      <w:marBottom w:val="0"/>
      <w:divBdr>
        <w:top w:val="none" w:sz="0" w:space="0" w:color="auto"/>
        <w:left w:val="none" w:sz="0" w:space="0" w:color="auto"/>
        <w:bottom w:val="none" w:sz="0" w:space="0" w:color="auto"/>
        <w:right w:val="none" w:sz="0" w:space="0" w:color="auto"/>
      </w:divBdr>
    </w:div>
    <w:div w:id="556090802">
      <w:bodyDiv w:val="1"/>
      <w:marLeft w:val="0"/>
      <w:marRight w:val="0"/>
      <w:marTop w:val="0"/>
      <w:marBottom w:val="0"/>
      <w:divBdr>
        <w:top w:val="none" w:sz="0" w:space="0" w:color="auto"/>
        <w:left w:val="none" w:sz="0" w:space="0" w:color="auto"/>
        <w:bottom w:val="none" w:sz="0" w:space="0" w:color="auto"/>
        <w:right w:val="none" w:sz="0" w:space="0" w:color="auto"/>
      </w:divBdr>
    </w:div>
    <w:div w:id="565652668">
      <w:bodyDiv w:val="1"/>
      <w:marLeft w:val="0"/>
      <w:marRight w:val="0"/>
      <w:marTop w:val="0"/>
      <w:marBottom w:val="0"/>
      <w:divBdr>
        <w:top w:val="none" w:sz="0" w:space="0" w:color="auto"/>
        <w:left w:val="none" w:sz="0" w:space="0" w:color="auto"/>
        <w:bottom w:val="none" w:sz="0" w:space="0" w:color="auto"/>
        <w:right w:val="none" w:sz="0" w:space="0" w:color="auto"/>
      </w:divBdr>
    </w:div>
    <w:div w:id="566305560">
      <w:bodyDiv w:val="1"/>
      <w:marLeft w:val="0"/>
      <w:marRight w:val="0"/>
      <w:marTop w:val="0"/>
      <w:marBottom w:val="0"/>
      <w:divBdr>
        <w:top w:val="none" w:sz="0" w:space="0" w:color="auto"/>
        <w:left w:val="none" w:sz="0" w:space="0" w:color="auto"/>
        <w:bottom w:val="none" w:sz="0" w:space="0" w:color="auto"/>
        <w:right w:val="none" w:sz="0" w:space="0" w:color="auto"/>
      </w:divBdr>
    </w:div>
    <w:div w:id="567954882">
      <w:bodyDiv w:val="1"/>
      <w:marLeft w:val="0"/>
      <w:marRight w:val="0"/>
      <w:marTop w:val="0"/>
      <w:marBottom w:val="0"/>
      <w:divBdr>
        <w:top w:val="none" w:sz="0" w:space="0" w:color="auto"/>
        <w:left w:val="none" w:sz="0" w:space="0" w:color="auto"/>
        <w:bottom w:val="none" w:sz="0" w:space="0" w:color="auto"/>
        <w:right w:val="none" w:sz="0" w:space="0" w:color="auto"/>
      </w:divBdr>
    </w:div>
    <w:div w:id="570389072">
      <w:bodyDiv w:val="1"/>
      <w:marLeft w:val="0"/>
      <w:marRight w:val="0"/>
      <w:marTop w:val="0"/>
      <w:marBottom w:val="0"/>
      <w:divBdr>
        <w:top w:val="none" w:sz="0" w:space="0" w:color="auto"/>
        <w:left w:val="none" w:sz="0" w:space="0" w:color="auto"/>
        <w:bottom w:val="none" w:sz="0" w:space="0" w:color="auto"/>
        <w:right w:val="none" w:sz="0" w:space="0" w:color="auto"/>
      </w:divBdr>
    </w:div>
    <w:div w:id="578252204">
      <w:bodyDiv w:val="1"/>
      <w:marLeft w:val="0"/>
      <w:marRight w:val="0"/>
      <w:marTop w:val="0"/>
      <w:marBottom w:val="0"/>
      <w:divBdr>
        <w:top w:val="none" w:sz="0" w:space="0" w:color="auto"/>
        <w:left w:val="none" w:sz="0" w:space="0" w:color="auto"/>
        <w:bottom w:val="none" w:sz="0" w:space="0" w:color="auto"/>
        <w:right w:val="none" w:sz="0" w:space="0" w:color="auto"/>
      </w:divBdr>
    </w:div>
    <w:div w:id="585185405">
      <w:bodyDiv w:val="1"/>
      <w:marLeft w:val="0"/>
      <w:marRight w:val="0"/>
      <w:marTop w:val="0"/>
      <w:marBottom w:val="0"/>
      <w:divBdr>
        <w:top w:val="none" w:sz="0" w:space="0" w:color="auto"/>
        <w:left w:val="none" w:sz="0" w:space="0" w:color="auto"/>
        <w:bottom w:val="none" w:sz="0" w:space="0" w:color="auto"/>
        <w:right w:val="none" w:sz="0" w:space="0" w:color="auto"/>
      </w:divBdr>
    </w:div>
    <w:div w:id="594174319">
      <w:bodyDiv w:val="1"/>
      <w:marLeft w:val="0"/>
      <w:marRight w:val="0"/>
      <w:marTop w:val="0"/>
      <w:marBottom w:val="0"/>
      <w:divBdr>
        <w:top w:val="none" w:sz="0" w:space="0" w:color="auto"/>
        <w:left w:val="none" w:sz="0" w:space="0" w:color="auto"/>
        <w:bottom w:val="none" w:sz="0" w:space="0" w:color="auto"/>
        <w:right w:val="none" w:sz="0" w:space="0" w:color="auto"/>
      </w:divBdr>
    </w:div>
    <w:div w:id="597373903">
      <w:bodyDiv w:val="1"/>
      <w:marLeft w:val="0"/>
      <w:marRight w:val="0"/>
      <w:marTop w:val="0"/>
      <w:marBottom w:val="0"/>
      <w:divBdr>
        <w:top w:val="none" w:sz="0" w:space="0" w:color="auto"/>
        <w:left w:val="none" w:sz="0" w:space="0" w:color="auto"/>
        <w:bottom w:val="none" w:sz="0" w:space="0" w:color="auto"/>
        <w:right w:val="none" w:sz="0" w:space="0" w:color="auto"/>
      </w:divBdr>
    </w:div>
    <w:div w:id="602687544">
      <w:bodyDiv w:val="1"/>
      <w:marLeft w:val="0"/>
      <w:marRight w:val="0"/>
      <w:marTop w:val="0"/>
      <w:marBottom w:val="0"/>
      <w:divBdr>
        <w:top w:val="none" w:sz="0" w:space="0" w:color="auto"/>
        <w:left w:val="none" w:sz="0" w:space="0" w:color="auto"/>
        <w:bottom w:val="none" w:sz="0" w:space="0" w:color="auto"/>
        <w:right w:val="none" w:sz="0" w:space="0" w:color="auto"/>
      </w:divBdr>
    </w:div>
    <w:div w:id="602764181">
      <w:bodyDiv w:val="1"/>
      <w:marLeft w:val="0"/>
      <w:marRight w:val="0"/>
      <w:marTop w:val="0"/>
      <w:marBottom w:val="0"/>
      <w:divBdr>
        <w:top w:val="none" w:sz="0" w:space="0" w:color="auto"/>
        <w:left w:val="none" w:sz="0" w:space="0" w:color="auto"/>
        <w:bottom w:val="none" w:sz="0" w:space="0" w:color="auto"/>
        <w:right w:val="none" w:sz="0" w:space="0" w:color="auto"/>
      </w:divBdr>
    </w:div>
    <w:div w:id="605767916">
      <w:bodyDiv w:val="1"/>
      <w:marLeft w:val="0"/>
      <w:marRight w:val="0"/>
      <w:marTop w:val="0"/>
      <w:marBottom w:val="0"/>
      <w:divBdr>
        <w:top w:val="none" w:sz="0" w:space="0" w:color="auto"/>
        <w:left w:val="none" w:sz="0" w:space="0" w:color="auto"/>
        <w:bottom w:val="none" w:sz="0" w:space="0" w:color="auto"/>
        <w:right w:val="none" w:sz="0" w:space="0" w:color="auto"/>
      </w:divBdr>
    </w:div>
    <w:div w:id="612368561">
      <w:bodyDiv w:val="1"/>
      <w:marLeft w:val="0"/>
      <w:marRight w:val="0"/>
      <w:marTop w:val="0"/>
      <w:marBottom w:val="0"/>
      <w:divBdr>
        <w:top w:val="none" w:sz="0" w:space="0" w:color="auto"/>
        <w:left w:val="none" w:sz="0" w:space="0" w:color="auto"/>
        <w:bottom w:val="none" w:sz="0" w:space="0" w:color="auto"/>
        <w:right w:val="none" w:sz="0" w:space="0" w:color="auto"/>
      </w:divBdr>
    </w:div>
    <w:div w:id="614561971">
      <w:bodyDiv w:val="1"/>
      <w:marLeft w:val="0"/>
      <w:marRight w:val="0"/>
      <w:marTop w:val="0"/>
      <w:marBottom w:val="0"/>
      <w:divBdr>
        <w:top w:val="none" w:sz="0" w:space="0" w:color="auto"/>
        <w:left w:val="none" w:sz="0" w:space="0" w:color="auto"/>
        <w:bottom w:val="none" w:sz="0" w:space="0" w:color="auto"/>
        <w:right w:val="none" w:sz="0" w:space="0" w:color="auto"/>
      </w:divBdr>
    </w:div>
    <w:div w:id="615716320">
      <w:bodyDiv w:val="1"/>
      <w:marLeft w:val="0"/>
      <w:marRight w:val="0"/>
      <w:marTop w:val="0"/>
      <w:marBottom w:val="0"/>
      <w:divBdr>
        <w:top w:val="none" w:sz="0" w:space="0" w:color="auto"/>
        <w:left w:val="none" w:sz="0" w:space="0" w:color="auto"/>
        <w:bottom w:val="none" w:sz="0" w:space="0" w:color="auto"/>
        <w:right w:val="none" w:sz="0" w:space="0" w:color="auto"/>
      </w:divBdr>
    </w:div>
    <w:div w:id="618416810">
      <w:bodyDiv w:val="1"/>
      <w:marLeft w:val="0"/>
      <w:marRight w:val="0"/>
      <w:marTop w:val="0"/>
      <w:marBottom w:val="0"/>
      <w:divBdr>
        <w:top w:val="none" w:sz="0" w:space="0" w:color="auto"/>
        <w:left w:val="none" w:sz="0" w:space="0" w:color="auto"/>
        <w:bottom w:val="none" w:sz="0" w:space="0" w:color="auto"/>
        <w:right w:val="none" w:sz="0" w:space="0" w:color="auto"/>
      </w:divBdr>
    </w:div>
    <w:div w:id="621232368">
      <w:bodyDiv w:val="1"/>
      <w:marLeft w:val="0"/>
      <w:marRight w:val="0"/>
      <w:marTop w:val="0"/>
      <w:marBottom w:val="0"/>
      <w:divBdr>
        <w:top w:val="none" w:sz="0" w:space="0" w:color="auto"/>
        <w:left w:val="none" w:sz="0" w:space="0" w:color="auto"/>
        <w:bottom w:val="none" w:sz="0" w:space="0" w:color="auto"/>
        <w:right w:val="none" w:sz="0" w:space="0" w:color="auto"/>
      </w:divBdr>
    </w:div>
    <w:div w:id="625892196">
      <w:bodyDiv w:val="1"/>
      <w:marLeft w:val="0"/>
      <w:marRight w:val="0"/>
      <w:marTop w:val="0"/>
      <w:marBottom w:val="0"/>
      <w:divBdr>
        <w:top w:val="none" w:sz="0" w:space="0" w:color="auto"/>
        <w:left w:val="none" w:sz="0" w:space="0" w:color="auto"/>
        <w:bottom w:val="none" w:sz="0" w:space="0" w:color="auto"/>
        <w:right w:val="none" w:sz="0" w:space="0" w:color="auto"/>
      </w:divBdr>
    </w:div>
    <w:div w:id="627785765">
      <w:bodyDiv w:val="1"/>
      <w:marLeft w:val="0"/>
      <w:marRight w:val="0"/>
      <w:marTop w:val="0"/>
      <w:marBottom w:val="0"/>
      <w:divBdr>
        <w:top w:val="none" w:sz="0" w:space="0" w:color="auto"/>
        <w:left w:val="none" w:sz="0" w:space="0" w:color="auto"/>
        <w:bottom w:val="none" w:sz="0" w:space="0" w:color="auto"/>
        <w:right w:val="none" w:sz="0" w:space="0" w:color="auto"/>
      </w:divBdr>
    </w:div>
    <w:div w:id="632563478">
      <w:bodyDiv w:val="1"/>
      <w:marLeft w:val="0"/>
      <w:marRight w:val="0"/>
      <w:marTop w:val="0"/>
      <w:marBottom w:val="0"/>
      <w:divBdr>
        <w:top w:val="none" w:sz="0" w:space="0" w:color="auto"/>
        <w:left w:val="none" w:sz="0" w:space="0" w:color="auto"/>
        <w:bottom w:val="none" w:sz="0" w:space="0" w:color="auto"/>
        <w:right w:val="none" w:sz="0" w:space="0" w:color="auto"/>
      </w:divBdr>
    </w:div>
    <w:div w:id="633945215">
      <w:bodyDiv w:val="1"/>
      <w:marLeft w:val="0"/>
      <w:marRight w:val="0"/>
      <w:marTop w:val="0"/>
      <w:marBottom w:val="0"/>
      <w:divBdr>
        <w:top w:val="none" w:sz="0" w:space="0" w:color="auto"/>
        <w:left w:val="none" w:sz="0" w:space="0" w:color="auto"/>
        <w:bottom w:val="none" w:sz="0" w:space="0" w:color="auto"/>
        <w:right w:val="none" w:sz="0" w:space="0" w:color="auto"/>
      </w:divBdr>
    </w:div>
    <w:div w:id="635912915">
      <w:bodyDiv w:val="1"/>
      <w:marLeft w:val="0"/>
      <w:marRight w:val="0"/>
      <w:marTop w:val="0"/>
      <w:marBottom w:val="0"/>
      <w:divBdr>
        <w:top w:val="none" w:sz="0" w:space="0" w:color="auto"/>
        <w:left w:val="none" w:sz="0" w:space="0" w:color="auto"/>
        <w:bottom w:val="none" w:sz="0" w:space="0" w:color="auto"/>
        <w:right w:val="none" w:sz="0" w:space="0" w:color="auto"/>
      </w:divBdr>
    </w:div>
    <w:div w:id="636491592">
      <w:bodyDiv w:val="1"/>
      <w:marLeft w:val="0"/>
      <w:marRight w:val="0"/>
      <w:marTop w:val="0"/>
      <w:marBottom w:val="0"/>
      <w:divBdr>
        <w:top w:val="none" w:sz="0" w:space="0" w:color="auto"/>
        <w:left w:val="none" w:sz="0" w:space="0" w:color="auto"/>
        <w:bottom w:val="none" w:sz="0" w:space="0" w:color="auto"/>
        <w:right w:val="none" w:sz="0" w:space="0" w:color="auto"/>
      </w:divBdr>
    </w:div>
    <w:div w:id="640383041">
      <w:bodyDiv w:val="1"/>
      <w:marLeft w:val="0"/>
      <w:marRight w:val="0"/>
      <w:marTop w:val="0"/>
      <w:marBottom w:val="0"/>
      <w:divBdr>
        <w:top w:val="none" w:sz="0" w:space="0" w:color="auto"/>
        <w:left w:val="none" w:sz="0" w:space="0" w:color="auto"/>
        <w:bottom w:val="none" w:sz="0" w:space="0" w:color="auto"/>
        <w:right w:val="none" w:sz="0" w:space="0" w:color="auto"/>
      </w:divBdr>
    </w:div>
    <w:div w:id="641347568">
      <w:bodyDiv w:val="1"/>
      <w:marLeft w:val="0"/>
      <w:marRight w:val="0"/>
      <w:marTop w:val="0"/>
      <w:marBottom w:val="0"/>
      <w:divBdr>
        <w:top w:val="none" w:sz="0" w:space="0" w:color="auto"/>
        <w:left w:val="none" w:sz="0" w:space="0" w:color="auto"/>
        <w:bottom w:val="none" w:sz="0" w:space="0" w:color="auto"/>
        <w:right w:val="none" w:sz="0" w:space="0" w:color="auto"/>
      </w:divBdr>
    </w:div>
    <w:div w:id="646906966">
      <w:bodyDiv w:val="1"/>
      <w:marLeft w:val="0"/>
      <w:marRight w:val="0"/>
      <w:marTop w:val="0"/>
      <w:marBottom w:val="0"/>
      <w:divBdr>
        <w:top w:val="none" w:sz="0" w:space="0" w:color="auto"/>
        <w:left w:val="none" w:sz="0" w:space="0" w:color="auto"/>
        <w:bottom w:val="none" w:sz="0" w:space="0" w:color="auto"/>
        <w:right w:val="none" w:sz="0" w:space="0" w:color="auto"/>
      </w:divBdr>
    </w:div>
    <w:div w:id="649134159">
      <w:bodyDiv w:val="1"/>
      <w:marLeft w:val="0"/>
      <w:marRight w:val="0"/>
      <w:marTop w:val="0"/>
      <w:marBottom w:val="0"/>
      <w:divBdr>
        <w:top w:val="none" w:sz="0" w:space="0" w:color="auto"/>
        <w:left w:val="none" w:sz="0" w:space="0" w:color="auto"/>
        <w:bottom w:val="none" w:sz="0" w:space="0" w:color="auto"/>
        <w:right w:val="none" w:sz="0" w:space="0" w:color="auto"/>
      </w:divBdr>
    </w:div>
    <w:div w:id="652174459">
      <w:bodyDiv w:val="1"/>
      <w:marLeft w:val="0"/>
      <w:marRight w:val="0"/>
      <w:marTop w:val="0"/>
      <w:marBottom w:val="0"/>
      <w:divBdr>
        <w:top w:val="none" w:sz="0" w:space="0" w:color="auto"/>
        <w:left w:val="none" w:sz="0" w:space="0" w:color="auto"/>
        <w:bottom w:val="none" w:sz="0" w:space="0" w:color="auto"/>
        <w:right w:val="none" w:sz="0" w:space="0" w:color="auto"/>
      </w:divBdr>
    </w:div>
    <w:div w:id="654378857">
      <w:bodyDiv w:val="1"/>
      <w:marLeft w:val="0"/>
      <w:marRight w:val="0"/>
      <w:marTop w:val="0"/>
      <w:marBottom w:val="0"/>
      <w:divBdr>
        <w:top w:val="none" w:sz="0" w:space="0" w:color="auto"/>
        <w:left w:val="none" w:sz="0" w:space="0" w:color="auto"/>
        <w:bottom w:val="none" w:sz="0" w:space="0" w:color="auto"/>
        <w:right w:val="none" w:sz="0" w:space="0" w:color="auto"/>
      </w:divBdr>
    </w:div>
    <w:div w:id="655497120">
      <w:bodyDiv w:val="1"/>
      <w:marLeft w:val="0"/>
      <w:marRight w:val="0"/>
      <w:marTop w:val="0"/>
      <w:marBottom w:val="0"/>
      <w:divBdr>
        <w:top w:val="none" w:sz="0" w:space="0" w:color="auto"/>
        <w:left w:val="none" w:sz="0" w:space="0" w:color="auto"/>
        <w:bottom w:val="none" w:sz="0" w:space="0" w:color="auto"/>
        <w:right w:val="none" w:sz="0" w:space="0" w:color="auto"/>
      </w:divBdr>
    </w:div>
    <w:div w:id="656958579">
      <w:bodyDiv w:val="1"/>
      <w:marLeft w:val="0"/>
      <w:marRight w:val="0"/>
      <w:marTop w:val="0"/>
      <w:marBottom w:val="0"/>
      <w:divBdr>
        <w:top w:val="none" w:sz="0" w:space="0" w:color="auto"/>
        <w:left w:val="none" w:sz="0" w:space="0" w:color="auto"/>
        <w:bottom w:val="none" w:sz="0" w:space="0" w:color="auto"/>
        <w:right w:val="none" w:sz="0" w:space="0" w:color="auto"/>
      </w:divBdr>
    </w:div>
    <w:div w:id="660735879">
      <w:bodyDiv w:val="1"/>
      <w:marLeft w:val="0"/>
      <w:marRight w:val="0"/>
      <w:marTop w:val="0"/>
      <w:marBottom w:val="0"/>
      <w:divBdr>
        <w:top w:val="none" w:sz="0" w:space="0" w:color="auto"/>
        <w:left w:val="none" w:sz="0" w:space="0" w:color="auto"/>
        <w:bottom w:val="none" w:sz="0" w:space="0" w:color="auto"/>
        <w:right w:val="none" w:sz="0" w:space="0" w:color="auto"/>
      </w:divBdr>
    </w:div>
    <w:div w:id="667026765">
      <w:bodyDiv w:val="1"/>
      <w:marLeft w:val="0"/>
      <w:marRight w:val="0"/>
      <w:marTop w:val="0"/>
      <w:marBottom w:val="0"/>
      <w:divBdr>
        <w:top w:val="none" w:sz="0" w:space="0" w:color="auto"/>
        <w:left w:val="none" w:sz="0" w:space="0" w:color="auto"/>
        <w:bottom w:val="none" w:sz="0" w:space="0" w:color="auto"/>
        <w:right w:val="none" w:sz="0" w:space="0" w:color="auto"/>
      </w:divBdr>
    </w:div>
    <w:div w:id="667710578">
      <w:bodyDiv w:val="1"/>
      <w:marLeft w:val="0"/>
      <w:marRight w:val="0"/>
      <w:marTop w:val="0"/>
      <w:marBottom w:val="0"/>
      <w:divBdr>
        <w:top w:val="none" w:sz="0" w:space="0" w:color="auto"/>
        <w:left w:val="none" w:sz="0" w:space="0" w:color="auto"/>
        <w:bottom w:val="none" w:sz="0" w:space="0" w:color="auto"/>
        <w:right w:val="none" w:sz="0" w:space="0" w:color="auto"/>
      </w:divBdr>
    </w:div>
    <w:div w:id="668020622">
      <w:bodyDiv w:val="1"/>
      <w:marLeft w:val="0"/>
      <w:marRight w:val="0"/>
      <w:marTop w:val="0"/>
      <w:marBottom w:val="0"/>
      <w:divBdr>
        <w:top w:val="none" w:sz="0" w:space="0" w:color="auto"/>
        <w:left w:val="none" w:sz="0" w:space="0" w:color="auto"/>
        <w:bottom w:val="none" w:sz="0" w:space="0" w:color="auto"/>
        <w:right w:val="none" w:sz="0" w:space="0" w:color="auto"/>
      </w:divBdr>
    </w:div>
    <w:div w:id="669677624">
      <w:bodyDiv w:val="1"/>
      <w:marLeft w:val="0"/>
      <w:marRight w:val="0"/>
      <w:marTop w:val="0"/>
      <w:marBottom w:val="0"/>
      <w:divBdr>
        <w:top w:val="none" w:sz="0" w:space="0" w:color="auto"/>
        <w:left w:val="none" w:sz="0" w:space="0" w:color="auto"/>
        <w:bottom w:val="none" w:sz="0" w:space="0" w:color="auto"/>
        <w:right w:val="none" w:sz="0" w:space="0" w:color="auto"/>
      </w:divBdr>
    </w:div>
    <w:div w:id="669791060">
      <w:bodyDiv w:val="1"/>
      <w:marLeft w:val="0"/>
      <w:marRight w:val="0"/>
      <w:marTop w:val="0"/>
      <w:marBottom w:val="0"/>
      <w:divBdr>
        <w:top w:val="none" w:sz="0" w:space="0" w:color="auto"/>
        <w:left w:val="none" w:sz="0" w:space="0" w:color="auto"/>
        <w:bottom w:val="none" w:sz="0" w:space="0" w:color="auto"/>
        <w:right w:val="none" w:sz="0" w:space="0" w:color="auto"/>
      </w:divBdr>
    </w:div>
    <w:div w:id="670983329">
      <w:bodyDiv w:val="1"/>
      <w:marLeft w:val="0"/>
      <w:marRight w:val="0"/>
      <w:marTop w:val="0"/>
      <w:marBottom w:val="0"/>
      <w:divBdr>
        <w:top w:val="none" w:sz="0" w:space="0" w:color="auto"/>
        <w:left w:val="none" w:sz="0" w:space="0" w:color="auto"/>
        <w:bottom w:val="none" w:sz="0" w:space="0" w:color="auto"/>
        <w:right w:val="none" w:sz="0" w:space="0" w:color="auto"/>
      </w:divBdr>
    </w:div>
    <w:div w:id="671303449">
      <w:bodyDiv w:val="1"/>
      <w:marLeft w:val="0"/>
      <w:marRight w:val="0"/>
      <w:marTop w:val="0"/>
      <w:marBottom w:val="0"/>
      <w:divBdr>
        <w:top w:val="none" w:sz="0" w:space="0" w:color="auto"/>
        <w:left w:val="none" w:sz="0" w:space="0" w:color="auto"/>
        <w:bottom w:val="none" w:sz="0" w:space="0" w:color="auto"/>
        <w:right w:val="none" w:sz="0" w:space="0" w:color="auto"/>
      </w:divBdr>
    </w:div>
    <w:div w:id="676470321">
      <w:bodyDiv w:val="1"/>
      <w:marLeft w:val="0"/>
      <w:marRight w:val="0"/>
      <w:marTop w:val="0"/>
      <w:marBottom w:val="0"/>
      <w:divBdr>
        <w:top w:val="none" w:sz="0" w:space="0" w:color="auto"/>
        <w:left w:val="none" w:sz="0" w:space="0" w:color="auto"/>
        <w:bottom w:val="none" w:sz="0" w:space="0" w:color="auto"/>
        <w:right w:val="none" w:sz="0" w:space="0" w:color="auto"/>
      </w:divBdr>
    </w:div>
    <w:div w:id="680662938">
      <w:bodyDiv w:val="1"/>
      <w:marLeft w:val="0"/>
      <w:marRight w:val="0"/>
      <w:marTop w:val="0"/>
      <w:marBottom w:val="0"/>
      <w:divBdr>
        <w:top w:val="none" w:sz="0" w:space="0" w:color="auto"/>
        <w:left w:val="none" w:sz="0" w:space="0" w:color="auto"/>
        <w:bottom w:val="none" w:sz="0" w:space="0" w:color="auto"/>
        <w:right w:val="none" w:sz="0" w:space="0" w:color="auto"/>
      </w:divBdr>
    </w:div>
    <w:div w:id="689334600">
      <w:bodyDiv w:val="1"/>
      <w:marLeft w:val="0"/>
      <w:marRight w:val="0"/>
      <w:marTop w:val="0"/>
      <w:marBottom w:val="0"/>
      <w:divBdr>
        <w:top w:val="none" w:sz="0" w:space="0" w:color="auto"/>
        <w:left w:val="none" w:sz="0" w:space="0" w:color="auto"/>
        <w:bottom w:val="none" w:sz="0" w:space="0" w:color="auto"/>
        <w:right w:val="none" w:sz="0" w:space="0" w:color="auto"/>
      </w:divBdr>
    </w:div>
    <w:div w:id="695810364">
      <w:bodyDiv w:val="1"/>
      <w:marLeft w:val="0"/>
      <w:marRight w:val="0"/>
      <w:marTop w:val="0"/>
      <w:marBottom w:val="0"/>
      <w:divBdr>
        <w:top w:val="none" w:sz="0" w:space="0" w:color="auto"/>
        <w:left w:val="none" w:sz="0" w:space="0" w:color="auto"/>
        <w:bottom w:val="none" w:sz="0" w:space="0" w:color="auto"/>
        <w:right w:val="none" w:sz="0" w:space="0" w:color="auto"/>
      </w:divBdr>
    </w:div>
    <w:div w:id="696156060">
      <w:bodyDiv w:val="1"/>
      <w:marLeft w:val="0"/>
      <w:marRight w:val="0"/>
      <w:marTop w:val="0"/>
      <w:marBottom w:val="0"/>
      <w:divBdr>
        <w:top w:val="none" w:sz="0" w:space="0" w:color="auto"/>
        <w:left w:val="none" w:sz="0" w:space="0" w:color="auto"/>
        <w:bottom w:val="none" w:sz="0" w:space="0" w:color="auto"/>
        <w:right w:val="none" w:sz="0" w:space="0" w:color="auto"/>
      </w:divBdr>
    </w:div>
    <w:div w:id="698815360">
      <w:bodyDiv w:val="1"/>
      <w:marLeft w:val="0"/>
      <w:marRight w:val="0"/>
      <w:marTop w:val="0"/>
      <w:marBottom w:val="0"/>
      <w:divBdr>
        <w:top w:val="none" w:sz="0" w:space="0" w:color="auto"/>
        <w:left w:val="none" w:sz="0" w:space="0" w:color="auto"/>
        <w:bottom w:val="none" w:sz="0" w:space="0" w:color="auto"/>
        <w:right w:val="none" w:sz="0" w:space="0" w:color="auto"/>
      </w:divBdr>
    </w:div>
    <w:div w:id="711199757">
      <w:bodyDiv w:val="1"/>
      <w:marLeft w:val="0"/>
      <w:marRight w:val="0"/>
      <w:marTop w:val="0"/>
      <w:marBottom w:val="0"/>
      <w:divBdr>
        <w:top w:val="none" w:sz="0" w:space="0" w:color="auto"/>
        <w:left w:val="none" w:sz="0" w:space="0" w:color="auto"/>
        <w:bottom w:val="none" w:sz="0" w:space="0" w:color="auto"/>
        <w:right w:val="none" w:sz="0" w:space="0" w:color="auto"/>
      </w:divBdr>
    </w:div>
    <w:div w:id="716322261">
      <w:bodyDiv w:val="1"/>
      <w:marLeft w:val="0"/>
      <w:marRight w:val="0"/>
      <w:marTop w:val="0"/>
      <w:marBottom w:val="0"/>
      <w:divBdr>
        <w:top w:val="none" w:sz="0" w:space="0" w:color="auto"/>
        <w:left w:val="none" w:sz="0" w:space="0" w:color="auto"/>
        <w:bottom w:val="none" w:sz="0" w:space="0" w:color="auto"/>
        <w:right w:val="none" w:sz="0" w:space="0" w:color="auto"/>
      </w:divBdr>
    </w:div>
    <w:div w:id="717511095">
      <w:bodyDiv w:val="1"/>
      <w:marLeft w:val="0"/>
      <w:marRight w:val="0"/>
      <w:marTop w:val="0"/>
      <w:marBottom w:val="0"/>
      <w:divBdr>
        <w:top w:val="none" w:sz="0" w:space="0" w:color="auto"/>
        <w:left w:val="none" w:sz="0" w:space="0" w:color="auto"/>
        <w:bottom w:val="none" w:sz="0" w:space="0" w:color="auto"/>
        <w:right w:val="none" w:sz="0" w:space="0" w:color="auto"/>
      </w:divBdr>
    </w:div>
    <w:div w:id="720130323">
      <w:bodyDiv w:val="1"/>
      <w:marLeft w:val="0"/>
      <w:marRight w:val="0"/>
      <w:marTop w:val="0"/>
      <w:marBottom w:val="0"/>
      <w:divBdr>
        <w:top w:val="none" w:sz="0" w:space="0" w:color="auto"/>
        <w:left w:val="none" w:sz="0" w:space="0" w:color="auto"/>
        <w:bottom w:val="none" w:sz="0" w:space="0" w:color="auto"/>
        <w:right w:val="none" w:sz="0" w:space="0" w:color="auto"/>
      </w:divBdr>
    </w:div>
    <w:div w:id="722141512">
      <w:bodyDiv w:val="1"/>
      <w:marLeft w:val="0"/>
      <w:marRight w:val="0"/>
      <w:marTop w:val="0"/>
      <w:marBottom w:val="0"/>
      <w:divBdr>
        <w:top w:val="none" w:sz="0" w:space="0" w:color="auto"/>
        <w:left w:val="none" w:sz="0" w:space="0" w:color="auto"/>
        <w:bottom w:val="none" w:sz="0" w:space="0" w:color="auto"/>
        <w:right w:val="none" w:sz="0" w:space="0" w:color="auto"/>
      </w:divBdr>
    </w:div>
    <w:div w:id="723721293">
      <w:bodyDiv w:val="1"/>
      <w:marLeft w:val="0"/>
      <w:marRight w:val="0"/>
      <w:marTop w:val="0"/>
      <w:marBottom w:val="0"/>
      <w:divBdr>
        <w:top w:val="none" w:sz="0" w:space="0" w:color="auto"/>
        <w:left w:val="none" w:sz="0" w:space="0" w:color="auto"/>
        <w:bottom w:val="none" w:sz="0" w:space="0" w:color="auto"/>
        <w:right w:val="none" w:sz="0" w:space="0" w:color="auto"/>
      </w:divBdr>
    </w:div>
    <w:div w:id="729810275">
      <w:bodyDiv w:val="1"/>
      <w:marLeft w:val="0"/>
      <w:marRight w:val="0"/>
      <w:marTop w:val="0"/>
      <w:marBottom w:val="0"/>
      <w:divBdr>
        <w:top w:val="none" w:sz="0" w:space="0" w:color="auto"/>
        <w:left w:val="none" w:sz="0" w:space="0" w:color="auto"/>
        <w:bottom w:val="none" w:sz="0" w:space="0" w:color="auto"/>
        <w:right w:val="none" w:sz="0" w:space="0" w:color="auto"/>
      </w:divBdr>
    </w:div>
    <w:div w:id="730732362">
      <w:bodyDiv w:val="1"/>
      <w:marLeft w:val="0"/>
      <w:marRight w:val="0"/>
      <w:marTop w:val="0"/>
      <w:marBottom w:val="0"/>
      <w:divBdr>
        <w:top w:val="none" w:sz="0" w:space="0" w:color="auto"/>
        <w:left w:val="none" w:sz="0" w:space="0" w:color="auto"/>
        <w:bottom w:val="none" w:sz="0" w:space="0" w:color="auto"/>
        <w:right w:val="none" w:sz="0" w:space="0" w:color="auto"/>
      </w:divBdr>
    </w:div>
    <w:div w:id="732582767">
      <w:bodyDiv w:val="1"/>
      <w:marLeft w:val="0"/>
      <w:marRight w:val="0"/>
      <w:marTop w:val="0"/>
      <w:marBottom w:val="0"/>
      <w:divBdr>
        <w:top w:val="none" w:sz="0" w:space="0" w:color="auto"/>
        <w:left w:val="none" w:sz="0" w:space="0" w:color="auto"/>
        <w:bottom w:val="none" w:sz="0" w:space="0" w:color="auto"/>
        <w:right w:val="none" w:sz="0" w:space="0" w:color="auto"/>
      </w:divBdr>
    </w:div>
    <w:div w:id="735904843">
      <w:bodyDiv w:val="1"/>
      <w:marLeft w:val="0"/>
      <w:marRight w:val="0"/>
      <w:marTop w:val="0"/>
      <w:marBottom w:val="0"/>
      <w:divBdr>
        <w:top w:val="none" w:sz="0" w:space="0" w:color="auto"/>
        <w:left w:val="none" w:sz="0" w:space="0" w:color="auto"/>
        <w:bottom w:val="none" w:sz="0" w:space="0" w:color="auto"/>
        <w:right w:val="none" w:sz="0" w:space="0" w:color="auto"/>
      </w:divBdr>
    </w:div>
    <w:div w:id="739401159">
      <w:bodyDiv w:val="1"/>
      <w:marLeft w:val="0"/>
      <w:marRight w:val="0"/>
      <w:marTop w:val="0"/>
      <w:marBottom w:val="0"/>
      <w:divBdr>
        <w:top w:val="none" w:sz="0" w:space="0" w:color="auto"/>
        <w:left w:val="none" w:sz="0" w:space="0" w:color="auto"/>
        <w:bottom w:val="none" w:sz="0" w:space="0" w:color="auto"/>
        <w:right w:val="none" w:sz="0" w:space="0" w:color="auto"/>
      </w:divBdr>
    </w:div>
    <w:div w:id="748431394">
      <w:bodyDiv w:val="1"/>
      <w:marLeft w:val="0"/>
      <w:marRight w:val="0"/>
      <w:marTop w:val="0"/>
      <w:marBottom w:val="0"/>
      <w:divBdr>
        <w:top w:val="none" w:sz="0" w:space="0" w:color="auto"/>
        <w:left w:val="none" w:sz="0" w:space="0" w:color="auto"/>
        <w:bottom w:val="none" w:sz="0" w:space="0" w:color="auto"/>
        <w:right w:val="none" w:sz="0" w:space="0" w:color="auto"/>
      </w:divBdr>
    </w:div>
    <w:div w:id="749812594">
      <w:bodyDiv w:val="1"/>
      <w:marLeft w:val="0"/>
      <w:marRight w:val="0"/>
      <w:marTop w:val="0"/>
      <w:marBottom w:val="0"/>
      <w:divBdr>
        <w:top w:val="none" w:sz="0" w:space="0" w:color="auto"/>
        <w:left w:val="none" w:sz="0" w:space="0" w:color="auto"/>
        <w:bottom w:val="none" w:sz="0" w:space="0" w:color="auto"/>
        <w:right w:val="none" w:sz="0" w:space="0" w:color="auto"/>
      </w:divBdr>
    </w:div>
    <w:div w:id="750345740">
      <w:bodyDiv w:val="1"/>
      <w:marLeft w:val="0"/>
      <w:marRight w:val="0"/>
      <w:marTop w:val="0"/>
      <w:marBottom w:val="0"/>
      <w:divBdr>
        <w:top w:val="none" w:sz="0" w:space="0" w:color="auto"/>
        <w:left w:val="none" w:sz="0" w:space="0" w:color="auto"/>
        <w:bottom w:val="none" w:sz="0" w:space="0" w:color="auto"/>
        <w:right w:val="none" w:sz="0" w:space="0" w:color="auto"/>
      </w:divBdr>
    </w:div>
    <w:div w:id="751393831">
      <w:bodyDiv w:val="1"/>
      <w:marLeft w:val="0"/>
      <w:marRight w:val="0"/>
      <w:marTop w:val="0"/>
      <w:marBottom w:val="0"/>
      <w:divBdr>
        <w:top w:val="none" w:sz="0" w:space="0" w:color="auto"/>
        <w:left w:val="none" w:sz="0" w:space="0" w:color="auto"/>
        <w:bottom w:val="none" w:sz="0" w:space="0" w:color="auto"/>
        <w:right w:val="none" w:sz="0" w:space="0" w:color="auto"/>
      </w:divBdr>
    </w:div>
    <w:div w:id="752245112">
      <w:bodyDiv w:val="1"/>
      <w:marLeft w:val="0"/>
      <w:marRight w:val="0"/>
      <w:marTop w:val="0"/>
      <w:marBottom w:val="0"/>
      <w:divBdr>
        <w:top w:val="none" w:sz="0" w:space="0" w:color="auto"/>
        <w:left w:val="none" w:sz="0" w:space="0" w:color="auto"/>
        <w:bottom w:val="none" w:sz="0" w:space="0" w:color="auto"/>
        <w:right w:val="none" w:sz="0" w:space="0" w:color="auto"/>
      </w:divBdr>
    </w:div>
    <w:div w:id="761149552">
      <w:bodyDiv w:val="1"/>
      <w:marLeft w:val="0"/>
      <w:marRight w:val="0"/>
      <w:marTop w:val="0"/>
      <w:marBottom w:val="0"/>
      <w:divBdr>
        <w:top w:val="none" w:sz="0" w:space="0" w:color="auto"/>
        <w:left w:val="none" w:sz="0" w:space="0" w:color="auto"/>
        <w:bottom w:val="none" w:sz="0" w:space="0" w:color="auto"/>
        <w:right w:val="none" w:sz="0" w:space="0" w:color="auto"/>
      </w:divBdr>
    </w:div>
    <w:div w:id="765073463">
      <w:bodyDiv w:val="1"/>
      <w:marLeft w:val="0"/>
      <w:marRight w:val="0"/>
      <w:marTop w:val="0"/>
      <w:marBottom w:val="0"/>
      <w:divBdr>
        <w:top w:val="none" w:sz="0" w:space="0" w:color="auto"/>
        <w:left w:val="none" w:sz="0" w:space="0" w:color="auto"/>
        <w:bottom w:val="none" w:sz="0" w:space="0" w:color="auto"/>
        <w:right w:val="none" w:sz="0" w:space="0" w:color="auto"/>
      </w:divBdr>
    </w:div>
    <w:div w:id="772482380">
      <w:bodyDiv w:val="1"/>
      <w:marLeft w:val="0"/>
      <w:marRight w:val="0"/>
      <w:marTop w:val="0"/>
      <w:marBottom w:val="0"/>
      <w:divBdr>
        <w:top w:val="none" w:sz="0" w:space="0" w:color="auto"/>
        <w:left w:val="none" w:sz="0" w:space="0" w:color="auto"/>
        <w:bottom w:val="none" w:sz="0" w:space="0" w:color="auto"/>
        <w:right w:val="none" w:sz="0" w:space="0" w:color="auto"/>
      </w:divBdr>
    </w:div>
    <w:div w:id="772827372">
      <w:bodyDiv w:val="1"/>
      <w:marLeft w:val="0"/>
      <w:marRight w:val="0"/>
      <w:marTop w:val="0"/>
      <w:marBottom w:val="0"/>
      <w:divBdr>
        <w:top w:val="none" w:sz="0" w:space="0" w:color="auto"/>
        <w:left w:val="none" w:sz="0" w:space="0" w:color="auto"/>
        <w:bottom w:val="none" w:sz="0" w:space="0" w:color="auto"/>
        <w:right w:val="none" w:sz="0" w:space="0" w:color="auto"/>
      </w:divBdr>
    </w:div>
    <w:div w:id="778792946">
      <w:bodyDiv w:val="1"/>
      <w:marLeft w:val="0"/>
      <w:marRight w:val="0"/>
      <w:marTop w:val="0"/>
      <w:marBottom w:val="0"/>
      <w:divBdr>
        <w:top w:val="none" w:sz="0" w:space="0" w:color="auto"/>
        <w:left w:val="none" w:sz="0" w:space="0" w:color="auto"/>
        <w:bottom w:val="none" w:sz="0" w:space="0" w:color="auto"/>
        <w:right w:val="none" w:sz="0" w:space="0" w:color="auto"/>
      </w:divBdr>
    </w:div>
    <w:div w:id="780224219">
      <w:bodyDiv w:val="1"/>
      <w:marLeft w:val="0"/>
      <w:marRight w:val="0"/>
      <w:marTop w:val="0"/>
      <w:marBottom w:val="0"/>
      <w:divBdr>
        <w:top w:val="none" w:sz="0" w:space="0" w:color="auto"/>
        <w:left w:val="none" w:sz="0" w:space="0" w:color="auto"/>
        <w:bottom w:val="none" w:sz="0" w:space="0" w:color="auto"/>
        <w:right w:val="none" w:sz="0" w:space="0" w:color="auto"/>
      </w:divBdr>
    </w:div>
    <w:div w:id="790444786">
      <w:bodyDiv w:val="1"/>
      <w:marLeft w:val="0"/>
      <w:marRight w:val="0"/>
      <w:marTop w:val="0"/>
      <w:marBottom w:val="0"/>
      <w:divBdr>
        <w:top w:val="none" w:sz="0" w:space="0" w:color="auto"/>
        <w:left w:val="none" w:sz="0" w:space="0" w:color="auto"/>
        <w:bottom w:val="none" w:sz="0" w:space="0" w:color="auto"/>
        <w:right w:val="none" w:sz="0" w:space="0" w:color="auto"/>
      </w:divBdr>
    </w:div>
    <w:div w:id="794298254">
      <w:bodyDiv w:val="1"/>
      <w:marLeft w:val="0"/>
      <w:marRight w:val="0"/>
      <w:marTop w:val="0"/>
      <w:marBottom w:val="0"/>
      <w:divBdr>
        <w:top w:val="none" w:sz="0" w:space="0" w:color="auto"/>
        <w:left w:val="none" w:sz="0" w:space="0" w:color="auto"/>
        <w:bottom w:val="none" w:sz="0" w:space="0" w:color="auto"/>
        <w:right w:val="none" w:sz="0" w:space="0" w:color="auto"/>
      </w:divBdr>
    </w:div>
    <w:div w:id="795683807">
      <w:bodyDiv w:val="1"/>
      <w:marLeft w:val="0"/>
      <w:marRight w:val="0"/>
      <w:marTop w:val="0"/>
      <w:marBottom w:val="0"/>
      <w:divBdr>
        <w:top w:val="none" w:sz="0" w:space="0" w:color="auto"/>
        <w:left w:val="none" w:sz="0" w:space="0" w:color="auto"/>
        <w:bottom w:val="none" w:sz="0" w:space="0" w:color="auto"/>
        <w:right w:val="none" w:sz="0" w:space="0" w:color="auto"/>
      </w:divBdr>
    </w:div>
    <w:div w:id="798689531">
      <w:bodyDiv w:val="1"/>
      <w:marLeft w:val="0"/>
      <w:marRight w:val="0"/>
      <w:marTop w:val="0"/>
      <w:marBottom w:val="0"/>
      <w:divBdr>
        <w:top w:val="none" w:sz="0" w:space="0" w:color="auto"/>
        <w:left w:val="none" w:sz="0" w:space="0" w:color="auto"/>
        <w:bottom w:val="none" w:sz="0" w:space="0" w:color="auto"/>
        <w:right w:val="none" w:sz="0" w:space="0" w:color="auto"/>
      </w:divBdr>
    </w:div>
    <w:div w:id="799618510">
      <w:bodyDiv w:val="1"/>
      <w:marLeft w:val="0"/>
      <w:marRight w:val="0"/>
      <w:marTop w:val="0"/>
      <w:marBottom w:val="0"/>
      <w:divBdr>
        <w:top w:val="none" w:sz="0" w:space="0" w:color="auto"/>
        <w:left w:val="none" w:sz="0" w:space="0" w:color="auto"/>
        <w:bottom w:val="none" w:sz="0" w:space="0" w:color="auto"/>
        <w:right w:val="none" w:sz="0" w:space="0" w:color="auto"/>
      </w:divBdr>
    </w:div>
    <w:div w:id="805469846">
      <w:bodyDiv w:val="1"/>
      <w:marLeft w:val="0"/>
      <w:marRight w:val="0"/>
      <w:marTop w:val="0"/>
      <w:marBottom w:val="0"/>
      <w:divBdr>
        <w:top w:val="none" w:sz="0" w:space="0" w:color="auto"/>
        <w:left w:val="none" w:sz="0" w:space="0" w:color="auto"/>
        <w:bottom w:val="none" w:sz="0" w:space="0" w:color="auto"/>
        <w:right w:val="none" w:sz="0" w:space="0" w:color="auto"/>
      </w:divBdr>
    </w:div>
    <w:div w:id="806970113">
      <w:bodyDiv w:val="1"/>
      <w:marLeft w:val="0"/>
      <w:marRight w:val="0"/>
      <w:marTop w:val="0"/>
      <w:marBottom w:val="0"/>
      <w:divBdr>
        <w:top w:val="none" w:sz="0" w:space="0" w:color="auto"/>
        <w:left w:val="none" w:sz="0" w:space="0" w:color="auto"/>
        <w:bottom w:val="none" w:sz="0" w:space="0" w:color="auto"/>
        <w:right w:val="none" w:sz="0" w:space="0" w:color="auto"/>
      </w:divBdr>
    </w:div>
    <w:div w:id="807624028">
      <w:bodyDiv w:val="1"/>
      <w:marLeft w:val="0"/>
      <w:marRight w:val="0"/>
      <w:marTop w:val="0"/>
      <w:marBottom w:val="0"/>
      <w:divBdr>
        <w:top w:val="none" w:sz="0" w:space="0" w:color="auto"/>
        <w:left w:val="none" w:sz="0" w:space="0" w:color="auto"/>
        <w:bottom w:val="none" w:sz="0" w:space="0" w:color="auto"/>
        <w:right w:val="none" w:sz="0" w:space="0" w:color="auto"/>
      </w:divBdr>
    </w:div>
    <w:div w:id="807936650">
      <w:bodyDiv w:val="1"/>
      <w:marLeft w:val="0"/>
      <w:marRight w:val="0"/>
      <w:marTop w:val="0"/>
      <w:marBottom w:val="0"/>
      <w:divBdr>
        <w:top w:val="none" w:sz="0" w:space="0" w:color="auto"/>
        <w:left w:val="none" w:sz="0" w:space="0" w:color="auto"/>
        <w:bottom w:val="none" w:sz="0" w:space="0" w:color="auto"/>
        <w:right w:val="none" w:sz="0" w:space="0" w:color="auto"/>
      </w:divBdr>
    </w:div>
    <w:div w:id="815609552">
      <w:bodyDiv w:val="1"/>
      <w:marLeft w:val="0"/>
      <w:marRight w:val="0"/>
      <w:marTop w:val="0"/>
      <w:marBottom w:val="0"/>
      <w:divBdr>
        <w:top w:val="none" w:sz="0" w:space="0" w:color="auto"/>
        <w:left w:val="none" w:sz="0" w:space="0" w:color="auto"/>
        <w:bottom w:val="none" w:sz="0" w:space="0" w:color="auto"/>
        <w:right w:val="none" w:sz="0" w:space="0" w:color="auto"/>
      </w:divBdr>
    </w:div>
    <w:div w:id="820776188">
      <w:bodyDiv w:val="1"/>
      <w:marLeft w:val="0"/>
      <w:marRight w:val="0"/>
      <w:marTop w:val="0"/>
      <w:marBottom w:val="0"/>
      <w:divBdr>
        <w:top w:val="none" w:sz="0" w:space="0" w:color="auto"/>
        <w:left w:val="none" w:sz="0" w:space="0" w:color="auto"/>
        <w:bottom w:val="none" w:sz="0" w:space="0" w:color="auto"/>
        <w:right w:val="none" w:sz="0" w:space="0" w:color="auto"/>
      </w:divBdr>
    </w:div>
    <w:div w:id="821430204">
      <w:bodyDiv w:val="1"/>
      <w:marLeft w:val="0"/>
      <w:marRight w:val="0"/>
      <w:marTop w:val="0"/>
      <w:marBottom w:val="0"/>
      <w:divBdr>
        <w:top w:val="none" w:sz="0" w:space="0" w:color="auto"/>
        <w:left w:val="none" w:sz="0" w:space="0" w:color="auto"/>
        <w:bottom w:val="none" w:sz="0" w:space="0" w:color="auto"/>
        <w:right w:val="none" w:sz="0" w:space="0" w:color="auto"/>
      </w:divBdr>
    </w:div>
    <w:div w:id="829372835">
      <w:bodyDiv w:val="1"/>
      <w:marLeft w:val="0"/>
      <w:marRight w:val="0"/>
      <w:marTop w:val="0"/>
      <w:marBottom w:val="0"/>
      <w:divBdr>
        <w:top w:val="none" w:sz="0" w:space="0" w:color="auto"/>
        <w:left w:val="none" w:sz="0" w:space="0" w:color="auto"/>
        <w:bottom w:val="none" w:sz="0" w:space="0" w:color="auto"/>
        <w:right w:val="none" w:sz="0" w:space="0" w:color="auto"/>
      </w:divBdr>
    </w:div>
    <w:div w:id="834497643">
      <w:bodyDiv w:val="1"/>
      <w:marLeft w:val="0"/>
      <w:marRight w:val="0"/>
      <w:marTop w:val="0"/>
      <w:marBottom w:val="0"/>
      <w:divBdr>
        <w:top w:val="none" w:sz="0" w:space="0" w:color="auto"/>
        <w:left w:val="none" w:sz="0" w:space="0" w:color="auto"/>
        <w:bottom w:val="none" w:sz="0" w:space="0" w:color="auto"/>
        <w:right w:val="none" w:sz="0" w:space="0" w:color="auto"/>
      </w:divBdr>
    </w:div>
    <w:div w:id="835344687">
      <w:bodyDiv w:val="1"/>
      <w:marLeft w:val="0"/>
      <w:marRight w:val="0"/>
      <w:marTop w:val="0"/>
      <w:marBottom w:val="0"/>
      <w:divBdr>
        <w:top w:val="none" w:sz="0" w:space="0" w:color="auto"/>
        <w:left w:val="none" w:sz="0" w:space="0" w:color="auto"/>
        <w:bottom w:val="none" w:sz="0" w:space="0" w:color="auto"/>
        <w:right w:val="none" w:sz="0" w:space="0" w:color="auto"/>
      </w:divBdr>
    </w:div>
    <w:div w:id="835465032">
      <w:bodyDiv w:val="1"/>
      <w:marLeft w:val="0"/>
      <w:marRight w:val="0"/>
      <w:marTop w:val="0"/>
      <w:marBottom w:val="0"/>
      <w:divBdr>
        <w:top w:val="none" w:sz="0" w:space="0" w:color="auto"/>
        <w:left w:val="none" w:sz="0" w:space="0" w:color="auto"/>
        <w:bottom w:val="none" w:sz="0" w:space="0" w:color="auto"/>
        <w:right w:val="none" w:sz="0" w:space="0" w:color="auto"/>
      </w:divBdr>
    </w:div>
    <w:div w:id="840701352">
      <w:bodyDiv w:val="1"/>
      <w:marLeft w:val="0"/>
      <w:marRight w:val="0"/>
      <w:marTop w:val="0"/>
      <w:marBottom w:val="0"/>
      <w:divBdr>
        <w:top w:val="none" w:sz="0" w:space="0" w:color="auto"/>
        <w:left w:val="none" w:sz="0" w:space="0" w:color="auto"/>
        <w:bottom w:val="none" w:sz="0" w:space="0" w:color="auto"/>
        <w:right w:val="none" w:sz="0" w:space="0" w:color="auto"/>
      </w:divBdr>
    </w:div>
    <w:div w:id="845484629">
      <w:bodyDiv w:val="1"/>
      <w:marLeft w:val="0"/>
      <w:marRight w:val="0"/>
      <w:marTop w:val="0"/>
      <w:marBottom w:val="0"/>
      <w:divBdr>
        <w:top w:val="none" w:sz="0" w:space="0" w:color="auto"/>
        <w:left w:val="none" w:sz="0" w:space="0" w:color="auto"/>
        <w:bottom w:val="none" w:sz="0" w:space="0" w:color="auto"/>
        <w:right w:val="none" w:sz="0" w:space="0" w:color="auto"/>
      </w:divBdr>
    </w:div>
    <w:div w:id="850022451">
      <w:bodyDiv w:val="1"/>
      <w:marLeft w:val="0"/>
      <w:marRight w:val="0"/>
      <w:marTop w:val="0"/>
      <w:marBottom w:val="0"/>
      <w:divBdr>
        <w:top w:val="none" w:sz="0" w:space="0" w:color="auto"/>
        <w:left w:val="none" w:sz="0" w:space="0" w:color="auto"/>
        <w:bottom w:val="none" w:sz="0" w:space="0" w:color="auto"/>
        <w:right w:val="none" w:sz="0" w:space="0" w:color="auto"/>
      </w:divBdr>
    </w:div>
    <w:div w:id="851839654">
      <w:bodyDiv w:val="1"/>
      <w:marLeft w:val="0"/>
      <w:marRight w:val="0"/>
      <w:marTop w:val="0"/>
      <w:marBottom w:val="0"/>
      <w:divBdr>
        <w:top w:val="none" w:sz="0" w:space="0" w:color="auto"/>
        <w:left w:val="none" w:sz="0" w:space="0" w:color="auto"/>
        <w:bottom w:val="none" w:sz="0" w:space="0" w:color="auto"/>
        <w:right w:val="none" w:sz="0" w:space="0" w:color="auto"/>
      </w:divBdr>
    </w:div>
    <w:div w:id="857817007">
      <w:bodyDiv w:val="1"/>
      <w:marLeft w:val="0"/>
      <w:marRight w:val="0"/>
      <w:marTop w:val="0"/>
      <w:marBottom w:val="0"/>
      <w:divBdr>
        <w:top w:val="none" w:sz="0" w:space="0" w:color="auto"/>
        <w:left w:val="none" w:sz="0" w:space="0" w:color="auto"/>
        <w:bottom w:val="none" w:sz="0" w:space="0" w:color="auto"/>
        <w:right w:val="none" w:sz="0" w:space="0" w:color="auto"/>
      </w:divBdr>
    </w:div>
    <w:div w:id="860433023">
      <w:bodyDiv w:val="1"/>
      <w:marLeft w:val="0"/>
      <w:marRight w:val="0"/>
      <w:marTop w:val="0"/>
      <w:marBottom w:val="0"/>
      <w:divBdr>
        <w:top w:val="none" w:sz="0" w:space="0" w:color="auto"/>
        <w:left w:val="none" w:sz="0" w:space="0" w:color="auto"/>
        <w:bottom w:val="none" w:sz="0" w:space="0" w:color="auto"/>
        <w:right w:val="none" w:sz="0" w:space="0" w:color="auto"/>
      </w:divBdr>
    </w:div>
    <w:div w:id="870187737">
      <w:bodyDiv w:val="1"/>
      <w:marLeft w:val="0"/>
      <w:marRight w:val="0"/>
      <w:marTop w:val="0"/>
      <w:marBottom w:val="0"/>
      <w:divBdr>
        <w:top w:val="none" w:sz="0" w:space="0" w:color="auto"/>
        <w:left w:val="none" w:sz="0" w:space="0" w:color="auto"/>
        <w:bottom w:val="none" w:sz="0" w:space="0" w:color="auto"/>
        <w:right w:val="none" w:sz="0" w:space="0" w:color="auto"/>
      </w:divBdr>
    </w:div>
    <w:div w:id="878008105">
      <w:bodyDiv w:val="1"/>
      <w:marLeft w:val="0"/>
      <w:marRight w:val="0"/>
      <w:marTop w:val="0"/>
      <w:marBottom w:val="0"/>
      <w:divBdr>
        <w:top w:val="none" w:sz="0" w:space="0" w:color="auto"/>
        <w:left w:val="none" w:sz="0" w:space="0" w:color="auto"/>
        <w:bottom w:val="none" w:sz="0" w:space="0" w:color="auto"/>
        <w:right w:val="none" w:sz="0" w:space="0" w:color="auto"/>
      </w:divBdr>
    </w:div>
    <w:div w:id="878660524">
      <w:bodyDiv w:val="1"/>
      <w:marLeft w:val="0"/>
      <w:marRight w:val="0"/>
      <w:marTop w:val="0"/>
      <w:marBottom w:val="0"/>
      <w:divBdr>
        <w:top w:val="none" w:sz="0" w:space="0" w:color="auto"/>
        <w:left w:val="none" w:sz="0" w:space="0" w:color="auto"/>
        <w:bottom w:val="none" w:sz="0" w:space="0" w:color="auto"/>
        <w:right w:val="none" w:sz="0" w:space="0" w:color="auto"/>
      </w:divBdr>
    </w:div>
    <w:div w:id="880938550">
      <w:bodyDiv w:val="1"/>
      <w:marLeft w:val="0"/>
      <w:marRight w:val="0"/>
      <w:marTop w:val="0"/>
      <w:marBottom w:val="0"/>
      <w:divBdr>
        <w:top w:val="none" w:sz="0" w:space="0" w:color="auto"/>
        <w:left w:val="none" w:sz="0" w:space="0" w:color="auto"/>
        <w:bottom w:val="none" w:sz="0" w:space="0" w:color="auto"/>
        <w:right w:val="none" w:sz="0" w:space="0" w:color="auto"/>
      </w:divBdr>
    </w:div>
    <w:div w:id="881209635">
      <w:bodyDiv w:val="1"/>
      <w:marLeft w:val="0"/>
      <w:marRight w:val="0"/>
      <w:marTop w:val="0"/>
      <w:marBottom w:val="0"/>
      <w:divBdr>
        <w:top w:val="none" w:sz="0" w:space="0" w:color="auto"/>
        <w:left w:val="none" w:sz="0" w:space="0" w:color="auto"/>
        <w:bottom w:val="none" w:sz="0" w:space="0" w:color="auto"/>
        <w:right w:val="none" w:sz="0" w:space="0" w:color="auto"/>
      </w:divBdr>
    </w:div>
    <w:div w:id="883836560">
      <w:bodyDiv w:val="1"/>
      <w:marLeft w:val="0"/>
      <w:marRight w:val="0"/>
      <w:marTop w:val="0"/>
      <w:marBottom w:val="0"/>
      <w:divBdr>
        <w:top w:val="none" w:sz="0" w:space="0" w:color="auto"/>
        <w:left w:val="none" w:sz="0" w:space="0" w:color="auto"/>
        <w:bottom w:val="none" w:sz="0" w:space="0" w:color="auto"/>
        <w:right w:val="none" w:sz="0" w:space="0" w:color="auto"/>
      </w:divBdr>
    </w:div>
    <w:div w:id="887686791">
      <w:bodyDiv w:val="1"/>
      <w:marLeft w:val="0"/>
      <w:marRight w:val="0"/>
      <w:marTop w:val="0"/>
      <w:marBottom w:val="0"/>
      <w:divBdr>
        <w:top w:val="none" w:sz="0" w:space="0" w:color="auto"/>
        <w:left w:val="none" w:sz="0" w:space="0" w:color="auto"/>
        <w:bottom w:val="none" w:sz="0" w:space="0" w:color="auto"/>
        <w:right w:val="none" w:sz="0" w:space="0" w:color="auto"/>
      </w:divBdr>
    </w:div>
    <w:div w:id="892086023">
      <w:bodyDiv w:val="1"/>
      <w:marLeft w:val="0"/>
      <w:marRight w:val="0"/>
      <w:marTop w:val="0"/>
      <w:marBottom w:val="0"/>
      <w:divBdr>
        <w:top w:val="none" w:sz="0" w:space="0" w:color="auto"/>
        <w:left w:val="none" w:sz="0" w:space="0" w:color="auto"/>
        <w:bottom w:val="none" w:sz="0" w:space="0" w:color="auto"/>
        <w:right w:val="none" w:sz="0" w:space="0" w:color="auto"/>
      </w:divBdr>
    </w:div>
    <w:div w:id="897933754">
      <w:bodyDiv w:val="1"/>
      <w:marLeft w:val="0"/>
      <w:marRight w:val="0"/>
      <w:marTop w:val="0"/>
      <w:marBottom w:val="0"/>
      <w:divBdr>
        <w:top w:val="none" w:sz="0" w:space="0" w:color="auto"/>
        <w:left w:val="none" w:sz="0" w:space="0" w:color="auto"/>
        <w:bottom w:val="none" w:sz="0" w:space="0" w:color="auto"/>
        <w:right w:val="none" w:sz="0" w:space="0" w:color="auto"/>
      </w:divBdr>
    </w:div>
    <w:div w:id="902717571">
      <w:bodyDiv w:val="1"/>
      <w:marLeft w:val="0"/>
      <w:marRight w:val="0"/>
      <w:marTop w:val="0"/>
      <w:marBottom w:val="0"/>
      <w:divBdr>
        <w:top w:val="none" w:sz="0" w:space="0" w:color="auto"/>
        <w:left w:val="none" w:sz="0" w:space="0" w:color="auto"/>
        <w:bottom w:val="none" w:sz="0" w:space="0" w:color="auto"/>
        <w:right w:val="none" w:sz="0" w:space="0" w:color="auto"/>
      </w:divBdr>
    </w:div>
    <w:div w:id="904879140">
      <w:bodyDiv w:val="1"/>
      <w:marLeft w:val="0"/>
      <w:marRight w:val="0"/>
      <w:marTop w:val="0"/>
      <w:marBottom w:val="0"/>
      <w:divBdr>
        <w:top w:val="none" w:sz="0" w:space="0" w:color="auto"/>
        <w:left w:val="none" w:sz="0" w:space="0" w:color="auto"/>
        <w:bottom w:val="none" w:sz="0" w:space="0" w:color="auto"/>
        <w:right w:val="none" w:sz="0" w:space="0" w:color="auto"/>
      </w:divBdr>
    </w:div>
    <w:div w:id="905147368">
      <w:bodyDiv w:val="1"/>
      <w:marLeft w:val="0"/>
      <w:marRight w:val="0"/>
      <w:marTop w:val="0"/>
      <w:marBottom w:val="0"/>
      <w:divBdr>
        <w:top w:val="none" w:sz="0" w:space="0" w:color="auto"/>
        <w:left w:val="none" w:sz="0" w:space="0" w:color="auto"/>
        <w:bottom w:val="none" w:sz="0" w:space="0" w:color="auto"/>
        <w:right w:val="none" w:sz="0" w:space="0" w:color="auto"/>
      </w:divBdr>
    </w:div>
    <w:div w:id="905534631">
      <w:bodyDiv w:val="1"/>
      <w:marLeft w:val="0"/>
      <w:marRight w:val="0"/>
      <w:marTop w:val="0"/>
      <w:marBottom w:val="0"/>
      <w:divBdr>
        <w:top w:val="none" w:sz="0" w:space="0" w:color="auto"/>
        <w:left w:val="none" w:sz="0" w:space="0" w:color="auto"/>
        <w:bottom w:val="none" w:sz="0" w:space="0" w:color="auto"/>
        <w:right w:val="none" w:sz="0" w:space="0" w:color="auto"/>
      </w:divBdr>
    </w:div>
    <w:div w:id="905844127">
      <w:bodyDiv w:val="1"/>
      <w:marLeft w:val="0"/>
      <w:marRight w:val="0"/>
      <w:marTop w:val="0"/>
      <w:marBottom w:val="0"/>
      <w:divBdr>
        <w:top w:val="none" w:sz="0" w:space="0" w:color="auto"/>
        <w:left w:val="none" w:sz="0" w:space="0" w:color="auto"/>
        <w:bottom w:val="none" w:sz="0" w:space="0" w:color="auto"/>
        <w:right w:val="none" w:sz="0" w:space="0" w:color="auto"/>
      </w:divBdr>
    </w:div>
    <w:div w:id="912281162">
      <w:bodyDiv w:val="1"/>
      <w:marLeft w:val="0"/>
      <w:marRight w:val="0"/>
      <w:marTop w:val="0"/>
      <w:marBottom w:val="0"/>
      <w:divBdr>
        <w:top w:val="none" w:sz="0" w:space="0" w:color="auto"/>
        <w:left w:val="none" w:sz="0" w:space="0" w:color="auto"/>
        <w:bottom w:val="none" w:sz="0" w:space="0" w:color="auto"/>
        <w:right w:val="none" w:sz="0" w:space="0" w:color="auto"/>
      </w:divBdr>
    </w:div>
    <w:div w:id="916279515">
      <w:bodyDiv w:val="1"/>
      <w:marLeft w:val="0"/>
      <w:marRight w:val="0"/>
      <w:marTop w:val="0"/>
      <w:marBottom w:val="0"/>
      <w:divBdr>
        <w:top w:val="none" w:sz="0" w:space="0" w:color="auto"/>
        <w:left w:val="none" w:sz="0" w:space="0" w:color="auto"/>
        <w:bottom w:val="none" w:sz="0" w:space="0" w:color="auto"/>
        <w:right w:val="none" w:sz="0" w:space="0" w:color="auto"/>
      </w:divBdr>
    </w:div>
    <w:div w:id="919169679">
      <w:bodyDiv w:val="1"/>
      <w:marLeft w:val="0"/>
      <w:marRight w:val="0"/>
      <w:marTop w:val="0"/>
      <w:marBottom w:val="0"/>
      <w:divBdr>
        <w:top w:val="none" w:sz="0" w:space="0" w:color="auto"/>
        <w:left w:val="none" w:sz="0" w:space="0" w:color="auto"/>
        <w:bottom w:val="none" w:sz="0" w:space="0" w:color="auto"/>
        <w:right w:val="none" w:sz="0" w:space="0" w:color="auto"/>
      </w:divBdr>
    </w:div>
    <w:div w:id="922178098">
      <w:bodyDiv w:val="1"/>
      <w:marLeft w:val="0"/>
      <w:marRight w:val="0"/>
      <w:marTop w:val="0"/>
      <w:marBottom w:val="0"/>
      <w:divBdr>
        <w:top w:val="none" w:sz="0" w:space="0" w:color="auto"/>
        <w:left w:val="none" w:sz="0" w:space="0" w:color="auto"/>
        <w:bottom w:val="none" w:sz="0" w:space="0" w:color="auto"/>
        <w:right w:val="none" w:sz="0" w:space="0" w:color="auto"/>
      </w:divBdr>
    </w:div>
    <w:div w:id="923879998">
      <w:bodyDiv w:val="1"/>
      <w:marLeft w:val="0"/>
      <w:marRight w:val="0"/>
      <w:marTop w:val="0"/>
      <w:marBottom w:val="0"/>
      <w:divBdr>
        <w:top w:val="none" w:sz="0" w:space="0" w:color="auto"/>
        <w:left w:val="none" w:sz="0" w:space="0" w:color="auto"/>
        <w:bottom w:val="none" w:sz="0" w:space="0" w:color="auto"/>
        <w:right w:val="none" w:sz="0" w:space="0" w:color="auto"/>
      </w:divBdr>
    </w:div>
    <w:div w:id="942109195">
      <w:bodyDiv w:val="1"/>
      <w:marLeft w:val="0"/>
      <w:marRight w:val="0"/>
      <w:marTop w:val="0"/>
      <w:marBottom w:val="0"/>
      <w:divBdr>
        <w:top w:val="none" w:sz="0" w:space="0" w:color="auto"/>
        <w:left w:val="none" w:sz="0" w:space="0" w:color="auto"/>
        <w:bottom w:val="none" w:sz="0" w:space="0" w:color="auto"/>
        <w:right w:val="none" w:sz="0" w:space="0" w:color="auto"/>
      </w:divBdr>
    </w:div>
    <w:div w:id="954555228">
      <w:bodyDiv w:val="1"/>
      <w:marLeft w:val="0"/>
      <w:marRight w:val="0"/>
      <w:marTop w:val="0"/>
      <w:marBottom w:val="0"/>
      <w:divBdr>
        <w:top w:val="none" w:sz="0" w:space="0" w:color="auto"/>
        <w:left w:val="none" w:sz="0" w:space="0" w:color="auto"/>
        <w:bottom w:val="none" w:sz="0" w:space="0" w:color="auto"/>
        <w:right w:val="none" w:sz="0" w:space="0" w:color="auto"/>
      </w:divBdr>
    </w:div>
    <w:div w:id="962998884">
      <w:bodyDiv w:val="1"/>
      <w:marLeft w:val="0"/>
      <w:marRight w:val="0"/>
      <w:marTop w:val="0"/>
      <w:marBottom w:val="0"/>
      <w:divBdr>
        <w:top w:val="none" w:sz="0" w:space="0" w:color="auto"/>
        <w:left w:val="none" w:sz="0" w:space="0" w:color="auto"/>
        <w:bottom w:val="none" w:sz="0" w:space="0" w:color="auto"/>
        <w:right w:val="none" w:sz="0" w:space="0" w:color="auto"/>
      </w:divBdr>
    </w:div>
    <w:div w:id="964045190">
      <w:bodyDiv w:val="1"/>
      <w:marLeft w:val="0"/>
      <w:marRight w:val="0"/>
      <w:marTop w:val="0"/>
      <w:marBottom w:val="0"/>
      <w:divBdr>
        <w:top w:val="none" w:sz="0" w:space="0" w:color="auto"/>
        <w:left w:val="none" w:sz="0" w:space="0" w:color="auto"/>
        <w:bottom w:val="none" w:sz="0" w:space="0" w:color="auto"/>
        <w:right w:val="none" w:sz="0" w:space="0" w:color="auto"/>
      </w:divBdr>
    </w:div>
    <w:div w:id="972564327">
      <w:bodyDiv w:val="1"/>
      <w:marLeft w:val="0"/>
      <w:marRight w:val="0"/>
      <w:marTop w:val="0"/>
      <w:marBottom w:val="0"/>
      <w:divBdr>
        <w:top w:val="none" w:sz="0" w:space="0" w:color="auto"/>
        <w:left w:val="none" w:sz="0" w:space="0" w:color="auto"/>
        <w:bottom w:val="none" w:sz="0" w:space="0" w:color="auto"/>
        <w:right w:val="none" w:sz="0" w:space="0" w:color="auto"/>
      </w:divBdr>
    </w:div>
    <w:div w:id="977685796">
      <w:bodyDiv w:val="1"/>
      <w:marLeft w:val="0"/>
      <w:marRight w:val="0"/>
      <w:marTop w:val="0"/>
      <w:marBottom w:val="0"/>
      <w:divBdr>
        <w:top w:val="none" w:sz="0" w:space="0" w:color="auto"/>
        <w:left w:val="none" w:sz="0" w:space="0" w:color="auto"/>
        <w:bottom w:val="none" w:sz="0" w:space="0" w:color="auto"/>
        <w:right w:val="none" w:sz="0" w:space="0" w:color="auto"/>
      </w:divBdr>
    </w:div>
    <w:div w:id="978538254">
      <w:bodyDiv w:val="1"/>
      <w:marLeft w:val="0"/>
      <w:marRight w:val="0"/>
      <w:marTop w:val="0"/>
      <w:marBottom w:val="0"/>
      <w:divBdr>
        <w:top w:val="none" w:sz="0" w:space="0" w:color="auto"/>
        <w:left w:val="none" w:sz="0" w:space="0" w:color="auto"/>
        <w:bottom w:val="none" w:sz="0" w:space="0" w:color="auto"/>
        <w:right w:val="none" w:sz="0" w:space="0" w:color="auto"/>
      </w:divBdr>
    </w:div>
    <w:div w:id="983505812">
      <w:bodyDiv w:val="1"/>
      <w:marLeft w:val="0"/>
      <w:marRight w:val="0"/>
      <w:marTop w:val="0"/>
      <w:marBottom w:val="0"/>
      <w:divBdr>
        <w:top w:val="none" w:sz="0" w:space="0" w:color="auto"/>
        <w:left w:val="none" w:sz="0" w:space="0" w:color="auto"/>
        <w:bottom w:val="none" w:sz="0" w:space="0" w:color="auto"/>
        <w:right w:val="none" w:sz="0" w:space="0" w:color="auto"/>
      </w:divBdr>
    </w:div>
    <w:div w:id="985666649">
      <w:bodyDiv w:val="1"/>
      <w:marLeft w:val="0"/>
      <w:marRight w:val="0"/>
      <w:marTop w:val="0"/>
      <w:marBottom w:val="0"/>
      <w:divBdr>
        <w:top w:val="none" w:sz="0" w:space="0" w:color="auto"/>
        <w:left w:val="none" w:sz="0" w:space="0" w:color="auto"/>
        <w:bottom w:val="none" w:sz="0" w:space="0" w:color="auto"/>
        <w:right w:val="none" w:sz="0" w:space="0" w:color="auto"/>
      </w:divBdr>
    </w:div>
    <w:div w:id="989822754">
      <w:bodyDiv w:val="1"/>
      <w:marLeft w:val="0"/>
      <w:marRight w:val="0"/>
      <w:marTop w:val="0"/>
      <w:marBottom w:val="0"/>
      <w:divBdr>
        <w:top w:val="none" w:sz="0" w:space="0" w:color="auto"/>
        <w:left w:val="none" w:sz="0" w:space="0" w:color="auto"/>
        <w:bottom w:val="none" w:sz="0" w:space="0" w:color="auto"/>
        <w:right w:val="none" w:sz="0" w:space="0" w:color="auto"/>
      </w:divBdr>
    </w:div>
    <w:div w:id="995451421">
      <w:bodyDiv w:val="1"/>
      <w:marLeft w:val="0"/>
      <w:marRight w:val="0"/>
      <w:marTop w:val="0"/>
      <w:marBottom w:val="0"/>
      <w:divBdr>
        <w:top w:val="none" w:sz="0" w:space="0" w:color="auto"/>
        <w:left w:val="none" w:sz="0" w:space="0" w:color="auto"/>
        <w:bottom w:val="none" w:sz="0" w:space="0" w:color="auto"/>
        <w:right w:val="none" w:sz="0" w:space="0" w:color="auto"/>
      </w:divBdr>
    </w:div>
    <w:div w:id="998387702">
      <w:bodyDiv w:val="1"/>
      <w:marLeft w:val="0"/>
      <w:marRight w:val="0"/>
      <w:marTop w:val="0"/>
      <w:marBottom w:val="0"/>
      <w:divBdr>
        <w:top w:val="none" w:sz="0" w:space="0" w:color="auto"/>
        <w:left w:val="none" w:sz="0" w:space="0" w:color="auto"/>
        <w:bottom w:val="none" w:sz="0" w:space="0" w:color="auto"/>
        <w:right w:val="none" w:sz="0" w:space="0" w:color="auto"/>
      </w:divBdr>
    </w:div>
    <w:div w:id="1002657601">
      <w:bodyDiv w:val="1"/>
      <w:marLeft w:val="0"/>
      <w:marRight w:val="0"/>
      <w:marTop w:val="0"/>
      <w:marBottom w:val="0"/>
      <w:divBdr>
        <w:top w:val="none" w:sz="0" w:space="0" w:color="auto"/>
        <w:left w:val="none" w:sz="0" w:space="0" w:color="auto"/>
        <w:bottom w:val="none" w:sz="0" w:space="0" w:color="auto"/>
        <w:right w:val="none" w:sz="0" w:space="0" w:color="auto"/>
      </w:divBdr>
    </w:div>
    <w:div w:id="1004627230">
      <w:bodyDiv w:val="1"/>
      <w:marLeft w:val="0"/>
      <w:marRight w:val="0"/>
      <w:marTop w:val="0"/>
      <w:marBottom w:val="0"/>
      <w:divBdr>
        <w:top w:val="none" w:sz="0" w:space="0" w:color="auto"/>
        <w:left w:val="none" w:sz="0" w:space="0" w:color="auto"/>
        <w:bottom w:val="none" w:sz="0" w:space="0" w:color="auto"/>
        <w:right w:val="none" w:sz="0" w:space="0" w:color="auto"/>
      </w:divBdr>
    </w:div>
    <w:div w:id="1009676143">
      <w:bodyDiv w:val="1"/>
      <w:marLeft w:val="0"/>
      <w:marRight w:val="0"/>
      <w:marTop w:val="0"/>
      <w:marBottom w:val="0"/>
      <w:divBdr>
        <w:top w:val="none" w:sz="0" w:space="0" w:color="auto"/>
        <w:left w:val="none" w:sz="0" w:space="0" w:color="auto"/>
        <w:bottom w:val="none" w:sz="0" w:space="0" w:color="auto"/>
        <w:right w:val="none" w:sz="0" w:space="0" w:color="auto"/>
      </w:divBdr>
    </w:div>
    <w:div w:id="1009718745">
      <w:bodyDiv w:val="1"/>
      <w:marLeft w:val="0"/>
      <w:marRight w:val="0"/>
      <w:marTop w:val="0"/>
      <w:marBottom w:val="0"/>
      <w:divBdr>
        <w:top w:val="none" w:sz="0" w:space="0" w:color="auto"/>
        <w:left w:val="none" w:sz="0" w:space="0" w:color="auto"/>
        <w:bottom w:val="none" w:sz="0" w:space="0" w:color="auto"/>
        <w:right w:val="none" w:sz="0" w:space="0" w:color="auto"/>
      </w:divBdr>
    </w:div>
    <w:div w:id="1010452911">
      <w:bodyDiv w:val="1"/>
      <w:marLeft w:val="0"/>
      <w:marRight w:val="0"/>
      <w:marTop w:val="0"/>
      <w:marBottom w:val="0"/>
      <w:divBdr>
        <w:top w:val="none" w:sz="0" w:space="0" w:color="auto"/>
        <w:left w:val="none" w:sz="0" w:space="0" w:color="auto"/>
        <w:bottom w:val="none" w:sz="0" w:space="0" w:color="auto"/>
        <w:right w:val="none" w:sz="0" w:space="0" w:color="auto"/>
      </w:divBdr>
    </w:div>
    <w:div w:id="1012686226">
      <w:bodyDiv w:val="1"/>
      <w:marLeft w:val="0"/>
      <w:marRight w:val="0"/>
      <w:marTop w:val="0"/>
      <w:marBottom w:val="0"/>
      <w:divBdr>
        <w:top w:val="none" w:sz="0" w:space="0" w:color="auto"/>
        <w:left w:val="none" w:sz="0" w:space="0" w:color="auto"/>
        <w:bottom w:val="none" w:sz="0" w:space="0" w:color="auto"/>
        <w:right w:val="none" w:sz="0" w:space="0" w:color="auto"/>
      </w:divBdr>
    </w:div>
    <w:div w:id="1012954502">
      <w:bodyDiv w:val="1"/>
      <w:marLeft w:val="0"/>
      <w:marRight w:val="0"/>
      <w:marTop w:val="0"/>
      <w:marBottom w:val="0"/>
      <w:divBdr>
        <w:top w:val="none" w:sz="0" w:space="0" w:color="auto"/>
        <w:left w:val="none" w:sz="0" w:space="0" w:color="auto"/>
        <w:bottom w:val="none" w:sz="0" w:space="0" w:color="auto"/>
        <w:right w:val="none" w:sz="0" w:space="0" w:color="auto"/>
      </w:divBdr>
    </w:div>
    <w:div w:id="1014528007">
      <w:bodyDiv w:val="1"/>
      <w:marLeft w:val="0"/>
      <w:marRight w:val="0"/>
      <w:marTop w:val="0"/>
      <w:marBottom w:val="0"/>
      <w:divBdr>
        <w:top w:val="none" w:sz="0" w:space="0" w:color="auto"/>
        <w:left w:val="none" w:sz="0" w:space="0" w:color="auto"/>
        <w:bottom w:val="none" w:sz="0" w:space="0" w:color="auto"/>
        <w:right w:val="none" w:sz="0" w:space="0" w:color="auto"/>
      </w:divBdr>
    </w:div>
    <w:div w:id="1018658597">
      <w:bodyDiv w:val="1"/>
      <w:marLeft w:val="0"/>
      <w:marRight w:val="0"/>
      <w:marTop w:val="0"/>
      <w:marBottom w:val="0"/>
      <w:divBdr>
        <w:top w:val="none" w:sz="0" w:space="0" w:color="auto"/>
        <w:left w:val="none" w:sz="0" w:space="0" w:color="auto"/>
        <w:bottom w:val="none" w:sz="0" w:space="0" w:color="auto"/>
        <w:right w:val="none" w:sz="0" w:space="0" w:color="auto"/>
      </w:divBdr>
    </w:div>
    <w:div w:id="1022052222">
      <w:bodyDiv w:val="1"/>
      <w:marLeft w:val="0"/>
      <w:marRight w:val="0"/>
      <w:marTop w:val="0"/>
      <w:marBottom w:val="0"/>
      <w:divBdr>
        <w:top w:val="none" w:sz="0" w:space="0" w:color="auto"/>
        <w:left w:val="none" w:sz="0" w:space="0" w:color="auto"/>
        <w:bottom w:val="none" w:sz="0" w:space="0" w:color="auto"/>
        <w:right w:val="none" w:sz="0" w:space="0" w:color="auto"/>
      </w:divBdr>
    </w:div>
    <w:div w:id="1026638933">
      <w:bodyDiv w:val="1"/>
      <w:marLeft w:val="0"/>
      <w:marRight w:val="0"/>
      <w:marTop w:val="0"/>
      <w:marBottom w:val="0"/>
      <w:divBdr>
        <w:top w:val="none" w:sz="0" w:space="0" w:color="auto"/>
        <w:left w:val="none" w:sz="0" w:space="0" w:color="auto"/>
        <w:bottom w:val="none" w:sz="0" w:space="0" w:color="auto"/>
        <w:right w:val="none" w:sz="0" w:space="0" w:color="auto"/>
      </w:divBdr>
    </w:div>
    <w:div w:id="1038892422">
      <w:bodyDiv w:val="1"/>
      <w:marLeft w:val="0"/>
      <w:marRight w:val="0"/>
      <w:marTop w:val="0"/>
      <w:marBottom w:val="0"/>
      <w:divBdr>
        <w:top w:val="none" w:sz="0" w:space="0" w:color="auto"/>
        <w:left w:val="none" w:sz="0" w:space="0" w:color="auto"/>
        <w:bottom w:val="none" w:sz="0" w:space="0" w:color="auto"/>
        <w:right w:val="none" w:sz="0" w:space="0" w:color="auto"/>
      </w:divBdr>
    </w:div>
    <w:div w:id="1041325874">
      <w:bodyDiv w:val="1"/>
      <w:marLeft w:val="0"/>
      <w:marRight w:val="0"/>
      <w:marTop w:val="0"/>
      <w:marBottom w:val="0"/>
      <w:divBdr>
        <w:top w:val="none" w:sz="0" w:space="0" w:color="auto"/>
        <w:left w:val="none" w:sz="0" w:space="0" w:color="auto"/>
        <w:bottom w:val="none" w:sz="0" w:space="0" w:color="auto"/>
        <w:right w:val="none" w:sz="0" w:space="0" w:color="auto"/>
      </w:divBdr>
    </w:div>
    <w:div w:id="1042289343">
      <w:bodyDiv w:val="1"/>
      <w:marLeft w:val="0"/>
      <w:marRight w:val="0"/>
      <w:marTop w:val="0"/>
      <w:marBottom w:val="0"/>
      <w:divBdr>
        <w:top w:val="none" w:sz="0" w:space="0" w:color="auto"/>
        <w:left w:val="none" w:sz="0" w:space="0" w:color="auto"/>
        <w:bottom w:val="none" w:sz="0" w:space="0" w:color="auto"/>
        <w:right w:val="none" w:sz="0" w:space="0" w:color="auto"/>
      </w:divBdr>
    </w:div>
    <w:div w:id="1046950159">
      <w:bodyDiv w:val="1"/>
      <w:marLeft w:val="0"/>
      <w:marRight w:val="0"/>
      <w:marTop w:val="0"/>
      <w:marBottom w:val="0"/>
      <w:divBdr>
        <w:top w:val="none" w:sz="0" w:space="0" w:color="auto"/>
        <w:left w:val="none" w:sz="0" w:space="0" w:color="auto"/>
        <w:bottom w:val="none" w:sz="0" w:space="0" w:color="auto"/>
        <w:right w:val="none" w:sz="0" w:space="0" w:color="auto"/>
      </w:divBdr>
    </w:div>
    <w:div w:id="1047141911">
      <w:bodyDiv w:val="1"/>
      <w:marLeft w:val="0"/>
      <w:marRight w:val="0"/>
      <w:marTop w:val="0"/>
      <w:marBottom w:val="0"/>
      <w:divBdr>
        <w:top w:val="none" w:sz="0" w:space="0" w:color="auto"/>
        <w:left w:val="none" w:sz="0" w:space="0" w:color="auto"/>
        <w:bottom w:val="none" w:sz="0" w:space="0" w:color="auto"/>
        <w:right w:val="none" w:sz="0" w:space="0" w:color="auto"/>
      </w:divBdr>
    </w:div>
    <w:div w:id="1053383229">
      <w:bodyDiv w:val="1"/>
      <w:marLeft w:val="0"/>
      <w:marRight w:val="0"/>
      <w:marTop w:val="0"/>
      <w:marBottom w:val="0"/>
      <w:divBdr>
        <w:top w:val="none" w:sz="0" w:space="0" w:color="auto"/>
        <w:left w:val="none" w:sz="0" w:space="0" w:color="auto"/>
        <w:bottom w:val="none" w:sz="0" w:space="0" w:color="auto"/>
        <w:right w:val="none" w:sz="0" w:space="0" w:color="auto"/>
      </w:divBdr>
    </w:div>
    <w:div w:id="1055202699">
      <w:bodyDiv w:val="1"/>
      <w:marLeft w:val="0"/>
      <w:marRight w:val="0"/>
      <w:marTop w:val="0"/>
      <w:marBottom w:val="0"/>
      <w:divBdr>
        <w:top w:val="none" w:sz="0" w:space="0" w:color="auto"/>
        <w:left w:val="none" w:sz="0" w:space="0" w:color="auto"/>
        <w:bottom w:val="none" w:sz="0" w:space="0" w:color="auto"/>
        <w:right w:val="none" w:sz="0" w:space="0" w:color="auto"/>
      </w:divBdr>
    </w:div>
    <w:div w:id="1056317274">
      <w:bodyDiv w:val="1"/>
      <w:marLeft w:val="0"/>
      <w:marRight w:val="0"/>
      <w:marTop w:val="0"/>
      <w:marBottom w:val="0"/>
      <w:divBdr>
        <w:top w:val="none" w:sz="0" w:space="0" w:color="auto"/>
        <w:left w:val="none" w:sz="0" w:space="0" w:color="auto"/>
        <w:bottom w:val="none" w:sz="0" w:space="0" w:color="auto"/>
        <w:right w:val="none" w:sz="0" w:space="0" w:color="auto"/>
      </w:divBdr>
    </w:div>
    <w:div w:id="1057896268">
      <w:bodyDiv w:val="1"/>
      <w:marLeft w:val="0"/>
      <w:marRight w:val="0"/>
      <w:marTop w:val="0"/>
      <w:marBottom w:val="0"/>
      <w:divBdr>
        <w:top w:val="none" w:sz="0" w:space="0" w:color="auto"/>
        <w:left w:val="none" w:sz="0" w:space="0" w:color="auto"/>
        <w:bottom w:val="none" w:sz="0" w:space="0" w:color="auto"/>
        <w:right w:val="none" w:sz="0" w:space="0" w:color="auto"/>
      </w:divBdr>
    </w:div>
    <w:div w:id="1061321520">
      <w:bodyDiv w:val="1"/>
      <w:marLeft w:val="0"/>
      <w:marRight w:val="0"/>
      <w:marTop w:val="0"/>
      <w:marBottom w:val="0"/>
      <w:divBdr>
        <w:top w:val="none" w:sz="0" w:space="0" w:color="auto"/>
        <w:left w:val="none" w:sz="0" w:space="0" w:color="auto"/>
        <w:bottom w:val="none" w:sz="0" w:space="0" w:color="auto"/>
        <w:right w:val="none" w:sz="0" w:space="0" w:color="auto"/>
      </w:divBdr>
    </w:div>
    <w:div w:id="1061444029">
      <w:bodyDiv w:val="1"/>
      <w:marLeft w:val="0"/>
      <w:marRight w:val="0"/>
      <w:marTop w:val="0"/>
      <w:marBottom w:val="0"/>
      <w:divBdr>
        <w:top w:val="none" w:sz="0" w:space="0" w:color="auto"/>
        <w:left w:val="none" w:sz="0" w:space="0" w:color="auto"/>
        <w:bottom w:val="none" w:sz="0" w:space="0" w:color="auto"/>
        <w:right w:val="none" w:sz="0" w:space="0" w:color="auto"/>
      </w:divBdr>
    </w:div>
    <w:div w:id="1061514021">
      <w:bodyDiv w:val="1"/>
      <w:marLeft w:val="0"/>
      <w:marRight w:val="0"/>
      <w:marTop w:val="0"/>
      <w:marBottom w:val="0"/>
      <w:divBdr>
        <w:top w:val="none" w:sz="0" w:space="0" w:color="auto"/>
        <w:left w:val="none" w:sz="0" w:space="0" w:color="auto"/>
        <w:bottom w:val="none" w:sz="0" w:space="0" w:color="auto"/>
        <w:right w:val="none" w:sz="0" w:space="0" w:color="auto"/>
      </w:divBdr>
    </w:div>
    <w:div w:id="1067876155">
      <w:bodyDiv w:val="1"/>
      <w:marLeft w:val="0"/>
      <w:marRight w:val="0"/>
      <w:marTop w:val="0"/>
      <w:marBottom w:val="0"/>
      <w:divBdr>
        <w:top w:val="none" w:sz="0" w:space="0" w:color="auto"/>
        <w:left w:val="none" w:sz="0" w:space="0" w:color="auto"/>
        <w:bottom w:val="none" w:sz="0" w:space="0" w:color="auto"/>
        <w:right w:val="none" w:sz="0" w:space="0" w:color="auto"/>
      </w:divBdr>
    </w:div>
    <w:div w:id="1071537177">
      <w:bodyDiv w:val="1"/>
      <w:marLeft w:val="0"/>
      <w:marRight w:val="0"/>
      <w:marTop w:val="0"/>
      <w:marBottom w:val="0"/>
      <w:divBdr>
        <w:top w:val="none" w:sz="0" w:space="0" w:color="auto"/>
        <w:left w:val="none" w:sz="0" w:space="0" w:color="auto"/>
        <w:bottom w:val="none" w:sz="0" w:space="0" w:color="auto"/>
        <w:right w:val="none" w:sz="0" w:space="0" w:color="auto"/>
      </w:divBdr>
    </w:div>
    <w:div w:id="1072972760">
      <w:bodyDiv w:val="1"/>
      <w:marLeft w:val="0"/>
      <w:marRight w:val="0"/>
      <w:marTop w:val="0"/>
      <w:marBottom w:val="0"/>
      <w:divBdr>
        <w:top w:val="none" w:sz="0" w:space="0" w:color="auto"/>
        <w:left w:val="none" w:sz="0" w:space="0" w:color="auto"/>
        <w:bottom w:val="none" w:sz="0" w:space="0" w:color="auto"/>
        <w:right w:val="none" w:sz="0" w:space="0" w:color="auto"/>
      </w:divBdr>
    </w:div>
    <w:div w:id="1081565399">
      <w:bodyDiv w:val="1"/>
      <w:marLeft w:val="0"/>
      <w:marRight w:val="0"/>
      <w:marTop w:val="0"/>
      <w:marBottom w:val="0"/>
      <w:divBdr>
        <w:top w:val="none" w:sz="0" w:space="0" w:color="auto"/>
        <w:left w:val="none" w:sz="0" w:space="0" w:color="auto"/>
        <w:bottom w:val="none" w:sz="0" w:space="0" w:color="auto"/>
        <w:right w:val="none" w:sz="0" w:space="0" w:color="auto"/>
      </w:divBdr>
    </w:div>
    <w:div w:id="1096631706">
      <w:bodyDiv w:val="1"/>
      <w:marLeft w:val="0"/>
      <w:marRight w:val="0"/>
      <w:marTop w:val="0"/>
      <w:marBottom w:val="0"/>
      <w:divBdr>
        <w:top w:val="none" w:sz="0" w:space="0" w:color="auto"/>
        <w:left w:val="none" w:sz="0" w:space="0" w:color="auto"/>
        <w:bottom w:val="none" w:sz="0" w:space="0" w:color="auto"/>
        <w:right w:val="none" w:sz="0" w:space="0" w:color="auto"/>
      </w:divBdr>
    </w:div>
    <w:div w:id="1123578772">
      <w:bodyDiv w:val="1"/>
      <w:marLeft w:val="0"/>
      <w:marRight w:val="0"/>
      <w:marTop w:val="0"/>
      <w:marBottom w:val="0"/>
      <w:divBdr>
        <w:top w:val="none" w:sz="0" w:space="0" w:color="auto"/>
        <w:left w:val="none" w:sz="0" w:space="0" w:color="auto"/>
        <w:bottom w:val="none" w:sz="0" w:space="0" w:color="auto"/>
        <w:right w:val="none" w:sz="0" w:space="0" w:color="auto"/>
      </w:divBdr>
    </w:div>
    <w:div w:id="1123959719">
      <w:bodyDiv w:val="1"/>
      <w:marLeft w:val="0"/>
      <w:marRight w:val="0"/>
      <w:marTop w:val="0"/>
      <w:marBottom w:val="0"/>
      <w:divBdr>
        <w:top w:val="none" w:sz="0" w:space="0" w:color="auto"/>
        <w:left w:val="none" w:sz="0" w:space="0" w:color="auto"/>
        <w:bottom w:val="none" w:sz="0" w:space="0" w:color="auto"/>
        <w:right w:val="none" w:sz="0" w:space="0" w:color="auto"/>
      </w:divBdr>
    </w:div>
    <w:div w:id="1125545775">
      <w:bodyDiv w:val="1"/>
      <w:marLeft w:val="0"/>
      <w:marRight w:val="0"/>
      <w:marTop w:val="0"/>
      <w:marBottom w:val="0"/>
      <w:divBdr>
        <w:top w:val="none" w:sz="0" w:space="0" w:color="auto"/>
        <w:left w:val="none" w:sz="0" w:space="0" w:color="auto"/>
        <w:bottom w:val="none" w:sz="0" w:space="0" w:color="auto"/>
        <w:right w:val="none" w:sz="0" w:space="0" w:color="auto"/>
      </w:divBdr>
    </w:div>
    <w:div w:id="1128357804">
      <w:bodyDiv w:val="1"/>
      <w:marLeft w:val="0"/>
      <w:marRight w:val="0"/>
      <w:marTop w:val="0"/>
      <w:marBottom w:val="0"/>
      <w:divBdr>
        <w:top w:val="none" w:sz="0" w:space="0" w:color="auto"/>
        <w:left w:val="none" w:sz="0" w:space="0" w:color="auto"/>
        <w:bottom w:val="none" w:sz="0" w:space="0" w:color="auto"/>
        <w:right w:val="none" w:sz="0" w:space="0" w:color="auto"/>
      </w:divBdr>
    </w:div>
    <w:div w:id="1129058088">
      <w:bodyDiv w:val="1"/>
      <w:marLeft w:val="0"/>
      <w:marRight w:val="0"/>
      <w:marTop w:val="0"/>
      <w:marBottom w:val="0"/>
      <w:divBdr>
        <w:top w:val="none" w:sz="0" w:space="0" w:color="auto"/>
        <w:left w:val="none" w:sz="0" w:space="0" w:color="auto"/>
        <w:bottom w:val="none" w:sz="0" w:space="0" w:color="auto"/>
        <w:right w:val="none" w:sz="0" w:space="0" w:color="auto"/>
      </w:divBdr>
    </w:div>
    <w:div w:id="1134712791">
      <w:bodyDiv w:val="1"/>
      <w:marLeft w:val="0"/>
      <w:marRight w:val="0"/>
      <w:marTop w:val="0"/>
      <w:marBottom w:val="0"/>
      <w:divBdr>
        <w:top w:val="none" w:sz="0" w:space="0" w:color="auto"/>
        <w:left w:val="none" w:sz="0" w:space="0" w:color="auto"/>
        <w:bottom w:val="none" w:sz="0" w:space="0" w:color="auto"/>
        <w:right w:val="none" w:sz="0" w:space="0" w:color="auto"/>
      </w:divBdr>
    </w:div>
    <w:div w:id="1150100198">
      <w:bodyDiv w:val="1"/>
      <w:marLeft w:val="0"/>
      <w:marRight w:val="0"/>
      <w:marTop w:val="0"/>
      <w:marBottom w:val="0"/>
      <w:divBdr>
        <w:top w:val="none" w:sz="0" w:space="0" w:color="auto"/>
        <w:left w:val="none" w:sz="0" w:space="0" w:color="auto"/>
        <w:bottom w:val="none" w:sz="0" w:space="0" w:color="auto"/>
        <w:right w:val="none" w:sz="0" w:space="0" w:color="auto"/>
      </w:divBdr>
    </w:div>
    <w:div w:id="1158224434">
      <w:bodyDiv w:val="1"/>
      <w:marLeft w:val="0"/>
      <w:marRight w:val="0"/>
      <w:marTop w:val="0"/>
      <w:marBottom w:val="0"/>
      <w:divBdr>
        <w:top w:val="none" w:sz="0" w:space="0" w:color="auto"/>
        <w:left w:val="none" w:sz="0" w:space="0" w:color="auto"/>
        <w:bottom w:val="none" w:sz="0" w:space="0" w:color="auto"/>
        <w:right w:val="none" w:sz="0" w:space="0" w:color="auto"/>
      </w:divBdr>
    </w:div>
    <w:div w:id="1162308060">
      <w:bodyDiv w:val="1"/>
      <w:marLeft w:val="0"/>
      <w:marRight w:val="0"/>
      <w:marTop w:val="0"/>
      <w:marBottom w:val="0"/>
      <w:divBdr>
        <w:top w:val="none" w:sz="0" w:space="0" w:color="auto"/>
        <w:left w:val="none" w:sz="0" w:space="0" w:color="auto"/>
        <w:bottom w:val="none" w:sz="0" w:space="0" w:color="auto"/>
        <w:right w:val="none" w:sz="0" w:space="0" w:color="auto"/>
      </w:divBdr>
    </w:div>
    <w:div w:id="1171916767">
      <w:bodyDiv w:val="1"/>
      <w:marLeft w:val="0"/>
      <w:marRight w:val="0"/>
      <w:marTop w:val="0"/>
      <w:marBottom w:val="0"/>
      <w:divBdr>
        <w:top w:val="none" w:sz="0" w:space="0" w:color="auto"/>
        <w:left w:val="none" w:sz="0" w:space="0" w:color="auto"/>
        <w:bottom w:val="none" w:sz="0" w:space="0" w:color="auto"/>
        <w:right w:val="none" w:sz="0" w:space="0" w:color="auto"/>
      </w:divBdr>
    </w:div>
    <w:div w:id="1173033455">
      <w:bodyDiv w:val="1"/>
      <w:marLeft w:val="0"/>
      <w:marRight w:val="0"/>
      <w:marTop w:val="0"/>
      <w:marBottom w:val="0"/>
      <w:divBdr>
        <w:top w:val="none" w:sz="0" w:space="0" w:color="auto"/>
        <w:left w:val="none" w:sz="0" w:space="0" w:color="auto"/>
        <w:bottom w:val="none" w:sz="0" w:space="0" w:color="auto"/>
        <w:right w:val="none" w:sz="0" w:space="0" w:color="auto"/>
      </w:divBdr>
    </w:div>
    <w:div w:id="1176504255">
      <w:bodyDiv w:val="1"/>
      <w:marLeft w:val="0"/>
      <w:marRight w:val="0"/>
      <w:marTop w:val="0"/>
      <w:marBottom w:val="0"/>
      <w:divBdr>
        <w:top w:val="none" w:sz="0" w:space="0" w:color="auto"/>
        <w:left w:val="none" w:sz="0" w:space="0" w:color="auto"/>
        <w:bottom w:val="none" w:sz="0" w:space="0" w:color="auto"/>
        <w:right w:val="none" w:sz="0" w:space="0" w:color="auto"/>
      </w:divBdr>
    </w:div>
    <w:div w:id="1178472092">
      <w:bodyDiv w:val="1"/>
      <w:marLeft w:val="0"/>
      <w:marRight w:val="0"/>
      <w:marTop w:val="0"/>
      <w:marBottom w:val="0"/>
      <w:divBdr>
        <w:top w:val="none" w:sz="0" w:space="0" w:color="auto"/>
        <w:left w:val="none" w:sz="0" w:space="0" w:color="auto"/>
        <w:bottom w:val="none" w:sz="0" w:space="0" w:color="auto"/>
        <w:right w:val="none" w:sz="0" w:space="0" w:color="auto"/>
      </w:divBdr>
    </w:div>
    <w:div w:id="1178544419">
      <w:bodyDiv w:val="1"/>
      <w:marLeft w:val="0"/>
      <w:marRight w:val="0"/>
      <w:marTop w:val="0"/>
      <w:marBottom w:val="0"/>
      <w:divBdr>
        <w:top w:val="none" w:sz="0" w:space="0" w:color="auto"/>
        <w:left w:val="none" w:sz="0" w:space="0" w:color="auto"/>
        <w:bottom w:val="none" w:sz="0" w:space="0" w:color="auto"/>
        <w:right w:val="none" w:sz="0" w:space="0" w:color="auto"/>
      </w:divBdr>
    </w:div>
    <w:div w:id="1184517890">
      <w:bodyDiv w:val="1"/>
      <w:marLeft w:val="0"/>
      <w:marRight w:val="0"/>
      <w:marTop w:val="0"/>
      <w:marBottom w:val="0"/>
      <w:divBdr>
        <w:top w:val="none" w:sz="0" w:space="0" w:color="auto"/>
        <w:left w:val="none" w:sz="0" w:space="0" w:color="auto"/>
        <w:bottom w:val="none" w:sz="0" w:space="0" w:color="auto"/>
        <w:right w:val="none" w:sz="0" w:space="0" w:color="auto"/>
      </w:divBdr>
    </w:div>
    <w:div w:id="1184709133">
      <w:bodyDiv w:val="1"/>
      <w:marLeft w:val="0"/>
      <w:marRight w:val="0"/>
      <w:marTop w:val="0"/>
      <w:marBottom w:val="0"/>
      <w:divBdr>
        <w:top w:val="none" w:sz="0" w:space="0" w:color="auto"/>
        <w:left w:val="none" w:sz="0" w:space="0" w:color="auto"/>
        <w:bottom w:val="none" w:sz="0" w:space="0" w:color="auto"/>
        <w:right w:val="none" w:sz="0" w:space="0" w:color="auto"/>
      </w:divBdr>
    </w:div>
    <w:div w:id="1185170480">
      <w:bodyDiv w:val="1"/>
      <w:marLeft w:val="0"/>
      <w:marRight w:val="0"/>
      <w:marTop w:val="0"/>
      <w:marBottom w:val="0"/>
      <w:divBdr>
        <w:top w:val="none" w:sz="0" w:space="0" w:color="auto"/>
        <w:left w:val="none" w:sz="0" w:space="0" w:color="auto"/>
        <w:bottom w:val="none" w:sz="0" w:space="0" w:color="auto"/>
        <w:right w:val="none" w:sz="0" w:space="0" w:color="auto"/>
      </w:divBdr>
    </w:div>
    <w:div w:id="1187478868">
      <w:bodyDiv w:val="1"/>
      <w:marLeft w:val="0"/>
      <w:marRight w:val="0"/>
      <w:marTop w:val="0"/>
      <w:marBottom w:val="0"/>
      <w:divBdr>
        <w:top w:val="none" w:sz="0" w:space="0" w:color="auto"/>
        <w:left w:val="none" w:sz="0" w:space="0" w:color="auto"/>
        <w:bottom w:val="none" w:sz="0" w:space="0" w:color="auto"/>
        <w:right w:val="none" w:sz="0" w:space="0" w:color="auto"/>
      </w:divBdr>
    </w:div>
    <w:div w:id="1196583750">
      <w:bodyDiv w:val="1"/>
      <w:marLeft w:val="0"/>
      <w:marRight w:val="0"/>
      <w:marTop w:val="0"/>
      <w:marBottom w:val="0"/>
      <w:divBdr>
        <w:top w:val="none" w:sz="0" w:space="0" w:color="auto"/>
        <w:left w:val="none" w:sz="0" w:space="0" w:color="auto"/>
        <w:bottom w:val="none" w:sz="0" w:space="0" w:color="auto"/>
        <w:right w:val="none" w:sz="0" w:space="0" w:color="auto"/>
      </w:divBdr>
    </w:div>
    <w:div w:id="1198474023">
      <w:bodyDiv w:val="1"/>
      <w:marLeft w:val="0"/>
      <w:marRight w:val="0"/>
      <w:marTop w:val="0"/>
      <w:marBottom w:val="0"/>
      <w:divBdr>
        <w:top w:val="none" w:sz="0" w:space="0" w:color="auto"/>
        <w:left w:val="none" w:sz="0" w:space="0" w:color="auto"/>
        <w:bottom w:val="none" w:sz="0" w:space="0" w:color="auto"/>
        <w:right w:val="none" w:sz="0" w:space="0" w:color="auto"/>
      </w:divBdr>
    </w:div>
    <w:div w:id="1213031841">
      <w:bodyDiv w:val="1"/>
      <w:marLeft w:val="0"/>
      <w:marRight w:val="0"/>
      <w:marTop w:val="0"/>
      <w:marBottom w:val="0"/>
      <w:divBdr>
        <w:top w:val="none" w:sz="0" w:space="0" w:color="auto"/>
        <w:left w:val="none" w:sz="0" w:space="0" w:color="auto"/>
        <w:bottom w:val="none" w:sz="0" w:space="0" w:color="auto"/>
        <w:right w:val="none" w:sz="0" w:space="0" w:color="auto"/>
      </w:divBdr>
    </w:div>
    <w:div w:id="1215190410">
      <w:bodyDiv w:val="1"/>
      <w:marLeft w:val="0"/>
      <w:marRight w:val="0"/>
      <w:marTop w:val="0"/>
      <w:marBottom w:val="0"/>
      <w:divBdr>
        <w:top w:val="none" w:sz="0" w:space="0" w:color="auto"/>
        <w:left w:val="none" w:sz="0" w:space="0" w:color="auto"/>
        <w:bottom w:val="none" w:sz="0" w:space="0" w:color="auto"/>
        <w:right w:val="none" w:sz="0" w:space="0" w:color="auto"/>
      </w:divBdr>
    </w:div>
    <w:div w:id="1221526576">
      <w:bodyDiv w:val="1"/>
      <w:marLeft w:val="0"/>
      <w:marRight w:val="0"/>
      <w:marTop w:val="0"/>
      <w:marBottom w:val="0"/>
      <w:divBdr>
        <w:top w:val="none" w:sz="0" w:space="0" w:color="auto"/>
        <w:left w:val="none" w:sz="0" w:space="0" w:color="auto"/>
        <w:bottom w:val="none" w:sz="0" w:space="0" w:color="auto"/>
        <w:right w:val="none" w:sz="0" w:space="0" w:color="auto"/>
      </w:divBdr>
    </w:div>
    <w:div w:id="1222448767">
      <w:bodyDiv w:val="1"/>
      <w:marLeft w:val="0"/>
      <w:marRight w:val="0"/>
      <w:marTop w:val="0"/>
      <w:marBottom w:val="0"/>
      <w:divBdr>
        <w:top w:val="none" w:sz="0" w:space="0" w:color="auto"/>
        <w:left w:val="none" w:sz="0" w:space="0" w:color="auto"/>
        <w:bottom w:val="none" w:sz="0" w:space="0" w:color="auto"/>
        <w:right w:val="none" w:sz="0" w:space="0" w:color="auto"/>
      </w:divBdr>
    </w:div>
    <w:div w:id="1222987020">
      <w:bodyDiv w:val="1"/>
      <w:marLeft w:val="0"/>
      <w:marRight w:val="0"/>
      <w:marTop w:val="0"/>
      <w:marBottom w:val="0"/>
      <w:divBdr>
        <w:top w:val="none" w:sz="0" w:space="0" w:color="auto"/>
        <w:left w:val="none" w:sz="0" w:space="0" w:color="auto"/>
        <w:bottom w:val="none" w:sz="0" w:space="0" w:color="auto"/>
        <w:right w:val="none" w:sz="0" w:space="0" w:color="auto"/>
      </w:divBdr>
    </w:div>
    <w:div w:id="1232425874">
      <w:bodyDiv w:val="1"/>
      <w:marLeft w:val="0"/>
      <w:marRight w:val="0"/>
      <w:marTop w:val="0"/>
      <w:marBottom w:val="0"/>
      <w:divBdr>
        <w:top w:val="none" w:sz="0" w:space="0" w:color="auto"/>
        <w:left w:val="none" w:sz="0" w:space="0" w:color="auto"/>
        <w:bottom w:val="none" w:sz="0" w:space="0" w:color="auto"/>
        <w:right w:val="none" w:sz="0" w:space="0" w:color="auto"/>
      </w:divBdr>
    </w:div>
    <w:div w:id="1233078493">
      <w:bodyDiv w:val="1"/>
      <w:marLeft w:val="0"/>
      <w:marRight w:val="0"/>
      <w:marTop w:val="0"/>
      <w:marBottom w:val="0"/>
      <w:divBdr>
        <w:top w:val="none" w:sz="0" w:space="0" w:color="auto"/>
        <w:left w:val="none" w:sz="0" w:space="0" w:color="auto"/>
        <w:bottom w:val="none" w:sz="0" w:space="0" w:color="auto"/>
        <w:right w:val="none" w:sz="0" w:space="0" w:color="auto"/>
      </w:divBdr>
    </w:div>
    <w:div w:id="1235509689">
      <w:bodyDiv w:val="1"/>
      <w:marLeft w:val="0"/>
      <w:marRight w:val="0"/>
      <w:marTop w:val="0"/>
      <w:marBottom w:val="0"/>
      <w:divBdr>
        <w:top w:val="none" w:sz="0" w:space="0" w:color="auto"/>
        <w:left w:val="none" w:sz="0" w:space="0" w:color="auto"/>
        <w:bottom w:val="none" w:sz="0" w:space="0" w:color="auto"/>
        <w:right w:val="none" w:sz="0" w:space="0" w:color="auto"/>
      </w:divBdr>
    </w:div>
    <w:div w:id="1237863350">
      <w:bodyDiv w:val="1"/>
      <w:marLeft w:val="0"/>
      <w:marRight w:val="0"/>
      <w:marTop w:val="0"/>
      <w:marBottom w:val="0"/>
      <w:divBdr>
        <w:top w:val="none" w:sz="0" w:space="0" w:color="auto"/>
        <w:left w:val="none" w:sz="0" w:space="0" w:color="auto"/>
        <w:bottom w:val="none" w:sz="0" w:space="0" w:color="auto"/>
        <w:right w:val="none" w:sz="0" w:space="0" w:color="auto"/>
      </w:divBdr>
    </w:div>
    <w:div w:id="1239171013">
      <w:bodyDiv w:val="1"/>
      <w:marLeft w:val="0"/>
      <w:marRight w:val="0"/>
      <w:marTop w:val="0"/>
      <w:marBottom w:val="0"/>
      <w:divBdr>
        <w:top w:val="none" w:sz="0" w:space="0" w:color="auto"/>
        <w:left w:val="none" w:sz="0" w:space="0" w:color="auto"/>
        <w:bottom w:val="none" w:sz="0" w:space="0" w:color="auto"/>
        <w:right w:val="none" w:sz="0" w:space="0" w:color="auto"/>
      </w:divBdr>
    </w:div>
    <w:div w:id="1240363922">
      <w:bodyDiv w:val="1"/>
      <w:marLeft w:val="0"/>
      <w:marRight w:val="0"/>
      <w:marTop w:val="0"/>
      <w:marBottom w:val="0"/>
      <w:divBdr>
        <w:top w:val="none" w:sz="0" w:space="0" w:color="auto"/>
        <w:left w:val="none" w:sz="0" w:space="0" w:color="auto"/>
        <w:bottom w:val="none" w:sz="0" w:space="0" w:color="auto"/>
        <w:right w:val="none" w:sz="0" w:space="0" w:color="auto"/>
      </w:divBdr>
    </w:div>
    <w:div w:id="1253196638">
      <w:bodyDiv w:val="1"/>
      <w:marLeft w:val="0"/>
      <w:marRight w:val="0"/>
      <w:marTop w:val="0"/>
      <w:marBottom w:val="0"/>
      <w:divBdr>
        <w:top w:val="none" w:sz="0" w:space="0" w:color="auto"/>
        <w:left w:val="none" w:sz="0" w:space="0" w:color="auto"/>
        <w:bottom w:val="none" w:sz="0" w:space="0" w:color="auto"/>
        <w:right w:val="none" w:sz="0" w:space="0" w:color="auto"/>
      </w:divBdr>
    </w:div>
    <w:div w:id="1256672354">
      <w:bodyDiv w:val="1"/>
      <w:marLeft w:val="0"/>
      <w:marRight w:val="0"/>
      <w:marTop w:val="0"/>
      <w:marBottom w:val="0"/>
      <w:divBdr>
        <w:top w:val="none" w:sz="0" w:space="0" w:color="auto"/>
        <w:left w:val="none" w:sz="0" w:space="0" w:color="auto"/>
        <w:bottom w:val="none" w:sz="0" w:space="0" w:color="auto"/>
        <w:right w:val="none" w:sz="0" w:space="0" w:color="auto"/>
      </w:divBdr>
    </w:div>
    <w:div w:id="1262834064">
      <w:bodyDiv w:val="1"/>
      <w:marLeft w:val="0"/>
      <w:marRight w:val="0"/>
      <w:marTop w:val="0"/>
      <w:marBottom w:val="0"/>
      <w:divBdr>
        <w:top w:val="none" w:sz="0" w:space="0" w:color="auto"/>
        <w:left w:val="none" w:sz="0" w:space="0" w:color="auto"/>
        <w:bottom w:val="none" w:sz="0" w:space="0" w:color="auto"/>
        <w:right w:val="none" w:sz="0" w:space="0" w:color="auto"/>
      </w:divBdr>
    </w:div>
    <w:div w:id="1264189447">
      <w:bodyDiv w:val="1"/>
      <w:marLeft w:val="0"/>
      <w:marRight w:val="0"/>
      <w:marTop w:val="0"/>
      <w:marBottom w:val="0"/>
      <w:divBdr>
        <w:top w:val="none" w:sz="0" w:space="0" w:color="auto"/>
        <w:left w:val="none" w:sz="0" w:space="0" w:color="auto"/>
        <w:bottom w:val="none" w:sz="0" w:space="0" w:color="auto"/>
        <w:right w:val="none" w:sz="0" w:space="0" w:color="auto"/>
      </w:divBdr>
    </w:div>
    <w:div w:id="1269385193">
      <w:bodyDiv w:val="1"/>
      <w:marLeft w:val="0"/>
      <w:marRight w:val="0"/>
      <w:marTop w:val="0"/>
      <w:marBottom w:val="0"/>
      <w:divBdr>
        <w:top w:val="none" w:sz="0" w:space="0" w:color="auto"/>
        <w:left w:val="none" w:sz="0" w:space="0" w:color="auto"/>
        <w:bottom w:val="none" w:sz="0" w:space="0" w:color="auto"/>
        <w:right w:val="none" w:sz="0" w:space="0" w:color="auto"/>
      </w:divBdr>
    </w:div>
    <w:div w:id="1278098984">
      <w:bodyDiv w:val="1"/>
      <w:marLeft w:val="0"/>
      <w:marRight w:val="0"/>
      <w:marTop w:val="0"/>
      <w:marBottom w:val="0"/>
      <w:divBdr>
        <w:top w:val="none" w:sz="0" w:space="0" w:color="auto"/>
        <w:left w:val="none" w:sz="0" w:space="0" w:color="auto"/>
        <w:bottom w:val="none" w:sz="0" w:space="0" w:color="auto"/>
        <w:right w:val="none" w:sz="0" w:space="0" w:color="auto"/>
      </w:divBdr>
    </w:div>
    <w:div w:id="1281954094">
      <w:bodyDiv w:val="1"/>
      <w:marLeft w:val="0"/>
      <w:marRight w:val="0"/>
      <w:marTop w:val="0"/>
      <w:marBottom w:val="0"/>
      <w:divBdr>
        <w:top w:val="none" w:sz="0" w:space="0" w:color="auto"/>
        <w:left w:val="none" w:sz="0" w:space="0" w:color="auto"/>
        <w:bottom w:val="none" w:sz="0" w:space="0" w:color="auto"/>
        <w:right w:val="none" w:sz="0" w:space="0" w:color="auto"/>
      </w:divBdr>
    </w:div>
    <w:div w:id="1283343526">
      <w:bodyDiv w:val="1"/>
      <w:marLeft w:val="0"/>
      <w:marRight w:val="0"/>
      <w:marTop w:val="0"/>
      <w:marBottom w:val="0"/>
      <w:divBdr>
        <w:top w:val="none" w:sz="0" w:space="0" w:color="auto"/>
        <w:left w:val="none" w:sz="0" w:space="0" w:color="auto"/>
        <w:bottom w:val="none" w:sz="0" w:space="0" w:color="auto"/>
        <w:right w:val="none" w:sz="0" w:space="0" w:color="auto"/>
      </w:divBdr>
    </w:div>
    <w:div w:id="1295722328">
      <w:bodyDiv w:val="1"/>
      <w:marLeft w:val="0"/>
      <w:marRight w:val="0"/>
      <w:marTop w:val="0"/>
      <w:marBottom w:val="0"/>
      <w:divBdr>
        <w:top w:val="none" w:sz="0" w:space="0" w:color="auto"/>
        <w:left w:val="none" w:sz="0" w:space="0" w:color="auto"/>
        <w:bottom w:val="none" w:sz="0" w:space="0" w:color="auto"/>
        <w:right w:val="none" w:sz="0" w:space="0" w:color="auto"/>
      </w:divBdr>
    </w:div>
    <w:div w:id="1295982422">
      <w:bodyDiv w:val="1"/>
      <w:marLeft w:val="0"/>
      <w:marRight w:val="0"/>
      <w:marTop w:val="0"/>
      <w:marBottom w:val="0"/>
      <w:divBdr>
        <w:top w:val="none" w:sz="0" w:space="0" w:color="auto"/>
        <w:left w:val="none" w:sz="0" w:space="0" w:color="auto"/>
        <w:bottom w:val="none" w:sz="0" w:space="0" w:color="auto"/>
        <w:right w:val="none" w:sz="0" w:space="0" w:color="auto"/>
      </w:divBdr>
    </w:div>
    <w:div w:id="1296596866">
      <w:bodyDiv w:val="1"/>
      <w:marLeft w:val="0"/>
      <w:marRight w:val="0"/>
      <w:marTop w:val="0"/>
      <w:marBottom w:val="0"/>
      <w:divBdr>
        <w:top w:val="none" w:sz="0" w:space="0" w:color="auto"/>
        <w:left w:val="none" w:sz="0" w:space="0" w:color="auto"/>
        <w:bottom w:val="none" w:sz="0" w:space="0" w:color="auto"/>
        <w:right w:val="none" w:sz="0" w:space="0" w:color="auto"/>
      </w:divBdr>
    </w:div>
    <w:div w:id="1300451233">
      <w:bodyDiv w:val="1"/>
      <w:marLeft w:val="0"/>
      <w:marRight w:val="0"/>
      <w:marTop w:val="0"/>
      <w:marBottom w:val="0"/>
      <w:divBdr>
        <w:top w:val="none" w:sz="0" w:space="0" w:color="auto"/>
        <w:left w:val="none" w:sz="0" w:space="0" w:color="auto"/>
        <w:bottom w:val="none" w:sz="0" w:space="0" w:color="auto"/>
        <w:right w:val="none" w:sz="0" w:space="0" w:color="auto"/>
      </w:divBdr>
    </w:div>
    <w:div w:id="1300842612">
      <w:bodyDiv w:val="1"/>
      <w:marLeft w:val="0"/>
      <w:marRight w:val="0"/>
      <w:marTop w:val="0"/>
      <w:marBottom w:val="0"/>
      <w:divBdr>
        <w:top w:val="none" w:sz="0" w:space="0" w:color="auto"/>
        <w:left w:val="none" w:sz="0" w:space="0" w:color="auto"/>
        <w:bottom w:val="none" w:sz="0" w:space="0" w:color="auto"/>
        <w:right w:val="none" w:sz="0" w:space="0" w:color="auto"/>
      </w:divBdr>
    </w:div>
    <w:div w:id="1311328035">
      <w:bodyDiv w:val="1"/>
      <w:marLeft w:val="0"/>
      <w:marRight w:val="0"/>
      <w:marTop w:val="0"/>
      <w:marBottom w:val="0"/>
      <w:divBdr>
        <w:top w:val="none" w:sz="0" w:space="0" w:color="auto"/>
        <w:left w:val="none" w:sz="0" w:space="0" w:color="auto"/>
        <w:bottom w:val="none" w:sz="0" w:space="0" w:color="auto"/>
        <w:right w:val="none" w:sz="0" w:space="0" w:color="auto"/>
      </w:divBdr>
    </w:div>
    <w:div w:id="1316109727">
      <w:bodyDiv w:val="1"/>
      <w:marLeft w:val="0"/>
      <w:marRight w:val="0"/>
      <w:marTop w:val="0"/>
      <w:marBottom w:val="0"/>
      <w:divBdr>
        <w:top w:val="none" w:sz="0" w:space="0" w:color="auto"/>
        <w:left w:val="none" w:sz="0" w:space="0" w:color="auto"/>
        <w:bottom w:val="none" w:sz="0" w:space="0" w:color="auto"/>
        <w:right w:val="none" w:sz="0" w:space="0" w:color="auto"/>
      </w:divBdr>
    </w:div>
    <w:div w:id="1316375311">
      <w:bodyDiv w:val="1"/>
      <w:marLeft w:val="0"/>
      <w:marRight w:val="0"/>
      <w:marTop w:val="0"/>
      <w:marBottom w:val="0"/>
      <w:divBdr>
        <w:top w:val="none" w:sz="0" w:space="0" w:color="auto"/>
        <w:left w:val="none" w:sz="0" w:space="0" w:color="auto"/>
        <w:bottom w:val="none" w:sz="0" w:space="0" w:color="auto"/>
        <w:right w:val="none" w:sz="0" w:space="0" w:color="auto"/>
      </w:divBdr>
    </w:div>
    <w:div w:id="1324361059">
      <w:bodyDiv w:val="1"/>
      <w:marLeft w:val="0"/>
      <w:marRight w:val="0"/>
      <w:marTop w:val="0"/>
      <w:marBottom w:val="0"/>
      <w:divBdr>
        <w:top w:val="none" w:sz="0" w:space="0" w:color="auto"/>
        <w:left w:val="none" w:sz="0" w:space="0" w:color="auto"/>
        <w:bottom w:val="none" w:sz="0" w:space="0" w:color="auto"/>
        <w:right w:val="none" w:sz="0" w:space="0" w:color="auto"/>
      </w:divBdr>
    </w:div>
    <w:div w:id="1325668322">
      <w:bodyDiv w:val="1"/>
      <w:marLeft w:val="0"/>
      <w:marRight w:val="0"/>
      <w:marTop w:val="0"/>
      <w:marBottom w:val="0"/>
      <w:divBdr>
        <w:top w:val="none" w:sz="0" w:space="0" w:color="auto"/>
        <w:left w:val="none" w:sz="0" w:space="0" w:color="auto"/>
        <w:bottom w:val="none" w:sz="0" w:space="0" w:color="auto"/>
        <w:right w:val="none" w:sz="0" w:space="0" w:color="auto"/>
      </w:divBdr>
    </w:div>
    <w:div w:id="1326590666">
      <w:bodyDiv w:val="1"/>
      <w:marLeft w:val="0"/>
      <w:marRight w:val="0"/>
      <w:marTop w:val="0"/>
      <w:marBottom w:val="0"/>
      <w:divBdr>
        <w:top w:val="none" w:sz="0" w:space="0" w:color="auto"/>
        <w:left w:val="none" w:sz="0" w:space="0" w:color="auto"/>
        <w:bottom w:val="none" w:sz="0" w:space="0" w:color="auto"/>
        <w:right w:val="none" w:sz="0" w:space="0" w:color="auto"/>
      </w:divBdr>
    </w:div>
    <w:div w:id="1331102912">
      <w:bodyDiv w:val="1"/>
      <w:marLeft w:val="0"/>
      <w:marRight w:val="0"/>
      <w:marTop w:val="0"/>
      <w:marBottom w:val="0"/>
      <w:divBdr>
        <w:top w:val="none" w:sz="0" w:space="0" w:color="auto"/>
        <w:left w:val="none" w:sz="0" w:space="0" w:color="auto"/>
        <w:bottom w:val="none" w:sz="0" w:space="0" w:color="auto"/>
        <w:right w:val="none" w:sz="0" w:space="0" w:color="auto"/>
      </w:divBdr>
    </w:div>
    <w:div w:id="1333870544">
      <w:bodyDiv w:val="1"/>
      <w:marLeft w:val="0"/>
      <w:marRight w:val="0"/>
      <w:marTop w:val="0"/>
      <w:marBottom w:val="0"/>
      <w:divBdr>
        <w:top w:val="none" w:sz="0" w:space="0" w:color="auto"/>
        <w:left w:val="none" w:sz="0" w:space="0" w:color="auto"/>
        <w:bottom w:val="none" w:sz="0" w:space="0" w:color="auto"/>
        <w:right w:val="none" w:sz="0" w:space="0" w:color="auto"/>
      </w:divBdr>
    </w:div>
    <w:div w:id="1339187743">
      <w:bodyDiv w:val="1"/>
      <w:marLeft w:val="0"/>
      <w:marRight w:val="0"/>
      <w:marTop w:val="0"/>
      <w:marBottom w:val="0"/>
      <w:divBdr>
        <w:top w:val="none" w:sz="0" w:space="0" w:color="auto"/>
        <w:left w:val="none" w:sz="0" w:space="0" w:color="auto"/>
        <w:bottom w:val="none" w:sz="0" w:space="0" w:color="auto"/>
        <w:right w:val="none" w:sz="0" w:space="0" w:color="auto"/>
      </w:divBdr>
    </w:div>
    <w:div w:id="1340086401">
      <w:bodyDiv w:val="1"/>
      <w:marLeft w:val="0"/>
      <w:marRight w:val="0"/>
      <w:marTop w:val="0"/>
      <w:marBottom w:val="0"/>
      <w:divBdr>
        <w:top w:val="none" w:sz="0" w:space="0" w:color="auto"/>
        <w:left w:val="none" w:sz="0" w:space="0" w:color="auto"/>
        <w:bottom w:val="none" w:sz="0" w:space="0" w:color="auto"/>
        <w:right w:val="none" w:sz="0" w:space="0" w:color="auto"/>
      </w:divBdr>
    </w:div>
    <w:div w:id="1346707723">
      <w:bodyDiv w:val="1"/>
      <w:marLeft w:val="0"/>
      <w:marRight w:val="0"/>
      <w:marTop w:val="0"/>
      <w:marBottom w:val="0"/>
      <w:divBdr>
        <w:top w:val="none" w:sz="0" w:space="0" w:color="auto"/>
        <w:left w:val="none" w:sz="0" w:space="0" w:color="auto"/>
        <w:bottom w:val="none" w:sz="0" w:space="0" w:color="auto"/>
        <w:right w:val="none" w:sz="0" w:space="0" w:color="auto"/>
      </w:divBdr>
    </w:div>
    <w:div w:id="1351905970">
      <w:bodyDiv w:val="1"/>
      <w:marLeft w:val="0"/>
      <w:marRight w:val="0"/>
      <w:marTop w:val="0"/>
      <w:marBottom w:val="0"/>
      <w:divBdr>
        <w:top w:val="none" w:sz="0" w:space="0" w:color="auto"/>
        <w:left w:val="none" w:sz="0" w:space="0" w:color="auto"/>
        <w:bottom w:val="none" w:sz="0" w:space="0" w:color="auto"/>
        <w:right w:val="none" w:sz="0" w:space="0" w:color="auto"/>
      </w:divBdr>
    </w:div>
    <w:div w:id="1354381591">
      <w:bodyDiv w:val="1"/>
      <w:marLeft w:val="0"/>
      <w:marRight w:val="0"/>
      <w:marTop w:val="0"/>
      <w:marBottom w:val="0"/>
      <w:divBdr>
        <w:top w:val="none" w:sz="0" w:space="0" w:color="auto"/>
        <w:left w:val="none" w:sz="0" w:space="0" w:color="auto"/>
        <w:bottom w:val="none" w:sz="0" w:space="0" w:color="auto"/>
        <w:right w:val="none" w:sz="0" w:space="0" w:color="auto"/>
      </w:divBdr>
    </w:div>
    <w:div w:id="1357537278">
      <w:bodyDiv w:val="1"/>
      <w:marLeft w:val="0"/>
      <w:marRight w:val="0"/>
      <w:marTop w:val="0"/>
      <w:marBottom w:val="0"/>
      <w:divBdr>
        <w:top w:val="none" w:sz="0" w:space="0" w:color="auto"/>
        <w:left w:val="none" w:sz="0" w:space="0" w:color="auto"/>
        <w:bottom w:val="none" w:sz="0" w:space="0" w:color="auto"/>
        <w:right w:val="none" w:sz="0" w:space="0" w:color="auto"/>
      </w:divBdr>
    </w:div>
    <w:div w:id="1357804404">
      <w:bodyDiv w:val="1"/>
      <w:marLeft w:val="0"/>
      <w:marRight w:val="0"/>
      <w:marTop w:val="0"/>
      <w:marBottom w:val="0"/>
      <w:divBdr>
        <w:top w:val="none" w:sz="0" w:space="0" w:color="auto"/>
        <w:left w:val="none" w:sz="0" w:space="0" w:color="auto"/>
        <w:bottom w:val="none" w:sz="0" w:space="0" w:color="auto"/>
        <w:right w:val="none" w:sz="0" w:space="0" w:color="auto"/>
      </w:divBdr>
    </w:div>
    <w:div w:id="1359113969">
      <w:bodyDiv w:val="1"/>
      <w:marLeft w:val="0"/>
      <w:marRight w:val="0"/>
      <w:marTop w:val="0"/>
      <w:marBottom w:val="0"/>
      <w:divBdr>
        <w:top w:val="none" w:sz="0" w:space="0" w:color="auto"/>
        <w:left w:val="none" w:sz="0" w:space="0" w:color="auto"/>
        <w:bottom w:val="none" w:sz="0" w:space="0" w:color="auto"/>
        <w:right w:val="none" w:sz="0" w:space="0" w:color="auto"/>
      </w:divBdr>
    </w:div>
    <w:div w:id="1361666578">
      <w:bodyDiv w:val="1"/>
      <w:marLeft w:val="0"/>
      <w:marRight w:val="0"/>
      <w:marTop w:val="0"/>
      <w:marBottom w:val="0"/>
      <w:divBdr>
        <w:top w:val="none" w:sz="0" w:space="0" w:color="auto"/>
        <w:left w:val="none" w:sz="0" w:space="0" w:color="auto"/>
        <w:bottom w:val="none" w:sz="0" w:space="0" w:color="auto"/>
        <w:right w:val="none" w:sz="0" w:space="0" w:color="auto"/>
      </w:divBdr>
    </w:div>
    <w:div w:id="1363747559">
      <w:bodyDiv w:val="1"/>
      <w:marLeft w:val="0"/>
      <w:marRight w:val="0"/>
      <w:marTop w:val="0"/>
      <w:marBottom w:val="0"/>
      <w:divBdr>
        <w:top w:val="none" w:sz="0" w:space="0" w:color="auto"/>
        <w:left w:val="none" w:sz="0" w:space="0" w:color="auto"/>
        <w:bottom w:val="none" w:sz="0" w:space="0" w:color="auto"/>
        <w:right w:val="none" w:sz="0" w:space="0" w:color="auto"/>
      </w:divBdr>
    </w:div>
    <w:div w:id="1365908183">
      <w:bodyDiv w:val="1"/>
      <w:marLeft w:val="0"/>
      <w:marRight w:val="0"/>
      <w:marTop w:val="0"/>
      <w:marBottom w:val="0"/>
      <w:divBdr>
        <w:top w:val="none" w:sz="0" w:space="0" w:color="auto"/>
        <w:left w:val="none" w:sz="0" w:space="0" w:color="auto"/>
        <w:bottom w:val="none" w:sz="0" w:space="0" w:color="auto"/>
        <w:right w:val="none" w:sz="0" w:space="0" w:color="auto"/>
      </w:divBdr>
    </w:div>
    <w:div w:id="1369798244">
      <w:bodyDiv w:val="1"/>
      <w:marLeft w:val="0"/>
      <w:marRight w:val="0"/>
      <w:marTop w:val="0"/>
      <w:marBottom w:val="0"/>
      <w:divBdr>
        <w:top w:val="none" w:sz="0" w:space="0" w:color="auto"/>
        <w:left w:val="none" w:sz="0" w:space="0" w:color="auto"/>
        <w:bottom w:val="none" w:sz="0" w:space="0" w:color="auto"/>
        <w:right w:val="none" w:sz="0" w:space="0" w:color="auto"/>
      </w:divBdr>
    </w:div>
    <w:div w:id="1371539892">
      <w:bodyDiv w:val="1"/>
      <w:marLeft w:val="0"/>
      <w:marRight w:val="0"/>
      <w:marTop w:val="0"/>
      <w:marBottom w:val="0"/>
      <w:divBdr>
        <w:top w:val="none" w:sz="0" w:space="0" w:color="auto"/>
        <w:left w:val="none" w:sz="0" w:space="0" w:color="auto"/>
        <w:bottom w:val="none" w:sz="0" w:space="0" w:color="auto"/>
        <w:right w:val="none" w:sz="0" w:space="0" w:color="auto"/>
      </w:divBdr>
    </w:div>
    <w:div w:id="1374694865">
      <w:bodyDiv w:val="1"/>
      <w:marLeft w:val="0"/>
      <w:marRight w:val="0"/>
      <w:marTop w:val="0"/>
      <w:marBottom w:val="0"/>
      <w:divBdr>
        <w:top w:val="none" w:sz="0" w:space="0" w:color="auto"/>
        <w:left w:val="none" w:sz="0" w:space="0" w:color="auto"/>
        <w:bottom w:val="none" w:sz="0" w:space="0" w:color="auto"/>
        <w:right w:val="none" w:sz="0" w:space="0" w:color="auto"/>
      </w:divBdr>
    </w:div>
    <w:div w:id="1376272293">
      <w:bodyDiv w:val="1"/>
      <w:marLeft w:val="0"/>
      <w:marRight w:val="0"/>
      <w:marTop w:val="0"/>
      <w:marBottom w:val="0"/>
      <w:divBdr>
        <w:top w:val="none" w:sz="0" w:space="0" w:color="auto"/>
        <w:left w:val="none" w:sz="0" w:space="0" w:color="auto"/>
        <w:bottom w:val="none" w:sz="0" w:space="0" w:color="auto"/>
        <w:right w:val="none" w:sz="0" w:space="0" w:color="auto"/>
      </w:divBdr>
    </w:div>
    <w:div w:id="1377779214">
      <w:bodyDiv w:val="1"/>
      <w:marLeft w:val="0"/>
      <w:marRight w:val="0"/>
      <w:marTop w:val="0"/>
      <w:marBottom w:val="0"/>
      <w:divBdr>
        <w:top w:val="none" w:sz="0" w:space="0" w:color="auto"/>
        <w:left w:val="none" w:sz="0" w:space="0" w:color="auto"/>
        <w:bottom w:val="none" w:sz="0" w:space="0" w:color="auto"/>
        <w:right w:val="none" w:sz="0" w:space="0" w:color="auto"/>
      </w:divBdr>
    </w:div>
    <w:div w:id="1378582324">
      <w:bodyDiv w:val="1"/>
      <w:marLeft w:val="0"/>
      <w:marRight w:val="0"/>
      <w:marTop w:val="0"/>
      <w:marBottom w:val="0"/>
      <w:divBdr>
        <w:top w:val="none" w:sz="0" w:space="0" w:color="auto"/>
        <w:left w:val="none" w:sz="0" w:space="0" w:color="auto"/>
        <w:bottom w:val="none" w:sz="0" w:space="0" w:color="auto"/>
        <w:right w:val="none" w:sz="0" w:space="0" w:color="auto"/>
      </w:divBdr>
    </w:div>
    <w:div w:id="1378891292">
      <w:bodyDiv w:val="1"/>
      <w:marLeft w:val="0"/>
      <w:marRight w:val="0"/>
      <w:marTop w:val="0"/>
      <w:marBottom w:val="0"/>
      <w:divBdr>
        <w:top w:val="none" w:sz="0" w:space="0" w:color="auto"/>
        <w:left w:val="none" w:sz="0" w:space="0" w:color="auto"/>
        <w:bottom w:val="none" w:sz="0" w:space="0" w:color="auto"/>
        <w:right w:val="none" w:sz="0" w:space="0" w:color="auto"/>
      </w:divBdr>
    </w:div>
    <w:div w:id="1389457777">
      <w:bodyDiv w:val="1"/>
      <w:marLeft w:val="0"/>
      <w:marRight w:val="0"/>
      <w:marTop w:val="0"/>
      <w:marBottom w:val="0"/>
      <w:divBdr>
        <w:top w:val="none" w:sz="0" w:space="0" w:color="auto"/>
        <w:left w:val="none" w:sz="0" w:space="0" w:color="auto"/>
        <w:bottom w:val="none" w:sz="0" w:space="0" w:color="auto"/>
        <w:right w:val="none" w:sz="0" w:space="0" w:color="auto"/>
      </w:divBdr>
    </w:div>
    <w:div w:id="1396469774">
      <w:bodyDiv w:val="1"/>
      <w:marLeft w:val="0"/>
      <w:marRight w:val="0"/>
      <w:marTop w:val="0"/>
      <w:marBottom w:val="0"/>
      <w:divBdr>
        <w:top w:val="none" w:sz="0" w:space="0" w:color="auto"/>
        <w:left w:val="none" w:sz="0" w:space="0" w:color="auto"/>
        <w:bottom w:val="none" w:sz="0" w:space="0" w:color="auto"/>
        <w:right w:val="none" w:sz="0" w:space="0" w:color="auto"/>
      </w:divBdr>
    </w:div>
    <w:div w:id="1398741956">
      <w:bodyDiv w:val="1"/>
      <w:marLeft w:val="0"/>
      <w:marRight w:val="0"/>
      <w:marTop w:val="0"/>
      <w:marBottom w:val="0"/>
      <w:divBdr>
        <w:top w:val="none" w:sz="0" w:space="0" w:color="auto"/>
        <w:left w:val="none" w:sz="0" w:space="0" w:color="auto"/>
        <w:bottom w:val="none" w:sz="0" w:space="0" w:color="auto"/>
        <w:right w:val="none" w:sz="0" w:space="0" w:color="auto"/>
      </w:divBdr>
    </w:div>
    <w:div w:id="1399546997">
      <w:bodyDiv w:val="1"/>
      <w:marLeft w:val="0"/>
      <w:marRight w:val="0"/>
      <w:marTop w:val="0"/>
      <w:marBottom w:val="0"/>
      <w:divBdr>
        <w:top w:val="none" w:sz="0" w:space="0" w:color="auto"/>
        <w:left w:val="none" w:sz="0" w:space="0" w:color="auto"/>
        <w:bottom w:val="none" w:sz="0" w:space="0" w:color="auto"/>
        <w:right w:val="none" w:sz="0" w:space="0" w:color="auto"/>
      </w:divBdr>
    </w:div>
    <w:div w:id="1402212537">
      <w:bodyDiv w:val="1"/>
      <w:marLeft w:val="0"/>
      <w:marRight w:val="0"/>
      <w:marTop w:val="0"/>
      <w:marBottom w:val="0"/>
      <w:divBdr>
        <w:top w:val="none" w:sz="0" w:space="0" w:color="auto"/>
        <w:left w:val="none" w:sz="0" w:space="0" w:color="auto"/>
        <w:bottom w:val="none" w:sz="0" w:space="0" w:color="auto"/>
        <w:right w:val="none" w:sz="0" w:space="0" w:color="auto"/>
      </w:divBdr>
    </w:div>
    <w:div w:id="1403215566">
      <w:bodyDiv w:val="1"/>
      <w:marLeft w:val="0"/>
      <w:marRight w:val="0"/>
      <w:marTop w:val="0"/>
      <w:marBottom w:val="0"/>
      <w:divBdr>
        <w:top w:val="none" w:sz="0" w:space="0" w:color="auto"/>
        <w:left w:val="none" w:sz="0" w:space="0" w:color="auto"/>
        <w:bottom w:val="none" w:sz="0" w:space="0" w:color="auto"/>
        <w:right w:val="none" w:sz="0" w:space="0" w:color="auto"/>
      </w:divBdr>
    </w:div>
    <w:div w:id="1408071682">
      <w:bodyDiv w:val="1"/>
      <w:marLeft w:val="0"/>
      <w:marRight w:val="0"/>
      <w:marTop w:val="0"/>
      <w:marBottom w:val="0"/>
      <w:divBdr>
        <w:top w:val="none" w:sz="0" w:space="0" w:color="auto"/>
        <w:left w:val="none" w:sz="0" w:space="0" w:color="auto"/>
        <w:bottom w:val="none" w:sz="0" w:space="0" w:color="auto"/>
        <w:right w:val="none" w:sz="0" w:space="0" w:color="auto"/>
      </w:divBdr>
    </w:div>
    <w:div w:id="1412308975">
      <w:bodyDiv w:val="1"/>
      <w:marLeft w:val="0"/>
      <w:marRight w:val="0"/>
      <w:marTop w:val="0"/>
      <w:marBottom w:val="0"/>
      <w:divBdr>
        <w:top w:val="none" w:sz="0" w:space="0" w:color="auto"/>
        <w:left w:val="none" w:sz="0" w:space="0" w:color="auto"/>
        <w:bottom w:val="none" w:sz="0" w:space="0" w:color="auto"/>
        <w:right w:val="none" w:sz="0" w:space="0" w:color="auto"/>
      </w:divBdr>
    </w:div>
    <w:div w:id="1425224102">
      <w:bodyDiv w:val="1"/>
      <w:marLeft w:val="0"/>
      <w:marRight w:val="0"/>
      <w:marTop w:val="0"/>
      <w:marBottom w:val="0"/>
      <w:divBdr>
        <w:top w:val="none" w:sz="0" w:space="0" w:color="auto"/>
        <w:left w:val="none" w:sz="0" w:space="0" w:color="auto"/>
        <w:bottom w:val="none" w:sz="0" w:space="0" w:color="auto"/>
        <w:right w:val="none" w:sz="0" w:space="0" w:color="auto"/>
      </w:divBdr>
    </w:div>
    <w:div w:id="1431581828">
      <w:bodyDiv w:val="1"/>
      <w:marLeft w:val="0"/>
      <w:marRight w:val="0"/>
      <w:marTop w:val="0"/>
      <w:marBottom w:val="0"/>
      <w:divBdr>
        <w:top w:val="none" w:sz="0" w:space="0" w:color="auto"/>
        <w:left w:val="none" w:sz="0" w:space="0" w:color="auto"/>
        <w:bottom w:val="none" w:sz="0" w:space="0" w:color="auto"/>
        <w:right w:val="none" w:sz="0" w:space="0" w:color="auto"/>
      </w:divBdr>
    </w:div>
    <w:div w:id="1432970551">
      <w:bodyDiv w:val="1"/>
      <w:marLeft w:val="0"/>
      <w:marRight w:val="0"/>
      <w:marTop w:val="0"/>
      <w:marBottom w:val="0"/>
      <w:divBdr>
        <w:top w:val="none" w:sz="0" w:space="0" w:color="auto"/>
        <w:left w:val="none" w:sz="0" w:space="0" w:color="auto"/>
        <w:bottom w:val="none" w:sz="0" w:space="0" w:color="auto"/>
        <w:right w:val="none" w:sz="0" w:space="0" w:color="auto"/>
      </w:divBdr>
    </w:div>
    <w:div w:id="1433404488">
      <w:bodyDiv w:val="1"/>
      <w:marLeft w:val="0"/>
      <w:marRight w:val="0"/>
      <w:marTop w:val="0"/>
      <w:marBottom w:val="0"/>
      <w:divBdr>
        <w:top w:val="none" w:sz="0" w:space="0" w:color="auto"/>
        <w:left w:val="none" w:sz="0" w:space="0" w:color="auto"/>
        <w:bottom w:val="none" w:sz="0" w:space="0" w:color="auto"/>
        <w:right w:val="none" w:sz="0" w:space="0" w:color="auto"/>
      </w:divBdr>
    </w:div>
    <w:div w:id="1445805553">
      <w:bodyDiv w:val="1"/>
      <w:marLeft w:val="0"/>
      <w:marRight w:val="0"/>
      <w:marTop w:val="0"/>
      <w:marBottom w:val="0"/>
      <w:divBdr>
        <w:top w:val="none" w:sz="0" w:space="0" w:color="auto"/>
        <w:left w:val="none" w:sz="0" w:space="0" w:color="auto"/>
        <w:bottom w:val="none" w:sz="0" w:space="0" w:color="auto"/>
        <w:right w:val="none" w:sz="0" w:space="0" w:color="auto"/>
      </w:divBdr>
    </w:div>
    <w:div w:id="1447122389">
      <w:bodyDiv w:val="1"/>
      <w:marLeft w:val="0"/>
      <w:marRight w:val="0"/>
      <w:marTop w:val="0"/>
      <w:marBottom w:val="0"/>
      <w:divBdr>
        <w:top w:val="none" w:sz="0" w:space="0" w:color="auto"/>
        <w:left w:val="none" w:sz="0" w:space="0" w:color="auto"/>
        <w:bottom w:val="none" w:sz="0" w:space="0" w:color="auto"/>
        <w:right w:val="none" w:sz="0" w:space="0" w:color="auto"/>
      </w:divBdr>
    </w:div>
    <w:div w:id="1448502438">
      <w:bodyDiv w:val="1"/>
      <w:marLeft w:val="0"/>
      <w:marRight w:val="0"/>
      <w:marTop w:val="0"/>
      <w:marBottom w:val="0"/>
      <w:divBdr>
        <w:top w:val="none" w:sz="0" w:space="0" w:color="auto"/>
        <w:left w:val="none" w:sz="0" w:space="0" w:color="auto"/>
        <w:bottom w:val="none" w:sz="0" w:space="0" w:color="auto"/>
        <w:right w:val="none" w:sz="0" w:space="0" w:color="auto"/>
      </w:divBdr>
    </w:div>
    <w:div w:id="1453867424">
      <w:bodyDiv w:val="1"/>
      <w:marLeft w:val="0"/>
      <w:marRight w:val="0"/>
      <w:marTop w:val="0"/>
      <w:marBottom w:val="0"/>
      <w:divBdr>
        <w:top w:val="none" w:sz="0" w:space="0" w:color="auto"/>
        <w:left w:val="none" w:sz="0" w:space="0" w:color="auto"/>
        <w:bottom w:val="none" w:sz="0" w:space="0" w:color="auto"/>
        <w:right w:val="none" w:sz="0" w:space="0" w:color="auto"/>
      </w:divBdr>
    </w:div>
    <w:div w:id="1466195934">
      <w:bodyDiv w:val="1"/>
      <w:marLeft w:val="0"/>
      <w:marRight w:val="0"/>
      <w:marTop w:val="0"/>
      <w:marBottom w:val="0"/>
      <w:divBdr>
        <w:top w:val="none" w:sz="0" w:space="0" w:color="auto"/>
        <w:left w:val="none" w:sz="0" w:space="0" w:color="auto"/>
        <w:bottom w:val="none" w:sz="0" w:space="0" w:color="auto"/>
        <w:right w:val="none" w:sz="0" w:space="0" w:color="auto"/>
      </w:divBdr>
    </w:div>
    <w:div w:id="1482311495">
      <w:bodyDiv w:val="1"/>
      <w:marLeft w:val="0"/>
      <w:marRight w:val="0"/>
      <w:marTop w:val="0"/>
      <w:marBottom w:val="0"/>
      <w:divBdr>
        <w:top w:val="none" w:sz="0" w:space="0" w:color="auto"/>
        <w:left w:val="none" w:sz="0" w:space="0" w:color="auto"/>
        <w:bottom w:val="none" w:sz="0" w:space="0" w:color="auto"/>
        <w:right w:val="none" w:sz="0" w:space="0" w:color="auto"/>
      </w:divBdr>
    </w:div>
    <w:div w:id="1486892841">
      <w:bodyDiv w:val="1"/>
      <w:marLeft w:val="0"/>
      <w:marRight w:val="0"/>
      <w:marTop w:val="0"/>
      <w:marBottom w:val="0"/>
      <w:divBdr>
        <w:top w:val="none" w:sz="0" w:space="0" w:color="auto"/>
        <w:left w:val="none" w:sz="0" w:space="0" w:color="auto"/>
        <w:bottom w:val="none" w:sz="0" w:space="0" w:color="auto"/>
        <w:right w:val="none" w:sz="0" w:space="0" w:color="auto"/>
      </w:divBdr>
    </w:div>
    <w:div w:id="1498110167">
      <w:bodyDiv w:val="1"/>
      <w:marLeft w:val="0"/>
      <w:marRight w:val="0"/>
      <w:marTop w:val="0"/>
      <w:marBottom w:val="0"/>
      <w:divBdr>
        <w:top w:val="none" w:sz="0" w:space="0" w:color="auto"/>
        <w:left w:val="none" w:sz="0" w:space="0" w:color="auto"/>
        <w:bottom w:val="none" w:sz="0" w:space="0" w:color="auto"/>
        <w:right w:val="none" w:sz="0" w:space="0" w:color="auto"/>
      </w:divBdr>
    </w:div>
    <w:div w:id="1499733480">
      <w:bodyDiv w:val="1"/>
      <w:marLeft w:val="0"/>
      <w:marRight w:val="0"/>
      <w:marTop w:val="0"/>
      <w:marBottom w:val="0"/>
      <w:divBdr>
        <w:top w:val="none" w:sz="0" w:space="0" w:color="auto"/>
        <w:left w:val="none" w:sz="0" w:space="0" w:color="auto"/>
        <w:bottom w:val="none" w:sz="0" w:space="0" w:color="auto"/>
        <w:right w:val="none" w:sz="0" w:space="0" w:color="auto"/>
      </w:divBdr>
    </w:div>
    <w:div w:id="1501039719">
      <w:bodyDiv w:val="1"/>
      <w:marLeft w:val="0"/>
      <w:marRight w:val="0"/>
      <w:marTop w:val="0"/>
      <w:marBottom w:val="0"/>
      <w:divBdr>
        <w:top w:val="none" w:sz="0" w:space="0" w:color="auto"/>
        <w:left w:val="none" w:sz="0" w:space="0" w:color="auto"/>
        <w:bottom w:val="none" w:sz="0" w:space="0" w:color="auto"/>
        <w:right w:val="none" w:sz="0" w:space="0" w:color="auto"/>
      </w:divBdr>
    </w:div>
    <w:div w:id="1505584614">
      <w:bodyDiv w:val="1"/>
      <w:marLeft w:val="0"/>
      <w:marRight w:val="0"/>
      <w:marTop w:val="0"/>
      <w:marBottom w:val="0"/>
      <w:divBdr>
        <w:top w:val="none" w:sz="0" w:space="0" w:color="auto"/>
        <w:left w:val="none" w:sz="0" w:space="0" w:color="auto"/>
        <w:bottom w:val="none" w:sz="0" w:space="0" w:color="auto"/>
        <w:right w:val="none" w:sz="0" w:space="0" w:color="auto"/>
      </w:divBdr>
    </w:div>
    <w:div w:id="1506092503">
      <w:bodyDiv w:val="1"/>
      <w:marLeft w:val="0"/>
      <w:marRight w:val="0"/>
      <w:marTop w:val="0"/>
      <w:marBottom w:val="0"/>
      <w:divBdr>
        <w:top w:val="none" w:sz="0" w:space="0" w:color="auto"/>
        <w:left w:val="none" w:sz="0" w:space="0" w:color="auto"/>
        <w:bottom w:val="none" w:sz="0" w:space="0" w:color="auto"/>
        <w:right w:val="none" w:sz="0" w:space="0" w:color="auto"/>
      </w:divBdr>
    </w:div>
    <w:div w:id="1507937362">
      <w:bodyDiv w:val="1"/>
      <w:marLeft w:val="0"/>
      <w:marRight w:val="0"/>
      <w:marTop w:val="0"/>
      <w:marBottom w:val="0"/>
      <w:divBdr>
        <w:top w:val="none" w:sz="0" w:space="0" w:color="auto"/>
        <w:left w:val="none" w:sz="0" w:space="0" w:color="auto"/>
        <w:bottom w:val="none" w:sz="0" w:space="0" w:color="auto"/>
        <w:right w:val="none" w:sz="0" w:space="0" w:color="auto"/>
      </w:divBdr>
    </w:div>
    <w:div w:id="1510021919">
      <w:bodyDiv w:val="1"/>
      <w:marLeft w:val="0"/>
      <w:marRight w:val="0"/>
      <w:marTop w:val="0"/>
      <w:marBottom w:val="0"/>
      <w:divBdr>
        <w:top w:val="none" w:sz="0" w:space="0" w:color="auto"/>
        <w:left w:val="none" w:sz="0" w:space="0" w:color="auto"/>
        <w:bottom w:val="none" w:sz="0" w:space="0" w:color="auto"/>
        <w:right w:val="none" w:sz="0" w:space="0" w:color="auto"/>
      </w:divBdr>
    </w:div>
    <w:div w:id="1515192579">
      <w:bodyDiv w:val="1"/>
      <w:marLeft w:val="0"/>
      <w:marRight w:val="0"/>
      <w:marTop w:val="0"/>
      <w:marBottom w:val="0"/>
      <w:divBdr>
        <w:top w:val="none" w:sz="0" w:space="0" w:color="auto"/>
        <w:left w:val="none" w:sz="0" w:space="0" w:color="auto"/>
        <w:bottom w:val="none" w:sz="0" w:space="0" w:color="auto"/>
        <w:right w:val="none" w:sz="0" w:space="0" w:color="auto"/>
      </w:divBdr>
    </w:div>
    <w:div w:id="1516504794">
      <w:bodyDiv w:val="1"/>
      <w:marLeft w:val="0"/>
      <w:marRight w:val="0"/>
      <w:marTop w:val="0"/>
      <w:marBottom w:val="0"/>
      <w:divBdr>
        <w:top w:val="none" w:sz="0" w:space="0" w:color="auto"/>
        <w:left w:val="none" w:sz="0" w:space="0" w:color="auto"/>
        <w:bottom w:val="none" w:sz="0" w:space="0" w:color="auto"/>
        <w:right w:val="none" w:sz="0" w:space="0" w:color="auto"/>
      </w:divBdr>
    </w:div>
    <w:div w:id="1522625127">
      <w:bodyDiv w:val="1"/>
      <w:marLeft w:val="0"/>
      <w:marRight w:val="0"/>
      <w:marTop w:val="0"/>
      <w:marBottom w:val="0"/>
      <w:divBdr>
        <w:top w:val="none" w:sz="0" w:space="0" w:color="auto"/>
        <w:left w:val="none" w:sz="0" w:space="0" w:color="auto"/>
        <w:bottom w:val="none" w:sz="0" w:space="0" w:color="auto"/>
        <w:right w:val="none" w:sz="0" w:space="0" w:color="auto"/>
      </w:divBdr>
    </w:div>
    <w:div w:id="1523283046">
      <w:bodyDiv w:val="1"/>
      <w:marLeft w:val="0"/>
      <w:marRight w:val="0"/>
      <w:marTop w:val="0"/>
      <w:marBottom w:val="0"/>
      <w:divBdr>
        <w:top w:val="none" w:sz="0" w:space="0" w:color="auto"/>
        <w:left w:val="none" w:sz="0" w:space="0" w:color="auto"/>
        <w:bottom w:val="none" w:sz="0" w:space="0" w:color="auto"/>
        <w:right w:val="none" w:sz="0" w:space="0" w:color="auto"/>
      </w:divBdr>
    </w:div>
    <w:div w:id="1537812693">
      <w:bodyDiv w:val="1"/>
      <w:marLeft w:val="0"/>
      <w:marRight w:val="0"/>
      <w:marTop w:val="0"/>
      <w:marBottom w:val="0"/>
      <w:divBdr>
        <w:top w:val="none" w:sz="0" w:space="0" w:color="auto"/>
        <w:left w:val="none" w:sz="0" w:space="0" w:color="auto"/>
        <w:bottom w:val="none" w:sz="0" w:space="0" w:color="auto"/>
        <w:right w:val="none" w:sz="0" w:space="0" w:color="auto"/>
      </w:divBdr>
    </w:div>
    <w:div w:id="1541094141">
      <w:bodyDiv w:val="1"/>
      <w:marLeft w:val="0"/>
      <w:marRight w:val="0"/>
      <w:marTop w:val="0"/>
      <w:marBottom w:val="0"/>
      <w:divBdr>
        <w:top w:val="none" w:sz="0" w:space="0" w:color="auto"/>
        <w:left w:val="none" w:sz="0" w:space="0" w:color="auto"/>
        <w:bottom w:val="none" w:sz="0" w:space="0" w:color="auto"/>
        <w:right w:val="none" w:sz="0" w:space="0" w:color="auto"/>
      </w:divBdr>
    </w:div>
    <w:div w:id="1542746029">
      <w:bodyDiv w:val="1"/>
      <w:marLeft w:val="0"/>
      <w:marRight w:val="0"/>
      <w:marTop w:val="0"/>
      <w:marBottom w:val="0"/>
      <w:divBdr>
        <w:top w:val="none" w:sz="0" w:space="0" w:color="auto"/>
        <w:left w:val="none" w:sz="0" w:space="0" w:color="auto"/>
        <w:bottom w:val="none" w:sz="0" w:space="0" w:color="auto"/>
        <w:right w:val="none" w:sz="0" w:space="0" w:color="auto"/>
      </w:divBdr>
    </w:div>
    <w:div w:id="1544555105">
      <w:bodyDiv w:val="1"/>
      <w:marLeft w:val="0"/>
      <w:marRight w:val="0"/>
      <w:marTop w:val="0"/>
      <w:marBottom w:val="0"/>
      <w:divBdr>
        <w:top w:val="none" w:sz="0" w:space="0" w:color="auto"/>
        <w:left w:val="none" w:sz="0" w:space="0" w:color="auto"/>
        <w:bottom w:val="none" w:sz="0" w:space="0" w:color="auto"/>
        <w:right w:val="none" w:sz="0" w:space="0" w:color="auto"/>
      </w:divBdr>
    </w:div>
    <w:div w:id="1547402418">
      <w:bodyDiv w:val="1"/>
      <w:marLeft w:val="0"/>
      <w:marRight w:val="0"/>
      <w:marTop w:val="0"/>
      <w:marBottom w:val="0"/>
      <w:divBdr>
        <w:top w:val="none" w:sz="0" w:space="0" w:color="auto"/>
        <w:left w:val="none" w:sz="0" w:space="0" w:color="auto"/>
        <w:bottom w:val="none" w:sz="0" w:space="0" w:color="auto"/>
        <w:right w:val="none" w:sz="0" w:space="0" w:color="auto"/>
      </w:divBdr>
    </w:div>
    <w:div w:id="1552037226">
      <w:bodyDiv w:val="1"/>
      <w:marLeft w:val="0"/>
      <w:marRight w:val="0"/>
      <w:marTop w:val="0"/>
      <w:marBottom w:val="0"/>
      <w:divBdr>
        <w:top w:val="none" w:sz="0" w:space="0" w:color="auto"/>
        <w:left w:val="none" w:sz="0" w:space="0" w:color="auto"/>
        <w:bottom w:val="none" w:sz="0" w:space="0" w:color="auto"/>
        <w:right w:val="none" w:sz="0" w:space="0" w:color="auto"/>
      </w:divBdr>
    </w:div>
    <w:div w:id="1557549151">
      <w:bodyDiv w:val="1"/>
      <w:marLeft w:val="0"/>
      <w:marRight w:val="0"/>
      <w:marTop w:val="0"/>
      <w:marBottom w:val="0"/>
      <w:divBdr>
        <w:top w:val="none" w:sz="0" w:space="0" w:color="auto"/>
        <w:left w:val="none" w:sz="0" w:space="0" w:color="auto"/>
        <w:bottom w:val="none" w:sz="0" w:space="0" w:color="auto"/>
        <w:right w:val="none" w:sz="0" w:space="0" w:color="auto"/>
      </w:divBdr>
    </w:div>
    <w:div w:id="1559825665">
      <w:bodyDiv w:val="1"/>
      <w:marLeft w:val="0"/>
      <w:marRight w:val="0"/>
      <w:marTop w:val="0"/>
      <w:marBottom w:val="0"/>
      <w:divBdr>
        <w:top w:val="none" w:sz="0" w:space="0" w:color="auto"/>
        <w:left w:val="none" w:sz="0" w:space="0" w:color="auto"/>
        <w:bottom w:val="none" w:sz="0" w:space="0" w:color="auto"/>
        <w:right w:val="none" w:sz="0" w:space="0" w:color="auto"/>
      </w:divBdr>
    </w:div>
    <w:div w:id="1564945051">
      <w:bodyDiv w:val="1"/>
      <w:marLeft w:val="0"/>
      <w:marRight w:val="0"/>
      <w:marTop w:val="0"/>
      <w:marBottom w:val="0"/>
      <w:divBdr>
        <w:top w:val="none" w:sz="0" w:space="0" w:color="auto"/>
        <w:left w:val="none" w:sz="0" w:space="0" w:color="auto"/>
        <w:bottom w:val="none" w:sz="0" w:space="0" w:color="auto"/>
        <w:right w:val="none" w:sz="0" w:space="0" w:color="auto"/>
      </w:divBdr>
    </w:div>
    <w:div w:id="1568765454">
      <w:bodyDiv w:val="1"/>
      <w:marLeft w:val="0"/>
      <w:marRight w:val="0"/>
      <w:marTop w:val="0"/>
      <w:marBottom w:val="0"/>
      <w:divBdr>
        <w:top w:val="none" w:sz="0" w:space="0" w:color="auto"/>
        <w:left w:val="none" w:sz="0" w:space="0" w:color="auto"/>
        <w:bottom w:val="none" w:sz="0" w:space="0" w:color="auto"/>
        <w:right w:val="none" w:sz="0" w:space="0" w:color="auto"/>
      </w:divBdr>
    </w:div>
    <w:div w:id="1571378382">
      <w:bodyDiv w:val="1"/>
      <w:marLeft w:val="0"/>
      <w:marRight w:val="0"/>
      <w:marTop w:val="0"/>
      <w:marBottom w:val="0"/>
      <w:divBdr>
        <w:top w:val="none" w:sz="0" w:space="0" w:color="auto"/>
        <w:left w:val="none" w:sz="0" w:space="0" w:color="auto"/>
        <w:bottom w:val="none" w:sz="0" w:space="0" w:color="auto"/>
        <w:right w:val="none" w:sz="0" w:space="0" w:color="auto"/>
      </w:divBdr>
    </w:div>
    <w:div w:id="1574661004">
      <w:bodyDiv w:val="1"/>
      <w:marLeft w:val="0"/>
      <w:marRight w:val="0"/>
      <w:marTop w:val="0"/>
      <w:marBottom w:val="0"/>
      <w:divBdr>
        <w:top w:val="none" w:sz="0" w:space="0" w:color="auto"/>
        <w:left w:val="none" w:sz="0" w:space="0" w:color="auto"/>
        <w:bottom w:val="none" w:sz="0" w:space="0" w:color="auto"/>
        <w:right w:val="none" w:sz="0" w:space="0" w:color="auto"/>
      </w:divBdr>
    </w:div>
    <w:div w:id="1577284587">
      <w:bodyDiv w:val="1"/>
      <w:marLeft w:val="0"/>
      <w:marRight w:val="0"/>
      <w:marTop w:val="0"/>
      <w:marBottom w:val="0"/>
      <w:divBdr>
        <w:top w:val="none" w:sz="0" w:space="0" w:color="auto"/>
        <w:left w:val="none" w:sz="0" w:space="0" w:color="auto"/>
        <w:bottom w:val="none" w:sz="0" w:space="0" w:color="auto"/>
        <w:right w:val="none" w:sz="0" w:space="0" w:color="auto"/>
      </w:divBdr>
    </w:div>
    <w:div w:id="1578786783">
      <w:bodyDiv w:val="1"/>
      <w:marLeft w:val="0"/>
      <w:marRight w:val="0"/>
      <w:marTop w:val="0"/>
      <w:marBottom w:val="0"/>
      <w:divBdr>
        <w:top w:val="none" w:sz="0" w:space="0" w:color="auto"/>
        <w:left w:val="none" w:sz="0" w:space="0" w:color="auto"/>
        <w:bottom w:val="none" w:sz="0" w:space="0" w:color="auto"/>
        <w:right w:val="none" w:sz="0" w:space="0" w:color="auto"/>
      </w:divBdr>
    </w:div>
    <w:div w:id="1587960523">
      <w:bodyDiv w:val="1"/>
      <w:marLeft w:val="0"/>
      <w:marRight w:val="0"/>
      <w:marTop w:val="0"/>
      <w:marBottom w:val="0"/>
      <w:divBdr>
        <w:top w:val="none" w:sz="0" w:space="0" w:color="auto"/>
        <w:left w:val="none" w:sz="0" w:space="0" w:color="auto"/>
        <w:bottom w:val="none" w:sz="0" w:space="0" w:color="auto"/>
        <w:right w:val="none" w:sz="0" w:space="0" w:color="auto"/>
      </w:divBdr>
    </w:div>
    <w:div w:id="1590040693">
      <w:bodyDiv w:val="1"/>
      <w:marLeft w:val="0"/>
      <w:marRight w:val="0"/>
      <w:marTop w:val="0"/>
      <w:marBottom w:val="0"/>
      <w:divBdr>
        <w:top w:val="none" w:sz="0" w:space="0" w:color="auto"/>
        <w:left w:val="none" w:sz="0" w:space="0" w:color="auto"/>
        <w:bottom w:val="none" w:sz="0" w:space="0" w:color="auto"/>
        <w:right w:val="none" w:sz="0" w:space="0" w:color="auto"/>
      </w:divBdr>
    </w:div>
    <w:div w:id="1595555408">
      <w:bodyDiv w:val="1"/>
      <w:marLeft w:val="0"/>
      <w:marRight w:val="0"/>
      <w:marTop w:val="0"/>
      <w:marBottom w:val="0"/>
      <w:divBdr>
        <w:top w:val="none" w:sz="0" w:space="0" w:color="auto"/>
        <w:left w:val="none" w:sz="0" w:space="0" w:color="auto"/>
        <w:bottom w:val="none" w:sz="0" w:space="0" w:color="auto"/>
        <w:right w:val="none" w:sz="0" w:space="0" w:color="auto"/>
      </w:divBdr>
    </w:div>
    <w:div w:id="1598054323">
      <w:bodyDiv w:val="1"/>
      <w:marLeft w:val="0"/>
      <w:marRight w:val="0"/>
      <w:marTop w:val="0"/>
      <w:marBottom w:val="0"/>
      <w:divBdr>
        <w:top w:val="none" w:sz="0" w:space="0" w:color="auto"/>
        <w:left w:val="none" w:sz="0" w:space="0" w:color="auto"/>
        <w:bottom w:val="none" w:sz="0" w:space="0" w:color="auto"/>
        <w:right w:val="none" w:sz="0" w:space="0" w:color="auto"/>
      </w:divBdr>
    </w:div>
    <w:div w:id="1598126565">
      <w:bodyDiv w:val="1"/>
      <w:marLeft w:val="0"/>
      <w:marRight w:val="0"/>
      <w:marTop w:val="0"/>
      <w:marBottom w:val="0"/>
      <w:divBdr>
        <w:top w:val="none" w:sz="0" w:space="0" w:color="auto"/>
        <w:left w:val="none" w:sz="0" w:space="0" w:color="auto"/>
        <w:bottom w:val="none" w:sz="0" w:space="0" w:color="auto"/>
        <w:right w:val="none" w:sz="0" w:space="0" w:color="auto"/>
      </w:divBdr>
    </w:div>
    <w:div w:id="1599558714">
      <w:bodyDiv w:val="1"/>
      <w:marLeft w:val="0"/>
      <w:marRight w:val="0"/>
      <w:marTop w:val="0"/>
      <w:marBottom w:val="0"/>
      <w:divBdr>
        <w:top w:val="none" w:sz="0" w:space="0" w:color="auto"/>
        <w:left w:val="none" w:sz="0" w:space="0" w:color="auto"/>
        <w:bottom w:val="none" w:sz="0" w:space="0" w:color="auto"/>
        <w:right w:val="none" w:sz="0" w:space="0" w:color="auto"/>
      </w:divBdr>
    </w:div>
    <w:div w:id="1601331794">
      <w:bodyDiv w:val="1"/>
      <w:marLeft w:val="0"/>
      <w:marRight w:val="0"/>
      <w:marTop w:val="0"/>
      <w:marBottom w:val="0"/>
      <w:divBdr>
        <w:top w:val="none" w:sz="0" w:space="0" w:color="auto"/>
        <w:left w:val="none" w:sz="0" w:space="0" w:color="auto"/>
        <w:bottom w:val="none" w:sz="0" w:space="0" w:color="auto"/>
        <w:right w:val="none" w:sz="0" w:space="0" w:color="auto"/>
      </w:divBdr>
    </w:div>
    <w:div w:id="1602563975">
      <w:bodyDiv w:val="1"/>
      <w:marLeft w:val="0"/>
      <w:marRight w:val="0"/>
      <w:marTop w:val="0"/>
      <w:marBottom w:val="0"/>
      <w:divBdr>
        <w:top w:val="none" w:sz="0" w:space="0" w:color="auto"/>
        <w:left w:val="none" w:sz="0" w:space="0" w:color="auto"/>
        <w:bottom w:val="none" w:sz="0" w:space="0" w:color="auto"/>
        <w:right w:val="none" w:sz="0" w:space="0" w:color="auto"/>
      </w:divBdr>
    </w:div>
    <w:div w:id="1609308873">
      <w:bodyDiv w:val="1"/>
      <w:marLeft w:val="0"/>
      <w:marRight w:val="0"/>
      <w:marTop w:val="0"/>
      <w:marBottom w:val="0"/>
      <w:divBdr>
        <w:top w:val="none" w:sz="0" w:space="0" w:color="auto"/>
        <w:left w:val="none" w:sz="0" w:space="0" w:color="auto"/>
        <w:bottom w:val="none" w:sz="0" w:space="0" w:color="auto"/>
        <w:right w:val="none" w:sz="0" w:space="0" w:color="auto"/>
      </w:divBdr>
    </w:div>
    <w:div w:id="1615558189">
      <w:bodyDiv w:val="1"/>
      <w:marLeft w:val="0"/>
      <w:marRight w:val="0"/>
      <w:marTop w:val="0"/>
      <w:marBottom w:val="0"/>
      <w:divBdr>
        <w:top w:val="none" w:sz="0" w:space="0" w:color="auto"/>
        <w:left w:val="none" w:sz="0" w:space="0" w:color="auto"/>
        <w:bottom w:val="none" w:sz="0" w:space="0" w:color="auto"/>
        <w:right w:val="none" w:sz="0" w:space="0" w:color="auto"/>
      </w:divBdr>
    </w:div>
    <w:div w:id="1616667095">
      <w:bodyDiv w:val="1"/>
      <w:marLeft w:val="0"/>
      <w:marRight w:val="0"/>
      <w:marTop w:val="0"/>
      <w:marBottom w:val="0"/>
      <w:divBdr>
        <w:top w:val="none" w:sz="0" w:space="0" w:color="auto"/>
        <w:left w:val="none" w:sz="0" w:space="0" w:color="auto"/>
        <w:bottom w:val="none" w:sz="0" w:space="0" w:color="auto"/>
        <w:right w:val="none" w:sz="0" w:space="0" w:color="auto"/>
      </w:divBdr>
    </w:div>
    <w:div w:id="1618102538">
      <w:bodyDiv w:val="1"/>
      <w:marLeft w:val="0"/>
      <w:marRight w:val="0"/>
      <w:marTop w:val="0"/>
      <w:marBottom w:val="0"/>
      <w:divBdr>
        <w:top w:val="none" w:sz="0" w:space="0" w:color="auto"/>
        <w:left w:val="none" w:sz="0" w:space="0" w:color="auto"/>
        <w:bottom w:val="none" w:sz="0" w:space="0" w:color="auto"/>
        <w:right w:val="none" w:sz="0" w:space="0" w:color="auto"/>
      </w:divBdr>
    </w:div>
    <w:div w:id="1622225120">
      <w:bodyDiv w:val="1"/>
      <w:marLeft w:val="0"/>
      <w:marRight w:val="0"/>
      <w:marTop w:val="0"/>
      <w:marBottom w:val="0"/>
      <w:divBdr>
        <w:top w:val="none" w:sz="0" w:space="0" w:color="auto"/>
        <w:left w:val="none" w:sz="0" w:space="0" w:color="auto"/>
        <w:bottom w:val="none" w:sz="0" w:space="0" w:color="auto"/>
        <w:right w:val="none" w:sz="0" w:space="0" w:color="auto"/>
      </w:divBdr>
    </w:div>
    <w:div w:id="1623002090">
      <w:bodyDiv w:val="1"/>
      <w:marLeft w:val="0"/>
      <w:marRight w:val="0"/>
      <w:marTop w:val="0"/>
      <w:marBottom w:val="0"/>
      <w:divBdr>
        <w:top w:val="none" w:sz="0" w:space="0" w:color="auto"/>
        <w:left w:val="none" w:sz="0" w:space="0" w:color="auto"/>
        <w:bottom w:val="none" w:sz="0" w:space="0" w:color="auto"/>
        <w:right w:val="none" w:sz="0" w:space="0" w:color="auto"/>
      </w:divBdr>
    </w:div>
    <w:div w:id="1632783051">
      <w:bodyDiv w:val="1"/>
      <w:marLeft w:val="0"/>
      <w:marRight w:val="0"/>
      <w:marTop w:val="0"/>
      <w:marBottom w:val="0"/>
      <w:divBdr>
        <w:top w:val="none" w:sz="0" w:space="0" w:color="auto"/>
        <w:left w:val="none" w:sz="0" w:space="0" w:color="auto"/>
        <w:bottom w:val="none" w:sz="0" w:space="0" w:color="auto"/>
        <w:right w:val="none" w:sz="0" w:space="0" w:color="auto"/>
      </w:divBdr>
    </w:div>
    <w:div w:id="1639843926">
      <w:bodyDiv w:val="1"/>
      <w:marLeft w:val="0"/>
      <w:marRight w:val="0"/>
      <w:marTop w:val="0"/>
      <w:marBottom w:val="0"/>
      <w:divBdr>
        <w:top w:val="none" w:sz="0" w:space="0" w:color="auto"/>
        <w:left w:val="none" w:sz="0" w:space="0" w:color="auto"/>
        <w:bottom w:val="none" w:sz="0" w:space="0" w:color="auto"/>
        <w:right w:val="none" w:sz="0" w:space="0" w:color="auto"/>
      </w:divBdr>
    </w:div>
    <w:div w:id="1640456611">
      <w:bodyDiv w:val="1"/>
      <w:marLeft w:val="0"/>
      <w:marRight w:val="0"/>
      <w:marTop w:val="0"/>
      <w:marBottom w:val="0"/>
      <w:divBdr>
        <w:top w:val="none" w:sz="0" w:space="0" w:color="auto"/>
        <w:left w:val="none" w:sz="0" w:space="0" w:color="auto"/>
        <w:bottom w:val="none" w:sz="0" w:space="0" w:color="auto"/>
        <w:right w:val="none" w:sz="0" w:space="0" w:color="auto"/>
      </w:divBdr>
    </w:div>
    <w:div w:id="1640721943">
      <w:bodyDiv w:val="1"/>
      <w:marLeft w:val="0"/>
      <w:marRight w:val="0"/>
      <w:marTop w:val="0"/>
      <w:marBottom w:val="0"/>
      <w:divBdr>
        <w:top w:val="none" w:sz="0" w:space="0" w:color="auto"/>
        <w:left w:val="none" w:sz="0" w:space="0" w:color="auto"/>
        <w:bottom w:val="none" w:sz="0" w:space="0" w:color="auto"/>
        <w:right w:val="none" w:sz="0" w:space="0" w:color="auto"/>
      </w:divBdr>
    </w:div>
    <w:div w:id="1647197704">
      <w:bodyDiv w:val="1"/>
      <w:marLeft w:val="0"/>
      <w:marRight w:val="0"/>
      <w:marTop w:val="0"/>
      <w:marBottom w:val="0"/>
      <w:divBdr>
        <w:top w:val="none" w:sz="0" w:space="0" w:color="auto"/>
        <w:left w:val="none" w:sz="0" w:space="0" w:color="auto"/>
        <w:bottom w:val="none" w:sz="0" w:space="0" w:color="auto"/>
        <w:right w:val="none" w:sz="0" w:space="0" w:color="auto"/>
      </w:divBdr>
    </w:div>
    <w:div w:id="1650592665">
      <w:bodyDiv w:val="1"/>
      <w:marLeft w:val="0"/>
      <w:marRight w:val="0"/>
      <w:marTop w:val="0"/>
      <w:marBottom w:val="0"/>
      <w:divBdr>
        <w:top w:val="none" w:sz="0" w:space="0" w:color="auto"/>
        <w:left w:val="none" w:sz="0" w:space="0" w:color="auto"/>
        <w:bottom w:val="none" w:sz="0" w:space="0" w:color="auto"/>
        <w:right w:val="none" w:sz="0" w:space="0" w:color="auto"/>
      </w:divBdr>
    </w:div>
    <w:div w:id="1654945950">
      <w:bodyDiv w:val="1"/>
      <w:marLeft w:val="0"/>
      <w:marRight w:val="0"/>
      <w:marTop w:val="0"/>
      <w:marBottom w:val="0"/>
      <w:divBdr>
        <w:top w:val="none" w:sz="0" w:space="0" w:color="auto"/>
        <w:left w:val="none" w:sz="0" w:space="0" w:color="auto"/>
        <w:bottom w:val="none" w:sz="0" w:space="0" w:color="auto"/>
        <w:right w:val="none" w:sz="0" w:space="0" w:color="auto"/>
      </w:divBdr>
    </w:div>
    <w:div w:id="1669359889">
      <w:bodyDiv w:val="1"/>
      <w:marLeft w:val="0"/>
      <w:marRight w:val="0"/>
      <w:marTop w:val="0"/>
      <w:marBottom w:val="0"/>
      <w:divBdr>
        <w:top w:val="none" w:sz="0" w:space="0" w:color="auto"/>
        <w:left w:val="none" w:sz="0" w:space="0" w:color="auto"/>
        <w:bottom w:val="none" w:sz="0" w:space="0" w:color="auto"/>
        <w:right w:val="none" w:sz="0" w:space="0" w:color="auto"/>
      </w:divBdr>
    </w:div>
    <w:div w:id="1670252587">
      <w:bodyDiv w:val="1"/>
      <w:marLeft w:val="0"/>
      <w:marRight w:val="0"/>
      <w:marTop w:val="0"/>
      <w:marBottom w:val="0"/>
      <w:divBdr>
        <w:top w:val="none" w:sz="0" w:space="0" w:color="auto"/>
        <w:left w:val="none" w:sz="0" w:space="0" w:color="auto"/>
        <w:bottom w:val="none" w:sz="0" w:space="0" w:color="auto"/>
        <w:right w:val="none" w:sz="0" w:space="0" w:color="auto"/>
      </w:divBdr>
    </w:div>
    <w:div w:id="1674796737">
      <w:bodyDiv w:val="1"/>
      <w:marLeft w:val="0"/>
      <w:marRight w:val="0"/>
      <w:marTop w:val="0"/>
      <w:marBottom w:val="0"/>
      <w:divBdr>
        <w:top w:val="none" w:sz="0" w:space="0" w:color="auto"/>
        <w:left w:val="none" w:sz="0" w:space="0" w:color="auto"/>
        <w:bottom w:val="none" w:sz="0" w:space="0" w:color="auto"/>
        <w:right w:val="none" w:sz="0" w:space="0" w:color="auto"/>
      </w:divBdr>
    </w:div>
    <w:div w:id="1675499948">
      <w:bodyDiv w:val="1"/>
      <w:marLeft w:val="0"/>
      <w:marRight w:val="0"/>
      <w:marTop w:val="0"/>
      <w:marBottom w:val="0"/>
      <w:divBdr>
        <w:top w:val="none" w:sz="0" w:space="0" w:color="auto"/>
        <w:left w:val="none" w:sz="0" w:space="0" w:color="auto"/>
        <w:bottom w:val="none" w:sz="0" w:space="0" w:color="auto"/>
        <w:right w:val="none" w:sz="0" w:space="0" w:color="auto"/>
      </w:divBdr>
    </w:div>
    <w:div w:id="1682273199">
      <w:bodyDiv w:val="1"/>
      <w:marLeft w:val="0"/>
      <w:marRight w:val="0"/>
      <w:marTop w:val="0"/>
      <w:marBottom w:val="0"/>
      <w:divBdr>
        <w:top w:val="none" w:sz="0" w:space="0" w:color="auto"/>
        <w:left w:val="none" w:sz="0" w:space="0" w:color="auto"/>
        <w:bottom w:val="none" w:sz="0" w:space="0" w:color="auto"/>
        <w:right w:val="none" w:sz="0" w:space="0" w:color="auto"/>
      </w:divBdr>
    </w:div>
    <w:div w:id="1691830630">
      <w:bodyDiv w:val="1"/>
      <w:marLeft w:val="0"/>
      <w:marRight w:val="0"/>
      <w:marTop w:val="0"/>
      <w:marBottom w:val="0"/>
      <w:divBdr>
        <w:top w:val="none" w:sz="0" w:space="0" w:color="auto"/>
        <w:left w:val="none" w:sz="0" w:space="0" w:color="auto"/>
        <w:bottom w:val="none" w:sz="0" w:space="0" w:color="auto"/>
        <w:right w:val="none" w:sz="0" w:space="0" w:color="auto"/>
      </w:divBdr>
    </w:div>
    <w:div w:id="1693800772">
      <w:bodyDiv w:val="1"/>
      <w:marLeft w:val="0"/>
      <w:marRight w:val="0"/>
      <w:marTop w:val="0"/>
      <w:marBottom w:val="0"/>
      <w:divBdr>
        <w:top w:val="none" w:sz="0" w:space="0" w:color="auto"/>
        <w:left w:val="none" w:sz="0" w:space="0" w:color="auto"/>
        <w:bottom w:val="none" w:sz="0" w:space="0" w:color="auto"/>
        <w:right w:val="none" w:sz="0" w:space="0" w:color="auto"/>
      </w:divBdr>
    </w:div>
    <w:div w:id="1698773925">
      <w:bodyDiv w:val="1"/>
      <w:marLeft w:val="0"/>
      <w:marRight w:val="0"/>
      <w:marTop w:val="0"/>
      <w:marBottom w:val="0"/>
      <w:divBdr>
        <w:top w:val="none" w:sz="0" w:space="0" w:color="auto"/>
        <w:left w:val="none" w:sz="0" w:space="0" w:color="auto"/>
        <w:bottom w:val="none" w:sz="0" w:space="0" w:color="auto"/>
        <w:right w:val="none" w:sz="0" w:space="0" w:color="auto"/>
      </w:divBdr>
    </w:div>
    <w:div w:id="1702971267">
      <w:bodyDiv w:val="1"/>
      <w:marLeft w:val="0"/>
      <w:marRight w:val="0"/>
      <w:marTop w:val="0"/>
      <w:marBottom w:val="0"/>
      <w:divBdr>
        <w:top w:val="none" w:sz="0" w:space="0" w:color="auto"/>
        <w:left w:val="none" w:sz="0" w:space="0" w:color="auto"/>
        <w:bottom w:val="none" w:sz="0" w:space="0" w:color="auto"/>
        <w:right w:val="none" w:sz="0" w:space="0" w:color="auto"/>
      </w:divBdr>
    </w:div>
    <w:div w:id="1708791911">
      <w:bodyDiv w:val="1"/>
      <w:marLeft w:val="0"/>
      <w:marRight w:val="0"/>
      <w:marTop w:val="0"/>
      <w:marBottom w:val="0"/>
      <w:divBdr>
        <w:top w:val="none" w:sz="0" w:space="0" w:color="auto"/>
        <w:left w:val="none" w:sz="0" w:space="0" w:color="auto"/>
        <w:bottom w:val="none" w:sz="0" w:space="0" w:color="auto"/>
        <w:right w:val="none" w:sz="0" w:space="0" w:color="auto"/>
      </w:divBdr>
    </w:div>
    <w:div w:id="1709254490">
      <w:bodyDiv w:val="1"/>
      <w:marLeft w:val="0"/>
      <w:marRight w:val="0"/>
      <w:marTop w:val="0"/>
      <w:marBottom w:val="0"/>
      <w:divBdr>
        <w:top w:val="none" w:sz="0" w:space="0" w:color="auto"/>
        <w:left w:val="none" w:sz="0" w:space="0" w:color="auto"/>
        <w:bottom w:val="none" w:sz="0" w:space="0" w:color="auto"/>
        <w:right w:val="none" w:sz="0" w:space="0" w:color="auto"/>
      </w:divBdr>
    </w:div>
    <w:div w:id="1710567724">
      <w:bodyDiv w:val="1"/>
      <w:marLeft w:val="0"/>
      <w:marRight w:val="0"/>
      <w:marTop w:val="0"/>
      <w:marBottom w:val="0"/>
      <w:divBdr>
        <w:top w:val="none" w:sz="0" w:space="0" w:color="auto"/>
        <w:left w:val="none" w:sz="0" w:space="0" w:color="auto"/>
        <w:bottom w:val="none" w:sz="0" w:space="0" w:color="auto"/>
        <w:right w:val="none" w:sz="0" w:space="0" w:color="auto"/>
      </w:divBdr>
    </w:div>
    <w:div w:id="1711538668">
      <w:bodyDiv w:val="1"/>
      <w:marLeft w:val="0"/>
      <w:marRight w:val="0"/>
      <w:marTop w:val="0"/>
      <w:marBottom w:val="0"/>
      <w:divBdr>
        <w:top w:val="none" w:sz="0" w:space="0" w:color="auto"/>
        <w:left w:val="none" w:sz="0" w:space="0" w:color="auto"/>
        <w:bottom w:val="none" w:sz="0" w:space="0" w:color="auto"/>
        <w:right w:val="none" w:sz="0" w:space="0" w:color="auto"/>
      </w:divBdr>
    </w:div>
    <w:div w:id="1719431894">
      <w:bodyDiv w:val="1"/>
      <w:marLeft w:val="0"/>
      <w:marRight w:val="0"/>
      <w:marTop w:val="0"/>
      <w:marBottom w:val="0"/>
      <w:divBdr>
        <w:top w:val="none" w:sz="0" w:space="0" w:color="auto"/>
        <w:left w:val="none" w:sz="0" w:space="0" w:color="auto"/>
        <w:bottom w:val="none" w:sz="0" w:space="0" w:color="auto"/>
        <w:right w:val="none" w:sz="0" w:space="0" w:color="auto"/>
      </w:divBdr>
    </w:div>
    <w:div w:id="1720982067">
      <w:bodyDiv w:val="1"/>
      <w:marLeft w:val="0"/>
      <w:marRight w:val="0"/>
      <w:marTop w:val="0"/>
      <w:marBottom w:val="0"/>
      <w:divBdr>
        <w:top w:val="none" w:sz="0" w:space="0" w:color="auto"/>
        <w:left w:val="none" w:sz="0" w:space="0" w:color="auto"/>
        <w:bottom w:val="none" w:sz="0" w:space="0" w:color="auto"/>
        <w:right w:val="none" w:sz="0" w:space="0" w:color="auto"/>
      </w:divBdr>
    </w:div>
    <w:div w:id="1746108254">
      <w:bodyDiv w:val="1"/>
      <w:marLeft w:val="0"/>
      <w:marRight w:val="0"/>
      <w:marTop w:val="0"/>
      <w:marBottom w:val="0"/>
      <w:divBdr>
        <w:top w:val="none" w:sz="0" w:space="0" w:color="auto"/>
        <w:left w:val="none" w:sz="0" w:space="0" w:color="auto"/>
        <w:bottom w:val="none" w:sz="0" w:space="0" w:color="auto"/>
        <w:right w:val="none" w:sz="0" w:space="0" w:color="auto"/>
      </w:divBdr>
    </w:div>
    <w:div w:id="1748457805">
      <w:bodyDiv w:val="1"/>
      <w:marLeft w:val="0"/>
      <w:marRight w:val="0"/>
      <w:marTop w:val="0"/>
      <w:marBottom w:val="0"/>
      <w:divBdr>
        <w:top w:val="none" w:sz="0" w:space="0" w:color="auto"/>
        <w:left w:val="none" w:sz="0" w:space="0" w:color="auto"/>
        <w:bottom w:val="none" w:sz="0" w:space="0" w:color="auto"/>
        <w:right w:val="none" w:sz="0" w:space="0" w:color="auto"/>
      </w:divBdr>
    </w:div>
    <w:div w:id="1757360812">
      <w:bodyDiv w:val="1"/>
      <w:marLeft w:val="0"/>
      <w:marRight w:val="0"/>
      <w:marTop w:val="0"/>
      <w:marBottom w:val="0"/>
      <w:divBdr>
        <w:top w:val="none" w:sz="0" w:space="0" w:color="auto"/>
        <w:left w:val="none" w:sz="0" w:space="0" w:color="auto"/>
        <w:bottom w:val="none" w:sz="0" w:space="0" w:color="auto"/>
        <w:right w:val="none" w:sz="0" w:space="0" w:color="auto"/>
      </w:divBdr>
    </w:div>
    <w:div w:id="1759329454">
      <w:bodyDiv w:val="1"/>
      <w:marLeft w:val="0"/>
      <w:marRight w:val="0"/>
      <w:marTop w:val="0"/>
      <w:marBottom w:val="0"/>
      <w:divBdr>
        <w:top w:val="none" w:sz="0" w:space="0" w:color="auto"/>
        <w:left w:val="none" w:sz="0" w:space="0" w:color="auto"/>
        <w:bottom w:val="none" w:sz="0" w:space="0" w:color="auto"/>
        <w:right w:val="none" w:sz="0" w:space="0" w:color="auto"/>
      </w:divBdr>
    </w:div>
    <w:div w:id="1759517120">
      <w:bodyDiv w:val="1"/>
      <w:marLeft w:val="0"/>
      <w:marRight w:val="0"/>
      <w:marTop w:val="0"/>
      <w:marBottom w:val="0"/>
      <w:divBdr>
        <w:top w:val="none" w:sz="0" w:space="0" w:color="auto"/>
        <w:left w:val="none" w:sz="0" w:space="0" w:color="auto"/>
        <w:bottom w:val="none" w:sz="0" w:space="0" w:color="auto"/>
        <w:right w:val="none" w:sz="0" w:space="0" w:color="auto"/>
      </w:divBdr>
    </w:div>
    <w:div w:id="1760784997">
      <w:bodyDiv w:val="1"/>
      <w:marLeft w:val="0"/>
      <w:marRight w:val="0"/>
      <w:marTop w:val="0"/>
      <w:marBottom w:val="0"/>
      <w:divBdr>
        <w:top w:val="none" w:sz="0" w:space="0" w:color="auto"/>
        <w:left w:val="none" w:sz="0" w:space="0" w:color="auto"/>
        <w:bottom w:val="none" w:sz="0" w:space="0" w:color="auto"/>
        <w:right w:val="none" w:sz="0" w:space="0" w:color="auto"/>
      </w:divBdr>
    </w:div>
    <w:div w:id="1763380974">
      <w:bodyDiv w:val="1"/>
      <w:marLeft w:val="0"/>
      <w:marRight w:val="0"/>
      <w:marTop w:val="0"/>
      <w:marBottom w:val="0"/>
      <w:divBdr>
        <w:top w:val="none" w:sz="0" w:space="0" w:color="auto"/>
        <w:left w:val="none" w:sz="0" w:space="0" w:color="auto"/>
        <w:bottom w:val="none" w:sz="0" w:space="0" w:color="auto"/>
        <w:right w:val="none" w:sz="0" w:space="0" w:color="auto"/>
      </w:divBdr>
    </w:div>
    <w:div w:id="1778714853">
      <w:bodyDiv w:val="1"/>
      <w:marLeft w:val="0"/>
      <w:marRight w:val="0"/>
      <w:marTop w:val="0"/>
      <w:marBottom w:val="0"/>
      <w:divBdr>
        <w:top w:val="none" w:sz="0" w:space="0" w:color="auto"/>
        <w:left w:val="none" w:sz="0" w:space="0" w:color="auto"/>
        <w:bottom w:val="none" w:sz="0" w:space="0" w:color="auto"/>
        <w:right w:val="none" w:sz="0" w:space="0" w:color="auto"/>
      </w:divBdr>
    </w:div>
    <w:div w:id="1778865480">
      <w:bodyDiv w:val="1"/>
      <w:marLeft w:val="0"/>
      <w:marRight w:val="0"/>
      <w:marTop w:val="0"/>
      <w:marBottom w:val="0"/>
      <w:divBdr>
        <w:top w:val="none" w:sz="0" w:space="0" w:color="auto"/>
        <w:left w:val="none" w:sz="0" w:space="0" w:color="auto"/>
        <w:bottom w:val="none" w:sz="0" w:space="0" w:color="auto"/>
        <w:right w:val="none" w:sz="0" w:space="0" w:color="auto"/>
      </w:divBdr>
      <w:divsChild>
        <w:div w:id="402264578">
          <w:marLeft w:val="0"/>
          <w:marRight w:val="0"/>
          <w:marTop w:val="0"/>
          <w:marBottom w:val="0"/>
          <w:divBdr>
            <w:top w:val="none" w:sz="0" w:space="0" w:color="auto"/>
            <w:left w:val="none" w:sz="0" w:space="0" w:color="auto"/>
            <w:bottom w:val="none" w:sz="0" w:space="0" w:color="auto"/>
            <w:right w:val="none" w:sz="0" w:space="0" w:color="auto"/>
          </w:divBdr>
          <w:divsChild>
            <w:div w:id="87622276">
              <w:marLeft w:val="0"/>
              <w:marRight w:val="0"/>
              <w:marTop w:val="0"/>
              <w:marBottom w:val="0"/>
              <w:divBdr>
                <w:top w:val="none" w:sz="0" w:space="0" w:color="auto"/>
                <w:left w:val="none" w:sz="0" w:space="0" w:color="auto"/>
                <w:bottom w:val="none" w:sz="0" w:space="0" w:color="auto"/>
                <w:right w:val="none" w:sz="0" w:space="0" w:color="auto"/>
              </w:divBdr>
              <w:divsChild>
                <w:div w:id="124590422">
                  <w:marLeft w:val="0"/>
                  <w:marRight w:val="0"/>
                  <w:marTop w:val="0"/>
                  <w:marBottom w:val="0"/>
                  <w:divBdr>
                    <w:top w:val="none" w:sz="0" w:space="0" w:color="auto"/>
                    <w:left w:val="none" w:sz="0" w:space="0" w:color="auto"/>
                    <w:bottom w:val="none" w:sz="0" w:space="0" w:color="auto"/>
                    <w:right w:val="none" w:sz="0" w:space="0" w:color="auto"/>
                  </w:divBdr>
                  <w:divsChild>
                    <w:div w:id="711345677">
                      <w:marLeft w:val="0"/>
                      <w:marRight w:val="0"/>
                      <w:marTop w:val="0"/>
                      <w:marBottom w:val="0"/>
                      <w:divBdr>
                        <w:top w:val="none" w:sz="0" w:space="0" w:color="auto"/>
                        <w:left w:val="none" w:sz="0" w:space="0" w:color="auto"/>
                        <w:bottom w:val="none" w:sz="0" w:space="0" w:color="auto"/>
                        <w:right w:val="none" w:sz="0" w:space="0" w:color="auto"/>
                      </w:divBdr>
                      <w:divsChild>
                        <w:div w:id="1508717696">
                          <w:marLeft w:val="0"/>
                          <w:marRight w:val="0"/>
                          <w:marTop w:val="0"/>
                          <w:marBottom w:val="0"/>
                          <w:divBdr>
                            <w:top w:val="none" w:sz="0" w:space="0" w:color="auto"/>
                            <w:left w:val="none" w:sz="0" w:space="0" w:color="auto"/>
                            <w:bottom w:val="none" w:sz="0" w:space="0" w:color="auto"/>
                            <w:right w:val="none" w:sz="0" w:space="0" w:color="auto"/>
                          </w:divBdr>
                          <w:divsChild>
                            <w:div w:id="2093627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9644308">
      <w:bodyDiv w:val="1"/>
      <w:marLeft w:val="0"/>
      <w:marRight w:val="0"/>
      <w:marTop w:val="0"/>
      <w:marBottom w:val="0"/>
      <w:divBdr>
        <w:top w:val="none" w:sz="0" w:space="0" w:color="auto"/>
        <w:left w:val="none" w:sz="0" w:space="0" w:color="auto"/>
        <w:bottom w:val="none" w:sz="0" w:space="0" w:color="auto"/>
        <w:right w:val="none" w:sz="0" w:space="0" w:color="auto"/>
      </w:divBdr>
    </w:div>
    <w:div w:id="1781601808">
      <w:bodyDiv w:val="1"/>
      <w:marLeft w:val="0"/>
      <w:marRight w:val="0"/>
      <w:marTop w:val="0"/>
      <w:marBottom w:val="0"/>
      <w:divBdr>
        <w:top w:val="none" w:sz="0" w:space="0" w:color="auto"/>
        <w:left w:val="none" w:sz="0" w:space="0" w:color="auto"/>
        <w:bottom w:val="none" w:sz="0" w:space="0" w:color="auto"/>
        <w:right w:val="none" w:sz="0" w:space="0" w:color="auto"/>
      </w:divBdr>
    </w:div>
    <w:div w:id="1785617383">
      <w:bodyDiv w:val="1"/>
      <w:marLeft w:val="0"/>
      <w:marRight w:val="0"/>
      <w:marTop w:val="0"/>
      <w:marBottom w:val="0"/>
      <w:divBdr>
        <w:top w:val="none" w:sz="0" w:space="0" w:color="auto"/>
        <w:left w:val="none" w:sz="0" w:space="0" w:color="auto"/>
        <w:bottom w:val="none" w:sz="0" w:space="0" w:color="auto"/>
        <w:right w:val="none" w:sz="0" w:space="0" w:color="auto"/>
      </w:divBdr>
    </w:div>
    <w:div w:id="1786343084">
      <w:bodyDiv w:val="1"/>
      <w:marLeft w:val="0"/>
      <w:marRight w:val="0"/>
      <w:marTop w:val="0"/>
      <w:marBottom w:val="0"/>
      <w:divBdr>
        <w:top w:val="none" w:sz="0" w:space="0" w:color="auto"/>
        <w:left w:val="none" w:sz="0" w:space="0" w:color="auto"/>
        <w:bottom w:val="none" w:sz="0" w:space="0" w:color="auto"/>
        <w:right w:val="none" w:sz="0" w:space="0" w:color="auto"/>
      </w:divBdr>
    </w:div>
    <w:div w:id="1790853888">
      <w:bodyDiv w:val="1"/>
      <w:marLeft w:val="0"/>
      <w:marRight w:val="0"/>
      <w:marTop w:val="0"/>
      <w:marBottom w:val="0"/>
      <w:divBdr>
        <w:top w:val="none" w:sz="0" w:space="0" w:color="auto"/>
        <w:left w:val="none" w:sz="0" w:space="0" w:color="auto"/>
        <w:bottom w:val="none" w:sz="0" w:space="0" w:color="auto"/>
        <w:right w:val="none" w:sz="0" w:space="0" w:color="auto"/>
      </w:divBdr>
    </w:div>
    <w:div w:id="1796868937">
      <w:bodyDiv w:val="1"/>
      <w:marLeft w:val="0"/>
      <w:marRight w:val="0"/>
      <w:marTop w:val="0"/>
      <w:marBottom w:val="0"/>
      <w:divBdr>
        <w:top w:val="none" w:sz="0" w:space="0" w:color="auto"/>
        <w:left w:val="none" w:sz="0" w:space="0" w:color="auto"/>
        <w:bottom w:val="none" w:sz="0" w:space="0" w:color="auto"/>
        <w:right w:val="none" w:sz="0" w:space="0" w:color="auto"/>
      </w:divBdr>
    </w:div>
    <w:div w:id="1802116324">
      <w:bodyDiv w:val="1"/>
      <w:marLeft w:val="0"/>
      <w:marRight w:val="0"/>
      <w:marTop w:val="0"/>
      <w:marBottom w:val="0"/>
      <w:divBdr>
        <w:top w:val="none" w:sz="0" w:space="0" w:color="auto"/>
        <w:left w:val="none" w:sz="0" w:space="0" w:color="auto"/>
        <w:bottom w:val="none" w:sz="0" w:space="0" w:color="auto"/>
        <w:right w:val="none" w:sz="0" w:space="0" w:color="auto"/>
      </w:divBdr>
    </w:div>
    <w:div w:id="1809975335">
      <w:bodyDiv w:val="1"/>
      <w:marLeft w:val="0"/>
      <w:marRight w:val="0"/>
      <w:marTop w:val="0"/>
      <w:marBottom w:val="0"/>
      <w:divBdr>
        <w:top w:val="none" w:sz="0" w:space="0" w:color="auto"/>
        <w:left w:val="none" w:sz="0" w:space="0" w:color="auto"/>
        <w:bottom w:val="none" w:sz="0" w:space="0" w:color="auto"/>
        <w:right w:val="none" w:sz="0" w:space="0" w:color="auto"/>
      </w:divBdr>
    </w:div>
    <w:div w:id="1815217255">
      <w:bodyDiv w:val="1"/>
      <w:marLeft w:val="0"/>
      <w:marRight w:val="0"/>
      <w:marTop w:val="0"/>
      <w:marBottom w:val="0"/>
      <w:divBdr>
        <w:top w:val="none" w:sz="0" w:space="0" w:color="auto"/>
        <w:left w:val="none" w:sz="0" w:space="0" w:color="auto"/>
        <w:bottom w:val="none" w:sz="0" w:space="0" w:color="auto"/>
        <w:right w:val="none" w:sz="0" w:space="0" w:color="auto"/>
      </w:divBdr>
    </w:div>
    <w:div w:id="1818918658">
      <w:bodyDiv w:val="1"/>
      <w:marLeft w:val="0"/>
      <w:marRight w:val="0"/>
      <w:marTop w:val="0"/>
      <w:marBottom w:val="0"/>
      <w:divBdr>
        <w:top w:val="none" w:sz="0" w:space="0" w:color="auto"/>
        <w:left w:val="none" w:sz="0" w:space="0" w:color="auto"/>
        <w:bottom w:val="none" w:sz="0" w:space="0" w:color="auto"/>
        <w:right w:val="none" w:sz="0" w:space="0" w:color="auto"/>
      </w:divBdr>
    </w:div>
    <w:div w:id="1819104683">
      <w:bodyDiv w:val="1"/>
      <w:marLeft w:val="0"/>
      <w:marRight w:val="0"/>
      <w:marTop w:val="0"/>
      <w:marBottom w:val="0"/>
      <w:divBdr>
        <w:top w:val="none" w:sz="0" w:space="0" w:color="auto"/>
        <w:left w:val="none" w:sz="0" w:space="0" w:color="auto"/>
        <w:bottom w:val="none" w:sz="0" w:space="0" w:color="auto"/>
        <w:right w:val="none" w:sz="0" w:space="0" w:color="auto"/>
      </w:divBdr>
    </w:div>
    <w:div w:id="1832255749">
      <w:bodyDiv w:val="1"/>
      <w:marLeft w:val="0"/>
      <w:marRight w:val="0"/>
      <w:marTop w:val="0"/>
      <w:marBottom w:val="0"/>
      <w:divBdr>
        <w:top w:val="none" w:sz="0" w:space="0" w:color="auto"/>
        <w:left w:val="none" w:sz="0" w:space="0" w:color="auto"/>
        <w:bottom w:val="none" w:sz="0" w:space="0" w:color="auto"/>
        <w:right w:val="none" w:sz="0" w:space="0" w:color="auto"/>
      </w:divBdr>
    </w:div>
    <w:div w:id="1832598802">
      <w:bodyDiv w:val="1"/>
      <w:marLeft w:val="0"/>
      <w:marRight w:val="0"/>
      <w:marTop w:val="0"/>
      <w:marBottom w:val="0"/>
      <w:divBdr>
        <w:top w:val="none" w:sz="0" w:space="0" w:color="auto"/>
        <w:left w:val="none" w:sz="0" w:space="0" w:color="auto"/>
        <w:bottom w:val="none" w:sz="0" w:space="0" w:color="auto"/>
        <w:right w:val="none" w:sz="0" w:space="0" w:color="auto"/>
      </w:divBdr>
    </w:div>
    <w:div w:id="1834950414">
      <w:bodyDiv w:val="1"/>
      <w:marLeft w:val="0"/>
      <w:marRight w:val="0"/>
      <w:marTop w:val="0"/>
      <w:marBottom w:val="0"/>
      <w:divBdr>
        <w:top w:val="none" w:sz="0" w:space="0" w:color="auto"/>
        <w:left w:val="none" w:sz="0" w:space="0" w:color="auto"/>
        <w:bottom w:val="none" w:sz="0" w:space="0" w:color="auto"/>
        <w:right w:val="none" w:sz="0" w:space="0" w:color="auto"/>
      </w:divBdr>
    </w:div>
    <w:div w:id="1846050765">
      <w:bodyDiv w:val="1"/>
      <w:marLeft w:val="0"/>
      <w:marRight w:val="0"/>
      <w:marTop w:val="0"/>
      <w:marBottom w:val="0"/>
      <w:divBdr>
        <w:top w:val="none" w:sz="0" w:space="0" w:color="auto"/>
        <w:left w:val="none" w:sz="0" w:space="0" w:color="auto"/>
        <w:bottom w:val="none" w:sz="0" w:space="0" w:color="auto"/>
        <w:right w:val="none" w:sz="0" w:space="0" w:color="auto"/>
      </w:divBdr>
    </w:div>
    <w:div w:id="1846358237">
      <w:bodyDiv w:val="1"/>
      <w:marLeft w:val="0"/>
      <w:marRight w:val="0"/>
      <w:marTop w:val="0"/>
      <w:marBottom w:val="0"/>
      <w:divBdr>
        <w:top w:val="none" w:sz="0" w:space="0" w:color="auto"/>
        <w:left w:val="none" w:sz="0" w:space="0" w:color="auto"/>
        <w:bottom w:val="none" w:sz="0" w:space="0" w:color="auto"/>
        <w:right w:val="none" w:sz="0" w:space="0" w:color="auto"/>
      </w:divBdr>
    </w:div>
    <w:div w:id="1849440655">
      <w:bodyDiv w:val="1"/>
      <w:marLeft w:val="0"/>
      <w:marRight w:val="0"/>
      <w:marTop w:val="0"/>
      <w:marBottom w:val="0"/>
      <w:divBdr>
        <w:top w:val="none" w:sz="0" w:space="0" w:color="auto"/>
        <w:left w:val="none" w:sz="0" w:space="0" w:color="auto"/>
        <w:bottom w:val="none" w:sz="0" w:space="0" w:color="auto"/>
        <w:right w:val="none" w:sz="0" w:space="0" w:color="auto"/>
      </w:divBdr>
    </w:div>
    <w:div w:id="1858081756">
      <w:bodyDiv w:val="1"/>
      <w:marLeft w:val="0"/>
      <w:marRight w:val="0"/>
      <w:marTop w:val="0"/>
      <w:marBottom w:val="0"/>
      <w:divBdr>
        <w:top w:val="none" w:sz="0" w:space="0" w:color="auto"/>
        <w:left w:val="none" w:sz="0" w:space="0" w:color="auto"/>
        <w:bottom w:val="none" w:sz="0" w:space="0" w:color="auto"/>
        <w:right w:val="none" w:sz="0" w:space="0" w:color="auto"/>
      </w:divBdr>
    </w:div>
    <w:div w:id="1860122875">
      <w:bodyDiv w:val="1"/>
      <w:marLeft w:val="0"/>
      <w:marRight w:val="0"/>
      <w:marTop w:val="0"/>
      <w:marBottom w:val="0"/>
      <w:divBdr>
        <w:top w:val="none" w:sz="0" w:space="0" w:color="auto"/>
        <w:left w:val="none" w:sz="0" w:space="0" w:color="auto"/>
        <w:bottom w:val="none" w:sz="0" w:space="0" w:color="auto"/>
        <w:right w:val="none" w:sz="0" w:space="0" w:color="auto"/>
      </w:divBdr>
    </w:div>
    <w:div w:id="1864126150">
      <w:bodyDiv w:val="1"/>
      <w:marLeft w:val="0"/>
      <w:marRight w:val="0"/>
      <w:marTop w:val="0"/>
      <w:marBottom w:val="0"/>
      <w:divBdr>
        <w:top w:val="none" w:sz="0" w:space="0" w:color="auto"/>
        <w:left w:val="none" w:sz="0" w:space="0" w:color="auto"/>
        <w:bottom w:val="none" w:sz="0" w:space="0" w:color="auto"/>
        <w:right w:val="none" w:sz="0" w:space="0" w:color="auto"/>
      </w:divBdr>
    </w:div>
    <w:div w:id="1872955166">
      <w:bodyDiv w:val="1"/>
      <w:marLeft w:val="0"/>
      <w:marRight w:val="0"/>
      <w:marTop w:val="0"/>
      <w:marBottom w:val="0"/>
      <w:divBdr>
        <w:top w:val="none" w:sz="0" w:space="0" w:color="auto"/>
        <w:left w:val="none" w:sz="0" w:space="0" w:color="auto"/>
        <w:bottom w:val="none" w:sz="0" w:space="0" w:color="auto"/>
        <w:right w:val="none" w:sz="0" w:space="0" w:color="auto"/>
      </w:divBdr>
    </w:div>
    <w:div w:id="1873028196">
      <w:bodyDiv w:val="1"/>
      <w:marLeft w:val="0"/>
      <w:marRight w:val="0"/>
      <w:marTop w:val="0"/>
      <w:marBottom w:val="0"/>
      <w:divBdr>
        <w:top w:val="none" w:sz="0" w:space="0" w:color="auto"/>
        <w:left w:val="none" w:sz="0" w:space="0" w:color="auto"/>
        <w:bottom w:val="none" w:sz="0" w:space="0" w:color="auto"/>
        <w:right w:val="none" w:sz="0" w:space="0" w:color="auto"/>
      </w:divBdr>
    </w:div>
    <w:div w:id="1875848104">
      <w:bodyDiv w:val="1"/>
      <w:marLeft w:val="0"/>
      <w:marRight w:val="0"/>
      <w:marTop w:val="0"/>
      <w:marBottom w:val="0"/>
      <w:divBdr>
        <w:top w:val="none" w:sz="0" w:space="0" w:color="auto"/>
        <w:left w:val="none" w:sz="0" w:space="0" w:color="auto"/>
        <w:bottom w:val="none" w:sz="0" w:space="0" w:color="auto"/>
        <w:right w:val="none" w:sz="0" w:space="0" w:color="auto"/>
      </w:divBdr>
    </w:div>
    <w:div w:id="1894845762">
      <w:bodyDiv w:val="1"/>
      <w:marLeft w:val="0"/>
      <w:marRight w:val="0"/>
      <w:marTop w:val="0"/>
      <w:marBottom w:val="0"/>
      <w:divBdr>
        <w:top w:val="none" w:sz="0" w:space="0" w:color="auto"/>
        <w:left w:val="none" w:sz="0" w:space="0" w:color="auto"/>
        <w:bottom w:val="none" w:sz="0" w:space="0" w:color="auto"/>
        <w:right w:val="none" w:sz="0" w:space="0" w:color="auto"/>
      </w:divBdr>
    </w:div>
    <w:div w:id="1897158583">
      <w:bodyDiv w:val="1"/>
      <w:marLeft w:val="0"/>
      <w:marRight w:val="0"/>
      <w:marTop w:val="0"/>
      <w:marBottom w:val="0"/>
      <w:divBdr>
        <w:top w:val="none" w:sz="0" w:space="0" w:color="auto"/>
        <w:left w:val="none" w:sz="0" w:space="0" w:color="auto"/>
        <w:bottom w:val="none" w:sz="0" w:space="0" w:color="auto"/>
        <w:right w:val="none" w:sz="0" w:space="0" w:color="auto"/>
      </w:divBdr>
    </w:div>
    <w:div w:id="1900166819">
      <w:bodyDiv w:val="1"/>
      <w:marLeft w:val="0"/>
      <w:marRight w:val="0"/>
      <w:marTop w:val="0"/>
      <w:marBottom w:val="0"/>
      <w:divBdr>
        <w:top w:val="none" w:sz="0" w:space="0" w:color="auto"/>
        <w:left w:val="none" w:sz="0" w:space="0" w:color="auto"/>
        <w:bottom w:val="none" w:sz="0" w:space="0" w:color="auto"/>
        <w:right w:val="none" w:sz="0" w:space="0" w:color="auto"/>
      </w:divBdr>
    </w:div>
    <w:div w:id="1922641186">
      <w:bodyDiv w:val="1"/>
      <w:marLeft w:val="0"/>
      <w:marRight w:val="0"/>
      <w:marTop w:val="0"/>
      <w:marBottom w:val="0"/>
      <w:divBdr>
        <w:top w:val="none" w:sz="0" w:space="0" w:color="auto"/>
        <w:left w:val="none" w:sz="0" w:space="0" w:color="auto"/>
        <w:bottom w:val="none" w:sz="0" w:space="0" w:color="auto"/>
        <w:right w:val="none" w:sz="0" w:space="0" w:color="auto"/>
      </w:divBdr>
    </w:div>
    <w:div w:id="1929272588">
      <w:bodyDiv w:val="1"/>
      <w:marLeft w:val="0"/>
      <w:marRight w:val="0"/>
      <w:marTop w:val="0"/>
      <w:marBottom w:val="0"/>
      <w:divBdr>
        <w:top w:val="none" w:sz="0" w:space="0" w:color="auto"/>
        <w:left w:val="none" w:sz="0" w:space="0" w:color="auto"/>
        <w:bottom w:val="none" w:sz="0" w:space="0" w:color="auto"/>
        <w:right w:val="none" w:sz="0" w:space="0" w:color="auto"/>
      </w:divBdr>
    </w:div>
    <w:div w:id="1932737770">
      <w:bodyDiv w:val="1"/>
      <w:marLeft w:val="0"/>
      <w:marRight w:val="0"/>
      <w:marTop w:val="0"/>
      <w:marBottom w:val="0"/>
      <w:divBdr>
        <w:top w:val="none" w:sz="0" w:space="0" w:color="auto"/>
        <w:left w:val="none" w:sz="0" w:space="0" w:color="auto"/>
        <w:bottom w:val="none" w:sz="0" w:space="0" w:color="auto"/>
        <w:right w:val="none" w:sz="0" w:space="0" w:color="auto"/>
      </w:divBdr>
    </w:div>
    <w:div w:id="1934122818">
      <w:bodyDiv w:val="1"/>
      <w:marLeft w:val="0"/>
      <w:marRight w:val="0"/>
      <w:marTop w:val="0"/>
      <w:marBottom w:val="0"/>
      <w:divBdr>
        <w:top w:val="none" w:sz="0" w:space="0" w:color="auto"/>
        <w:left w:val="none" w:sz="0" w:space="0" w:color="auto"/>
        <w:bottom w:val="none" w:sz="0" w:space="0" w:color="auto"/>
        <w:right w:val="none" w:sz="0" w:space="0" w:color="auto"/>
      </w:divBdr>
    </w:div>
    <w:div w:id="1936549522">
      <w:bodyDiv w:val="1"/>
      <w:marLeft w:val="0"/>
      <w:marRight w:val="0"/>
      <w:marTop w:val="0"/>
      <w:marBottom w:val="0"/>
      <w:divBdr>
        <w:top w:val="none" w:sz="0" w:space="0" w:color="auto"/>
        <w:left w:val="none" w:sz="0" w:space="0" w:color="auto"/>
        <w:bottom w:val="none" w:sz="0" w:space="0" w:color="auto"/>
        <w:right w:val="none" w:sz="0" w:space="0" w:color="auto"/>
      </w:divBdr>
    </w:div>
    <w:div w:id="1955408161">
      <w:bodyDiv w:val="1"/>
      <w:marLeft w:val="0"/>
      <w:marRight w:val="0"/>
      <w:marTop w:val="0"/>
      <w:marBottom w:val="0"/>
      <w:divBdr>
        <w:top w:val="none" w:sz="0" w:space="0" w:color="auto"/>
        <w:left w:val="none" w:sz="0" w:space="0" w:color="auto"/>
        <w:bottom w:val="none" w:sz="0" w:space="0" w:color="auto"/>
        <w:right w:val="none" w:sz="0" w:space="0" w:color="auto"/>
      </w:divBdr>
    </w:div>
    <w:div w:id="1960454752">
      <w:bodyDiv w:val="1"/>
      <w:marLeft w:val="0"/>
      <w:marRight w:val="0"/>
      <w:marTop w:val="0"/>
      <w:marBottom w:val="0"/>
      <w:divBdr>
        <w:top w:val="none" w:sz="0" w:space="0" w:color="auto"/>
        <w:left w:val="none" w:sz="0" w:space="0" w:color="auto"/>
        <w:bottom w:val="none" w:sz="0" w:space="0" w:color="auto"/>
        <w:right w:val="none" w:sz="0" w:space="0" w:color="auto"/>
      </w:divBdr>
    </w:div>
    <w:div w:id="1961258554">
      <w:bodyDiv w:val="1"/>
      <w:marLeft w:val="0"/>
      <w:marRight w:val="0"/>
      <w:marTop w:val="0"/>
      <w:marBottom w:val="0"/>
      <w:divBdr>
        <w:top w:val="none" w:sz="0" w:space="0" w:color="auto"/>
        <w:left w:val="none" w:sz="0" w:space="0" w:color="auto"/>
        <w:bottom w:val="none" w:sz="0" w:space="0" w:color="auto"/>
        <w:right w:val="none" w:sz="0" w:space="0" w:color="auto"/>
      </w:divBdr>
    </w:div>
    <w:div w:id="1964145562">
      <w:bodyDiv w:val="1"/>
      <w:marLeft w:val="0"/>
      <w:marRight w:val="0"/>
      <w:marTop w:val="0"/>
      <w:marBottom w:val="0"/>
      <w:divBdr>
        <w:top w:val="none" w:sz="0" w:space="0" w:color="auto"/>
        <w:left w:val="none" w:sz="0" w:space="0" w:color="auto"/>
        <w:bottom w:val="none" w:sz="0" w:space="0" w:color="auto"/>
        <w:right w:val="none" w:sz="0" w:space="0" w:color="auto"/>
      </w:divBdr>
    </w:div>
    <w:div w:id="1969389365">
      <w:bodyDiv w:val="1"/>
      <w:marLeft w:val="0"/>
      <w:marRight w:val="0"/>
      <w:marTop w:val="0"/>
      <w:marBottom w:val="0"/>
      <w:divBdr>
        <w:top w:val="none" w:sz="0" w:space="0" w:color="auto"/>
        <w:left w:val="none" w:sz="0" w:space="0" w:color="auto"/>
        <w:bottom w:val="none" w:sz="0" w:space="0" w:color="auto"/>
        <w:right w:val="none" w:sz="0" w:space="0" w:color="auto"/>
      </w:divBdr>
    </w:div>
    <w:div w:id="1970358701">
      <w:bodyDiv w:val="1"/>
      <w:marLeft w:val="0"/>
      <w:marRight w:val="0"/>
      <w:marTop w:val="0"/>
      <w:marBottom w:val="0"/>
      <w:divBdr>
        <w:top w:val="none" w:sz="0" w:space="0" w:color="auto"/>
        <w:left w:val="none" w:sz="0" w:space="0" w:color="auto"/>
        <w:bottom w:val="none" w:sz="0" w:space="0" w:color="auto"/>
        <w:right w:val="none" w:sz="0" w:space="0" w:color="auto"/>
      </w:divBdr>
    </w:div>
    <w:div w:id="1979871463">
      <w:bodyDiv w:val="1"/>
      <w:marLeft w:val="0"/>
      <w:marRight w:val="0"/>
      <w:marTop w:val="0"/>
      <w:marBottom w:val="0"/>
      <w:divBdr>
        <w:top w:val="none" w:sz="0" w:space="0" w:color="auto"/>
        <w:left w:val="none" w:sz="0" w:space="0" w:color="auto"/>
        <w:bottom w:val="none" w:sz="0" w:space="0" w:color="auto"/>
        <w:right w:val="none" w:sz="0" w:space="0" w:color="auto"/>
      </w:divBdr>
    </w:div>
    <w:div w:id="1994600186">
      <w:bodyDiv w:val="1"/>
      <w:marLeft w:val="0"/>
      <w:marRight w:val="0"/>
      <w:marTop w:val="0"/>
      <w:marBottom w:val="0"/>
      <w:divBdr>
        <w:top w:val="none" w:sz="0" w:space="0" w:color="auto"/>
        <w:left w:val="none" w:sz="0" w:space="0" w:color="auto"/>
        <w:bottom w:val="none" w:sz="0" w:space="0" w:color="auto"/>
        <w:right w:val="none" w:sz="0" w:space="0" w:color="auto"/>
      </w:divBdr>
    </w:div>
    <w:div w:id="1997101350">
      <w:bodyDiv w:val="1"/>
      <w:marLeft w:val="0"/>
      <w:marRight w:val="0"/>
      <w:marTop w:val="0"/>
      <w:marBottom w:val="0"/>
      <w:divBdr>
        <w:top w:val="none" w:sz="0" w:space="0" w:color="auto"/>
        <w:left w:val="none" w:sz="0" w:space="0" w:color="auto"/>
        <w:bottom w:val="none" w:sz="0" w:space="0" w:color="auto"/>
        <w:right w:val="none" w:sz="0" w:space="0" w:color="auto"/>
      </w:divBdr>
    </w:div>
    <w:div w:id="2000422580">
      <w:bodyDiv w:val="1"/>
      <w:marLeft w:val="0"/>
      <w:marRight w:val="0"/>
      <w:marTop w:val="0"/>
      <w:marBottom w:val="0"/>
      <w:divBdr>
        <w:top w:val="none" w:sz="0" w:space="0" w:color="auto"/>
        <w:left w:val="none" w:sz="0" w:space="0" w:color="auto"/>
        <w:bottom w:val="none" w:sz="0" w:space="0" w:color="auto"/>
        <w:right w:val="none" w:sz="0" w:space="0" w:color="auto"/>
      </w:divBdr>
    </w:div>
    <w:div w:id="2010057761">
      <w:bodyDiv w:val="1"/>
      <w:marLeft w:val="0"/>
      <w:marRight w:val="0"/>
      <w:marTop w:val="0"/>
      <w:marBottom w:val="0"/>
      <w:divBdr>
        <w:top w:val="none" w:sz="0" w:space="0" w:color="auto"/>
        <w:left w:val="none" w:sz="0" w:space="0" w:color="auto"/>
        <w:bottom w:val="none" w:sz="0" w:space="0" w:color="auto"/>
        <w:right w:val="none" w:sz="0" w:space="0" w:color="auto"/>
      </w:divBdr>
    </w:div>
    <w:div w:id="2010596704">
      <w:bodyDiv w:val="1"/>
      <w:marLeft w:val="0"/>
      <w:marRight w:val="0"/>
      <w:marTop w:val="0"/>
      <w:marBottom w:val="0"/>
      <w:divBdr>
        <w:top w:val="none" w:sz="0" w:space="0" w:color="auto"/>
        <w:left w:val="none" w:sz="0" w:space="0" w:color="auto"/>
        <w:bottom w:val="none" w:sz="0" w:space="0" w:color="auto"/>
        <w:right w:val="none" w:sz="0" w:space="0" w:color="auto"/>
      </w:divBdr>
    </w:div>
    <w:div w:id="2013802104">
      <w:bodyDiv w:val="1"/>
      <w:marLeft w:val="0"/>
      <w:marRight w:val="0"/>
      <w:marTop w:val="0"/>
      <w:marBottom w:val="0"/>
      <w:divBdr>
        <w:top w:val="none" w:sz="0" w:space="0" w:color="auto"/>
        <w:left w:val="none" w:sz="0" w:space="0" w:color="auto"/>
        <w:bottom w:val="none" w:sz="0" w:space="0" w:color="auto"/>
        <w:right w:val="none" w:sz="0" w:space="0" w:color="auto"/>
      </w:divBdr>
    </w:div>
    <w:div w:id="2014337162">
      <w:bodyDiv w:val="1"/>
      <w:marLeft w:val="0"/>
      <w:marRight w:val="0"/>
      <w:marTop w:val="0"/>
      <w:marBottom w:val="0"/>
      <w:divBdr>
        <w:top w:val="none" w:sz="0" w:space="0" w:color="auto"/>
        <w:left w:val="none" w:sz="0" w:space="0" w:color="auto"/>
        <w:bottom w:val="none" w:sz="0" w:space="0" w:color="auto"/>
        <w:right w:val="none" w:sz="0" w:space="0" w:color="auto"/>
      </w:divBdr>
    </w:div>
    <w:div w:id="2014868645">
      <w:bodyDiv w:val="1"/>
      <w:marLeft w:val="0"/>
      <w:marRight w:val="0"/>
      <w:marTop w:val="0"/>
      <w:marBottom w:val="0"/>
      <w:divBdr>
        <w:top w:val="none" w:sz="0" w:space="0" w:color="auto"/>
        <w:left w:val="none" w:sz="0" w:space="0" w:color="auto"/>
        <w:bottom w:val="none" w:sz="0" w:space="0" w:color="auto"/>
        <w:right w:val="none" w:sz="0" w:space="0" w:color="auto"/>
      </w:divBdr>
    </w:div>
    <w:div w:id="2015303315">
      <w:bodyDiv w:val="1"/>
      <w:marLeft w:val="0"/>
      <w:marRight w:val="0"/>
      <w:marTop w:val="0"/>
      <w:marBottom w:val="0"/>
      <w:divBdr>
        <w:top w:val="none" w:sz="0" w:space="0" w:color="auto"/>
        <w:left w:val="none" w:sz="0" w:space="0" w:color="auto"/>
        <w:bottom w:val="none" w:sz="0" w:space="0" w:color="auto"/>
        <w:right w:val="none" w:sz="0" w:space="0" w:color="auto"/>
      </w:divBdr>
    </w:div>
    <w:div w:id="2019691194">
      <w:bodyDiv w:val="1"/>
      <w:marLeft w:val="0"/>
      <w:marRight w:val="0"/>
      <w:marTop w:val="0"/>
      <w:marBottom w:val="0"/>
      <w:divBdr>
        <w:top w:val="none" w:sz="0" w:space="0" w:color="auto"/>
        <w:left w:val="none" w:sz="0" w:space="0" w:color="auto"/>
        <w:bottom w:val="none" w:sz="0" w:space="0" w:color="auto"/>
        <w:right w:val="none" w:sz="0" w:space="0" w:color="auto"/>
      </w:divBdr>
    </w:div>
    <w:div w:id="2020278504">
      <w:bodyDiv w:val="1"/>
      <w:marLeft w:val="0"/>
      <w:marRight w:val="0"/>
      <w:marTop w:val="0"/>
      <w:marBottom w:val="0"/>
      <w:divBdr>
        <w:top w:val="none" w:sz="0" w:space="0" w:color="auto"/>
        <w:left w:val="none" w:sz="0" w:space="0" w:color="auto"/>
        <w:bottom w:val="none" w:sz="0" w:space="0" w:color="auto"/>
        <w:right w:val="none" w:sz="0" w:space="0" w:color="auto"/>
      </w:divBdr>
    </w:div>
    <w:div w:id="2022125031">
      <w:bodyDiv w:val="1"/>
      <w:marLeft w:val="0"/>
      <w:marRight w:val="0"/>
      <w:marTop w:val="0"/>
      <w:marBottom w:val="0"/>
      <w:divBdr>
        <w:top w:val="none" w:sz="0" w:space="0" w:color="auto"/>
        <w:left w:val="none" w:sz="0" w:space="0" w:color="auto"/>
        <w:bottom w:val="none" w:sz="0" w:space="0" w:color="auto"/>
        <w:right w:val="none" w:sz="0" w:space="0" w:color="auto"/>
      </w:divBdr>
    </w:div>
    <w:div w:id="2024437076">
      <w:bodyDiv w:val="1"/>
      <w:marLeft w:val="0"/>
      <w:marRight w:val="0"/>
      <w:marTop w:val="0"/>
      <w:marBottom w:val="0"/>
      <w:divBdr>
        <w:top w:val="none" w:sz="0" w:space="0" w:color="auto"/>
        <w:left w:val="none" w:sz="0" w:space="0" w:color="auto"/>
        <w:bottom w:val="none" w:sz="0" w:space="0" w:color="auto"/>
        <w:right w:val="none" w:sz="0" w:space="0" w:color="auto"/>
      </w:divBdr>
    </w:div>
    <w:div w:id="2034723668">
      <w:bodyDiv w:val="1"/>
      <w:marLeft w:val="0"/>
      <w:marRight w:val="0"/>
      <w:marTop w:val="0"/>
      <w:marBottom w:val="0"/>
      <w:divBdr>
        <w:top w:val="none" w:sz="0" w:space="0" w:color="auto"/>
        <w:left w:val="none" w:sz="0" w:space="0" w:color="auto"/>
        <w:bottom w:val="none" w:sz="0" w:space="0" w:color="auto"/>
        <w:right w:val="none" w:sz="0" w:space="0" w:color="auto"/>
      </w:divBdr>
    </w:div>
    <w:div w:id="2040428012">
      <w:bodyDiv w:val="1"/>
      <w:marLeft w:val="0"/>
      <w:marRight w:val="0"/>
      <w:marTop w:val="0"/>
      <w:marBottom w:val="0"/>
      <w:divBdr>
        <w:top w:val="none" w:sz="0" w:space="0" w:color="auto"/>
        <w:left w:val="none" w:sz="0" w:space="0" w:color="auto"/>
        <w:bottom w:val="none" w:sz="0" w:space="0" w:color="auto"/>
        <w:right w:val="none" w:sz="0" w:space="0" w:color="auto"/>
      </w:divBdr>
    </w:div>
    <w:div w:id="2042199907">
      <w:bodyDiv w:val="1"/>
      <w:marLeft w:val="0"/>
      <w:marRight w:val="0"/>
      <w:marTop w:val="0"/>
      <w:marBottom w:val="0"/>
      <w:divBdr>
        <w:top w:val="none" w:sz="0" w:space="0" w:color="auto"/>
        <w:left w:val="none" w:sz="0" w:space="0" w:color="auto"/>
        <w:bottom w:val="none" w:sz="0" w:space="0" w:color="auto"/>
        <w:right w:val="none" w:sz="0" w:space="0" w:color="auto"/>
      </w:divBdr>
    </w:div>
    <w:div w:id="2045247783">
      <w:bodyDiv w:val="1"/>
      <w:marLeft w:val="0"/>
      <w:marRight w:val="0"/>
      <w:marTop w:val="0"/>
      <w:marBottom w:val="0"/>
      <w:divBdr>
        <w:top w:val="none" w:sz="0" w:space="0" w:color="auto"/>
        <w:left w:val="none" w:sz="0" w:space="0" w:color="auto"/>
        <w:bottom w:val="none" w:sz="0" w:space="0" w:color="auto"/>
        <w:right w:val="none" w:sz="0" w:space="0" w:color="auto"/>
      </w:divBdr>
    </w:div>
    <w:div w:id="2045594848">
      <w:bodyDiv w:val="1"/>
      <w:marLeft w:val="0"/>
      <w:marRight w:val="0"/>
      <w:marTop w:val="0"/>
      <w:marBottom w:val="0"/>
      <w:divBdr>
        <w:top w:val="none" w:sz="0" w:space="0" w:color="auto"/>
        <w:left w:val="none" w:sz="0" w:space="0" w:color="auto"/>
        <w:bottom w:val="none" w:sz="0" w:space="0" w:color="auto"/>
        <w:right w:val="none" w:sz="0" w:space="0" w:color="auto"/>
      </w:divBdr>
    </w:div>
    <w:div w:id="2046322187">
      <w:bodyDiv w:val="1"/>
      <w:marLeft w:val="0"/>
      <w:marRight w:val="0"/>
      <w:marTop w:val="0"/>
      <w:marBottom w:val="0"/>
      <w:divBdr>
        <w:top w:val="none" w:sz="0" w:space="0" w:color="auto"/>
        <w:left w:val="none" w:sz="0" w:space="0" w:color="auto"/>
        <w:bottom w:val="none" w:sz="0" w:space="0" w:color="auto"/>
        <w:right w:val="none" w:sz="0" w:space="0" w:color="auto"/>
      </w:divBdr>
    </w:div>
    <w:div w:id="2054230202">
      <w:bodyDiv w:val="1"/>
      <w:marLeft w:val="0"/>
      <w:marRight w:val="0"/>
      <w:marTop w:val="0"/>
      <w:marBottom w:val="0"/>
      <w:divBdr>
        <w:top w:val="none" w:sz="0" w:space="0" w:color="auto"/>
        <w:left w:val="none" w:sz="0" w:space="0" w:color="auto"/>
        <w:bottom w:val="none" w:sz="0" w:space="0" w:color="auto"/>
        <w:right w:val="none" w:sz="0" w:space="0" w:color="auto"/>
      </w:divBdr>
    </w:div>
    <w:div w:id="2058890831">
      <w:bodyDiv w:val="1"/>
      <w:marLeft w:val="0"/>
      <w:marRight w:val="0"/>
      <w:marTop w:val="0"/>
      <w:marBottom w:val="0"/>
      <w:divBdr>
        <w:top w:val="none" w:sz="0" w:space="0" w:color="auto"/>
        <w:left w:val="none" w:sz="0" w:space="0" w:color="auto"/>
        <w:bottom w:val="none" w:sz="0" w:space="0" w:color="auto"/>
        <w:right w:val="none" w:sz="0" w:space="0" w:color="auto"/>
      </w:divBdr>
    </w:div>
    <w:div w:id="2060089848">
      <w:bodyDiv w:val="1"/>
      <w:marLeft w:val="0"/>
      <w:marRight w:val="0"/>
      <w:marTop w:val="0"/>
      <w:marBottom w:val="0"/>
      <w:divBdr>
        <w:top w:val="none" w:sz="0" w:space="0" w:color="auto"/>
        <w:left w:val="none" w:sz="0" w:space="0" w:color="auto"/>
        <w:bottom w:val="none" w:sz="0" w:space="0" w:color="auto"/>
        <w:right w:val="none" w:sz="0" w:space="0" w:color="auto"/>
      </w:divBdr>
    </w:div>
    <w:div w:id="2060200161">
      <w:bodyDiv w:val="1"/>
      <w:marLeft w:val="0"/>
      <w:marRight w:val="0"/>
      <w:marTop w:val="0"/>
      <w:marBottom w:val="0"/>
      <w:divBdr>
        <w:top w:val="none" w:sz="0" w:space="0" w:color="auto"/>
        <w:left w:val="none" w:sz="0" w:space="0" w:color="auto"/>
        <w:bottom w:val="none" w:sz="0" w:space="0" w:color="auto"/>
        <w:right w:val="none" w:sz="0" w:space="0" w:color="auto"/>
      </w:divBdr>
    </w:div>
    <w:div w:id="2067291791">
      <w:bodyDiv w:val="1"/>
      <w:marLeft w:val="0"/>
      <w:marRight w:val="0"/>
      <w:marTop w:val="0"/>
      <w:marBottom w:val="0"/>
      <w:divBdr>
        <w:top w:val="none" w:sz="0" w:space="0" w:color="auto"/>
        <w:left w:val="none" w:sz="0" w:space="0" w:color="auto"/>
        <w:bottom w:val="none" w:sz="0" w:space="0" w:color="auto"/>
        <w:right w:val="none" w:sz="0" w:space="0" w:color="auto"/>
      </w:divBdr>
    </w:div>
    <w:div w:id="2068527007">
      <w:bodyDiv w:val="1"/>
      <w:marLeft w:val="0"/>
      <w:marRight w:val="0"/>
      <w:marTop w:val="0"/>
      <w:marBottom w:val="0"/>
      <w:divBdr>
        <w:top w:val="none" w:sz="0" w:space="0" w:color="auto"/>
        <w:left w:val="none" w:sz="0" w:space="0" w:color="auto"/>
        <w:bottom w:val="none" w:sz="0" w:space="0" w:color="auto"/>
        <w:right w:val="none" w:sz="0" w:space="0" w:color="auto"/>
      </w:divBdr>
    </w:div>
    <w:div w:id="2090156164">
      <w:bodyDiv w:val="1"/>
      <w:marLeft w:val="0"/>
      <w:marRight w:val="0"/>
      <w:marTop w:val="0"/>
      <w:marBottom w:val="0"/>
      <w:divBdr>
        <w:top w:val="none" w:sz="0" w:space="0" w:color="auto"/>
        <w:left w:val="none" w:sz="0" w:space="0" w:color="auto"/>
        <w:bottom w:val="none" w:sz="0" w:space="0" w:color="auto"/>
        <w:right w:val="none" w:sz="0" w:space="0" w:color="auto"/>
      </w:divBdr>
    </w:div>
    <w:div w:id="2097708030">
      <w:bodyDiv w:val="1"/>
      <w:marLeft w:val="0"/>
      <w:marRight w:val="0"/>
      <w:marTop w:val="0"/>
      <w:marBottom w:val="0"/>
      <w:divBdr>
        <w:top w:val="none" w:sz="0" w:space="0" w:color="auto"/>
        <w:left w:val="none" w:sz="0" w:space="0" w:color="auto"/>
        <w:bottom w:val="none" w:sz="0" w:space="0" w:color="auto"/>
        <w:right w:val="none" w:sz="0" w:space="0" w:color="auto"/>
      </w:divBdr>
    </w:div>
    <w:div w:id="2099402654">
      <w:bodyDiv w:val="1"/>
      <w:marLeft w:val="0"/>
      <w:marRight w:val="0"/>
      <w:marTop w:val="0"/>
      <w:marBottom w:val="0"/>
      <w:divBdr>
        <w:top w:val="none" w:sz="0" w:space="0" w:color="auto"/>
        <w:left w:val="none" w:sz="0" w:space="0" w:color="auto"/>
        <w:bottom w:val="none" w:sz="0" w:space="0" w:color="auto"/>
        <w:right w:val="none" w:sz="0" w:space="0" w:color="auto"/>
      </w:divBdr>
    </w:div>
    <w:div w:id="2101484984">
      <w:bodyDiv w:val="1"/>
      <w:marLeft w:val="0"/>
      <w:marRight w:val="0"/>
      <w:marTop w:val="0"/>
      <w:marBottom w:val="0"/>
      <w:divBdr>
        <w:top w:val="none" w:sz="0" w:space="0" w:color="auto"/>
        <w:left w:val="none" w:sz="0" w:space="0" w:color="auto"/>
        <w:bottom w:val="none" w:sz="0" w:space="0" w:color="auto"/>
        <w:right w:val="none" w:sz="0" w:space="0" w:color="auto"/>
      </w:divBdr>
    </w:div>
    <w:div w:id="2105566099">
      <w:bodyDiv w:val="1"/>
      <w:marLeft w:val="0"/>
      <w:marRight w:val="0"/>
      <w:marTop w:val="0"/>
      <w:marBottom w:val="0"/>
      <w:divBdr>
        <w:top w:val="none" w:sz="0" w:space="0" w:color="auto"/>
        <w:left w:val="none" w:sz="0" w:space="0" w:color="auto"/>
        <w:bottom w:val="none" w:sz="0" w:space="0" w:color="auto"/>
        <w:right w:val="none" w:sz="0" w:space="0" w:color="auto"/>
      </w:divBdr>
    </w:div>
    <w:div w:id="2110156582">
      <w:bodyDiv w:val="1"/>
      <w:marLeft w:val="0"/>
      <w:marRight w:val="0"/>
      <w:marTop w:val="0"/>
      <w:marBottom w:val="0"/>
      <w:divBdr>
        <w:top w:val="none" w:sz="0" w:space="0" w:color="auto"/>
        <w:left w:val="none" w:sz="0" w:space="0" w:color="auto"/>
        <w:bottom w:val="none" w:sz="0" w:space="0" w:color="auto"/>
        <w:right w:val="none" w:sz="0" w:space="0" w:color="auto"/>
      </w:divBdr>
    </w:div>
    <w:div w:id="2110657580">
      <w:bodyDiv w:val="1"/>
      <w:marLeft w:val="0"/>
      <w:marRight w:val="0"/>
      <w:marTop w:val="0"/>
      <w:marBottom w:val="0"/>
      <w:divBdr>
        <w:top w:val="none" w:sz="0" w:space="0" w:color="auto"/>
        <w:left w:val="none" w:sz="0" w:space="0" w:color="auto"/>
        <w:bottom w:val="none" w:sz="0" w:space="0" w:color="auto"/>
        <w:right w:val="none" w:sz="0" w:space="0" w:color="auto"/>
      </w:divBdr>
    </w:div>
    <w:div w:id="2111394725">
      <w:bodyDiv w:val="1"/>
      <w:marLeft w:val="0"/>
      <w:marRight w:val="0"/>
      <w:marTop w:val="0"/>
      <w:marBottom w:val="0"/>
      <w:divBdr>
        <w:top w:val="none" w:sz="0" w:space="0" w:color="auto"/>
        <w:left w:val="none" w:sz="0" w:space="0" w:color="auto"/>
        <w:bottom w:val="none" w:sz="0" w:space="0" w:color="auto"/>
        <w:right w:val="none" w:sz="0" w:space="0" w:color="auto"/>
      </w:divBdr>
    </w:div>
    <w:div w:id="2113546414">
      <w:bodyDiv w:val="1"/>
      <w:marLeft w:val="0"/>
      <w:marRight w:val="0"/>
      <w:marTop w:val="0"/>
      <w:marBottom w:val="0"/>
      <w:divBdr>
        <w:top w:val="none" w:sz="0" w:space="0" w:color="auto"/>
        <w:left w:val="none" w:sz="0" w:space="0" w:color="auto"/>
        <w:bottom w:val="none" w:sz="0" w:space="0" w:color="auto"/>
        <w:right w:val="none" w:sz="0" w:space="0" w:color="auto"/>
      </w:divBdr>
    </w:div>
    <w:div w:id="2122143288">
      <w:bodyDiv w:val="1"/>
      <w:marLeft w:val="0"/>
      <w:marRight w:val="0"/>
      <w:marTop w:val="0"/>
      <w:marBottom w:val="0"/>
      <w:divBdr>
        <w:top w:val="none" w:sz="0" w:space="0" w:color="auto"/>
        <w:left w:val="none" w:sz="0" w:space="0" w:color="auto"/>
        <w:bottom w:val="none" w:sz="0" w:space="0" w:color="auto"/>
        <w:right w:val="none" w:sz="0" w:space="0" w:color="auto"/>
      </w:divBdr>
    </w:div>
    <w:div w:id="2123186715">
      <w:bodyDiv w:val="1"/>
      <w:marLeft w:val="0"/>
      <w:marRight w:val="0"/>
      <w:marTop w:val="0"/>
      <w:marBottom w:val="0"/>
      <w:divBdr>
        <w:top w:val="none" w:sz="0" w:space="0" w:color="auto"/>
        <w:left w:val="none" w:sz="0" w:space="0" w:color="auto"/>
        <w:bottom w:val="none" w:sz="0" w:space="0" w:color="auto"/>
        <w:right w:val="none" w:sz="0" w:space="0" w:color="auto"/>
      </w:divBdr>
    </w:div>
    <w:div w:id="2123957785">
      <w:bodyDiv w:val="1"/>
      <w:marLeft w:val="0"/>
      <w:marRight w:val="0"/>
      <w:marTop w:val="0"/>
      <w:marBottom w:val="0"/>
      <w:divBdr>
        <w:top w:val="none" w:sz="0" w:space="0" w:color="auto"/>
        <w:left w:val="none" w:sz="0" w:space="0" w:color="auto"/>
        <w:bottom w:val="none" w:sz="0" w:space="0" w:color="auto"/>
        <w:right w:val="none" w:sz="0" w:space="0" w:color="auto"/>
      </w:divBdr>
    </w:div>
    <w:div w:id="2124231483">
      <w:bodyDiv w:val="1"/>
      <w:marLeft w:val="0"/>
      <w:marRight w:val="0"/>
      <w:marTop w:val="0"/>
      <w:marBottom w:val="0"/>
      <w:divBdr>
        <w:top w:val="none" w:sz="0" w:space="0" w:color="auto"/>
        <w:left w:val="none" w:sz="0" w:space="0" w:color="auto"/>
        <w:bottom w:val="none" w:sz="0" w:space="0" w:color="auto"/>
        <w:right w:val="none" w:sz="0" w:space="0" w:color="auto"/>
      </w:divBdr>
    </w:div>
    <w:div w:id="2126650693">
      <w:bodyDiv w:val="1"/>
      <w:marLeft w:val="0"/>
      <w:marRight w:val="0"/>
      <w:marTop w:val="0"/>
      <w:marBottom w:val="0"/>
      <w:divBdr>
        <w:top w:val="none" w:sz="0" w:space="0" w:color="auto"/>
        <w:left w:val="none" w:sz="0" w:space="0" w:color="auto"/>
        <w:bottom w:val="none" w:sz="0" w:space="0" w:color="auto"/>
        <w:right w:val="none" w:sz="0" w:space="0" w:color="auto"/>
      </w:divBdr>
    </w:div>
    <w:div w:id="2128037123">
      <w:bodyDiv w:val="1"/>
      <w:marLeft w:val="0"/>
      <w:marRight w:val="0"/>
      <w:marTop w:val="0"/>
      <w:marBottom w:val="0"/>
      <w:divBdr>
        <w:top w:val="none" w:sz="0" w:space="0" w:color="auto"/>
        <w:left w:val="none" w:sz="0" w:space="0" w:color="auto"/>
        <w:bottom w:val="none" w:sz="0" w:space="0" w:color="auto"/>
        <w:right w:val="none" w:sz="0" w:space="0" w:color="auto"/>
      </w:divBdr>
    </w:div>
    <w:div w:id="2130851346">
      <w:bodyDiv w:val="1"/>
      <w:marLeft w:val="0"/>
      <w:marRight w:val="0"/>
      <w:marTop w:val="0"/>
      <w:marBottom w:val="0"/>
      <w:divBdr>
        <w:top w:val="none" w:sz="0" w:space="0" w:color="auto"/>
        <w:left w:val="none" w:sz="0" w:space="0" w:color="auto"/>
        <w:bottom w:val="none" w:sz="0" w:space="0" w:color="auto"/>
        <w:right w:val="none" w:sz="0" w:space="0" w:color="auto"/>
      </w:divBdr>
    </w:div>
    <w:div w:id="2133357515">
      <w:bodyDiv w:val="1"/>
      <w:marLeft w:val="0"/>
      <w:marRight w:val="0"/>
      <w:marTop w:val="0"/>
      <w:marBottom w:val="0"/>
      <w:divBdr>
        <w:top w:val="none" w:sz="0" w:space="0" w:color="auto"/>
        <w:left w:val="none" w:sz="0" w:space="0" w:color="auto"/>
        <w:bottom w:val="none" w:sz="0" w:space="0" w:color="auto"/>
        <w:right w:val="none" w:sz="0" w:space="0" w:color="auto"/>
      </w:divBdr>
    </w:div>
    <w:div w:id="2133404521">
      <w:bodyDiv w:val="1"/>
      <w:marLeft w:val="0"/>
      <w:marRight w:val="0"/>
      <w:marTop w:val="0"/>
      <w:marBottom w:val="0"/>
      <w:divBdr>
        <w:top w:val="none" w:sz="0" w:space="0" w:color="auto"/>
        <w:left w:val="none" w:sz="0" w:space="0" w:color="auto"/>
        <w:bottom w:val="none" w:sz="0" w:space="0" w:color="auto"/>
        <w:right w:val="none" w:sz="0" w:space="0" w:color="auto"/>
      </w:divBdr>
    </w:div>
    <w:div w:id="2135052105">
      <w:bodyDiv w:val="1"/>
      <w:marLeft w:val="0"/>
      <w:marRight w:val="0"/>
      <w:marTop w:val="0"/>
      <w:marBottom w:val="0"/>
      <w:divBdr>
        <w:top w:val="none" w:sz="0" w:space="0" w:color="auto"/>
        <w:left w:val="none" w:sz="0" w:space="0" w:color="auto"/>
        <w:bottom w:val="none" w:sz="0" w:space="0" w:color="auto"/>
        <w:right w:val="none" w:sz="0" w:space="0" w:color="auto"/>
      </w:divBdr>
    </w:div>
    <w:div w:id="2137721845">
      <w:bodyDiv w:val="1"/>
      <w:marLeft w:val="0"/>
      <w:marRight w:val="0"/>
      <w:marTop w:val="0"/>
      <w:marBottom w:val="0"/>
      <w:divBdr>
        <w:top w:val="none" w:sz="0" w:space="0" w:color="auto"/>
        <w:left w:val="none" w:sz="0" w:space="0" w:color="auto"/>
        <w:bottom w:val="none" w:sz="0" w:space="0" w:color="auto"/>
        <w:right w:val="none" w:sz="0" w:space="0" w:color="auto"/>
      </w:divBdr>
    </w:div>
    <w:div w:id="2137871453">
      <w:bodyDiv w:val="1"/>
      <w:marLeft w:val="0"/>
      <w:marRight w:val="0"/>
      <w:marTop w:val="0"/>
      <w:marBottom w:val="0"/>
      <w:divBdr>
        <w:top w:val="none" w:sz="0" w:space="0" w:color="auto"/>
        <w:left w:val="none" w:sz="0" w:space="0" w:color="auto"/>
        <w:bottom w:val="none" w:sz="0" w:space="0" w:color="auto"/>
        <w:right w:val="none" w:sz="0" w:space="0" w:color="auto"/>
      </w:divBdr>
    </w:div>
    <w:div w:id="2138909530">
      <w:bodyDiv w:val="1"/>
      <w:marLeft w:val="0"/>
      <w:marRight w:val="0"/>
      <w:marTop w:val="0"/>
      <w:marBottom w:val="0"/>
      <w:divBdr>
        <w:top w:val="none" w:sz="0" w:space="0" w:color="auto"/>
        <w:left w:val="none" w:sz="0" w:space="0" w:color="auto"/>
        <w:bottom w:val="none" w:sz="0" w:space="0" w:color="auto"/>
        <w:right w:val="none" w:sz="0" w:space="0" w:color="auto"/>
      </w:divBdr>
    </w:div>
    <w:div w:id="2139882394">
      <w:bodyDiv w:val="1"/>
      <w:marLeft w:val="0"/>
      <w:marRight w:val="0"/>
      <w:marTop w:val="0"/>
      <w:marBottom w:val="0"/>
      <w:divBdr>
        <w:top w:val="none" w:sz="0" w:space="0" w:color="auto"/>
        <w:left w:val="none" w:sz="0" w:space="0" w:color="auto"/>
        <w:bottom w:val="none" w:sz="0" w:space="0" w:color="auto"/>
        <w:right w:val="none" w:sz="0" w:space="0" w:color="auto"/>
      </w:divBdr>
    </w:div>
    <w:div w:id="2141801295">
      <w:bodyDiv w:val="1"/>
      <w:marLeft w:val="0"/>
      <w:marRight w:val="0"/>
      <w:marTop w:val="0"/>
      <w:marBottom w:val="0"/>
      <w:divBdr>
        <w:top w:val="none" w:sz="0" w:space="0" w:color="auto"/>
        <w:left w:val="none" w:sz="0" w:space="0" w:color="auto"/>
        <w:bottom w:val="none" w:sz="0" w:space="0" w:color="auto"/>
        <w:right w:val="none" w:sz="0" w:space="0" w:color="auto"/>
      </w:divBdr>
    </w:div>
    <w:div w:id="2143883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Fra80</b:Tag>
    <b:SourceType>JournalArticle</b:SourceType>
    <b:Guid>{17192816-1F86-4315-8D97-6C28F4D73B66}</b:Guid>
    <b:Title>Richard Courant and the Finite Element Method: A Further Look</b:Title>
    <b:Year>1980</b:Year>
    <b:Author>
      <b:Author>
        <b:NameList>
          <b:Person>
            <b:Last>Williamson</b:Last>
            <b:First>Frank</b:First>
          </b:Person>
        </b:NameList>
      </b:Author>
    </b:Author>
    <b:JournalName>Historia Mathematica 7</b:JournalName>
    <b:Pages>369-378</b:Pages>
    <b:Volume>7</b:Volume>
    <b:RefOrder>16</b:RefOrder>
  </b:Source>
  <b:Source>
    <b:Tag>Sim19</b:Tag>
    <b:SourceType>InternetSite</b:SourceType>
    <b:Guid>{EDEC3F0D-7026-4DE2-B93E-E38AF77EACA2}</b:Guid>
    <b:Title>What is FEA?</b:Title>
    <b:Year>2019</b:Year>
    <b:Author>
      <b:Author>
        <b:Corporate>SimScale</b:Corporate>
      </b:Author>
    </b:Author>
    <b:YearAccessed>2019</b:YearAccessed>
    <b:MonthAccessed>June</b:MonthAccessed>
    <b:DayAccessed>14</b:DayAccessed>
    <b:URL>https://www.simscale.com/docs/content/simwiki/fea/whatisfea.html</b:URL>
    <b:RefOrder>15</b:RefOrder>
  </b:Source>
  <b:Source>
    <b:Tag>PES19</b:Tag>
    <b:SourceType>InternetSite</b:SourceType>
    <b:Guid>{85B7BDF7-7EED-4FD3-B987-FE9795858D45}</b:Guid>
    <b:Author>
      <b:Author>
        <b:Corporate>PES Performance</b:Corporate>
      </b:Author>
    </b:Author>
    <b:Title>Finite Element Analysis</b:Title>
    <b:Year>2019</b:Year>
    <b:YearAccessed>2019</b:YearAccessed>
    <b:MonthAccessed>June</b:MonthAccessed>
    <b:DayAccessed>14</b:DayAccessed>
    <b:URL>https://www.pes-performance.com/analysis-and-simulation/finite-element-analysis/</b:URL>
    <b:RefOrder>11</b:RefOrder>
  </b:Source>
  <b:Source>
    <b:Tag>Phy19</b:Tag>
    <b:SourceType>InternetSite</b:SourceType>
    <b:Guid>{7B68767E-6524-4F80-8615-F3F8874E766E}</b:Guid>
    <b:Author>
      <b:Author>
        <b:Corporate>Physics Hypertextbook</b:Corporate>
      </b:Author>
    </b:Author>
    <b:Title>Motion</b:Title>
    <b:Year>2019</b:Year>
    <b:YearAccessed>2019</b:YearAccessed>
    <b:MonthAccessed>june</b:MonthAccessed>
    <b:DayAccessed>14</b:DayAccessed>
    <b:URL>https://physics.info/motion/</b:URL>
    <b:RefOrder>12</b:RefOrder>
  </b:Source>
  <b:Source>
    <b:Tag>Sol19</b:Tag>
    <b:SourceType>InternetSite</b:SourceType>
    <b:Guid>{7475FD57-11A2-4616-A72F-CB7383267792}</b:Guid>
    <b:Author>
      <b:Author>
        <b:Corporate>SolidWorks</b:Corporate>
      </b:Author>
    </b:Author>
    <b:Title>Understanding Motion</b:Title>
    <b:Year>2019</b:Year>
    <b:YearAccessed>2019</b:YearAccessed>
    <b:MonthAccessed>June</b:MonthAccessed>
    <b:DayAccessed>14</b:DayAccessed>
    <b:URL>https://www.solidworks.com/sw/images/content/Training/SIM_Motion_UnderstandingMotion_WP_ENG.pdf</b:URL>
    <b:RefOrder>10</b:RefOrder>
  </b:Source>
  <b:Source>
    <b:Tag>Car151</b:Tag>
    <b:SourceType>InternetSite</b:SourceType>
    <b:Guid>{F3D64A7C-ADAD-4813-B283-3855FB60E9F6}</b:Guid>
    <b:Author>
      <b:Author>
        <b:NameList>
          <b:Person>
            <b:Last>Layosa</b:Last>
            <b:First>Carlicia</b:First>
          </b:Person>
        </b:NameList>
      </b:Author>
    </b:Author>
    <b:Title>Centre to Centre Spacing for Shafts with Spur Gears</b:Title>
    <b:Year>2015</b:Year>
    <b:YearAccessed>2019</b:YearAccessed>
    <b:MonthAccessed>June</b:MonthAccessed>
    <b:DayAccessed>14</b:DayAccessed>
    <b:URL>https://blog.misumiusa.com/qa-center-to-center-spacing-for-shafts-with-spur-gears/</b:URL>
    <b:RefOrder>3</b:RefOrder>
  </b:Source>
  <b:Source>
    <b:Tag>KGG19</b:Tag>
    <b:SourceType>DocumentFromInternetSite</b:SourceType>
    <b:Guid>{7BC248E1-CFCD-4A54-AED8-6EDDE2E9A021}</b:Guid>
    <b:Title>Backlash</b:Title>
    <b:Year>2019</b:Year>
    <b:YearAccessed>2019</b:YearAccessed>
    <b:MonthAccessed>June</b:MonthAccessed>
    <b:DayAccessed>15</b:DayAccessed>
    <b:URL>https://www.kggear.co.jp/en/wp-content/themes/bizvektor-global-edition/pdf/1.7_Backlash_TechnicalData_KGSTOCKGEARS.pdf</b:URL>
    <b:Author>
      <b:Author>
        <b:Corporate>KG Gear</b:Corporate>
      </b:Author>
    </b:Author>
    <b:RefOrder>4</b:RefOrder>
  </b:Source>
  <b:Source>
    <b:Tag>Sol191</b:Tag>
    <b:SourceType>InternetSite</b:SourceType>
    <b:Guid>{518B0933-648F-4798-9E5A-4A70CB08AABD}</b:Guid>
    <b:Title>Hinge Mates</b:Title>
    <b:Year>2019</b:Year>
    <b:YearAccessed>2019</b:YearAccessed>
    <b:MonthAccessed>June</b:MonthAccessed>
    <b:DayAccessed>14</b:DayAccessed>
    <b:URL>http://help.solidworks.com/2015/english/solidworks/sldworks/t_hinge_mates.htm</b:URL>
    <b:Author>
      <b:Author>
        <b:Corporate>SolidWorks</b:Corporate>
      </b:Author>
    </b:Author>
    <b:RefOrder>6</b:RefOrder>
  </b:Source>
  <b:Source>
    <b:Tag>Des09</b:Tag>
    <b:SourceType>InternetSite</b:SourceType>
    <b:Guid>{B3D8CB63-3B28-49B7-8EE4-E4265B94B00E}</b:Guid>
    <b:Author>
      <b:Author>
        <b:Corporate>Design World</b:Corporate>
      </b:Author>
    </b:Author>
    <b:Title>Get the Gearbox You Need: 10 Points to Consider</b:Title>
    <b:Year>2009</b:Year>
    <b:YearAccessed>2019</b:YearAccessed>
    <b:MonthAccessed>October</b:MonthAccessed>
    <b:DayAccessed>9</b:DayAccessed>
    <b:URL>https://www.designworldonline.com/10-points-to-consider-to-get-the-gearbox-you-need/</b:URL>
    <b:RefOrder>8</b:RefOrder>
  </b:Source>
  <b:Source>
    <b:Tag>Jan05</b:Tag>
    <b:SourceType>Book</b:SourceType>
    <b:Guid>{F5AB0CF5-F2AB-4721-B786-2DBE8B6CA81D}</b:Guid>
    <b:Title>SolidWorks for Dummies</b:Title>
    <b:Year>2005</b:Year>
    <b:Publisher>John Wiley &amp; Sons Inc</b:Publisher>
    <b:Edition>1</b:Edition>
    <b:Author>
      <b:Author>
        <b:NameList>
          <b:Person>
            <b:Last>Jankowski</b:Last>
            <b:First>Greg</b:First>
          </b:Person>
          <b:Person>
            <b:Last>Doyle</b:Last>
            <b:First>Richard</b:First>
          </b:Person>
        </b:NameList>
      </b:Author>
    </b:Author>
    <b:RefOrder>7</b:RefOrder>
  </b:Source>
  <b:Source>
    <b:Tag>Das19</b:Tag>
    <b:SourceType>InternetSite</b:SourceType>
    <b:Guid>{13D496E6-3CEB-47EB-A212-477CAA199FEB}</b:Guid>
    <b:Author>
      <b:Author>
        <b:Corporate>Dassault Systems</b:Corporate>
      </b:Author>
    </b:Author>
    <b:Title>SolidWorks Help - Forces</b:Title>
    <b:Year>2019</b:Year>
    <b:YearAccessed>2019</b:YearAccessed>
    <b:MonthAccessed>June</b:MonthAccessed>
    <b:DayAccessed>15</b:DayAccessed>
    <b:URL>https://help.solidworks.com/2015/english/SolidWorks/cworks/c_Force.htm?id=10cf9f1f908d4bbcae2495c5524efe8d</b:URL>
    <b:RefOrder>13</b:RefOrder>
  </b:Source>
  <b:Source>
    <b:Tag>Gle10</b:Tag>
    <b:SourceType>InternetSite</b:SourceType>
    <b:Guid>{7D99323B-6DFD-41DE-85F1-6F5D33EDBD60}</b:Guid>
    <b:Title>Understanding Contact in SolidWorks Simulation</b:Title>
    <b:Year>2010</b:Year>
    <b:Author>
      <b:Author>
        <b:NameList>
          <b:Person>
            <b:Last>Whyte</b:Last>
            <b:First>Glenn</b:First>
          </b:Person>
        </b:NameList>
      </b:Author>
    </b:Author>
    <b:YearAccessed>2019</b:YearAccessed>
    <b:MonthAccessed>June</b:MonthAccessed>
    <b:DayAccessed>14</b:DayAccessed>
    <b:URL>https://www.cadalyst.com/manufacturing/understanding-contact-solidworks-simulation-13526</b:URL>
    <b:RefOrder>14</b:RefOrder>
  </b:Source>
  <b:Source>
    <b:Tag>SWM19</b:Tag>
    <b:SourceType>ElectronicSource</b:SourceType>
    <b:Guid>{3C3A5822-88F5-44C8-9873-15E65121DCFA}</b:Guid>
    <b:Title>SolidWorks Motion Analysis 2019</b:Title>
    <b:Year>2019</b:Year>
    <b:Author>
      <b:Author>
        <b:Corporate>SW Motion Analysis</b:Corporate>
      </b:Author>
    </b:Author>
    <b:City>London</b:City>
    <b:Publisher>SolidWorks</b:Publisher>
    <b:RefOrder>2</b:RefOrder>
  </b:Source>
  <b:Source>
    <b:Tag>Jan16</b:Tag>
    <b:SourceType>InternetSite</b:SourceType>
    <b:Guid>{4116BAD2-EDBD-41A0-9075-591270D35F32}</b:Guid>
    <b:Author>
      <b:Author>
        <b:NameList>
          <b:Person>
            <b:Last>Alexander</b:Last>
            <b:First>Jane</b:First>
          </b:Person>
        </b:NameList>
      </b:Author>
    </b:Author>
    <b:Title>Understand How Temperatures Affect Gearboxes</b:Title>
    <b:Year>2016</b:Year>
    <b:YearAccessed>2019</b:YearAccessed>
    <b:MonthAccessed>June</b:MonthAccessed>
    <b:DayAccessed>14</b:DayAccessed>
    <b:URL>https://www.efficientplantmag.com/2016/12/understand-temperatures-affect-gearboxes/</b:URL>
    <b:RefOrder>9</b:RefOrder>
  </b:Source>
  <b:Source>
    <b:Tag>Cob19</b:Tag>
    <b:SourceType>InternetSite</b:SourceType>
    <b:Guid>{473EC7C2-ADD2-4A58-9596-D2368B780FB1}</b:Guid>
    <b:Author>
      <b:Author>
        <b:Corporate>Coban Engineering</b:Corporate>
      </b:Author>
    </b:Author>
    <b:Title>Hole and Shaft Basis Limits and Fits</b:Title>
    <b:Year>2019</b:Year>
    <b:YearAccessed>2019</b:YearAccessed>
    <b:MonthAccessed>June</b:MonthAccessed>
    <b:DayAccessed>15</b:DayAccessed>
    <b:URL>http://www.cobanengineering.com/Tolerances/ISOHoleandshaftBAsisLimitsAndFits.asp</b:URL>
    <b:RefOrder>5</b:RefOrder>
  </b:Source>
  <b:Source>
    <b:Tag>RKa14</b:Tag>
    <b:SourceType>InternetSite</b:SourceType>
    <b:Guid>{8DB80098-244F-4268-A287-EAA7A820CC76}</b:Guid>
    <b:Title>Gear Analysis in Ansys Workbench</b:Title>
    <b:Year>2014</b:Year>
    <b:Author>
      <b:Author>
        <b:NameList>
          <b:Person>
            <b:Last>Karthik</b:Last>
            <b:First>R</b:First>
          </b:Person>
        </b:NameList>
      </b:Author>
    </b:Author>
    <b:YearAccessed>2019</b:YearAccessed>
    <b:MonthAccessed>june</b:MonthAccessed>
    <b:DayAccessed>16</b:DayAccessed>
    <b:URL>https://www.youtube.com/watch?v=CtNF1fj0SCQ</b:URL>
    <b:RefOrder>17</b:RefOrder>
  </b:Source>
  <b:Source>
    <b:Tag>Pro04</b:Tag>
    <b:SourceType>Report</b:SourceType>
    <b:Guid>{3BED0D8D-CA2E-4CE1-A7D2-94CE593B9763}</b:Guid>
    <b:Title>Gears</b:Title>
    <b:Year>2004</b:Year>
    <b:Author>
      <b:Author>
        <b:NameList>
          <b:Person>
            <b:Last>Gopinath</b:Last>
            <b:First>Prof.</b:First>
            <b:Middle>K.</b:Middle>
          </b:Person>
        </b:NameList>
      </b:Author>
    </b:Author>
    <b:Publisher>Indian Institute of Technology Madras</b:Publisher>
    <b:City>Madras</b:City>
    <b:RefOrder>1</b:RefOrder>
  </b:Source>
</b:Sources>
</file>

<file path=customXml/itemProps1.xml><?xml version="1.0" encoding="utf-8"?>
<ds:datastoreItem xmlns:ds="http://schemas.openxmlformats.org/officeDocument/2006/customXml" ds:itemID="{3269E80A-65F1-4CF6-BC19-1ADC339F6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673</TotalTime>
  <Pages>24</Pages>
  <Words>4102</Words>
  <Characters>23386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CAE &amp; Stress Analysis</vt:lpstr>
    </vt:vector>
  </TitlesOfParts>
  <Company>University of Wales Trinity Saint David</Company>
  <LinksUpToDate>false</LinksUpToDate>
  <CharactersWithSpaces>27434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CAE &amp; Stress Analysis</dc:title>
  <dc:subject>Motion Simulation</dc:subject>
  <dc:creator>Aaron Pritchard (P151481)</dc:creator>
  <cp:lastModifiedBy>Aaron Pritchard (P151481)</cp:lastModifiedBy>
  <cp:revision>92</cp:revision>
  <dcterms:created xsi:type="dcterms:W3CDTF">2019-06-16T08:27:00Z</dcterms:created>
  <dcterms:modified xsi:type="dcterms:W3CDTF">2019-06-16T20:25:00Z</dcterms:modified>
</cp:coreProperties>
</file>