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F64F1" w:rsidRDefault="00BF64F1">
      <w:r>
        <w:t>Alice Johnson</w:t>
      </w:r>
    </w:p>
    <w:p w:rsidR="00BF64F1" w:rsidRDefault="00BF64F1" w:rsidP="00BF64F1">
      <w:r>
        <w:t xml:space="preserve">Gwent Police - </w:t>
      </w:r>
      <w:r>
        <w:t>PC 2187</w:t>
      </w:r>
    </w:p>
    <w:p w:rsidR="002046C8" w:rsidRDefault="00BF64F1">
      <w:r>
        <w:t>Student No: 1921008</w:t>
      </w:r>
    </w:p>
    <w:p w:rsidR="00BF64F1" w:rsidRDefault="00BF64F1">
      <w:r>
        <w:t>EXAM 1 – 23/06/2020</w:t>
      </w:r>
    </w:p>
    <w:p w:rsidR="00BF64F1" w:rsidRDefault="00BF64F1"/>
    <w:p w:rsidR="00BF64F1" w:rsidRDefault="00BF64F1"/>
    <w:p w:rsidR="00BF64F1" w:rsidRDefault="00BF64F1">
      <w:r>
        <w:t>Q1.</w:t>
      </w:r>
    </w:p>
    <w:p w:rsidR="00832C79" w:rsidRDefault="008768BB">
      <w:r>
        <w:t>Burglary 91(a) intent</w:t>
      </w:r>
      <w:r w:rsidR="00832C79">
        <w:t xml:space="preserve"> to steal, inflict damage or damage to property.  </w:t>
      </w:r>
    </w:p>
    <w:p w:rsidR="00720B3F" w:rsidRDefault="00720B3F"/>
    <w:p w:rsidR="00BF64F1" w:rsidRDefault="00BF64F1">
      <w:r>
        <w:t>Q2.</w:t>
      </w:r>
    </w:p>
    <w:p w:rsidR="00BF64F1" w:rsidRDefault="00832C79">
      <w:r>
        <w:t xml:space="preserve">Assess the scene; assess for damage or building or vehicle that could potentially lead to a further risk if approached or entered, threat of injury to yourself / your colleague and any other individual involved. Risk of escalation of situation and where the suspect is (if they are still around). </w:t>
      </w:r>
    </w:p>
    <w:p w:rsidR="00832C79" w:rsidRDefault="00832C79">
      <w:r>
        <w:t xml:space="preserve">Protect the scene; you could potentially be the first person on the scene of a crime and whether big or small – each scene is treated the same; protect and preserve evidence, prevent foot traffic thus keeping cross-contamination to a minimum. Protect the individual / victim, this person could still be at threat or harm and we must ensure that we are following our duties and protecting individuals from harm. Protect ourselves – doing so by assessing for dangers and communication with our colleagues so they know where we are at all times – should we require help for any reason. </w:t>
      </w:r>
    </w:p>
    <w:p w:rsidR="00832C79" w:rsidRDefault="00832C79">
      <w:r>
        <w:t xml:space="preserve">Communicate with the FCR / with your partner (if you are double crewed) and communicate with the victim. We also may need to communicate with other agencies (Paramedics) or witnesses of the situation. Communication is the key to solving a crime and closing an investigation, and is a vital skill to have. </w:t>
      </w:r>
    </w:p>
    <w:p w:rsidR="00720B3F" w:rsidRDefault="00720B3F"/>
    <w:p w:rsidR="00BF64F1" w:rsidRDefault="00BF64F1">
      <w:r>
        <w:t>Q3.</w:t>
      </w:r>
    </w:p>
    <w:p w:rsidR="00BF64F1" w:rsidRDefault="00EC494A">
      <w:r>
        <w:t>Golden Hour; this is the hour following an incident / crime.</w:t>
      </w:r>
    </w:p>
    <w:p w:rsidR="00EC494A" w:rsidRDefault="00EC494A">
      <w:r>
        <w:t xml:space="preserve">Within this hour it is important to preserve and retrieve evidence. Evidence is important when placing suspects at crime scenes, it is fresh, DNA is obtainable and finger print evidence may also be present. </w:t>
      </w:r>
    </w:p>
    <w:p w:rsidR="00EC494A" w:rsidRDefault="00EC494A">
      <w:r>
        <w:t xml:space="preserve">Prevent individuals from contaminating the scene of the crime also; reduce footfall to a minimum and keep record of who is entering the scene and why they are doing so. </w:t>
      </w:r>
    </w:p>
    <w:p w:rsidR="00EC494A" w:rsidRDefault="00EC494A">
      <w:r>
        <w:t xml:space="preserve">Collect first accounts from witnesses as the incident is fresh, details can be accounted for and minor things can be remembered, such as smells, conversations – this helps to create a more detailed account of the incident and can be used alongside a statement. </w:t>
      </w:r>
    </w:p>
    <w:p w:rsidR="00EC494A" w:rsidRDefault="00EC494A">
      <w:proofErr w:type="spellStart"/>
      <w:r>
        <w:t>Locard’s</w:t>
      </w:r>
      <w:proofErr w:type="spellEnd"/>
      <w:r>
        <w:t xml:space="preserve"> theory of evidence – every person leaves evidence at a scene and takes something from a scene with them. </w:t>
      </w:r>
    </w:p>
    <w:p w:rsidR="00720B3F" w:rsidRDefault="00720B3F"/>
    <w:p w:rsidR="00BF64F1" w:rsidRDefault="00BF64F1">
      <w:r>
        <w:lastRenderedPageBreak/>
        <w:t>Q4.</w:t>
      </w:r>
    </w:p>
    <w:p w:rsidR="00EC494A" w:rsidRDefault="00EC494A">
      <w:r>
        <w:t xml:space="preserve">Section 8 – Robbery; </w:t>
      </w:r>
      <w:proofErr w:type="gramStart"/>
      <w:r>
        <w:t>The</w:t>
      </w:r>
      <w:proofErr w:type="gramEnd"/>
      <w:r>
        <w:t xml:space="preserve"> Theft Act 1968.</w:t>
      </w:r>
    </w:p>
    <w:p w:rsidR="00BF64F1" w:rsidRDefault="00EC494A">
      <w:r>
        <w:t xml:space="preserve">A person is guilty of this offence if he appropriates property, and whilst doing so, and in order to do so, inflicts fear upon the individual. </w:t>
      </w:r>
    </w:p>
    <w:p w:rsidR="00720B3F" w:rsidRDefault="00720B3F"/>
    <w:p w:rsidR="00BF64F1" w:rsidRDefault="00BF64F1">
      <w:r>
        <w:t>Q5.</w:t>
      </w:r>
    </w:p>
    <w:p w:rsidR="00BF64F1" w:rsidRDefault="00EC494A">
      <w:r>
        <w:t>?</w:t>
      </w:r>
    </w:p>
    <w:p w:rsidR="00720B3F" w:rsidRDefault="00720B3F"/>
    <w:p w:rsidR="00BF64F1" w:rsidRDefault="00BF64F1">
      <w:r>
        <w:t>Q6.</w:t>
      </w:r>
    </w:p>
    <w:p w:rsidR="00BF64F1" w:rsidRDefault="00EC494A">
      <w:r>
        <w:t xml:space="preserve">Section 24 (3) PACE. </w:t>
      </w:r>
    </w:p>
    <w:p w:rsidR="00EC494A" w:rsidRDefault="00EC494A">
      <w:r>
        <w:t xml:space="preserve">A constable may arrest without warrant, any person who has committed an offence. </w:t>
      </w:r>
    </w:p>
    <w:p w:rsidR="00720B3F" w:rsidRDefault="00720B3F"/>
    <w:p w:rsidR="00BF64F1" w:rsidRDefault="00BF64F1">
      <w:r>
        <w:t>Q7.</w:t>
      </w:r>
    </w:p>
    <w:p w:rsidR="00BF64F1" w:rsidRDefault="00EC494A">
      <w:r>
        <w:t xml:space="preserve">PACE Code A </w:t>
      </w:r>
    </w:p>
    <w:p w:rsidR="00EC494A" w:rsidRDefault="00EC494A">
      <w:r>
        <w:t>The necessity for arrest is: Investigation; to prompt an effective investigation by means of interviewing and the collection of evidence. To prevent the disappearance of a suspect prior to being interviewed</w:t>
      </w:r>
      <w:r w:rsidR="00C77D23">
        <w:t xml:space="preserve">. To protect a child or a vulnerable adult. To prevent obstruction to an investigation or arrest (obstructing a constable from carrying out lawful duty). To maintain public decency. Prevent injury to oneself (self-harm) or injury to another person. To prevent any further loss of evidence or damage to persons, property or self. To obtain the name and address of the individual who we believe has committed an offence. </w:t>
      </w:r>
    </w:p>
    <w:p w:rsidR="00720B3F" w:rsidRDefault="00720B3F"/>
    <w:p w:rsidR="00BF64F1" w:rsidRDefault="00BF64F1">
      <w:r>
        <w:t>Q8.</w:t>
      </w:r>
    </w:p>
    <w:p w:rsidR="00C77D23" w:rsidRDefault="00C77D23">
      <w:r>
        <w:t xml:space="preserve">Use of force is covered in </w:t>
      </w:r>
      <w:r w:rsidR="00832C79">
        <w:t>Section 117 Pace</w:t>
      </w:r>
      <w:r>
        <w:t xml:space="preserve">, Criminal Law Act and </w:t>
      </w:r>
      <w:r w:rsidR="00832C79">
        <w:t>Common Law Section 3</w:t>
      </w:r>
      <w:r>
        <w:t xml:space="preserve">. As long as the use of force is justified when doing so, then the constable is covered by these legislations. Use of force also has to be proportionate to the crime being carried out or the risk level that the constable is being subjected to, legal – again following all legislations set out for the constable, accountable; as long as the constable can account for the actions that were taken then they are covered with the legislations listed above, necessary; you have to ensure that the force you are using is necessary to the crime and suspect and ethical; remember their human rights, ensure that no use of force breaches Article 6 – Prohibition of Torture and ensure that it follows the ethical standards of the police force at all times. </w:t>
      </w:r>
    </w:p>
    <w:p w:rsidR="00720B3F" w:rsidRDefault="00720B3F" w:rsidP="00C77D23"/>
    <w:p w:rsidR="00C77D23" w:rsidRDefault="00BF64F1" w:rsidP="00C77D23">
      <w:r>
        <w:t>Q9.</w:t>
      </w:r>
    </w:p>
    <w:p w:rsidR="006C1089" w:rsidRDefault="00C77D23">
      <w:r>
        <w:t xml:space="preserve">When arresting an individual you have to ensure that you have told / given them specific information: you must read the individual their caution and ensure that they have understood what the caution means (this is so they understand that anything said after the caution, can and may be </w:t>
      </w:r>
      <w:r>
        <w:lastRenderedPageBreak/>
        <w:t>used against them in a court of Law). You have to explain to the individual why they are being arrested and which offence they have breached (</w:t>
      </w:r>
      <w:r w:rsidR="006C1089">
        <w:t>e.g.</w:t>
      </w:r>
      <w:r>
        <w:t xml:space="preserve"> Theft, Handling Stolen Goods) and explain to them the necessity for this arrest.  </w:t>
      </w:r>
      <w:r w:rsidR="006C1089">
        <w:t xml:space="preserve">The time of their arrest, and the arresting officers’ specific collar number and station and any powers used when carrying out an after arrest search (Section 32). </w:t>
      </w:r>
    </w:p>
    <w:p w:rsidR="00720B3F" w:rsidRDefault="00720B3F"/>
    <w:p w:rsidR="004D1431" w:rsidRDefault="004D1431">
      <w:r>
        <w:t xml:space="preserve">Q10. </w:t>
      </w:r>
    </w:p>
    <w:p w:rsidR="004D1431" w:rsidRDefault="004D1431">
      <w:r>
        <w:t>Code of Ethics</w:t>
      </w:r>
      <w:r w:rsidR="00720B3F">
        <w:t xml:space="preserve"> – this is what every individual follows and agrees to uphold when becoming a Police Officer. We relate back to this each time a decision is made or anything is agreed upon to determine and ensure that it falls into the Code of Ethics and basic guidelines that we have to abide by. </w:t>
      </w:r>
    </w:p>
    <w:p w:rsidR="00315F25" w:rsidRDefault="004D1431">
      <w:r>
        <w:t>Gathering information and intelligence</w:t>
      </w:r>
      <w:r w:rsidR="00315F25">
        <w:t xml:space="preserve"> is the first part of any</w:t>
      </w:r>
      <w:r>
        <w:t xml:space="preserve"> situation / investigation. Find out all you can about an individual / address / vehicle before embarking on an investigation. Ensure you receive all intelligence and search every avenue looking for information that could potentially prove useful to the situation that you are investigating. </w:t>
      </w:r>
      <w:r w:rsidR="00315F25">
        <w:t>You require a certain amount of information before being dispatched to a job and there are several places in which you can retrieve this information from (Force Control Room, PNC Check, NICHE, intelligence submissions, family, friends and neighbours).</w:t>
      </w:r>
    </w:p>
    <w:p w:rsidR="004D1431" w:rsidRDefault="004D1431">
      <w:r>
        <w:t>A</w:t>
      </w:r>
      <w:r w:rsidR="00315F25">
        <w:t xml:space="preserve">ssess risk and develop a working strategy; on route to the job you have gathered as much information as possible and you start to develop a plan in your head as to how this situation is potentially going to develop (remember to assume nothing as situations can change very quickly). You need to then assess your potential threat level and decide if this situation is one that can be tackled alone; or if you require back up from your colleagues or from specialist units (dog unit, firearms, NPAS). </w:t>
      </w:r>
    </w:p>
    <w:p w:rsidR="004D1431" w:rsidRDefault="004D1431">
      <w:r>
        <w:t>P</w:t>
      </w:r>
      <w:r w:rsidR="00315F25">
        <w:t xml:space="preserve">owers and policies; within the Police Service there are many different powers as a constable that we have. Powers to arrest / search / seize / obtain information and policies to follow – policies on use of force, human rights etc. Whilst at the job you have been dealing with, you need to go over your powers and policies to understand how you can rectify and come to a conclusion of a situation. </w:t>
      </w:r>
    </w:p>
    <w:p w:rsidR="004D1431" w:rsidRDefault="004D1431">
      <w:r>
        <w:t>O</w:t>
      </w:r>
      <w:r w:rsidR="00315F25">
        <w:t xml:space="preserve">ptions and contingencies; situations don’t always go to plan, and it is always a wise move to have a back -plan in place (for example, other units or specialist teams). </w:t>
      </w:r>
      <w:r w:rsidR="006C1089">
        <w:t xml:space="preserve">This is when you would go back to the assessing threat and risks and potentially develop a different strategy if the first one didn’t work as according. </w:t>
      </w:r>
    </w:p>
    <w:p w:rsidR="004D1431" w:rsidRDefault="00315F25">
      <w:r>
        <w:t xml:space="preserve">Take </w:t>
      </w:r>
      <w:r w:rsidR="006C1089">
        <w:t xml:space="preserve">action, put plans into place and remember to constantly review your options; change up the situation and implement other powers and contingency options if required. Remember to continuously assess threat level and request back up from other officers when needed. </w:t>
      </w:r>
    </w:p>
    <w:p w:rsidR="006C1089" w:rsidRDefault="006C1089">
      <w:r>
        <w:t xml:space="preserve">Review the situation afterward – what were the good elements, what were the bad elements and what would you potentially do different next time; as each situation we enter is completely different with different individuals and settings, reviewing our own actions is a way of ensuring officer safety and developing better working strategies going forward. </w:t>
      </w:r>
    </w:p>
    <w:p w:rsidR="00720B3F" w:rsidRDefault="00720B3F"/>
    <w:p w:rsidR="00720B3F" w:rsidRDefault="00720B3F"/>
    <w:p w:rsidR="00720B3F" w:rsidRDefault="00720B3F"/>
    <w:p w:rsidR="00720B3F" w:rsidRDefault="00720B3F"/>
    <w:p w:rsidR="004D1431" w:rsidRDefault="004D1431">
      <w:r>
        <w:lastRenderedPageBreak/>
        <w:t>Q11.</w:t>
      </w:r>
    </w:p>
    <w:p w:rsidR="004D1431" w:rsidRDefault="004D1431">
      <w:r>
        <w:t xml:space="preserve">Section 17 of PACE – Search </w:t>
      </w:r>
      <w:r w:rsidR="006C1089">
        <w:t xml:space="preserve">Vehicle – a constable can with reasonable grounds search a vehicle if he believes the driver or any persons within may be in possession of a controlled substance / prohibited article or stolen goods. </w:t>
      </w:r>
    </w:p>
    <w:p w:rsidR="00720B3F" w:rsidRDefault="00720B3F"/>
    <w:p w:rsidR="004D1431" w:rsidRDefault="004D1431">
      <w:r>
        <w:t xml:space="preserve">Q12. </w:t>
      </w:r>
    </w:p>
    <w:p w:rsidR="004D1431" w:rsidRDefault="004D1431">
      <w:r>
        <w:t xml:space="preserve">32 of PACE – Search after arrest. </w:t>
      </w:r>
    </w:p>
    <w:p w:rsidR="006C1089" w:rsidRDefault="006C1089">
      <w:r>
        <w:t xml:space="preserve">We can search and individual after arresting them so that we know they do not have anything on them that will harm them or us. We can also use this search to seize any prohibited or stolen articles / drugs and ensure safety of ourselves / colleagues before transport to custody. </w:t>
      </w:r>
    </w:p>
    <w:p w:rsidR="00720B3F" w:rsidRDefault="00720B3F"/>
    <w:p w:rsidR="004D1431" w:rsidRDefault="004D1431">
      <w:r>
        <w:t>Q13.</w:t>
      </w:r>
    </w:p>
    <w:p w:rsidR="004D1431" w:rsidRDefault="004D1431">
      <w:r>
        <w:t>Threat assessment tool used by call handlers.</w:t>
      </w:r>
    </w:p>
    <w:p w:rsidR="00027563" w:rsidRDefault="00027563">
      <w:r>
        <w:t xml:space="preserve">Emergency calls; these are calls that come through on 999 and are ones that an officer is required to attend within 15 minutes of the call coming through – this call can be deemed as an emergency if it is threatening to life, if there is a weapon involved, or if there is a child involved. </w:t>
      </w:r>
    </w:p>
    <w:p w:rsidR="00027563" w:rsidRDefault="00027563">
      <w:r>
        <w:t>Routine – routine calls are ones that officers have to attend to within the hour; these calls aren’t life threatening.</w:t>
      </w:r>
    </w:p>
    <w:p w:rsidR="00027563" w:rsidRDefault="00027563">
      <w:r>
        <w:t xml:space="preserve">Scheduled – scheduled calls are booked in using 101 or contacting your local force directly. These calls are used for non-emergencies and can be used for taking statements and low-level crimes. </w:t>
      </w:r>
    </w:p>
    <w:p w:rsidR="00027563" w:rsidRDefault="00027563"/>
    <w:p w:rsidR="004D1431" w:rsidRDefault="004D1431">
      <w:r>
        <w:t>Q14.</w:t>
      </w:r>
    </w:p>
    <w:p w:rsidR="006C1089" w:rsidRDefault="004D1431">
      <w:r>
        <w:t xml:space="preserve">Vulnerable </w:t>
      </w:r>
      <w:r w:rsidR="006C1089">
        <w:t>–</w:t>
      </w:r>
      <w:r>
        <w:t xml:space="preserve"> </w:t>
      </w:r>
      <w:r w:rsidR="006C1089">
        <w:t>a person is deemed vulnerable if they are unable to determine if a situation would cause them distress or harm. A vulnerable person would be; a child under the age of 18</w:t>
      </w:r>
      <w:r w:rsidR="00027563">
        <w:t xml:space="preserve">, an elderly person, or an individual with additional needs / special educational needs or a disability. </w:t>
      </w:r>
    </w:p>
    <w:p w:rsidR="00027563" w:rsidRDefault="00027563">
      <w:r>
        <w:t xml:space="preserve">These people are usually targets of crime due to them appearing more naïve than any average adult and can be persuaded / taken advantage of. Thus </w:t>
      </w:r>
      <w:r w:rsidR="00720B3F">
        <w:t>those</w:t>
      </w:r>
      <w:r>
        <w:t xml:space="preserve"> not being able to determine when this is happening and are usually put at risk (financial, mental, physical and emotional risk). </w:t>
      </w:r>
    </w:p>
    <w:p w:rsidR="006C1089" w:rsidRDefault="006C1089"/>
    <w:p w:rsidR="006C1089" w:rsidRDefault="004D1431">
      <w:r>
        <w:t>Q15.</w:t>
      </w:r>
    </w:p>
    <w:p w:rsidR="004D1431" w:rsidRDefault="004D1431">
      <w:r>
        <w:t>Define ASB</w:t>
      </w:r>
      <w:r w:rsidR="00027563">
        <w:t xml:space="preserve"> – Antisocial behaviour could be defined as; behaviour caused by a singular individual or group of persons that is affecting an individual / family / neighbourhood due to excessive noise, using bad language such as swearing, racial slurs, or offensive wording, intimidating behaviour, constant attacks or threats of attack on an individual / house / family – which is causing distress, fear or harm on an individual / family / business or home. </w:t>
      </w:r>
    </w:p>
    <w:p w:rsidR="00720B3F" w:rsidRDefault="00720B3F"/>
    <w:p w:rsidR="00720B3F" w:rsidRDefault="00720B3F"/>
    <w:p w:rsidR="004D1431" w:rsidRDefault="004D1431">
      <w:r>
        <w:lastRenderedPageBreak/>
        <w:t>Q16.</w:t>
      </w:r>
    </w:p>
    <w:p w:rsidR="004D1431" w:rsidRDefault="004D1431">
      <w:r>
        <w:t>An ASB Dispersal Order authorises a constable to remove a crowd of people away from a specific area for a set period of time – thus allowing the ASB to reduce and the families of the neighbourhood to return to, somewhat, normality. It also authorises a constable to arrest a person who breaches the dispersal order.</w:t>
      </w:r>
    </w:p>
    <w:p w:rsidR="004D1431" w:rsidRDefault="004D1431">
      <w:r>
        <w:t xml:space="preserve">As exampled in the YOUNG case; in which a family notorious for crime has caused havoc on their neighbourhood and families were frightened of them. Their 1 child in particular created and caused some violence and ASB in the area; and he was presented with a dispersal order and was not allowed within the vicinity of the area in which the ASB was being caused. When he entered the area, he was detained and placed before a court due to breaching the dispersal order. </w:t>
      </w:r>
    </w:p>
    <w:p w:rsidR="00720B3F" w:rsidRDefault="00720B3F"/>
    <w:p w:rsidR="003D3056" w:rsidRDefault="003D3056">
      <w:r>
        <w:t>Q17.</w:t>
      </w:r>
    </w:p>
    <w:p w:rsidR="003D3056" w:rsidRDefault="003D3056">
      <w:r>
        <w:t xml:space="preserve">Anti-social behaviour can cause people to become scared – to live in fear, this could be due to repeated attacks of anti-social behaviour, not wanting their children to witness this behaviour or fear or it happening to them after seeing this behaviour. </w:t>
      </w:r>
    </w:p>
    <w:p w:rsidR="003D3056" w:rsidRDefault="003D3056">
      <w:r>
        <w:t>Social isolation and withdrawal – not wanting to leave their homes due to the constant abuse / behaviour being directed at them. People tend to not visit if the home their visiting is being constantly targeted or is surrounded by people showing ASB.</w:t>
      </w:r>
    </w:p>
    <w:p w:rsidR="003D3056" w:rsidRDefault="003D3056">
      <w:r>
        <w:t>Lack of sleep – sleep deprivation can be an impact due to constant fear and worry of a repeat attack or a reoccurring problem.</w:t>
      </w:r>
    </w:p>
    <w:p w:rsidR="003D3056" w:rsidRDefault="003D3056">
      <w:r>
        <w:t xml:space="preserve">Death – death by suicide is a common impact factor of repeated ASB, and there has bene documented cases of death by suicide due to ASB (Fiona Pilkington was at the </w:t>
      </w:r>
      <w:r w:rsidR="004D1431">
        <w:t xml:space="preserve">centre target of ASB on her street due to her daughter having additional needs, and this wasn’t taken seriously or documented properly and due to this Pilkington decided to take not only her own life, but her younger daughters life too). </w:t>
      </w:r>
    </w:p>
    <w:p w:rsidR="004D1431" w:rsidRDefault="004D1431">
      <w:r>
        <w:t>Mental trauma / Mental Health needs – depression, withdr</w:t>
      </w:r>
      <w:r w:rsidR="003E4930">
        <w:t>awing from society due to fear.</w:t>
      </w:r>
    </w:p>
    <w:p w:rsidR="003E4930" w:rsidRDefault="003E4930">
      <w:r>
        <w:t xml:space="preserve">Lack of faith in the police service – constant ASB may be seen as though the police cannot deal with the ongoing issue and thus preventing the community to report crimes and come to the police for help. </w:t>
      </w:r>
    </w:p>
    <w:p w:rsidR="00720B3F" w:rsidRDefault="00720B3F"/>
    <w:p w:rsidR="003D3056" w:rsidRDefault="003D3056">
      <w:r>
        <w:t xml:space="preserve">Q18. </w:t>
      </w:r>
    </w:p>
    <w:p w:rsidR="003D3056" w:rsidRDefault="003D3056">
      <w:r>
        <w:t>Evidence Based Policing</w:t>
      </w:r>
    </w:p>
    <w:p w:rsidR="00720B3F" w:rsidRDefault="00720B3F"/>
    <w:p w:rsidR="003D3056" w:rsidRDefault="003D3056">
      <w:r>
        <w:t>Q19.</w:t>
      </w:r>
    </w:p>
    <w:p w:rsidR="003D3056" w:rsidRDefault="003D3056">
      <w:r>
        <w:t>Problem Analysis Triangle</w:t>
      </w:r>
    </w:p>
    <w:p w:rsidR="00720B3F" w:rsidRDefault="00720B3F"/>
    <w:p w:rsidR="00720B3F" w:rsidRDefault="00720B3F">
      <w:bookmarkStart w:id="0" w:name="_GoBack"/>
      <w:bookmarkEnd w:id="0"/>
    </w:p>
    <w:p w:rsidR="003D3056" w:rsidRDefault="003D3056">
      <w:r>
        <w:lastRenderedPageBreak/>
        <w:t>Q20.</w:t>
      </w:r>
    </w:p>
    <w:p w:rsidR="003D3056" w:rsidRDefault="003D3056">
      <w:r>
        <w:t>Critical Incident</w:t>
      </w:r>
      <w:r w:rsidR="00027563">
        <w:t xml:space="preserve"> – threat of violence or terror. Such as terrorist attacks. </w:t>
      </w:r>
    </w:p>
    <w:p w:rsidR="003D3056" w:rsidRDefault="003D3056">
      <w:r>
        <w:t>Who can declare an incident as critical?</w:t>
      </w:r>
      <w:r w:rsidR="00027563">
        <w:t xml:space="preserve"> Inspector or above has to declare the incident to be a critical incident. </w:t>
      </w:r>
    </w:p>
    <w:p w:rsidR="00720B3F" w:rsidRDefault="00720B3F"/>
    <w:p w:rsidR="00BF64F1" w:rsidRDefault="00CE12DD">
      <w:r>
        <w:t>Q21.</w:t>
      </w:r>
    </w:p>
    <w:p w:rsidR="00CE12DD" w:rsidRDefault="00CE12DD">
      <w:r>
        <w:t>Section 1 of the Police and Criminal Evidence Act 1984 is:</w:t>
      </w:r>
    </w:p>
    <w:p w:rsidR="00CE12DD" w:rsidRDefault="00CE12DD">
      <w:r>
        <w:t>A constable has the power to stop an individual if he has reasonable grounds or suspicion to believe that the individual may be: Committing a crime, concealing a weapon, concealing stolen articles, concealing drugs on persons.</w:t>
      </w:r>
    </w:p>
    <w:p w:rsidR="00720B3F" w:rsidRDefault="00720B3F"/>
    <w:p w:rsidR="008768BB" w:rsidRDefault="008768BB">
      <w:r>
        <w:t>Q22.</w:t>
      </w:r>
    </w:p>
    <w:p w:rsidR="008768BB" w:rsidRDefault="008768BB">
      <w:r>
        <w:t xml:space="preserve">The information required to be given prior to searching an individual is: </w:t>
      </w:r>
    </w:p>
    <w:p w:rsidR="008768BB" w:rsidRDefault="008768BB">
      <w:r>
        <w:t xml:space="preserve">The grounds for the search (have you had intelligence of drug dealing or an incident where a weapon has been used and the individual meets the criteria of the suspect) </w:t>
      </w:r>
    </w:p>
    <w:p w:rsidR="008768BB" w:rsidRDefault="008768BB">
      <w:r>
        <w:t>The objective of the search – What you’re hoping to find, for example drugs or a prohibited article or stolen goods on the person.</w:t>
      </w:r>
    </w:p>
    <w:p w:rsidR="008768BB" w:rsidRDefault="008768BB">
      <w:r>
        <w:t>Warrant card – you must produce your warrant card if you are in plain clothes. A plain clothes officer can be used for operations such as targeting shop lifters or drug use.</w:t>
      </w:r>
    </w:p>
    <w:p w:rsidR="008768BB" w:rsidRDefault="008768BB">
      <w:r>
        <w:t>Identification – you must tell the individual your</w:t>
      </w:r>
      <w:r w:rsidR="00CE12DD">
        <w:t xml:space="preserve"> role /</w:t>
      </w:r>
      <w:r>
        <w:t xml:space="preserve"> Position (Police Constable) and your collar number; they can use this then for further correspondence or should they need to talk to anyone about you post search.</w:t>
      </w:r>
    </w:p>
    <w:p w:rsidR="008768BB" w:rsidRDefault="008768BB">
      <w:r>
        <w:t>Station – the individual must be told which station you are working out of.</w:t>
      </w:r>
    </w:p>
    <w:p w:rsidR="008768BB" w:rsidRDefault="008768BB">
      <w:r>
        <w:t>Entitlement – the individual is entitled to a copy of the search record – this can be retrieved from the relevant station (as informed above) within 3 months of the search being carried out. After 3 months there will be no record of the search to be collected.</w:t>
      </w:r>
    </w:p>
    <w:p w:rsidR="008768BB" w:rsidRDefault="008768BB">
      <w:r>
        <w:t>Legalities – we have legal powers in which we have to act under as a Constable and they must be told which power we are using to conduct our search.</w:t>
      </w:r>
    </w:p>
    <w:p w:rsidR="008768BB" w:rsidRDefault="008768BB">
      <w:r>
        <w:t>You have to then also use the words – “You are being detained for the purpose of a search…”</w:t>
      </w:r>
    </w:p>
    <w:p w:rsidR="00720B3F" w:rsidRDefault="00720B3F"/>
    <w:p w:rsidR="008768BB" w:rsidRDefault="00CE12DD">
      <w:r>
        <w:t>Q23.</w:t>
      </w:r>
    </w:p>
    <w:p w:rsidR="00CE12DD" w:rsidRDefault="00CE12DD">
      <w:r>
        <w:t>Supplying controlled drugs</w:t>
      </w:r>
      <w:r w:rsidR="003D3056">
        <w:t xml:space="preserve"> – it is an offence to supply drugs to any persons. </w:t>
      </w:r>
    </w:p>
    <w:p w:rsidR="00720B3F" w:rsidRDefault="00720B3F"/>
    <w:p w:rsidR="00720B3F" w:rsidRDefault="00720B3F"/>
    <w:p w:rsidR="00720B3F" w:rsidRDefault="00720B3F"/>
    <w:p w:rsidR="008768BB" w:rsidRDefault="00CE12DD">
      <w:r>
        <w:lastRenderedPageBreak/>
        <w:t>Q24.</w:t>
      </w:r>
    </w:p>
    <w:p w:rsidR="00CE12DD" w:rsidRDefault="00CE12DD">
      <w:r>
        <w:t xml:space="preserve">National Intelligence Model </w:t>
      </w:r>
    </w:p>
    <w:p w:rsidR="00CE12DD" w:rsidRDefault="00CE12DD">
      <w:r>
        <w:t>Intelligence is information that can be received from a member of the public / colleagues / police offers. This information is then processed onto the system using the 3x5x2 model.</w:t>
      </w:r>
    </w:p>
    <w:p w:rsidR="00CE12DD" w:rsidRDefault="00CE12DD">
      <w:r>
        <w:t xml:space="preserve">This model ensures that the information that is being put onto the system is graded appropriately </w:t>
      </w:r>
      <w:r w:rsidR="003D3056">
        <w:t xml:space="preserve">and acted on accordingly. </w:t>
      </w:r>
    </w:p>
    <w:p w:rsidR="003D3056" w:rsidRDefault="003D3056">
      <w:r>
        <w:t xml:space="preserve">We grade the information based on who the information has come from. If we have first-hand seen or heard the information then it is known to be reliable, but information could come from an ex-partner or an angry shopper – this then may not be marked as fully reliable. </w:t>
      </w:r>
    </w:p>
    <w:p w:rsidR="003D3056" w:rsidRDefault="003D3056">
      <w:r>
        <w:t xml:space="preserve">Information can come from direct Forces, but can also come from national organisations, and we can form multi-professional teams to conduct investigations nationally based on intelligence received by individuals. </w:t>
      </w:r>
    </w:p>
    <w:p w:rsidR="00720B3F" w:rsidRDefault="00720B3F"/>
    <w:p w:rsidR="008768BB" w:rsidRDefault="008768BB">
      <w:r>
        <w:t>Q25.</w:t>
      </w:r>
    </w:p>
    <w:p w:rsidR="008768BB" w:rsidRDefault="008768BB">
      <w:r>
        <w:t>General Data Protection Regulations 2018 – GDPR; is the new legislative framework that collates the information required to gather, store and use information.</w:t>
      </w:r>
    </w:p>
    <w:p w:rsidR="00CE12DD" w:rsidRDefault="008768BB">
      <w:r>
        <w:t>This framework also governs how long specific information is kept for by companies and how they must</w:t>
      </w:r>
      <w:r w:rsidR="00CE12DD">
        <w:t xml:space="preserve"> remove /</w:t>
      </w:r>
      <w:r>
        <w:t xml:space="preserve"> destroy </w:t>
      </w:r>
      <w:r w:rsidR="00CE12DD">
        <w:t>information when they are finished with it (for example, when an employee leaves a company; the company is required to store certain and specific information based on the individual for a certain period of time – after which it is to be destroyed in accordance to the guidelines from the Data Protection Regulations.</w:t>
      </w:r>
    </w:p>
    <w:p w:rsidR="00CE12DD" w:rsidRDefault="00CE12DD">
      <w:r>
        <w:t>Misuse of Police Information Act; MOPI; is the act used by the Police Service to ensure that information we collect regarding the public and other officers is stored in accordance with national guidelines. It also allows us to use information (E.G searching names and addresses) and storing information to retrieve at a later date should we require it.</w:t>
      </w:r>
    </w:p>
    <w:p w:rsidR="008768BB" w:rsidRDefault="00CE12DD">
      <w:r>
        <w:t xml:space="preserve">This act also governs how we use the information and ensures that we understand that information is not a ‘For All’ basis, and is stored and retrieved as a ‘Need </w:t>
      </w:r>
      <w:proofErr w:type="gramStart"/>
      <w:r>
        <w:t>To</w:t>
      </w:r>
      <w:proofErr w:type="gramEnd"/>
      <w:r>
        <w:t xml:space="preserve"> Know’ basis.  </w:t>
      </w:r>
    </w:p>
    <w:p w:rsidR="008768BB" w:rsidRDefault="008768BB"/>
    <w:p w:rsidR="00BF64F1" w:rsidRDefault="00BF64F1"/>
    <w:sectPr w:rsidR="00BF64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64F1"/>
    <w:rsid w:val="00027563"/>
    <w:rsid w:val="002046C8"/>
    <w:rsid w:val="00315F25"/>
    <w:rsid w:val="003D3056"/>
    <w:rsid w:val="003E4930"/>
    <w:rsid w:val="004D1431"/>
    <w:rsid w:val="006C1089"/>
    <w:rsid w:val="00720B3F"/>
    <w:rsid w:val="00832C79"/>
    <w:rsid w:val="008768BB"/>
    <w:rsid w:val="00BF64F1"/>
    <w:rsid w:val="00C77D23"/>
    <w:rsid w:val="00CE12DD"/>
    <w:rsid w:val="00EC49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ABD02"/>
  <w15:chartTrackingRefBased/>
  <w15:docId w15:val="{F2454CB1-2E9C-4C7D-8664-AEBA4A16B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7</Pages>
  <Words>2348</Words>
  <Characters>13386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Johnson, Alice</dc:creator>
  <cp:keywords/>
  <dc:description/>
  <cp:lastModifiedBy>Johnson, Alice</cp:lastModifiedBy>
  <cp:revision>8</cp:revision>
  <dcterms:created xsi:type="dcterms:W3CDTF">2020-06-23T11:31:00Z</dcterms:created>
  <dcterms:modified xsi:type="dcterms:W3CDTF">2020-06-23T13:49:00Z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