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A988F" w14:textId="7D20D105" w:rsidR="00662D39" w:rsidRDefault="00662D39" w:rsidP="1C8BC575">
      <w:pPr>
        <w:spacing w:after="161" w:line="259" w:lineRule="auto"/>
        <w:ind w:left="0" w:firstLine="0"/>
        <w:rPr>
          <w:b/>
          <w:bCs/>
        </w:rPr>
      </w:pPr>
    </w:p>
    <w:p w14:paraId="2383D7AC" w14:textId="77777777" w:rsidR="00723E79" w:rsidRPr="004170B6" w:rsidRDefault="00723E79" w:rsidP="1C8BC575">
      <w:pPr>
        <w:spacing w:after="161" w:line="259" w:lineRule="auto"/>
        <w:rPr>
          <w:b/>
          <w:bCs/>
          <w:sz w:val="36"/>
          <w:szCs w:val="40"/>
        </w:rPr>
      </w:pPr>
      <w:r w:rsidRPr="004170B6">
        <w:rPr>
          <w:b/>
          <w:bCs/>
          <w:sz w:val="36"/>
          <w:szCs w:val="40"/>
        </w:rPr>
        <w:t>RAZIA BEGUM</w:t>
      </w:r>
    </w:p>
    <w:p w14:paraId="57BFD17E" w14:textId="77777777" w:rsidR="00723E79" w:rsidRPr="004170B6" w:rsidRDefault="00723E79" w:rsidP="1C8BC575">
      <w:pPr>
        <w:spacing w:after="161" w:line="259" w:lineRule="auto"/>
        <w:rPr>
          <w:b/>
          <w:bCs/>
          <w:sz w:val="36"/>
          <w:szCs w:val="40"/>
        </w:rPr>
      </w:pPr>
      <w:r w:rsidRPr="004170B6">
        <w:rPr>
          <w:b/>
          <w:bCs/>
          <w:sz w:val="36"/>
          <w:szCs w:val="40"/>
        </w:rPr>
        <w:t>2440160</w:t>
      </w:r>
    </w:p>
    <w:p w14:paraId="77B1980C" w14:textId="7CCF5C06" w:rsidR="00662D39" w:rsidRDefault="00B476BF" w:rsidP="1C8BC575">
      <w:pPr>
        <w:spacing w:after="161" w:line="259" w:lineRule="auto"/>
      </w:pPr>
      <w:r w:rsidRPr="004170B6">
        <w:rPr>
          <w:b/>
          <w:bCs/>
          <w:sz w:val="36"/>
          <w:szCs w:val="40"/>
        </w:rPr>
        <w:t>LCHS4001_BIRM</w:t>
      </w:r>
      <w:r w:rsidR="00635F8A">
        <w:br w:type="page"/>
      </w:r>
    </w:p>
    <w:p w14:paraId="10503886" w14:textId="0CCECD48" w:rsidR="00662D39" w:rsidRDefault="00635F8A">
      <w:pPr>
        <w:spacing w:after="161" w:line="259" w:lineRule="auto"/>
        <w:ind w:left="0" w:firstLine="0"/>
      </w:pPr>
      <w:r w:rsidRPr="1C8BC575">
        <w:rPr>
          <w:b/>
          <w:bCs/>
        </w:rPr>
        <w:lastRenderedPageBreak/>
        <w:t xml:space="preserve">REFLECTIVE STUDY </w:t>
      </w:r>
    </w:p>
    <w:p w14:paraId="709516C9" w14:textId="77777777" w:rsidR="00662D39" w:rsidRDefault="00635F8A">
      <w:pPr>
        <w:spacing w:after="0" w:line="259" w:lineRule="auto"/>
        <w:ind w:left="0" w:firstLine="0"/>
      </w:pPr>
      <w:r>
        <w:t xml:space="preserve"> </w:t>
      </w:r>
    </w:p>
    <w:p w14:paraId="2298205F" w14:textId="77777777" w:rsidR="00662D39" w:rsidRDefault="00635F8A">
      <w:pPr>
        <w:spacing w:after="0" w:line="259" w:lineRule="auto"/>
        <w:ind w:left="0" w:firstLine="0"/>
      </w:pPr>
      <w:r>
        <w:t xml:space="preserve"> </w:t>
      </w:r>
    </w:p>
    <w:p w14:paraId="411EA006" w14:textId="77777777" w:rsidR="00662D39" w:rsidRDefault="00635F8A">
      <w:pPr>
        <w:spacing w:after="154"/>
        <w:ind w:left="-5"/>
      </w:pPr>
      <w:r>
        <w:t xml:space="preserve">In Task 1, I paid my attention to the task of exploring the role of nursing in health and social care sector and sharing my results in a short video. This process also assisted me in honing my research skills as well as presentation skills, but there were also a few challenges that I had to face. </w:t>
      </w:r>
    </w:p>
    <w:p w14:paraId="4EEDD2E8" w14:textId="77777777" w:rsidR="00662D39" w:rsidRDefault="00635F8A">
      <w:pPr>
        <w:spacing w:after="160" w:line="259" w:lineRule="auto"/>
        <w:ind w:left="0" w:firstLine="0"/>
      </w:pPr>
      <w:r>
        <w:t xml:space="preserve"> </w:t>
      </w:r>
    </w:p>
    <w:p w14:paraId="14C0E820" w14:textId="77777777" w:rsidR="00662D39" w:rsidRDefault="00635F8A">
      <w:pPr>
        <w:spacing w:after="154"/>
        <w:ind w:left="-5"/>
      </w:pPr>
      <w:r>
        <w:t xml:space="preserve">Regarding research, I started my research with the assistance of search engines and trusted healthcare websites that provided me with information regarding nursing jobs, duties, and necessary competencies. I entered such keywords as the roles and responsibilities of nurses, skills that nurses need, and the value of communication in nursing. This assisted me in finding the appropriate and helpful sources. I have also used the CRAAP test to appraise one of my sources in terms of currency, relevance, authority, accuracy, and purpose. This enhanced my skills in evaluating the quality of the information and choosing credible sources (Purdue Global, 2024). </w:t>
      </w:r>
    </w:p>
    <w:p w14:paraId="4795BEEF" w14:textId="77777777" w:rsidR="00662D39" w:rsidRDefault="00635F8A">
      <w:pPr>
        <w:spacing w:after="160" w:line="259" w:lineRule="auto"/>
        <w:ind w:left="0" w:firstLine="0"/>
      </w:pPr>
      <w:r>
        <w:t xml:space="preserve"> </w:t>
      </w:r>
    </w:p>
    <w:p w14:paraId="56CAB036" w14:textId="77777777" w:rsidR="00662D39" w:rsidRDefault="00635F8A">
      <w:pPr>
        <w:spacing w:after="152"/>
        <w:ind w:left="-5"/>
      </w:pPr>
      <w:r>
        <w:t xml:space="preserve">Nevertheless, there were certain obstacles in this process. Finding trustworthy sources was one of the challenges since most of the websites had general or obsolete information. The other difficulty was to be able to summarise things using my own words and not directly copying the information which meant that I had to read and comprehend carefully. The presentation also presented a challenge in me speaking with confidence without over depending on notes. </w:t>
      </w:r>
    </w:p>
    <w:p w14:paraId="38D6FC35" w14:textId="77777777" w:rsidR="00662D39" w:rsidRDefault="00635F8A">
      <w:pPr>
        <w:spacing w:after="163" w:line="259" w:lineRule="auto"/>
        <w:ind w:left="0" w:firstLine="0"/>
      </w:pPr>
      <w:r>
        <w:t xml:space="preserve"> </w:t>
      </w:r>
    </w:p>
    <w:p w14:paraId="2A964902" w14:textId="176121CF" w:rsidR="00662D39" w:rsidRDefault="000D6831">
      <w:pPr>
        <w:spacing w:after="152"/>
        <w:ind w:left="-5"/>
      </w:pPr>
      <w:r>
        <w:t>To</w:t>
      </w:r>
      <w:r w:rsidR="00635F8A">
        <w:t xml:space="preserve"> become a better </w:t>
      </w:r>
      <w:r w:rsidR="00890317">
        <w:t>skilled</w:t>
      </w:r>
      <w:r w:rsidR="00635F8A">
        <w:t xml:space="preserve"> dev</w:t>
      </w:r>
      <w:r>
        <w:t>el</w:t>
      </w:r>
      <w:r w:rsidR="00890317">
        <w:t>oper</w:t>
      </w:r>
      <w:r w:rsidR="00635F8A">
        <w:t xml:space="preserve">, I will be practicing better paraphrasing of information and broaden my scope of credible sources. My presentation skills will also be improved by practicing my speech, becoming more confident in speaking. I will also become better at time management to be able to prepare in time. </w:t>
      </w:r>
    </w:p>
    <w:p w14:paraId="627B9DB4" w14:textId="77777777" w:rsidR="00662D39" w:rsidRDefault="00635F8A">
      <w:pPr>
        <w:spacing w:after="163" w:line="259" w:lineRule="auto"/>
        <w:ind w:left="0" w:firstLine="0"/>
      </w:pPr>
      <w:r>
        <w:t xml:space="preserve"> </w:t>
      </w:r>
    </w:p>
    <w:p w14:paraId="3B5DE346" w14:textId="0EB86588" w:rsidR="00662D39" w:rsidRDefault="00635F8A">
      <w:pPr>
        <w:spacing w:after="152"/>
        <w:ind w:left="-5"/>
      </w:pPr>
      <w:r>
        <w:t xml:space="preserve">In Task 3, I will further deepen my research in the field of nursing, and I will pay attention to </w:t>
      </w:r>
      <w:r w:rsidR="00890317">
        <w:t>skills</w:t>
      </w:r>
      <w:r>
        <w:t xml:space="preserve">, including communication, problem solving, and clinical competence. The role of communication is particularly significant in nursing since it can be used to guarantee patient care and safety (Indeed Editorial Team, 2025). I also will make sure I will use at least five valid sources and use proper Harvard reference throughout my report. These measures will assist me in coming up with a </w:t>
      </w:r>
      <w:r w:rsidR="00890317">
        <w:t>well-organized</w:t>
      </w:r>
      <w:r>
        <w:t xml:space="preserve"> and scholarly writing. </w:t>
      </w:r>
    </w:p>
    <w:p w14:paraId="1BE4C8F4" w14:textId="77777777" w:rsidR="00662D39" w:rsidRDefault="00635F8A">
      <w:pPr>
        <w:spacing w:after="158" w:line="259" w:lineRule="auto"/>
        <w:ind w:left="0" w:firstLine="0"/>
      </w:pPr>
      <w:r>
        <w:t xml:space="preserve"> </w:t>
      </w:r>
    </w:p>
    <w:p w14:paraId="32FDE7EC" w14:textId="77777777" w:rsidR="00662D39" w:rsidRDefault="00635F8A">
      <w:pPr>
        <w:spacing w:after="160" w:line="259" w:lineRule="auto"/>
        <w:ind w:left="0" w:firstLine="0"/>
      </w:pPr>
      <w:r>
        <w:t xml:space="preserve"> </w:t>
      </w:r>
    </w:p>
    <w:p w14:paraId="51B713D0" w14:textId="77777777" w:rsidR="00662D39" w:rsidRDefault="00635F8A">
      <w:pPr>
        <w:spacing w:after="158" w:line="259" w:lineRule="auto"/>
        <w:ind w:left="0" w:firstLine="0"/>
      </w:pPr>
      <w:r>
        <w:t xml:space="preserve"> </w:t>
      </w:r>
    </w:p>
    <w:p w14:paraId="777FEC8C" w14:textId="77777777" w:rsidR="00662D39" w:rsidRDefault="00635F8A">
      <w:pPr>
        <w:spacing w:after="160" w:line="259" w:lineRule="auto"/>
        <w:ind w:left="0" w:firstLine="0"/>
      </w:pPr>
      <w:r>
        <w:t xml:space="preserve"> </w:t>
      </w:r>
    </w:p>
    <w:p w14:paraId="01A2BCD6" w14:textId="77777777" w:rsidR="00662D39" w:rsidRDefault="00635F8A">
      <w:pPr>
        <w:spacing w:after="158" w:line="259" w:lineRule="auto"/>
        <w:ind w:left="0" w:firstLine="0"/>
      </w:pPr>
      <w:r>
        <w:t xml:space="preserve"> </w:t>
      </w:r>
    </w:p>
    <w:p w14:paraId="5B330886" w14:textId="77777777" w:rsidR="00662D39" w:rsidRDefault="00635F8A">
      <w:pPr>
        <w:spacing w:after="0" w:line="259" w:lineRule="auto"/>
        <w:ind w:left="0" w:firstLine="0"/>
      </w:pPr>
      <w:r>
        <w:lastRenderedPageBreak/>
        <w:t xml:space="preserve"> </w:t>
      </w:r>
    </w:p>
    <w:p w14:paraId="4FDAF205" w14:textId="77777777" w:rsidR="00662D39" w:rsidRDefault="00635F8A">
      <w:pPr>
        <w:spacing w:after="17" w:line="259" w:lineRule="auto"/>
        <w:ind w:left="0" w:firstLine="0"/>
      </w:pPr>
      <w:r>
        <w:rPr>
          <w:rFonts w:ascii="Calibri" w:eastAsia="Calibri" w:hAnsi="Calibri" w:cs="Calibri"/>
          <w:b/>
        </w:rPr>
        <w:t>REFERENCES</w:t>
      </w:r>
      <w:r>
        <w:rPr>
          <w:rFonts w:ascii="Calibri" w:eastAsia="Calibri" w:hAnsi="Calibri" w:cs="Calibri"/>
        </w:rPr>
        <w:t xml:space="preserve"> </w:t>
      </w:r>
    </w:p>
    <w:p w14:paraId="1D8379FE" w14:textId="77777777" w:rsidR="00662D39" w:rsidRDefault="00635F8A">
      <w:pPr>
        <w:spacing w:after="16" w:line="259" w:lineRule="auto"/>
        <w:ind w:left="0" w:firstLine="0"/>
      </w:pPr>
      <w:r>
        <w:t xml:space="preserve"> </w:t>
      </w:r>
    </w:p>
    <w:p w14:paraId="57EBC663" w14:textId="77777777" w:rsidR="00662D39" w:rsidRDefault="00635F8A">
      <w:pPr>
        <w:ind w:left="-5"/>
      </w:pPr>
      <w:r>
        <w:t>In fact, Editorial Team (2025) Valuable communication skills in nursing and how to use them. Accessed at</w:t>
      </w:r>
      <w:r>
        <w:rPr>
          <w:color w:val="0070C0"/>
          <w:u w:val="single" w:color="0070C0"/>
        </w:rPr>
        <w:t>: https://uk.indeed.com/career-advice/career-development/communication-skillsin-nursing.</w:t>
      </w:r>
      <w:r>
        <w:t>(Accessed: 29 March 2026).</w:t>
      </w:r>
      <w:r>
        <w:rPr>
          <w:color w:val="0070C0"/>
        </w:rPr>
        <w:t xml:space="preserve"> </w:t>
      </w:r>
    </w:p>
    <w:p w14:paraId="0B2697E3" w14:textId="77777777" w:rsidR="00662D39" w:rsidRDefault="00635F8A">
      <w:pPr>
        <w:spacing w:after="16" w:line="259" w:lineRule="auto"/>
        <w:ind w:left="0" w:firstLine="0"/>
      </w:pPr>
      <w:r>
        <w:t xml:space="preserve"> </w:t>
      </w:r>
    </w:p>
    <w:p w14:paraId="629DA3B9" w14:textId="77777777" w:rsidR="00662D39" w:rsidRDefault="00635F8A">
      <w:pPr>
        <w:ind w:left="-5" w:right="1655"/>
      </w:pPr>
      <w:r>
        <w:t xml:space="preserve">Purdue Global (2024) 12 best communication skills in nursing. Accessed at: </w:t>
      </w:r>
      <w:r>
        <w:rPr>
          <w:color w:val="0070C0"/>
          <w:u w:val="single" w:color="0070C0"/>
        </w:rPr>
        <w:t>https.purdueglobal.edu/blog/nursing/communication-in-nursing/</w:t>
      </w:r>
      <w:r>
        <w:rPr>
          <w:color w:val="0070C0"/>
        </w:rPr>
        <w:t xml:space="preserve"> </w:t>
      </w:r>
      <w:r>
        <w:t xml:space="preserve">(Accessed: 29 March 2026). </w:t>
      </w:r>
    </w:p>
    <w:p w14:paraId="549EDC41" w14:textId="77777777" w:rsidR="00662D39" w:rsidRDefault="00635F8A">
      <w:pPr>
        <w:spacing w:after="19" w:line="259" w:lineRule="auto"/>
        <w:ind w:left="0" w:firstLine="0"/>
      </w:pPr>
      <w:r>
        <w:t xml:space="preserve"> </w:t>
      </w:r>
    </w:p>
    <w:p w14:paraId="6D74809A" w14:textId="77777777" w:rsidR="00662D39" w:rsidRDefault="00635F8A">
      <w:pPr>
        <w:ind w:left="-5"/>
      </w:pPr>
      <w:r>
        <w:t xml:space="preserve">University of Hull (2023) Reflective writing: An institution of basis. Found in: </w:t>
      </w:r>
      <w:r>
        <w:rPr>
          <w:color w:val="0070C0"/>
          <w:u w:val="single" w:color="0070C0"/>
        </w:rPr>
        <w:t>https://libguides.hull.ac.uk/reflectivewriting.</w:t>
      </w:r>
      <w:r>
        <w:rPr>
          <w:color w:val="0070C0"/>
        </w:rPr>
        <w:t xml:space="preserve"> </w:t>
      </w:r>
    </w:p>
    <w:p w14:paraId="29768FBB" w14:textId="77777777" w:rsidR="00662D39" w:rsidRDefault="00635F8A">
      <w:pPr>
        <w:ind w:left="-5"/>
      </w:pPr>
      <w:r>
        <w:t xml:space="preserve">(Accessed: 29 March 2026). </w:t>
      </w:r>
    </w:p>
    <w:p w14:paraId="4474AF1B" w14:textId="77777777" w:rsidR="00662D39" w:rsidRDefault="00635F8A">
      <w:pPr>
        <w:spacing w:after="19" w:line="259" w:lineRule="auto"/>
        <w:ind w:left="0" w:firstLine="0"/>
      </w:pPr>
      <w:r>
        <w:t xml:space="preserve"> </w:t>
      </w:r>
    </w:p>
    <w:p w14:paraId="4B6E8529" w14:textId="77777777" w:rsidR="00662D39" w:rsidRDefault="00635F8A">
      <w:pPr>
        <w:ind w:left="-5" w:right="464"/>
      </w:pPr>
      <w:r>
        <w:t xml:space="preserve">Nursing and Midwifery Council (2023) The Code: Nurses in behaviour and professional standards of practice. Accessed at: </w:t>
      </w:r>
      <w:r w:rsidRPr="75D6BA39">
        <w:rPr>
          <w:color w:val="0070C0"/>
          <w:u w:val="single"/>
        </w:rPr>
        <w:t>https://www.nmc.org.uk/standards/code/</w:t>
      </w:r>
      <w:r>
        <w:t xml:space="preserve"> (Accessed: 29 March 2026). </w:t>
      </w:r>
    </w:p>
    <w:p w14:paraId="7BCFD5E3" w14:textId="7084E0C0" w:rsidR="5E7DD77D" w:rsidRDefault="5E7DD77D" w:rsidP="5E7DD77D">
      <w:pPr>
        <w:ind w:left="-5" w:right="464"/>
      </w:pPr>
    </w:p>
    <w:p w14:paraId="152AEEB4" w14:textId="5326049A" w:rsidR="5E7DD77D" w:rsidRDefault="5E7DD77D" w:rsidP="5E7DD77D">
      <w:pPr>
        <w:ind w:left="-5" w:right="464"/>
      </w:pPr>
    </w:p>
    <w:p w14:paraId="27BDFF17" w14:textId="6482D03A" w:rsidR="5E7DD77D" w:rsidRDefault="5E7DD77D" w:rsidP="5E7DD77D">
      <w:pPr>
        <w:ind w:left="-5" w:right="464"/>
      </w:pPr>
    </w:p>
    <w:p w14:paraId="17276BE0" w14:textId="5C10BF1B" w:rsidR="5E7DD77D" w:rsidRDefault="5E7DD77D" w:rsidP="5E7DD77D">
      <w:pPr>
        <w:ind w:left="-5" w:right="464"/>
      </w:pPr>
    </w:p>
    <w:p w14:paraId="123EC0D6" w14:textId="3CCD9E4E" w:rsidR="5E7DD77D" w:rsidRDefault="5E7DD77D" w:rsidP="5E7DD77D">
      <w:pPr>
        <w:ind w:left="-5" w:right="464"/>
      </w:pPr>
    </w:p>
    <w:p w14:paraId="6CB835DC" w14:textId="4C420E51" w:rsidR="5E7DD77D" w:rsidRDefault="5E7DD77D" w:rsidP="5E7DD77D">
      <w:pPr>
        <w:ind w:left="-5" w:right="464"/>
      </w:pPr>
    </w:p>
    <w:p w14:paraId="47F06CD4" w14:textId="3417F395" w:rsidR="5E7DD77D" w:rsidRDefault="5E7DD77D" w:rsidP="5E7DD77D">
      <w:pPr>
        <w:ind w:left="-5" w:right="464"/>
      </w:pPr>
    </w:p>
    <w:p w14:paraId="0F905377" w14:textId="0CB34129" w:rsidR="5E7DD77D" w:rsidRDefault="5E7DD77D" w:rsidP="5E7DD77D">
      <w:pPr>
        <w:ind w:left="-5" w:right="464"/>
      </w:pPr>
    </w:p>
    <w:p w14:paraId="10B6262F" w14:textId="593B61A9" w:rsidR="5E7DD77D" w:rsidRDefault="5E7DD77D" w:rsidP="5E7DD77D">
      <w:pPr>
        <w:ind w:left="-5" w:right="464"/>
      </w:pPr>
    </w:p>
    <w:p w14:paraId="24DFDA98" w14:textId="07684964" w:rsidR="5E7DD77D" w:rsidRDefault="5E7DD77D" w:rsidP="5E7DD77D">
      <w:pPr>
        <w:ind w:left="-5" w:right="464"/>
      </w:pPr>
    </w:p>
    <w:p w14:paraId="2393F908" w14:textId="221FB91F" w:rsidR="5E7DD77D" w:rsidRDefault="5E7DD77D" w:rsidP="5E7DD77D">
      <w:pPr>
        <w:ind w:left="-5" w:right="464"/>
      </w:pPr>
    </w:p>
    <w:p w14:paraId="2912C187" w14:textId="7A8A08C5" w:rsidR="5E7DD77D" w:rsidRDefault="5E7DD77D" w:rsidP="5E7DD77D">
      <w:pPr>
        <w:ind w:left="-5" w:right="464"/>
      </w:pPr>
    </w:p>
    <w:p w14:paraId="5CAE3C17" w14:textId="151B94AA" w:rsidR="5E7DD77D" w:rsidRDefault="5E7DD77D" w:rsidP="5E7DD77D">
      <w:pPr>
        <w:ind w:left="-5" w:right="464"/>
      </w:pPr>
    </w:p>
    <w:p w14:paraId="42A08706" w14:textId="1A4475BF" w:rsidR="37708668" w:rsidRDefault="37708668" w:rsidP="37708668">
      <w:pPr>
        <w:ind w:left="-5" w:right="464"/>
      </w:pPr>
    </w:p>
    <w:p w14:paraId="3C26B289" w14:textId="7D735B81" w:rsidR="37708668" w:rsidRDefault="37708668" w:rsidP="37708668">
      <w:pPr>
        <w:ind w:left="-5" w:right="464"/>
      </w:pPr>
    </w:p>
    <w:p w14:paraId="20CD6C3B" w14:textId="3D735285" w:rsidR="37708668" w:rsidRDefault="37708668" w:rsidP="37708668">
      <w:pPr>
        <w:ind w:left="-5" w:right="464"/>
      </w:pPr>
    </w:p>
    <w:p w14:paraId="55A74B7B" w14:textId="7D726549" w:rsidR="37708668" w:rsidRDefault="37708668" w:rsidP="37708668">
      <w:pPr>
        <w:ind w:left="-5" w:right="464"/>
      </w:pPr>
    </w:p>
    <w:p w14:paraId="53922B09" w14:textId="46566C72" w:rsidR="37708668" w:rsidRDefault="37708668" w:rsidP="37708668">
      <w:pPr>
        <w:ind w:left="-5" w:right="464"/>
      </w:pPr>
    </w:p>
    <w:p w14:paraId="721BCEA7" w14:textId="15BAE981" w:rsidR="37708668" w:rsidRDefault="37708668" w:rsidP="37708668">
      <w:pPr>
        <w:ind w:left="-5" w:right="464"/>
      </w:pPr>
    </w:p>
    <w:p w14:paraId="642D1CDF" w14:textId="4EBBB2A9" w:rsidR="37708668" w:rsidRDefault="37708668" w:rsidP="37708668">
      <w:pPr>
        <w:ind w:left="-5" w:right="464"/>
      </w:pPr>
    </w:p>
    <w:p w14:paraId="1EEF25D3" w14:textId="61C70C3F" w:rsidR="37708668" w:rsidRDefault="37708668" w:rsidP="37708668">
      <w:pPr>
        <w:ind w:left="-5" w:right="464"/>
      </w:pPr>
    </w:p>
    <w:p w14:paraId="011FDAB7" w14:textId="42637142" w:rsidR="37708668" w:rsidRDefault="37708668" w:rsidP="37708668">
      <w:pPr>
        <w:ind w:left="-5" w:right="464"/>
      </w:pPr>
    </w:p>
    <w:p w14:paraId="3C68FF7A" w14:textId="3E752EE3" w:rsidR="37708668" w:rsidRDefault="37708668" w:rsidP="37708668">
      <w:pPr>
        <w:ind w:left="-5" w:right="464"/>
      </w:pPr>
    </w:p>
    <w:p w14:paraId="2E5B1A5F" w14:textId="4DDE7825" w:rsidR="37708668" w:rsidRDefault="37708668" w:rsidP="37708668">
      <w:pPr>
        <w:ind w:left="-5" w:right="464"/>
      </w:pPr>
    </w:p>
    <w:p w14:paraId="49DC6724" w14:textId="205EDB48" w:rsidR="37708668" w:rsidRDefault="37708668" w:rsidP="37708668">
      <w:pPr>
        <w:ind w:left="-5" w:right="464"/>
      </w:pPr>
    </w:p>
    <w:p w14:paraId="45DB3D35" w14:textId="58AF0D66" w:rsidR="37708668" w:rsidRDefault="37708668" w:rsidP="37708668">
      <w:pPr>
        <w:ind w:left="-5" w:right="464"/>
      </w:pPr>
    </w:p>
    <w:p w14:paraId="13B8116F" w14:textId="78E0C6AE" w:rsidR="5E636F4C" w:rsidRDefault="5E636F4C" w:rsidP="5E636F4C">
      <w:pPr>
        <w:ind w:left="-5" w:right="464"/>
      </w:pPr>
    </w:p>
    <w:p w14:paraId="6F5747F4" w14:textId="77777777" w:rsidR="00E552CF" w:rsidRDefault="00E552CF" w:rsidP="00E552CF">
      <w:pPr>
        <w:spacing w:after="0" w:line="256" w:lineRule="auto"/>
        <w:ind w:left="-5"/>
        <w:rPr>
          <w:rFonts w:ascii="Calibri" w:eastAsia="Calibri" w:hAnsi="Calibri" w:cs="Calibri"/>
          <w:color w:val="2F5496"/>
          <w:sz w:val="32"/>
        </w:rPr>
      </w:pPr>
      <w:r>
        <w:rPr>
          <w:rFonts w:ascii="Calibri" w:eastAsia="Calibri" w:hAnsi="Calibri" w:cs="Calibri"/>
          <w:color w:val="2F5496"/>
          <w:sz w:val="32"/>
        </w:rPr>
        <w:t>Razia Begum</w:t>
      </w:r>
    </w:p>
    <w:p w14:paraId="0270557A" w14:textId="77777777" w:rsidR="00E552CF" w:rsidRDefault="00E552CF" w:rsidP="00E552CF">
      <w:pPr>
        <w:spacing w:after="0" w:line="256" w:lineRule="auto"/>
        <w:ind w:left="-5"/>
        <w:rPr>
          <w:rFonts w:ascii="Calibri" w:eastAsia="Calibri" w:hAnsi="Calibri" w:cs="Calibri"/>
          <w:color w:val="2F5496"/>
          <w:sz w:val="32"/>
        </w:rPr>
      </w:pPr>
      <w:r>
        <w:rPr>
          <w:rFonts w:ascii="Calibri" w:eastAsia="Calibri" w:hAnsi="Calibri" w:cs="Calibri"/>
          <w:color w:val="2F5496"/>
          <w:sz w:val="32"/>
        </w:rPr>
        <w:lastRenderedPageBreak/>
        <w:t>2440160</w:t>
      </w:r>
    </w:p>
    <w:p w14:paraId="2A8BEA49" w14:textId="77777777" w:rsidR="00E552CF" w:rsidRDefault="00E552CF" w:rsidP="00E552CF">
      <w:pPr>
        <w:spacing w:after="0" w:line="256" w:lineRule="auto"/>
        <w:ind w:left="-5"/>
        <w:rPr>
          <w:rFonts w:ascii="Calibri" w:eastAsia="Calibri" w:hAnsi="Calibri" w:cs="Calibri"/>
          <w:color w:val="2F5496"/>
          <w:sz w:val="32"/>
        </w:rPr>
      </w:pPr>
      <w:r>
        <w:rPr>
          <w:rFonts w:ascii="Calibri" w:eastAsia="Calibri" w:hAnsi="Calibri" w:cs="Calibri"/>
          <w:color w:val="2F5496"/>
          <w:sz w:val="32"/>
        </w:rPr>
        <w:t>LCHS4001_BIRM</w:t>
      </w:r>
    </w:p>
    <w:p w14:paraId="54A7B881" w14:textId="77777777" w:rsidR="00E552CF" w:rsidRDefault="00E552CF" w:rsidP="00E552CF">
      <w:pPr>
        <w:spacing w:after="0" w:line="256" w:lineRule="auto"/>
        <w:ind w:left="-5"/>
        <w:rPr>
          <w:rFonts w:ascii="Calibri" w:eastAsia="Calibri" w:hAnsi="Calibri" w:cs="Calibri"/>
          <w:color w:val="2F5496"/>
          <w:sz w:val="32"/>
        </w:rPr>
      </w:pPr>
    </w:p>
    <w:p w14:paraId="415E105E" w14:textId="77777777" w:rsidR="00E552CF" w:rsidRDefault="00E552CF" w:rsidP="00E552CF">
      <w:pPr>
        <w:spacing w:after="0" w:line="256" w:lineRule="auto"/>
        <w:ind w:left="-5"/>
        <w:rPr>
          <w:rFonts w:ascii="Calibri" w:eastAsia="Calibri" w:hAnsi="Calibri" w:cs="Calibri"/>
          <w:color w:val="2F5496"/>
          <w:sz w:val="32"/>
        </w:rPr>
      </w:pPr>
    </w:p>
    <w:p w14:paraId="50A6C861" w14:textId="77777777" w:rsidR="00E552CF" w:rsidRDefault="00E552CF" w:rsidP="00E552CF">
      <w:pPr>
        <w:spacing w:after="0" w:line="256" w:lineRule="auto"/>
        <w:ind w:left="-5"/>
        <w:rPr>
          <w:rFonts w:ascii="Calibri" w:eastAsia="Calibri" w:hAnsi="Calibri" w:cs="Calibri"/>
          <w:color w:val="2F5496"/>
          <w:sz w:val="32"/>
        </w:rPr>
      </w:pPr>
    </w:p>
    <w:p w14:paraId="29621019" w14:textId="77777777" w:rsidR="00E552CF" w:rsidRDefault="00E552CF" w:rsidP="00E552CF">
      <w:pPr>
        <w:spacing w:after="0" w:line="256" w:lineRule="auto"/>
        <w:ind w:left="-5"/>
      </w:pPr>
      <w:r>
        <w:rPr>
          <w:rFonts w:ascii="Calibri" w:eastAsia="Calibri" w:hAnsi="Calibri" w:cs="Calibri"/>
          <w:color w:val="2F5496"/>
          <w:sz w:val="32"/>
        </w:rPr>
        <w:t xml:space="preserve">Contents </w:t>
      </w:r>
    </w:p>
    <w:p w14:paraId="32106746" w14:textId="77777777" w:rsidR="00E552CF" w:rsidRPr="00D232D7" w:rsidRDefault="00E552CF" w:rsidP="00E552CF">
      <w:pPr>
        <w:pStyle w:val="TOC1"/>
        <w:tabs>
          <w:tab w:val="right" w:leader="dot" w:pos="9021"/>
        </w:tabs>
        <w:rPr>
          <w:rFonts w:ascii="Arial" w:hAnsi="Arial" w:cs="Arial"/>
        </w:rPr>
      </w:pPr>
      <w:r w:rsidRPr="00D232D7">
        <w:rPr>
          <w:rFonts w:ascii="Arial" w:eastAsia="Times New Roman" w:hAnsi="Arial" w:cs="Arial"/>
        </w:rPr>
        <w:fldChar w:fldCharType="begin"/>
      </w:r>
      <w:r w:rsidRPr="00D232D7">
        <w:rPr>
          <w:rFonts w:ascii="Arial" w:hAnsi="Arial" w:cs="Arial"/>
        </w:rPr>
        <w:instrText xml:space="preserve"> TOC \o "1-2" \u \h </w:instrText>
      </w:r>
      <w:r w:rsidRPr="00D232D7">
        <w:rPr>
          <w:rFonts w:ascii="Arial" w:eastAsia="Times New Roman" w:hAnsi="Arial" w:cs="Arial"/>
        </w:rPr>
        <w:fldChar w:fldCharType="separate"/>
      </w:r>
      <w:hyperlink r:id="rId9" w:history="1">
        <w:r w:rsidRPr="00D232D7">
          <w:rPr>
            <w:rFonts w:ascii="Arial" w:hAnsi="Arial" w:cs="Arial"/>
          </w:rPr>
          <w:t>Nursing and the Health and Social Care</w:t>
        </w:r>
        <w:r w:rsidRPr="00D232D7">
          <w:rPr>
            <w:rFonts w:ascii="Arial" w:hAnsi="Arial" w:cs="Arial"/>
          </w:rPr>
          <w:tab/>
          <w:t xml:space="preserve">1 </w:t>
        </w:r>
      </w:hyperlink>
    </w:p>
    <w:p w14:paraId="3A56BA41" w14:textId="77777777" w:rsidR="00E552CF" w:rsidRPr="00D232D7" w:rsidRDefault="00E552CF" w:rsidP="00E552CF">
      <w:pPr>
        <w:pStyle w:val="TOC1"/>
        <w:tabs>
          <w:tab w:val="right" w:leader="dot" w:pos="9021"/>
        </w:tabs>
        <w:rPr>
          <w:rFonts w:ascii="Arial" w:hAnsi="Arial" w:cs="Arial"/>
        </w:rPr>
      </w:pPr>
      <w:hyperlink r:id="rId10" w:history="1">
        <w:r w:rsidRPr="00D232D7">
          <w:rPr>
            <w:rFonts w:ascii="Arial" w:hAnsi="Arial" w:cs="Arial"/>
          </w:rPr>
          <w:t>Introduction</w:t>
        </w:r>
        <w:r w:rsidRPr="00D232D7">
          <w:rPr>
            <w:rFonts w:ascii="Arial" w:hAnsi="Arial" w:cs="Arial"/>
          </w:rPr>
          <w:tab/>
          <w:t xml:space="preserve">2 </w:t>
        </w:r>
      </w:hyperlink>
    </w:p>
    <w:p w14:paraId="2C341094" w14:textId="77777777" w:rsidR="00E552CF" w:rsidRPr="00D232D7" w:rsidRDefault="00E552CF" w:rsidP="00E552CF">
      <w:pPr>
        <w:pStyle w:val="TOC1"/>
        <w:tabs>
          <w:tab w:val="right" w:leader="dot" w:pos="9021"/>
        </w:tabs>
        <w:rPr>
          <w:rFonts w:ascii="Arial" w:hAnsi="Arial" w:cs="Arial"/>
        </w:rPr>
      </w:pPr>
      <w:hyperlink r:id="rId11" w:history="1">
        <w:r w:rsidRPr="00D232D7">
          <w:rPr>
            <w:rFonts w:ascii="Arial" w:hAnsi="Arial" w:cs="Arial"/>
          </w:rPr>
          <w:t>Job and Duty of a Nurse</w:t>
        </w:r>
        <w:r w:rsidRPr="00D232D7">
          <w:rPr>
            <w:rFonts w:ascii="Arial" w:hAnsi="Arial" w:cs="Arial"/>
          </w:rPr>
          <w:tab/>
          <w:t xml:space="preserve">2 </w:t>
        </w:r>
      </w:hyperlink>
    </w:p>
    <w:p w14:paraId="646CC3BF" w14:textId="77777777" w:rsidR="00E552CF" w:rsidRPr="00D232D7" w:rsidRDefault="00E552CF" w:rsidP="00E552CF">
      <w:pPr>
        <w:pStyle w:val="TOC1"/>
        <w:tabs>
          <w:tab w:val="right" w:leader="dot" w:pos="9021"/>
        </w:tabs>
        <w:rPr>
          <w:rFonts w:ascii="Arial" w:hAnsi="Arial" w:cs="Arial"/>
        </w:rPr>
      </w:pPr>
      <w:hyperlink r:id="rId12" w:history="1">
        <w:r w:rsidRPr="00D232D7">
          <w:rPr>
            <w:rFonts w:ascii="Arial" w:hAnsi="Arial" w:cs="Arial"/>
          </w:rPr>
          <w:t>Critical Skill 1: Communication Skills</w:t>
        </w:r>
        <w:r w:rsidRPr="00D232D7">
          <w:rPr>
            <w:rFonts w:ascii="Arial" w:hAnsi="Arial" w:cs="Arial"/>
          </w:rPr>
          <w:tab/>
          <w:t xml:space="preserve">3 </w:t>
        </w:r>
      </w:hyperlink>
    </w:p>
    <w:p w14:paraId="3B9E6941" w14:textId="77777777" w:rsidR="00E552CF" w:rsidRPr="00D232D7" w:rsidRDefault="00E552CF" w:rsidP="00E552CF">
      <w:pPr>
        <w:pStyle w:val="TOC2"/>
        <w:tabs>
          <w:tab w:val="right" w:leader="dot" w:pos="9021"/>
        </w:tabs>
        <w:rPr>
          <w:rFonts w:ascii="Arial" w:hAnsi="Arial" w:cs="Arial"/>
        </w:rPr>
      </w:pPr>
      <w:hyperlink r:id="rId13" w:history="1">
        <w:r w:rsidRPr="00D232D7">
          <w:rPr>
            <w:rFonts w:ascii="Arial" w:hAnsi="Arial" w:cs="Arial"/>
          </w:rPr>
          <w:t>Communication Skills Improvement Strategies</w:t>
        </w:r>
        <w:r w:rsidRPr="00D232D7">
          <w:rPr>
            <w:rFonts w:ascii="Arial" w:hAnsi="Arial" w:cs="Arial"/>
          </w:rPr>
          <w:tab/>
          <w:t xml:space="preserve">3 </w:t>
        </w:r>
      </w:hyperlink>
    </w:p>
    <w:p w14:paraId="4738A78C" w14:textId="77777777" w:rsidR="00E552CF" w:rsidRPr="00D232D7" w:rsidRDefault="00E552CF" w:rsidP="00E552CF">
      <w:pPr>
        <w:pStyle w:val="TOC1"/>
        <w:tabs>
          <w:tab w:val="right" w:leader="dot" w:pos="9021"/>
        </w:tabs>
        <w:rPr>
          <w:rFonts w:ascii="Arial" w:hAnsi="Arial" w:cs="Arial"/>
        </w:rPr>
      </w:pPr>
      <w:hyperlink r:id="rId14" w:history="1">
        <w:r w:rsidRPr="00D232D7">
          <w:rPr>
            <w:rFonts w:ascii="Arial" w:hAnsi="Arial" w:cs="Arial"/>
          </w:rPr>
          <w:t>Much-needed Skill 2: Problem-Solving Skills</w:t>
        </w:r>
        <w:r w:rsidRPr="00D232D7">
          <w:rPr>
            <w:rFonts w:ascii="Arial" w:hAnsi="Arial" w:cs="Arial"/>
          </w:rPr>
          <w:tab/>
          <w:t xml:space="preserve">3 </w:t>
        </w:r>
      </w:hyperlink>
    </w:p>
    <w:p w14:paraId="638083E4" w14:textId="77777777" w:rsidR="00E552CF" w:rsidRPr="00D232D7" w:rsidRDefault="00E552CF" w:rsidP="00E552CF">
      <w:pPr>
        <w:pStyle w:val="TOC2"/>
        <w:tabs>
          <w:tab w:val="right" w:leader="dot" w:pos="9021"/>
        </w:tabs>
        <w:rPr>
          <w:rFonts w:ascii="Arial" w:hAnsi="Arial" w:cs="Arial"/>
        </w:rPr>
      </w:pPr>
      <w:hyperlink r:id="rId15" w:history="1">
        <w:r w:rsidRPr="00D232D7">
          <w:rPr>
            <w:rFonts w:ascii="Arial" w:hAnsi="Arial" w:cs="Arial"/>
          </w:rPr>
          <w:t>Problem-Solving Skills Improvement Strategies</w:t>
        </w:r>
        <w:r w:rsidRPr="00D232D7">
          <w:rPr>
            <w:rFonts w:ascii="Arial" w:hAnsi="Arial" w:cs="Arial"/>
          </w:rPr>
          <w:tab/>
          <w:t xml:space="preserve">4 </w:t>
        </w:r>
      </w:hyperlink>
    </w:p>
    <w:p w14:paraId="5450C075" w14:textId="77777777" w:rsidR="00E552CF" w:rsidRPr="00D232D7" w:rsidRDefault="00E552CF" w:rsidP="00E552CF">
      <w:pPr>
        <w:pStyle w:val="TOC1"/>
        <w:tabs>
          <w:tab w:val="right" w:leader="dot" w:pos="9021"/>
        </w:tabs>
        <w:rPr>
          <w:rFonts w:ascii="Arial" w:hAnsi="Arial" w:cs="Arial"/>
        </w:rPr>
      </w:pPr>
      <w:hyperlink r:id="rId16" w:history="1">
        <w:r w:rsidRPr="00D232D7">
          <w:rPr>
            <w:rFonts w:ascii="Arial" w:hAnsi="Arial" w:cs="Arial"/>
            <w:b/>
          </w:rPr>
          <w:t>Critical Competency 3: Clinical Skills</w:t>
        </w:r>
        <w:r w:rsidRPr="00D232D7">
          <w:rPr>
            <w:rFonts w:ascii="Arial" w:hAnsi="Arial" w:cs="Arial"/>
          </w:rPr>
          <w:tab/>
          <w:t xml:space="preserve">4 </w:t>
        </w:r>
      </w:hyperlink>
    </w:p>
    <w:p w14:paraId="38F4214B" w14:textId="77777777" w:rsidR="00E552CF" w:rsidRPr="00D232D7" w:rsidRDefault="00E552CF" w:rsidP="00E552CF">
      <w:pPr>
        <w:pStyle w:val="TOC1"/>
        <w:tabs>
          <w:tab w:val="right" w:leader="dot" w:pos="9021"/>
        </w:tabs>
        <w:rPr>
          <w:rFonts w:ascii="Arial" w:hAnsi="Arial" w:cs="Arial"/>
        </w:rPr>
      </w:pPr>
      <w:hyperlink r:id="rId17" w:history="1">
        <w:r w:rsidRPr="00D232D7">
          <w:rPr>
            <w:rFonts w:ascii="Arial" w:hAnsi="Arial" w:cs="Arial"/>
          </w:rPr>
          <w:t>Conclusion</w:t>
        </w:r>
        <w:r w:rsidRPr="00D232D7">
          <w:rPr>
            <w:rFonts w:ascii="Arial" w:hAnsi="Arial" w:cs="Arial"/>
          </w:rPr>
          <w:tab/>
          <w:t xml:space="preserve">5 </w:t>
        </w:r>
      </w:hyperlink>
    </w:p>
    <w:p w14:paraId="08AE1D74" w14:textId="77777777" w:rsidR="00E552CF" w:rsidRPr="00D232D7" w:rsidRDefault="00E552CF" w:rsidP="00E552CF">
      <w:pPr>
        <w:pStyle w:val="TOC1"/>
        <w:tabs>
          <w:tab w:val="right" w:leader="dot" w:pos="9021"/>
        </w:tabs>
        <w:rPr>
          <w:rFonts w:ascii="Arial" w:hAnsi="Arial" w:cs="Arial"/>
        </w:rPr>
      </w:pPr>
      <w:hyperlink r:id="rId18" w:history="1">
        <w:r w:rsidRPr="00D232D7">
          <w:rPr>
            <w:rFonts w:ascii="Arial" w:hAnsi="Arial" w:cs="Arial"/>
          </w:rPr>
          <w:t>References</w:t>
        </w:r>
        <w:r w:rsidRPr="00D232D7">
          <w:rPr>
            <w:rFonts w:ascii="Arial" w:hAnsi="Arial" w:cs="Arial"/>
          </w:rPr>
          <w:tab/>
          <w:t xml:space="preserve">6 </w:t>
        </w:r>
      </w:hyperlink>
    </w:p>
    <w:p w14:paraId="1AACB180" w14:textId="77777777" w:rsidR="00E552CF" w:rsidRPr="00D232D7" w:rsidRDefault="00E552CF" w:rsidP="00E552CF">
      <w:r w:rsidRPr="00D232D7">
        <w:rPr>
          <w:rFonts w:eastAsia="Calibri"/>
        </w:rPr>
        <w:fldChar w:fldCharType="end"/>
      </w:r>
    </w:p>
    <w:p w14:paraId="6E22447A" w14:textId="77777777" w:rsidR="00E552CF" w:rsidRPr="00D232D7" w:rsidRDefault="00E552CF" w:rsidP="00E552CF">
      <w:pPr>
        <w:spacing w:after="233" w:line="348" w:lineRule="auto"/>
        <w:ind w:left="-5"/>
      </w:pPr>
      <w:r w:rsidRPr="00D232D7">
        <w:rPr>
          <w:rFonts w:eastAsia="Calibri"/>
          <w:b/>
        </w:rPr>
        <w:t xml:space="preserve"> </w:t>
      </w:r>
    </w:p>
    <w:p w14:paraId="33A9F960" w14:textId="77777777" w:rsidR="00E552CF" w:rsidRPr="00D232D7" w:rsidRDefault="00E552CF" w:rsidP="00E552CF">
      <w:pPr>
        <w:spacing w:after="242" w:line="256" w:lineRule="auto"/>
        <w:ind w:left="0" w:firstLine="0"/>
      </w:pPr>
      <w:r w:rsidRPr="00D232D7">
        <w:rPr>
          <w:rFonts w:eastAsia="Calibri"/>
          <w:color w:val="2F5496"/>
          <w:sz w:val="32"/>
        </w:rPr>
        <w:t xml:space="preserve"> </w:t>
      </w:r>
    </w:p>
    <w:p w14:paraId="1AD0B7DC" w14:textId="77777777" w:rsidR="00E552CF" w:rsidRPr="00D232D7" w:rsidRDefault="00E552CF" w:rsidP="00E552CF">
      <w:pPr>
        <w:spacing w:after="0" w:line="256" w:lineRule="auto"/>
        <w:ind w:left="0" w:firstLine="0"/>
      </w:pPr>
      <w:r w:rsidRPr="00D232D7">
        <w:rPr>
          <w:rFonts w:eastAsia="Calibri"/>
          <w:color w:val="2F5496"/>
          <w:sz w:val="32"/>
        </w:rPr>
        <w:t xml:space="preserve"> </w:t>
      </w:r>
    </w:p>
    <w:p w14:paraId="542A408C" w14:textId="77777777" w:rsidR="00E552CF" w:rsidRPr="00D232D7" w:rsidRDefault="00E552CF" w:rsidP="00E552CF">
      <w:pPr>
        <w:spacing w:after="158" w:line="256" w:lineRule="auto"/>
        <w:ind w:left="0" w:firstLine="0"/>
      </w:pPr>
      <w:r w:rsidRPr="00D232D7">
        <w:rPr>
          <w:rFonts w:eastAsia="Calibri"/>
        </w:rPr>
        <w:t xml:space="preserve"> </w:t>
      </w:r>
    </w:p>
    <w:p w14:paraId="73FB1B97" w14:textId="77777777" w:rsidR="00E552CF" w:rsidRPr="00D232D7" w:rsidRDefault="00E552CF" w:rsidP="00E552CF">
      <w:pPr>
        <w:spacing w:after="160" w:line="256" w:lineRule="auto"/>
        <w:ind w:left="0" w:firstLine="0"/>
      </w:pPr>
      <w:r w:rsidRPr="00D232D7">
        <w:rPr>
          <w:rFonts w:eastAsia="Calibri"/>
        </w:rPr>
        <w:t xml:space="preserve"> </w:t>
      </w:r>
    </w:p>
    <w:p w14:paraId="035E5CCE" w14:textId="77777777" w:rsidR="00E552CF" w:rsidRPr="00D232D7" w:rsidRDefault="00E552CF" w:rsidP="00E552CF">
      <w:pPr>
        <w:spacing w:after="158" w:line="256" w:lineRule="auto"/>
        <w:ind w:left="0" w:firstLine="0"/>
      </w:pPr>
      <w:r w:rsidRPr="00D232D7">
        <w:rPr>
          <w:rFonts w:eastAsia="Calibri"/>
        </w:rPr>
        <w:t xml:space="preserve"> </w:t>
      </w:r>
    </w:p>
    <w:p w14:paraId="561B0282" w14:textId="77777777" w:rsidR="00E552CF" w:rsidRPr="00D232D7" w:rsidRDefault="00E552CF" w:rsidP="00E552CF">
      <w:pPr>
        <w:spacing w:after="160" w:line="256" w:lineRule="auto"/>
        <w:ind w:left="0" w:firstLine="0"/>
      </w:pPr>
      <w:r w:rsidRPr="00D232D7">
        <w:rPr>
          <w:rFonts w:eastAsia="Calibri"/>
        </w:rPr>
        <w:t xml:space="preserve"> </w:t>
      </w:r>
    </w:p>
    <w:p w14:paraId="653C0D7D" w14:textId="77777777" w:rsidR="00E552CF" w:rsidRPr="00D232D7" w:rsidRDefault="00E552CF" w:rsidP="00E552CF">
      <w:pPr>
        <w:spacing w:after="158" w:line="256" w:lineRule="auto"/>
        <w:ind w:left="0" w:firstLine="0"/>
      </w:pPr>
      <w:r w:rsidRPr="00D232D7">
        <w:rPr>
          <w:rFonts w:eastAsia="Calibri"/>
        </w:rPr>
        <w:t xml:space="preserve"> </w:t>
      </w:r>
    </w:p>
    <w:p w14:paraId="4BDE7390" w14:textId="77777777" w:rsidR="00E552CF" w:rsidRPr="00D232D7" w:rsidRDefault="00E552CF" w:rsidP="00E552CF">
      <w:pPr>
        <w:spacing w:after="158" w:line="256" w:lineRule="auto"/>
        <w:ind w:left="0" w:firstLine="0"/>
      </w:pPr>
      <w:r w:rsidRPr="00D232D7">
        <w:rPr>
          <w:rFonts w:eastAsia="Calibri"/>
        </w:rPr>
        <w:t xml:space="preserve"> </w:t>
      </w:r>
    </w:p>
    <w:p w14:paraId="30043E85" w14:textId="77777777" w:rsidR="00E552CF" w:rsidRPr="00D232D7" w:rsidRDefault="00E552CF" w:rsidP="00E552CF">
      <w:pPr>
        <w:spacing w:after="160" w:line="256" w:lineRule="auto"/>
        <w:ind w:left="0" w:firstLine="0"/>
      </w:pPr>
      <w:r w:rsidRPr="00D232D7">
        <w:rPr>
          <w:rFonts w:eastAsia="Calibri"/>
        </w:rPr>
        <w:t xml:space="preserve"> </w:t>
      </w:r>
    </w:p>
    <w:p w14:paraId="2DDF3AAD" w14:textId="77777777" w:rsidR="00E552CF" w:rsidRPr="00D232D7" w:rsidRDefault="00E552CF" w:rsidP="00E552CF">
      <w:pPr>
        <w:spacing w:after="158" w:line="256" w:lineRule="auto"/>
        <w:ind w:left="0" w:firstLine="0"/>
      </w:pPr>
      <w:r w:rsidRPr="00D232D7">
        <w:rPr>
          <w:rFonts w:eastAsia="Calibri"/>
        </w:rPr>
        <w:t xml:space="preserve"> </w:t>
      </w:r>
    </w:p>
    <w:p w14:paraId="67DAC7D3" w14:textId="77777777" w:rsidR="00E552CF" w:rsidRPr="00D232D7" w:rsidRDefault="00E552CF" w:rsidP="00E552CF">
      <w:pPr>
        <w:spacing w:after="160" w:line="256" w:lineRule="auto"/>
        <w:ind w:left="0" w:firstLine="0"/>
      </w:pPr>
      <w:r w:rsidRPr="00D232D7">
        <w:rPr>
          <w:rFonts w:eastAsia="Calibri"/>
        </w:rPr>
        <w:t xml:space="preserve"> </w:t>
      </w:r>
    </w:p>
    <w:p w14:paraId="4F30E6B5" w14:textId="77777777" w:rsidR="00E552CF" w:rsidRPr="00D232D7" w:rsidRDefault="00E552CF" w:rsidP="00E552CF">
      <w:pPr>
        <w:spacing w:after="158" w:line="256" w:lineRule="auto"/>
        <w:ind w:left="0" w:firstLine="0"/>
      </w:pPr>
      <w:r w:rsidRPr="00D232D7">
        <w:rPr>
          <w:rFonts w:eastAsia="Calibri"/>
        </w:rPr>
        <w:t xml:space="preserve"> </w:t>
      </w:r>
    </w:p>
    <w:p w14:paraId="220F8DAA" w14:textId="77777777" w:rsidR="00E552CF" w:rsidRPr="00D232D7" w:rsidRDefault="00E552CF" w:rsidP="00E552CF">
      <w:pPr>
        <w:spacing w:after="161" w:line="256" w:lineRule="auto"/>
        <w:ind w:left="0" w:firstLine="0"/>
      </w:pPr>
      <w:r w:rsidRPr="00D232D7">
        <w:rPr>
          <w:rFonts w:eastAsia="Calibri"/>
        </w:rPr>
        <w:t xml:space="preserve"> </w:t>
      </w:r>
    </w:p>
    <w:p w14:paraId="49BA796A" w14:textId="77777777" w:rsidR="00E552CF" w:rsidRPr="00D232D7" w:rsidRDefault="00E552CF" w:rsidP="00E552CF">
      <w:pPr>
        <w:spacing w:after="158" w:line="256" w:lineRule="auto"/>
        <w:ind w:left="0" w:firstLine="0"/>
      </w:pPr>
      <w:r w:rsidRPr="00D232D7">
        <w:rPr>
          <w:rFonts w:eastAsia="Calibri"/>
        </w:rPr>
        <w:t xml:space="preserve"> </w:t>
      </w:r>
    </w:p>
    <w:p w14:paraId="11D0BC5D" w14:textId="77777777" w:rsidR="00E552CF" w:rsidRPr="00D232D7" w:rsidRDefault="00E552CF" w:rsidP="00E552CF">
      <w:pPr>
        <w:spacing w:after="158" w:line="256" w:lineRule="auto"/>
        <w:ind w:left="0" w:firstLine="0"/>
      </w:pPr>
      <w:r w:rsidRPr="00D232D7">
        <w:rPr>
          <w:rFonts w:eastAsia="Calibri"/>
        </w:rPr>
        <w:t xml:space="preserve"> </w:t>
      </w:r>
    </w:p>
    <w:p w14:paraId="0FD701FF" w14:textId="77777777" w:rsidR="00E552CF" w:rsidRPr="00D232D7" w:rsidRDefault="00E552CF" w:rsidP="00E552CF">
      <w:pPr>
        <w:spacing w:after="160" w:line="256" w:lineRule="auto"/>
        <w:ind w:left="0" w:firstLine="0"/>
      </w:pPr>
      <w:r w:rsidRPr="00D232D7">
        <w:rPr>
          <w:rFonts w:eastAsia="Calibri"/>
        </w:rPr>
        <w:lastRenderedPageBreak/>
        <w:t xml:space="preserve"> </w:t>
      </w:r>
    </w:p>
    <w:p w14:paraId="46744EAE" w14:textId="77777777" w:rsidR="00E552CF" w:rsidRPr="00D232D7" w:rsidRDefault="00E552CF" w:rsidP="00E552CF">
      <w:pPr>
        <w:spacing w:after="0" w:line="256" w:lineRule="auto"/>
        <w:ind w:left="0" w:firstLine="0"/>
      </w:pPr>
      <w:r w:rsidRPr="00D232D7">
        <w:rPr>
          <w:rFonts w:eastAsia="Calibri"/>
        </w:rPr>
        <w:t xml:space="preserve"> </w:t>
      </w:r>
    </w:p>
    <w:p w14:paraId="76FB4824" w14:textId="77777777" w:rsidR="00E552CF" w:rsidRPr="00D232D7" w:rsidRDefault="00E552CF" w:rsidP="00E552CF">
      <w:pPr>
        <w:spacing w:after="242" w:line="256" w:lineRule="auto"/>
        <w:ind w:left="0" w:firstLine="0"/>
      </w:pPr>
      <w:r w:rsidRPr="00D232D7">
        <w:rPr>
          <w:rFonts w:eastAsia="Calibri"/>
          <w:color w:val="2F5496"/>
          <w:sz w:val="32"/>
        </w:rPr>
        <w:t xml:space="preserve"> </w:t>
      </w:r>
    </w:p>
    <w:p w14:paraId="210B929A" w14:textId="77777777" w:rsidR="00E552CF" w:rsidRPr="00D232D7" w:rsidRDefault="00E552CF" w:rsidP="00E552CF">
      <w:pPr>
        <w:pStyle w:val="Heading1"/>
        <w:ind w:left="-5"/>
        <w:rPr>
          <w:rFonts w:ascii="Arial" w:hAnsi="Arial" w:cs="Arial"/>
        </w:rPr>
      </w:pPr>
      <w:bookmarkStart w:id="0" w:name="_Toc5896"/>
      <w:r w:rsidRPr="00D232D7">
        <w:rPr>
          <w:rFonts w:ascii="Arial" w:hAnsi="Arial" w:cs="Arial"/>
        </w:rPr>
        <w:t xml:space="preserve">Nursing and the Health and Social Care. </w:t>
      </w:r>
      <w:bookmarkEnd w:id="0"/>
    </w:p>
    <w:p w14:paraId="5403EBCB" w14:textId="77777777" w:rsidR="00E552CF" w:rsidRPr="00D232D7" w:rsidRDefault="00E552CF" w:rsidP="00E552CF">
      <w:pPr>
        <w:spacing w:after="319" w:line="256" w:lineRule="auto"/>
        <w:ind w:left="0" w:firstLine="0"/>
      </w:pPr>
      <w:r w:rsidRPr="00D232D7">
        <w:rPr>
          <w:b/>
        </w:rPr>
        <w:t xml:space="preserve"> </w:t>
      </w:r>
    </w:p>
    <w:p w14:paraId="3579C062" w14:textId="77777777" w:rsidR="00E552CF" w:rsidRPr="00D232D7" w:rsidRDefault="00E552CF" w:rsidP="00E552CF">
      <w:pPr>
        <w:pStyle w:val="Heading1"/>
        <w:ind w:left="-5"/>
        <w:rPr>
          <w:rFonts w:ascii="Arial" w:hAnsi="Arial" w:cs="Arial"/>
        </w:rPr>
      </w:pPr>
      <w:bookmarkStart w:id="1" w:name="_Toc5897"/>
      <w:r w:rsidRPr="00D232D7">
        <w:rPr>
          <w:rFonts w:ascii="Arial" w:hAnsi="Arial" w:cs="Arial"/>
        </w:rPr>
        <w:t xml:space="preserve">Introduction </w:t>
      </w:r>
      <w:bookmarkEnd w:id="1"/>
    </w:p>
    <w:p w14:paraId="1AD65030" w14:textId="77777777" w:rsidR="00E552CF" w:rsidRPr="00D232D7" w:rsidRDefault="00E552CF" w:rsidP="00E552CF">
      <w:pPr>
        <w:spacing w:after="0" w:line="256" w:lineRule="auto"/>
        <w:ind w:left="0" w:firstLine="0"/>
      </w:pPr>
      <w:r w:rsidRPr="00D232D7">
        <w:t xml:space="preserve"> </w:t>
      </w:r>
    </w:p>
    <w:p w14:paraId="2ACEFA16" w14:textId="77777777" w:rsidR="00E552CF" w:rsidRPr="00D232D7" w:rsidRDefault="00E552CF" w:rsidP="00E552CF">
      <w:pPr>
        <w:ind w:left="-5"/>
      </w:pPr>
      <w:r w:rsidRPr="00D232D7">
        <w:t xml:space="preserve">Nursing is one of the core professions in the health and social care environment, and this is a core component of provision of safe, effective, and compassionate care. Patients often spend the most time in contact with nurses and the nurses play a crucial role in attending to a broad spectrum of healthcare services such as hospitals, community clinics, care homes and even homes of patients. Nursing does not merely entail some form of care, as it is the promotion of health, prevention of disease, and recovery. </w:t>
      </w:r>
    </w:p>
    <w:p w14:paraId="615CDDC1" w14:textId="77777777" w:rsidR="00E552CF" w:rsidRPr="00D232D7" w:rsidRDefault="00E552CF" w:rsidP="00E552CF">
      <w:pPr>
        <w:spacing w:after="0" w:line="256" w:lineRule="auto"/>
        <w:ind w:left="0" w:firstLine="0"/>
      </w:pPr>
      <w:r w:rsidRPr="00D232D7">
        <w:t xml:space="preserve"> </w:t>
      </w:r>
    </w:p>
    <w:p w14:paraId="42B4250E" w14:textId="77777777" w:rsidR="00E552CF" w:rsidRPr="00D232D7" w:rsidRDefault="00E552CF" w:rsidP="00E552CF">
      <w:pPr>
        <w:ind w:left="-5"/>
      </w:pPr>
      <w:r w:rsidRPr="00D232D7">
        <w:t xml:space="preserve">The role of nurses has grown to be more demanding and complex due to the growing complexity of healthcare systems. </w:t>
      </w:r>
      <w:proofErr w:type="gramStart"/>
      <w:r w:rsidRPr="00D232D7">
        <w:t>In an effort to</w:t>
      </w:r>
      <w:proofErr w:type="gramEnd"/>
      <w:r w:rsidRPr="00D232D7">
        <w:t xml:space="preserve"> effectively address the needs of patients, nurses must be capable of integrating clinical knowledge with interpersonal skills and critical thinking. The World Health Organization (2023) states that nurses play a major role in enhancing the health outcomes and the well-being of the healthcare systems and their proper functioning. </w:t>
      </w:r>
    </w:p>
    <w:p w14:paraId="13FE722A" w14:textId="77777777" w:rsidR="00E552CF" w:rsidRPr="00D232D7" w:rsidRDefault="00E552CF" w:rsidP="00E552CF">
      <w:pPr>
        <w:spacing w:after="0" w:line="256" w:lineRule="auto"/>
        <w:ind w:left="0" w:firstLine="0"/>
      </w:pPr>
      <w:r w:rsidRPr="00D232D7">
        <w:t xml:space="preserve"> </w:t>
      </w:r>
    </w:p>
    <w:p w14:paraId="236E7433" w14:textId="77777777" w:rsidR="00E552CF" w:rsidRPr="00D232D7" w:rsidRDefault="00E552CF" w:rsidP="00E552CF">
      <w:pPr>
        <w:ind w:left="-5"/>
      </w:pPr>
      <w:r w:rsidRPr="00D232D7">
        <w:t xml:space="preserve">In this report, the role of nursing will be discussed in detail by defining major responsibilities related to this career. It will then consider three key skills that should be in place </w:t>
      </w:r>
      <w:proofErr w:type="gramStart"/>
      <w:r w:rsidRPr="00D232D7">
        <w:t>in order to</w:t>
      </w:r>
      <w:proofErr w:type="gramEnd"/>
      <w:r w:rsidRPr="00D232D7">
        <w:t xml:space="preserve"> practice nursing effectively and they </w:t>
      </w:r>
      <w:proofErr w:type="gramStart"/>
      <w:r w:rsidRPr="00D232D7">
        <w:t>include;</w:t>
      </w:r>
      <w:proofErr w:type="gramEnd"/>
      <w:r w:rsidRPr="00D232D7">
        <w:t xml:space="preserve"> communication skills, problem-solving skills and clinical skills. Further on, the report will comment on the real-world strategies that can be applied to build and improve all these skills with applicable examples. </w:t>
      </w:r>
    </w:p>
    <w:p w14:paraId="5F6C922E" w14:textId="77777777" w:rsidR="00E552CF" w:rsidRPr="00D232D7" w:rsidRDefault="00E552CF" w:rsidP="00E552CF">
      <w:pPr>
        <w:spacing w:after="317" w:line="256" w:lineRule="auto"/>
        <w:ind w:left="0" w:firstLine="0"/>
      </w:pPr>
      <w:r w:rsidRPr="00D232D7">
        <w:t xml:space="preserve"> </w:t>
      </w:r>
    </w:p>
    <w:p w14:paraId="6330DDC1" w14:textId="77777777" w:rsidR="00E552CF" w:rsidRPr="00D232D7" w:rsidRDefault="00E552CF" w:rsidP="00E552CF">
      <w:pPr>
        <w:pStyle w:val="Heading1"/>
        <w:ind w:left="-5"/>
        <w:rPr>
          <w:rFonts w:ascii="Arial" w:hAnsi="Arial" w:cs="Arial"/>
        </w:rPr>
      </w:pPr>
      <w:bookmarkStart w:id="2" w:name="_Toc5898"/>
      <w:r w:rsidRPr="00D232D7">
        <w:rPr>
          <w:rFonts w:ascii="Arial" w:hAnsi="Arial" w:cs="Arial"/>
        </w:rPr>
        <w:t xml:space="preserve">Job and Duty of a Nurse. </w:t>
      </w:r>
      <w:bookmarkEnd w:id="2"/>
    </w:p>
    <w:p w14:paraId="64B8164B" w14:textId="77777777" w:rsidR="00E552CF" w:rsidRPr="00D232D7" w:rsidRDefault="00E552CF" w:rsidP="00E552CF">
      <w:pPr>
        <w:spacing w:after="0" w:line="256" w:lineRule="auto"/>
        <w:ind w:left="0" w:firstLine="0"/>
      </w:pPr>
      <w:r w:rsidRPr="00D232D7">
        <w:t xml:space="preserve"> </w:t>
      </w:r>
    </w:p>
    <w:p w14:paraId="053C2BA4" w14:textId="77777777" w:rsidR="00E552CF" w:rsidRPr="00D232D7" w:rsidRDefault="00E552CF" w:rsidP="00E552CF">
      <w:pPr>
        <w:ind w:left="-5"/>
      </w:pPr>
      <w:r w:rsidRPr="00D232D7">
        <w:t xml:space="preserve">A nurse is a complex position with a large scope of responsibilities that are critical towards patient care. The main tasks include patient-centred care and evaluation of patient needs, planning patient care, interventions, and the analysis of their results. Nurses need to be able to make sure that care is provided in a manner that does not offend the dignity, preferences, and cultural values of patients. </w:t>
      </w:r>
    </w:p>
    <w:p w14:paraId="7062F7BC" w14:textId="77777777" w:rsidR="00E552CF" w:rsidRPr="00D232D7" w:rsidRDefault="00E552CF" w:rsidP="00E552CF">
      <w:pPr>
        <w:spacing w:after="0" w:line="256" w:lineRule="auto"/>
        <w:ind w:left="0" w:firstLine="0"/>
      </w:pPr>
      <w:r w:rsidRPr="00D232D7">
        <w:t xml:space="preserve"> </w:t>
      </w:r>
    </w:p>
    <w:p w14:paraId="1FC6DA3D" w14:textId="77777777" w:rsidR="00E552CF" w:rsidRPr="00D232D7" w:rsidRDefault="00E552CF" w:rsidP="00E552CF">
      <w:pPr>
        <w:ind w:left="-5"/>
      </w:pPr>
      <w:r w:rsidRPr="00D232D7">
        <w:t xml:space="preserve">Applying to the clinical environment, nurses have the role of observing the health status of the patients and this encompasses checking of vital signs like temperature, pulse, respiration, and blood pressure. They also give medications and treatments to the patients as prescribed by physicians and thus accuracy and safety are always maintained. Another important task is keeping clear and precise records of patients, since this data is fundamental to continuity of care as well as the legal aspect of the matter. </w:t>
      </w:r>
    </w:p>
    <w:p w14:paraId="2AAF2237" w14:textId="77777777" w:rsidR="00E552CF" w:rsidRPr="00D232D7" w:rsidRDefault="00E552CF" w:rsidP="00E552CF">
      <w:pPr>
        <w:spacing w:after="0" w:line="256" w:lineRule="auto"/>
        <w:ind w:left="0" w:firstLine="0"/>
      </w:pPr>
      <w:r w:rsidRPr="00D232D7">
        <w:t xml:space="preserve"> </w:t>
      </w:r>
    </w:p>
    <w:p w14:paraId="1BC05978" w14:textId="77777777" w:rsidR="00E552CF" w:rsidRPr="00D232D7" w:rsidRDefault="00E552CF" w:rsidP="00E552CF">
      <w:pPr>
        <w:ind w:left="-5"/>
      </w:pPr>
      <w:r w:rsidRPr="00D232D7">
        <w:lastRenderedPageBreak/>
        <w:t xml:space="preserve">In addition to this, nurses have a significant part in health education. They give patients information as regards to their conditions, their treatments, and changes in their lifestyles that can enhance their health. As an instance, a nurse could train a diabetic patient on how to control his/her diet and blood sugar levels. </w:t>
      </w:r>
    </w:p>
    <w:p w14:paraId="3D3520FE" w14:textId="77777777" w:rsidR="00E552CF" w:rsidRPr="00D232D7" w:rsidRDefault="00E552CF" w:rsidP="00E552CF">
      <w:pPr>
        <w:spacing w:after="0" w:line="256" w:lineRule="auto"/>
        <w:ind w:left="0" w:firstLine="0"/>
      </w:pPr>
      <w:r w:rsidRPr="00D232D7">
        <w:t xml:space="preserve"> </w:t>
      </w:r>
    </w:p>
    <w:p w14:paraId="3A3F864B" w14:textId="77777777" w:rsidR="00E552CF" w:rsidRPr="00D232D7" w:rsidRDefault="00E552CF" w:rsidP="00E552CF">
      <w:pPr>
        <w:ind w:left="-5"/>
      </w:pPr>
      <w:r w:rsidRPr="00D232D7">
        <w:t xml:space="preserve">Teamwork is also a very significant part of nursing. Nurses collaborate with other health practitioners such as doctors, physiotherapists, and social workers so that there can be coordination of care. Teamwork can help to achieve improved patient outcomes and minimize the risk of an error (Nursing and Midwifery Council, 2023). </w:t>
      </w:r>
    </w:p>
    <w:p w14:paraId="320FB2CE" w14:textId="77777777" w:rsidR="00E552CF" w:rsidRPr="00D232D7" w:rsidRDefault="00E552CF" w:rsidP="00E552CF">
      <w:pPr>
        <w:spacing w:after="242" w:line="256" w:lineRule="auto"/>
        <w:ind w:left="0" w:firstLine="0"/>
      </w:pPr>
      <w:r w:rsidRPr="00D232D7">
        <w:rPr>
          <w:rFonts w:eastAsia="Calibri"/>
          <w:color w:val="2F5496"/>
          <w:sz w:val="32"/>
        </w:rPr>
        <w:t xml:space="preserve"> </w:t>
      </w:r>
    </w:p>
    <w:p w14:paraId="1F4B4E39" w14:textId="77777777" w:rsidR="00E552CF" w:rsidRPr="00D232D7" w:rsidRDefault="00E552CF" w:rsidP="00E552CF">
      <w:pPr>
        <w:pStyle w:val="Heading1"/>
        <w:ind w:left="-5"/>
        <w:rPr>
          <w:rFonts w:ascii="Arial" w:hAnsi="Arial" w:cs="Arial"/>
        </w:rPr>
      </w:pPr>
      <w:bookmarkStart w:id="3" w:name="_Toc5899"/>
      <w:r w:rsidRPr="00D232D7">
        <w:rPr>
          <w:rFonts w:ascii="Arial" w:hAnsi="Arial" w:cs="Arial"/>
        </w:rPr>
        <w:t xml:space="preserve">Critical Skill 1: Communication Skills. </w:t>
      </w:r>
      <w:bookmarkEnd w:id="3"/>
    </w:p>
    <w:p w14:paraId="27049BD4" w14:textId="77777777" w:rsidR="00E552CF" w:rsidRPr="00D232D7" w:rsidRDefault="00E552CF" w:rsidP="00E552CF">
      <w:pPr>
        <w:spacing w:after="0" w:line="256" w:lineRule="auto"/>
        <w:ind w:left="0" w:firstLine="0"/>
      </w:pPr>
      <w:r w:rsidRPr="00D232D7">
        <w:t xml:space="preserve"> </w:t>
      </w:r>
    </w:p>
    <w:p w14:paraId="76DAD38D" w14:textId="77777777" w:rsidR="00E552CF" w:rsidRPr="00D232D7" w:rsidRDefault="00E552CF" w:rsidP="00E552CF">
      <w:pPr>
        <w:ind w:left="-5"/>
      </w:pPr>
      <w:r w:rsidRPr="00D232D7">
        <w:t xml:space="preserve">It has been well known that communication is one of the most requisite skills in nursing. To provide patients, families, and healthcare professionals with safe and high-quality care, nurses are required to communicate with the patient, families, and healthcare professionals effectively. Effective communication can facilitate the patient to understand their illnesses and medical procedures that may enhance adherence and health care outcomes (Indeed Editorial Team, 2025). </w:t>
      </w:r>
    </w:p>
    <w:p w14:paraId="43F2C9A0" w14:textId="77777777" w:rsidR="00E552CF" w:rsidRPr="00D232D7" w:rsidRDefault="00E552CF" w:rsidP="00E552CF">
      <w:pPr>
        <w:spacing w:after="0" w:line="256" w:lineRule="auto"/>
        <w:ind w:left="0" w:firstLine="0"/>
      </w:pPr>
      <w:r w:rsidRPr="00D232D7">
        <w:t xml:space="preserve"> </w:t>
      </w:r>
    </w:p>
    <w:p w14:paraId="542DCD46" w14:textId="77777777" w:rsidR="00E552CF" w:rsidRPr="00D232D7" w:rsidRDefault="00E552CF" w:rsidP="00E552CF">
      <w:pPr>
        <w:ind w:left="-5"/>
      </w:pPr>
      <w:r w:rsidRPr="00D232D7">
        <w:t xml:space="preserve">Indicatively, a nurse would have to use simple language when describing a treatment procedure and the patient should be able to comprehend it. This is especially valuable in cases of patients who are likely to be nervous, old, or possess poor health literacy. Moreover, non-verbal communication, including the body language and eye-contact, helps to form trust and rapport with a patient greatly. </w:t>
      </w:r>
    </w:p>
    <w:p w14:paraId="7C28E193" w14:textId="77777777" w:rsidR="00E552CF" w:rsidRPr="00D232D7" w:rsidRDefault="00E552CF" w:rsidP="00E552CF">
      <w:pPr>
        <w:spacing w:after="0" w:line="256" w:lineRule="auto"/>
        <w:ind w:left="0" w:firstLine="0"/>
      </w:pPr>
      <w:r w:rsidRPr="00D232D7">
        <w:t xml:space="preserve"> </w:t>
      </w:r>
    </w:p>
    <w:p w14:paraId="4762BADD" w14:textId="77777777" w:rsidR="00E552CF" w:rsidRPr="00D232D7" w:rsidRDefault="00E552CF" w:rsidP="00E552CF">
      <w:pPr>
        <w:spacing w:after="59"/>
        <w:ind w:left="-5" w:right="459"/>
      </w:pPr>
      <w:r w:rsidRPr="00D232D7">
        <w:t xml:space="preserve">Inadequate communication may involve severe outcomes, such as misunderstanding, medication errors, and decreased patient satisfaction. Hence, nurses need to acquire effective communication skills. </w:t>
      </w:r>
      <w:r w:rsidRPr="00D232D7">
        <w:rPr>
          <w:rFonts w:eastAsia="Calibri"/>
          <w:color w:val="2F5496"/>
          <w:sz w:val="26"/>
        </w:rPr>
        <w:t xml:space="preserve"> </w:t>
      </w:r>
    </w:p>
    <w:p w14:paraId="31A790DE" w14:textId="77777777" w:rsidR="00E552CF" w:rsidRPr="00D232D7" w:rsidRDefault="00E552CF" w:rsidP="00E552CF">
      <w:pPr>
        <w:pStyle w:val="Heading2"/>
        <w:ind w:left="-5"/>
        <w:rPr>
          <w:rFonts w:ascii="Arial" w:hAnsi="Arial" w:cs="Arial"/>
        </w:rPr>
      </w:pPr>
      <w:bookmarkStart w:id="4" w:name="_Toc5900"/>
      <w:r w:rsidRPr="00D232D7">
        <w:rPr>
          <w:rFonts w:ascii="Arial" w:hAnsi="Arial" w:cs="Arial"/>
        </w:rPr>
        <w:t xml:space="preserve">Communication Skills Improvement Strategies. </w:t>
      </w:r>
      <w:bookmarkEnd w:id="4"/>
    </w:p>
    <w:p w14:paraId="046D73A9" w14:textId="77777777" w:rsidR="00E552CF" w:rsidRPr="00D232D7" w:rsidRDefault="00E552CF" w:rsidP="00E552CF">
      <w:pPr>
        <w:spacing w:after="0" w:line="256" w:lineRule="auto"/>
        <w:ind w:left="0" w:firstLine="0"/>
      </w:pPr>
      <w:r w:rsidRPr="00D232D7">
        <w:t xml:space="preserve"> </w:t>
      </w:r>
    </w:p>
    <w:p w14:paraId="75FADA28" w14:textId="77777777" w:rsidR="00E552CF" w:rsidRPr="00D232D7" w:rsidRDefault="00E552CF" w:rsidP="00E552CF">
      <w:pPr>
        <w:ind w:left="-5"/>
      </w:pPr>
      <w:r w:rsidRPr="00D232D7">
        <w:t xml:space="preserve">The need to attend formal communication training courses is one of the good strategies. Such programmes educate the nurses on how to change the communication style to suit various situations and patient demands. </w:t>
      </w:r>
    </w:p>
    <w:p w14:paraId="3390207A" w14:textId="77777777" w:rsidR="00E552CF" w:rsidRPr="00D232D7" w:rsidRDefault="00E552CF" w:rsidP="00E552CF">
      <w:pPr>
        <w:spacing w:after="0" w:line="256" w:lineRule="auto"/>
        <w:ind w:left="0" w:firstLine="0"/>
      </w:pPr>
      <w:r w:rsidRPr="00D232D7">
        <w:t xml:space="preserve"> </w:t>
      </w:r>
    </w:p>
    <w:p w14:paraId="3B3AAA2F" w14:textId="77777777" w:rsidR="00E552CF" w:rsidRPr="00D232D7" w:rsidRDefault="00E552CF" w:rsidP="00E552CF">
      <w:pPr>
        <w:ind w:left="-5"/>
      </w:pPr>
      <w:r w:rsidRPr="00D232D7">
        <w:t xml:space="preserve">The other approach is the development of active listening skills. Active listening means to be completely attentive to what is being said by the patient, take note of their concerns and give the right response. This contributes to the development of trust and makes sure the patients feel that they are heard and respected (Purdue Global, 2024). </w:t>
      </w:r>
    </w:p>
    <w:p w14:paraId="549F99F3" w14:textId="77777777" w:rsidR="00E552CF" w:rsidRPr="00D232D7" w:rsidRDefault="00E552CF" w:rsidP="00E552CF">
      <w:pPr>
        <w:spacing w:after="0" w:line="256" w:lineRule="auto"/>
        <w:ind w:left="0" w:firstLine="0"/>
      </w:pPr>
      <w:r w:rsidRPr="00D232D7">
        <w:t xml:space="preserve"> </w:t>
      </w:r>
    </w:p>
    <w:p w14:paraId="09E1E70F" w14:textId="77777777" w:rsidR="00E552CF" w:rsidRPr="00D232D7" w:rsidRDefault="00E552CF" w:rsidP="00E552CF">
      <w:pPr>
        <w:spacing w:after="73"/>
        <w:ind w:left="-5"/>
      </w:pPr>
      <w:r w:rsidRPr="00D232D7">
        <w:t xml:space="preserve">The third plan is to get frequent </w:t>
      </w:r>
      <w:proofErr w:type="gramStart"/>
      <w:r w:rsidRPr="00D232D7">
        <w:t>feedbacks</w:t>
      </w:r>
      <w:proofErr w:type="gramEnd"/>
      <w:r w:rsidRPr="00D232D7">
        <w:t xml:space="preserve"> among colleagues and supervisors. Positive feedback will enable nurses to understand their communication areas that are weak and improve on them as time goes by. </w:t>
      </w:r>
    </w:p>
    <w:p w14:paraId="3A69CD84" w14:textId="77777777" w:rsidR="00E552CF" w:rsidRPr="00D232D7" w:rsidRDefault="00E552CF" w:rsidP="00E552CF">
      <w:pPr>
        <w:spacing w:after="299" w:line="256" w:lineRule="auto"/>
        <w:ind w:left="0" w:firstLine="0"/>
      </w:pPr>
      <w:r w:rsidRPr="00D232D7">
        <w:rPr>
          <w:rFonts w:eastAsia="Calibri"/>
          <w:color w:val="2F5496"/>
          <w:sz w:val="26"/>
        </w:rPr>
        <w:t xml:space="preserve"> </w:t>
      </w:r>
    </w:p>
    <w:p w14:paraId="07FE1B18" w14:textId="77777777" w:rsidR="00E552CF" w:rsidRPr="00D232D7" w:rsidRDefault="00E552CF" w:rsidP="00E552CF">
      <w:pPr>
        <w:pStyle w:val="Heading1"/>
        <w:ind w:left="-5"/>
        <w:rPr>
          <w:rFonts w:ascii="Arial" w:hAnsi="Arial" w:cs="Arial"/>
        </w:rPr>
      </w:pPr>
      <w:bookmarkStart w:id="5" w:name="_Toc5901"/>
      <w:r w:rsidRPr="00D232D7">
        <w:rPr>
          <w:rFonts w:ascii="Arial" w:hAnsi="Arial" w:cs="Arial"/>
        </w:rPr>
        <w:t xml:space="preserve">Much-needed Skill 2: Problem-Solving Skills. </w:t>
      </w:r>
      <w:bookmarkEnd w:id="5"/>
    </w:p>
    <w:p w14:paraId="3A622EE7" w14:textId="77777777" w:rsidR="00E552CF" w:rsidRPr="00D232D7" w:rsidRDefault="00E552CF" w:rsidP="00E552CF">
      <w:pPr>
        <w:spacing w:after="0" w:line="256" w:lineRule="auto"/>
        <w:ind w:left="0" w:firstLine="0"/>
      </w:pPr>
      <w:r w:rsidRPr="00D232D7">
        <w:t xml:space="preserve"> </w:t>
      </w:r>
    </w:p>
    <w:p w14:paraId="63AE1CD2" w14:textId="77777777" w:rsidR="00E552CF" w:rsidRPr="00D232D7" w:rsidRDefault="00E552CF" w:rsidP="00E552CF">
      <w:pPr>
        <w:ind w:left="-5"/>
      </w:pPr>
      <w:r w:rsidRPr="00D232D7">
        <w:lastRenderedPageBreak/>
        <w:t xml:space="preserve">Problem-solving is an essential competency that helps the nurses to react to complicated and unforeseen circumstances successfully. The role of a nurse in any healthcare facility is many times connected to making a quick decision which may directly affect the results of a patient. </w:t>
      </w:r>
    </w:p>
    <w:p w14:paraId="29949A61" w14:textId="77777777" w:rsidR="00E552CF" w:rsidRPr="00D232D7" w:rsidRDefault="00E552CF" w:rsidP="00E552CF">
      <w:pPr>
        <w:spacing w:after="0" w:line="256" w:lineRule="auto"/>
        <w:ind w:left="0" w:firstLine="0"/>
      </w:pPr>
      <w:r w:rsidRPr="00D232D7">
        <w:t xml:space="preserve"> </w:t>
      </w:r>
    </w:p>
    <w:p w14:paraId="44F338E7" w14:textId="77777777" w:rsidR="00E552CF" w:rsidRPr="00D232D7" w:rsidRDefault="00E552CF" w:rsidP="00E552CF">
      <w:pPr>
        <w:ind w:left="-5"/>
      </w:pPr>
      <w:r w:rsidRPr="00D232D7">
        <w:t xml:space="preserve">As an illustration, when a patient suddenly deteriorates (coughing, lacks blood pressure, etc.), the nurse </w:t>
      </w:r>
      <w:proofErr w:type="gramStart"/>
      <w:r w:rsidRPr="00D232D7">
        <w:t>has to</w:t>
      </w:r>
      <w:proofErr w:type="gramEnd"/>
      <w:r w:rsidRPr="00D232D7">
        <w:t xml:space="preserve"> make swift judgment and act upon it. This can include the opening of emergency procedures or the calling of a doctor in the presence of an emergency. </w:t>
      </w:r>
    </w:p>
    <w:p w14:paraId="41DAE290" w14:textId="77777777" w:rsidR="00E552CF" w:rsidRPr="00D232D7" w:rsidRDefault="00E552CF" w:rsidP="00E552CF">
      <w:pPr>
        <w:spacing w:after="0" w:line="256" w:lineRule="auto"/>
        <w:ind w:left="0" w:firstLine="0"/>
      </w:pPr>
      <w:r w:rsidRPr="00D232D7">
        <w:t xml:space="preserve"> </w:t>
      </w:r>
    </w:p>
    <w:p w14:paraId="053296B1" w14:textId="77777777" w:rsidR="00E552CF" w:rsidRPr="00D232D7" w:rsidRDefault="00E552CF" w:rsidP="00E552CF">
      <w:pPr>
        <w:ind w:left="-5"/>
      </w:pPr>
      <w:r w:rsidRPr="00D232D7">
        <w:t xml:space="preserve">Critical thinking is also a part of problem-solving as it enables nurses to evaluate information, define possible risks, and make the most effective decisions. This is a competence that is paramount in the provision of patient care and safety. </w:t>
      </w:r>
    </w:p>
    <w:p w14:paraId="00CBB8C1" w14:textId="77777777" w:rsidR="00E552CF" w:rsidRPr="00D232D7" w:rsidRDefault="00E552CF" w:rsidP="00E552CF">
      <w:pPr>
        <w:spacing w:after="0" w:line="256" w:lineRule="auto"/>
        <w:ind w:left="0" w:firstLine="0"/>
      </w:pPr>
      <w:r w:rsidRPr="00D232D7">
        <w:t xml:space="preserve"> </w:t>
      </w:r>
    </w:p>
    <w:p w14:paraId="227B7D49" w14:textId="77777777" w:rsidR="00E552CF" w:rsidRPr="00D232D7" w:rsidRDefault="00E552CF" w:rsidP="00E552CF">
      <w:pPr>
        <w:spacing w:after="0" w:line="256" w:lineRule="auto"/>
        <w:ind w:left="0" w:firstLine="0"/>
      </w:pPr>
      <w:r w:rsidRPr="00D232D7">
        <w:t xml:space="preserve"> </w:t>
      </w:r>
    </w:p>
    <w:p w14:paraId="768223B2" w14:textId="77777777" w:rsidR="00E552CF" w:rsidRPr="00D232D7" w:rsidRDefault="00E552CF" w:rsidP="00E552CF">
      <w:pPr>
        <w:pStyle w:val="Heading2"/>
        <w:ind w:left="-5"/>
        <w:rPr>
          <w:rFonts w:ascii="Arial" w:hAnsi="Arial" w:cs="Arial"/>
        </w:rPr>
      </w:pPr>
      <w:bookmarkStart w:id="6" w:name="_Toc5902"/>
      <w:r w:rsidRPr="00D232D7">
        <w:rPr>
          <w:rFonts w:ascii="Arial" w:hAnsi="Arial" w:cs="Arial"/>
        </w:rPr>
        <w:t xml:space="preserve">Problem-Solving Skills Improvement Strategies. </w:t>
      </w:r>
      <w:bookmarkEnd w:id="6"/>
    </w:p>
    <w:p w14:paraId="79A0689F" w14:textId="77777777" w:rsidR="00E552CF" w:rsidRPr="00D232D7" w:rsidRDefault="00E552CF" w:rsidP="00E552CF">
      <w:pPr>
        <w:spacing w:after="0" w:line="256" w:lineRule="auto"/>
        <w:ind w:left="0" w:firstLine="0"/>
      </w:pPr>
      <w:r w:rsidRPr="00D232D7">
        <w:t xml:space="preserve"> </w:t>
      </w:r>
    </w:p>
    <w:p w14:paraId="19DA9539" w14:textId="77777777" w:rsidR="00E552CF" w:rsidRPr="00D232D7" w:rsidRDefault="00E552CF" w:rsidP="00E552CF">
      <w:pPr>
        <w:ind w:left="-5"/>
      </w:pPr>
      <w:r w:rsidRPr="00D232D7">
        <w:t xml:space="preserve">Simulation-based training is one of the strategies that can be applied to improve problem-solving skills. Simulation exercises enable the nurses to train on how to react to </w:t>
      </w:r>
      <w:proofErr w:type="gramStart"/>
      <w:r w:rsidRPr="00D232D7">
        <w:t>an emergency situation</w:t>
      </w:r>
      <w:proofErr w:type="gramEnd"/>
      <w:r w:rsidRPr="00D232D7">
        <w:t xml:space="preserve"> in a safe and controlled manner. </w:t>
      </w:r>
    </w:p>
    <w:p w14:paraId="719B701D" w14:textId="77777777" w:rsidR="00E552CF" w:rsidRPr="00D232D7" w:rsidRDefault="00E552CF" w:rsidP="00E552CF">
      <w:pPr>
        <w:spacing w:after="0" w:line="256" w:lineRule="auto"/>
        <w:ind w:left="0" w:firstLine="0"/>
      </w:pPr>
      <w:r w:rsidRPr="00D232D7">
        <w:t xml:space="preserve"> </w:t>
      </w:r>
    </w:p>
    <w:p w14:paraId="73290284" w14:textId="77777777" w:rsidR="00E552CF" w:rsidRPr="00D232D7" w:rsidRDefault="00E552CF" w:rsidP="00E552CF">
      <w:pPr>
        <w:ind w:left="-5"/>
      </w:pPr>
      <w:r w:rsidRPr="00D232D7">
        <w:t xml:space="preserve">The other tactic is the practice of being continuously involved in professional development. Taking courses and training will keep the nurses on the existing practices </w:t>
      </w:r>
      <w:proofErr w:type="gramStart"/>
      <w:r w:rsidRPr="00D232D7">
        <w:t>and also</w:t>
      </w:r>
      <w:proofErr w:type="gramEnd"/>
      <w:r w:rsidRPr="00D232D7">
        <w:t xml:space="preserve"> enhance the capability of the nurses in making informed decisions. </w:t>
      </w:r>
    </w:p>
    <w:p w14:paraId="07527712" w14:textId="77777777" w:rsidR="00E552CF" w:rsidRPr="00D232D7" w:rsidRDefault="00E552CF" w:rsidP="00E552CF">
      <w:pPr>
        <w:spacing w:after="0" w:line="256" w:lineRule="auto"/>
        <w:ind w:left="0" w:firstLine="0"/>
      </w:pPr>
      <w:r w:rsidRPr="00D232D7">
        <w:t xml:space="preserve"> </w:t>
      </w:r>
    </w:p>
    <w:p w14:paraId="01AE9D6C" w14:textId="77777777" w:rsidR="00E552CF" w:rsidRPr="00D232D7" w:rsidRDefault="00E552CF" w:rsidP="00E552CF">
      <w:pPr>
        <w:spacing w:after="235"/>
        <w:ind w:left="-5" w:right="202"/>
      </w:pPr>
      <w:r w:rsidRPr="00D232D7">
        <w:t xml:space="preserve">The third approach is reflective practice. Looking into the past, nurses will be able to assess their performance and determine how it can be better. This process will make them become better-judged and have better skills in </w:t>
      </w:r>
      <w:proofErr w:type="gramStart"/>
      <w:r w:rsidRPr="00D232D7">
        <w:t>making a decision</w:t>
      </w:r>
      <w:proofErr w:type="gramEnd"/>
      <w:r w:rsidRPr="00D232D7">
        <w:t xml:space="preserve"> with time. </w:t>
      </w:r>
      <w:r w:rsidRPr="00D232D7">
        <w:rPr>
          <w:rFonts w:eastAsia="Calibri"/>
          <w:color w:val="2F5496"/>
          <w:sz w:val="32"/>
        </w:rPr>
        <w:t xml:space="preserve"> </w:t>
      </w:r>
    </w:p>
    <w:p w14:paraId="22D9EE56" w14:textId="77777777" w:rsidR="00E552CF" w:rsidRPr="00D232D7" w:rsidRDefault="00E552CF" w:rsidP="00E552CF">
      <w:pPr>
        <w:pStyle w:val="Heading1"/>
        <w:ind w:left="-5"/>
        <w:rPr>
          <w:rFonts w:ascii="Arial" w:hAnsi="Arial" w:cs="Arial"/>
        </w:rPr>
      </w:pPr>
      <w:bookmarkStart w:id="7" w:name="_Toc5903"/>
      <w:r w:rsidRPr="00D232D7">
        <w:rPr>
          <w:rFonts w:ascii="Arial" w:hAnsi="Arial" w:cs="Arial"/>
        </w:rPr>
        <w:t xml:space="preserve">Critical Competency 3: Clinical Skills. </w:t>
      </w:r>
      <w:bookmarkEnd w:id="7"/>
    </w:p>
    <w:p w14:paraId="1D991244" w14:textId="77777777" w:rsidR="00E552CF" w:rsidRPr="00D232D7" w:rsidRDefault="00E552CF" w:rsidP="00E552CF">
      <w:pPr>
        <w:spacing w:after="0" w:line="256" w:lineRule="auto"/>
        <w:ind w:left="0" w:firstLine="0"/>
      </w:pPr>
      <w:r w:rsidRPr="00D232D7">
        <w:t xml:space="preserve"> </w:t>
      </w:r>
    </w:p>
    <w:p w14:paraId="145E8DF4" w14:textId="77777777" w:rsidR="00E552CF" w:rsidRPr="00D232D7" w:rsidRDefault="00E552CF" w:rsidP="00E552CF">
      <w:pPr>
        <w:ind w:left="-5"/>
      </w:pPr>
      <w:r w:rsidRPr="00D232D7">
        <w:t xml:space="preserve">Clinical skills are those skills that are technical and practical and pertain to direct patient care. These involve performing medical tasks like wound dressing, injection, checking vital signs, and medical equipment. Patient safety and effective treatment are impossible without clinical competence. </w:t>
      </w:r>
    </w:p>
    <w:p w14:paraId="0A78758D" w14:textId="77777777" w:rsidR="00E552CF" w:rsidRPr="00D232D7" w:rsidRDefault="00E552CF" w:rsidP="00E552CF">
      <w:pPr>
        <w:spacing w:after="0" w:line="256" w:lineRule="auto"/>
        <w:ind w:left="0" w:firstLine="0"/>
      </w:pPr>
      <w:r w:rsidRPr="00D232D7">
        <w:t xml:space="preserve"> </w:t>
      </w:r>
    </w:p>
    <w:p w14:paraId="4A4266A2" w14:textId="77777777" w:rsidR="00E552CF" w:rsidRPr="00D232D7" w:rsidRDefault="00E552CF" w:rsidP="00E552CF">
      <w:pPr>
        <w:ind w:left="-5"/>
      </w:pPr>
      <w:r w:rsidRPr="00D232D7">
        <w:t xml:space="preserve">As an illustration, during the administration of medication, a nurse </w:t>
      </w:r>
      <w:proofErr w:type="gramStart"/>
      <w:r w:rsidRPr="00D232D7">
        <w:t>has to</w:t>
      </w:r>
      <w:proofErr w:type="gramEnd"/>
      <w:r w:rsidRPr="00D232D7">
        <w:t xml:space="preserve"> approach it strictly because they need to make sure of the right dosage, time, and method of taking medication. Any errors during this process may be disastrous to the patient. </w:t>
      </w:r>
    </w:p>
    <w:p w14:paraId="70682878" w14:textId="77777777" w:rsidR="00E552CF" w:rsidRPr="00D232D7" w:rsidRDefault="00E552CF" w:rsidP="00E552CF">
      <w:pPr>
        <w:spacing w:after="0" w:line="256" w:lineRule="auto"/>
        <w:ind w:left="0" w:firstLine="0"/>
      </w:pPr>
      <w:r w:rsidRPr="00D232D7">
        <w:t xml:space="preserve"> </w:t>
      </w:r>
    </w:p>
    <w:p w14:paraId="66E578B4" w14:textId="77777777" w:rsidR="00E552CF" w:rsidRPr="00D232D7" w:rsidRDefault="00E552CF" w:rsidP="00E552CF">
      <w:pPr>
        <w:ind w:left="-5"/>
      </w:pPr>
      <w:r w:rsidRPr="00D232D7">
        <w:t xml:space="preserve">The clinical skills should be carried out in an accurate and confident manner because they directly influence the quality of provided care. The nurses should therefore constantly acquire and sustain their clinical competence. </w:t>
      </w:r>
    </w:p>
    <w:p w14:paraId="0C548E00" w14:textId="77777777" w:rsidR="00E552CF" w:rsidRPr="00D232D7" w:rsidRDefault="00E552CF" w:rsidP="00E552CF">
      <w:pPr>
        <w:ind w:left="-5"/>
      </w:pPr>
      <w:r w:rsidRPr="00D232D7">
        <w:t xml:space="preserve">Interventions to Improve Clinical Skills. </w:t>
      </w:r>
    </w:p>
    <w:p w14:paraId="22D84C1A" w14:textId="77777777" w:rsidR="00E552CF" w:rsidRPr="00D232D7" w:rsidRDefault="00E552CF" w:rsidP="00E552CF">
      <w:pPr>
        <w:spacing w:after="0" w:line="256" w:lineRule="auto"/>
        <w:ind w:left="0" w:firstLine="0"/>
      </w:pPr>
      <w:r w:rsidRPr="00D232D7">
        <w:t xml:space="preserve"> </w:t>
      </w:r>
    </w:p>
    <w:p w14:paraId="5EEC3A77" w14:textId="77777777" w:rsidR="00E552CF" w:rsidRPr="00D232D7" w:rsidRDefault="00E552CF" w:rsidP="00E552CF">
      <w:pPr>
        <w:ind w:left="-5"/>
      </w:pPr>
      <w:r w:rsidRPr="00D232D7">
        <w:t xml:space="preserve">An important approach is the practical training and clinical placements to attain hands-on experience. Practice will make nurses feel more confident and effective when carrying out clinical work. </w:t>
      </w:r>
    </w:p>
    <w:p w14:paraId="278BC9D7" w14:textId="77777777" w:rsidR="00E552CF" w:rsidRPr="00D232D7" w:rsidRDefault="00E552CF" w:rsidP="00E552CF">
      <w:pPr>
        <w:spacing w:after="0" w:line="256" w:lineRule="auto"/>
        <w:ind w:left="0" w:firstLine="0"/>
      </w:pPr>
      <w:r w:rsidRPr="00D232D7">
        <w:t xml:space="preserve"> </w:t>
      </w:r>
    </w:p>
    <w:p w14:paraId="38CAF215" w14:textId="77777777" w:rsidR="00E552CF" w:rsidRPr="00D232D7" w:rsidRDefault="00E552CF" w:rsidP="00E552CF">
      <w:pPr>
        <w:ind w:left="-5"/>
      </w:pPr>
      <w:r w:rsidRPr="00D232D7">
        <w:lastRenderedPageBreak/>
        <w:t xml:space="preserve">The other strategy is through participation in workshops and specialised training. Through these opportunities, nurses can acquire new methods and keep abreast with the current developments in the healthcare system. </w:t>
      </w:r>
    </w:p>
    <w:p w14:paraId="5CB5D336" w14:textId="77777777" w:rsidR="00E552CF" w:rsidRPr="00D232D7" w:rsidRDefault="00E552CF" w:rsidP="00E552CF">
      <w:pPr>
        <w:spacing w:after="0" w:line="256" w:lineRule="auto"/>
        <w:ind w:left="0" w:firstLine="0"/>
      </w:pPr>
      <w:r w:rsidRPr="00D232D7">
        <w:t xml:space="preserve"> </w:t>
      </w:r>
    </w:p>
    <w:p w14:paraId="4674B8AD" w14:textId="77777777" w:rsidR="00E552CF" w:rsidRPr="00D232D7" w:rsidRDefault="00E552CF" w:rsidP="00E552CF">
      <w:pPr>
        <w:ind w:left="-5"/>
      </w:pPr>
      <w:r w:rsidRPr="00D232D7">
        <w:t xml:space="preserve">The third plan is mentorship by senior nurses. The collaboration with professionals, who have more working experience, can serve as effective learning experience and can assist nurses with lower experience in acquiring their skills in a more efficient way. </w:t>
      </w:r>
    </w:p>
    <w:p w14:paraId="06DD9A92" w14:textId="77777777" w:rsidR="00E552CF" w:rsidRPr="00D232D7" w:rsidRDefault="00E552CF" w:rsidP="00E552CF">
      <w:pPr>
        <w:spacing w:after="0" w:line="256" w:lineRule="auto"/>
        <w:ind w:left="0" w:firstLine="0"/>
      </w:pPr>
      <w:r w:rsidRPr="00D232D7">
        <w:t xml:space="preserve"> </w:t>
      </w:r>
    </w:p>
    <w:p w14:paraId="7E7F7EB8" w14:textId="77777777" w:rsidR="00E552CF" w:rsidRPr="00D232D7" w:rsidRDefault="00E552CF" w:rsidP="00E552CF">
      <w:pPr>
        <w:spacing w:after="0" w:line="256" w:lineRule="auto"/>
        <w:ind w:left="0" w:firstLine="0"/>
      </w:pPr>
      <w:r w:rsidRPr="00D232D7">
        <w:t xml:space="preserve"> </w:t>
      </w:r>
    </w:p>
    <w:p w14:paraId="7C2D5512" w14:textId="77777777" w:rsidR="00E552CF" w:rsidRPr="00D232D7" w:rsidRDefault="00E552CF" w:rsidP="00E552CF">
      <w:pPr>
        <w:spacing w:after="0" w:line="256" w:lineRule="auto"/>
        <w:ind w:left="0" w:firstLine="0"/>
      </w:pPr>
      <w:r w:rsidRPr="00D232D7">
        <w:t xml:space="preserve"> </w:t>
      </w:r>
    </w:p>
    <w:p w14:paraId="72259A08" w14:textId="77777777" w:rsidR="00E552CF" w:rsidRPr="00D232D7" w:rsidRDefault="00E552CF" w:rsidP="00E552CF">
      <w:pPr>
        <w:spacing w:after="0" w:line="256" w:lineRule="auto"/>
        <w:ind w:left="0" w:firstLine="0"/>
      </w:pPr>
      <w:r w:rsidRPr="00D232D7">
        <w:t xml:space="preserve"> </w:t>
      </w:r>
    </w:p>
    <w:p w14:paraId="279326E9" w14:textId="77777777" w:rsidR="00E552CF" w:rsidRPr="00D232D7" w:rsidRDefault="00E552CF" w:rsidP="00E552CF">
      <w:pPr>
        <w:spacing w:after="0" w:line="256" w:lineRule="auto"/>
        <w:ind w:left="0" w:firstLine="0"/>
      </w:pPr>
      <w:r w:rsidRPr="00D232D7">
        <w:t xml:space="preserve"> </w:t>
      </w:r>
    </w:p>
    <w:p w14:paraId="3514FD0D" w14:textId="6755B579" w:rsidR="00E552CF" w:rsidRPr="004D7E52" w:rsidRDefault="00E552CF" w:rsidP="00A123D9">
      <w:pPr>
        <w:spacing w:after="0" w:line="256" w:lineRule="auto"/>
        <w:ind w:left="0" w:firstLine="0"/>
      </w:pPr>
      <w:bookmarkStart w:id="8" w:name="_Toc5904"/>
      <w:r w:rsidRPr="000A7CBB">
        <w:rPr>
          <w:sz w:val="32"/>
          <w:szCs w:val="36"/>
          <w:u w:val="single"/>
        </w:rPr>
        <w:t xml:space="preserve">Conclusion </w:t>
      </w:r>
      <w:bookmarkEnd w:id="8"/>
    </w:p>
    <w:p w14:paraId="013CAE99" w14:textId="77777777" w:rsidR="00E552CF" w:rsidRPr="00D232D7" w:rsidRDefault="00E552CF" w:rsidP="00E552CF">
      <w:pPr>
        <w:spacing w:after="0" w:line="256" w:lineRule="auto"/>
        <w:ind w:left="0" w:firstLine="0"/>
      </w:pPr>
      <w:r w:rsidRPr="00D232D7">
        <w:t xml:space="preserve"> </w:t>
      </w:r>
    </w:p>
    <w:p w14:paraId="1002D304" w14:textId="77777777" w:rsidR="00E552CF" w:rsidRPr="00D232D7" w:rsidRDefault="00E552CF" w:rsidP="00E552CF">
      <w:pPr>
        <w:ind w:left="-5"/>
      </w:pPr>
      <w:r w:rsidRPr="00D232D7">
        <w:t xml:space="preserve">To sum up, nursing is a crucial profession in the health and social care sector, which is encompassed by a large scope of duties that are crucial to patient care and wellbeing. Nurses are also involved in checking the state of patients, treating, and offering emotional support. </w:t>
      </w:r>
    </w:p>
    <w:p w14:paraId="5765F31B" w14:textId="77777777" w:rsidR="00E552CF" w:rsidRPr="00D232D7" w:rsidRDefault="00E552CF" w:rsidP="00E552CF">
      <w:pPr>
        <w:spacing w:after="0" w:line="256" w:lineRule="auto"/>
        <w:ind w:left="0" w:firstLine="0"/>
      </w:pPr>
      <w:r w:rsidRPr="00D232D7">
        <w:t xml:space="preserve"> </w:t>
      </w:r>
    </w:p>
    <w:p w14:paraId="7D2C300E" w14:textId="77777777" w:rsidR="00E552CF" w:rsidRPr="00D232D7" w:rsidRDefault="00E552CF" w:rsidP="00E552CF">
      <w:pPr>
        <w:ind w:left="-5"/>
      </w:pPr>
      <w:r w:rsidRPr="00D232D7">
        <w:t xml:space="preserve">Any effective nurse is highly reliant on the acquisition of various skills that are critical in his or her pursuit including communication, problem-solving, and clinical competence. These competencies allow nurses to deliver safe, effective and caring services. </w:t>
      </w:r>
    </w:p>
    <w:p w14:paraId="233C7822" w14:textId="77777777" w:rsidR="00E552CF" w:rsidRPr="00D232D7" w:rsidRDefault="00E552CF" w:rsidP="00E552CF">
      <w:pPr>
        <w:spacing w:after="0" w:line="256" w:lineRule="auto"/>
        <w:ind w:left="0" w:firstLine="0"/>
      </w:pPr>
      <w:r w:rsidRPr="00D232D7">
        <w:t xml:space="preserve"> </w:t>
      </w:r>
    </w:p>
    <w:p w14:paraId="61D96B52" w14:textId="6482C998" w:rsidR="00E552CF" w:rsidRPr="00D232D7" w:rsidRDefault="00E552CF" w:rsidP="00E552CF">
      <w:pPr>
        <w:ind w:left="-5"/>
      </w:pPr>
      <w:r w:rsidRPr="00D232D7">
        <w:t xml:space="preserve">Nurses </w:t>
      </w:r>
      <w:r w:rsidR="00203B65" w:rsidRPr="00D232D7">
        <w:t>can</w:t>
      </w:r>
      <w:r w:rsidRPr="00D232D7">
        <w:t xml:space="preserve"> constantly enhance these skills through training, reflective practice, constant learning and mentorship. Finally, the competencies gained through their development will help to achieve improved patient outcomes and enhance the healthcare system in general. </w:t>
      </w:r>
    </w:p>
    <w:p w14:paraId="6CF700C1" w14:textId="77777777" w:rsidR="00E552CF" w:rsidRPr="00D232D7" w:rsidRDefault="00E552CF" w:rsidP="00E552CF">
      <w:pPr>
        <w:spacing w:after="0" w:line="256" w:lineRule="auto"/>
        <w:ind w:left="0" w:firstLine="0"/>
      </w:pPr>
      <w:r w:rsidRPr="00D232D7">
        <w:t xml:space="preserve"> </w:t>
      </w:r>
    </w:p>
    <w:p w14:paraId="5AE4CF64" w14:textId="77777777" w:rsidR="00E552CF" w:rsidRPr="00D232D7" w:rsidRDefault="00E552CF" w:rsidP="00E552CF">
      <w:pPr>
        <w:spacing w:after="0" w:line="256" w:lineRule="auto"/>
        <w:ind w:left="0" w:firstLine="0"/>
      </w:pPr>
      <w:r w:rsidRPr="00D232D7">
        <w:t xml:space="preserve"> </w:t>
      </w:r>
    </w:p>
    <w:p w14:paraId="16F52318" w14:textId="77777777" w:rsidR="00E552CF" w:rsidRPr="00D232D7" w:rsidRDefault="00E552CF" w:rsidP="00E552CF">
      <w:pPr>
        <w:spacing w:after="0" w:line="256" w:lineRule="auto"/>
        <w:ind w:left="0" w:firstLine="0"/>
      </w:pPr>
      <w:r w:rsidRPr="00D232D7">
        <w:t xml:space="preserve"> </w:t>
      </w:r>
    </w:p>
    <w:p w14:paraId="55501B8C" w14:textId="77777777" w:rsidR="00E552CF" w:rsidRPr="00D232D7" w:rsidRDefault="00E552CF" w:rsidP="00E552CF">
      <w:pPr>
        <w:spacing w:after="0" w:line="256" w:lineRule="auto"/>
        <w:ind w:left="0" w:firstLine="0"/>
      </w:pPr>
      <w:r w:rsidRPr="00D232D7">
        <w:t xml:space="preserve"> </w:t>
      </w:r>
    </w:p>
    <w:p w14:paraId="7D3D9CCD" w14:textId="77777777" w:rsidR="00E552CF" w:rsidRPr="00D232D7" w:rsidRDefault="00E552CF" w:rsidP="00E552CF">
      <w:pPr>
        <w:spacing w:after="0" w:line="256" w:lineRule="auto"/>
        <w:ind w:left="0" w:firstLine="0"/>
      </w:pPr>
      <w:r w:rsidRPr="00D232D7">
        <w:t xml:space="preserve"> </w:t>
      </w:r>
    </w:p>
    <w:p w14:paraId="3FB56799" w14:textId="77777777" w:rsidR="00E552CF" w:rsidRPr="00D232D7" w:rsidRDefault="00E552CF" w:rsidP="00E552CF">
      <w:pPr>
        <w:spacing w:after="0" w:line="256" w:lineRule="auto"/>
        <w:ind w:left="0" w:firstLine="0"/>
      </w:pPr>
      <w:r w:rsidRPr="00D232D7">
        <w:t xml:space="preserve"> </w:t>
      </w:r>
    </w:p>
    <w:p w14:paraId="2D542DA1" w14:textId="77777777" w:rsidR="00E552CF" w:rsidRPr="00D232D7" w:rsidRDefault="00E552CF" w:rsidP="00E552CF">
      <w:pPr>
        <w:spacing w:after="0" w:line="256" w:lineRule="auto"/>
        <w:ind w:left="0" w:firstLine="0"/>
      </w:pPr>
      <w:r w:rsidRPr="00D232D7">
        <w:t xml:space="preserve"> </w:t>
      </w:r>
    </w:p>
    <w:p w14:paraId="11673330" w14:textId="77777777" w:rsidR="00E552CF" w:rsidRPr="00D232D7" w:rsidRDefault="00E552CF" w:rsidP="00E552CF">
      <w:pPr>
        <w:spacing w:after="0" w:line="256" w:lineRule="auto"/>
        <w:ind w:left="0" w:firstLine="0"/>
      </w:pPr>
      <w:r w:rsidRPr="00D232D7">
        <w:t xml:space="preserve"> </w:t>
      </w:r>
    </w:p>
    <w:p w14:paraId="3F2366AB" w14:textId="77777777" w:rsidR="00E552CF" w:rsidRPr="00D232D7" w:rsidRDefault="00E552CF" w:rsidP="00E552CF">
      <w:pPr>
        <w:spacing w:after="0" w:line="256" w:lineRule="auto"/>
        <w:ind w:left="0" w:firstLine="0"/>
      </w:pPr>
      <w:r w:rsidRPr="00D232D7">
        <w:t xml:space="preserve"> </w:t>
      </w:r>
    </w:p>
    <w:p w14:paraId="4C268ABB" w14:textId="77777777" w:rsidR="00E552CF" w:rsidRPr="00D232D7" w:rsidRDefault="00E552CF" w:rsidP="00E552CF">
      <w:pPr>
        <w:spacing w:after="0" w:line="256" w:lineRule="auto"/>
        <w:ind w:left="0" w:firstLine="0"/>
      </w:pPr>
      <w:r w:rsidRPr="00D232D7">
        <w:t xml:space="preserve"> </w:t>
      </w:r>
    </w:p>
    <w:p w14:paraId="7DA51540" w14:textId="77777777" w:rsidR="00E552CF" w:rsidRPr="00D232D7" w:rsidRDefault="00E552CF" w:rsidP="00E552CF">
      <w:pPr>
        <w:spacing w:after="0" w:line="256" w:lineRule="auto"/>
        <w:ind w:left="0" w:firstLine="0"/>
      </w:pPr>
      <w:r w:rsidRPr="00D232D7">
        <w:t xml:space="preserve"> </w:t>
      </w:r>
    </w:p>
    <w:p w14:paraId="412D38FA" w14:textId="77777777" w:rsidR="00E552CF" w:rsidRPr="00D232D7" w:rsidRDefault="00E552CF" w:rsidP="00E552CF">
      <w:pPr>
        <w:spacing w:after="0" w:line="256" w:lineRule="auto"/>
        <w:ind w:left="0" w:firstLine="0"/>
      </w:pPr>
      <w:r w:rsidRPr="00D232D7">
        <w:t xml:space="preserve"> </w:t>
      </w:r>
    </w:p>
    <w:p w14:paraId="7EEFAB0E" w14:textId="77777777" w:rsidR="00E552CF" w:rsidRPr="00D232D7" w:rsidRDefault="00E552CF" w:rsidP="00E552CF">
      <w:pPr>
        <w:spacing w:after="0" w:line="256" w:lineRule="auto"/>
        <w:ind w:left="0" w:firstLine="0"/>
      </w:pPr>
      <w:r w:rsidRPr="00D232D7">
        <w:t xml:space="preserve"> </w:t>
      </w:r>
    </w:p>
    <w:p w14:paraId="4B8228ED" w14:textId="77777777" w:rsidR="00E552CF" w:rsidRPr="00D232D7" w:rsidRDefault="00E552CF" w:rsidP="00E552CF">
      <w:pPr>
        <w:spacing w:after="0" w:line="256" w:lineRule="auto"/>
        <w:ind w:left="0" w:firstLine="0"/>
      </w:pPr>
      <w:r w:rsidRPr="00D232D7">
        <w:t xml:space="preserve"> </w:t>
      </w:r>
    </w:p>
    <w:p w14:paraId="5B68FB37" w14:textId="77777777" w:rsidR="00E552CF" w:rsidRPr="00D232D7" w:rsidRDefault="00E552CF" w:rsidP="00E552CF">
      <w:pPr>
        <w:spacing w:after="0" w:line="256" w:lineRule="auto"/>
        <w:ind w:left="0" w:firstLine="0"/>
      </w:pPr>
      <w:r w:rsidRPr="00D232D7">
        <w:t xml:space="preserve"> </w:t>
      </w:r>
    </w:p>
    <w:p w14:paraId="657A5521" w14:textId="77777777" w:rsidR="00E552CF" w:rsidRPr="00D232D7" w:rsidRDefault="00E552CF" w:rsidP="00E552CF">
      <w:pPr>
        <w:spacing w:after="0" w:line="256" w:lineRule="auto"/>
        <w:ind w:left="0" w:firstLine="0"/>
      </w:pPr>
      <w:r w:rsidRPr="00D232D7">
        <w:t xml:space="preserve"> </w:t>
      </w:r>
    </w:p>
    <w:p w14:paraId="2120BF43" w14:textId="77777777" w:rsidR="00E552CF" w:rsidRPr="00D232D7" w:rsidRDefault="00E552CF" w:rsidP="00E552CF">
      <w:pPr>
        <w:spacing w:after="0" w:line="256" w:lineRule="auto"/>
        <w:ind w:left="0" w:firstLine="0"/>
      </w:pPr>
      <w:r w:rsidRPr="00D232D7">
        <w:t xml:space="preserve"> </w:t>
      </w:r>
    </w:p>
    <w:p w14:paraId="005632E1" w14:textId="77777777" w:rsidR="00E552CF" w:rsidRPr="00D232D7" w:rsidRDefault="00E552CF" w:rsidP="00E552CF">
      <w:pPr>
        <w:spacing w:after="0" w:line="256" w:lineRule="auto"/>
        <w:ind w:left="0" w:firstLine="0"/>
      </w:pPr>
      <w:r w:rsidRPr="00D232D7">
        <w:t xml:space="preserve"> </w:t>
      </w:r>
    </w:p>
    <w:p w14:paraId="05EA846F" w14:textId="77777777" w:rsidR="00E552CF" w:rsidRPr="00D232D7" w:rsidRDefault="00E552CF" w:rsidP="00E552CF">
      <w:pPr>
        <w:spacing w:after="0" w:line="256" w:lineRule="auto"/>
        <w:ind w:left="0" w:firstLine="0"/>
      </w:pPr>
      <w:r w:rsidRPr="00D232D7">
        <w:t xml:space="preserve"> </w:t>
      </w:r>
    </w:p>
    <w:p w14:paraId="10E74DA0" w14:textId="77777777" w:rsidR="00E552CF" w:rsidRPr="00D232D7" w:rsidRDefault="00E552CF" w:rsidP="00E552CF">
      <w:pPr>
        <w:spacing w:after="0" w:line="256" w:lineRule="auto"/>
        <w:ind w:left="0" w:firstLine="0"/>
      </w:pPr>
      <w:r w:rsidRPr="00D232D7">
        <w:t xml:space="preserve"> </w:t>
      </w:r>
    </w:p>
    <w:p w14:paraId="1499B6ED" w14:textId="77777777" w:rsidR="00E552CF" w:rsidRPr="00D232D7" w:rsidRDefault="00E552CF" w:rsidP="00E552CF">
      <w:pPr>
        <w:spacing w:after="0" w:line="256" w:lineRule="auto"/>
        <w:ind w:left="0" w:firstLine="0"/>
      </w:pPr>
      <w:r w:rsidRPr="00D232D7">
        <w:t xml:space="preserve"> </w:t>
      </w:r>
    </w:p>
    <w:p w14:paraId="680B4D71" w14:textId="77777777" w:rsidR="00E552CF" w:rsidRPr="00D232D7" w:rsidRDefault="00E552CF" w:rsidP="00E552CF">
      <w:pPr>
        <w:spacing w:after="0" w:line="256" w:lineRule="auto"/>
        <w:ind w:left="0" w:firstLine="0"/>
      </w:pPr>
      <w:r w:rsidRPr="00D232D7">
        <w:t xml:space="preserve"> </w:t>
      </w:r>
    </w:p>
    <w:p w14:paraId="14A6D81C" w14:textId="77777777" w:rsidR="00E552CF" w:rsidRPr="00D232D7" w:rsidRDefault="00E552CF" w:rsidP="00E552CF">
      <w:pPr>
        <w:spacing w:after="0" w:line="256" w:lineRule="auto"/>
        <w:ind w:left="0" w:firstLine="0"/>
      </w:pPr>
      <w:r w:rsidRPr="00D232D7">
        <w:t xml:space="preserve"> </w:t>
      </w:r>
    </w:p>
    <w:p w14:paraId="5FBD631E" w14:textId="77777777" w:rsidR="00E552CF" w:rsidRPr="00D232D7" w:rsidRDefault="00E552CF" w:rsidP="00E552CF">
      <w:pPr>
        <w:spacing w:after="0" w:line="256" w:lineRule="auto"/>
        <w:ind w:left="0" w:firstLine="0"/>
      </w:pPr>
      <w:r w:rsidRPr="00D232D7">
        <w:lastRenderedPageBreak/>
        <w:t xml:space="preserve"> </w:t>
      </w:r>
    </w:p>
    <w:p w14:paraId="7F905188" w14:textId="77777777" w:rsidR="00E552CF" w:rsidRPr="00D232D7" w:rsidRDefault="00E552CF" w:rsidP="00E552CF">
      <w:pPr>
        <w:spacing w:after="0" w:line="256" w:lineRule="auto"/>
        <w:ind w:left="0" w:firstLine="0"/>
      </w:pPr>
      <w:r w:rsidRPr="00D232D7">
        <w:t xml:space="preserve"> </w:t>
      </w:r>
    </w:p>
    <w:p w14:paraId="5E94D43A" w14:textId="77777777" w:rsidR="00E552CF" w:rsidRPr="00D232D7" w:rsidRDefault="00E552CF" w:rsidP="00E552CF">
      <w:pPr>
        <w:spacing w:after="0" w:line="256" w:lineRule="auto"/>
        <w:ind w:left="0" w:firstLine="0"/>
      </w:pPr>
      <w:r w:rsidRPr="00D232D7">
        <w:t xml:space="preserve"> </w:t>
      </w:r>
    </w:p>
    <w:p w14:paraId="06F412A4" w14:textId="13A9A55D" w:rsidR="00E552CF" w:rsidRPr="00870583" w:rsidRDefault="00E552CF" w:rsidP="00CA7C1B">
      <w:pPr>
        <w:spacing w:after="0" w:line="256" w:lineRule="auto"/>
        <w:ind w:left="0" w:firstLine="0"/>
        <w:rPr>
          <w:sz w:val="36"/>
          <w:szCs w:val="40"/>
          <w:u w:val="single"/>
        </w:rPr>
      </w:pPr>
      <w:r w:rsidRPr="00D232D7">
        <w:t xml:space="preserve"> </w:t>
      </w:r>
      <w:bookmarkStart w:id="9" w:name="_Toc5905"/>
      <w:r w:rsidRPr="00870583">
        <w:rPr>
          <w:sz w:val="36"/>
          <w:szCs w:val="40"/>
          <w:u w:val="single"/>
        </w:rPr>
        <w:t xml:space="preserve">References </w:t>
      </w:r>
      <w:bookmarkEnd w:id="9"/>
    </w:p>
    <w:p w14:paraId="5C7BD373" w14:textId="77777777" w:rsidR="00E552CF" w:rsidRPr="00D232D7" w:rsidRDefault="00E552CF" w:rsidP="00E552CF">
      <w:pPr>
        <w:spacing w:after="0" w:line="256" w:lineRule="auto"/>
        <w:ind w:left="0" w:firstLine="0"/>
      </w:pPr>
      <w:r w:rsidRPr="00D232D7">
        <w:t xml:space="preserve"> </w:t>
      </w:r>
    </w:p>
    <w:p w14:paraId="156BD39F" w14:textId="77777777" w:rsidR="00E552CF" w:rsidRPr="00D232D7" w:rsidRDefault="00E552CF" w:rsidP="00E552CF">
      <w:pPr>
        <w:spacing w:line="256" w:lineRule="auto"/>
        <w:ind w:left="-5"/>
      </w:pPr>
      <w:proofErr w:type="gramStart"/>
      <w:r w:rsidRPr="00D232D7">
        <w:t>Yes</w:t>
      </w:r>
      <w:proofErr w:type="gramEnd"/>
      <w:r w:rsidRPr="00D232D7">
        <w:t xml:space="preserve"> Editorial Team (2025) communication skills in nursing and their usefulness. On: </w:t>
      </w:r>
      <w:r w:rsidRPr="00D232D7">
        <w:rPr>
          <w:rFonts w:eastAsia="Calibri"/>
          <w:color w:val="0000FF"/>
          <w:u w:val="single" w:color="0000FF"/>
        </w:rPr>
        <w:t>https://uk.indeed.com/career-advice/career-development/communication-skills-in-nursing</w:t>
      </w:r>
      <w:r w:rsidRPr="00D232D7">
        <w:rPr>
          <w:rFonts w:eastAsia="Calibri"/>
        </w:rPr>
        <w:t xml:space="preserve"> </w:t>
      </w:r>
    </w:p>
    <w:p w14:paraId="64A2435E" w14:textId="77777777" w:rsidR="00E552CF" w:rsidRPr="00D232D7" w:rsidRDefault="00E552CF" w:rsidP="00E552CF">
      <w:pPr>
        <w:spacing w:after="0" w:line="256" w:lineRule="auto"/>
        <w:ind w:left="-5"/>
      </w:pPr>
      <w:r w:rsidRPr="00D232D7">
        <w:rPr>
          <w:rFonts w:eastAsia="Calibri"/>
        </w:rPr>
        <w:t>(Accessed on 29 March 2026).</w:t>
      </w:r>
      <w:r w:rsidRPr="00D232D7">
        <w:t xml:space="preserve"> </w:t>
      </w:r>
    </w:p>
    <w:p w14:paraId="3FFF475D" w14:textId="77777777" w:rsidR="00E552CF" w:rsidRPr="00D232D7" w:rsidRDefault="00E552CF" w:rsidP="00E552CF">
      <w:pPr>
        <w:spacing w:after="0" w:line="256" w:lineRule="auto"/>
        <w:ind w:left="0" w:firstLine="0"/>
      </w:pPr>
      <w:r w:rsidRPr="00D232D7">
        <w:t xml:space="preserve"> </w:t>
      </w:r>
    </w:p>
    <w:p w14:paraId="3F6188F0" w14:textId="77777777" w:rsidR="00E552CF" w:rsidRPr="00D232D7" w:rsidRDefault="00E552CF" w:rsidP="00E552CF">
      <w:pPr>
        <w:ind w:left="-5"/>
      </w:pPr>
      <w:r w:rsidRPr="00D232D7">
        <w:t xml:space="preserve">Purdue Global (2024) 12 best communication skills in nursing. On: </w:t>
      </w:r>
    </w:p>
    <w:p w14:paraId="1BCF23F9" w14:textId="77777777" w:rsidR="00E552CF" w:rsidRPr="00D232D7" w:rsidRDefault="00E552CF" w:rsidP="00E552CF">
      <w:pPr>
        <w:spacing w:line="256" w:lineRule="auto"/>
        <w:ind w:left="-5"/>
      </w:pPr>
      <w:r w:rsidRPr="00D232D7">
        <w:rPr>
          <w:rFonts w:eastAsia="Calibri"/>
          <w:color w:val="0000FF"/>
          <w:u w:val="single" w:color="0000FF"/>
        </w:rPr>
        <w:t>https://www.purdueglobal.edu/blog/nursing/communication-in-nursing/</w:t>
      </w:r>
      <w:r w:rsidRPr="00D232D7">
        <w:rPr>
          <w:rFonts w:eastAsia="Calibri"/>
        </w:rPr>
        <w:t xml:space="preserve"> (Accessed: 29 March </w:t>
      </w:r>
    </w:p>
    <w:p w14:paraId="74A3D78D" w14:textId="77777777" w:rsidR="00E552CF" w:rsidRPr="00D232D7" w:rsidRDefault="00E552CF" w:rsidP="00E552CF">
      <w:pPr>
        <w:spacing w:after="0" w:line="256" w:lineRule="auto"/>
        <w:ind w:left="-5"/>
      </w:pPr>
      <w:r w:rsidRPr="00D232D7">
        <w:rPr>
          <w:rFonts w:eastAsia="Calibri"/>
        </w:rPr>
        <w:t>2026).</w:t>
      </w:r>
      <w:r w:rsidRPr="00D232D7">
        <w:t xml:space="preserve"> </w:t>
      </w:r>
    </w:p>
    <w:p w14:paraId="4C914318" w14:textId="77777777" w:rsidR="00E552CF" w:rsidRPr="00D232D7" w:rsidRDefault="00E552CF" w:rsidP="00E552CF">
      <w:pPr>
        <w:spacing w:after="0" w:line="256" w:lineRule="auto"/>
        <w:ind w:left="0" w:firstLine="0"/>
      </w:pPr>
      <w:r w:rsidRPr="00D232D7">
        <w:t xml:space="preserve"> </w:t>
      </w:r>
    </w:p>
    <w:p w14:paraId="7BC7C7C2" w14:textId="77777777" w:rsidR="00E552CF" w:rsidRPr="00D232D7" w:rsidRDefault="00E552CF" w:rsidP="00E552CF">
      <w:pPr>
        <w:ind w:left="-5"/>
      </w:pPr>
      <w:r w:rsidRPr="00D232D7">
        <w:t xml:space="preserve">Nursing and Midwifery Council (2023) The Code: Practice and behaviour of nurses. Accessible: </w:t>
      </w:r>
    </w:p>
    <w:p w14:paraId="3A4747BA" w14:textId="77777777" w:rsidR="00E552CF" w:rsidRPr="00D232D7" w:rsidRDefault="00E552CF" w:rsidP="00E552CF">
      <w:pPr>
        <w:spacing w:line="256" w:lineRule="auto"/>
        <w:ind w:left="-5"/>
      </w:pPr>
      <w:r w:rsidRPr="00D232D7">
        <w:rPr>
          <w:rFonts w:eastAsia="Calibri"/>
          <w:color w:val="0000FF"/>
          <w:u w:val="single" w:color="0000FF"/>
        </w:rPr>
        <w:t>https://www.nmc.org.uk/standards/code/</w:t>
      </w:r>
      <w:r w:rsidRPr="00D232D7">
        <w:rPr>
          <w:rFonts w:eastAsia="Calibri"/>
        </w:rPr>
        <w:t xml:space="preserve"> (Accessed: 29 March 2026).</w:t>
      </w:r>
      <w:r w:rsidRPr="00D232D7">
        <w:t xml:space="preserve"> </w:t>
      </w:r>
    </w:p>
    <w:p w14:paraId="5B9773EC" w14:textId="77777777" w:rsidR="00E552CF" w:rsidRPr="00D232D7" w:rsidRDefault="00E552CF" w:rsidP="00E552CF">
      <w:pPr>
        <w:spacing w:after="0" w:line="256" w:lineRule="auto"/>
        <w:ind w:left="0" w:firstLine="0"/>
      </w:pPr>
      <w:r w:rsidRPr="00D232D7">
        <w:t xml:space="preserve"> </w:t>
      </w:r>
    </w:p>
    <w:p w14:paraId="5C471E44" w14:textId="77777777" w:rsidR="00E552CF" w:rsidRPr="00D232D7" w:rsidRDefault="00E552CF" w:rsidP="00E552CF">
      <w:pPr>
        <w:ind w:left="-5"/>
      </w:pPr>
      <w:r w:rsidRPr="00D232D7">
        <w:t xml:space="preserve">World Health Organization (2023) Nursing and midwifery. The link to it is: </w:t>
      </w:r>
    </w:p>
    <w:p w14:paraId="2F61085F" w14:textId="77777777" w:rsidR="00E552CF" w:rsidRPr="00D232D7" w:rsidRDefault="00E552CF" w:rsidP="00E552CF">
      <w:pPr>
        <w:spacing w:line="256" w:lineRule="auto"/>
        <w:ind w:left="-5"/>
      </w:pPr>
      <w:r w:rsidRPr="00D232D7">
        <w:rPr>
          <w:rFonts w:eastAsia="Calibri"/>
          <w:color w:val="0000FF"/>
          <w:u w:val="single" w:color="0000FF"/>
        </w:rPr>
        <w:t>https://www.who.int/news-room/fact-sheets/detail/nursing-and-midwifery</w:t>
      </w:r>
      <w:r w:rsidRPr="00D232D7">
        <w:rPr>
          <w:rFonts w:eastAsia="Calibri"/>
        </w:rPr>
        <w:t xml:space="preserve"> (Accessed: 29 March </w:t>
      </w:r>
    </w:p>
    <w:p w14:paraId="388AED0B" w14:textId="77777777" w:rsidR="00E552CF" w:rsidRPr="00D232D7" w:rsidRDefault="00E552CF" w:rsidP="00E552CF">
      <w:pPr>
        <w:spacing w:after="0" w:line="256" w:lineRule="auto"/>
        <w:ind w:left="-5"/>
      </w:pPr>
      <w:r w:rsidRPr="00D232D7">
        <w:rPr>
          <w:rFonts w:eastAsia="Calibri"/>
        </w:rPr>
        <w:t>2026).</w:t>
      </w:r>
      <w:r w:rsidRPr="00D232D7">
        <w:t xml:space="preserve"> </w:t>
      </w:r>
    </w:p>
    <w:p w14:paraId="44B4923E" w14:textId="77777777" w:rsidR="00E552CF" w:rsidRDefault="00E552CF" w:rsidP="00E552CF">
      <w:pPr>
        <w:spacing w:after="0" w:line="256" w:lineRule="auto"/>
        <w:ind w:left="0" w:firstLine="0"/>
      </w:pPr>
      <w:r>
        <w:t xml:space="preserve"> </w:t>
      </w:r>
    </w:p>
    <w:p w14:paraId="5E5B26CB" w14:textId="77777777" w:rsidR="00E552CF" w:rsidRDefault="00E552CF" w:rsidP="00E552CF">
      <w:pPr>
        <w:ind w:left="-5"/>
      </w:pPr>
      <w:r>
        <w:t>Royal College of Nursing (2024) The role of the nurse. On:</w:t>
      </w:r>
      <w:r>
        <w:rPr>
          <w:rFonts w:ascii="Calibri" w:eastAsia="Calibri" w:hAnsi="Calibri" w:cs="Calibri"/>
        </w:rPr>
        <w:t xml:space="preserve"> </w:t>
      </w:r>
      <w:r>
        <w:rPr>
          <w:rFonts w:ascii="Calibri" w:eastAsia="Calibri" w:hAnsi="Calibri" w:cs="Calibri"/>
          <w:color w:val="0000FF"/>
          <w:u w:val="single" w:color="0000FF"/>
        </w:rPr>
        <w:t>https://www.rcn.org.uk/</w:t>
      </w:r>
      <w:r>
        <w:rPr>
          <w:rFonts w:ascii="Calibri" w:eastAsia="Calibri" w:hAnsi="Calibri" w:cs="Calibri"/>
        </w:rPr>
        <w:t xml:space="preserve"> (Accessed: 29 March 2026).</w:t>
      </w:r>
      <w:r>
        <w:t xml:space="preserve"> </w:t>
      </w:r>
    </w:p>
    <w:p w14:paraId="69EC2484" w14:textId="77777777" w:rsidR="00E552CF" w:rsidRDefault="00E552CF" w:rsidP="00E552CF">
      <w:pPr>
        <w:spacing w:after="0" w:line="256" w:lineRule="auto"/>
        <w:ind w:left="0" w:firstLine="0"/>
      </w:pPr>
      <w:r>
        <w:t xml:space="preserve"> </w:t>
      </w:r>
    </w:p>
    <w:p w14:paraId="2341D5F0" w14:textId="77777777" w:rsidR="00E552CF" w:rsidRDefault="00E552CF" w:rsidP="00E552CF">
      <w:pPr>
        <w:ind w:left="-5"/>
      </w:pPr>
      <w:proofErr w:type="spellStart"/>
      <w:r>
        <w:t>Ghiyasvandian</w:t>
      </w:r>
      <w:proofErr w:type="spellEnd"/>
      <w:r>
        <w:t xml:space="preserve">, S., </w:t>
      </w:r>
      <w:proofErr w:type="spellStart"/>
      <w:r>
        <w:t>Zakerimoghadam</w:t>
      </w:r>
      <w:proofErr w:type="spellEnd"/>
      <w:r>
        <w:t xml:space="preserve">, M. and </w:t>
      </w:r>
      <w:proofErr w:type="spellStart"/>
      <w:r>
        <w:t>Peyravi</w:t>
      </w:r>
      <w:proofErr w:type="spellEnd"/>
      <w:r>
        <w:t xml:space="preserve">, H. (2014) Nurse as a facilitator to professional communication: A qualitative study. International Journal of Health Science. Accessible at: </w:t>
      </w:r>
      <w:r>
        <w:rPr>
          <w:color w:val="0000FF"/>
          <w:u w:val="single" w:color="0000FF"/>
        </w:rPr>
        <w:t>https://pmc.ncbi.nlm.nih.gov/articles/PMC4796404/</w:t>
      </w:r>
      <w:r>
        <w:t xml:space="preserve"> (Accessed: 29 March 2026). </w:t>
      </w:r>
    </w:p>
    <w:p w14:paraId="2FB926F0" w14:textId="77777777" w:rsidR="00E552CF" w:rsidRDefault="00E552CF" w:rsidP="00E552CF">
      <w:pPr>
        <w:spacing w:after="0" w:line="256" w:lineRule="auto"/>
        <w:ind w:left="0" w:firstLine="0"/>
      </w:pPr>
      <w:r>
        <w:t xml:space="preserve"> </w:t>
      </w:r>
    </w:p>
    <w:p w14:paraId="6C50BEA5" w14:textId="6B71DE76" w:rsidR="5E636F4C" w:rsidRDefault="5E636F4C" w:rsidP="5E636F4C">
      <w:pPr>
        <w:ind w:left="-5" w:right="464"/>
      </w:pPr>
    </w:p>
    <w:p w14:paraId="55E18A88" w14:textId="77F6C147" w:rsidR="5E636F4C" w:rsidRDefault="5E636F4C" w:rsidP="5E636F4C">
      <w:pPr>
        <w:ind w:left="-5" w:right="464"/>
      </w:pPr>
    </w:p>
    <w:p w14:paraId="3AED8D86" w14:textId="759628EE" w:rsidR="5E636F4C" w:rsidRDefault="5E636F4C" w:rsidP="5E636F4C">
      <w:pPr>
        <w:ind w:left="-5" w:right="464"/>
      </w:pPr>
    </w:p>
    <w:p w14:paraId="32AB2385" w14:textId="5EC1D097" w:rsidR="5E636F4C" w:rsidRDefault="5E636F4C" w:rsidP="5E636F4C">
      <w:pPr>
        <w:ind w:left="-5" w:right="464"/>
      </w:pPr>
    </w:p>
    <w:p w14:paraId="4B9D4A96" w14:textId="5AF260FD" w:rsidR="5E636F4C" w:rsidRDefault="5E636F4C" w:rsidP="5E636F4C">
      <w:pPr>
        <w:ind w:left="-5" w:right="464"/>
      </w:pPr>
    </w:p>
    <w:p w14:paraId="5C8B6711" w14:textId="03802D25" w:rsidR="00662D39" w:rsidRDefault="00662D39">
      <w:pPr>
        <w:ind w:left="-5" w:right="464"/>
      </w:pPr>
    </w:p>
    <w:sectPr w:rsidR="00662D39">
      <w:headerReference w:type="default" r:id="rId19"/>
      <w:pgSz w:w="11906" w:h="16838"/>
      <w:pgMar w:top="1447" w:right="1451" w:bottom="182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950AB" w14:textId="77777777" w:rsidR="003868C8" w:rsidRDefault="003868C8" w:rsidP="00F5668B">
      <w:pPr>
        <w:spacing w:after="0" w:line="240" w:lineRule="auto"/>
      </w:pPr>
      <w:r>
        <w:separator/>
      </w:r>
    </w:p>
  </w:endnote>
  <w:endnote w:type="continuationSeparator" w:id="0">
    <w:p w14:paraId="0FB235FA" w14:textId="77777777" w:rsidR="003868C8" w:rsidRDefault="003868C8" w:rsidP="00F56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15C00" w14:textId="77777777" w:rsidR="003868C8" w:rsidRDefault="003868C8" w:rsidP="00F5668B">
      <w:pPr>
        <w:spacing w:after="0" w:line="240" w:lineRule="auto"/>
      </w:pPr>
      <w:r>
        <w:separator/>
      </w:r>
    </w:p>
  </w:footnote>
  <w:footnote w:type="continuationSeparator" w:id="0">
    <w:p w14:paraId="0175824C" w14:textId="77777777" w:rsidR="003868C8" w:rsidRDefault="003868C8" w:rsidP="00F566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7CBD9" w14:textId="1A5AB20D" w:rsidR="00F5668B" w:rsidRPr="00F5668B" w:rsidRDefault="00F5668B">
    <w:pPr>
      <w:pStyle w:val="Header"/>
      <w:rPr>
        <w:lang w:val="en-US"/>
      </w:rPr>
    </w:pPr>
    <w:r>
      <w:rPr>
        <w:lang w:val="en-US"/>
      </w:rPr>
      <w:t xml:space="preserve">Razia Begum 2440160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2D39"/>
    <w:rsid w:val="00021EFE"/>
    <w:rsid w:val="000247DD"/>
    <w:rsid w:val="00070B44"/>
    <w:rsid w:val="000A7CBB"/>
    <w:rsid w:val="000D6831"/>
    <w:rsid w:val="00142F5C"/>
    <w:rsid w:val="001E6A4B"/>
    <w:rsid w:val="001F0865"/>
    <w:rsid w:val="00203B65"/>
    <w:rsid w:val="002B60DA"/>
    <w:rsid w:val="002C6458"/>
    <w:rsid w:val="00325CC4"/>
    <w:rsid w:val="003567CA"/>
    <w:rsid w:val="003835BC"/>
    <w:rsid w:val="003868C8"/>
    <w:rsid w:val="004170B6"/>
    <w:rsid w:val="00491904"/>
    <w:rsid w:val="00496413"/>
    <w:rsid w:val="004D7E52"/>
    <w:rsid w:val="005421B6"/>
    <w:rsid w:val="00577C76"/>
    <w:rsid w:val="0062678E"/>
    <w:rsid w:val="00635F8A"/>
    <w:rsid w:val="00645B5E"/>
    <w:rsid w:val="00662D39"/>
    <w:rsid w:val="00680667"/>
    <w:rsid w:val="006D3EC6"/>
    <w:rsid w:val="00723E79"/>
    <w:rsid w:val="00753A7E"/>
    <w:rsid w:val="00785D06"/>
    <w:rsid w:val="007C35B7"/>
    <w:rsid w:val="00870583"/>
    <w:rsid w:val="00890317"/>
    <w:rsid w:val="008E6480"/>
    <w:rsid w:val="008F2D2D"/>
    <w:rsid w:val="00A123D9"/>
    <w:rsid w:val="00B42081"/>
    <w:rsid w:val="00B476BF"/>
    <w:rsid w:val="00B6718B"/>
    <w:rsid w:val="00C34613"/>
    <w:rsid w:val="00C725C3"/>
    <w:rsid w:val="00CA7C1B"/>
    <w:rsid w:val="00CD0FB0"/>
    <w:rsid w:val="00D145A1"/>
    <w:rsid w:val="00D366D1"/>
    <w:rsid w:val="00E03827"/>
    <w:rsid w:val="00E11828"/>
    <w:rsid w:val="00E552CF"/>
    <w:rsid w:val="00E55C29"/>
    <w:rsid w:val="00E66AAE"/>
    <w:rsid w:val="00F5668B"/>
    <w:rsid w:val="00FC3CA5"/>
    <w:rsid w:val="00FC6242"/>
    <w:rsid w:val="00FF7DD5"/>
    <w:rsid w:val="1C8BC575"/>
    <w:rsid w:val="37708668"/>
    <w:rsid w:val="5E636F4C"/>
    <w:rsid w:val="5E7DD77D"/>
    <w:rsid w:val="75D6B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C16D7"/>
  <w15:docId w15:val="{70FD6487-BF2B-4A0D-BA98-3772850A0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 w:line="266" w:lineRule="auto"/>
      <w:ind w:left="10" w:hanging="10"/>
    </w:pPr>
    <w:rPr>
      <w:rFonts w:ascii="Arial" w:eastAsia="Arial" w:hAnsi="Arial" w:cs="Arial"/>
      <w:color w:val="000000"/>
      <w:sz w:val="22"/>
    </w:rPr>
  </w:style>
  <w:style w:type="paragraph" w:styleId="Heading1">
    <w:name w:val="heading 1"/>
    <w:next w:val="Normal"/>
    <w:link w:val="Heading1Char"/>
    <w:uiPriority w:val="9"/>
    <w:qFormat/>
    <w:rsid w:val="00E552CF"/>
    <w:pPr>
      <w:keepNext/>
      <w:keepLines/>
      <w:suppressAutoHyphens/>
      <w:autoSpaceDN w:val="0"/>
      <w:spacing w:after="0" w:line="256" w:lineRule="auto"/>
      <w:ind w:left="10" w:hanging="10"/>
      <w:outlineLvl w:val="0"/>
    </w:pPr>
    <w:rPr>
      <w:rFonts w:ascii="Calibri" w:eastAsia="Calibri" w:hAnsi="Calibri" w:cs="Calibri"/>
      <w:color w:val="2F5496"/>
      <w:kern w:val="3"/>
      <w:sz w:val="32"/>
      <w14:ligatures w14:val="none"/>
    </w:rPr>
  </w:style>
  <w:style w:type="paragraph" w:styleId="Heading2">
    <w:name w:val="heading 2"/>
    <w:next w:val="Normal"/>
    <w:link w:val="Heading2Char"/>
    <w:uiPriority w:val="9"/>
    <w:unhideWhenUsed/>
    <w:qFormat/>
    <w:rsid w:val="00E552CF"/>
    <w:pPr>
      <w:keepNext/>
      <w:keepLines/>
      <w:suppressAutoHyphens/>
      <w:autoSpaceDN w:val="0"/>
      <w:spacing w:after="0" w:line="256" w:lineRule="auto"/>
      <w:ind w:left="10" w:hanging="10"/>
      <w:outlineLvl w:val="1"/>
    </w:pPr>
    <w:rPr>
      <w:rFonts w:ascii="Calibri" w:eastAsia="Calibri" w:hAnsi="Calibri" w:cs="Calibri"/>
      <w:color w:val="2F5496"/>
      <w:kern w:val="3"/>
      <w:sz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68B"/>
    <w:rPr>
      <w:rFonts w:ascii="Arial" w:eastAsia="Arial" w:hAnsi="Arial" w:cs="Arial"/>
      <w:color w:val="000000"/>
      <w:sz w:val="22"/>
    </w:rPr>
  </w:style>
  <w:style w:type="paragraph" w:styleId="Footer">
    <w:name w:val="footer"/>
    <w:basedOn w:val="Normal"/>
    <w:link w:val="FooterChar"/>
    <w:uiPriority w:val="99"/>
    <w:unhideWhenUsed/>
    <w:rsid w:val="00F56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68B"/>
    <w:rPr>
      <w:rFonts w:ascii="Arial" w:eastAsia="Arial" w:hAnsi="Arial" w:cs="Arial"/>
      <w:color w:val="000000"/>
      <w:sz w:val="22"/>
    </w:rPr>
  </w:style>
  <w:style w:type="character" w:customStyle="1" w:styleId="Heading1Char">
    <w:name w:val="Heading 1 Char"/>
    <w:basedOn w:val="DefaultParagraphFont"/>
    <w:link w:val="Heading1"/>
    <w:uiPriority w:val="9"/>
    <w:rsid w:val="00E552CF"/>
    <w:rPr>
      <w:rFonts w:ascii="Calibri" w:eastAsia="Calibri" w:hAnsi="Calibri" w:cs="Calibri"/>
      <w:color w:val="2F5496"/>
      <w:kern w:val="3"/>
      <w:sz w:val="32"/>
      <w14:ligatures w14:val="none"/>
    </w:rPr>
  </w:style>
  <w:style w:type="character" w:customStyle="1" w:styleId="Heading2Char">
    <w:name w:val="Heading 2 Char"/>
    <w:basedOn w:val="DefaultParagraphFont"/>
    <w:link w:val="Heading2"/>
    <w:uiPriority w:val="9"/>
    <w:rsid w:val="00E552CF"/>
    <w:rPr>
      <w:rFonts w:ascii="Calibri" w:eastAsia="Calibri" w:hAnsi="Calibri" w:cs="Calibri"/>
      <w:color w:val="2F5496"/>
      <w:kern w:val="3"/>
      <w:sz w:val="26"/>
      <w14:ligatures w14:val="none"/>
    </w:rPr>
  </w:style>
  <w:style w:type="paragraph" w:styleId="TOC1">
    <w:name w:val="toc 1"/>
    <w:rsid w:val="00E552CF"/>
    <w:pPr>
      <w:suppressAutoHyphens/>
      <w:autoSpaceDN w:val="0"/>
      <w:spacing w:after="99" w:line="256" w:lineRule="auto"/>
      <w:ind w:left="25" w:right="23" w:hanging="10"/>
    </w:pPr>
    <w:rPr>
      <w:rFonts w:ascii="Calibri" w:eastAsia="Calibri" w:hAnsi="Calibri" w:cs="Calibri"/>
      <w:color w:val="000000"/>
      <w:kern w:val="3"/>
      <w:sz w:val="22"/>
      <w14:ligatures w14:val="none"/>
    </w:rPr>
  </w:style>
  <w:style w:type="paragraph" w:styleId="TOC2">
    <w:name w:val="toc 2"/>
    <w:rsid w:val="00E552CF"/>
    <w:pPr>
      <w:suppressAutoHyphens/>
      <w:autoSpaceDN w:val="0"/>
      <w:spacing w:after="100" w:line="256" w:lineRule="auto"/>
      <w:ind w:left="231" w:right="16" w:hanging="10"/>
      <w:jc w:val="right"/>
    </w:pPr>
    <w:rPr>
      <w:rFonts w:ascii="Calibri" w:eastAsia="Calibri" w:hAnsi="Calibri" w:cs="Calibri"/>
      <w:color w:val="000000"/>
      <w:kern w:val="3"/>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_Toc5900" TargetMode="External"/><Relationship Id="rId18" Type="http://schemas.openxmlformats.org/officeDocument/2006/relationships/hyperlink" Target="#_Toc5905"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_Toc5899" TargetMode="External"/><Relationship Id="rId17" Type="http://schemas.openxmlformats.org/officeDocument/2006/relationships/hyperlink" Target="#_Toc5904" TargetMode="External"/><Relationship Id="rId2" Type="http://schemas.openxmlformats.org/officeDocument/2006/relationships/customXml" Target="../customXml/item2.xml"/><Relationship Id="rId16" Type="http://schemas.openxmlformats.org/officeDocument/2006/relationships/hyperlink" Target="#_Toc59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_Toc5898" TargetMode="External"/><Relationship Id="rId5" Type="http://schemas.openxmlformats.org/officeDocument/2006/relationships/settings" Target="settings.xml"/><Relationship Id="rId15" Type="http://schemas.openxmlformats.org/officeDocument/2006/relationships/hyperlink" Target="#_Toc5902" TargetMode="External"/><Relationship Id="rId10" Type="http://schemas.openxmlformats.org/officeDocument/2006/relationships/hyperlink" Target="#_Toc5897"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_Toc5896" TargetMode="External"/><Relationship Id="rId14" Type="http://schemas.openxmlformats.org/officeDocument/2006/relationships/hyperlink" Target="#_Toc59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e438f4fe38e0374d55824e216c86206a">
  <xsd:schema xmlns:xsd="http://www.w3.org/2001/XMLSchema" xmlns:xs="http://www.w3.org/2001/XMLSchema" xmlns:p="http://schemas.microsoft.com/office/2006/metadata/properties" xmlns:ns3="1db24759-c936-4417-b43c-e7856b46dbfa" targetNamespace="http://schemas.microsoft.com/office/2006/metadata/properties" ma:root="true" ma:fieldsID="bd6f2da3c2e329283e90fae51155018f"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9A62645B-EBA2-4CE6-9088-F4DCFD0418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387189-607B-4256-A161-DF8F6CD4C0AF}">
  <ds:schemaRefs>
    <ds:schemaRef ds:uri="http://schemas.microsoft.com/sharepoint/v3/contenttype/forms"/>
  </ds:schemaRefs>
</ds:datastoreItem>
</file>

<file path=customXml/itemProps3.xml><?xml version="1.0" encoding="utf-8"?>
<ds:datastoreItem xmlns:ds="http://schemas.openxmlformats.org/officeDocument/2006/customXml" ds:itemID="{D7AD3A88-0574-425E-B136-A4B1CA2A8967}">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2106</Words>
  <Characters>12010</Characters>
  <Application>Microsoft Office Word</Application>
  <DocSecurity>0</DocSecurity>
  <Lines>100</Lines>
  <Paragraphs>28</Paragraphs>
  <ScaleCrop>false</ScaleCrop>
  <Company/>
  <LinksUpToDate>false</LinksUpToDate>
  <CharactersWithSpaces>14088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Kitheka</dc:creator>
  <cp:keywords/>
  <cp:lastModifiedBy>Razia Begum (2440160)</cp:lastModifiedBy>
  <cp:revision>7</cp:revision>
  <dcterms:created xsi:type="dcterms:W3CDTF">2026-04-01T21:33:00Z</dcterms:created>
  <dcterms:modified xsi:type="dcterms:W3CDTF">2026-04-01T21:37:00Z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