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705677708"/>
        <w:docPartObj>
          <w:docPartGallery w:val="Cover Pages"/>
          <w:docPartUnique/>
        </w:docPartObj>
      </w:sdtPr>
      <w:sdtContent>
        <w:p w14:paraId="19666F5F" w14:textId="015D896D" w:rsidR="00652179" w:rsidRDefault="00726251">
          <w:r>
            <w:rPr>
              <w:noProof/>
            </w:rPr>
            <w:pict w14:anchorId="3391F47F">
              <v:shapetype id="_x0000_t202" coordsize="21600,21600" o:spt="202" path="m,l,21600r21600,l21600,xe">
                <v:stroke joinstyle="miter"/>
                <v:path gradientshapeok="t" o:connecttype="rect"/>
              </v:shapetype>
              <v:shape id="Text Box 465" o:spid="_x0000_s1031" type="#_x0000_t202" style="position:absolute;margin-left:0;margin-top:0;width:220.3pt;height:21.15pt;z-index:251664384;visibility:visible;mso-wrap-style:square;mso-width-percent:360;mso-height-percent:0;mso-left-percent:455;mso-top-percent:660;mso-wrap-distance-left:9pt;mso-wrap-distance-top:0;mso-wrap-distance-right:9pt;mso-wrap-distance-bottom:0;mso-position-horizontal-relative:page;mso-position-vertical-relative:page;mso-width-percent:360;mso-height-percent:0;mso-left-percent:455;mso-top-percent:66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" filled="f" stroked="f" strokeweight=".5pt">
                <v:textbox style="mso-fit-shape-to-text:t">
                  <w:txbxContent>
                    <w:p w14:paraId="5347C5AA" w14:textId="646E55EA" w:rsidR="00652179" w:rsidRDefault="0021024E">
                      <w:pPr>
                        <w:pStyle w:val="NoSpacing"/>
                        <w:rPr>
                          <w:noProof/>
                          <w:color w:val="44546A" w:themeColor="text2"/>
                        </w:rPr>
                      </w:pPr>
                      <w:sdt>
                        <w:sdtPr>
                          <w:rPr>
                            <w:noProof/>
                            <w:color w:val="44546A"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Content>
                          <w:r w:rsidR="00652179">
                            <w:rPr>
                              <w:noProof/>
                              <w:color w:val="44546A" w:themeColor="text2"/>
                            </w:rPr>
                            <w:t>Daniel Olah</w:t>
                          </w:r>
                        </w:sdtContent>
                      </w:sdt>
                      <w:r w:rsidR="00652179">
                        <w:rPr>
                          <w:noProof/>
                          <w:color w:val="44546A" w:themeColor="text2"/>
                        </w:rPr>
                        <w:t xml:space="preserve"> (2022891)</w:t>
                      </w:r>
                    </w:p>
                  </w:txbxContent>
                </v:textbox>
                <w10:wrap type="square" anchorx="page" anchory="page"/>
              </v:shape>
            </w:pict>
          </w:r>
          <w:r>
            <w:rPr>
              <w:noProof/>
            </w:rPr>
            <w:pict w14:anchorId="3D62D803">
              <v:rect id="Rectangle 466" o:spid="_x0000_s1030" style="position:absolute;margin-left:0;margin-top:0;width:581.4pt;height:752.4pt;z-index:-251653120;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" fillcolor="#d9e2f3 [660]" stroked="f" strokeweight="1pt">
                <v:fill color2="#8eaadb [1940]" rotate="t" focus="100%" type="gradient">
                  <o:fill v:ext="view" type="gradientUnscaled"/>
                </v:fill>
                <v:textbox inset="21.6pt,,21.6pt">
                  <w:txbxContent>
                    <w:p w14:paraId="01C8234B" w14:textId="77777777" w:rsidR="00652179" w:rsidRDefault="00652179"/>
                  </w:txbxContent>
                </v:textbox>
                <w10:wrap anchorx="page" anchory="page"/>
              </v:rect>
            </w:pict>
          </w:r>
          <w:r>
            <w:rPr>
              <w:noProof/>
            </w:rPr>
            <w:pict w14:anchorId="34E5E749">
              <v:rect id="Rectangle 467" o:spid="_x0000_s1029" style="position:absolute;margin-left:0;margin-top:0;width:226.45pt;height:237.6pt;z-index:251660288;visibility:visible;mso-wrap-style:square;mso-width-percent:370;mso-height-percent:300;mso-left-percent:455;mso-top-percent:25;mso-wrap-distance-left:9pt;mso-wrap-distance-top:0;mso-wrap-distance-right:9pt;mso-wrap-distance-bottom:0;mso-position-horizontal-relative:page;mso-position-vertical-relative:page;mso-width-percent:370;mso-height-percent:300;mso-left-percent:455;mso-top-percent:2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" fillcolor="#44546a [3215]" stroked="f" strokeweight="1pt">
                <v:textbox inset="14.4pt,14.4pt,14.4pt,28.8pt">
                  <w:txbxContent>
                    <w:p w14:paraId="473B6173" w14:textId="4CAA46C7" w:rsidR="00652179" w:rsidRDefault="0021024E">
                      <w:pPr>
                        <w:spacing w:before="240"/>
                        <w:jc w:val="center"/>
                        <w:rPr>
                          <w:color w:val="FFFFFF" w:themeColor="background1"/>
                        </w:rPr>
                      </w:pPr>
                      <w:sdt>
                        <w:sdtPr>
                          <w:rPr>
                            <w:color w:val="FFFFFF" w:themeColor="background1"/>
                          </w:rPr>
                          <w:alias w:val="Abstract"/>
                          <w:id w:val="8276291"/>
                          <w:showingPlcHdr/>
                          <w:dataBinding w:prefixMappings="xmlns:ns0='http://schemas.microsoft.com/office/2006/coverPageProps'" w:xpath="/ns0:CoverPageProperties[1]/ns0:Abstract[1]" w:storeItemID="{55AF091B-3C7A-41E3-B477-F2FDAA23CFDA}"/>
                          <w:text/>
                        </w:sdtPr>
                        <w:sdtContent>
                          <w:r w:rsidR="00652179">
                            <w:rPr>
                              <w:color w:val="FFFFFF" w:themeColor="background1"/>
                            </w:rPr>
                            <w:t xml:space="preserve">     </w:t>
                          </w:r>
                        </w:sdtContent>
                      </w:sdt>
                    </w:p>
                  </w:txbxContent>
                </v:textbox>
                <w10:wrap anchorx="page" anchory="page"/>
              </v:rect>
            </w:pict>
          </w:r>
          <w:r>
            <w:rPr>
              <w:noProof/>
            </w:rPr>
            <w:pict w14:anchorId="10E238D3">
              <v:rect id="Rectangle 468" o:spid="_x0000_s1028" style="position:absolute;margin-left:0;margin-top:0;width:244.8pt;height:554.4pt;z-index:251659264;visibility:visible;mso-wrap-style:square;mso-width-percent:400;mso-height-percent:700;mso-left-percent:440;mso-top-percent:25;mso-wrap-distance-left:9pt;mso-wrap-distance-top:0;mso-wrap-distance-right:9pt;mso-wrap-distance-bottom:0;mso-position-horizontal-relative:page;mso-position-vertical-relative:page;mso-width-percent:400;mso-height-percent:700;mso-left-percent:440;mso-top-percent:25;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" fillcolor="white [3212]" strokecolor="#747070 [1614]" strokeweight="1.25pt">
                <w10:wrap anchorx="page" anchory="page"/>
              </v:rect>
            </w:pict>
          </w:r>
          <w:r>
            <w:rPr>
              <w:noProof/>
            </w:rPr>
            <w:pict w14:anchorId="49F4C735">
              <v:rect id="Rectangle 469" o:spid="_x0000_s1027" style="position:absolute;margin-left:0;margin-top:0;width:226.45pt;height:9.35pt;z-index:251662336;visibility:visible;mso-wrap-style:square;mso-width-percent:370;mso-height-percent:0;mso-left-percent:455;mso-top-percent:690;mso-wrap-distance-left:9pt;mso-wrap-distance-top:0;mso-wrap-distance-right:9pt;mso-wrap-distance-bottom:0;mso-position-horizontal-relative:page;mso-position-vertical-relative:page;mso-width-percent:370;mso-height-percent:0;mso-left-percent:455;mso-top-percent:69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" fillcolor="#4472c4 [3204]" stroked="f" strokeweight="1pt">
                <w10:wrap anchorx="page" anchory="page"/>
              </v:rect>
            </w:pict>
          </w:r>
          <w:r>
            <w:rPr>
              <w:noProof/>
            </w:rPr>
            <w:pict w14:anchorId="54178FC0">
              <v:shape id="Text Box 470" o:spid="_x0000_s1026" type="#_x0000_t202" style="position:absolute;margin-left:0;margin-top:0;width:220.3pt;height:194.9pt;z-index:251661312;visibility:visible;mso-wrap-style:square;mso-width-percent:360;mso-height-percent:280;mso-left-percent:455;mso-top-percent:350;mso-wrap-distance-left:9pt;mso-wrap-distance-top:0;mso-wrap-distance-right:9pt;mso-wrap-distance-bottom:0;mso-position-horizontal-relative:page;mso-position-vertical-relative:page;mso-width-percent:360;mso-height-percent:280;mso-left-percent:455;mso-top-percent:35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" filled="f" stroked="f" strokeweight=".5pt">
                <v:textbox style="mso-fit-shape-to-text:t">
                  <w:txbxContent>
                    <w:sdt>
                      <w:sdtPr>
                        <w:rPr>
                          <w:rFonts w:asciiTheme="majorHAnsi" w:eastAsiaTheme="majorEastAsia" w:hAnsiTheme="majorHAnsi" w:cstheme="majorBidi"/>
                          <w:noProof/>
                          <w:color w:val="4472C4" w:themeColor="accent1"/>
                          <w:sz w:val="72"/>
                          <w:szCs w:val="72"/>
                        </w:rPr>
                        <w:alias w:val="Title"/>
                        <w:id w:val="-958338334"/>
                        <w:dataBinding w:prefixMappings="xmlns:ns0='http://schemas.openxmlformats.org/package/2006/metadata/core-properties' xmlns:ns1='http://purl.org/dc/elements/1.1/'" w:xpath="/ns0:coreProperties[1]/ns1:title[1]" w:storeItemID="{6C3C8BC8-F283-45AE-878A-BAB7291924A1}"/>
                        <w:text/>
                      </w:sdtPr>
                      <w:sdtContent>
                        <w:p w14:paraId="0D38E26C" w14:textId="05EED6BB" w:rsidR="00652179" w:rsidRDefault="00DD0315">
                          <w:pPr>
                            <w:spacing w:line="240" w:lineRule="auto"/>
                            <w:rPr>
                              <w:rFonts w:asciiTheme="majorHAnsi" w:eastAsiaTheme="majorEastAsia" w:hAnsiTheme="majorHAnsi" w:cstheme="majorBidi"/>
                              <w:noProof/>
                              <w:color w:val="4472C4" w:themeColor="accent1"/>
                              <w:sz w:val="72"/>
                              <w:szCs w:val="144"/>
                            </w:rPr>
                          </w:pPr>
                          <w:r>
                            <w:rPr>
                              <w:rFonts w:asciiTheme="majorHAnsi" w:eastAsiaTheme="majorEastAsia" w:hAnsiTheme="majorHAnsi" w:cstheme="majorBidi"/>
                              <w:noProof/>
                              <w:color w:val="4472C4" w:themeColor="accent1"/>
                              <w:sz w:val="72"/>
                              <w:szCs w:val="72"/>
                            </w:rPr>
                            <w:t xml:space="preserve">Effective </w:t>
                          </w:r>
                          <w:r w:rsidR="00652179">
                            <w:rPr>
                              <w:rFonts w:asciiTheme="majorHAnsi" w:eastAsiaTheme="majorEastAsia" w:hAnsiTheme="majorHAnsi" w:cstheme="majorBidi"/>
                              <w:noProof/>
                              <w:color w:val="4472C4" w:themeColor="accent1"/>
                              <w:sz w:val="72"/>
                              <w:szCs w:val="72"/>
                            </w:rPr>
                            <w:t xml:space="preserve">People </w:t>
                          </w:r>
                          <w:r>
                            <w:rPr>
                              <w:rFonts w:asciiTheme="majorHAnsi" w:eastAsiaTheme="majorEastAsia" w:hAnsiTheme="majorHAnsi" w:cstheme="majorBidi"/>
                              <w:noProof/>
                              <w:color w:val="4472C4" w:themeColor="accent1"/>
                              <w:sz w:val="72"/>
                              <w:szCs w:val="72"/>
                            </w:rPr>
                            <w:t>M</w:t>
                          </w:r>
                          <w:r w:rsidR="00652179">
                            <w:rPr>
                              <w:rFonts w:asciiTheme="majorHAnsi" w:eastAsiaTheme="majorEastAsia" w:hAnsiTheme="majorHAnsi" w:cstheme="majorBidi"/>
                              <w:noProof/>
                              <w:color w:val="4472C4" w:themeColor="accent1"/>
                              <w:sz w:val="72"/>
                              <w:szCs w:val="72"/>
                            </w:rPr>
                            <w:t>anagement</w:t>
                          </w:r>
                        </w:p>
                      </w:sdtContent>
                    </w:sdt>
                    <w:sdt>
                      <w:sdtPr>
                        <w:rPr>
                          <w:rFonts w:asciiTheme="majorHAnsi" w:eastAsiaTheme="majorEastAsia" w:hAnsiTheme="majorHAnsi" w:cstheme="majorBidi"/>
                          <w:noProof/>
                          <w:color w:val="44546A" w:themeColor="text2"/>
                          <w:sz w:val="32"/>
                          <w:szCs w:val="32"/>
                        </w:rPr>
                        <w:alias w:val="Subtitle"/>
                        <w:id w:val="15524255"/>
                        <w:showingPlcHdr/>
                        <w:dataBinding w:prefixMappings="xmlns:ns0='http://schemas.openxmlformats.org/package/2006/metadata/core-properties' xmlns:ns1='http://purl.org/dc/elements/1.1/'" w:xpath="/ns0:coreProperties[1]/ns1:subject[1]" w:storeItemID="{6C3C8BC8-F283-45AE-878A-BAB7291924A1}"/>
                        <w:text/>
                      </w:sdtPr>
                      <w:sdtContent>
                        <w:p w14:paraId="5A52FE5B" w14:textId="7AA58F2E" w:rsidR="00652179" w:rsidRDefault="00B76E6D">
                          <w:pPr>
                            <w:rPr>
                              <w:rFonts w:asciiTheme="majorHAnsi" w:eastAsiaTheme="majorEastAsia" w:hAnsiTheme="majorHAnsi" w:cstheme="majorBidi"/>
                              <w:noProof/>
                              <w:color w:val="44546A" w:themeColor="text2"/>
                              <w:sz w:val="32"/>
                              <w:szCs w:val="40"/>
                            </w:rPr>
                          </w:pPr>
                          <w:r>
                            <w:rPr>
                              <w:rFonts w:asciiTheme="majorHAnsi" w:eastAsiaTheme="majorEastAsia" w:hAnsiTheme="majorHAnsi" w:cstheme="majorBidi"/>
                              <w:noProof/>
                              <w:color w:val="44546A" w:themeColor="text2"/>
                              <w:sz w:val="32"/>
                              <w:szCs w:val="32"/>
                            </w:rPr>
                            <w:t xml:space="preserve">     </w:t>
                          </w:r>
                        </w:p>
                      </w:sdtContent>
                    </w:sdt>
                  </w:txbxContent>
                </v:textbox>
                <w10:wrap type="square" anchorx="page" anchory="page"/>
              </v:shape>
            </w:pict>
          </w:r>
        </w:p>
        <w:p w14:paraId="374735FF" w14:textId="2AF88059" w:rsidR="00652179" w:rsidRDefault="00652179">
          <w:r>
            <w:br w:type="page"/>
          </w:r>
        </w:p>
      </w:sdtContent>
    </w:sdt>
    <w:p w14:paraId="02FF8C02" w14:textId="25DB7E05" w:rsidR="00EE129C" w:rsidRDefault="00652179" w:rsidP="00652179">
      <w:pPr>
        <w:pStyle w:val="Heading1"/>
      </w:pPr>
      <w:bookmarkStart w:id="0" w:name="_Toc119002737"/>
      <w:r>
        <w:lastRenderedPageBreak/>
        <w:t>Executive Summary</w:t>
      </w:r>
      <w:bookmarkEnd w:id="0"/>
    </w:p>
    <w:p w14:paraId="707E54A3" w14:textId="3F879BF1" w:rsidR="004D6B3A" w:rsidRPr="004D6B3A" w:rsidRDefault="004D6B3A" w:rsidP="004D6B3A">
      <w:r>
        <w:t>This report in addition of highlighting the skills and knowledge needed for a well performing manager has also provided with a list of possible challenges and issues that need addressing.</w:t>
      </w:r>
      <w:r>
        <w:t xml:space="preserve"> It also provided explanation what is the difference between management and leadership. </w:t>
      </w:r>
      <w:r>
        <w:t xml:space="preserve">The researcher identified multiple theories that support some arguments stated within the findings. </w:t>
      </w:r>
      <w:r w:rsidR="00654F0A">
        <w:t>Lastly, s</w:t>
      </w:r>
      <w:r>
        <w:t>ome recommendations have been provided for improving people management within a business environment.</w:t>
      </w:r>
    </w:p>
    <w:p w14:paraId="6BAFD31E" w14:textId="77777777" w:rsidR="003943E7" w:rsidRDefault="003943E7">
      <w:pPr>
        <w:rPr>
          <w:rFonts w:asciiTheme="majorHAnsi" w:eastAsiaTheme="majorEastAsia" w:hAnsiTheme="majorHAnsi" w:cstheme="majorBidi"/>
          <w:color w:val="2F5496" w:themeColor="accent1" w:themeShade="BF"/>
          <w:sz w:val="32"/>
          <w:szCs w:val="32"/>
        </w:rPr>
      </w:pPr>
      <w:r>
        <w:br w:type="page"/>
      </w:r>
    </w:p>
    <w:sdt>
      <w:sdtPr>
        <w:id w:val="-1959870359"/>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4FECAECA" w14:textId="5F1E3806" w:rsidR="003943E7" w:rsidRDefault="003943E7">
          <w:pPr>
            <w:pStyle w:val="TOCHeading"/>
          </w:pPr>
          <w:r>
            <w:t>Contents</w:t>
          </w:r>
        </w:p>
        <w:p w14:paraId="4D13F17C" w14:textId="49839068" w:rsidR="003943E7" w:rsidRDefault="003943E7">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19002737" w:history="1">
            <w:r w:rsidRPr="004E743E">
              <w:rPr>
                <w:rStyle w:val="Hyperlink"/>
                <w:noProof/>
              </w:rPr>
              <w:t>Executive Summary</w:t>
            </w:r>
            <w:r>
              <w:rPr>
                <w:noProof/>
                <w:webHidden/>
              </w:rPr>
              <w:tab/>
            </w:r>
            <w:r>
              <w:rPr>
                <w:noProof/>
                <w:webHidden/>
              </w:rPr>
              <w:fldChar w:fldCharType="begin"/>
            </w:r>
            <w:r>
              <w:rPr>
                <w:noProof/>
                <w:webHidden/>
              </w:rPr>
              <w:instrText xml:space="preserve"> PAGEREF _Toc119002737 \h </w:instrText>
            </w:r>
            <w:r>
              <w:rPr>
                <w:noProof/>
                <w:webHidden/>
              </w:rPr>
            </w:r>
            <w:r>
              <w:rPr>
                <w:noProof/>
                <w:webHidden/>
              </w:rPr>
              <w:fldChar w:fldCharType="separate"/>
            </w:r>
            <w:r>
              <w:rPr>
                <w:noProof/>
                <w:webHidden/>
              </w:rPr>
              <w:t>1</w:t>
            </w:r>
            <w:r>
              <w:rPr>
                <w:noProof/>
                <w:webHidden/>
              </w:rPr>
              <w:fldChar w:fldCharType="end"/>
            </w:r>
          </w:hyperlink>
        </w:p>
        <w:p w14:paraId="11240FAC" w14:textId="47338FFD" w:rsidR="003943E7" w:rsidRDefault="003943E7">
          <w:pPr>
            <w:pStyle w:val="TOC1"/>
            <w:tabs>
              <w:tab w:val="right" w:leader="dot" w:pos="9016"/>
            </w:tabs>
            <w:rPr>
              <w:rFonts w:eastAsiaTheme="minorEastAsia"/>
              <w:noProof/>
              <w:lang w:eastAsia="en-GB"/>
            </w:rPr>
          </w:pPr>
          <w:hyperlink w:anchor="_Toc119002738" w:history="1">
            <w:r w:rsidRPr="004E743E">
              <w:rPr>
                <w:rStyle w:val="Hyperlink"/>
                <w:noProof/>
              </w:rPr>
              <w:t>Contents</w:t>
            </w:r>
            <w:r>
              <w:rPr>
                <w:noProof/>
                <w:webHidden/>
              </w:rPr>
              <w:tab/>
            </w:r>
            <w:r>
              <w:rPr>
                <w:noProof/>
                <w:webHidden/>
              </w:rPr>
              <w:fldChar w:fldCharType="begin"/>
            </w:r>
            <w:r>
              <w:rPr>
                <w:noProof/>
                <w:webHidden/>
              </w:rPr>
              <w:instrText xml:space="preserve"> PAGEREF _Toc119002738 \h </w:instrText>
            </w:r>
            <w:r>
              <w:rPr>
                <w:noProof/>
                <w:webHidden/>
              </w:rPr>
            </w:r>
            <w:r>
              <w:rPr>
                <w:noProof/>
                <w:webHidden/>
              </w:rPr>
              <w:fldChar w:fldCharType="separate"/>
            </w:r>
            <w:r>
              <w:rPr>
                <w:noProof/>
                <w:webHidden/>
              </w:rPr>
              <w:t>2</w:t>
            </w:r>
            <w:r>
              <w:rPr>
                <w:noProof/>
                <w:webHidden/>
              </w:rPr>
              <w:fldChar w:fldCharType="end"/>
            </w:r>
          </w:hyperlink>
        </w:p>
        <w:p w14:paraId="2F79FA00" w14:textId="1E2B83DE" w:rsidR="003943E7" w:rsidRDefault="003943E7">
          <w:pPr>
            <w:pStyle w:val="TOC1"/>
            <w:tabs>
              <w:tab w:val="left" w:pos="660"/>
              <w:tab w:val="right" w:leader="dot" w:pos="9016"/>
            </w:tabs>
            <w:rPr>
              <w:rFonts w:eastAsiaTheme="minorEastAsia"/>
              <w:noProof/>
              <w:lang w:eastAsia="en-GB"/>
            </w:rPr>
          </w:pPr>
          <w:hyperlink w:anchor="_Toc119002739" w:history="1">
            <w:r w:rsidRPr="004E743E">
              <w:rPr>
                <w:rStyle w:val="Hyperlink"/>
                <w:noProof/>
              </w:rPr>
              <w:t>1.0</w:t>
            </w:r>
            <w:r>
              <w:rPr>
                <w:rFonts w:eastAsiaTheme="minorEastAsia"/>
                <w:noProof/>
                <w:lang w:eastAsia="en-GB"/>
              </w:rPr>
              <w:tab/>
            </w:r>
            <w:r w:rsidRPr="004E743E">
              <w:rPr>
                <w:rStyle w:val="Hyperlink"/>
                <w:noProof/>
              </w:rPr>
              <w:t>Terms of Reference</w:t>
            </w:r>
            <w:r>
              <w:rPr>
                <w:noProof/>
                <w:webHidden/>
              </w:rPr>
              <w:tab/>
            </w:r>
            <w:r>
              <w:rPr>
                <w:noProof/>
                <w:webHidden/>
              </w:rPr>
              <w:fldChar w:fldCharType="begin"/>
            </w:r>
            <w:r>
              <w:rPr>
                <w:noProof/>
                <w:webHidden/>
              </w:rPr>
              <w:instrText xml:space="preserve"> PAGEREF _Toc119002739 \h </w:instrText>
            </w:r>
            <w:r>
              <w:rPr>
                <w:noProof/>
                <w:webHidden/>
              </w:rPr>
            </w:r>
            <w:r>
              <w:rPr>
                <w:noProof/>
                <w:webHidden/>
              </w:rPr>
              <w:fldChar w:fldCharType="separate"/>
            </w:r>
            <w:r>
              <w:rPr>
                <w:noProof/>
                <w:webHidden/>
              </w:rPr>
              <w:t>3</w:t>
            </w:r>
            <w:r>
              <w:rPr>
                <w:noProof/>
                <w:webHidden/>
              </w:rPr>
              <w:fldChar w:fldCharType="end"/>
            </w:r>
          </w:hyperlink>
        </w:p>
        <w:p w14:paraId="75789489" w14:textId="62F66B35" w:rsidR="003943E7" w:rsidRDefault="003943E7">
          <w:pPr>
            <w:pStyle w:val="TOC1"/>
            <w:tabs>
              <w:tab w:val="right" w:leader="dot" w:pos="9016"/>
            </w:tabs>
            <w:rPr>
              <w:rFonts w:eastAsiaTheme="minorEastAsia"/>
              <w:noProof/>
              <w:lang w:eastAsia="en-GB"/>
            </w:rPr>
          </w:pPr>
          <w:hyperlink w:anchor="_Toc119002740" w:history="1">
            <w:r w:rsidRPr="004E743E">
              <w:rPr>
                <w:rStyle w:val="Hyperlink"/>
                <w:noProof/>
              </w:rPr>
              <w:t>2.0 Procedure</w:t>
            </w:r>
            <w:r>
              <w:rPr>
                <w:noProof/>
                <w:webHidden/>
              </w:rPr>
              <w:tab/>
            </w:r>
            <w:r>
              <w:rPr>
                <w:noProof/>
                <w:webHidden/>
              </w:rPr>
              <w:fldChar w:fldCharType="begin"/>
            </w:r>
            <w:r>
              <w:rPr>
                <w:noProof/>
                <w:webHidden/>
              </w:rPr>
              <w:instrText xml:space="preserve"> PAGEREF _Toc119002740 \h </w:instrText>
            </w:r>
            <w:r>
              <w:rPr>
                <w:noProof/>
                <w:webHidden/>
              </w:rPr>
            </w:r>
            <w:r>
              <w:rPr>
                <w:noProof/>
                <w:webHidden/>
              </w:rPr>
              <w:fldChar w:fldCharType="separate"/>
            </w:r>
            <w:r>
              <w:rPr>
                <w:noProof/>
                <w:webHidden/>
              </w:rPr>
              <w:t>3</w:t>
            </w:r>
            <w:r>
              <w:rPr>
                <w:noProof/>
                <w:webHidden/>
              </w:rPr>
              <w:fldChar w:fldCharType="end"/>
            </w:r>
          </w:hyperlink>
        </w:p>
        <w:p w14:paraId="2DE73100" w14:textId="1ADF43B3" w:rsidR="003943E7" w:rsidRDefault="003943E7">
          <w:pPr>
            <w:pStyle w:val="TOC1"/>
            <w:tabs>
              <w:tab w:val="right" w:leader="dot" w:pos="9016"/>
            </w:tabs>
            <w:rPr>
              <w:rFonts w:eastAsiaTheme="minorEastAsia"/>
              <w:noProof/>
              <w:lang w:eastAsia="en-GB"/>
            </w:rPr>
          </w:pPr>
          <w:hyperlink w:anchor="_Toc119002741" w:history="1">
            <w:r w:rsidRPr="004E743E">
              <w:rPr>
                <w:rStyle w:val="Hyperlink"/>
                <w:noProof/>
              </w:rPr>
              <w:t>3.0 Findings</w:t>
            </w:r>
            <w:r>
              <w:rPr>
                <w:noProof/>
                <w:webHidden/>
              </w:rPr>
              <w:tab/>
            </w:r>
            <w:r>
              <w:rPr>
                <w:noProof/>
                <w:webHidden/>
              </w:rPr>
              <w:fldChar w:fldCharType="begin"/>
            </w:r>
            <w:r>
              <w:rPr>
                <w:noProof/>
                <w:webHidden/>
              </w:rPr>
              <w:instrText xml:space="preserve"> PAGEREF _Toc119002741 \h </w:instrText>
            </w:r>
            <w:r>
              <w:rPr>
                <w:noProof/>
                <w:webHidden/>
              </w:rPr>
            </w:r>
            <w:r>
              <w:rPr>
                <w:noProof/>
                <w:webHidden/>
              </w:rPr>
              <w:fldChar w:fldCharType="separate"/>
            </w:r>
            <w:r>
              <w:rPr>
                <w:noProof/>
                <w:webHidden/>
              </w:rPr>
              <w:t>3</w:t>
            </w:r>
            <w:r>
              <w:rPr>
                <w:noProof/>
                <w:webHidden/>
              </w:rPr>
              <w:fldChar w:fldCharType="end"/>
            </w:r>
          </w:hyperlink>
        </w:p>
        <w:p w14:paraId="194F8FC4" w14:textId="0C6AAADA" w:rsidR="003943E7" w:rsidRDefault="003943E7">
          <w:pPr>
            <w:pStyle w:val="TOC2"/>
            <w:tabs>
              <w:tab w:val="right" w:leader="dot" w:pos="9016"/>
            </w:tabs>
            <w:rPr>
              <w:rFonts w:eastAsiaTheme="minorEastAsia"/>
              <w:noProof/>
              <w:lang w:eastAsia="en-GB"/>
            </w:rPr>
          </w:pPr>
          <w:hyperlink w:anchor="_Toc119002742" w:history="1">
            <w:r w:rsidRPr="004E743E">
              <w:rPr>
                <w:rStyle w:val="Hyperlink"/>
                <w:noProof/>
              </w:rPr>
              <w:t>3.1 Introduction</w:t>
            </w:r>
            <w:r>
              <w:rPr>
                <w:noProof/>
                <w:webHidden/>
              </w:rPr>
              <w:tab/>
            </w:r>
            <w:r>
              <w:rPr>
                <w:noProof/>
                <w:webHidden/>
              </w:rPr>
              <w:fldChar w:fldCharType="begin"/>
            </w:r>
            <w:r>
              <w:rPr>
                <w:noProof/>
                <w:webHidden/>
              </w:rPr>
              <w:instrText xml:space="preserve"> PAGEREF _Toc119002742 \h </w:instrText>
            </w:r>
            <w:r>
              <w:rPr>
                <w:noProof/>
                <w:webHidden/>
              </w:rPr>
            </w:r>
            <w:r>
              <w:rPr>
                <w:noProof/>
                <w:webHidden/>
              </w:rPr>
              <w:fldChar w:fldCharType="separate"/>
            </w:r>
            <w:r>
              <w:rPr>
                <w:noProof/>
                <w:webHidden/>
              </w:rPr>
              <w:t>3</w:t>
            </w:r>
            <w:r>
              <w:rPr>
                <w:noProof/>
                <w:webHidden/>
              </w:rPr>
              <w:fldChar w:fldCharType="end"/>
            </w:r>
          </w:hyperlink>
        </w:p>
        <w:p w14:paraId="1C4AFF9D" w14:textId="2CE1E0E5" w:rsidR="003943E7" w:rsidRDefault="003943E7">
          <w:pPr>
            <w:pStyle w:val="TOC2"/>
            <w:tabs>
              <w:tab w:val="right" w:leader="dot" w:pos="9016"/>
            </w:tabs>
            <w:rPr>
              <w:rFonts w:eastAsiaTheme="minorEastAsia"/>
              <w:noProof/>
              <w:lang w:eastAsia="en-GB"/>
            </w:rPr>
          </w:pPr>
          <w:hyperlink w:anchor="_Toc119002743" w:history="1">
            <w:r w:rsidRPr="004E743E">
              <w:rPr>
                <w:rStyle w:val="Hyperlink"/>
                <w:noProof/>
              </w:rPr>
              <w:t>3.2 Roles and Skills of a Manager</w:t>
            </w:r>
            <w:r>
              <w:rPr>
                <w:noProof/>
                <w:webHidden/>
              </w:rPr>
              <w:tab/>
            </w:r>
            <w:r>
              <w:rPr>
                <w:noProof/>
                <w:webHidden/>
              </w:rPr>
              <w:fldChar w:fldCharType="begin"/>
            </w:r>
            <w:r>
              <w:rPr>
                <w:noProof/>
                <w:webHidden/>
              </w:rPr>
              <w:instrText xml:space="preserve"> PAGEREF _Toc119002743 \h </w:instrText>
            </w:r>
            <w:r>
              <w:rPr>
                <w:noProof/>
                <w:webHidden/>
              </w:rPr>
            </w:r>
            <w:r>
              <w:rPr>
                <w:noProof/>
                <w:webHidden/>
              </w:rPr>
              <w:fldChar w:fldCharType="separate"/>
            </w:r>
            <w:r>
              <w:rPr>
                <w:noProof/>
                <w:webHidden/>
              </w:rPr>
              <w:t>3</w:t>
            </w:r>
            <w:r>
              <w:rPr>
                <w:noProof/>
                <w:webHidden/>
              </w:rPr>
              <w:fldChar w:fldCharType="end"/>
            </w:r>
          </w:hyperlink>
        </w:p>
        <w:p w14:paraId="043CE05D" w14:textId="0A9D8CE3" w:rsidR="003943E7" w:rsidRDefault="003943E7">
          <w:pPr>
            <w:pStyle w:val="TOC2"/>
            <w:tabs>
              <w:tab w:val="right" w:leader="dot" w:pos="9016"/>
            </w:tabs>
            <w:rPr>
              <w:rFonts w:eastAsiaTheme="minorEastAsia"/>
              <w:noProof/>
              <w:lang w:eastAsia="en-GB"/>
            </w:rPr>
          </w:pPr>
          <w:hyperlink w:anchor="_Toc119002744" w:history="1">
            <w:r w:rsidRPr="004E743E">
              <w:rPr>
                <w:rStyle w:val="Hyperlink"/>
                <w:noProof/>
              </w:rPr>
              <w:t>3.3 Team</w:t>
            </w:r>
            <w:r>
              <w:rPr>
                <w:noProof/>
                <w:webHidden/>
              </w:rPr>
              <w:tab/>
            </w:r>
            <w:r>
              <w:rPr>
                <w:noProof/>
                <w:webHidden/>
              </w:rPr>
              <w:fldChar w:fldCharType="begin"/>
            </w:r>
            <w:r>
              <w:rPr>
                <w:noProof/>
                <w:webHidden/>
              </w:rPr>
              <w:instrText xml:space="preserve"> PAGEREF _Toc119002744 \h </w:instrText>
            </w:r>
            <w:r>
              <w:rPr>
                <w:noProof/>
                <w:webHidden/>
              </w:rPr>
            </w:r>
            <w:r>
              <w:rPr>
                <w:noProof/>
                <w:webHidden/>
              </w:rPr>
              <w:fldChar w:fldCharType="separate"/>
            </w:r>
            <w:r>
              <w:rPr>
                <w:noProof/>
                <w:webHidden/>
              </w:rPr>
              <w:t>3</w:t>
            </w:r>
            <w:r>
              <w:rPr>
                <w:noProof/>
                <w:webHidden/>
              </w:rPr>
              <w:fldChar w:fldCharType="end"/>
            </w:r>
          </w:hyperlink>
        </w:p>
        <w:p w14:paraId="2E77F759" w14:textId="64A98E3F" w:rsidR="003943E7" w:rsidRDefault="003943E7">
          <w:pPr>
            <w:pStyle w:val="TOC2"/>
            <w:tabs>
              <w:tab w:val="right" w:leader="dot" w:pos="9016"/>
            </w:tabs>
            <w:rPr>
              <w:rFonts w:eastAsiaTheme="minorEastAsia"/>
              <w:noProof/>
              <w:lang w:eastAsia="en-GB"/>
            </w:rPr>
          </w:pPr>
          <w:hyperlink w:anchor="_Toc119002745" w:history="1">
            <w:r w:rsidRPr="004E743E">
              <w:rPr>
                <w:rStyle w:val="Hyperlink"/>
                <w:noProof/>
              </w:rPr>
              <w:t>3.4 Leadership</w:t>
            </w:r>
            <w:r>
              <w:rPr>
                <w:noProof/>
                <w:webHidden/>
              </w:rPr>
              <w:tab/>
            </w:r>
            <w:r>
              <w:rPr>
                <w:noProof/>
                <w:webHidden/>
              </w:rPr>
              <w:fldChar w:fldCharType="begin"/>
            </w:r>
            <w:r>
              <w:rPr>
                <w:noProof/>
                <w:webHidden/>
              </w:rPr>
              <w:instrText xml:space="preserve"> PAGEREF _Toc119002745 \h </w:instrText>
            </w:r>
            <w:r>
              <w:rPr>
                <w:noProof/>
                <w:webHidden/>
              </w:rPr>
            </w:r>
            <w:r>
              <w:rPr>
                <w:noProof/>
                <w:webHidden/>
              </w:rPr>
              <w:fldChar w:fldCharType="separate"/>
            </w:r>
            <w:r>
              <w:rPr>
                <w:noProof/>
                <w:webHidden/>
              </w:rPr>
              <w:t>4</w:t>
            </w:r>
            <w:r>
              <w:rPr>
                <w:noProof/>
                <w:webHidden/>
              </w:rPr>
              <w:fldChar w:fldCharType="end"/>
            </w:r>
          </w:hyperlink>
        </w:p>
        <w:p w14:paraId="4B58E793" w14:textId="09AF4094" w:rsidR="003943E7" w:rsidRDefault="003943E7">
          <w:pPr>
            <w:pStyle w:val="TOC2"/>
            <w:tabs>
              <w:tab w:val="right" w:leader="dot" w:pos="9016"/>
            </w:tabs>
            <w:rPr>
              <w:rFonts w:eastAsiaTheme="minorEastAsia"/>
              <w:noProof/>
              <w:lang w:eastAsia="en-GB"/>
            </w:rPr>
          </w:pPr>
          <w:hyperlink w:anchor="_Toc119002746" w:history="1">
            <w:r w:rsidRPr="004E743E">
              <w:rPr>
                <w:rStyle w:val="Hyperlink"/>
                <w:noProof/>
              </w:rPr>
              <w:t>3.5 Motivation</w:t>
            </w:r>
            <w:r>
              <w:rPr>
                <w:noProof/>
                <w:webHidden/>
              </w:rPr>
              <w:tab/>
            </w:r>
            <w:r>
              <w:rPr>
                <w:noProof/>
                <w:webHidden/>
              </w:rPr>
              <w:fldChar w:fldCharType="begin"/>
            </w:r>
            <w:r>
              <w:rPr>
                <w:noProof/>
                <w:webHidden/>
              </w:rPr>
              <w:instrText xml:space="preserve"> PAGEREF _Toc119002746 \h </w:instrText>
            </w:r>
            <w:r>
              <w:rPr>
                <w:noProof/>
                <w:webHidden/>
              </w:rPr>
            </w:r>
            <w:r>
              <w:rPr>
                <w:noProof/>
                <w:webHidden/>
              </w:rPr>
              <w:fldChar w:fldCharType="separate"/>
            </w:r>
            <w:r>
              <w:rPr>
                <w:noProof/>
                <w:webHidden/>
              </w:rPr>
              <w:t>4</w:t>
            </w:r>
            <w:r>
              <w:rPr>
                <w:noProof/>
                <w:webHidden/>
              </w:rPr>
              <w:fldChar w:fldCharType="end"/>
            </w:r>
          </w:hyperlink>
        </w:p>
        <w:p w14:paraId="2CB8CEDE" w14:textId="3ACD9FB0" w:rsidR="003943E7" w:rsidRDefault="003943E7">
          <w:pPr>
            <w:pStyle w:val="TOC2"/>
            <w:tabs>
              <w:tab w:val="right" w:leader="dot" w:pos="9016"/>
            </w:tabs>
            <w:rPr>
              <w:rFonts w:eastAsiaTheme="minorEastAsia"/>
              <w:noProof/>
              <w:lang w:eastAsia="en-GB"/>
            </w:rPr>
          </w:pPr>
          <w:hyperlink w:anchor="_Toc119002747" w:history="1">
            <w:r w:rsidRPr="004E743E">
              <w:rPr>
                <w:rStyle w:val="Hyperlink"/>
                <w:noProof/>
              </w:rPr>
              <w:t>3.6 Equality and Diversity</w:t>
            </w:r>
            <w:r>
              <w:rPr>
                <w:noProof/>
                <w:webHidden/>
              </w:rPr>
              <w:tab/>
            </w:r>
            <w:r>
              <w:rPr>
                <w:noProof/>
                <w:webHidden/>
              </w:rPr>
              <w:fldChar w:fldCharType="begin"/>
            </w:r>
            <w:r>
              <w:rPr>
                <w:noProof/>
                <w:webHidden/>
              </w:rPr>
              <w:instrText xml:space="preserve"> PAGEREF _Toc119002747 \h </w:instrText>
            </w:r>
            <w:r>
              <w:rPr>
                <w:noProof/>
                <w:webHidden/>
              </w:rPr>
            </w:r>
            <w:r>
              <w:rPr>
                <w:noProof/>
                <w:webHidden/>
              </w:rPr>
              <w:fldChar w:fldCharType="separate"/>
            </w:r>
            <w:r>
              <w:rPr>
                <w:noProof/>
                <w:webHidden/>
              </w:rPr>
              <w:t>5</w:t>
            </w:r>
            <w:r>
              <w:rPr>
                <w:noProof/>
                <w:webHidden/>
              </w:rPr>
              <w:fldChar w:fldCharType="end"/>
            </w:r>
          </w:hyperlink>
        </w:p>
        <w:p w14:paraId="48E4D3AB" w14:textId="2FC642C8" w:rsidR="003943E7" w:rsidRDefault="003943E7">
          <w:pPr>
            <w:pStyle w:val="TOC2"/>
            <w:tabs>
              <w:tab w:val="right" w:leader="dot" w:pos="9016"/>
            </w:tabs>
            <w:rPr>
              <w:rFonts w:eastAsiaTheme="minorEastAsia"/>
              <w:noProof/>
              <w:lang w:eastAsia="en-GB"/>
            </w:rPr>
          </w:pPr>
          <w:hyperlink w:anchor="_Toc119002748" w:history="1">
            <w:r w:rsidRPr="004E743E">
              <w:rPr>
                <w:rStyle w:val="Hyperlink"/>
                <w:noProof/>
              </w:rPr>
              <w:t>3.7 Training</w:t>
            </w:r>
            <w:r>
              <w:rPr>
                <w:noProof/>
                <w:webHidden/>
              </w:rPr>
              <w:tab/>
            </w:r>
            <w:r>
              <w:rPr>
                <w:noProof/>
                <w:webHidden/>
              </w:rPr>
              <w:fldChar w:fldCharType="begin"/>
            </w:r>
            <w:r>
              <w:rPr>
                <w:noProof/>
                <w:webHidden/>
              </w:rPr>
              <w:instrText xml:space="preserve"> PAGEREF _Toc119002748 \h </w:instrText>
            </w:r>
            <w:r>
              <w:rPr>
                <w:noProof/>
                <w:webHidden/>
              </w:rPr>
            </w:r>
            <w:r>
              <w:rPr>
                <w:noProof/>
                <w:webHidden/>
              </w:rPr>
              <w:fldChar w:fldCharType="separate"/>
            </w:r>
            <w:r>
              <w:rPr>
                <w:noProof/>
                <w:webHidden/>
              </w:rPr>
              <w:t>6</w:t>
            </w:r>
            <w:r>
              <w:rPr>
                <w:noProof/>
                <w:webHidden/>
              </w:rPr>
              <w:fldChar w:fldCharType="end"/>
            </w:r>
          </w:hyperlink>
        </w:p>
        <w:p w14:paraId="0D9929BB" w14:textId="6940473E" w:rsidR="003943E7" w:rsidRDefault="003943E7">
          <w:pPr>
            <w:pStyle w:val="TOC2"/>
            <w:tabs>
              <w:tab w:val="right" w:leader="dot" w:pos="9016"/>
            </w:tabs>
            <w:rPr>
              <w:rFonts w:eastAsiaTheme="minorEastAsia"/>
              <w:noProof/>
              <w:lang w:eastAsia="en-GB"/>
            </w:rPr>
          </w:pPr>
          <w:hyperlink w:anchor="_Toc119002749" w:history="1">
            <w:r w:rsidRPr="004E743E">
              <w:rPr>
                <w:rStyle w:val="Hyperlink"/>
                <w:noProof/>
              </w:rPr>
              <w:t>3.8 Flexi Working</w:t>
            </w:r>
            <w:r>
              <w:rPr>
                <w:noProof/>
                <w:webHidden/>
              </w:rPr>
              <w:tab/>
            </w:r>
            <w:r>
              <w:rPr>
                <w:noProof/>
                <w:webHidden/>
              </w:rPr>
              <w:fldChar w:fldCharType="begin"/>
            </w:r>
            <w:r>
              <w:rPr>
                <w:noProof/>
                <w:webHidden/>
              </w:rPr>
              <w:instrText xml:space="preserve"> PAGEREF _Toc119002749 \h </w:instrText>
            </w:r>
            <w:r>
              <w:rPr>
                <w:noProof/>
                <w:webHidden/>
              </w:rPr>
            </w:r>
            <w:r>
              <w:rPr>
                <w:noProof/>
                <w:webHidden/>
              </w:rPr>
              <w:fldChar w:fldCharType="separate"/>
            </w:r>
            <w:r>
              <w:rPr>
                <w:noProof/>
                <w:webHidden/>
              </w:rPr>
              <w:t>6</w:t>
            </w:r>
            <w:r>
              <w:rPr>
                <w:noProof/>
                <w:webHidden/>
              </w:rPr>
              <w:fldChar w:fldCharType="end"/>
            </w:r>
          </w:hyperlink>
        </w:p>
        <w:p w14:paraId="47E29FE8" w14:textId="11B2F73A" w:rsidR="003943E7" w:rsidRDefault="003943E7">
          <w:pPr>
            <w:pStyle w:val="TOC2"/>
            <w:tabs>
              <w:tab w:val="right" w:leader="dot" w:pos="9016"/>
            </w:tabs>
            <w:rPr>
              <w:rFonts w:eastAsiaTheme="minorEastAsia"/>
              <w:noProof/>
              <w:lang w:eastAsia="en-GB"/>
            </w:rPr>
          </w:pPr>
          <w:hyperlink w:anchor="_Toc119002750" w:history="1">
            <w:r w:rsidRPr="004E743E">
              <w:rPr>
                <w:rStyle w:val="Hyperlink"/>
                <w:noProof/>
              </w:rPr>
              <w:t>3.9 Performance Management</w:t>
            </w:r>
            <w:r>
              <w:rPr>
                <w:noProof/>
                <w:webHidden/>
              </w:rPr>
              <w:tab/>
            </w:r>
            <w:r>
              <w:rPr>
                <w:noProof/>
                <w:webHidden/>
              </w:rPr>
              <w:fldChar w:fldCharType="begin"/>
            </w:r>
            <w:r>
              <w:rPr>
                <w:noProof/>
                <w:webHidden/>
              </w:rPr>
              <w:instrText xml:space="preserve"> PAGEREF _Toc119002750 \h </w:instrText>
            </w:r>
            <w:r>
              <w:rPr>
                <w:noProof/>
                <w:webHidden/>
              </w:rPr>
            </w:r>
            <w:r>
              <w:rPr>
                <w:noProof/>
                <w:webHidden/>
              </w:rPr>
              <w:fldChar w:fldCharType="separate"/>
            </w:r>
            <w:r>
              <w:rPr>
                <w:noProof/>
                <w:webHidden/>
              </w:rPr>
              <w:t>6</w:t>
            </w:r>
            <w:r>
              <w:rPr>
                <w:noProof/>
                <w:webHidden/>
              </w:rPr>
              <w:fldChar w:fldCharType="end"/>
            </w:r>
          </w:hyperlink>
        </w:p>
        <w:p w14:paraId="5C1D713A" w14:textId="53778752" w:rsidR="003943E7" w:rsidRDefault="003943E7">
          <w:pPr>
            <w:pStyle w:val="TOC1"/>
            <w:tabs>
              <w:tab w:val="right" w:leader="dot" w:pos="9016"/>
            </w:tabs>
            <w:rPr>
              <w:rFonts w:eastAsiaTheme="minorEastAsia"/>
              <w:noProof/>
              <w:lang w:eastAsia="en-GB"/>
            </w:rPr>
          </w:pPr>
          <w:hyperlink w:anchor="_Toc119002751" w:history="1">
            <w:r w:rsidRPr="004E743E">
              <w:rPr>
                <w:rStyle w:val="Hyperlink"/>
                <w:noProof/>
              </w:rPr>
              <w:t>4.0 Conclusion</w:t>
            </w:r>
            <w:r>
              <w:rPr>
                <w:noProof/>
                <w:webHidden/>
              </w:rPr>
              <w:tab/>
            </w:r>
            <w:r>
              <w:rPr>
                <w:noProof/>
                <w:webHidden/>
              </w:rPr>
              <w:fldChar w:fldCharType="begin"/>
            </w:r>
            <w:r>
              <w:rPr>
                <w:noProof/>
                <w:webHidden/>
              </w:rPr>
              <w:instrText xml:space="preserve"> PAGEREF _Toc119002751 \h </w:instrText>
            </w:r>
            <w:r>
              <w:rPr>
                <w:noProof/>
                <w:webHidden/>
              </w:rPr>
            </w:r>
            <w:r>
              <w:rPr>
                <w:noProof/>
                <w:webHidden/>
              </w:rPr>
              <w:fldChar w:fldCharType="separate"/>
            </w:r>
            <w:r>
              <w:rPr>
                <w:noProof/>
                <w:webHidden/>
              </w:rPr>
              <w:t>7</w:t>
            </w:r>
            <w:r>
              <w:rPr>
                <w:noProof/>
                <w:webHidden/>
              </w:rPr>
              <w:fldChar w:fldCharType="end"/>
            </w:r>
          </w:hyperlink>
        </w:p>
        <w:p w14:paraId="708DB820" w14:textId="5A836C9B" w:rsidR="003943E7" w:rsidRDefault="003943E7">
          <w:pPr>
            <w:pStyle w:val="TOC1"/>
            <w:tabs>
              <w:tab w:val="right" w:leader="dot" w:pos="9016"/>
            </w:tabs>
            <w:rPr>
              <w:rFonts w:eastAsiaTheme="minorEastAsia"/>
              <w:noProof/>
              <w:lang w:eastAsia="en-GB"/>
            </w:rPr>
          </w:pPr>
          <w:hyperlink w:anchor="_Toc119002752" w:history="1">
            <w:r w:rsidRPr="004E743E">
              <w:rPr>
                <w:rStyle w:val="Hyperlink"/>
                <w:noProof/>
              </w:rPr>
              <w:t>5.0 Recommendations</w:t>
            </w:r>
            <w:r>
              <w:rPr>
                <w:noProof/>
                <w:webHidden/>
              </w:rPr>
              <w:tab/>
            </w:r>
            <w:r>
              <w:rPr>
                <w:noProof/>
                <w:webHidden/>
              </w:rPr>
              <w:fldChar w:fldCharType="begin"/>
            </w:r>
            <w:r>
              <w:rPr>
                <w:noProof/>
                <w:webHidden/>
              </w:rPr>
              <w:instrText xml:space="preserve"> PAGEREF _Toc119002752 \h </w:instrText>
            </w:r>
            <w:r>
              <w:rPr>
                <w:noProof/>
                <w:webHidden/>
              </w:rPr>
            </w:r>
            <w:r>
              <w:rPr>
                <w:noProof/>
                <w:webHidden/>
              </w:rPr>
              <w:fldChar w:fldCharType="separate"/>
            </w:r>
            <w:r>
              <w:rPr>
                <w:noProof/>
                <w:webHidden/>
              </w:rPr>
              <w:t>7</w:t>
            </w:r>
            <w:r>
              <w:rPr>
                <w:noProof/>
                <w:webHidden/>
              </w:rPr>
              <w:fldChar w:fldCharType="end"/>
            </w:r>
          </w:hyperlink>
        </w:p>
        <w:p w14:paraId="07DD9FB6" w14:textId="049EDB51" w:rsidR="003943E7" w:rsidRDefault="003943E7">
          <w:pPr>
            <w:pStyle w:val="TOC1"/>
            <w:tabs>
              <w:tab w:val="right" w:leader="dot" w:pos="9016"/>
            </w:tabs>
            <w:rPr>
              <w:rFonts w:eastAsiaTheme="minorEastAsia"/>
              <w:noProof/>
              <w:lang w:eastAsia="en-GB"/>
            </w:rPr>
          </w:pPr>
          <w:hyperlink w:anchor="_Toc119002753" w:history="1">
            <w:r w:rsidRPr="004E743E">
              <w:rPr>
                <w:rStyle w:val="Hyperlink"/>
                <w:noProof/>
              </w:rPr>
              <w:t>6.0 Reference List</w:t>
            </w:r>
            <w:r>
              <w:rPr>
                <w:noProof/>
                <w:webHidden/>
              </w:rPr>
              <w:tab/>
            </w:r>
            <w:r>
              <w:rPr>
                <w:noProof/>
                <w:webHidden/>
              </w:rPr>
              <w:fldChar w:fldCharType="begin"/>
            </w:r>
            <w:r>
              <w:rPr>
                <w:noProof/>
                <w:webHidden/>
              </w:rPr>
              <w:instrText xml:space="preserve"> PAGEREF _Toc119002753 \h </w:instrText>
            </w:r>
            <w:r>
              <w:rPr>
                <w:noProof/>
                <w:webHidden/>
              </w:rPr>
            </w:r>
            <w:r>
              <w:rPr>
                <w:noProof/>
                <w:webHidden/>
              </w:rPr>
              <w:fldChar w:fldCharType="separate"/>
            </w:r>
            <w:r>
              <w:rPr>
                <w:noProof/>
                <w:webHidden/>
              </w:rPr>
              <w:t>8</w:t>
            </w:r>
            <w:r>
              <w:rPr>
                <w:noProof/>
                <w:webHidden/>
              </w:rPr>
              <w:fldChar w:fldCharType="end"/>
            </w:r>
          </w:hyperlink>
        </w:p>
        <w:p w14:paraId="45FA6123" w14:textId="440074E2" w:rsidR="003943E7" w:rsidRDefault="003943E7">
          <w:r>
            <w:rPr>
              <w:b/>
              <w:bCs/>
              <w:noProof/>
            </w:rPr>
            <w:fldChar w:fldCharType="end"/>
          </w:r>
        </w:p>
      </w:sdtContent>
    </w:sdt>
    <w:p w14:paraId="527E20BD" w14:textId="4BBAE334" w:rsidR="003943E7" w:rsidRDefault="003943E7">
      <w:r>
        <w:br w:type="page"/>
      </w:r>
    </w:p>
    <w:p w14:paraId="5BAB14FC" w14:textId="77777777" w:rsidR="003943E7" w:rsidRPr="003943E7" w:rsidRDefault="003943E7" w:rsidP="003943E7"/>
    <w:p w14:paraId="32856DB0" w14:textId="5B95B28E" w:rsidR="00652179" w:rsidRDefault="00652179" w:rsidP="001F4E07">
      <w:pPr>
        <w:pStyle w:val="Heading1"/>
        <w:numPr>
          <w:ilvl w:val="0"/>
          <w:numId w:val="5"/>
        </w:numPr>
      </w:pPr>
      <w:bookmarkStart w:id="1" w:name="_Toc119002739"/>
      <w:r>
        <w:t>Terms of Reference</w:t>
      </w:r>
      <w:bookmarkEnd w:id="1"/>
    </w:p>
    <w:p w14:paraId="0EEAAA58" w14:textId="65ADB792" w:rsidR="001F4E07" w:rsidRPr="001F4E07" w:rsidRDefault="001F4E07" w:rsidP="001F4E07">
      <w:r>
        <w:t>This report has been requested by Brynach Heffernan on 3</w:t>
      </w:r>
      <w:r w:rsidRPr="001F4E07">
        <w:rPr>
          <w:vertAlign w:val="superscript"/>
        </w:rPr>
        <w:t>rd</w:t>
      </w:r>
      <w:r>
        <w:t xml:space="preserve"> of October 2022. The purpose of this report is to identify and analyse what roles, skills and issues are related to effective people management. Date of submission is 11</w:t>
      </w:r>
      <w:r w:rsidRPr="001F4E07">
        <w:rPr>
          <w:vertAlign w:val="superscript"/>
        </w:rPr>
        <w:t>th</w:t>
      </w:r>
      <w:r>
        <w:t xml:space="preserve"> of November 2022 and has been compiled by Daniel Olah.</w:t>
      </w:r>
    </w:p>
    <w:p w14:paraId="717509F8" w14:textId="54684EFA" w:rsidR="00652179" w:rsidRDefault="001B5476" w:rsidP="00DD0315">
      <w:pPr>
        <w:pStyle w:val="Heading1"/>
      </w:pPr>
      <w:bookmarkStart w:id="2" w:name="_Toc119002740"/>
      <w:r>
        <w:t xml:space="preserve">2.0 </w:t>
      </w:r>
      <w:r w:rsidR="00652179">
        <w:t>Procedure</w:t>
      </w:r>
      <w:bookmarkEnd w:id="2"/>
    </w:p>
    <w:p w14:paraId="40AABF16" w14:textId="471484C5" w:rsidR="001F4E07" w:rsidRPr="001F4E07" w:rsidRDefault="001F4E07" w:rsidP="001F4E07">
      <w:r>
        <w:t xml:space="preserve">This report has been compiled by conducting secondary research from sources such as websites, books, </w:t>
      </w:r>
      <w:r w:rsidR="0039250A">
        <w:t xml:space="preserve">online </w:t>
      </w:r>
      <w:r w:rsidR="00972020">
        <w:t>books,</w:t>
      </w:r>
      <w:r w:rsidR="0039250A">
        <w:t xml:space="preserve"> </w:t>
      </w:r>
      <w:r>
        <w:t>and journals. No primary research was necessary for the purpose of this report.</w:t>
      </w:r>
    </w:p>
    <w:p w14:paraId="3535E26D" w14:textId="630FEA9A" w:rsidR="00972020" w:rsidRPr="00972020" w:rsidRDefault="001B5476" w:rsidP="00972020">
      <w:pPr>
        <w:pStyle w:val="Heading1"/>
      </w:pPr>
      <w:bookmarkStart w:id="3" w:name="_Toc119002741"/>
      <w:r>
        <w:t>3.0 Findings</w:t>
      </w:r>
      <w:bookmarkEnd w:id="3"/>
      <w:r>
        <w:t xml:space="preserve"> </w:t>
      </w:r>
    </w:p>
    <w:p w14:paraId="76DA1F5B" w14:textId="28F1E5F7" w:rsidR="00972020" w:rsidRPr="00972020" w:rsidRDefault="001B5476" w:rsidP="00972020">
      <w:pPr>
        <w:pStyle w:val="Heading2"/>
        <w:ind w:firstLine="720"/>
      </w:pPr>
      <w:bookmarkStart w:id="4" w:name="_Toc119002742"/>
      <w:r>
        <w:t>3.1 Introduction</w:t>
      </w:r>
      <w:bookmarkEnd w:id="4"/>
    </w:p>
    <w:p w14:paraId="3F53769A" w14:textId="74A806C9" w:rsidR="00056557" w:rsidRDefault="00056557" w:rsidP="00056557">
      <w:r>
        <w:t>For an organisation to perform well as a whole its employees must be performing their roles to certain standards. There are many aspects that influence how well employees perform that managers must be aware of. This report will highlight s</w:t>
      </w:r>
      <w:r w:rsidR="00A16204">
        <w:t>ome of these aspects below.</w:t>
      </w:r>
      <w:r>
        <w:t xml:space="preserve"> </w:t>
      </w:r>
      <w:r w:rsidR="000A1D9A">
        <w:t xml:space="preserve"> In addition to this the researcher has identified that leadership and management are in fact two different terms with concurrently possessing differences and similarities (Kotter, 1990a; 1990b).</w:t>
      </w:r>
    </w:p>
    <w:p w14:paraId="6D193BFC" w14:textId="77777777" w:rsidR="00972020" w:rsidRPr="00056557" w:rsidRDefault="00972020" w:rsidP="00056557"/>
    <w:p w14:paraId="2D11271C" w14:textId="4E91D00E" w:rsidR="001B5476" w:rsidRDefault="001B5476" w:rsidP="00A16204">
      <w:pPr>
        <w:pStyle w:val="Heading2"/>
        <w:ind w:firstLine="720"/>
      </w:pPr>
      <w:bookmarkStart w:id="5" w:name="_Toc119002743"/>
      <w:r>
        <w:t>3.2 Roles and Skills of a Manager</w:t>
      </w:r>
      <w:bookmarkEnd w:id="5"/>
    </w:p>
    <w:p w14:paraId="4AE7925C" w14:textId="23CAB1B5" w:rsidR="00A16204" w:rsidRDefault="0027444E" w:rsidP="00A16204">
      <w:r>
        <w:t>According to Kohl (1990b)</w:t>
      </w:r>
      <w:r w:rsidR="00695EDF">
        <w:t xml:space="preserve"> and Fayol (2013)</w:t>
      </w:r>
      <w:r>
        <w:t xml:space="preserve">, managers </w:t>
      </w:r>
      <w:r w:rsidR="006A46E4">
        <w:t>oversee</w:t>
      </w:r>
      <w:r>
        <w:t xml:space="preserve"> </w:t>
      </w:r>
      <w:r w:rsidR="006A46E4">
        <w:t xml:space="preserve">determining the actions needed to reach organisational goals and assigning resources to do so. Also, </w:t>
      </w:r>
      <w:r w:rsidR="0015507F">
        <w:t xml:space="preserve">they are in charge of </w:t>
      </w:r>
      <w:r w:rsidR="0015507F" w:rsidRPr="0015507F">
        <w:t>determining the necessary roles and personnel levels, conveying the strategy, and giving job holders the authority to perform them.</w:t>
      </w:r>
      <w:r w:rsidR="0015507F">
        <w:t xml:space="preserve"> They are as well responsible for creating frameworks for problem solving </w:t>
      </w:r>
      <w:r w:rsidR="00A952E9">
        <w:t>to</w:t>
      </w:r>
      <w:r w:rsidR="0015507F">
        <w:t xml:space="preserve"> ensure that routine processes are completed with minimal deviation.</w:t>
      </w:r>
      <w:r w:rsidR="00695EDF">
        <w:t xml:space="preserve"> </w:t>
      </w:r>
    </w:p>
    <w:p w14:paraId="32103A61" w14:textId="4D459F0A" w:rsidR="00695EDF" w:rsidRDefault="00695EDF" w:rsidP="00A16204">
      <w:r>
        <w:t xml:space="preserve">Drucker (1999) states that business’s goal is to gain customers, hence </w:t>
      </w:r>
      <w:r w:rsidR="00F21B5B">
        <w:t xml:space="preserve">this fall into the management’s roles as well. </w:t>
      </w:r>
      <w:r>
        <w:t xml:space="preserve"> </w:t>
      </w:r>
      <w:r w:rsidR="00EB1BA5">
        <w:t>Also,</w:t>
      </w:r>
      <w:r w:rsidR="00F21B5B">
        <w:t xml:space="preserve"> their role can be summarized as</w:t>
      </w:r>
      <w:r w:rsidR="003A6B8E">
        <w:t xml:space="preserve"> </w:t>
      </w:r>
      <w:r w:rsidR="00F21B5B">
        <w:t>“</w:t>
      </w:r>
      <w:r w:rsidR="003A6B8E">
        <w:t>m</w:t>
      </w:r>
      <w:r w:rsidR="00F21B5B" w:rsidRPr="00F21B5B">
        <w:t>anagement is the dynamic life-giving element in every organization. It is an activating force making the people ready to achieve the organizational goal.”</w:t>
      </w:r>
    </w:p>
    <w:p w14:paraId="2350A95E" w14:textId="3379885B" w:rsidR="00794880" w:rsidRDefault="00EB1BA5" w:rsidP="00A16204">
      <w:r>
        <w:t xml:space="preserve">In addition to having the exact skills and knowledge needed for managers to perform well, they must also possess the </w:t>
      </w:r>
      <w:r w:rsidR="007B3264">
        <w:t>ability</w:t>
      </w:r>
      <w:r>
        <w:t xml:space="preserve"> to </w:t>
      </w:r>
      <w:r w:rsidR="00B76E6D">
        <w:t>correctly assess</w:t>
      </w:r>
      <w:r>
        <w:t xml:space="preserve"> the demands of a situation </w:t>
      </w:r>
      <w:proofErr w:type="gramStart"/>
      <w:r>
        <w:t>in order to</w:t>
      </w:r>
      <w:proofErr w:type="gramEnd"/>
      <w:r>
        <w:t xml:space="preserve"> achieve the desired results</w:t>
      </w:r>
      <w:r w:rsidR="00B76E6D">
        <w:t xml:space="preserve"> (Sturdy et al, 2019</w:t>
      </w:r>
      <w:r w:rsidR="003A6B8E">
        <w:t>, p. 104-120</w:t>
      </w:r>
      <w:r w:rsidR="00B76E6D">
        <w:t>).</w:t>
      </w:r>
    </w:p>
    <w:p w14:paraId="55DBD928" w14:textId="77777777" w:rsidR="00695EDF" w:rsidRDefault="00695EDF" w:rsidP="00A16204"/>
    <w:p w14:paraId="3031F7E5" w14:textId="423CB034" w:rsidR="001B5476" w:rsidRDefault="001B5476" w:rsidP="00654F0A">
      <w:pPr>
        <w:pStyle w:val="Heading2"/>
        <w:ind w:firstLine="720"/>
      </w:pPr>
      <w:bookmarkStart w:id="6" w:name="_Toc119002744"/>
      <w:r>
        <w:t>3.3 Team</w:t>
      </w:r>
      <w:bookmarkEnd w:id="6"/>
    </w:p>
    <w:p w14:paraId="2D409E06" w14:textId="324CB7BE" w:rsidR="007B3264" w:rsidRDefault="00475A2A" w:rsidP="007B3264">
      <w:r>
        <w:t>A team is a group of people, but that does not mean that every group is considered a team. There are key differences between groups and teams, even if there might be some shared qualities such as both could consist of people who share some interest or quality and could be formed for a particular purpose (</w:t>
      </w:r>
      <w:r w:rsidR="00D8613D">
        <w:t>HASA,2016).</w:t>
      </w:r>
    </w:p>
    <w:p w14:paraId="4431C9D1" w14:textId="3ACF082D" w:rsidR="00D8613D" w:rsidRDefault="00D8613D" w:rsidP="007B3264">
      <w:r>
        <w:t xml:space="preserve">Unlike groups, teams have shared goal set out and have a specific task assigned to its members. </w:t>
      </w:r>
      <w:r w:rsidR="000078EC">
        <w:t xml:space="preserve"> Members of a team are committed to achieving a </w:t>
      </w:r>
      <w:r w:rsidR="007A7821">
        <w:t xml:space="preserve">common purpose and goals and share the responsibility </w:t>
      </w:r>
      <w:r w:rsidR="00B90465">
        <w:t xml:space="preserve">involved </w:t>
      </w:r>
      <w:r w:rsidR="007A7821">
        <w:t xml:space="preserve">(Katzenbach, Smith, </w:t>
      </w:r>
      <w:r w:rsidR="00326034">
        <w:t>2008</w:t>
      </w:r>
      <w:r w:rsidR="007A7821">
        <w:t>, p</w:t>
      </w:r>
      <w:r w:rsidR="006C615B">
        <w:t xml:space="preserve">. </w:t>
      </w:r>
      <w:r w:rsidR="007A7821">
        <w:t>8).</w:t>
      </w:r>
    </w:p>
    <w:p w14:paraId="129FBEA0" w14:textId="5912D17F" w:rsidR="007A7821" w:rsidRDefault="007A7821" w:rsidP="007B3264">
      <w:r>
        <w:lastRenderedPageBreak/>
        <w:t>As mentioned above the team members have specific tasks assigned to them, but to maximize individual performance the</w:t>
      </w:r>
      <w:r w:rsidR="00B90465">
        <w:t>y should be allocated based on the member’s skills and knowledge</w:t>
      </w:r>
      <w:r>
        <w:t>.</w:t>
      </w:r>
      <w:r w:rsidR="00326034">
        <w:t xml:space="preserve"> M. </w:t>
      </w:r>
      <w:r>
        <w:t>Belbin has outlined 9 possible roles that should be present in an effective team</w:t>
      </w:r>
      <w:r w:rsidR="00B90465">
        <w:t xml:space="preserve"> and created a framework that can assist in assigned them in the most efficient manner </w:t>
      </w:r>
      <w:r>
        <w:t>(2010a).</w:t>
      </w:r>
    </w:p>
    <w:p w14:paraId="3F82247A" w14:textId="7B52B2DA" w:rsidR="00B90465" w:rsidRDefault="00B90465" w:rsidP="007B3264">
      <w:r w:rsidRPr="00B90465">
        <w:t>Since team members may perform many roles concurrently and can fulfil one duty jointly by multiple team members, effective teams do not need to have members for every role.</w:t>
      </w:r>
      <w:r>
        <w:t xml:space="preserve"> </w:t>
      </w:r>
    </w:p>
    <w:p w14:paraId="369FFCFB" w14:textId="1423C1D0" w:rsidR="00B90465" w:rsidRDefault="00326034" w:rsidP="00B90465">
      <w:r>
        <w:t xml:space="preserve">M. Belbin states that </w:t>
      </w:r>
      <w:r w:rsidR="00B90465">
        <w:t>“</w:t>
      </w:r>
      <w:r>
        <w:t>t</w:t>
      </w:r>
      <w:r w:rsidR="00B90465" w:rsidRPr="00B90465">
        <w:t xml:space="preserve">eams are a question of </w:t>
      </w:r>
      <w:r w:rsidR="00DA7FC2" w:rsidRPr="00B90465">
        <w:t>balance. What</w:t>
      </w:r>
      <w:r w:rsidR="00B90465" w:rsidRPr="00B90465">
        <w:t xml:space="preserve"> is needed is not </w:t>
      </w:r>
      <w:r w:rsidR="00DA7FC2" w:rsidRPr="00B90465">
        <w:t>well-balanced</w:t>
      </w:r>
      <w:r w:rsidR="00B90465" w:rsidRPr="00B90465">
        <w:t xml:space="preserve"> individuals but individuals that</w:t>
      </w:r>
      <w:r w:rsidR="00B90465">
        <w:t xml:space="preserve"> </w:t>
      </w:r>
      <w:r w:rsidR="00B90465" w:rsidRPr="00B90465">
        <w:t>balance well</w:t>
      </w:r>
      <w:r w:rsidR="00DA7FC2">
        <w:t xml:space="preserve"> </w:t>
      </w:r>
      <w:r w:rsidR="00DA7FC2" w:rsidRPr="00B90465">
        <w:t>together</w:t>
      </w:r>
      <w:r w:rsidR="00DA7FC2">
        <w:t xml:space="preserve"> “(</w:t>
      </w:r>
      <w:r w:rsidR="00B90465">
        <w:t>Belbin, 2010b</w:t>
      </w:r>
      <w:r>
        <w:t>, p.74</w:t>
      </w:r>
      <w:r w:rsidR="00B90465">
        <w:t>)</w:t>
      </w:r>
      <w:r>
        <w:t>.</w:t>
      </w:r>
    </w:p>
    <w:p w14:paraId="6D9945DC" w14:textId="2730D81C" w:rsidR="007A7821" w:rsidRPr="007B3264" w:rsidRDefault="00DA7FC2" w:rsidP="007B3264">
      <w:r>
        <w:t xml:space="preserve">A team that works in synergy and has trust in in the group </w:t>
      </w:r>
      <w:r w:rsidR="000D69CF">
        <w:t>as well as</w:t>
      </w:r>
      <w:r>
        <w:t xml:space="preserve"> in its individual</w:t>
      </w:r>
      <w:r w:rsidR="001B1672">
        <w:t>s</w:t>
      </w:r>
      <w:r>
        <w:t xml:space="preserve"> will be able to perform better collectively than the individuals ever could separately.</w:t>
      </w:r>
    </w:p>
    <w:p w14:paraId="14B932DE" w14:textId="0AE3D323" w:rsidR="001B5476" w:rsidRDefault="001B5476" w:rsidP="00654F0A">
      <w:pPr>
        <w:pStyle w:val="Heading2"/>
        <w:ind w:firstLine="720"/>
      </w:pPr>
      <w:bookmarkStart w:id="7" w:name="_Toc119002745"/>
      <w:r>
        <w:t>3.4 Leadership</w:t>
      </w:r>
      <w:bookmarkEnd w:id="7"/>
    </w:p>
    <w:p w14:paraId="01D2435B" w14:textId="2B8B2554" w:rsidR="00220DD6" w:rsidRDefault="006C615B" w:rsidP="00220DD6">
      <w:r>
        <w:t>S. Covey claimed that “m</w:t>
      </w:r>
      <w:r w:rsidR="00220DD6" w:rsidRPr="00220DD6">
        <w:t xml:space="preserve">anagement is the efficiency in climbing the ladder of success; leadership determines whether the ladder is leaning against the right </w:t>
      </w:r>
      <w:r w:rsidRPr="00220DD6">
        <w:t>wall</w:t>
      </w:r>
      <w:r>
        <w:t>” (</w:t>
      </w:r>
      <w:r w:rsidR="00220DD6">
        <w:t>2020, p</w:t>
      </w:r>
      <w:r>
        <w:t xml:space="preserve">. </w:t>
      </w:r>
      <w:r w:rsidR="00220DD6">
        <w:t>109)</w:t>
      </w:r>
      <w:r>
        <w:t>.</w:t>
      </w:r>
    </w:p>
    <w:p w14:paraId="319272E1" w14:textId="77777777" w:rsidR="003B116B" w:rsidRDefault="00DE4900" w:rsidP="00220DD6">
      <w:r>
        <w:t xml:space="preserve">The report has </w:t>
      </w:r>
      <w:r w:rsidR="000A0F5A">
        <w:t>underlined</w:t>
      </w:r>
      <w:r>
        <w:t xml:space="preserve"> </w:t>
      </w:r>
      <w:r w:rsidR="000A0F5A">
        <w:t xml:space="preserve">at 3.2 </w:t>
      </w:r>
      <w:r>
        <w:t>th</w:t>
      </w:r>
      <w:r w:rsidR="000A0F5A">
        <w:t>at</w:t>
      </w:r>
      <w:r>
        <w:t xml:space="preserve"> </w:t>
      </w:r>
      <w:r w:rsidR="000A0F5A">
        <w:t xml:space="preserve">the </w:t>
      </w:r>
      <w:r>
        <w:t>role of</w:t>
      </w:r>
      <w:r w:rsidR="000A0F5A">
        <w:t xml:space="preserve"> a</w:t>
      </w:r>
      <w:r>
        <w:t xml:space="preserve"> manager is handling the practical part of the organisation</w:t>
      </w:r>
      <w:r w:rsidR="000A0F5A">
        <w:t xml:space="preserve">. This does not mean managers can not lead, or vice versa, it just means that leaders have a focus on achieving different goals than managers. </w:t>
      </w:r>
    </w:p>
    <w:p w14:paraId="75AE4939" w14:textId="19A0196A" w:rsidR="00DE4900" w:rsidRDefault="000A0F5A" w:rsidP="00220DD6">
      <w:r>
        <w:t>Leadership involves less instantly tangible activities</w:t>
      </w:r>
      <w:r w:rsidR="003B116B">
        <w:t xml:space="preserve"> such as:</w:t>
      </w:r>
      <w:r w:rsidR="000D69CF">
        <w:t xml:space="preserve"> </w:t>
      </w:r>
    </w:p>
    <w:p w14:paraId="29084DA8" w14:textId="4EE6C58D" w:rsidR="000A0F5A" w:rsidRDefault="000A0F5A" w:rsidP="000A0F5A">
      <w:pPr>
        <w:pStyle w:val="ListParagraph"/>
        <w:numPr>
          <w:ilvl w:val="0"/>
          <w:numId w:val="6"/>
        </w:numPr>
      </w:pPr>
      <w:r>
        <w:t>Creating the vision of the organisation</w:t>
      </w:r>
    </w:p>
    <w:p w14:paraId="06358180" w14:textId="24C529D3" w:rsidR="000A0F5A" w:rsidRDefault="000A0F5A" w:rsidP="000A0F5A">
      <w:pPr>
        <w:pStyle w:val="ListParagraph"/>
        <w:numPr>
          <w:ilvl w:val="0"/>
          <w:numId w:val="6"/>
        </w:numPr>
      </w:pPr>
      <w:r>
        <w:t>Inspiring and motivating the stakeholders</w:t>
      </w:r>
    </w:p>
    <w:p w14:paraId="3AE25AA5" w14:textId="79A3FED2" w:rsidR="000A0F5A" w:rsidRDefault="000A0F5A" w:rsidP="000A0F5A">
      <w:pPr>
        <w:pStyle w:val="ListParagraph"/>
        <w:numPr>
          <w:ilvl w:val="0"/>
          <w:numId w:val="6"/>
        </w:numPr>
      </w:pPr>
      <w:r>
        <w:t>Promoting teamwork</w:t>
      </w:r>
      <w:r w:rsidR="000D69CF">
        <w:t xml:space="preserve"> and good work relationships </w:t>
      </w:r>
    </w:p>
    <w:p w14:paraId="2373B9A0" w14:textId="2DFBB015" w:rsidR="000D69CF" w:rsidRDefault="000D69CF" w:rsidP="000A0F5A">
      <w:pPr>
        <w:pStyle w:val="ListParagraph"/>
        <w:numPr>
          <w:ilvl w:val="0"/>
          <w:numId w:val="6"/>
        </w:numPr>
      </w:pPr>
      <w:r>
        <w:t xml:space="preserve">Mentoring and counselling </w:t>
      </w:r>
    </w:p>
    <w:p w14:paraId="2B9ECE6D" w14:textId="605D1BB6" w:rsidR="003B116B" w:rsidRDefault="003B116B" w:rsidP="000A0F5A">
      <w:pPr>
        <w:pStyle w:val="ListParagraph"/>
        <w:numPr>
          <w:ilvl w:val="0"/>
          <w:numId w:val="6"/>
        </w:numPr>
      </w:pPr>
      <w:r>
        <w:t>Advocating change</w:t>
      </w:r>
    </w:p>
    <w:p w14:paraId="325C3A06" w14:textId="2B275472" w:rsidR="000D69CF" w:rsidRDefault="000D69CF" w:rsidP="000D69CF">
      <w:r>
        <w:t xml:space="preserve">Leadership and management are two separate yet </w:t>
      </w:r>
      <w:r w:rsidR="003B116B">
        <w:t>interrelated entities. Leaders promote change, while managers advocate and enable organisational stability.  The business can only survive and perform well if it incorporates both</w:t>
      </w:r>
      <w:r w:rsidR="006C615B">
        <w:t xml:space="preserve"> </w:t>
      </w:r>
      <w:r w:rsidR="003B116B">
        <w:t>(Carmichael et al, 2011)</w:t>
      </w:r>
      <w:r w:rsidR="006C615B">
        <w:t>.</w:t>
      </w:r>
    </w:p>
    <w:p w14:paraId="04971976" w14:textId="79F1B494" w:rsidR="000D69CF" w:rsidRDefault="007D68A9" w:rsidP="000D69CF">
      <w:r w:rsidRPr="007D68A9">
        <w:t>An unpleasant workplace culture, toxic working attitudes, staff segregation, the loss of high-performing personnel, and a cycle of low staff retention are all consequences of bad leadership in business that can harm an organization's bottom line</w:t>
      </w:r>
      <w:r>
        <w:t xml:space="preserve"> (</w:t>
      </w:r>
      <w:r w:rsidR="00961815">
        <w:t>Best Practice</w:t>
      </w:r>
      <w:r>
        <w:t>, 2021)</w:t>
      </w:r>
      <w:r w:rsidR="00996909">
        <w:t>.</w:t>
      </w:r>
    </w:p>
    <w:p w14:paraId="6127A34E" w14:textId="77777777" w:rsidR="00220DD6" w:rsidRPr="00220DD6" w:rsidRDefault="00220DD6" w:rsidP="00220DD6"/>
    <w:p w14:paraId="416172A6" w14:textId="19A19D21" w:rsidR="001B5476" w:rsidRDefault="001B5476" w:rsidP="00654F0A">
      <w:pPr>
        <w:pStyle w:val="Heading2"/>
        <w:ind w:firstLine="720"/>
      </w:pPr>
      <w:bookmarkStart w:id="8" w:name="_Toc119002746"/>
      <w:r>
        <w:t>3.5 Motivation</w:t>
      </w:r>
      <w:bookmarkEnd w:id="8"/>
      <w:r>
        <w:t xml:space="preserve"> </w:t>
      </w:r>
    </w:p>
    <w:p w14:paraId="6815B940" w14:textId="7BEF83D1" w:rsidR="001B1672" w:rsidRDefault="009023C0" w:rsidP="001B1672">
      <w:r>
        <w:t>Early theories from 1900s argued that motivation within the employees is mainly coming from money. They suggested that jobs should be designed to allow the highest possible earnings. And to be paid based on performance (Taylor, 1913)</w:t>
      </w:r>
      <w:r w:rsidR="00961815">
        <w:t>.</w:t>
      </w:r>
    </w:p>
    <w:p w14:paraId="1CE417BC" w14:textId="2A0447C2" w:rsidR="00DB775F" w:rsidRDefault="00DB775F" w:rsidP="001B1672">
      <w:r>
        <w:t>In the 1960s psychologist Frederick Herzberg conducted research to find out more about what employees want from their jobs, what are they motivated by.  His theory is called Motivation-Hygiene Theory or Two Factor Theory</w:t>
      </w:r>
      <w:r w:rsidR="00295395">
        <w:t xml:space="preserve"> (1959)</w:t>
      </w:r>
      <w:r>
        <w:t>.</w:t>
      </w:r>
      <w:r w:rsidRPr="00DB775F">
        <w:t xml:space="preserve"> According to</w:t>
      </w:r>
      <w:r w:rsidRPr="00DB775F">
        <w:t xml:space="preserve"> </w:t>
      </w:r>
      <w:r>
        <w:t>his</w:t>
      </w:r>
      <w:r w:rsidRPr="00DB775F">
        <w:t xml:space="preserve"> research</w:t>
      </w:r>
      <w:r w:rsidRPr="00DB775F">
        <w:t>, some aspects of a work are consistently linked to job satisfaction while others are linked to job discontent.</w:t>
      </w:r>
      <w:r w:rsidRPr="00DB775F">
        <w:t xml:space="preserve"> </w:t>
      </w:r>
      <w:r w:rsidRPr="00DB775F">
        <w:t>The elements that contribute to job happiness are different from those that contribute to job discontent</w:t>
      </w:r>
      <w:r w:rsidR="00295395">
        <w:t>.</w:t>
      </w:r>
    </w:p>
    <w:p w14:paraId="12AFA3E7" w14:textId="40A2EFB3" w:rsidR="00232EC0" w:rsidRDefault="00232EC0" w:rsidP="001B1672">
      <w:r>
        <w:t xml:space="preserve">The factors linked to job dissatisfaction are Hygiene factors and addressing these appropriately will lead to less dissatisfied employees. These factors are: </w:t>
      </w:r>
    </w:p>
    <w:p w14:paraId="45D27022" w14:textId="46F8D31B" w:rsidR="00232EC0" w:rsidRDefault="00232EC0" w:rsidP="00232EC0">
      <w:pPr>
        <w:pStyle w:val="ListParagraph"/>
        <w:numPr>
          <w:ilvl w:val="0"/>
          <w:numId w:val="7"/>
        </w:numPr>
      </w:pPr>
      <w:r>
        <w:lastRenderedPageBreak/>
        <w:t xml:space="preserve">Organisational policies </w:t>
      </w:r>
    </w:p>
    <w:p w14:paraId="52C79723" w14:textId="2E488242" w:rsidR="00232EC0" w:rsidRDefault="00232EC0" w:rsidP="00232EC0">
      <w:pPr>
        <w:pStyle w:val="ListParagraph"/>
        <w:numPr>
          <w:ilvl w:val="0"/>
          <w:numId w:val="7"/>
        </w:numPr>
      </w:pPr>
      <w:r>
        <w:t>Salary</w:t>
      </w:r>
    </w:p>
    <w:p w14:paraId="2EB9F485" w14:textId="47C58AA5" w:rsidR="00232EC0" w:rsidRDefault="00232EC0" w:rsidP="00232EC0">
      <w:pPr>
        <w:pStyle w:val="ListParagraph"/>
        <w:numPr>
          <w:ilvl w:val="0"/>
          <w:numId w:val="7"/>
        </w:numPr>
      </w:pPr>
      <w:r>
        <w:t>Work conditions</w:t>
      </w:r>
    </w:p>
    <w:p w14:paraId="0064C598" w14:textId="4355E4FE" w:rsidR="00232EC0" w:rsidRDefault="00232EC0" w:rsidP="00232EC0">
      <w:pPr>
        <w:pStyle w:val="ListParagraph"/>
        <w:numPr>
          <w:ilvl w:val="0"/>
          <w:numId w:val="7"/>
        </w:numPr>
      </w:pPr>
      <w:r>
        <w:t>Work relationships</w:t>
      </w:r>
    </w:p>
    <w:p w14:paraId="34697332" w14:textId="4B0DB5A9" w:rsidR="00232EC0" w:rsidRDefault="00232EC0" w:rsidP="00232EC0">
      <w:pPr>
        <w:pStyle w:val="ListParagraph"/>
        <w:numPr>
          <w:ilvl w:val="0"/>
          <w:numId w:val="7"/>
        </w:numPr>
      </w:pPr>
      <w:r>
        <w:t>Security</w:t>
      </w:r>
    </w:p>
    <w:p w14:paraId="67FEFC3E" w14:textId="1BD46CD2" w:rsidR="00232EC0" w:rsidRDefault="00232EC0" w:rsidP="00232EC0">
      <w:pPr>
        <w:pStyle w:val="ListParagraph"/>
        <w:numPr>
          <w:ilvl w:val="0"/>
          <w:numId w:val="7"/>
        </w:numPr>
      </w:pPr>
      <w:r>
        <w:t>Status</w:t>
      </w:r>
    </w:p>
    <w:p w14:paraId="3F5F7E3E" w14:textId="21794F33" w:rsidR="00232EC0" w:rsidRDefault="00232EC0" w:rsidP="00232EC0">
      <w:pPr>
        <w:pStyle w:val="ListParagraph"/>
        <w:numPr>
          <w:ilvl w:val="0"/>
          <w:numId w:val="7"/>
        </w:numPr>
      </w:pPr>
      <w:r>
        <w:t xml:space="preserve">Supervision </w:t>
      </w:r>
    </w:p>
    <w:p w14:paraId="45E02B26" w14:textId="74C75048" w:rsidR="00295395" w:rsidRDefault="00295395" w:rsidP="00295395">
      <w:r>
        <w:t>The other type of factors are the Satisfaction or Motivation factors. These elements are meant to enhance job satisfaction and performance. These elements are:</w:t>
      </w:r>
    </w:p>
    <w:p w14:paraId="1D5FD321" w14:textId="08289D4C" w:rsidR="00295395" w:rsidRDefault="00295395" w:rsidP="00295395">
      <w:pPr>
        <w:pStyle w:val="ListParagraph"/>
        <w:numPr>
          <w:ilvl w:val="0"/>
          <w:numId w:val="8"/>
        </w:numPr>
      </w:pPr>
      <w:r>
        <w:t xml:space="preserve">Possibility of growth and career advancement </w:t>
      </w:r>
    </w:p>
    <w:p w14:paraId="57575481" w14:textId="1C79DC26" w:rsidR="00295395" w:rsidRDefault="00295395" w:rsidP="00295395">
      <w:pPr>
        <w:pStyle w:val="ListParagraph"/>
        <w:numPr>
          <w:ilvl w:val="0"/>
          <w:numId w:val="8"/>
        </w:numPr>
      </w:pPr>
      <w:r>
        <w:t>Responsibility and recognition</w:t>
      </w:r>
    </w:p>
    <w:p w14:paraId="09FF5063" w14:textId="6962C3C7" w:rsidR="00295395" w:rsidRDefault="00295395" w:rsidP="00295395">
      <w:pPr>
        <w:pStyle w:val="ListParagraph"/>
        <w:numPr>
          <w:ilvl w:val="0"/>
          <w:numId w:val="8"/>
        </w:numPr>
      </w:pPr>
      <w:r>
        <w:t>Work itself</w:t>
      </w:r>
    </w:p>
    <w:p w14:paraId="0CFD9E56" w14:textId="3861C5C8" w:rsidR="00295395" w:rsidRDefault="00295395" w:rsidP="00295395">
      <w:pPr>
        <w:pStyle w:val="ListParagraph"/>
        <w:numPr>
          <w:ilvl w:val="0"/>
          <w:numId w:val="8"/>
        </w:numPr>
      </w:pPr>
      <w:r>
        <w:t xml:space="preserve">Achievement </w:t>
      </w:r>
    </w:p>
    <w:p w14:paraId="0FFA6B49" w14:textId="77777777" w:rsidR="003F1822" w:rsidRDefault="00295395" w:rsidP="00295395">
      <w:r>
        <w:t xml:space="preserve">Management could use this approach to motivate the workforce by removing the reasons for job dissatisfaction first. Ensuring all employees </w:t>
      </w:r>
      <w:r w:rsidR="003F1822">
        <w:t xml:space="preserve">receive fair and respectful treatment. Once this has been addressed appropriately, then by providing opportunities for achievement and growth and focusing on other satisfaction elements can the motivation improved. </w:t>
      </w:r>
    </w:p>
    <w:p w14:paraId="19ED5363" w14:textId="6C196878" w:rsidR="00295395" w:rsidRDefault="003F1822" w:rsidP="00295395">
      <w:r>
        <w:t xml:space="preserve">Although this theory still holds up after six decades it must be stated that it has its limitations. One of </w:t>
      </w:r>
      <w:r w:rsidR="003377FC">
        <w:t>these limitations</w:t>
      </w:r>
      <w:r>
        <w:t xml:space="preserve"> would be the disregard for individual differences or specific personality traits that would impact the individual reaction to the elements above</w:t>
      </w:r>
      <w:r w:rsidR="003377FC">
        <w:t xml:space="preserve"> (H</w:t>
      </w:r>
      <w:r w:rsidR="00E122C6">
        <w:t>a</w:t>
      </w:r>
      <w:r w:rsidR="003377FC">
        <w:t>ckman, 1976).  The other possible one could be that the theory expects that a satisfied worker will perform better.</w:t>
      </w:r>
    </w:p>
    <w:p w14:paraId="0EFBEFE6" w14:textId="77777777" w:rsidR="009023C0" w:rsidRPr="001B1672" w:rsidRDefault="009023C0" w:rsidP="001B1672"/>
    <w:p w14:paraId="4E687858" w14:textId="5C4426EA" w:rsidR="001B5476" w:rsidRDefault="001B5476" w:rsidP="00654F0A">
      <w:pPr>
        <w:pStyle w:val="Heading2"/>
        <w:ind w:firstLine="720"/>
      </w:pPr>
      <w:bookmarkStart w:id="9" w:name="_Toc119002747"/>
      <w:r>
        <w:t>3.6 Equality and Diversity</w:t>
      </w:r>
      <w:bookmarkEnd w:id="9"/>
    </w:p>
    <w:p w14:paraId="3D95BC25" w14:textId="0E499A46" w:rsidR="00094B7B" w:rsidRDefault="00094B7B" w:rsidP="00094B7B">
      <w:r>
        <w:t>Equal opportunities concept is</w:t>
      </w:r>
      <w:r w:rsidR="00D11DD3">
        <w:t xml:space="preserve"> </w:t>
      </w:r>
      <w:proofErr w:type="gramStart"/>
      <w:r w:rsidR="00D11DD3">
        <w:t>consists</w:t>
      </w:r>
      <w:proofErr w:type="gramEnd"/>
      <w:r>
        <w:t xml:space="preserve"> of equality and diversity.  </w:t>
      </w:r>
    </w:p>
    <w:p w14:paraId="6F6CECDB" w14:textId="0CA19049" w:rsidR="00094B7B" w:rsidRDefault="00094B7B" w:rsidP="00094B7B">
      <w:r>
        <w:t xml:space="preserve">Equality in the workplace environment means that all potential and current employees are treated fairly and are protected by the discrimination law (ACAS, </w:t>
      </w:r>
      <w:proofErr w:type="spellStart"/>
      <w:r>
        <w:t>n.d</w:t>
      </w:r>
      <w:proofErr w:type="spellEnd"/>
      <w:r>
        <w:t>).</w:t>
      </w:r>
      <w:r w:rsidR="00A256FC">
        <w:t xml:space="preserve"> </w:t>
      </w:r>
    </w:p>
    <w:p w14:paraId="109774E2" w14:textId="305DFDAC" w:rsidR="00A256FC" w:rsidRDefault="00A256FC" w:rsidP="00A256FC">
      <w:r>
        <w:t>Researcher P</w:t>
      </w:r>
      <w:r w:rsidR="00D11DD3">
        <w:t>.</w:t>
      </w:r>
      <w:r>
        <w:t xml:space="preserve"> </w:t>
      </w:r>
      <w:proofErr w:type="spellStart"/>
      <w:r>
        <w:t>Kreitz</w:t>
      </w:r>
      <w:proofErr w:type="spellEnd"/>
      <w:r>
        <w:t xml:space="preserve"> defines diversity as </w:t>
      </w:r>
      <w:r w:rsidRPr="00A256FC">
        <w:t xml:space="preserve">“any significant difference that distinguishes one individual from </w:t>
      </w:r>
      <w:r w:rsidR="00D11DD3" w:rsidRPr="00A256FC">
        <w:t>another” (</w:t>
      </w:r>
      <w:r w:rsidRPr="00A256FC">
        <w:t xml:space="preserve">2008, p. 102). </w:t>
      </w:r>
      <w:r w:rsidRPr="00A256FC">
        <w:t xml:space="preserve">The </w:t>
      </w:r>
      <w:r w:rsidR="00EB1EF4" w:rsidRPr="00A256FC">
        <w:t>di</w:t>
      </w:r>
      <w:r w:rsidR="00EB1EF4">
        <w:t xml:space="preserve">stinctiveness </w:t>
      </w:r>
      <w:r w:rsidR="00EB1EF4" w:rsidRPr="00A256FC">
        <w:t>of</w:t>
      </w:r>
      <w:r w:rsidRPr="00A256FC">
        <w:t xml:space="preserve"> people working in an organization is called diversity. For instance, this might refer to people of all ages, faiths, races, and abilities, as well as all genders. It also entails appreciating their distinctions.</w:t>
      </w:r>
    </w:p>
    <w:p w14:paraId="3020F79E" w14:textId="19D3419C" w:rsidR="00A256FC" w:rsidRDefault="00A256FC" w:rsidP="00A256FC">
      <w:proofErr w:type="gramStart"/>
      <w:r>
        <w:t>In order to</w:t>
      </w:r>
      <w:proofErr w:type="gramEnd"/>
      <w:r>
        <w:t xml:space="preserve"> prevent bullying, harassment, or prejudice the workforce and especially the management should be aware of the rights guaranteed by the law against discrimination. Necessary steps </w:t>
      </w:r>
      <w:r w:rsidR="00EB1EF4">
        <w:t>must</w:t>
      </w:r>
      <w:r>
        <w:t xml:space="preserve"> be taken for prevention such as creating specific company policies and by providing training and support. They should also be aware of the advantages of having a diverse workforce. </w:t>
      </w:r>
    </w:p>
    <w:p w14:paraId="6626B8CA" w14:textId="21F8F053" w:rsidR="00195EAF" w:rsidRDefault="00195EAF" w:rsidP="00A256FC">
      <w:r>
        <w:t xml:space="preserve">The benefit for the business following high standards of equality and diversity practises is essentially better business performance. This is achieved by attracting talent, who is looking to work for an organisation with an inclusive workplace culture where they would feel appreciated, </w:t>
      </w:r>
      <w:r w:rsidR="00EB1EF4">
        <w:t>respected,</w:t>
      </w:r>
      <w:r>
        <w:t xml:space="preserve"> and recognised.  Also, the company will benefit from positive corporate reputation that is crucial in attracti</w:t>
      </w:r>
      <w:r w:rsidR="00EB1EF4">
        <w:t xml:space="preserve">ng </w:t>
      </w:r>
      <w:r>
        <w:t xml:space="preserve">and retaining employees and customers (CIPD, </w:t>
      </w:r>
      <w:proofErr w:type="spellStart"/>
      <w:r w:rsidR="00F1586B">
        <w:t>n.d</w:t>
      </w:r>
      <w:proofErr w:type="spellEnd"/>
      <w:r w:rsidR="00F1586B">
        <w:t>)</w:t>
      </w:r>
      <w:r w:rsidR="00EB1EF4">
        <w:t>.</w:t>
      </w:r>
    </w:p>
    <w:p w14:paraId="0DEA51FF" w14:textId="77777777" w:rsidR="00195EAF" w:rsidRPr="00A256FC" w:rsidRDefault="00195EAF" w:rsidP="00A256FC"/>
    <w:p w14:paraId="2D2908D4" w14:textId="1D6BC637" w:rsidR="00A256FC" w:rsidRPr="00094B7B" w:rsidRDefault="00A256FC" w:rsidP="00094B7B"/>
    <w:p w14:paraId="06281BBF" w14:textId="721C9B8C" w:rsidR="001B5476" w:rsidRDefault="001B5476" w:rsidP="00654F0A">
      <w:pPr>
        <w:pStyle w:val="Heading2"/>
        <w:ind w:firstLine="720"/>
      </w:pPr>
      <w:bookmarkStart w:id="10" w:name="_Toc119002748"/>
      <w:r>
        <w:t>3.7 Training</w:t>
      </w:r>
      <w:bookmarkEnd w:id="10"/>
    </w:p>
    <w:p w14:paraId="4E8844A1" w14:textId="27BF3E05" w:rsidR="00F1586B" w:rsidRDefault="006109EE" w:rsidP="00F1586B">
      <w:r>
        <w:t>For a business to create value its employees must perform well. This can be achieved by providing training that can allow the gainin</w:t>
      </w:r>
      <w:r w:rsidR="00EB1EF4">
        <w:t>g</w:t>
      </w:r>
      <w:r>
        <w:t xml:space="preserve"> of knowledge, skills, </w:t>
      </w:r>
      <w:proofErr w:type="gramStart"/>
      <w:r>
        <w:t>attitudes</w:t>
      </w:r>
      <w:proofErr w:type="gramEnd"/>
      <w:r>
        <w:t xml:space="preserve"> and behaviours that can enhance their performance. </w:t>
      </w:r>
      <w:r w:rsidR="00E143F8">
        <w:t xml:space="preserve"> The benefits other than higher levels of performance </w:t>
      </w:r>
      <w:r w:rsidR="0012164B">
        <w:t xml:space="preserve">are lower staff turnover due to enhanced safety and security at the workplace and lower operating costs since employees know how to maximize the available resources </w:t>
      </w:r>
      <w:r w:rsidR="00E143F8">
        <w:t>(Mozael,</w:t>
      </w:r>
      <w:r w:rsidR="00552057">
        <w:t>2015, p.</w:t>
      </w:r>
      <w:r w:rsidR="00E143F8">
        <w:t>39)</w:t>
      </w:r>
      <w:r w:rsidR="00EB1EF4">
        <w:t>.</w:t>
      </w:r>
    </w:p>
    <w:p w14:paraId="3A4F3E5A" w14:textId="54CFBD25" w:rsidR="006109EE" w:rsidRDefault="006109EE" w:rsidP="00F1586B">
      <w:r>
        <w:t xml:space="preserve">Researcher M. </w:t>
      </w:r>
      <w:r w:rsidR="00E143F8">
        <w:t>Armstrong defines</w:t>
      </w:r>
      <w:r>
        <w:t xml:space="preserve"> training as </w:t>
      </w:r>
      <w:r w:rsidR="0012164B">
        <w:t>“the</w:t>
      </w:r>
      <w:r w:rsidR="00E143F8">
        <w:t xml:space="preserve"> planned and systematic modification of behaviour through learning events, programmes and instruction which enable individuals to achieve the levels of knowledge, skills and competence needed to carry out their work effectively” (2001, p</w:t>
      </w:r>
      <w:r w:rsidR="00552057">
        <w:t xml:space="preserve">. </w:t>
      </w:r>
      <w:r w:rsidR="00E143F8">
        <w:t>517).</w:t>
      </w:r>
    </w:p>
    <w:p w14:paraId="59E913C4" w14:textId="1996F38B" w:rsidR="0012164B" w:rsidRDefault="0012164B" w:rsidP="00F1586B">
      <w:r>
        <w:t>Armstrong created a training model called The Systematic training cycle</w:t>
      </w:r>
      <w:r w:rsidR="00CF02A3">
        <w:t xml:space="preserve">. </w:t>
      </w:r>
      <w:r>
        <w:t>This model underlines that training is continuous process, it’s a cycle where the end leads back to the beginning</w:t>
      </w:r>
      <w:r w:rsidR="00CF02A3" w:rsidRPr="00CF02A3">
        <w:t xml:space="preserve"> </w:t>
      </w:r>
      <w:r w:rsidR="00CF02A3">
        <w:t>(</w:t>
      </w:r>
      <w:r w:rsidR="00CF02A3">
        <w:t>2001, p</w:t>
      </w:r>
      <w:r w:rsidR="00552057">
        <w:t xml:space="preserve">. </w:t>
      </w:r>
      <w:r w:rsidR="00CF02A3">
        <w:t xml:space="preserve">549). </w:t>
      </w:r>
      <w:r>
        <w:t xml:space="preserve"> This cycle has four stages: </w:t>
      </w:r>
    </w:p>
    <w:p w14:paraId="4E04E893" w14:textId="4E9F614D" w:rsidR="0012164B" w:rsidRDefault="00CF02A3" w:rsidP="0012164B">
      <w:pPr>
        <w:pStyle w:val="ListParagraph"/>
        <w:numPr>
          <w:ilvl w:val="0"/>
          <w:numId w:val="9"/>
        </w:numPr>
      </w:pPr>
      <w:r>
        <w:t xml:space="preserve">Identifying the learning needs – this can be performed by conducting a training need analysis where the training need will be the gap that is between the expected and the actual levels of achievements. </w:t>
      </w:r>
    </w:p>
    <w:p w14:paraId="5364B664" w14:textId="1CF292BE" w:rsidR="00CF02A3" w:rsidRDefault="00CF02A3" w:rsidP="0012164B">
      <w:pPr>
        <w:pStyle w:val="ListParagraph"/>
        <w:numPr>
          <w:ilvl w:val="0"/>
          <w:numId w:val="9"/>
        </w:numPr>
      </w:pPr>
      <w:r>
        <w:t xml:space="preserve">Design the training – based on what needs have been identified a suitable training </w:t>
      </w:r>
      <w:r w:rsidR="005A1E21">
        <w:t>plan</w:t>
      </w:r>
      <w:r>
        <w:t xml:space="preserve"> should be created to address the ‘gap’.</w:t>
      </w:r>
    </w:p>
    <w:p w14:paraId="590744E3" w14:textId="75EF6C58" w:rsidR="00CF02A3" w:rsidRDefault="00CF02A3" w:rsidP="0012164B">
      <w:pPr>
        <w:pStyle w:val="ListParagraph"/>
        <w:numPr>
          <w:ilvl w:val="0"/>
          <w:numId w:val="9"/>
        </w:numPr>
      </w:pPr>
      <w:r>
        <w:t>Delivering the training – the training could be delivered on the job or off the job.</w:t>
      </w:r>
    </w:p>
    <w:p w14:paraId="7D1C675F" w14:textId="0D12B14F" w:rsidR="00CF02A3" w:rsidRDefault="00CF02A3" w:rsidP="0012164B">
      <w:pPr>
        <w:pStyle w:val="ListParagraph"/>
        <w:numPr>
          <w:ilvl w:val="0"/>
          <w:numId w:val="9"/>
        </w:numPr>
      </w:pPr>
      <w:r>
        <w:t xml:space="preserve">Evaluating the training </w:t>
      </w:r>
      <w:r w:rsidR="005A1E21">
        <w:t>–</w:t>
      </w:r>
      <w:r>
        <w:t xml:space="preserve"> </w:t>
      </w:r>
      <w:r w:rsidR="005A1E21">
        <w:t xml:space="preserve">assessing if the trainees have achieved the desired levels of </w:t>
      </w:r>
      <w:r w:rsidR="00BB4EE5">
        <w:t>proficiency.</w:t>
      </w:r>
    </w:p>
    <w:p w14:paraId="1526999B" w14:textId="4297701E" w:rsidR="001B5476" w:rsidRDefault="001B5476" w:rsidP="00654F0A">
      <w:pPr>
        <w:pStyle w:val="Heading2"/>
        <w:ind w:firstLine="720"/>
      </w:pPr>
      <w:bookmarkStart w:id="11" w:name="_Toc119002749"/>
      <w:r>
        <w:t>3.8 Flexi Working</w:t>
      </w:r>
      <w:bookmarkEnd w:id="11"/>
    </w:p>
    <w:p w14:paraId="46B4FBED" w14:textId="77777777" w:rsidR="00654F0A" w:rsidRPr="00654F0A" w:rsidRDefault="00654F0A" w:rsidP="00654F0A"/>
    <w:p w14:paraId="7E2396A6" w14:textId="66573E8C" w:rsidR="000675E9" w:rsidRDefault="000675E9" w:rsidP="000675E9">
      <w:r>
        <w:t xml:space="preserve">Jon Atkinson (1986) proposed the idea of The Flexible Firm Model, which is </w:t>
      </w:r>
      <w:r w:rsidRPr="000675E9">
        <w:t xml:space="preserve">a management strategy for setting up the workplace with several types of flexibility to maximise the utilisation of human resources. </w:t>
      </w:r>
      <w:r w:rsidR="00BB4EE5">
        <w:t xml:space="preserve"> </w:t>
      </w:r>
      <w:r w:rsidR="00BB4EE5" w:rsidRPr="00BB4EE5">
        <w:t xml:space="preserve">A simple idea of incorporating adaptable conditions into the management of an organization's operational activities </w:t>
      </w:r>
      <w:proofErr w:type="gramStart"/>
      <w:r w:rsidR="00BB4EE5" w:rsidRPr="00BB4EE5">
        <w:t>in order to</w:t>
      </w:r>
      <w:proofErr w:type="gramEnd"/>
      <w:r w:rsidR="00BB4EE5" w:rsidRPr="00BB4EE5">
        <w:t xml:space="preserve"> satisfy the demands of a fiercely competitive market and achieve its strategic objectives.</w:t>
      </w:r>
      <w:r w:rsidR="00BB4EE5">
        <w:t xml:space="preserve"> </w:t>
      </w:r>
    </w:p>
    <w:p w14:paraId="3C075FB8" w14:textId="1545C06E" w:rsidR="00BB4EE5" w:rsidRDefault="00BB4EE5" w:rsidP="000675E9">
      <w:r>
        <w:t>This flexibility can be approached in two ways</w:t>
      </w:r>
      <w:r w:rsidR="00FA0BB6">
        <w:t xml:space="preserve"> (</w:t>
      </w:r>
      <w:proofErr w:type="spellStart"/>
      <w:r w:rsidR="00FA0BB6">
        <w:t>Mohinudeen</w:t>
      </w:r>
      <w:proofErr w:type="spellEnd"/>
      <w:r w:rsidR="00FA0BB6">
        <w:t>, 2010)</w:t>
      </w:r>
      <w:r>
        <w:t xml:space="preserve">: </w:t>
      </w:r>
    </w:p>
    <w:p w14:paraId="7710C342" w14:textId="28364E02" w:rsidR="00BB4EE5" w:rsidRDefault="00BB4EE5" w:rsidP="00BB4EE5">
      <w:pPr>
        <w:pStyle w:val="ListParagraph"/>
        <w:numPr>
          <w:ilvl w:val="0"/>
          <w:numId w:val="10"/>
        </w:numPr>
      </w:pPr>
      <w:r>
        <w:t xml:space="preserve">Flexibility in employment – it could be </w:t>
      </w:r>
      <w:r w:rsidRPr="00BB4EE5">
        <w:t>beneficial to alter the size</w:t>
      </w:r>
      <w:r>
        <w:t xml:space="preserve"> or type</w:t>
      </w:r>
      <w:r w:rsidRPr="00BB4EE5">
        <w:t xml:space="preserve"> of their labour teams when markets and the economic cycle go through their typical fluctuations.</w:t>
      </w:r>
      <w:r>
        <w:t xml:space="preserve">  </w:t>
      </w:r>
      <w:r w:rsidR="00FA0BB6">
        <w:t>For example, working from home, shift swapping, and part time working.</w:t>
      </w:r>
    </w:p>
    <w:p w14:paraId="465B5EAB" w14:textId="7B44F30E" w:rsidR="00FA0BB6" w:rsidRDefault="00FA0BB6" w:rsidP="00BB4EE5">
      <w:pPr>
        <w:pStyle w:val="ListParagraph"/>
        <w:numPr>
          <w:ilvl w:val="0"/>
          <w:numId w:val="10"/>
        </w:numPr>
      </w:pPr>
      <w:r>
        <w:t>Flexibility in work – this refers to adaptability within the organisation or throughout the manufacturing process. F</w:t>
      </w:r>
      <w:r w:rsidRPr="00FA0BB6">
        <w:t>lexible</w:t>
      </w:r>
      <w:r w:rsidRPr="00FA0BB6">
        <w:t xml:space="preserve"> technologies make it possible for equipment and production processes to be transferred between different production functions or types more quickly.</w:t>
      </w:r>
    </w:p>
    <w:p w14:paraId="777CEC74" w14:textId="77777777" w:rsidR="000675E9" w:rsidRPr="000675E9" w:rsidRDefault="000675E9" w:rsidP="000675E9"/>
    <w:p w14:paraId="062F6056" w14:textId="2B78A755" w:rsidR="001B5476" w:rsidRDefault="001B5476" w:rsidP="00654F0A">
      <w:pPr>
        <w:pStyle w:val="Heading2"/>
        <w:ind w:firstLine="720"/>
      </w:pPr>
      <w:bookmarkStart w:id="12" w:name="_Toc119002750"/>
      <w:r>
        <w:t>3.9 Performance Management</w:t>
      </w:r>
      <w:bookmarkEnd w:id="12"/>
      <w:r>
        <w:t xml:space="preserve"> </w:t>
      </w:r>
    </w:p>
    <w:p w14:paraId="4EB836DA" w14:textId="429EB11E" w:rsidR="00EE2212" w:rsidRDefault="00EE2212" w:rsidP="00EE2212">
      <w:r w:rsidRPr="00EE2212">
        <w:t xml:space="preserve">The term performance management refers to efforts to maximise the value that workers produce. Setting and revising targets is a key component of performance management, in addition to assisting individuals in improving their performance. Performance management often has formal processes supporting it, such as establishing targets, conducting regular performance reviews, and developing </w:t>
      </w:r>
      <w:r w:rsidRPr="00EE2212">
        <w:lastRenderedPageBreak/>
        <w:t>action plans for underperformance. Policies and procedures may be crucial, but regular performance reviews that improve performance should be the major priority</w:t>
      </w:r>
      <w:r>
        <w:t xml:space="preserve"> (CIPD, 2022)</w:t>
      </w:r>
      <w:r w:rsidR="00A1788D">
        <w:t>.</w:t>
      </w:r>
    </w:p>
    <w:p w14:paraId="2DD351EF" w14:textId="59ACFED5" w:rsidR="00EE2212" w:rsidRDefault="00EE2212" w:rsidP="00EE2212">
      <w:r>
        <w:t xml:space="preserve">According to C. Lee, the main purpose of performance management is performance improvement and not </w:t>
      </w:r>
      <w:r w:rsidR="00274243">
        <w:t>documenting</w:t>
      </w:r>
      <w:r>
        <w:t xml:space="preserve"> the past</w:t>
      </w:r>
      <w:r w:rsidR="00274243">
        <w:t>. He argues that instead of discipline and negative reinforcement there should be more support provided such as coaching, additional training and guidance (2005, p53).</w:t>
      </w:r>
    </w:p>
    <w:p w14:paraId="5CB90932" w14:textId="18C6D2F6" w:rsidR="00274243" w:rsidRDefault="009B28DC" w:rsidP="00EE2212">
      <w:r>
        <w:t>The performance management cycle consists of 5 steps (</w:t>
      </w:r>
      <w:proofErr w:type="spellStart"/>
      <w:r>
        <w:t>Lalwani</w:t>
      </w:r>
      <w:proofErr w:type="spellEnd"/>
      <w:r>
        <w:t>, 2020):</w:t>
      </w:r>
    </w:p>
    <w:p w14:paraId="1E97EC4E" w14:textId="58949829" w:rsidR="009B28DC" w:rsidRDefault="009B28DC" w:rsidP="009B28DC">
      <w:pPr>
        <w:pStyle w:val="ListParagraph"/>
        <w:numPr>
          <w:ilvl w:val="0"/>
          <w:numId w:val="12"/>
        </w:numPr>
      </w:pPr>
      <w:r>
        <w:t>Planning – setting out the objectives.</w:t>
      </w:r>
    </w:p>
    <w:p w14:paraId="579E5454" w14:textId="46416975" w:rsidR="009B28DC" w:rsidRDefault="009B28DC" w:rsidP="009B28DC">
      <w:pPr>
        <w:pStyle w:val="ListParagraph"/>
        <w:numPr>
          <w:ilvl w:val="0"/>
          <w:numId w:val="12"/>
        </w:numPr>
      </w:pPr>
      <w:r>
        <w:t>Monitoring – supervision of the performance towards intended objective.</w:t>
      </w:r>
    </w:p>
    <w:p w14:paraId="5677991A" w14:textId="078D24EB" w:rsidR="009B28DC" w:rsidRDefault="009B28DC" w:rsidP="009B28DC">
      <w:pPr>
        <w:pStyle w:val="ListParagraph"/>
        <w:numPr>
          <w:ilvl w:val="0"/>
          <w:numId w:val="12"/>
        </w:numPr>
      </w:pPr>
      <w:r>
        <w:t xml:space="preserve">Developing – </w:t>
      </w:r>
      <w:r w:rsidR="0039250A">
        <w:t xml:space="preserve">suggest actions to be taken for improvement </w:t>
      </w:r>
      <w:r>
        <w:t>based on gathered data from the previous step</w:t>
      </w:r>
      <w:r w:rsidR="0039250A">
        <w:t>. Additional training or coaching for instance.</w:t>
      </w:r>
    </w:p>
    <w:p w14:paraId="4CCE10AE" w14:textId="3EFA26DC" w:rsidR="0039250A" w:rsidRDefault="0039250A" w:rsidP="009B28DC">
      <w:pPr>
        <w:pStyle w:val="ListParagraph"/>
        <w:numPr>
          <w:ilvl w:val="0"/>
          <w:numId w:val="12"/>
        </w:numPr>
      </w:pPr>
      <w:r>
        <w:t xml:space="preserve">Rating- </w:t>
      </w:r>
      <w:r w:rsidRPr="0039250A">
        <w:t xml:space="preserve">Periodically and at the time of the performance review, each employee's performance must be evaluated. To assess the level of employee performance and </w:t>
      </w:r>
      <w:proofErr w:type="gramStart"/>
      <w:r w:rsidRPr="0039250A">
        <w:t>make adjustments</w:t>
      </w:r>
      <w:proofErr w:type="gramEnd"/>
      <w:r w:rsidRPr="0039250A">
        <w:t xml:space="preserve"> as necessary</w:t>
      </w:r>
      <w:r>
        <w:t>.</w:t>
      </w:r>
    </w:p>
    <w:p w14:paraId="1DB18D42" w14:textId="67BA9CA6" w:rsidR="0039250A" w:rsidRPr="00EE2212" w:rsidRDefault="0039250A" w:rsidP="009B28DC">
      <w:pPr>
        <w:pStyle w:val="ListParagraph"/>
        <w:numPr>
          <w:ilvl w:val="0"/>
          <w:numId w:val="12"/>
        </w:numPr>
      </w:pPr>
      <w:r>
        <w:t xml:space="preserve">Rewarding - </w:t>
      </w:r>
      <w:r w:rsidRPr="0039250A">
        <w:t>The performance management process and employee engagement both depend on recognising and rewarding strong performance.</w:t>
      </w:r>
      <w:r>
        <w:t xml:space="preserve"> </w:t>
      </w:r>
      <w:r w:rsidRPr="0039250A">
        <w:t>This may take the shape of an employee incentives programme that routinely recognises and rewards outstanding achievement within the company.</w:t>
      </w:r>
    </w:p>
    <w:p w14:paraId="4B8E08E4" w14:textId="2D61B550" w:rsidR="007D1C58" w:rsidRDefault="007D1C58" w:rsidP="00DD0315">
      <w:pPr>
        <w:pStyle w:val="Heading1"/>
      </w:pPr>
      <w:bookmarkStart w:id="13" w:name="_Toc119002751"/>
      <w:r>
        <w:t>4.0 Conclusion</w:t>
      </w:r>
      <w:bookmarkEnd w:id="13"/>
    </w:p>
    <w:p w14:paraId="18758625" w14:textId="68621B50" w:rsidR="00654F0A" w:rsidRPr="00654F0A" w:rsidRDefault="00654F0A" w:rsidP="00654F0A">
      <w:r>
        <w:t xml:space="preserve">In conclusion, managing people is a complex subject. The researcher has found numerous challenges that have to be addressed by management. The main challenges and issues are equality and diversity, training, flexible working, and performance management. These issues can be solved or improved upon if the manager possesses some of the skills and knowledge that has been identified in this report. </w:t>
      </w:r>
    </w:p>
    <w:p w14:paraId="3AE1CE36" w14:textId="784BD5F8" w:rsidR="007D1C58" w:rsidRDefault="007D1C58" w:rsidP="00DD0315">
      <w:pPr>
        <w:pStyle w:val="Heading1"/>
      </w:pPr>
      <w:bookmarkStart w:id="14" w:name="_Toc119002752"/>
      <w:r>
        <w:t>5.0 Recommendations</w:t>
      </w:r>
      <w:bookmarkEnd w:id="14"/>
    </w:p>
    <w:p w14:paraId="105C8EBF" w14:textId="2F7ED754" w:rsidR="00780737" w:rsidRDefault="00780737" w:rsidP="00780737"/>
    <w:p w14:paraId="30178211" w14:textId="0BDDC54B" w:rsidR="00780737" w:rsidRDefault="00780737" w:rsidP="00780737">
      <w:r>
        <w:t xml:space="preserve">This report recommends management to focus on multiple factors simultaneously when it comes to people management. </w:t>
      </w:r>
    </w:p>
    <w:p w14:paraId="10A22DC2" w14:textId="59E4828D" w:rsidR="00780737" w:rsidRDefault="00780737" w:rsidP="00780737">
      <w:pPr>
        <w:pStyle w:val="ListParagraph"/>
        <w:numPr>
          <w:ilvl w:val="0"/>
          <w:numId w:val="13"/>
        </w:numPr>
      </w:pPr>
      <w:r>
        <w:t>Find a balance between the role of a leader and a manager. This could lead in addition to meeting all the required targets set by the organisation to higher levels of employee motivation and trust.</w:t>
      </w:r>
    </w:p>
    <w:p w14:paraId="2E715429" w14:textId="55F3DCDE" w:rsidR="00780737" w:rsidRDefault="00780737" w:rsidP="00780737">
      <w:pPr>
        <w:pStyle w:val="ListParagraph"/>
        <w:numPr>
          <w:ilvl w:val="0"/>
          <w:numId w:val="13"/>
        </w:numPr>
      </w:pPr>
      <w:r>
        <w:t xml:space="preserve">Promote teamwork and a pleasant work environment, not only to meet legislation requirements but also to </w:t>
      </w:r>
      <w:r w:rsidR="00972020">
        <w:t>encourage employee engagement.</w:t>
      </w:r>
    </w:p>
    <w:p w14:paraId="076D0ADE" w14:textId="34EB461D" w:rsidR="00972020" w:rsidRDefault="00972020" w:rsidP="00780737">
      <w:pPr>
        <w:pStyle w:val="ListParagraph"/>
        <w:numPr>
          <w:ilvl w:val="0"/>
          <w:numId w:val="13"/>
        </w:numPr>
      </w:pPr>
      <w:r>
        <w:t>Provide as much support as possible in meeting employee training and flexibility needs as possible. This could mitigate underperformance and prove even beneficial in the long term.</w:t>
      </w:r>
    </w:p>
    <w:p w14:paraId="40ED883F" w14:textId="7D54F6A9" w:rsidR="00972020" w:rsidRDefault="00972020" w:rsidP="00780737">
      <w:pPr>
        <w:pStyle w:val="ListParagraph"/>
        <w:numPr>
          <w:ilvl w:val="0"/>
          <w:numId w:val="13"/>
        </w:numPr>
      </w:pPr>
      <w:r>
        <w:t xml:space="preserve">Perform regular performance reviews or utilise some form of automated review process to try to identify issues as early as possible. </w:t>
      </w:r>
    </w:p>
    <w:p w14:paraId="6C849E87" w14:textId="780C4296" w:rsidR="00587945" w:rsidRDefault="00587945">
      <w:r>
        <w:br w:type="page"/>
      </w:r>
    </w:p>
    <w:p w14:paraId="09636663" w14:textId="77777777" w:rsidR="00972020" w:rsidRPr="00780737" w:rsidRDefault="00972020" w:rsidP="00972020">
      <w:pPr>
        <w:pStyle w:val="ListParagraph"/>
      </w:pPr>
    </w:p>
    <w:p w14:paraId="3C2656EA" w14:textId="28F14C90" w:rsidR="007D1C58" w:rsidRDefault="007D1C58" w:rsidP="00DD0315">
      <w:pPr>
        <w:pStyle w:val="Heading1"/>
      </w:pPr>
      <w:bookmarkStart w:id="15" w:name="_Toc119002753"/>
      <w:r>
        <w:t>6.0 Reference List</w:t>
      </w:r>
      <w:bookmarkEnd w:id="15"/>
    </w:p>
    <w:p w14:paraId="4C5F0146" w14:textId="77777777" w:rsidR="00587945" w:rsidRPr="00CE4A85" w:rsidRDefault="00587945" w:rsidP="00587945">
      <w:pPr>
        <w:shd w:val="clear" w:color="auto" w:fill="FFFFFF"/>
        <w:spacing w:line="240" w:lineRule="auto"/>
        <w:rPr>
          <w:rFonts w:eastAsia="Times New Roman" w:cstheme="minorHAnsi"/>
          <w:lang w:eastAsia="en-GB"/>
        </w:rPr>
      </w:pPr>
    </w:p>
    <w:p w14:paraId="73C0C1E7" w14:textId="77777777" w:rsidR="00587945" w:rsidRPr="00587945" w:rsidRDefault="00587945" w:rsidP="00587945">
      <w:pPr>
        <w:shd w:val="clear" w:color="auto" w:fill="FFFFFF"/>
        <w:spacing w:line="240" w:lineRule="auto"/>
        <w:rPr>
          <w:rFonts w:eastAsia="Times New Roman" w:cstheme="minorHAnsi"/>
          <w:lang w:eastAsia="en-GB"/>
        </w:rPr>
      </w:pPr>
      <w:r w:rsidRPr="00587945">
        <w:rPr>
          <w:rFonts w:eastAsia="Times New Roman" w:cstheme="minorHAnsi"/>
          <w:lang w:eastAsia="en-GB"/>
        </w:rPr>
        <w:t>ACAS (</w:t>
      </w:r>
      <w:proofErr w:type="spellStart"/>
      <w:r w:rsidRPr="00587945">
        <w:rPr>
          <w:rFonts w:eastAsia="Times New Roman" w:cstheme="minorHAnsi"/>
          <w:lang w:eastAsia="en-GB"/>
        </w:rPr>
        <w:t>n.d</w:t>
      </w:r>
      <w:proofErr w:type="spellEnd"/>
      <w:r w:rsidRPr="00587945">
        <w:rPr>
          <w:rFonts w:eastAsia="Times New Roman" w:cstheme="minorHAnsi"/>
          <w:lang w:eastAsia="en-GB"/>
        </w:rPr>
        <w:t xml:space="preserve">) </w:t>
      </w:r>
      <w:r w:rsidRPr="00587945">
        <w:rPr>
          <w:rFonts w:eastAsia="Times New Roman" w:cstheme="minorHAnsi"/>
          <w:i/>
          <w:iCs/>
          <w:lang w:eastAsia="en-GB"/>
        </w:rPr>
        <w:t xml:space="preserve">Improving equality, </w:t>
      </w:r>
      <w:proofErr w:type="gramStart"/>
      <w:r w:rsidRPr="00587945">
        <w:rPr>
          <w:rFonts w:eastAsia="Times New Roman" w:cstheme="minorHAnsi"/>
          <w:i/>
          <w:iCs/>
          <w:lang w:eastAsia="en-GB"/>
        </w:rPr>
        <w:t>diversity</w:t>
      </w:r>
      <w:proofErr w:type="gramEnd"/>
      <w:r w:rsidRPr="00587945">
        <w:rPr>
          <w:rFonts w:eastAsia="Times New Roman" w:cstheme="minorHAnsi"/>
          <w:i/>
          <w:iCs/>
          <w:lang w:eastAsia="en-GB"/>
        </w:rPr>
        <w:t xml:space="preserve"> and inclusion in your workplace. </w:t>
      </w:r>
      <w:r w:rsidRPr="00587945">
        <w:rPr>
          <w:rFonts w:eastAsia="Times New Roman" w:cstheme="minorHAnsi"/>
          <w:lang w:eastAsia="en-GB"/>
        </w:rPr>
        <w:t>Available at: https://</w:t>
      </w:r>
      <w:r w:rsidRPr="00587945">
        <w:rPr>
          <w:rFonts w:eastAsia="Times New Roman" w:cstheme="minorHAnsi"/>
          <w:lang w:eastAsia="en-GB"/>
        </w:rPr>
        <w:t>w</w:t>
      </w:r>
      <w:r w:rsidRPr="00587945">
        <w:rPr>
          <w:rFonts w:eastAsia="Times New Roman" w:cstheme="minorHAnsi"/>
          <w:lang w:eastAsia="en-GB"/>
        </w:rPr>
        <w:t>ww.acas.org.uk/improving-equality-diversity-and-inclusion (Accessed: 9th of November 2022).</w:t>
      </w:r>
    </w:p>
    <w:p w14:paraId="44DBB533" w14:textId="77777777" w:rsidR="00587945" w:rsidRPr="00587945" w:rsidRDefault="00587945" w:rsidP="00587945">
      <w:pPr>
        <w:shd w:val="clear" w:color="auto" w:fill="FFFFFF"/>
        <w:spacing w:line="240" w:lineRule="auto"/>
        <w:rPr>
          <w:rFonts w:cstheme="minorHAnsi"/>
          <w:shd w:val="clear" w:color="auto" w:fill="FFFFFF"/>
        </w:rPr>
      </w:pPr>
      <w:r w:rsidRPr="00587945">
        <w:rPr>
          <w:rFonts w:cstheme="minorHAnsi"/>
          <w:shd w:val="clear" w:color="auto" w:fill="FFFFFF"/>
        </w:rPr>
        <w:t>Armstrong</w:t>
      </w:r>
      <w:r w:rsidRPr="00587945">
        <w:rPr>
          <w:rFonts w:cstheme="minorHAnsi"/>
        </w:rPr>
        <w:t xml:space="preserve">, M. (2001) </w:t>
      </w:r>
      <w:r w:rsidRPr="00587945">
        <w:rPr>
          <w:rFonts w:cstheme="minorHAnsi"/>
          <w:i/>
          <w:iCs/>
          <w:shd w:val="clear" w:color="auto" w:fill="FFFFFF"/>
        </w:rPr>
        <w:t>A Handbook of Human Resource Management Practice</w:t>
      </w:r>
      <w:r w:rsidRPr="00587945">
        <w:rPr>
          <w:rFonts w:cstheme="minorHAnsi"/>
          <w:shd w:val="clear" w:color="auto" w:fill="FFFFFF"/>
        </w:rPr>
        <w:t xml:space="preserve">, Kogan. </w:t>
      </w:r>
    </w:p>
    <w:p w14:paraId="3BC35027" w14:textId="77777777" w:rsidR="00587945" w:rsidRPr="00587945" w:rsidRDefault="00587945" w:rsidP="00587945">
      <w:pPr>
        <w:shd w:val="clear" w:color="auto" w:fill="FFFFFF"/>
        <w:spacing w:line="240" w:lineRule="auto"/>
        <w:rPr>
          <w:rFonts w:cstheme="minorHAnsi"/>
          <w:shd w:val="clear" w:color="auto" w:fill="FFFFFF"/>
        </w:rPr>
      </w:pPr>
      <w:r w:rsidRPr="00587945">
        <w:rPr>
          <w:rFonts w:cstheme="minorHAnsi"/>
          <w:shd w:val="clear" w:color="auto" w:fill="FFFFFF"/>
        </w:rPr>
        <w:t xml:space="preserve">Atkinson, J. (1984) </w:t>
      </w:r>
      <w:r w:rsidRPr="00587945">
        <w:rPr>
          <w:rFonts w:cstheme="minorHAnsi"/>
          <w:i/>
          <w:iCs/>
          <w:shd w:val="clear" w:color="auto" w:fill="FFFFFF"/>
        </w:rPr>
        <w:t>Flexibility, Uncertainty and Manpower Management</w:t>
      </w:r>
      <w:r w:rsidRPr="00587945">
        <w:rPr>
          <w:rFonts w:cstheme="minorHAnsi"/>
          <w:shd w:val="clear" w:color="auto" w:fill="FFFFFF"/>
        </w:rPr>
        <w:t>. Brighton: Institute of Manpower Studies</w:t>
      </w:r>
      <w:r w:rsidRPr="00587945">
        <w:rPr>
          <w:rFonts w:cstheme="minorHAnsi"/>
          <w:shd w:val="clear" w:color="auto" w:fill="FFFFFF"/>
        </w:rPr>
        <w:t>.</w:t>
      </w:r>
    </w:p>
    <w:p w14:paraId="4EE6ADDA" w14:textId="77777777" w:rsidR="00587945" w:rsidRPr="00587945" w:rsidRDefault="00587945" w:rsidP="00587945">
      <w:pPr>
        <w:rPr>
          <w:rFonts w:cstheme="minorHAnsi"/>
        </w:rPr>
      </w:pPr>
      <w:r w:rsidRPr="00587945">
        <w:rPr>
          <w:rFonts w:cstheme="minorHAnsi"/>
        </w:rPr>
        <w:t xml:space="preserve">Belbin, R. M. (2010b) </w:t>
      </w:r>
      <w:r w:rsidRPr="00587945">
        <w:rPr>
          <w:rFonts w:cstheme="minorHAnsi"/>
          <w:i/>
        </w:rPr>
        <w:t>Management Teams: Why They Succeed or Fail</w:t>
      </w:r>
      <w:r w:rsidRPr="00587945">
        <w:rPr>
          <w:rFonts w:cstheme="minorHAnsi"/>
        </w:rPr>
        <w:t>. 3</w:t>
      </w:r>
      <w:r w:rsidRPr="00587945">
        <w:rPr>
          <w:rFonts w:cstheme="minorHAnsi"/>
          <w:vertAlign w:val="superscript"/>
        </w:rPr>
        <w:t>rd</w:t>
      </w:r>
      <w:r w:rsidRPr="00587945">
        <w:rPr>
          <w:rFonts w:cstheme="minorHAnsi"/>
        </w:rPr>
        <w:t xml:space="preserve"> </w:t>
      </w:r>
      <w:proofErr w:type="spellStart"/>
      <w:r w:rsidRPr="00587945">
        <w:rPr>
          <w:rFonts w:cstheme="minorHAnsi"/>
        </w:rPr>
        <w:t>edn</w:t>
      </w:r>
      <w:proofErr w:type="spellEnd"/>
      <w:r w:rsidRPr="00587945">
        <w:rPr>
          <w:rFonts w:cstheme="minorHAnsi"/>
        </w:rPr>
        <w:t>. Butterworth: Heinemann.</w:t>
      </w:r>
    </w:p>
    <w:p w14:paraId="02A85B31" w14:textId="77777777" w:rsidR="00587945" w:rsidRPr="00587945" w:rsidRDefault="00587945" w:rsidP="00587945">
      <w:pPr>
        <w:rPr>
          <w:rFonts w:cstheme="minorHAnsi"/>
        </w:rPr>
      </w:pPr>
      <w:r w:rsidRPr="00587945">
        <w:rPr>
          <w:rFonts w:cstheme="minorHAnsi"/>
        </w:rPr>
        <w:t>Belbin, R.M. (2010a) </w:t>
      </w:r>
      <w:r w:rsidRPr="00587945">
        <w:rPr>
          <w:rFonts w:cstheme="minorHAnsi"/>
          <w:i/>
          <w:iCs/>
        </w:rPr>
        <w:t>Team roles at work</w:t>
      </w:r>
      <w:r w:rsidRPr="00587945">
        <w:rPr>
          <w:rFonts w:cstheme="minorHAnsi"/>
        </w:rPr>
        <w:t xml:space="preserve">. 2nd </w:t>
      </w:r>
      <w:proofErr w:type="spellStart"/>
      <w:r w:rsidRPr="00587945">
        <w:rPr>
          <w:rFonts w:cstheme="minorHAnsi"/>
        </w:rPr>
        <w:t>edn</w:t>
      </w:r>
      <w:proofErr w:type="spellEnd"/>
      <w:r w:rsidRPr="00587945">
        <w:rPr>
          <w:rFonts w:cstheme="minorHAnsi"/>
        </w:rPr>
        <w:t>. Abingdon: Routledge.</w:t>
      </w:r>
    </w:p>
    <w:p w14:paraId="0FBF15DC" w14:textId="77777777" w:rsidR="00587945" w:rsidRPr="00587945" w:rsidRDefault="00587945" w:rsidP="00587945">
      <w:pPr>
        <w:rPr>
          <w:rFonts w:cstheme="minorHAnsi"/>
        </w:rPr>
      </w:pPr>
      <w:r w:rsidRPr="00587945">
        <w:rPr>
          <w:rFonts w:cstheme="minorHAnsi"/>
        </w:rPr>
        <w:t xml:space="preserve">Best Practice (2021) </w:t>
      </w:r>
      <w:r w:rsidRPr="00587945">
        <w:rPr>
          <w:rFonts w:cstheme="minorHAnsi"/>
          <w:i/>
          <w:iCs/>
        </w:rPr>
        <w:t xml:space="preserve">The Impact of Bad Leadership on An Organisation. </w:t>
      </w:r>
      <w:r w:rsidRPr="00587945">
        <w:rPr>
          <w:rFonts w:cstheme="minorHAnsi"/>
        </w:rPr>
        <w:t>Available at:</w:t>
      </w:r>
      <w:r w:rsidRPr="00587945">
        <w:rPr>
          <w:rFonts w:cstheme="minorHAnsi"/>
          <w:i/>
          <w:iCs/>
        </w:rPr>
        <w:t xml:space="preserve"> </w:t>
      </w:r>
      <w:r w:rsidRPr="00587945">
        <w:rPr>
          <w:rFonts w:cstheme="minorHAnsi"/>
        </w:rPr>
        <w:t>https://bestpractice.biz/the-impact-of-bad-leadership-on-an-organisation/#:~:text=Bad%20leadership%20in%20business%20leads,cycle%20of%20poor%20staff%20retention (Accessed: 9</w:t>
      </w:r>
      <w:r w:rsidRPr="00587945">
        <w:rPr>
          <w:rFonts w:cstheme="minorHAnsi"/>
          <w:vertAlign w:val="superscript"/>
        </w:rPr>
        <w:t>th</w:t>
      </w:r>
      <w:r w:rsidRPr="00587945">
        <w:rPr>
          <w:rFonts w:cstheme="minorHAnsi"/>
        </w:rPr>
        <w:t xml:space="preserve"> of November 2022).</w:t>
      </w:r>
    </w:p>
    <w:p w14:paraId="30B64F19" w14:textId="77777777" w:rsidR="00587945" w:rsidRPr="00587945" w:rsidRDefault="00587945" w:rsidP="00587945">
      <w:pPr>
        <w:rPr>
          <w:rFonts w:cstheme="minorHAnsi"/>
        </w:rPr>
      </w:pPr>
      <w:r w:rsidRPr="00587945">
        <w:rPr>
          <w:rFonts w:cstheme="minorHAnsi"/>
        </w:rPr>
        <w:t>Carmichael, J. L. et al.  (2011) </w:t>
      </w:r>
      <w:r w:rsidRPr="00587945">
        <w:rPr>
          <w:rFonts w:cstheme="minorHAnsi"/>
          <w:i/>
          <w:iCs/>
        </w:rPr>
        <w:t>Leadership and Management Development.</w:t>
      </w:r>
      <w:r w:rsidRPr="00587945">
        <w:rPr>
          <w:rFonts w:cstheme="minorHAnsi"/>
        </w:rPr>
        <w:t> United Kingdom: OUP Oxford.</w:t>
      </w:r>
    </w:p>
    <w:p w14:paraId="5D054913" w14:textId="77777777" w:rsidR="00587945" w:rsidRPr="00587945" w:rsidRDefault="00587945" w:rsidP="00587945">
      <w:pPr>
        <w:shd w:val="clear" w:color="auto" w:fill="FFFFFF"/>
        <w:spacing w:line="240" w:lineRule="auto"/>
        <w:rPr>
          <w:rFonts w:cstheme="minorHAnsi"/>
          <w:shd w:val="clear" w:color="auto" w:fill="FFFFFF"/>
        </w:rPr>
      </w:pPr>
      <w:r w:rsidRPr="00587945">
        <w:rPr>
          <w:rFonts w:cstheme="minorHAnsi"/>
          <w:shd w:val="clear" w:color="auto" w:fill="FFFFFF"/>
        </w:rPr>
        <w:t xml:space="preserve">CIPD (2022) </w:t>
      </w:r>
      <w:r w:rsidRPr="00587945">
        <w:rPr>
          <w:rFonts w:cstheme="minorHAnsi"/>
          <w:i/>
          <w:iCs/>
          <w:shd w:val="clear" w:color="auto" w:fill="FFFFFF"/>
        </w:rPr>
        <w:t xml:space="preserve">Performance management: an introduction. </w:t>
      </w:r>
      <w:r w:rsidRPr="00587945">
        <w:rPr>
          <w:rFonts w:cstheme="minorHAnsi"/>
          <w:shd w:val="clear" w:color="auto" w:fill="FFFFFF"/>
        </w:rPr>
        <w:t>Available at: https://www.cipd.co.uk/knowledge/funda</w:t>
      </w:r>
      <w:r w:rsidRPr="00587945">
        <w:rPr>
          <w:rFonts w:cstheme="minorHAnsi"/>
          <w:shd w:val="clear" w:color="auto" w:fill="FFFFFF"/>
        </w:rPr>
        <w:t>m</w:t>
      </w:r>
      <w:r w:rsidRPr="00587945">
        <w:rPr>
          <w:rFonts w:cstheme="minorHAnsi"/>
          <w:shd w:val="clear" w:color="auto" w:fill="FFFFFF"/>
        </w:rPr>
        <w:t>entals/people/performance/factsheet#gref (Accessed: 9</w:t>
      </w:r>
      <w:r w:rsidRPr="00587945">
        <w:rPr>
          <w:rFonts w:cstheme="minorHAnsi"/>
          <w:shd w:val="clear" w:color="auto" w:fill="FFFFFF"/>
          <w:vertAlign w:val="superscript"/>
        </w:rPr>
        <w:t>th</w:t>
      </w:r>
      <w:r w:rsidRPr="00587945">
        <w:rPr>
          <w:rFonts w:cstheme="minorHAnsi"/>
          <w:shd w:val="clear" w:color="auto" w:fill="FFFFFF"/>
        </w:rPr>
        <w:t xml:space="preserve"> of November 2022).</w:t>
      </w:r>
    </w:p>
    <w:p w14:paraId="2ED13352" w14:textId="77777777" w:rsidR="00587945" w:rsidRPr="00587945" w:rsidRDefault="00587945" w:rsidP="00587945">
      <w:pPr>
        <w:shd w:val="clear" w:color="auto" w:fill="FFFFFF"/>
        <w:spacing w:line="240" w:lineRule="auto"/>
        <w:rPr>
          <w:rFonts w:eastAsia="Times New Roman" w:cstheme="minorHAnsi"/>
          <w:lang w:eastAsia="en-GB"/>
        </w:rPr>
      </w:pPr>
      <w:r w:rsidRPr="00587945">
        <w:rPr>
          <w:rFonts w:eastAsia="Times New Roman" w:cstheme="minorHAnsi"/>
          <w:lang w:eastAsia="en-GB"/>
        </w:rPr>
        <w:t>CIPD (</w:t>
      </w:r>
      <w:proofErr w:type="spellStart"/>
      <w:r w:rsidRPr="00587945">
        <w:rPr>
          <w:rFonts w:eastAsia="Times New Roman" w:cstheme="minorHAnsi"/>
          <w:lang w:eastAsia="en-GB"/>
        </w:rPr>
        <w:t>n.d</w:t>
      </w:r>
      <w:proofErr w:type="spellEnd"/>
      <w:r w:rsidRPr="00587945">
        <w:rPr>
          <w:rFonts w:eastAsia="Times New Roman" w:cstheme="minorHAnsi"/>
          <w:lang w:eastAsia="en-GB"/>
        </w:rPr>
        <w:t xml:space="preserve">) </w:t>
      </w:r>
      <w:r w:rsidRPr="00587945">
        <w:rPr>
          <w:rFonts w:eastAsia="Times New Roman" w:cstheme="minorHAnsi"/>
          <w:i/>
          <w:iCs/>
          <w:lang w:eastAsia="en-GB"/>
        </w:rPr>
        <w:t xml:space="preserve">Equality, </w:t>
      </w:r>
      <w:proofErr w:type="gramStart"/>
      <w:r w:rsidRPr="00587945">
        <w:rPr>
          <w:rFonts w:eastAsia="Times New Roman" w:cstheme="minorHAnsi"/>
          <w:i/>
          <w:iCs/>
          <w:lang w:eastAsia="en-GB"/>
        </w:rPr>
        <w:t>diversity</w:t>
      </w:r>
      <w:proofErr w:type="gramEnd"/>
      <w:r w:rsidRPr="00587945">
        <w:rPr>
          <w:rFonts w:eastAsia="Times New Roman" w:cstheme="minorHAnsi"/>
          <w:i/>
          <w:iCs/>
          <w:lang w:eastAsia="en-GB"/>
        </w:rPr>
        <w:t xml:space="preserve"> and inclusion (EDI) in the workplace. </w:t>
      </w:r>
      <w:r w:rsidRPr="00587945">
        <w:rPr>
          <w:rFonts w:eastAsia="Times New Roman" w:cstheme="minorHAnsi"/>
          <w:lang w:eastAsia="en-GB"/>
        </w:rPr>
        <w:t>Available at: https://w</w:t>
      </w:r>
      <w:r w:rsidRPr="00587945">
        <w:rPr>
          <w:rFonts w:eastAsia="Times New Roman" w:cstheme="minorHAnsi"/>
          <w:lang w:eastAsia="en-GB"/>
        </w:rPr>
        <w:t>w</w:t>
      </w:r>
      <w:r w:rsidRPr="00587945">
        <w:rPr>
          <w:rFonts w:eastAsia="Times New Roman" w:cstheme="minorHAnsi"/>
          <w:lang w:eastAsia="en-GB"/>
        </w:rPr>
        <w:t>w.cipd.co.uk/knowledge/fundamentals/relations/diversity/factsheet#6428 (Accessed: 9</w:t>
      </w:r>
      <w:r w:rsidRPr="00587945">
        <w:rPr>
          <w:rFonts w:eastAsia="Times New Roman" w:cstheme="minorHAnsi"/>
          <w:vertAlign w:val="superscript"/>
          <w:lang w:eastAsia="en-GB"/>
        </w:rPr>
        <w:t>th</w:t>
      </w:r>
      <w:r w:rsidRPr="00587945">
        <w:rPr>
          <w:rFonts w:eastAsia="Times New Roman" w:cstheme="minorHAnsi"/>
          <w:lang w:eastAsia="en-GB"/>
        </w:rPr>
        <w:t xml:space="preserve"> of November 2022). </w:t>
      </w:r>
    </w:p>
    <w:p w14:paraId="2AAAAD54" w14:textId="77777777" w:rsidR="00587945" w:rsidRPr="00587945" w:rsidRDefault="00587945" w:rsidP="00587945">
      <w:pPr>
        <w:rPr>
          <w:rFonts w:cstheme="minorHAnsi"/>
          <w:shd w:val="clear" w:color="auto" w:fill="FFFFFF"/>
        </w:rPr>
      </w:pPr>
      <w:r w:rsidRPr="00587945">
        <w:rPr>
          <w:rFonts w:cstheme="minorHAnsi"/>
          <w:shd w:val="clear" w:color="auto" w:fill="FFFFFF"/>
        </w:rPr>
        <w:t xml:space="preserve">Covey, S. (2020) </w:t>
      </w:r>
      <w:r w:rsidRPr="00587945">
        <w:rPr>
          <w:rFonts w:cstheme="minorHAnsi"/>
          <w:i/>
          <w:iCs/>
          <w:shd w:val="clear" w:color="auto" w:fill="FFFFFF"/>
        </w:rPr>
        <w:t>The 7 Habits of Highly Effective People: 30th Anniversary Edition</w:t>
      </w:r>
      <w:r w:rsidRPr="00587945">
        <w:rPr>
          <w:rFonts w:cstheme="minorHAnsi"/>
          <w:shd w:val="clear" w:color="auto" w:fill="FFFFFF"/>
        </w:rPr>
        <w:t>. New York: Simon &amp; Schuster</w:t>
      </w:r>
      <w:r w:rsidRPr="00587945">
        <w:rPr>
          <w:rFonts w:cstheme="minorHAnsi"/>
          <w:shd w:val="clear" w:color="auto" w:fill="FFFFFF"/>
        </w:rPr>
        <w:t>.</w:t>
      </w:r>
      <w:r w:rsidRPr="00587945">
        <w:rPr>
          <w:rFonts w:cstheme="minorHAnsi"/>
          <w:shd w:val="clear" w:color="auto" w:fill="FFFFFF"/>
        </w:rPr>
        <w:t xml:space="preserve"> </w:t>
      </w:r>
    </w:p>
    <w:p w14:paraId="70C82F80" w14:textId="77777777" w:rsidR="00587945" w:rsidRPr="00587945" w:rsidRDefault="00587945" w:rsidP="00587945">
      <w:pPr>
        <w:shd w:val="clear" w:color="auto" w:fill="FFFFFF"/>
        <w:spacing w:line="240" w:lineRule="auto"/>
        <w:rPr>
          <w:rFonts w:eastAsia="Times New Roman" w:cstheme="minorHAnsi"/>
          <w:lang w:eastAsia="en-GB"/>
        </w:rPr>
      </w:pPr>
      <w:r w:rsidRPr="00587945">
        <w:rPr>
          <w:rFonts w:eastAsia="Times New Roman" w:cstheme="minorHAnsi"/>
          <w:lang w:eastAsia="en-GB"/>
        </w:rPr>
        <w:t>Drucker, P.F. (1999) </w:t>
      </w:r>
      <w:r w:rsidRPr="00587945">
        <w:rPr>
          <w:rFonts w:eastAsia="Times New Roman" w:cstheme="minorHAnsi"/>
          <w:i/>
          <w:iCs/>
          <w:lang w:eastAsia="en-GB"/>
        </w:rPr>
        <w:t>The practice of management</w:t>
      </w:r>
      <w:r w:rsidRPr="00587945">
        <w:rPr>
          <w:rFonts w:eastAsia="Times New Roman" w:cstheme="minorHAnsi"/>
          <w:lang w:eastAsia="en-GB"/>
        </w:rPr>
        <w:t>. Oxford: Butterworth-Heinemann.</w:t>
      </w:r>
    </w:p>
    <w:p w14:paraId="263EA01F" w14:textId="77777777" w:rsidR="00587945" w:rsidRPr="00587945" w:rsidRDefault="00587945" w:rsidP="00587945">
      <w:pPr>
        <w:rPr>
          <w:rFonts w:cstheme="minorHAnsi"/>
          <w:shd w:val="clear" w:color="auto" w:fill="FFFFFF"/>
        </w:rPr>
      </w:pPr>
      <w:r w:rsidRPr="00587945">
        <w:rPr>
          <w:rFonts w:cstheme="minorHAnsi"/>
          <w:shd w:val="clear" w:color="auto" w:fill="FFFFFF"/>
        </w:rPr>
        <w:t>Fayol, H. (2013) </w:t>
      </w:r>
      <w:r w:rsidRPr="00587945">
        <w:rPr>
          <w:rFonts w:cstheme="minorHAnsi"/>
          <w:i/>
          <w:iCs/>
          <w:shd w:val="clear" w:color="auto" w:fill="FFFFFF"/>
        </w:rPr>
        <w:t>General and industrial management</w:t>
      </w:r>
      <w:r w:rsidRPr="00587945">
        <w:rPr>
          <w:rFonts w:cstheme="minorHAnsi"/>
          <w:shd w:val="clear" w:color="auto" w:fill="FFFFFF"/>
        </w:rPr>
        <w:t>. Mansfield Centre, CT: Martino Publishing.</w:t>
      </w:r>
    </w:p>
    <w:p w14:paraId="4B918C4B" w14:textId="77777777" w:rsidR="00587945" w:rsidRPr="00587945" w:rsidRDefault="00587945" w:rsidP="00587945">
      <w:pPr>
        <w:shd w:val="clear" w:color="auto" w:fill="FFFFFF"/>
        <w:spacing w:line="240" w:lineRule="auto"/>
        <w:rPr>
          <w:rFonts w:cstheme="minorHAnsi"/>
          <w:shd w:val="clear" w:color="auto" w:fill="FFFFFF"/>
        </w:rPr>
      </w:pPr>
      <w:r w:rsidRPr="00587945">
        <w:rPr>
          <w:rFonts w:cstheme="minorHAnsi"/>
          <w:shd w:val="clear" w:color="auto" w:fill="FFFFFF"/>
        </w:rPr>
        <w:t>Hackman, J. R. and Oldham, G. R. (1976) ‘Motivation Through the Design of Work: Test of a Theory’, </w:t>
      </w:r>
      <w:r w:rsidRPr="00587945">
        <w:rPr>
          <w:rFonts w:cstheme="minorHAnsi"/>
          <w:i/>
          <w:iCs/>
          <w:shd w:val="clear" w:color="auto" w:fill="FFFFFF"/>
        </w:rPr>
        <w:t xml:space="preserve">Organizational </w:t>
      </w:r>
      <w:proofErr w:type="spellStart"/>
      <w:r w:rsidRPr="00587945">
        <w:rPr>
          <w:rFonts w:cstheme="minorHAnsi"/>
          <w:i/>
          <w:iCs/>
          <w:shd w:val="clear" w:color="auto" w:fill="FFFFFF"/>
        </w:rPr>
        <w:t>Behavior</w:t>
      </w:r>
      <w:proofErr w:type="spellEnd"/>
      <w:r w:rsidRPr="00587945">
        <w:rPr>
          <w:rFonts w:cstheme="minorHAnsi"/>
          <w:i/>
          <w:iCs/>
          <w:shd w:val="clear" w:color="auto" w:fill="FFFFFF"/>
        </w:rPr>
        <w:t xml:space="preserve"> and Human Performance</w:t>
      </w:r>
      <w:r w:rsidRPr="00587945">
        <w:rPr>
          <w:rFonts w:cstheme="minorHAnsi"/>
          <w:shd w:val="clear" w:color="auto" w:fill="FFFFFF"/>
        </w:rPr>
        <w:t>, 16 (2), pp. 250–279.</w:t>
      </w:r>
    </w:p>
    <w:p w14:paraId="29BFFA94" w14:textId="77777777" w:rsidR="00587945" w:rsidRPr="00587945" w:rsidRDefault="00587945" w:rsidP="00587945">
      <w:pPr>
        <w:shd w:val="clear" w:color="auto" w:fill="FFFFFF"/>
        <w:spacing w:line="240" w:lineRule="auto"/>
        <w:rPr>
          <w:rFonts w:eastAsia="Times New Roman" w:cstheme="minorHAnsi"/>
          <w:lang w:eastAsia="en-GB"/>
        </w:rPr>
      </w:pPr>
      <w:proofErr w:type="spellStart"/>
      <w:r w:rsidRPr="00587945">
        <w:rPr>
          <w:rFonts w:eastAsia="Times New Roman" w:cstheme="minorHAnsi"/>
          <w:lang w:eastAsia="en-GB"/>
        </w:rPr>
        <w:t>Hasa</w:t>
      </w:r>
      <w:proofErr w:type="spellEnd"/>
      <w:r w:rsidRPr="00587945">
        <w:rPr>
          <w:rFonts w:eastAsia="Times New Roman" w:cstheme="minorHAnsi"/>
          <w:lang w:eastAsia="en-GB"/>
        </w:rPr>
        <w:t xml:space="preserve"> (2016) </w:t>
      </w:r>
      <w:r w:rsidRPr="00587945">
        <w:rPr>
          <w:rFonts w:eastAsia="Times New Roman" w:cstheme="minorHAnsi"/>
          <w:i/>
          <w:iCs/>
          <w:lang w:eastAsia="en-GB"/>
        </w:rPr>
        <w:t xml:space="preserve">Difference Between Group and Team. </w:t>
      </w:r>
      <w:r w:rsidRPr="00587945">
        <w:rPr>
          <w:rFonts w:eastAsia="Times New Roman" w:cstheme="minorHAnsi"/>
          <w:lang w:eastAsia="en-GB"/>
        </w:rPr>
        <w:t>Available at: https://pediaa.c</w:t>
      </w:r>
      <w:r w:rsidRPr="00587945">
        <w:rPr>
          <w:rFonts w:eastAsia="Times New Roman" w:cstheme="minorHAnsi"/>
          <w:lang w:eastAsia="en-GB"/>
        </w:rPr>
        <w:t>o</w:t>
      </w:r>
      <w:r w:rsidRPr="00587945">
        <w:rPr>
          <w:rFonts w:eastAsia="Times New Roman" w:cstheme="minorHAnsi"/>
          <w:lang w:eastAsia="en-GB"/>
        </w:rPr>
        <w:t>m/difference-between-group-and-team/ (Accessed: 9</w:t>
      </w:r>
      <w:r w:rsidRPr="00587945">
        <w:rPr>
          <w:rFonts w:eastAsia="Times New Roman" w:cstheme="minorHAnsi"/>
          <w:vertAlign w:val="superscript"/>
          <w:lang w:eastAsia="en-GB"/>
        </w:rPr>
        <w:t>th</w:t>
      </w:r>
      <w:r w:rsidRPr="00587945">
        <w:rPr>
          <w:rFonts w:eastAsia="Times New Roman" w:cstheme="minorHAnsi"/>
          <w:lang w:eastAsia="en-GB"/>
        </w:rPr>
        <w:t xml:space="preserve"> November 2022).</w:t>
      </w:r>
    </w:p>
    <w:p w14:paraId="44FCD7BB" w14:textId="77777777" w:rsidR="00587945" w:rsidRPr="00587945" w:rsidRDefault="00587945" w:rsidP="00587945">
      <w:pPr>
        <w:shd w:val="clear" w:color="auto" w:fill="FFFFFF"/>
        <w:spacing w:line="240" w:lineRule="auto"/>
        <w:rPr>
          <w:rFonts w:eastAsia="Times New Roman" w:cstheme="minorHAnsi"/>
          <w:lang w:eastAsia="en-GB"/>
        </w:rPr>
      </w:pPr>
      <w:r w:rsidRPr="00587945">
        <w:rPr>
          <w:rFonts w:eastAsia="Times New Roman" w:cstheme="minorHAnsi"/>
          <w:lang w:eastAsia="en-GB"/>
        </w:rPr>
        <w:t xml:space="preserve">Herzberg, F., </w:t>
      </w:r>
      <w:proofErr w:type="spellStart"/>
      <w:r w:rsidRPr="00587945">
        <w:rPr>
          <w:rFonts w:eastAsia="Times New Roman" w:cstheme="minorHAnsi"/>
          <w:lang w:eastAsia="en-GB"/>
        </w:rPr>
        <w:t>Mausner</w:t>
      </w:r>
      <w:proofErr w:type="spellEnd"/>
      <w:r w:rsidRPr="00587945">
        <w:rPr>
          <w:rFonts w:eastAsia="Times New Roman" w:cstheme="minorHAnsi"/>
          <w:lang w:eastAsia="en-GB"/>
        </w:rPr>
        <w:t xml:space="preserve">, </w:t>
      </w:r>
      <w:proofErr w:type="gramStart"/>
      <w:r w:rsidRPr="00587945">
        <w:rPr>
          <w:rFonts w:eastAsia="Times New Roman" w:cstheme="minorHAnsi"/>
          <w:lang w:eastAsia="en-GB"/>
        </w:rPr>
        <w:t>B.</w:t>
      </w:r>
      <w:proofErr w:type="gramEnd"/>
      <w:r w:rsidRPr="00587945">
        <w:rPr>
          <w:rFonts w:eastAsia="Times New Roman" w:cstheme="minorHAnsi"/>
          <w:lang w:eastAsia="en-GB"/>
        </w:rPr>
        <w:t xml:space="preserve"> and Snyderman, B.B. (1959) </w:t>
      </w:r>
      <w:r w:rsidRPr="00587945">
        <w:rPr>
          <w:rFonts w:eastAsia="Times New Roman" w:cstheme="minorHAnsi"/>
          <w:i/>
          <w:iCs/>
          <w:lang w:eastAsia="en-GB"/>
        </w:rPr>
        <w:t>The Motivation to Work.</w:t>
      </w:r>
      <w:r w:rsidRPr="00587945">
        <w:rPr>
          <w:rFonts w:eastAsia="Times New Roman" w:cstheme="minorHAnsi"/>
          <w:lang w:eastAsia="en-GB"/>
        </w:rPr>
        <w:t xml:space="preserve"> 2</w:t>
      </w:r>
      <w:r w:rsidRPr="00587945">
        <w:rPr>
          <w:rFonts w:eastAsia="Times New Roman" w:cstheme="minorHAnsi"/>
          <w:vertAlign w:val="superscript"/>
          <w:lang w:eastAsia="en-GB"/>
        </w:rPr>
        <w:t>nd</w:t>
      </w:r>
      <w:r w:rsidRPr="00587945">
        <w:rPr>
          <w:rFonts w:eastAsia="Times New Roman" w:cstheme="minorHAnsi"/>
          <w:lang w:eastAsia="en-GB"/>
        </w:rPr>
        <w:t xml:space="preserve"> </w:t>
      </w:r>
      <w:proofErr w:type="spellStart"/>
      <w:r w:rsidRPr="00587945">
        <w:rPr>
          <w:rFonts w:eastAsia="Times New Roman" w:cstheme="minorHAnsi"/>
          <w:lang w:eastAsia="en-GB"/>
        </w:rPr>
        <w:t>edn</w:t>
      </w:r>
      <w:proofErr w:type="spellEnd"/>
      <w:r w:rsidRPr="00587945">
        <w:rPr>
          <w:rFonts w:eastAsia="Times New Roman" w:cstheme="minorHAnsi"/>
          <w:lang w:eastAsia="en-GB"/>
        </w:rPr>
        <w:t>. New York: John Wiley.</w:t>
      </w:r>
    </w:p>
    <w:p w14:paraId="32ED0437" w14:textId="77777777" w:rsidR="00587945" w:rsidRPr="00587945" w:rsidRDefault="00587945" w:rsidP="00587945">
      <w:pPr>
        <w:shd w:val="clear" w:color="auto" w:fill="FFFFFF"/>
        <w:spacing w:line="240" w:lineRule="auto"/>
        <w:rPr>
          <w:rFonts w:eastAsia="Times New Roman" w:cstheme="minorHAnsi"/>
          <w:lang w:eastAsia="en-GB"/>
        </w:rPr>
      </w:pPr>
      <w:r w:rsidRPr="00587945">
        <w:rPr>
          <w:rFonts w:eastAsia="Times New Roman" w:cstheme="minorHAnsi"/>
          <w:lang w:eastAsia="en-GB"/>
        </w:rPr>
        <w:t xml:space="preserve">Katzenbach, J.R. and Smith D.K (2008) </w:t>
      </w:r>
      <w:r w:rsidRPr="00587945">
        <w:rPr>
          <w:rFonts w:eastAsia="Times New Roman" w:cstheme="minorHAnsi"/>
          <w:i/>
          <w:iCs/>
          <w:lang w:eastAsia="en-GB"/>
        </w:rPr>
        <w:t>The Discipline of Teams</w:t>
      </w:r>
      <w:r w:rsidRPr="00587945">
        <w:rPr>
          <w:rFonts w:eastAsia="Times New Roman" w:cstheme="minorHAnsi"/>
          <w:lang w:eastAsia="en-GB"/>
        </w:rPr>
        <w:t>. Harvard Business Press</w:t>
      </w:r>
      <w:r w:rsidRPr="00587945">
        <w:rPr>
          <w:rFonts w:eastAsia="Times New Roman" w:cstheme="minorHAnsi"/>
          <w:lang w:eastAsia="en-GB"/>
        </w:rPr>
        <w:t>.</w:t>
      </w:r>
    </w:p>
    <w:p w14:paraId="49C77F4E" w14:textId="77777777" w:rsidR="00587945" w:rsidRPr="00587945" w:rsidRDefault="00587945" w:rsidP="00587945">
      <w:pPr>
        <w:rPr>
          <w:rFonts w:cstheme="minorHAnsi"/>
        </w:rPr>
      </w:pPr>
      <w:r w:rsidRPr="00587945">
        <w:rPr>
          <w:rFonts w:cstheme="minorHAnsi"/>
        </w:rPr>
        <w:t xml:space="preserve">Kotter, J. P. (1990a) ‘What leaders really do’, </w:t>
      </w:r>
      <w:r w:rsidRPr="00587945">
        <w:rPr>
          <w:rFonts w:cstheme="minorHAnsi"/>
          <w:i/>
          <w:iCs/>
        </w:rPr>
        <w:t>Harvard Business Review</w:t>
      </w:r>
      <w:r w:rsidRPr="00587945">
        <w:rPr>
          <w:rFonts w:cstheme="minorHAnsi"/>
        </w:rPr>
        <w:t>, 68, pp. 103-111.</w:t>
      </w:r>
    </w:p>
    <w:p w14:paraId="056BBE90" w14:textId="77777777" w:rsidR="00587945" w:rsidRPr="00587945" w:rsidRDefault="00587945" w:rsidP="00587945">
      <w:pPr>
        <w:rPr>
          <w:rFonts w:cstheme="minorHAnsi"/>
        </w:rPr>
      </w:pPr>
      <w:r w:rsidRPr="00587945">
        <w:rPr>
          <w:rFonts w:cstheme="minorHAnsi"/>
        </w:rPr>
        <w:t xml:space="preserve">Kotter, J. P. (1990b) </w:t>
      </w:r>
      <w:r w:rsidRPr="00587945">
        <w:rPr>
          <w:rFonts w:cstheme="minorHAnsi"/>
          <w:i/>
          <w:iCs/>
        </w:rPr>
        <w:t>A force for change: How leadership differs from management</w:t>
      </w:r>
      <w:r w:rsidRPr="00587945">
        <w:rPr>
          <w:rFonts w:cstheme="minorHAnsi"/>
        </w:rPr>
        <w:t>. New York, NY: Free Press.</w:t>
      </w:r>
    </w:p>
    <w:p w14:paraId="117A4B05" w14:textId="77777777" w:rsidR="00587945" w:rsidRPr="00587945" w:rsidRDefault="00587945" w:rsidP="00587945">
      <w:pPr>
        <w:shd w:val="clear" w:color="auto" w:fill="FFFFFF"/>
        <w:spacing w:line="240" w:lineRule="auto"/>
        <w:rPr>
          <w:rFonts w:eastAsia="Times New Roman" w:cstheme="minorHAnsi"/>
          <w:lang w:eastAsia="en-GB"/>
        </w:rPr>
      </w:pPr>
      <w:proofErr w:type="spellStart"/>
      <w:r w:rsidRPr="00587945">
        <w:rPr>
          <w:rFonts w:eastAsia="Times New Roman" w:cstheme="minorHAnsi"/>
          <w:lang w:eastAsia="en-GB"/>
        </w:rPr>
        <w:lastRenderedPageBreak/>
        <w:t>Kreitz</w:t>
      </w:r>
      <w:proofErr w:type="spellEnd"/>
      <w:r w:rsidRPr="00587945">
        <w:rPr>
          <w:rFonts w:eastAsia="Times New Roman" w:cstheme="minorHAnsi"/>
          <w:lang w:eastAsia="en-GB"/>
        </w:rPr>
        <w:t xml:space="preserve">, P. (2007) ‘Best Practices for Managing Organizational Diversity’, </w:t>
      </w:r>
      <w:r w:rsidRPr="00587945">
        <w:rPr>
          <w:rFonts w:eastAsia="Times New Roman" w:cstheme="minorHAnsi"/>
          <w:i/>
          <w:iCs/>
          <w:lang w:eastAsia="en-GB"/>
        </w:rPr>
        <w:t>The Journal of Academic Librarianship</w:t>
      </w:r>
      <w:r w:rsidRPr="00587945">
        <w:rPr>
          <w:rFonts w:eastAsia="Times New Roman" w:cstheme="minorHAnsi"/>
          <w:lang w:eastAsia="en-GB"/>
        </w:rPr>
        <w:t>, 34(2), pp.101-120.</w:t>
      </w:r>
    </w:p>
    <w:p w14:paraId="1B9CB4D8" w14:textId="77777777" w:rsidR="00587945" w:rsidRPr="00587945" w:rsidRDefault="00587945" w:rsidP="00587945">
      <w:pPr>
        <w:shd w:val="clear" w:color="auto" w:fill="FFFFFF"/>
        <w:spacing w:line="240" w:lineRule="auto"/>
        <w:rPr>
          <w:rFonts w:eastAsia="Times New Roman" w:cstheme="minorHAnsi"/>
          <w:lang w:eastAsia="en-GB"/>
        </w:rPr>
      </w:pPr>
      <w:proofErr w:type="spellStart"/>
      <w:r w:rsidRPr="00587945">
        <w:rPr>
          <w:rFonts w:eastAsia="Times New Roman" w:cstheme="minorHAnsi"/>
          <w:lang w:eastAsia="en-GB"/>
        </w:rPr>
        <w:t>Lalwani</w:t>
      </w:r>
      <w:proofErr w:type="spellEnd"/>
      <w:r w:rsidRPr="00587945">
        <w:rPr>
          <w:rFonts w:eastAsia="Times New Roman" w:cstheme="minorHAnsi"/>
          <w:lang w:eastAsia="en-GB"/>
        </w:rPr>
        <w:t xml:space="preserve">, P. (2020) </w:t>
      </w:r>
      <w:r w:rsidRPr="00587945">
        <w:rPr>
          <w:rFonts w:eastAsia="Times New Roman" w:cstheme="minorHAnsi"/>
          <w:i/>
          <w:iCs/>
          <w:lang w:eastAsia="en-GB"/>
        </w:rPr>
        <w:t>What Is Performance Management? Definition, Process, Cycle, and Best Practices for Planning</w:t>
      </w:r>
      <w:r w:rsidRPr="00587945">
        <w:rPr>
          <w:rFonts w:eastAsia="Times New Roman" w:cstheme="minorHAnsi"/>
          <w:lang w:eastAsia="en-GB"/>
        </w:rPr>
        <w:t>. Available at: https://www.spiceworks.com/hr/performance-management/articles/what-is-performance-management/ (Accessed: 9</w:t>
      </w:r>
      <w:r w:rsidRPr="00587945">
        <w:rPr>
          <w:rFonts w:eastAsia="Times New Roman" w:cstheme="minorHAnsi"/>
          <w:vertAlign w:val="superscript"/>
          <w:lang w:eastAsia="en-GB"/>
        </w:rPr>
        <w:t>th</w:t>
      </w:r>
      <w:r w:rsidRPr="00587945">
        <w:rPr>
          <w:rFonts w:eastAsia="Times New Roman" w:cstheme="minorHAnsi"/>
          <w:lang w:eastAsia="en-GB"/>
        </w:rPr>
        <w:t xml:space="preserve"> of November 2022).</w:t>
      </w:r>
    </w:p>
    <w:p w14:paraId="65D27485" w14:textId="77777777" w:rsidR="00587945" w:rsidRPr="00587945" w:rsidRDefault="00587945" w:rsidP="00587945">
      <w:pPr>
        <w:shd w:val="clear" w:color="auto" w:fill="FFFFFF"/>
        <w:spacing w:line="240" w:lineRule="auto"/>
        <w:rPr>
          <w:rFonts w:cstheme="minorHAnsi"/>
        </w:rPr>
      </w:pPr>
      <w:r w:rsidRPr="00587945">
        <w:rPr>
          <w:rFonts w:cstheme="minorHAnsi"/>
          <w:shd w:val="clear" w:color="auto" w:fill="FFFFFF"/>
        </w:rPr>
        <w:t xml:space="preserve">Lee, C.D. (2005), ‘Rethinking the goals of your performance-management system’, </w:t>
      </w:r>
      <w:r w:rsidRPr="00587945">
        <w:rPr>
          <w:rFonts w:cstheme="minorHAnsi"/>
          <w:i/>
          <w:iCs/>
          <w:shd w:val="clear" w:color="auto" w:fill="FFFFFF"/>
        </w:rPr>
        <w:t>Employment Relations Today</w:t>
      </w:r>
      <w:r w:rsidRPr="00587945">
        <w:rPr>
          <w:rFonts w:cstheme="minorHAnsi"/>
          <w:shd w:val="clear" w:color="auto" w:fill="FFFFFF"/>
        </w:rPr>
        <w:t>, 32(3), pp. 53-60. </w:t>
      </w:r>
      <w:r w:rsidRPr="00587945">
        <w:rPr>
          <w:rFonts w:cstheme="minorHAnsi"/>
        </w:rPr>
        <w:t xml:space="preserve"> </w:t>
      </w:r>
    </w:p>
    <w:p w14:paraId="55CCF90B" w14:textId="77777777" w:rsidR="00587945" w:rsidRPr="00587945" w:rsidRDefault="00587945" w:rsidP="00587945">
      <w:pPr>
        <w:shd w:val="clear" w:color="auto" w:fill="FFFFFF"/>
        <w:spacing w:line="240" w:lineRule="auto"/>
        <w:rPr>
          <w:rFonts w:eastAsia="Times New Roman" w:cstheme="minorHAnsi"/>
          <w:lang w:eastAsia="en-GB"/>
        </w:rPr>
      </w:pPr>
      <w:proofErr w:type="spellStart"/>
      <w:r w:rsidRPr="00587945">
        <w:rPr>
          <w:rFonts w:eastAsia="Times New Roman" w:cstheme="minorHAnsi"/>
          <w:lang w:eastAsia="en-GB"/>
        </w:rPr>
        <w:t>Mohinudeen</w:t>
      </w:r>
      <w:proofErr w:type="spellEnd"/>
      <w:r w:rsidRPr="00587945">
        <w:rPr>
          <w:rFonts w:eastAsia="Times New Roman" w:cstheme="minorHAnsi"/>
          <w:lang w:eastAsia="en-GB"/>
        </w:rPr>
        <w:t xml:space="preserve">, R. (2010) </w:t>
      </w:r>
      <w:r w:rsidRPr="00587945">
        <w:rPr>
          <w:rFonts w:eastAsia="Times New Roman" w:cstheme="minorHAnsi"/>
          <w:i/>
          <w:iCs/>
          <w:lang w:eastAsia="en-GB"/>
        </w:rPr>
        <w:t>Flexible-Firm Model</w:t>
      </w:r>
      <w:r w:rsidRPr="00587945">
        <w:rPr>
          <w:rFonts w:eastAsia="Times New Roman" w:cstheme="minorHAnsi"/>
          <w:lang w:eastAsia="en-GB"/>
        </w:rPr>
        <w:t>. Available at: https://www.tutebox.co</w:t>
      </w:r>
      <w:r w:rsidRPr="00587945">
        <w:rPr>
          <w:rFonts w:eastAsia="Times New Roman" w:cstheme="minorHAnsi"/>
          <w:lang w:eastAsia="en-GB"/>
        </w:rPr>
        <w:t>m</w:t>
      </w:r>
      <w:r w:rsidRPr="00587945">
        <w:rPr>
          <w:rFonts w:eastAsia="Times New Roman" w:cstheme="minorHAnsi"/>
          <w:lang w:eastAsia="en-GB"/>
        </w:rPr>
        <w:t>/630/business/hrm/flexible-firm-model/ (Accessed: 9</w:t>
      </w:r>
      <w:r w:rsidRPr="00587945">
        <w:rPr>
          <w:rFonts w:eastAsia="Times New Roman" w:cstheme="minorHAnsi"/>
          <w:vertAlign w:val="superscript"/>
          <w:lang w:eastAsia="en-GB"/>
        </w:rPr>
        <w:t>th</w:t>
      </w:r>
      <w:r w:rsidRPr="00587945">
        <w:rPr>
          <w:rFonts w:eastAsia="Times New Roman" w:cstheme="minorHAnsi"/>
          <w:lang w:eastAsia="en-GB"/>
        </w:rPr>
        <w:t xml:space="preserve"> of November 2022).</w:t>
      </w:r>
    </w:p>
    <w:p w14:paraId="4F6FB2DE" w14:textId="77777777" w:rsidR="00587945" w:rsidRPr="00587945" w:rsidRDefault="00587945" w:rsidP="00587945">
      <w:pPr>
        <w:shd w:val="clear" w:color="auto" w:fill="FFFFFF"/>
        <w:spacing w:after="0" w:line="240" w:lineRule="auto"/>
        <w:rPr>
          <w:rFonts w:eastAsia="Times New Roman" w:cstheme="minorHAnsi"/>
          <w:lang w:eastAsia="en-GB"/>
        </w:rPr>
      </w:pPr>
      <w:proofErr w:type="spellStart"/>
      <w:r w:rsidRPr="00587945">
        <w:rPr>
          <w:rFonts w:eastAsia="Times New Roman" w:cstheme="minorHAnsi"/>
          <w:lang w:eastAsia="en-GB"/>
        </w:rPr>
        <w:t>Mozael</w:t>
      </w:r>
      <w:proofErr w:type="spellEnd"/>
      <w:r w:rsidRPr="00587945">
        <w:rPr>
          <w:rFonts w:eastAsia="Times New Roman" w:cstheme="minorHAnsi"/>
          <w:lang w:eastAsia="en-GB"/>
        </w:rPr>
        <w:t>, B. M. (2015) ‘Impact of Training and Development Programs on</w:t>
      </w:r>
      <w:r w:rsidRPr="00587945">
        <w:rPr>
          <w:rFonts w:eastAsia="Times New Roman" w:cstheme="minorHAnsi"/>
          <w:lang w:eastAsia="en-GB"/>
        </w:rPr>
        <w:t xml:space="preserve"> </w:t>
      </w:r>
      <w:r w:rsidRPr="00587945">
        <w:rPr>
          <w:rFonts w:eastAsia="Times New Roman" w:cstheme="minorHAnsi"/>
          <w:lang w:eastAsia="en-GB"/>
        </w:rPr>
        <w:t xml:space="preserve">Employee Performance’, </w:t>
      </w:r>
      <w:r w:rsidRPr="00587945">
        <w:rPr>
          <w:rFonts w:eastAsia="Times New Roman" w:cstheme="minorHAnsi"/>
          <w:i/>
          <w:iCs/>
          <w:lang w:eastAsia="en-GB"/>
        </w:rPr>
        <w:t>International Journal of Scientific and Research Publications</w:t>
      </w:r>
      <w:r w:rsidRPr="00587945">
        <w:rPr>
          <w:rFonts w:eastAsia="Times New Roman" w:cstheme="minorHAnsi"/>
          <w:lang w:eastAsia="en-GB"/>
        </w:rPr>
        <w:t>, 5(11), pp. 38-42.</w:t>
      </w:r>
    </w:p>
    <w:p w14:paraId="337AF5F6" w14:textId="0B2DD335" w:rsidR="00587945" w:rsidRPr="00587945" w:rsidRDefault="00587945" w:rsidP="00587945">
      <w:pPr>
        <w:shd w:val="clear" w:color="auto" w:fill="FFFFFF"/>
        <w:spacing w:after="0" w:line="240" w:lineRule="auto"/>
        <w:rPr>
          <w:rFonts w:eastAsia="Times New Roman" w:cstheme="minorHAnsi"/>
          <w:lang w:eastAsia="en-GB"/>
        </w:rPr>
      </w:pPr>
    </w:p>
    <w:p w14:paraId="0F3AA57A" w14:textId="77777777" w:rsidR="00587945" w:rsidRPr="00587945" w:rsidRDefault="00587945" w:rsidP="00587945">
      <w:pPr>
        <w:shd w:val="clear" w:color="auto" w:fill="FFFFFF"/>
        <w:spacing w:line="240" w:lineRule="auto"/>
        <w:rPr>
          <w:rFonts w:eastAsia="Times New Roman" w:cstheme="minorHAnsi"/>
          <w:lang w:eastAsia="en-GB"/>
        </w:rPr>
      </w:pPr>
      <w:r w:rsidRPr="00587945">
        <w:rPr>
          <w:rFonts w:eastAsia="Times New Roman" w:cstheme="minorHAnsi"/>
          <w:lang w:eastAsia="en-GB"/>
        </w:rPr>
        <w:t>Sturdy, A. </w:t>
      </w:r>
      <w:r w:rsidRPr="00587945">
        <w:rPr>
          <w:rFonts w:eastAsia="Times New Roman" w:cstheme="minorHAnsi"/>
          <w:i/>
          <w:iCs/>
          <w:lang w:eastAsia="en-GB"/>
        </w:rPr>
        <w:t>et al.</w:t>
      </w:r>
      <w:r w:rsidRPr="00587945">
        <w:rPr>
          <w:rFonts w:eastAsia="Times New Roman" w:cstheme="minorHAnsi"/>
          <w:lang w:eastAsia="en-GB"/>
        </w:rPr>
        <w:t> (2019) </w:t>
      </w:r>
      <w:r w:rsidRPr="00587945">
        <w:rPr>
          <w:rFonts w:eastAsia="Times New Roman" w:cstheme="minorHAnsi"/>
          <w:i/>
          <w:iCs/>
          <w:lang w:eastAsia="en-GB"/>
        </w:rPr>
        <w:t>The Oxford handbook of management ideas</w:t>
      </w:r>
      <w:r w:rsidRPr="00587945">
        <w:rPr>
          <w:rFonts w:eastAsia="Times New Roman" w:cstheme="minorHAnsi"/>
          <w:lang w:eastAsia="en-GB"/>
        </w:rPr>
        <w:t>. First edition. Edited by A. Sturdy </w:t>
      </w:r>
      <w:r w:rsidRPr="00587945">
        <w:rPr>
          <w:rFonts w:eastAsia="Times New Roman" w:cstheme="minorHAnsi"/>
          <w:i/>
          <w:iCs/>
          <w:lang w:eastAsia="en-GB"/>
        </w:rPr>
        <w:t>et al.</w:t>
      </w:r>
      <w:r w:rsidRPr="00587945">
        <w:rPr>
          <w:rFonts w:eastAsia="Times New Roman" w:cstheme="minorHAnsi"/>
          <w:lang w:eastAsia="en-GB"/>
        </w:rPr>
        <w:t> Oxford: Oxford University Press</w:t>
      </w:r>
    </w:p>
    <w:p w14:paraId="57EAFB42" w14:textId="77777777" w:rsidR="00587945" w:rsidRPr="00587945" w:rsidRDefault="00587945" w:rsidP="00587945">
      <w:pPr>
        <w:shd w:val="clear" w:color="auto" w:fill="FFFFFF"/>
        <w:spacing w:line="240" w:lineRule="auto"/>
        <w:rPr>
          <w:rFonts w:eastAsia="Times New Roman" w:cstheme="minorHAnsi"/>
          <w:lang w:eastAsia="en-GB"/>
        </w:rPr>
      </w:pPr>
      <w:r w:rsidRPr="00587945">
        <w:rPr>
          <w:rFonts w:eastAsia="Times New Roman" w:cstheme="minorHAnsi"/>
          <w:lang w:eastAsia="en-GB"/>
        </w:rPr>
        <w:t xml:space="preserve">Taylor, F.W (1913) </w:t>
      </w:r>
      <w:r w:rsidRPr="00587945">
        <w:rPr>
          <w:rFonts w:eastAsia="Times New Roman" w:cstheme="minorHAnsi"/>
          <w:i/>
          <w:iCs/>
          <w:lang w:eastAsia="en-GB"/>
        </w:rPr>
        <w:t>The principles of scientific management</w:t>
      </w:r>
      <w:r w:rsidRPr="00587945">
        <w:rPr>
          <w:rFonts w:eastAsia="Times New Roman" w:cstheme="minorHAnsi"/>
          <w:lang w:eastAsia="en-GB"/>
        </w:rPr>
        <w:t xml:space="preserve">, US: Harper. </w:t>
      </w:r>
    </w:p>
    <w:p w14:paraId="0B24E8F3" w14:textId="77777777" w:rsidR="00587945" w:rsidRPr="00587945" w:rsidRDefault="00587945" w:rsidP="00587945"/>
    <w:sectPr w:rsidR="00587945" w:rsidRPr="00587945" w:rsidSect="00652179">
      <w:footerReference w:type="default" r:id="rId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E0FF97D" w14:textId="77777777" w:rsidR="00130445" w:rsidRDefault="00130445" w:rsidP="003943E7">
      <w:pPr>
        <w:spacing w:after="0" w:line="240" w:lineRule="auto"/>
      </w:pPr>
      <w:r>
        <w:separator/>
      </w:r>
    </w:p>
  </w:endnote>
  <w:endnote w:type="continuationSeparator" w:id="0">
    <w:p w14:paraId="0465CFE6" w14:textId="77777777" w:rsidR="00130445" w:rsidRDefault="00130445" w:rsidP="003943E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47790691"/>
      <w:docPartObj>
        <w:docPartGallery w:val="Page Numbers (Bottom of Page)"/>
        <w:docPartUnique/>
      </w:docPartObj>
    </w:sdtPr>
    <w:sdtEndPr>
      <w:rPr>
        <w:noProof/>
      </w:rPr>
    </w:sdtEndPr>
    <w:sdtContent>
      <w:p w14:paraId="36FA23CF" w14:textId="1A28338D" w:rsidR="003943E7" w:rsidRDefault="003943E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0812682" w14:textId="77777777" w:rsidR="003943E7" w:rsidRDefault="003943E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A1B2824" w14:textId="77777777" w:rsidR="00130445" w:rsidRDefault="00130445" w:rsidP="003943E7">
      <w:pPr>
        <w:spacing w:after="0" w:line="240" w:lineRule="auto"/>
      </w:pPr>
      <w:r>
        <w:separator/>
      </w:r>
    </w:p>
  </w:footnote>
  <w:footnote w:type="continuationSeparator" w:id="0">
    <w:p w14:paraId="5CB63652" w14:textId="77777777" w:rsidR="00130445" w:rsidRDefault="00130445" w:rsidP="003943E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DEE73B3"/>
    <w:multiLevelType w:val="multilevel"/>
    <w:tmpl w:val="F9F8372E"/>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abstractNum w:abstractNumId="1" w15:restartNumberingAfterBreak="0">
    <w:nsid w:val="1ED91F8B"/>
    <w:multiLevelType w:val="hybridMultilevel"/>
    <w:tmpl w:val="7F5C75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C700F1B"/>
    <w:multiLevelType w:val="hybridMultilevel"/>
    <w:tmpl w:val="685E74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E4F5BC7"/>
    <w:multiLevelType w:val="multilevel"/>
    <w:tmpl w:val="320E8F7C"/>
    <w:lvl w:ilvl="0">
      <w:start w:val="2"/>
      <w:numFmt w:val="decimal"/>
      <w:lvlText w:val="%1.0"/>
      <w:lvlJc w:val="left"/>
      <w:pPr>
        <w:ind w:left="1440" w:hanging="720"/>
      </w:pPr>
      <w:rPr>
        <w:rFonts w:hint="default"/>
      </w:rPr>
    </w:lvl>
    <w:lvl w:ilvl="1">
      <w:start w:val="1"/>
      <w:numFmt w:val="decimal"/>
      <w:lvlText w:val="%1.%2"/>
      <w:lvlJc w:val="left"/>
      <w:pPr>
        <w:ind w:left="2160" w:hanging="720"/>
      </w:pPr>
      <w:rPr>
        <w:rFonts w:hint="default"/>
      </w:rPr>
    </w:lvl>
    <w:lvl w:ilvl="2">
      <w:start w:val="1"/>
      <w:numFmt w:val="decimal"/>
      <w:lvlText w:val="%1.%2.%3"/>
      <w:lvlJc w:val="left"/>
      <w:pPr>
        <w:ind w:left="2880" w:hanging="720"/>
      </w:pPr>
      <w:rPr>
        <w:rFonts w:hint="default"/>
      </w:rPr>
    </w:lvl>
    <w:lvl w:ilvl="3">
      <w:start w:val="1"/>
      <w:numFmt w:val="decimal"/>
      <w:lvlText w:val="%1.%2.%3.%4"/>
      <w:lvlJc w:val="left"/>
      <w:pPr>
        <w:ind w:left="3960" w:hanging="1080"/>
      </w:pPr>
      <w:rPr>
        <w:rFonts w:hint="default"/>
      </w:rPr>
    </w:lvl>
    <w:lvl w:ilvl="4">
      <w:start w:val="1"/>
      <w:numFmt w:val="decimal"/>
      <w:lvlText w:val="%1.%2.%3.%4.%5"/>
      <w:lvlJc w:val="left"/>
      <w:pPr>
        <w:ind w:left="5040" w:hanging="1440"/>
      </w:pPr>
      <w:rPr>
        <w:rFonts w:hint="default"/>
      </w:rPr>
    </w:lvl>
    <w:lvl w:ilvl="5">
      <w:start w:val="1"/>
      <w:numFmt w:val="decimal"/>
      <w:lvlText w:val="%1.%2.%3.%4.%5.%6"/>
      <w:lvlJc w:val="left"/>
      <w:pPr>
        <w:ind w:left="5760" w:hanging="1440"/>
      </w:pPr>
      <w:rPr>
        <w:rFonts w:hint="default"/>
      </w:rPr>
    </w:lvl>
    <w:lvl w:ilvl="6">
      <w:start w:val="1"/>
      <w:numFmt w:val="decimal"/>
      <w:lvlText w:val="%1.%2.%3.%4.%5.%6.%7"/>
      <w:lvlJc w:val="left"/>
      <w:pPr>
        <w:ind w:left="6840" w:hanging="1800"/>
      </w:pPr>
      <w:rPr>
        <w:rFonts w:hint="default"/>
      </w:rPr>
    </w:lvl>
    <w:lvl w:ilvl="7">
      <w:start w:val="1"/>
      <w:numFmt w:val="decimal"/>
      <w:lvlText w:val="%1.%2.%3.%4.%5.%6.%7.%8"/>
      <w:lvlJc w:val="left"/>
      <w:pPr>
        <w:ind w:left="7920" w:hanging="2160"/>
      </w:pPr>
      <w:rPr>
        <w:rFonts w:hint="default"/>
      </w:rPr>
    </w:lvl>
    <w:lvl w:ilvl="8">
      <w:start w:val="1"/>
      <w:numFmt w:val="decimal"/>
      <w:lvlText w:val="%1.%2.%3.%4.%5.%6.%7.%8.%9"/>
      <w:lvlJc w:val="left"/>
      <w:pPr>
        <w:ind w:left="8640" w:hanging="2160"/>
      </w:pPr>
      <w:rPr>
        <w:rFonts w:hint="default"/>
      </w:rPr>
    </w:lvl>
  </w:abstractNum>
  <w:abstractNum w:abstractNumId="4" w15:restartNumberingAfterBreak="0">
    <w:nsid w:val="321A57CA"/>
    <w:multiLevelType w:val="hybridMultilevel"/>
    <w:tmpl w:val="7212B6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BEF12AC"/>
    <w:multiLevelType w:val="hybridMultilevel"/>
    <w:tmpl w:val="0B38BB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0E0163E"/>
    <w:multiLevelType w:val="multilevel"/>
    <w:tmpl w:val="E2602D60"/>
    <w:lvl w:ilvl="0">
      <w:start w:val="1"/>
      <w:numFmt w:val="decimal"/>
      <w:lvlText w:val="%1.0"/>
      <w:lvlJc w:val="left"/>
      <w:pPr>
        <w:ind w:left="480" w:hanging="480"/>
      </w:pPr>
      <w:rPr>
        <w:rFonts w:hint="default"/>
      </w:rPr>
    </w:lvl>
    <w:lvl w:ilvl="1">
      <w:start w:val="1"/>
      <w:numFmt w:val="decimal"/>
      <w:lvlText w:val="%1.%2"/>
      <w:lvlJc w:val="left"/>
      <w:pPr>
        <w:ind w:left="1200" w:hanging="48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7" w15:restartNumberingAfterBreak="0">
    <w:nsid w:val="41481880"/>
    <w:multiLevelType w:val="multilevel"/>
    <w:tmpl w:val="2744A85C"/>
    <w:lvl w:ilvl="0">
      <w:start w:val="1"/>
      <w:numFmt w:val="decimal"/>
      <w:lvlText w:val="%1.0"/>
      <w:lvlJc w:val="left"/>
      <w:pPr>
        <w:ind w:left="1440" w:hanging="720"/>
      </w:pPr>
      <w:rPr>
        <w:rFonts w:hint="default"/>
      </w:rPr>
    </w:lvl>
    <w:lvl w:ilvl="1">
      <w:start w:val="1"/>
      <w:numFmt w:val="decimal"/>
      <w:lvlText w:val="%1.%2"/>
      <w:lvlJc w:val="left"/>
      <w:pPr>
        <w:ind w:left="2160" w:hanging="720"/>
      </w:pPr>
      <w:rPr>
        <w:rFonts w:hint="default"/>
      </w:rPr>
    </w:lvl>
    <w:lvl w:ilvl="2">
      <w:start w:val="1"/>
      <w:numFmt w:val="decimal"/>
      <w:lvlText w:val="%1.%2.%3"/>
      <w:lvlJc w:val="left"/>
      <w:pPr>
        <w:ind w:left="2880" w:hanging="720"/>
      </w:pPr>
      <w:rPr>
        <w:rFonts w:hint="default"/>
      </w:rPr>
    </w:lvl>
    <w:lvl w:ilvl="3">
      <w:start w:val="1"/>
      <w:numFmt w:val="decimal"/>
      <w:lvlText w:val="%1.%2.%3.%4"/>
      <w:lvlJc w:val="left"/>
      <w:pPr>
        <w:ind w:left="3960" w:hanging="1080"/>
      </w:pPr>
      <w:rPr>
        <w:rFonts w:hint="default"/>
      </w:rPr>
    </w:lvl>
    <w:lvl w:ilvl="4">
      <w:start w:val="1"/>
      <w:numFmt w:val="decimal"/>
      <w:lvlText w:val="%1.%2.%3.%4.%5"/>
      <w:lvlJc w:val="left"/>
      <w:pPr>
        <w:ind w:left="5040" w:hanging="1440"/>
      </w:pPr>
      <w:rPr>
        <w:rFonts w:hint="default"/>
      </w:rPr>
    </w:lvl>
    <w:lvl w:ilvl="5">
      <w:start w:val="1"/>
      <w:numFmt w:val="decimal"/>
      <w:lvlText w:val="%1.%2.%3.%4.%5.%6"/>
      <w:lvlJc w:val="left"/>
      <w:pPr>
        <w:ind w:left="5760" w:hanging="1440"/>
      </w:pPr>
      <w:rPr>
        <w:rFonts w:hint="default"/>
      </w:rPr>
    </w:lvl>
    <w:lvl w:ilvl="6">
      <w:start w:val="1"/>
      <w:numFmt w:val="decimal"/>
      <w:lvlText w:val="%1.%2.%3.%4.%5.%6.%7"/>
      <w:lvlJc w:val="left"/>
      <w:pPr>
        <w:ind w:left="6840" w:hanging="1800"/>
      </w:pPr>
      <w:rPr>
        <w:rFonts w:hint="default"/>
      </w:rPr>
    </w:lvl>
    <w:lvl w:ilvl="7">
      <w:start w:val="1"/>
      <w:numFmt w:val="decimal"/>
      <w:lvlText w:val="%1.%2.%3.%4.%5.%6.%7.%8"/>
      <w:lvlJc w:val="left"/>
      <w:pPr>
        <w:ind w:left="7920" w:hanging="2160"/>
      </w:pPr>
      <w:rPr>
        <w:rFonts w:hint="default"/>
      </w:rPr>
    </w:lvl>
    <w:lvl w:ilvl="8">
      <w:start w:val="1"/>
      <w:numFmt w:val="decimal"/>
      <w:lvlText w:val="%1.%2.%3.%4.%5.%6.%7.%8.%9"/>
      <w:lvlJc w:val="left"/>
      <w:pPr>
        <w:ind w:left="8640" w:hanging="2160"/>
      </w:pPr>
      <w:rPr>
        <w:rFonts w:hint="default"/>
      </w:rPr>
    </w:lvl>
  </w:abstractNum>
  <w:abstractNum w:abstractNumId="8" w15:restartNumberingAfterBreak="0">
    <w:nsid w:val="490D4432"/>
    <w:multiLevelType w:val="hybridMultilevel"/>
    <w:tmpl w:val="F606DAE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659422BE"/>
    <w:multiLevelType w:val="hybridMultilevel"/>
    <w:tmpl w:val="191CB5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74B04CF"/>
    <w:multiLevelType w:val="hybridMultilevel"/>
    <w:tmpl w:val="570835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786D43BE"/>
    <w:multiLevelType w:val="multilevel"/>
    <w:tmpl w:val="32404894"/>
    <w:lvl w:ilvl="0">
      <w:start w:val="1"/>
      <w:numFmt w:val="decimal"/>
      <w:lvlText w:val="%1.0"/>
      <w:lvlJc w:val="left"/>
      <w:pPr>
        <w:ind w:left="2160" w:hanging="720"/>
      </w:pPr>
      <w:rPr>
        <w:rFonts w:hint="default"/>
      </w:rPr>
    </w:lvl>
    <w:lvl w:ilvl="1">
      <w:start w:val="1"/>
      <w:numFmt w:val="decimal"/>
      <w:lvlText w:val="%1.%2"/>
      <w:lvlJc w:val="left"/>
      <w:pPr>
        <w:ind w:left="2880" w:hanging="720"/>
      </w:pPr>
      <w:rPr>
        <w:rFonts w:hint="default"/>
      </w:rPr>
    </w:lvl>
    <w:lvl w:ilvl="2">
      <w:start w:val="1"/>
      <w:numFmt w:val="decimal"/>
      <w:lvlText w:val="%1.%2.%3"/>
      <w:lvlJc w:val="left"/>
      <w:pPr>
        <w:ind w:left="3600" w:hanging="720"/>
      </w:pPr>
      <w:rPr>
        <w:rFonts w:hint="default"/>
      </w:rPr>
    </w:lvl>
    <w:lvl w:ilvl="3">
      <w:start w:val="1"/>
      <w:numFmt w:val="decimal"/>
      <w:lvlText w:val="%1.%2.%3.%4"/>
      <w:lvlJc w:val="left"/>
      <w:pPr>
        <w:ind w:left="4680" w:hanging="1080"/>
      </w:pPr>
      <w:rPr>
        <w:rFonts w:hint="default"/>
      </w:rPr>
    </w:lvl>
    <w:lvl w:ilvl="4">
      <w:start w:val="1"/>
      <w:numFmt w:val="decimal"/>
      <w:lvlText w:val="%1.%2.%3.%4.%5"/>
      <w:lvlJc w:val="left"/>
      <w:pPr>
        <w:ind w:left="5760" w:hanging="1440"/>
      </w:pPr>
      <w:rPr>
        <w:rFonts w:hint="default"/>
      </w:rPr>
    </w:lvl>
    <w:lvl w:ilvl="5">
      <w:start w:val="1"/>
      <w:numFmt w:val="decimal"/>
      <w:lvlText w:val="%1.%2.%3.%4.%5.%6"/>
      <w:lvlJc w:val="left"/>
      <w:pPr>
        <w:ind w:left="6480" w:hanging="1440"/>
      </w:pPr>
      <w:rPr>
        <w:rFonts w:hint="default"/>
      </w:rPr>
    </w:lvl>
    <w:lvl w:ilvl="6">
      <w:start w:val="1"/>
      <w:numFmt w:val="decimal"/>
      <w:lvlText w:val="%1.%2.%3.%4.%5.%6.%7"/>
      <w:lvlJc w:val="left"/>
      <w:pPr>
        <w:ind w:left="7560" w:hanging="1800"/>
      </w:pPr>
      <w:rPr>
        <w:rFonts w:hint="default"/>
      </w:rPr>
    </w:lvl>
    <w:lvl w:ilvl="7">
      <w:start w:val="1"/>
      <w:numFmt w:val="decimal"/>
      <w:lvlText w:val="%1.%2.%3.%4.%5.%6.%7.%8"/>
      <w:lvlJc w:val="left"/>
      <w:pPr>
        <w:ind w:left="8640" w:hanging="2160"/>
      </w:pPr>
      <w:rPr>
        <w:rFonts w:hint="default"/>
      </w:rPr>
    </w:lvl>
    <w:lvl w:ilvl="8">
      <w:start w:val="1"/>
      <w:numFmt w:val="decimal"/>
      <w:lvlText w:val="%1.%2.%3.%4.%5.%6.%7.%8.%9"/>
      <w:lvlJc w:val="left"/>
      <w:pPr>
        <w:ind w:left="9360" w:hanging="2160"/>
      </w:pPr>
      <w:rPr>
        <w:rFonts w:hint="default"/>
      </w:rPr>
    </w:lvl>
  </w:abstractNum>
  <w:abstractNum w:abstractNumId="12" w15:restartNumberingAfterBreak="0">
    <w:nsid w:val="7EC770A1"/>
    <w:multiLevelType w:val="hybridMultilevel"/>
    <w:tmpl w:val="605E834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689528484">
    <w:abstractNumId w:val="0"/>
  </w:num>
  <w:num w:numId="2" w16cid:durableId="253709968">
    <w:abstractNumId w:val="3"/>
  </w:num>
  <w:num w:numId="3" w16cid:durableId="608896813">
    <w:abstractNumId w:val="7"/>
  </w:num>
  <w:num w:numId="4" w16cid:durableId="1512262468">
    <w:abstractNumId w:val="11"/>
  </w:num>
  <w:num w:numId="5" w16cid:durableId="53428579">
    <w:abstractNumId w:val="6"/>
  </w:num>
  <w:num w:numId="6" w16cid:durableId="208147137">
    <w:abstractNumId w:val="5"/>
  </w:num>
  <w:num w:numId="7" w16cid:durableId="1012759320">
    <w:abstractNumId w:val="2"/>
  </w:num>
  <w:num w:numId="8" w16cid:durableId="1780563380">
    <w:abstractNumId w:val="9"/>
  </w:num>
  <w:num w:numId="9" w16cid:durableId="1494644842">
    <w:abstractNumId w:val="8"/>
  </w:num>
  <w:num w:numId="10" w16cid:durableId="83042343">
    <w:abstractNumId w:val="4"/>
  </w:num>
  <w:num w:numId="11" w16cid:durableId="1068768037">
    <w:abstractNumId w:val="12"/>
  </w:num>
  <w:num w:numId="12" w16cid:durableId="1158111591">
    <w:abstractNumId w:val="10"/>
  </w:num>
  <w:num w:numId="13" w16cid:durableId="202362638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allowHyphenationAtTrackBottom" w:uri="http://schemas.microsoft.com/office/word" w:val="1"/>
    <w:compatSetting w:name="useWord2013TrackBottomHyphenation" w:uri="http://schemas.microsoft.com/office/word" w:val="1"/>
  </w:compat>
  <w:rsids>
    <w:rsidRoot w:val="00EE129C"/>
    <w:rsid w:val="000078EC"/>
    <w:rsid w:val="00056557"/>
    <w:rsid w:val="000675E9"/>
    <w:rsid w:val="00094B7B"/>
    <w:rsid w:val="000A0F5A"/>
    <w:rsid w:val="000A1D9A"/>
    <w:rsid w:val="000B3198"/>
    <w:rsid w:val="000D69CF"/>
    <w:rsid w:val="0012164B"/>
    <w:rsid w:val="00130445"/>
    <w:rsid w:val="0015507F"/>
    <w:rsid w:val="00195EAF"/>
    <w:rsid w:val="001B1672"/>
    <w:rsid w:val="001B5476"/>
    <w:rsid w:val="001F4E07"/>
    <w:rsid w:val="0021024E"/>
    <w:rsid w:val="00220DD6"/>
    <w:rsid w:val="00232EC0"/>
    <w:rsid w:val="00274243"/>
    <w:rsid w:val="0027444E"/>
    <w:rsid w:val="00295395"/>
    <w:rsid w:val="00326034"/>
    <w:rsid w:val="003377FC"/>
    <w:rsid w:val="0039250A"/>
    <w:rsid w:val="003943E7"/>
    <w:rsid w:val="003A6B8E"/>
    <w:rsid w:val="003B116B"/>
    <w:rsid w:val="003F1822"/>
    <w:rsid w:val="00475A2A"/>
    <w:rsid w:val="004D6B3A"/>
    <w:rsid w:val="00552057"/>
    <w:rsid w:val="00587945"/>
    <w:rsid w:val="005A1E21"/>
    <w:rsid w:val="006109EE"/>
    <w:rsid w:val="00652179"/>
    <w:rsid w:val="00654F0A"/>
    <w:rsid w:val="00695EDF"/>
    <w:rsid w:val="006A46E4"/>
    <w:rsid w:val="006C615B"/>
    <w:rsid w:val="00726251"/>
    <w:rsid w:val="00780737"/>
    <w:rsid w:val="00794880"/>
    <w:rsid w:val="007A7821"/>
    <w:rsid w:val="007B3264"/>
    <w:rsid w:val="007D1C58"/>
    <w:rsid w:val="007D68A9"/>
    <w:rsid w:val="009023C0"/>
    <w:rsid w:val="00961815"/>
    <w:rsid w:val="00972020"/>
    <w:rsid w:val="00996909"/>
    <w:rsid w:val="009B28DC"/>
    <w:rsid w:val="00A16204"/>
    <w:rsid w:val="00A1788D"/>
    <w:rsid w:val="00A256FC"/>
    <w:rsid w:val="00A952E9"/>
    <w:rsid w:val="00B76E6D"/>
    <w:rsid w:val="00B90465"/>
    <w:rsid w:val="00BB4EE5"/>
    <w:rsid w:val="00CF02A3"/>
    <w:rsid w:val="00D11DD3"/>
    <w:rsid w:val="00D8613D"/>
    <w:rsid w:val="00DA7FC2"/>
    <w:rsid w:val="00DB775F"/>
    <w:rsid w:val="00DD0315"/>
    <w:rsid w:val="00DE4900"/>
    <w:rsid w:val="00E122C6"/>
    <w:rsid w:val="00E143F8"/>
    <w:rsid w:val="00EB1BA5"/>
    <w:rsid w:val="00EB1EF4"/>
    <w:rsid w:val="00EE129C"/>
    <w:rsid w:val="00EE2212"/>
    <w:rsid w:val="00F1586B"/>
    <w:rsid w:val="00F21B5B"/>
    <w:rsid w:val="00FA0BB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32"/>
    <o:shapelayout v:ext="edit">
      <o:idmap v:ext="edit" data="1"/>
    </o:shapelayout>
  </w:shapeDefaults>
  <w:decimalSymbol w:val="."/>
  <w:listSeparator w:val=","/>
  <w14:docId w14:val="17E37C99"/>
  <w15:docId w15:val="{851CAB07-2F49-45EA-9EA7-94DE301DE5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5217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652179"/>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A952E9"/>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652179"/>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652179"/>
    <w:rPr>
      <w:rFonts w:eastAsiaTheme="minorEastAsia"/>
      <w:lang w:val="en-US"/>
    </w:rPr>
  </w:style>
  <w:style w:type="character" w:customStyle="1" w:styleId="Heading1Char">
    <w:name w:val="Heading 1 Char"/>
    <w:basedOn w:val="DefaultParagraphFont"/>
    <w:link w:val="Heading1"/>
    <w:uiPriority w:val="9"/>
    <w:rsid w:val="00652179"/>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652179"/>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semiHidden/>
    <w:rsid w:val="00A952E9"/>
    <w:rPr>
      <w:rFonts w:asciiTheme="majorHAnsi" w:eastAsiaTheme="majorEastAsia" w:hAnsiTheme="majorHAnsi" w:cstheme="majorBidi"/>
      <w:color w:val="1F3763" w:themeColor="accent1" w:themeShade="7F"/>
      <w:sz w:val="24"/>
      <w:szCs w:val="24"/>
    </w:rPr>
  </w:style>
  <w:style w:type="paragraph" w:styleId="ListParagraph">
    <w:name w:val="List Paragraph"/>
    <w:basedOn w:val="Normal"/>
    <w:uiPriority w:val="34"/>
    <w:qFormat/>
    <w:rsid w:val="000A0F5A"/>
    <w:pPr>
      <w:ind w:left="720"/>
      <w:contextualSpacing/>
    </w:pPr>
  </w:style>
  <w:style w:type="paragraph" w:styleId="NormalWeb">
    <w:name w:val="Normal (Web)"/>
    <w:basedOn w:val="Normal"/>
    <w:uiPriority w:val="99"/>
    <w:semiHidden/>
    <w:unhideWhenUsed/>
    <w:rsid w:val="00A256FC"/>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TOCHeading">
    <w:name w:val="TOC Heading"/>
    <w:basedOn w:val="Heading1"/>
    <w:next w:val="Normal"/>
    <w:uiPriority w:val="39"/>
    <w:unhideWhenUsed/>
    <w:qFormat/>
    <w:rsid w:val="003943E7"/>
    <w:pPr>
      <w:outlineLvl w:val="9"/>
    </w:pPr>
    <w:rPr>
      <w:lang w:val="en-US"/>
    </w:rPr>
  </w:style>
  <w:style w:type="paragraph" w:styleId="TOC1">
    <w:name w:val="toc 1"/>
    <w:basedOn w:val="Normal"/>
    <w:next w:val="Normal"/>
    <w:autoRedefine/>
    <w:uiPriority w:val="39"/>
    <w:unhideWhenUsed/>
    <w:rsid w:val="003943E7"/>
    <w:pPr>
      <w:spacing w:after="100"/>
    </w:pPr>
  </w:style>
  <w:style w:type="paragraph" w:styleId="TOC2">
    <w:name w:val="toc 2"/>
    <w:basedOn w:val="Normal"/>
    <w:next w:val="Normal"/>
    <w:autoRedefine/>
    <w:uiPriority w:val="39"/>
    <w:unhideWhenUsed/>
    <w:rsid w:val="003943E7"/>
    <w:pPr>
      <w:spacing w:after="100"/>
      <w:ind w:left="220"/>
    </w:pPr>
  </w:style>
  <w:style w:type="character" w:styleId="Hyperlink">
    <w:name w:val="Hyperlink"/>
    <w:basedOn w:val="DefaultParagraphFont"/>
    <w:uiPriority w:val="99"/>
    <w:unhideWhenUsed/>
    <w:rsid w:val="003943E7"/>
    <w:rPr>
      <w:color w:val="0563C1" w:themeColor="hyperlink"/>
      <w:u w:val="single"/>
    </w:rPr>
  </w:style>
  <w:style w:type="paragraph" w:styleId="Header">
    <w:name w:val="header"/>
    <w:basedOn w:val="Normal"/>
    <w:link w:val="HeaderChar"/>
    <w:uiPriority w:val="99"/>
    <w:unhideWhenUsed/>
    <w:rsid w:val="003943E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943E7"/>
  </w:style>
  <w:style w:type="paragraph" w:styleId="Footer">
    <w:name w:val="footer"/>
    <w:basedOn w:val="Normal"/>
    <w:link w:val="FooterChar"/>
    <w:uiPriority w:val="99"/>
    <w:unhideWhenUsed/>
    <w:rsid w:val="003943E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943E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93161870">
      <w:bodyDiv w:val="1"/>
      <w:marLeft w:val="0"/>
      <w:marRight w:val="0"/>
      <w:marTop w:val="0"/>
      <w:marBottom w:val="0"/>
      <w:divBdr>
        <w:top w:val="none" w:sz="0" w:space="0" w:color="auto"/>
        <w:left w:val="none" w:sz="0" w:space="0" w:color="auto"/>
        <w:bottom w:val="none" w:sz="0" w:space="0" w:color="auto"/>
        <w:right w:val="none" w:sz="0" w:space="0" w:color="auto"/>
      </w:divBdr>
    </w:div>
    <w:div w:id="1556502866">
      <w:bodyDiv w:val="1"/>
      <w:marLeft w:val="0"/>
      <w:marRight w:val="0"/>
      <w:marTop w:val="0"/>
      <w:marBottom w:val="0"/>
      <w:divBdr>
        <w:top w:val="none" w:sz="0" w:space="0" w:color="auto"/>
        <w:left w:val="none" w:sz="0" w:space="0" w:color="auto"/>
        <w:bottom w:val="none" w:sz="0" w:space="0" w:color="auto"/>
        <w:right w:val="none" w:sz="0" w:space="0" w:color="auto"/>
      </w:divBdr>
    </w:div>
    <w:div w:id="1760590861">
      <w:bodyDiv w:val="1"/>
      <w:marLeft w:val="0"/>
      <w:marRight w:val="0"/>
      <w:marTop w:val="0"/>
      <w:marBottom w:val="0"/>
      <w:divBdr>
        <w:top w:val="none" w:sz="0" w:space="0" w:color="auto"/>
        <w:left w:val="none" w:sz="0" w:space="0" w:color="auto"/>
        <w:bottom w:val="none" w:sz="0" w:space="0" w:color="auto"/>
        <w:right w:val="none" w:sz="0" w:space="0" w:color="auto"/>
      </w:divBdr>
    </w:div>
    <w:div w:id="2017539517">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CCD20FC-1E57-474D-B74F-11515FA7FE8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4620</TotalTime>
  <Pages>10</Pages>
  <Words>2830</Words>
  <Characters>16135</Characters>
  <Application>Microsoft Office Word</Application>
  <DocSecurity>0</DocSecurity>
  <Lines>134</Lines>
  <Paragraphs>37</Paragraphs>
  <ScaleCrop>false</ScaleCrop>
  <HeadingPairs>
    <vt:vector size="2" baseType="variant">
      <vt:variant>
        <vt:lpstr>Title</vt:lpstr>
      </vt:variant>
      <vt:variant>
        <vt:i4>1</vt:i4>
      </vt:variant>
    </vt:vector>
  </HeadingPairs>
  <TitlesOfParts>
    <vt:vector size="1" baseType="lpstr">
      <vt:lpstr>Effective People Management</vt:lpstr>
    </vt:vector>
  </TitlesOfParts>
  <Company/>
  <LinksUpToDate>false</LinksUpToDate>
  <CharactersWithSpaces>18928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Effective People Management</dc:title>
  <dc:subject/>
  <dc:creator>Daniel Olah</dc:creator>
  <cp:keywords/>
  <dc:description/>
  <cp:lastModifiedBy>Daniel Olah (2022891)</cp:lastModifiedBy>
  <cp:revision>2</cp:revision>
  <dcterms:created xsi:type="dcterms:W3CDTF">2022-11-06T17:48:00Z</dcterms:created>
  <dcterms:modified xsi:type="dcterms:W3CDTF">2022-11-10T20:00:00Z</dcterms:modified>
</cp:coreProperties>
</file>