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859A74" w14:textId="77777777" w:rsidR="005D28FD" w:rsidRPr="005D28FD" w:rsidRDefault="005D28FD" w:rsidP="005D28FD">
      <w:pPr>
        <w:rPr>
          <w:b/>
          <w:bCs/>
          <w:sz w:val="44"/>
          <w:szCs w:val="44"/>
        </w:rPr>
      </w:pPr>
      <w:r w:rsidRPr="005D28FD">
        <w:rPr>
          <w:b/>
          <w:bCs/>
          <w:sz w:val="44"/>
          <w:szCs w:val="44"/>
        </w:rPr>
        <w:t>University of Wales Trinity Saint David</w:t>
      </w:r>
    </w:p>
    <w:p w14:paraId="0B8351CD" w14:textId="2337F84C" w:rsidR="005D28FD" w:rsidRDefault="005D28FD" w:rsidP="005D28FD">
      <w:r w:rsidRPr="003650D4">
        <w:rPr>
          <w:sz w:val="18"/>
          <w:szCs w:val="18"/>
        </w:rPr>
        <w:t>Name:</w:t>
      </w:r>
      <w:r>
        <w:t xml:space="preserve"> </w:t>
      </w:r>
      <w:r w:rsidRPr="003650D4">
        <w:rPr>
          <w:b/>
          <w:bCs/>
          <w:sz w:val="32"/>
          <w:szCs w:val="32"/>
        </w:rPr>
        <w:t>Boyd Malcolm</w:t>
      </w:r>
      <w:r>
        <w:tab/>
      </w:r>
      <w:r>
        <w:tab/>
      </w:r>
      <w:r>
        <w:tab/>
      </w:r>
      <w:r>
        <w:tab/>
      </w:r>
      <w:r w:rsidRPr="003650D4">
        <w:rPr>
          <w:sz w:val="18"/>
          <w:szCs w:val="18"/>
        </w:rPr>
        <w:t>student number:</w:t>
      </w:r>
      <w:r w:rsidR="003650D4">
        <w:t xml:space="preserve"> </w:t>
      </w:r>
      <w:r w:rsidRPr="003650D4">
        <w:rPr>
          <w:b/>
          <w:bCs/>
          <w:sz w:val="32"/>
          <w:szCs w:val="32"/>
        </w:rPr>
        <w:t>2128536</w:t>
      </w:r>
    </w:p>
    <w:p w14:paraId="47E5CA0A" w14:textId="77777777" w:rsidR="005D28FD" w:rsidRDefault="005D28FD" w:rsidP="005D28FD">
      <w:r w:rsidRPr="003650D4">
        <w:rPr>
          <w:sz w:val="18"/>
          <w:szCs w:val="18"/>
        </w:rPr>
        <w:t>Program</w:t>
      </w:r>
      <w:r>
        <w:t xml:space="preserve">: </w:t>
      </w:r>
      <w:r w:rsidRPr="003650D4">
        <w:rPr>
          <w:b/>
          <w:bCs/>
          <w:sz w:val="32"/>
          <w:szCs w:val="32"/>
        </w:rPr>
        <w:t>BA Leadership and Management Skills for the Workplace</w:t>
      </w:r>
      <w:r>
        <w:t xml:space="preserve"> </w:t>
      </w:r>
    </w:p>
    <w:p w14:paraId="5584ADAF" w14:textId="77777777" w:rsidR="005D28FD" w:rsidRDefault="005D28FD" w:rsidP="005D28FD">
      <w:r w:rsidRPr="0013026C">
        <w:rPr>
          <w:sz w:val="18"/>
          <w:szCs w:val="18"/>
        </w:rPr>
        <w:t>Module:</w:t>
      </w:r>
      <w:r>
        <w:t xml:space="preserve"> </w:t>
      </w:r>
      <w:r w:rsidRPr="002C6915">
        <w:rPr>
          <w:b/>
          <w:bCs/>
          <w:sz w:val="36"/>
          <w:szCs w:val="36"/>
        </w:rPr>
        <w:t>Developing Innovation and Creativity for Business Advantage</w:t>
      </w:r>
    </w:p>
    <w:p w14:paraId="5E07FA6C" w14:textId="77777777" w:rsidR="005D28FD" w:rsidRDefault="005D28FD" w:rsidP="005D28FD">
      <w:r w:rsidRPr="0013026C">
        <w:rPr>
          <w:sz w:val="18"/>
          <w:szCs w:val="18"/>
        </w:rPr>
        <w:t>Module code:</w:t>
      </w:r>
      <w:r>
        <w:t xml:space="preserve"> </w:t>
      </w:r>
      <w:r w:rsidRPr="00C31F67">
        <w:rPr>
          <w:b/>
          <w:bCs/>
          <w:sz w:val="32"/>
          <w:szCs w:val="32"/>
        </w:rPr>
        <w:t>BMSW6102</w:t>
      </w:r>
      <w:r>
        <w:tab/>
      </w:r>
      <w:r>
        <w:tab/>
        <w:t xml:space="preserve">Weekend May </w:t>
      </w:r>
    </w:p>
    <w:p w14:paraId="731EF7FE" w14:textId="77777777" w:rsidR="005D28FD" w:rsidRDefault="005D28FD" w:rsidP="005D28FD">
      <w:r w:rsidRPr="00C31F67">
        <w:rPr>
          <w:sz w:val="18"/>
          <w:szCs w:val="18"/>
        </w:rPr>
        <w:t>Lecturer:</w:t>
      </w:r>
      <w:r>
        <w:t xml:space="preserve"> </w:t>
      </w:r>
      <w:r w:rsidRPr="00C31F67">
        <w:rPr>
          <w:b/>
          <w:bCs/>
          <w:sz w:val="32"/>
          <w:szCs w:val="32"/>
        </w:rPr>
        <w:t>Dr. Iniobong Enang</w:t>
      </w:r>
    </w:p>
    <w:p w14:paraId="6F1C4F2C" w14:textId="061CC7A9" w:rsidR="004E08F9" w:rsidRDefault="005D28FD" w:rsidP="005D28FD">
      <w:pPr>
        <w:rPr>
          <w:b/>
          <w:bCs/>
          <w:sz w:val="32"/>
          <w:szCs w:val="32"/>
        </w:rPr>
      </w:pPr>
      <w:r w:rsidRPr="00C31F67">
        <w:rPr>
          <w:sz w:val="18"/>
          <w:szCs w:val="18"/>
        </w:rPr>
        <w:t>Assignment title:</w:t>
      </w:r>
      <w:r>
        <w:t xml:space="preserve"> </w:t>
      </w:r>
      <w:r w:rsidRPr="00C31F67">
        <w:rPr>
          <w:b/>
          <w:bCs/>
          <w:sz w:val="32"/>
          <w:szCs w:val="32"/>
        </w:rPr>
        <w:t>Innovative Service Plan</w:t>
      </w:r>
    </w:p>
    <w:p w14:paraId="65A4076C" w14:textId="77777777" w:rsidR="00CE0740" w:rsidRDefault="00CE0740" w:rsidP="005D28FD">
      <w:pPr>
        <w:rPr>
          <w:b/>
          <w:bCs/>
          <w:sz w:val="32"/>
          <w:szCs w:val="32"/>
        </w:rPr>
      </w:pPr>
    </w:p>
    <w:p w14:paraId="666771BC" w14:textId="77777777" w:rsidR="00CE0740" w:rsidRDefault="00CE0740" w:rsidP="005D28FD">
      <w:pPr>
        <w:rPr>
          <w:b/>
          <w:bCs/>
          <w:sz w:val="32"/>
          <w:szCs w:val="32"/>
        </w:rPr>
      </w:pPr>
    </w:p>
    <w:p w14:paraId="24B2D531" w14:textId="77777777" w:rsidR="00CE0740" w:rsidRDefault="00CE0740" w:rsidP="005D28FD">
      <w:pPr>
        <w:rPr>
          <w:b/>
          <w:bCs/>
          <w:sz w:val="32"/>
          <w:szCs w:val="32"/>
        </w:rPr>
      </w:pPr>
    </w:p>
    <w:p w14:paraId="2E9A46BB" w14:textId="77777777" w:rsidR="00CE0740" w:rsidRDefault="00CE0740" w:rsidP="005D28FD">
      <w:pPr>
        <w:rPr>
          <w:b/>
          <w:bCs/>
          <w:sz w:val="32"/>
          <w:szCs w:val="32"/>
        </w:rPr>
      </w:pPr>
    </w:p>
    <w:p w14:paraId="4159B1B0" w14:textId="77777777" w:rsidR="00CE0740" w:rsidRDefault="00CE0740" w:rsidP="005D28FD">
      <w:pPr>
        <w:rPr>
          <w:b/>
          <w:bCs/>
          <w:sz w:val="32"/>
          <w:szCs w:val="32"/>
        </w:rPr>
      </w:pPr>
    </w:p>
    <w:p w14:paraId="606F582C" w14:textId="77777777" w:rsidR="00CE0740" w:rsidRDefault="00CE0740" w:rsidP="005D28FD">
      <w:pPr>
        <w:rPr>
          <w:b/>
          <w:bCs/>
          <w:sz w:val="32"/>
          <w:szCs w:val="32"/>
        </w:rPr>
      </w:pPr>
    </w:p>
    <w:p w14:paraId="683B4BC0" w14:textId="77777777" w:rsidR="00CE0740" w:rsidRDefault="00CE0740" w:rsidP="005D28FD">
      <w:pPr>
        <w:rPr>
          <w:b/>
          <w:bCs/>
          <w:sz w:val="32"/>
          <w:szCs w:val="32"/>
        </w:rPr>
      </w:pPr>
    </w:p>
    <w:p w14:paraId="3EC253BA" w14:textId="77777777" w:rsidR="00CE0740" w:rsidRDefault="00CE0740" w:rsidP="005D28FD">
      <w:pPr>
        <w:rPr>
          <w:b/>
          <w:bCs/>
          <w:sz w:val="32"/>
          <w:szCs w:val="32"/>
        </w:rPr>
      </w:pPr>
    </w:p>
    <w:p w14:paraId="2E4C386C" w14:textId="77777777" w:rsidR="00CE0740" w:rsidRDefault="00CE0740" w:rsidP="005D28FD">
      <w:pPr>
        <w:rPr>
          <w:b/>
          <w:bCs/>
          <w:sz w:val="32"/>
          <w:szCs w:val="32"/>
        </w:rPr>
      </w:pPr>
    </w:p>
    <w:p w14:paraId="29F6F507" w14:textId="77777777" w:rsidR="00CE0740" w:rsidRDefault="00CE0740" w:rsidP="005D28FD">
      <w:pPr>
        <w:rPr>
          <w:b/>
          <w:bCs/>
          <w:sz w:val="32"/>
          <w:szCs w:val="32"/>
        </w:rPr>
      </w:pPr>
    </w:p>
    <w:p w14:paraId="0B3F63E3" w14:textId="77777777" w:rsidR="00CE0740" w:rsidRDefault="00CE0740" w:rsidP="005D28FD">
      <w:pPr>
        <w:rPr>
          <w:b/>
          <w:bCs/>
          <w:sz w:val="32"/>
          <w:szCs w:val="32"/>
        </w:rPr>
      </w:pPr>
    </w:p>
    <w:p w14:paraId="6937B051" w14:textId="77777777" w:rsidR="00CE0740" w:rsidRDefault="00CE0740" w:rsidP="005D28FD">
      <w:pPr>
        <w:rPr>
          <w:b/>
          <w:bCs/>
          <w:sz w:val="32"/>
          <w:szCs w:val="32"/>
        </w:rPr>
      </w:pPr>
    </w:p>
    <w:p w14:paraId="35184C2E" w14:textId="77777777" w:rsidR="00CE0740" w:rsidRDefault="00CE0740" w:rsidP="005D28FD">
      <w:pPr>
        <w:rPr>
          <w:b/>
          <w:bCs/>
          <w:sz w:val="32"/>
          <w:szCs w:val="32"/>
        </w:rPr>
      </w:pPr>
    </w:p>
    <w:p w14:paraId="347ADBD8" w14:textId="77777777" w:rsidR="00CE0740" w:rsidRDefault="00CE0740" w:rsidP="005D28FD">
      <w:pPr>
        <w:rPr>
          <w:b/>
          <w:bCs/>
          <w:sz w:val="32"/>
          <w:szCs w:val="32"/>
        </w:rPr>
      </w:pPr>
    </w:p>
    <w:p w14:paraId="7AED24EE" w14:textId="77777777" w:rsidR="00CE0740" w:rsidRDefault="00CE0740" w:rsidP="005D28FD">
      <w:pPr>
        <w:rPr>
          <w:b/>
          <w:bCs/>
          <w:sz w:val="32"/>
          <w:szCs w:val="32"/>
        </w:rPr>
      </w:pPr>
    </w:p>
    <w:sdt>
      <w:sdtPr>
        <w:id w:val="682381519"/>
        <w:docPartObj>
          <w:docPartGallery w:val="Table of Contents"/>
          <w:docPartUnique/>
        </w:docPartObj>
      </w:sdtPr>
      <w:sdtContent>
        <w:p w14:paraId="5E6112AE" w14:textId="56511500" w:rsidR="3B7DA058" w:rsidRDefault="3B7DA058" w:rsidP="3B7DA058">
          <w:pPr>
            <w:pStyle w:val="TOC1"/>
            <w:tabs>
              <w:tab w:val="right" w:leader="dot" w:pos="9015"/>
            </w:tabs>
            <w:rPr>
              <w:rStyle w:val="Hyperlink"/>
            </w:rPr>
          </w:pPr>
          <w:r>
            <w:fldChar w:fldCharType="begin"/>
          </w:r>
          <w:r>
            <w:instrText>TOC \o "1-9" \z \u \h</w:instrText>
          </w:r>
          <w:r>
            <w:fldChar w:fldCharType="separate"/>
          </w:r>
          <w:hyperlink w:anchor="_Toc1816586293">
            <w:r w:rsidRPr="3B7DA058">
              <w:rPr>
                <w:rStyle w:val="Hyperlink"/>
              </w:rPr>
              <w:t>Introduction.</w:t>
            </w:r>
            <w:r>
              <w:tab/>
            </w:r>
            <w:r>
              <w:fldChar w:fldCharType="begin"/>
            </w:r>
            <w:r>
              <w:instrText>PAGEREF _Toc1816586293 \h</w:instrText>
            </w:r>
            <w:r>
              <w:fldChar w:fldCharType="separate"/>
            </w:r>
            <w:r w:rsidRPr="3B7DA058">
              <w:rPr>
                <w:rStyle w:val="Hyperlink"/>
              </w:rPr>
              <w:t>2</w:t>
            </w:r>
            <w:r>
              <w:fldChar w:fldCharType="end"/>
            </w:r>
          </w:hyperlink>
        </w:p>
        <w:p w14:paraId="7DA218C4" w14:textId="7B5B12D9" w:rsidR="3B7DA058" w:rsidRDefault="00597E43" w:rsidP="3B7DA058">
          <w:pPr>
            <w:pStyle w:val="TOC1"/>
            <w:tabs>
              <w:tab w:val="right" w:leader="dot" w:pos="9015"/>
            </w:tabs>
            <w:rPr>
              <w:rStyle w:val="Hyperlink"/>
            </w:rPr>
          </w:pPr>
          <w:hyperlink w:anchor="_Toc601377566">
            <w:r w:rsidR="3B7DA058" w:rsidRPr="3B7DA058">
              <w:rPr>
                <w:rStyle w:val="Hyperlink"/>
              </w:rPr>
              <w:t>The Body Shop UK</w:t>
            </w:r>
            <w:r w:rsidR="3B7DA058">
              <w:tab/>
            </w:r>
            <w:r w:rsidR="3B7DA058">
              <w:fldChar w:fldCharType="begin"/>
            </w:r>
            <w:r w:rsidR="3B7DA058">
              <w:instrText>PAGEREF _Toc601377566 \h</w:instrText>
            </w:r>
            <w:r w:rsidR="3B7DA058">
              <w:fldChar w:fldCharType="separate"/>
            </w:r>
            <w:r w:rsidR="3B7DA058" w:rsidRPr="3B7DA058">
              <w:rPr>
                <w:rStyle w:val="Hyperlink"/>
              </w:rPr>
              <w:t>2</w:t>
            </w:r>
            <w:r w:rsidR="3B7DA058">
              <w:fldChar w:fldCharType="end"/>
            </w:r>
          </w:hyperlink>
        </w:p>
        <w:p w14:paraId="7A63E0BA" w14:textId="4E5F39A0" w:rsidR="3B7DA058" w:rsidRDefault="00597E43" w:rsidP="3B7DA058">
          <w:pPr>
            <w:pStyle w:val="TOC1"/>
            <w:tabs>
              <w:tab w:val="right" w:leader="dot" w:pos="9015"/>
            </w:tabs>
            <w:rPr>
              <w:rStyle w:val="Hyperlink"/>
            </w:rPr>
          </w:pPr>
          <w:hyperlink w:anchor="_Toc116206111">
            <w:r w:rsidR="3B7DA058" w:rsidRPr="3B7DA058">
              <w:rPr>
                <w:rStyle w:val="Hyperlink"/>
              </w:rPr>
              <w:t>Product and Services.</w:t>
            </w:r>
            <w:r w:rsidR="3B7DA058">
              <w:tab/>
            </w:r>
            <w:r w:rsidR="3B7DA058">
              <w:fldChar w:fldCharType="begin"/>
            </w:r>
            <w:r w:rsidR="3B7DA058">
              <w:instrText>PAGEREF _Toc116206111 \h</w:instrText>
            </w:r>
            <w:r w:rsidR="3B7DA058">
              <w:fldChar w:fldCharType="separate"/>
            </w:r>
            <w:r w:rsidR="3B7DA058" w:rsidRPr="3B7DA058">
              <w:rPr>
                <w:rStyle w:val="Hyperlink"/>
              </w:rPr>
              <w:t>2</w:t>
            </w:r>
            <w:r w:rsidR="3B7DA058">
              <w:fldChar w:fldCharType="end"/>
            </w:r>
          </w:hyperlink>
        </w:p>
        <w:p w14:paraId="1E99926A" w14:textId="2BD7D834" w:rsidR="3B7DA058" w:rsidRDefault="00597E43" w:rsidP="3B7DA058">
          <w:pPr>
            <w:pStyle w:val="TOC1"/>
            <w:tabs>
              <w:tab w:val="right" w:leader="dot" w:pos="9015"/>
            </w:tabs>
            <w:rPr>
              <w:rStyle w:val="Hyperlink"/>
            </w:rPr>
          </w:pPr>
          <w:hyperlink w:anchor="_Toc868356618">
            <w:r w:rsidR="3B7DA058" w:rsidRPr="3B7DA058">
              <w:rPr>
                <w:rStyle w:val="Hyperlink"/>
              </w:rPr>
              <w:t>Competitive Advantage and Brand Reputation.</w:t>
            </w:r>
            <w:r w:rsidR="3B7DA058">
              <w:tab/>
            </w:r>
            <w:r w:rsidR="3B7DA058">
              <w:fldChar w:fldCharType="begin"/>
            </w:r>
            <w:r w:rsidR="3B7DA058">
              <w:instrText>PAGEREF _Toc868356618 \h</w:instrText>
            </w:r>
            <w:r w:rsidR="3B7DA058">
              <w:fldChar w:fldCharType="separate"/>
            </w:r>
            <w:r w:rsidR="3B7DA058" w:rsidRPr="3B7DA058">
              <w:rPr>
                <w:rStyle w:val="Hyperlink"/>
              </w:rPr>
              <w:t>3</w:t>
            </w:r>
            <w:r w:rsidR="3B7DA058">
              <w:fldChar w:fldCharType="end"/>
            </w:r>
          </w:hyperlink>
        </w:p>
        <w:p w14:paraId="0EB4271E" w14:textId="6BB5294C" w:rsidR="3B7DA058" w:rsidRDefault="00597E43" w:rsidP="3B7DA058">
          <w:pPr>
            <w:pStyle w:val="TOC1"/>
            <w:tabs>
              <w:tab w:val="right" w:leader="dot" w:pos="9015"/>
            </w:tabs>
            <w:rPr>
              <w:rStyle w:val="Hyperlink"/>
            </w:rPr>
          </w:pPr>
          <w:hyperlink w:anchor="_Toc1377011873">
            <w:r w:rsidR="3B7DA058" w:rsidRPr="3B7DA058">
              <w:rPr>
                <w:rStyle w:val="Hyperlink"/>
              </w:rPr>
              <w:t>Target Customer Demographic.</w:t>
            </w:r>
            <w:r w:rsidR="3B7DA058">
              <w:tab/>
            </w:r>
            <w:r w:rsidR="3B7DA058">
              <w:fldChar w:fldCharType="begin"/>
            </w:r>
            <w:r w:rsidR="3B7DA058">
              <w:instrText>PAGEREF _Toc1377011873 \h</w:instrText>
            </w:r>
            <w:r w:rsidR="3B7DA058">
              <w:fldChar w:fldCharType="separate"/>
            </w:r>
            <w:r w:rsidR="3B7DA058" w:rsidRPr="3B7DA058">
              <w:rPr>
                <w:rStyle w:val="Hyperlink"/>
              </w:rPr>
              <w:t>3</w:t>
            </w:r>
            <w:r w:rsidR="3B7DA058">
              <w:fldChar w:fldCharType="end"/>
            </w:r>
          </w:hyperlink>
        </w:p>
        <w:p w14:paraId="11807AF2" w14:textId="282F3641" w:rsidR="3B7DA058" w:rsidRDefault="00597E43" w:rsidP="3B7DA058">
          <w:pPr>
            <w:pStyle w:val="TOC1"/>
            <w:tabs>
              <w:tab w:val="right" w:leader="dot" w:pos="9015"/>
            </w:tabs>
            <w:rPr>
              <w:rStyle w:val="Hyperlink"/>
            </w:rPr>
          </w:pPr>
          <w:hyperlink w:anchor="_Toc215169107">
            <w:r w:rsidR="3B7DA058" w:rsidRPr="3B7DA058">
              <w:rPr>
                <w:rStyle w:val="Hyperlink"/>
              </w:rPr>
              <w:t>Positive Impact of Innovation.</w:t>
            </w:r>
            <w:r w:rsidR="3B7DA058">
              <w:tab/>
            </w:r>
            <w:r w:rsidR="3B7DA058">
              <w:fldChar w:fldCharType="begin"/>
            </w:r>
            <w:r w:rsidR="3B7DA058">
              <w:instrText>PAGEREF _Toc215169107 \h</w:instrText>
            </w:r>
            <w:r w:rsidR="3B7DA058">
              <w:fldChar w:fldCharType="separate"/>
            </w:r>
            <w:r w:rsidR="3B7DA058" w:rsidRPr="3B7DA058">
              <w:rPr>
                <w:rStyle w:val="Hyperlink"/>
              </w:rPr>
              <w:t>3</w:t>
            </w:r>
            <w:r w:rsidR="3B7DA058">
              <w:fldChar w:fldCharType="end"/>
            </w:r>
          </w:hyperlink>
        </w:p>
        <w:p w14:paraId="4335DE03" w14:textId="450A75A6" w:rsidR="3B7DA058" w:rsidRDefault="00597E43" w:rsidP="3B7DA058">
          <w:pPr>
            <w:pStyle w:val="TOC1"/>
            <w:tabs>
              <w:tab w:val="right" w:leader="dot" w:pos="9015"/>
            </w:tabs>
            <w:rPr>
              <w:rStyle w:val="Hyperlink"/>
            </w:rPr>
          </w:pPr>
          <w:hyperlink w:anchor="_Toc446430494">
            <w:r w:rsidR="3B7DA058" w:rsidRPr="3B7DA058">
              <w:rPr>
                <w:rStyle w:val="Hyperlink"/>
              </w:rPr>
              <w:t>Negative Impact of Innovation.</w:t>
            </w:r>
            <w:r w:rsidR="3B7DA058">
              <w:tab/>
            </w:r>
            <w:r w:rsidR="3B7DA058">
              <w:fldChar w:fldCharType="begin"/>
            </w:r>
            <w:r w:rsidR="3B7DA058">
              <w:instrText>PAGEREF _Toc446430494 \h</w:instrText>
            </w:r>
            <w:r w:rsidR="3B7DA058">
              <w:fldChar w:fldCharType="separate"/>
            </w:r>
            <w:r w:rsidR="3B7DA058" w:rsidRPr="3B7DA058">
              <w:rPr>
                <w:rStyle w:val="Hyperlink"/>
              </w:rPr>
              <w:t>4</w:t>
            </w:r>
            <w:r w:rsidR="3B7DA058">
              <w:fldChar w:fldCharType="end"/>
            </w:r>
          </w:hyperlink>
        </w:p>
        <w:p w14:paraId="7BCCFD5D" w14:textId="2A5C80A9" w:rsidR="3B7DA058" w:rsidRDefault="00597E43" w:rsidP="3B7DA058">
          <w:pPr>
            <w:pStyle w:val="TOC1"/>
            <w:tabs>
              <w:tab w:val="right" w:leader="dot" w:pos="9015"/>
            </w:tabs>
            <w:rPr>
              <w:rStyle w:val="Hyperlink"/>
            </w:rPr>
          </w:pPr>
          <w:hyperlink w:anchor="_Toc1454410074">
            <w:r w:rsidR="3B7DA058" w:rsidRPr="3B7DA058">
              <w:rPr>
                <w:rStyle w:val="Hyperlink"/>
              </w:rPr>
              <w:t>The Administration</w:t>
            </w:r>
            <w:r w:rsidR="3B7DA058">
              <w:tab/>
            </w:r>
            <w:r w:rsidR="3B7DA058">
              <w:fldChar w:fldCharType="begin"/>
            </w:r>
            <w:r w:rsidR="3B7DA058">
              <w:instrText>PAGEREF _Toc1454410074 \h</w:instrText>
            </w:r>
            <w:r w:rsidR="3B7DA058">
              <w:fldChar w:fldCharType="separate"/>
            </w:r>
            <w:r w:rsidR="3B7DA058" w:rsidRPr="3B7DA058">
              <w:rPr>
                <w:rStyle w:val="Hyperlink"/>
              </w:rPr>
              <w:t>4</w:t>
            </w:r>
            <w:r w:rsidR="3B7DA058">
              <w:fldChar w:fldCharType="end"/>
            </w:r>
          </w:hyperlink>
        </w:p>
        <w:p w14:paraId="6778BC2C" w14:textId="6D0CE963" w:rsidR="3B7DA058" w:rsidRDefault="00597E43" w:rsidP="3B7DA058">
          <w:pPr>
            <w:pStyle w:val="TOC1"/>
            <w:tabs>
              <w:tab w:val="right" w:leader="dot" w:pos="9015"/>
            </w:tabs>
            <w:rPr>
              <w:rStyle w:val="Hyperlink"/>
            </w:rPr>
          </w:pPr>
          <w:hyperlink w:anchor="_Toc609015412">
            <w:r w:rsidR="3B7DA058" w:rsidRPr="3B7DA058">
              <w:rPr>
                <w:rStyle w:val="Hyperlink"/>
              </w:rPr>
              <w:t>Applying the SCAMPER Model to Innovatively Navigate Market Challenges</w:t>
            </w:r>
            <w:r w:rsidR="3B7DA058">
              <w:tab/>
            </w:r>
            <w:r w:rsidR="3B7DA058">
              <w:fldChar w:fldCharType="begin"/>
            </w:r>
            <w:r w:rsidR="3B7DA058">
              <w:instrText>PAGEREF _Toc609015412 \h</w:instrText>
            </w:r>
            <w:r w:rsidR="3B7DA058">
              <w:fldChar w:fldCharType="separate"/>
            </w:r>
            <w:r w:rsidR="3B7DA058" w:rsidRPr="3B7DA058">
              <w:rPr>
                <w:rStyle w:val="Hyperlink"/>
              </w:rPr>
              <w:t>5</w:t>
            </w:r>
            <w:r w:rsidR="3B7DA058">
              <w:fldChar w:fldCharType="end"/>
            </w:r>
          </w:hyperlink>
        </w:p>
        <w:p w14:paraId="5EB81AA8" w14:textId="30DACEB1" w:rsidR="3B7DA058" w:rsidRDefault="00597E43" w:rsidP="3B7DA058">
          <w:pPr>
            <w:pStyle w:val="TOC2"/>
            <w:tabs>
              <w:tab w:val="right" w:leader="dot" w:pos="9015"/>
            </w:tabs>
            <w:rPr>
              <w:rStyle w:val="Hyperlink"/>
            </w:rPr>
          </w:pPr>
          <w:hyperlink w:anchor="_Toc829443205">
            <w:r w:rsidR="3B7DA058" w:rsidRPr="3B7DA058">
              <w:rPr>
                <w:rStyle w:val="Hyperlink"/>
              </w:rPr>
              <w:t>Substitute</w:t>
            </w:r>
            <w:r w:rsidR="3B7DA058">
              <w:tab/>
            </w:r>
            <w:r w:rsidR="3B7DA058">
              <w:fldChar w:fldCharType="begin"/>
            </w:r>
            <w:r w:rsidR="3B7DA058">
              <w:instrText>PAGEREF _Toc829443205 \h</w:instrText>
            </w:r>
            <w:r w:rsidR="3B7DA058">
              <w:fldChar w:fldCharType="separate"/>
            </w:r>
            <w:r w:rsidR="3B7DA058" w:rsidRPr="3B7DA058">
              <w:rPr>
                <w:rStyle w:val="Hyperlink"/>
              </w:rPr>
              <w:t>5</w:t>
            </w:r>
            <w:r w:rsidR="3B7DA058">
              <w:fldChar w:fldCharType="end"/>
            </w:r>
          </w:hyperlink>
        </w:p>
        <w:p w14:paraId="71C8953F" w14:textId="21400000" w:rsidR="3B7DA058" w:rsidRDefault="00597E43" w:rsidP="3B7DA058">
          <w:pPr>
            <w:pStyle w:val="TOC2"/>
            <w:tabs>
              <w:tab w:val="right" w:leader="dot" w:pos="9015"/>
            </w:tabs>
            <w:rPr>
              <w:rStyle w:val="Hyperlink"/>
            </w:rPr>
          </w:pPr>
          <w:hyperlink w:anchor="_Toc680777669">
            <w:r w:rsidR="3B7DA058" w:rsidRPr="3B7DA058">
              <w:rPr>
                <w:rStyle w:val="Hyperlink"/>
              </w:rPr>
              <w:t>Combine</w:t>
            </w:r>
            <w:r w:rsidR="3B7DA058">
              <w:tab/>
            </w:r>
            <w:r w:rsidR="3B7DA058">
              <w:fldChar w:fldCharType="begin"/>
            </w:r>
            <w:r w:rsidR="3B7DA058">
              <w:instrText>PAGEREF _Toc680777669 \h</w:instrText>
            </w:r>
            <w:r w:rsidR="3B7DA058">
              <w:fldChar w:fldCharType="separate"/>
            </w:r>
            <w:r w:rsidR="3B7DA058" w:rsidRPr="3B7DA058">
              <w:rPr>
                <w:rStyle w:val="Hyperlink"/>
              </w:rPr>
              <w:t>5</w:t>
            </w:r>
            <w:r w:rsidR="3B7DA058">
              <w:fldChar w:fldCharType="end"/>
            </w:r>
          </w:hyperlink>
        </w:p>
        <w:p w14:paraId="62701935" w14:textId="197459D3" w:rsidR="3B7DA058" w:rsidRDefault="00597E43" w:rsidP="3B7DA058">
          <w:pPr>
            <w:pStyle w:val="TOC2"/>
            <w:tabs>
              <w:tab w:val="right" w:leader="dot" w:pos="9015"/>
            </w:tabs>
            <w:rPr>
              <w:rStyle w:val="Hyperlink"/>
            </w:rPr>
          </w:pPr>
          <w:hyperlink w:anchor="_Toc249094304">
            <w:r w:rsidR="3B7DA058" w:rsidRPr="3B7DA058">
              <w:rPr>
                <w:rStyle w:val="Hyperlink"/>
              </w:rPr>
              <w:t>Adapt</w:t>
            </w:r>
            <w:r w:rsidR="3B7DA058">
              <w:tab/>
            </w:r>
            <w:r w:rsidR="3B7DA058">
              <w:fldChar w:fldCharType="begin"/>
            </w:r>
            <w:r w:rsidR="3B7DA058">
              <w:instrText>PAGEREF _Toc249094304 \h</w:instrText>
            </w:r>
            <w:r w:rsidR="3B7DA058">
              <w:fldChar w:fldCharType="separate"/>
            </w:r>
            <w:r w:rsidR="3B7DA058" w:rsidRPr="3B7DA058">
              <w:rPr>
                <w:rStyle w:val="Hyperlink"/>
              </w:rPr>
              <w:t>5</w:t>
            </w:r>
            <w:r w:rsidR="3B7DA058">
              <w:fldChar w:fldCharType="end"/>
            </w:r>
          </w:hyperlink>
        </w:p>
        <w:p w14:paraId="2B72872C" w14:textId="52243166" w:rsidR="3B7DA058" w:rsidRDefault="00597E43" w:rsidP="3B7DA058">
          <w:pPr>
            <w:pStyle w:val="TOC2"/>
            <w:tabs>
              <w:tab w:val="right" w:leader="dot" w:pos="9015"/>
            </w:tabs>
            <w:rPr>
              <w:rStyle w:val="Hyperlink"/>
            </w:rPr>
          </w:pPr>
          <w:hyperlink w:anchor="_Toc399812480">
            <w:r w:rsidR="3B7DA058" w:rsidRPr="3B7DA058">
              <w:rPr>
                <w:rStyle w:val="Hyperlink"/>
              </w:rPr>
              <w:t>Modify</w:t>
            </w:r>
            <w:r w:rsidR="3B7DA058">
              <w:tab/>
            </w:r>
            <w:r w:rsidR="3B7DA058">
              <w:fldChar w:fldCharType="begin"/>
            </w:r>
            <w:r w:rsidR="3B7DA058">
              <w:instrText>PAGEREF _Toc399812480 \h</w:instrText>
            </w:r>
            <w:r w:rsidR="3B7DA058">
              <w:fldChar w:fldCharType="separate"/>
            </w:r>
            <w:r w:rsidR="3B7DA058" w:rsidRPr="3B7DA058">
              <w:rPr>
                <w:rStyle w:val="Hyperlink"/>
              </w:rPr>
              <w:t>5</w:t>
            </w:r>
            <w:r w:rsidR="3B7DA058">
              <w:fldChar w:fldCharType="end"/>
            </w:r>
          </w:hyperlink>
        </w:p>
        <w:p w14:paraId="7DAEDD13" w14:textId="2D72D46D" w:rsidR="3B7DA058" w:rsidRDefault="00597E43" w:rsidP="3B7DA058">
          <w:pPr>
            <w:pStyle w:val="TOC2"/>
            <w:tabs>
              <w:tab w:val="right" w:leader="dot" w:pos="9015"/>
            </w:tabs>
            <w:rPr>
              <w:rStyle w:val="Hyperlink"/>
            </w:rPr>
          </w:pPr>
          <w:hyperlink w:anchor="_Toc1853140217">
            <w:r w:rsidR="3B7DA058" w:rsidRPr="3B7DA058">
              <w:rPr>
                <w:rStyle w:val="Hyperlink"/>
              </w:rPr>
              <w:t>Put to Another Use</w:t>
            </w:r>
            <w:r w:rsidR="3B7DA058">
              <w:tab/>
            </w:r>
            <w:r w:rsidR="3B7DA058">
              <w:fldChar w:fldCharType="begin"/>
            </w:r>
            <w:r w:rsidR="3B7DA058">
              <w:instrText>PAGEREF _Toc1853140217 \h</w:instrText>
            </w:r>
            <w:r w:rsidR="3B7DA058">
              <w:fldChar w:fldCharType="separate"/>
            </w:r>
            <w:r w:rsidR="3B7DA058" w:rsidRPr="3B7DA058">
              <w:rPr>
                <w:rStyle w:val="Hyperlink"/>
              </w:rPr>
              <w:t>6</w:t>
            </w:r>
            <w:r w:rsidR="3B7DA058">
              <w:fldChar w:fldCharType="end"/>
            </w:r>
          </w:hyperlink>
        </w:p>
        <w:p w14:paraId="22652233" w14:textId="7D03E105" w:rsidR="3B7DA058" w:rsidRDefault="00597E43" w:rsidP="3B7DA058">
          <w:pPr>
            <w:pStyle w:val="TOC2"/>
            <w:tabs>
              <w:tab w:val="right" w:leader="dot" w:pos="9015"/>
            </w:tabs>
            <w:rPr>
              <w:rStyle w:val="Hyperlink"/>
            </w:rPr>
          </w:pPr>
          <w:hyperlink w:anchor="_Toc214727028">
            <w:r w:rsidR="3B7DA058" w:rsidRPr="3B7DA058">
              <w:rPr>
                <w:rStyle w:val="Hyperlink"/>
              </w:rPr>
              <w:t>Eliminate</w:t>
            </w:r>
            <w:r w:rsidR="3B7DA058">
              <w:tab/>
            </w:r>
            <w:r w:rsidR="3B7DA058">
              <w:fldChar w:fldCharType="begin"/>
            </w:r>
            <w:r w:rsidR="3B7DA058">
              <w:instrText>PAGEREF _Toc214727028 \h</w:instrText>
            </w:r>
            <w:r w:rsidR="3B7DA058">
              <w:fldChar w:fldCharType="separate"/>
            </w:r>
            <w:r w:rsidR="3B7DA058" w:rsidRPr="3B7DA058">
              <w:rPr>
                <w:rStyle w:val="Hyperlink"/>
              </w:rPr>
              <w:t>6</w:t>
            </w:r>
            <w:r w:rsidR="3B7DA058">
              <w:fldChar w:fldCharType="end"/>
            </w:r>
          </w:hyperlink>
        </w:p>
        <w:p w14:paraId="42B85F96" w14:textId="4D359F4F" w:rsidR="3B7DA058" w:rsidRDefault="00597E43" w:rsidP="3B7DA058">
          <w:pPr>
            <w:pStyle w:val="TOC2"/>
            <w:tabs>
              <w:tab w:val="right" w:leader="dot" w:pos="9015"/>
            </w:tabs>
            <w:rPr>
              <w:rStyle w:val="Hyperlink"/>
            </w:rPr>
          </w:pPr>
          <w:hyperlink w:anchor="_Toc1198858585">
            <w:r w:rsidR="3B7DA058" w:rsidRPr="3B7DA058">
              <w:rPr>
                <w:rStyle w:val="Hyperlink"/>
              </w:rPr>
              <w:t>Reverse</w:t>
            </w:r>
            <w:r w:rsidR="3B7DA058">
              <w:tab/>
            </w:r>
            <w:r w:rsidR="3B7DA058">
              <w:fldChar w:fldCharType="begin"/>
            </w:r>
            <w:r w:rsidR="3B7DA058">
              <w:instrText>PAGEREF _Toc1198858585 \h</w:instrText>
            </w:r>
            <w:r w:rsidR="3B7DA058">
              <w:fldChar w:fldCharType="separate"/>
            </w:r>
            <w:r w:rsidR="3B7DA058" w:rsidRPr="3B7DA058">
              <w:rPr>
                <w:rStyle w:val="Hyperlink"/>
              </w:rPr>
              <w:t>6</w:t>
            </w:r>
            <w:r w:rsidR="3B7DA058">
              <w:fldChar w:fldCharType="end"/>
            </w:r>
          </w:hyperlink>
        </w:p>
        <w:p w14:paraId="6D1DE7AE" w14:textId="69057FE2" w:rsidR="3B7DA058" w:rsidRDefault="00597E43" w:rsidP="3B7DA058">
          <w:pPr>
            <w:pStyle w:val="TOC1"/>
            <w:tabs>
              <w:tab w:val="right" w:leader="dot" w:pos="9015"/>
            </w:tabs>
            <w:rPr>
              <w:rStyle w:val="Hyperlink"/>
            </w:rPr>
          </w:pPr>
          <w:hyperlink w:anchor="_Toc1460154112">
            <w:r w:rsidR="3B7DA058" w:rsidRPr="3B7DA058">
              <w:rPr>
                <w:rStyle w:val="Hyperlink"/>
              </w:rPr>
              <w:t>RECOMMENDATIONS</w:t>
            </w:r>
            <w:r w:rsidR="3B7DA058">
              <w:tab/>
            </w:r>
            <w:r w:rsidR="3B7DA058">
              <w:fldChar w:fldCharType="begin"/>
            </w:r>
            <w:r w:rsidR="3B7DA058">
              <w:instrText>PAGEREF _Toc1460154112 \h</w:instrText>
            </w:r>
            <w:r w:rsidR="3B7DA058">
              <w:fldChar w:fldCharType="separate"/>
            </w:r>
            <w:r w:rsidR="3B7DA058" w:rsidRPr="3B7DA058">
              <w:rPr>
                <w:rStyle w:val="Hyperlink"/>
              </w:rPr>
              <w:t>7</w:t>
            </w:r>
            <w:r w:rsidR="3B7DA058">
              <w:fldChar w:fldCharType="end"/>
            </w:r>
          </w:hyperlink>
        </w:p>
        <w:p w14:paraId="3B2ED25C" w14:textId="5AA04C11" w:rsidR="3B7DA058" w:rsidRDefault="00597E43" w:rsidP="3B7DA058">
          <w:pPr>
            <w:pStyle w:val="TOC2"/>
            <w:tabs>
              <w:tab w:val="right" w:leader="dot" w:pos="9015"/>
            </w:tabs>
            <w:rPr>
              <w:rStyle w:val="Hyperlink"/>
            </w:rPr>
          </w:pPr>
          <w:hyperlink w:anchor="_Toc1478659661">
            <w:r w:rsidR="3B7DA058" w:rsidRPr="3B7DA058">
              <w:rPr>
                <w:rStyle w:val="Hyperlink"/>
              </w:rPr>
              <w:t>Embrace Sustainability</w:t>
            </w:r>
            <w:r w:rsidR="3B7DA058">
              <w:tab/>
            </w:r>
            <w:r w:rsidR="3B7DA058">
              <w:fldChar w:fldCharType="begin"/>
            </w:r>
            <w:r w:rsidR="3B7DA058">
              <w:instrText>PAGEREF _Toc1478659661 \h</w:instrText>
            </w:r>
            <w:r w:rsidR="3B7DA058">
              <w:fldChar w:fldCharType="separate"/>
            </w:r>
            <w:r w:rsidR="3B7DA058" w:rsidRPr="3B7DA058">
              <w:rPr>
                <w:rStyle w:val="Hyperlink"/>
              </w:rPr>
              <w:t>7</w:t>
            </w:r>
            <w:r w:rsidR="3B7DA058">
              <w:fldChar w:fldCharType="end"/>
            </w:r>
          </w:hyperlink>
        </w:p>
        <w:p w14:paraId="25447D25" w14:textId="5100CAF3" w:rsidR="3B7DA058" w:rsidRDefault="00597E43" w:rsidP="3B7DA058">
          <w:pPr>
            <w:pStyle w:val="TOC2"/>
            <w:tabs>
              <w:tab w:val="right" w:leader="dot" w:pos="9015"/>
            </w:tabs>
            <w:rPr>
              <w:rStyle w:val="Hyperlink"/>
            </w:rPr>
          </w:pPr>
          <w:hyperlink w:anchor="_Toc1141487843">
            <w:r w:rsidR="3B7DA058" w:rsidRPr="3B7DA058">
              <w:rPr>
                <w:rStyle w:val="Hyperlink"/>
              </w:rPr>
              <w:t>Monitor Industry Trends</w:t>
            </w:r>
            <w:r w:rsidR="3B7DA058">
              <w:tab/>
            </w:r>
            <w:r w:rsidR="3B7DA058">
              <w:fldChar w:fldCharType="begin"/>
            </w:r>
            <w:r w:rsidR="3B7DA058">
              <w:instrText>PAGEREF _Toc1141487843 \h</w:instrText>
            </w:r>
            <w:r w:rsidR="3B7DA058">
              <w:fldChar w:fldCharType="separate"/>
            </w:r>
            <w:r w:rsidR="3B7DA058" w:rsidRPr="3B7DA058">
              <w:rPr>
                <w:rStyle w:val="Hyperlink"/>
              </w:rPr>
              <w:t>7</w:t>
            </w:r>
            <w:r w:rsidR="3B7DA058">
              <w:fldChar w:fldCharType="end"/>
            </w:r>
          </w:hyperlink>
        </w:p>
        <w:p w14:paraId="19C04526" w14:textId="6A5F776B" w:rsidR="3B7DA058" w:rsidRDefault="00597E43" w:rsidP="3B7DA058">
          <w:pPr>
            <w:pStyle w:val="TOC2"/>
            <w:tabs>
              <w:tab w:val="right" w:leader="dot" w:pos="9015"/>
            </w:tabs>
            <w:rPr>
              <w:rStyle w:val="Hyperlink"/>
            </w:rPr>
          </w:pPr>
          <w:hyperlink w:anchor="_Toc63714855">
            <w:r w:rsidR="3B7DA058" w:rsidRPr="3B7DA058">
              <w:rPr>
                <w:rStyle w:val="Hyperlink"/>
              </w:rPr>
              <w:t>Operational efficiency</w:t>
            </w:r>
            <w:r w:rsidR="3B7DA058">
              <w:tab/>
            </w:r>
            <w:r w:rsidR="3B7DA058">
              <w:fldChar w:fldCharType="begin"/>
            </w:r>
            <w:r w:rsidR="3B7DA058">
              <w:instrText>PAGEREF _Toc63714855 \h</w:instrText>
            </w:r>
            <w:r w:rsidR="3B7DA058">
              <w:fldChar w:fldCharType="separate"/>
            </w:r>
            <w:r w:rsidR="3B7DA058" w:rsidRPr="3B7DA058">
              <w:rPr>
                <w:rStyle w:val="Hyperlink"/>
              </w:rPr>
              <w:t>7</w:t>
            </w:r>
            <w:r w:rsidR="3B7DA058">
              <w:fldChar w:fldCharType="end"/>
            </w:r>
          </w:hyperlink>
        </w:p>
        <w:p w14:paraId="2D399750" w14:textId="3D454169" w:rsidR="3B7DA058" w:rsidRDefault="00597E43" w:rsidP="3B7DA058">
          <w:pPr>
            <w:pStyle w:val="TOC1"/>
            <w:tabs>
              <w:tab w:val="right" w:leader="dot" w:pos="9015"/>
            </w:tabs>
            <w:rPr>
              <w:rStyle w:val="Hyperlink"/>
            </w:rPr>
          </w:pPr>
          <w:hyperlink w:anchor="_Toc1223291764">
            <w:r w:rsidR="3B7DA058" w:rsidRPr="3B7DA058">
              <w:rPr>
                <w:rStyle w:val="Hyperlink"/>
              </w:rPr>
              <w:t>Other theories and frameworks</w:t>
            </w:r>
            <w:r w:rsidR="3B7DA058">
              <w:tab/>
            </w:r>
            <w:r w:rsidR="3B7DA058">
              <w:fldChar w:fldCharType="begin"/>
            </w:r>
            <w:r w:rsidR="3B7DA058">
              <w:instrText>PAGEREF _Toc1223291764 \h</w:instrText>
            </w:r>
            <w:r w:rsidR="3B7DA058">
              <w:fldChar w:fldCharType="separate"/>
            </w:r>
            <w:r w:rsidR="3B7DA058" w:rsidRPr="3B7DA058">
              <w:rPr>
                <w:rStyle w:val="Hyperlink"/>
              </w:rPr>
              <w:t>7</w:t>
            </w:r>
            <w:r w:rsidR="3B7DA058">
              <w:fldChar w:fldCharType="end"/>
            </w:r>
          </w:hyperlink>
        </w:p>
        <w:p w14:paraId="4C95D83F" w14:textId="7E948ECA" w:rsidR="3B7DA058" w:rsidRDefault="00597E43" w:rsidP="3B7DA058">
          <w:pPr>
            <w:pStyle w:val="TOC2"/>
            <w:tabs>
              <w:tab w:val="right" w:leader="dot" w:pos="9015"/>
            </w:tabs>
            <w:rPr>
              <w:rStyle w:val="Hyperlink"/>
            </w:rPr>
          </w:pPr>
          <w:hyperlink w:anchor="_Toc366754136">
            <w:r w:rsidR="3B7DA058" w:rsidRPr="3B7DA058">
              <w:rPr>
                <w:rStyle w:val="Hyperlink"/>
              </w:rPr>
              <w:t>Lean Six Sigma</w:t>
            </w:r>
            <w:r w:rsidR="3B7DA058">
              <w:tab/>
            </w:r>
            <w:r w:rsidR="3B7DA058">
              <w:fldChar w:fldCharType="begin"/>
            </w:r>
            <w:r w:rsidR="3B7DA058">
              <w:instrText>PAGEREF _Toc366754136 \h</w:instrText>
            </w:r>
            <w:r w:rsidR="3B7DA058">
              <w:fldChar w:fldCharType="separate"/>
            </w:r>
            <w:r w:rsidR="3B7DA058" w:rsidRPr="3B7DA058">
              <w:rPr>
                <w:rStyle w:val="Hyperlink"/>
              </w:rPr>
              <w:t>8</w:t>
            </w:r>
            <w:r w:rsidR="3B7DA058">
              <w:fldChar w:fldCharType="end"/>
            </w:r>
          </w:hyperlink>
        </w:p>
        <w:p w14:paraId="5F78B51D" w14:textId="103FD390" w:rsidR="3B7DA058" w:rsidRDefault="00597E43" w:rsidP="3B7DA058">
          <w:pPr>
            <w:pStyle w:val="TOC2"/>
            <w:tabs>
              <w:tab w:val="right" w:leader="dot" w:pos="9015"/>
            </w:tabs>
            <w:rPr>
              <w:rStyle w:val="Hyperlink"/>
            </w:rPr>
          </w:pPr>
          <w:hyperlink w:anchor="_Toc198867876">
            <w:r w:rsidR="3B7DA058" w:rsidRPr="3B7DA058">
              <w:rPr>
                <w:rStyle w:val="Hyperlink"/>
              </w:rPr>
              <w:t>Agile Methodology</w:t>
            </w:r>
            <w:r w:rsidR="3B7DA058">
              <w:tab/>
            </w:r>
            <w:r w:rsidR="3B7DA058">
              <w:fldChar w:fldCharType="begin"/>
            </w:r>
            <w:r w:rsidR="3B7DA058">
              <w:instrText>PAGEREF _Toc198867876 \h</w:instrText>
            </w:r>
            <w:r w:rsidR="3B7DA058">
              <w:fldChar w:fldCharType="separate"/>
            </w:r>
            <w:r w:rsidR="3B7DA058" w:rsidRPr="3B7DA058">
              <w:rPr>
                <w:rStyle w:val="Hyperlink"/>
              </w:rPr>
              <w:t>8</w:t>
            </w:r>
            <w:r w:rsidR="3B7DA058">
              <w:fldChar w:fldCharType="end"/>
            </w:r>
          </w:hyperlink>
        </w:p>
        <w:p w14:paraId="031BDE5E" w14:textId="0232AD1B" w:rsidR="3B7DA058" w:rsidRDefault="00597E43" w:rsidP="3B7DA058">
          <w:pPr>
            <w:pStyle w:val="TOC1"/>
            <w:tabs>
              <w:tab w:val="right" w:leader="dot" w:pos="9015"/>
            </w:tabs>
            <w:rPr>
              <w:rStyle w:val="Hyperlink"/>
            </w:rPr>
          </w:pPr>
          <w:hyperlink w:anchor="_Toc1362119127">
            <w:r w:rsidR="3B7DA058" w:rsidRPr="3B7DA058">
              <w:rPr>
                <w:rStyle w:val="Hyperlink"/>
              </w:rPr>
              <w:t>Conclusion and Take Away.</w:t>
            </w:r>
            <w:r w:rsidR="3B7DA058">
              <w:tab/>
            </w:r>
            <w:r w:rsidR="3B7DA058">
              <w:fldChar w:fldCharType="begin"/>
            </w:r>
            <w:r w:rsidR="3B7DA058">
              <w:instrText>PAGEREF _Toc1362119127 \h</w:instrText>
            </w:r>
            <w:r w:rsidR="3B7DA058">
              <w:fldChar w:fldCharType="separate"/>
            </w:r>
            <w:r w:rsidR="3B7DA058" w:rsidRPr="3B7DA058">
              <w:rPr>
                <w:rStyle w:val="Hyperlink"/>
              </w:rPr>
              <w:t>8</w:t>
            </w:r>
            <w:r w:rsidR="3B7DA058">
              <w:fldChar w:fldCharType="end"/>
            </w:r>
          </w:hyperlink>
        </w:p>
        <w:p w14:paraId="62F2C4E2" w14:textId="22B64D0C" w:rsidR="3B7DA058" w:rsidRDefault="00597E43" w:rsidP="3B7DA058">
          <w:pPr>
            <w:pStyle w:val="TOC1"/>
            <w:tabs>
              <w:tab w:val="right" w:leader="dot" w:pos="9015"/>
            </w:tabs>
            <w:rPr>
              <w:rStyle w:val="Hyperlink"/>
            </w:rPr>
          </w:pPr>
          <w:hyperlink w:anchor="_Toc159007013">
            <w:r w:rsidR="3B7DA058" w:rsidRPr="3B7DA058">
              <w:rPr>
                <w:rStyle w:val="Hyperlink"/>
              </w:rPr>
              <w:t>References</w:t>
            </w:r>
            <w:r w:rsidR="3B7DA058">
              <w:tab/>
            </w:r>
            <w:r w:rsidR="3B7DA058">
              <w:fldChar w:fldCharType="begin"/>
            </w:r>
            <w:r w:rsidR="3B7DA058">
              <w:instrText>PAGEREF _Toc159007013 \h</w:instrText>
            </w:r>
            <w:r w:rsidR="3B7DA058">
              <w:fldChar w:fldCharType="separate"/>
            </w:r>
            <w:r w:rsidR="3B7DA058" w:rsidRPr="3B7DA058">
              <w:rPr>
                <w:rStyle w:val="Hyperlink"/>
              </w:rPr>
              <w:t>8</w:t>
            </w:r>
            <w:r w:rsidR="3B7DA058">
              <w:fldChar w:fldCharType="end"/>
            </w:r>
          </w:hyperlink>
          <w:r w:rsidR="3B7DA058">
            <w:fldChar w:fldCharType="end"/>
          </w:r>
        </w:p>
      </w:sdtContent>
    </w:sdt>
    <w:p w14:paraId="1E87BC6F" w14:textId="3126B3D3" w:rsidR="3B7DA058" w:rsidRDefault="3B7DA058" w:rsidP="3B7DA058">
      <w:pPr>
        <w:spacing w:line="360" w:lineRule="auto"/>
        <w:rPr>
          <w:rStyle w:val="Heading1Char"/>
        </w:rPr>
      </w:pPr>
    </w:p>
    <w:p w14:paraId="4EB9054D" w14:textId="2C2DB53D" w:rsidR="3B7DA058" w:rsidRDefault="3B7DA058" w:rsidP="3B7DA058">
      <w:pPr>
        <w:spacing w:line="360" w:lineRule="auto"/>
        <w:rPr>
          <w:rStyle w:val="Heading1Char"/>
        </w:rPr>
      </w:pPr>
    </w:p>
    <w:p w14:paraId="43A5D891" w14:textId="563E3288" w:rsidR="3B7DA058" w:rsidRDefault="3B7DA058" w:rsidP="3B7DA058">
      <w:pPr>
        <w:spacing w:line="360" w:lineRule="auto"/>
        <w:rPr>
          <w:rStyle w:val="Heading1Char"/>
        </w:rPr>
      </w:pPr>
    </w:p>
    <w:p w14:paraId="224B4B85" w14:textId="62C07E13" w:rsidR="3B7DA058" w:rsidRDefault="3B7DA058" w:rsidP="3B7DA058">
      <w:pPr>
        <w:spacing w:line="360" w:lineRule="auto"/>
        <w:rPr>
          <w:rStyle w:val="Heading1Char"/>
        </w:rPr>
      </w:pPr>
    </w:p>
    <w:p w14:paraId="294E0C13" w14:textId="2013C2F3" w:rsidR="00CE0740" w:rsidRDefault="215B204E" w:rsidP="3B7DA058">
      <w:pPr>
        <w:spacing w:line="360" w:lineRule="auto"/>
        <w:rPr>
          <w:rFonts w:ascii="Arial" w:eastAsia="Arial" w:hAnsi="Arial" w:cs="Arial"/>
          <w:b/>
          <w:bCs/>
          <w:sz w:val="22"/>
          <w:szCs w:val="22"/>
        </w:rPr>
      </w:pPr>
      <w:bookmarkStart w:id="0" w:name="_Toc1816586293"/>
      <w:r w:rsidRPr="3B7DA058">
        <w:rPr>
          <w:rStyle w:val="Heading1Char"/>
        </w:rPr>
        <w:t>Introduction.</w:t>
      </w:r>
      <w:bookmarkEnd w:id="0"/>
    </w:p>
    <w:p w14:paraId="01AEEA5C" w14:textId="41045C89" w:rsidR="005B1CB5" w:rsidRPr="008E23E8" w:rsidRDefault="0736E67A" w:rsidP="3B7DA058">
      <w:pPr>
        <w:spacing w:line="360" w:lineRule="auto"/>
      </w:pPr>
      <w:r w:rsidRPr="3B7DA058">
        <w:rPr>
          <w:rFonts w:ascii="Arial" w:eastAsia="Arial" w:hAnsi="Arial" w:cs="Arial"/>
          <w:sz w:val="22"/>
          <w:szCs w:val="22"/>
        </w:rPr>
        <w:t xml:space="preserve">The Body Shop UK will be the subject of this written report. We will discuss the company's background, offerings, competitive advantage, reputation, target market, the benefits and drawbacks of innovation, and the circumstances surrounding their need for administration. Finally, we will Apply the SCAMPER Model to Innovatively Navigate Market Challenges and provide recommendations </w:t>
      </w:r>
      <w:r w:rsidR="7091B833" w:rsidRPr="3B7DA058">
        <w:rPr>
          <w:rFonts w:ascii="Arial" w:eastAsia="Arial" w:hAnsi="Arial" w:cs="Arial"/>
          <w:sz w:val="22"/>
          <w:szCs w:val="22"/>
        </w:rPr>
        <w:t xml:space="preserve">suggest other theories and framework </w:t>
      </w:r>
      <w:r w:rsidR="24655162" w:rsidRPr="3B7DA058">
        <w:rPr>
          <w:rFonts w:ascii="Arial" w:eastAsia="Arial" w:hAnsi="Arial" w:cs="Arial"/>
          <w:sz w:val="22"/>
          <w:szCs w:val="22"/>
        </w:rPr>
        <w:t>and finally</w:t>
      </w:r>
      <w:r w:rsidR="7091B833" w:rsidRPr="3B7DA058">
        <w:rPr>
          <w:rFonts w:ascii="Arial" w:eastAsia="Arial" w:hAnsi="Arial" w:cs="Arial"/>
          <w:sz w:val="22"/>
          <w:szCs w:val="22"/>
        </w:rPr>
        <w:t xml:space="preserve"> </w:t>
      </w:r>
      <w:r w:rsidRPr="3B7DA058">
        <w:rPr>
          <w:rFonts w:ascii="Arial" w:eastAsia="Arial" w:hAnsi="Arial" w:cs="Arial"/>
          <w:sz w:val="22"/>
          <w:szCs w:val="22"/>
        </w:rPr>
        <w:t>a conclusion.</w:t>
      </w:r>
    </w:p>
    <w:p w14:paraId="1DEF2227" w14:textId="7BA7927D" w:rsidR="3B7DA058" w:rsidRDefault="3B7DA058" w:rsidP="3B7DA058">
      <w:pPr>
        <w:spacing w:line="360" w:lineRule="auto"/>
        <w:rPr>
          <w:rFonts w:ascii="Arial" w:eastAsia="Arial" w:hAnsi="Arial" w:cs="Arial"/>
          <w:sz w:val="22"/>
          <w:szCs w:val="22"/>
        </w:rPr>
      </w:pPr>
    </w:p>
    <w:p w14:paraId="0ED4EF88" w14:textId="5B8CCCB7" w:rsidR="3B7DA058" w:rsidRDefault="3B7DA058" w:rsidP="3B7DA058">
      <w:pPr>
        <w:spacing w:line="360" w:lineRule="auto"/>
        <w:rPr>
          <w:rFonts w:ascii="Arial" w:eastAsia="Arial" w:hAnsi="Arial" w:cs="Arial"/>
          <w:sz w:val="22"/>
          <w:szCs w:val="22"/>
        </w:rPr>
      </w:pPr>
    </w:p>
    <w:p w14:paraId="4BEFDADA" w14:textId="438EEBFD" w:rsidR="3B7DA058" w:rsidRDefault="3B7DA058" w:rsidP="3B7DA058">
      <w:pPr>
        <w:spacing w:line="360" w:lineRule="auto"/>
        <w:rPr>
          <w:rFonts w:ascii="Arial" w:eastAsia="Arial" w:hAnsi="Arial" w:cs="Arial"/>
          <w:sz w:val="22"/>
          <w:szCs w:val="22"/>
        </w:rPr>
      </w:pPr>
    </w:p>
    <w:p w14:paraId="4CABEFF6" w14:textId="5F77A75E" w:rsidR="3B7DA058" w:rsidRDefault="3B7DA058" w:rsidP="3B7DA058">
      <w:pPr>
        <w:spacing w:line="360" w:lineRule="auto"/>
        <w:rPr>
          <w:rFonts w:ascii="Arial" w:eastAsia="Arial" w:hAnsi="Arial" w:cs="Arial"/>
          <w:sz w:val="22"/>
          <w:szCs w:val="22"/>
        </w:rPr>
      </w:pPr>
    </w:p>
    <w:p w14:paraId="26CE4194" w14:textId="4C35A205" w:rsidR="3B7DA058" w:rsidRDefault="3B7DA058" w:rsidP="3B7DA058">
      <w:pPr>
        <w:spacing w:line="360" w:lineRule="auto"/>
        <w:rPr>
          <w:rFonts w:ascii="Arial" w:eastAsia="Arial" w:hAnsi="Arial" w:cs="Arial"/>
          <w:sz w:val="22"/>
          <w:szCs w:val="22"/>
        </w:rPr>
      </w:pPr>
    </w:p>
    <w:p w14:paraId="6B62BD61" w14:textId="72FE510C" w:rsidR="3B7DA058" w:rsidRDefault="3B7DA058" w:rsidP="3B7DA058">
      <w:pPr>
        <w:spacing w:line="360" w:lineRule="auto"/>
        <w:rPr>
          <w:rFonts w:ascii="Arial" w:eastAsia="Arial" w:hAnsi="Arial" w:cs="Arial"/>
          <w:sz w:val="22"/>
          <w:szCs w:val="22"/>
        </w:rPr>
      </w:pPr>
    </w:p>
    <w:p w14:paraId="3206A8B7" w14:textId="582360A6" w:rsidR="3B7DA058" w:rsidRDefault="3B7DA058" w:rsidP="3B7DA058">
      <w:pPr>
        <w:spacing w:line="360" w:lineRule="auto"/>
        <w:rPr>
          <w:rFonts w:ascii="Arial" w:eastAsia="Arial" w:hAnsi="Arial" w:cs="Arial"/>
          <w:sz w:val="22"/>
          <w:szCs w:val="22"/>
        </w:rPr>
      </w:pPr>
    </w:p>
    <w:p w14:paraId="677D19CF" w14:textId="7C115986" w:rsidR="3B7DA058" w:rsidRDefault="3B7DA058" w:rsidP="3B7DA058">
      <w:pPr>
        <w:spacing w:line="360" w:lineRule="auto"/>
        <w:rPr>
          <w:rFonts w:ascii="Arial" w:eastAsia="Arial" w:hAnsi="Arial" w:cs="Arial"/>
          <w:sz w:val="22"/>
          <w:szCs w:val="22"/>
        </w:rPr>
      </w:pPr>
    </w:p>
    <w:p w14:paraId="2C162F49" w14:textId="45617962" w:rsidR="3B7DA058" w:rsidRDefault="3B7DA058" w:rsidP="3B7DA058">
      <w:pPr>
        <w:spacing w:line="360" w:lineRule="auto"/>
        <w:rPr>
          <w:rFonts w:ascii="Arial" w:eastAsia="Arial" w:hAnsi="Arial" w:cs="Arial"/>
          <w:sz w:val="22"/>
          <w:szCs w:val="22"/>
        </w:rPr>
      </w:pPr>
    </w:p>
    <w:p w14:paraId="1B1B4C6D" w14:textId="36EA50E8" w:rsidR="3B7DA058" w:rsidRDefault="3B7DA058" w:rsidP="3B7DA058">
      <w:pPr>
        <w:spacing w:line="360" w:lineRule="auto"/>
        <w:rPr>
          <w:rFonts w:ascii="Arial" w:eastAsia="Arial" w:hAnsi="Arial" w:cs="Arial"/>
          <w:sz w:val="22"/>
          <w:szCs w:val="22"/>
        </w:rPr>
      </w:pPr>
    </w:p>
    <w:p w14:paraId="1DDCCE8F" w14:textId="1897D627" w:rsidR="3B7DA058" w:rsidRDefault="3B7DA058" w:rsidP="3B7DA058">
      <w:pPr>
        <w:spacing w:line="360" w:lineRule="auto"/>
        <w:rPr>
          <w:rFonts w:ascii="Arial" w:eastAsia="Arial" w:hAnsi="Arial" w:cs="Arial"/>
          <w:sz w:val="22"/>
          <w:szCs w:val="22"/>
        </w:rPr>
      </w:pPr>
    </w:p>
    <w:p w14:paraId="15AAA7CC" w14:textId="14DFD811" w:rsidR="3B7DA058" w:rsidRDefault="3B7DA058" w:rsidP="3B7DA058">
      <w:pPr>
        <w:spacing w:line="360" w:lineRule="auto"/>
        <w:rPr>
          <w:rFonts w:ascii="Arial" w:eastAsia="Arial" w:hAnsi="Arial" w:cs="Arial"/>
          <w:sz w:val="22"/>
          <w:szCs w:val="22"/>
        </w:rPr>
      </w:pPr>
    </w:p>
    <w:p w14:paraId="091A7278" w14:textId="66D0C647" w:rsidR="3B7DA058" w:rsidRDefault="3B7DA058" w:rsidP="3B7DA058">
      <w:pPr>
        <w:spacing w:line="360" w:lineRule="auto"/>
        <w:rPr>
          <w:rFonts w:ascii="Arial" w:eastAsia="Arial" w:hAnsi="Arial" w:cs="Arial"/>
          <w:sz w:val="22"/>
          <w:szCs w:val="22"/>
        </w:rPr>
      </w:pPr>
    </w:p>
    <w:p w14:paraId="50698088" w14:textId="29E491A4" w:rsidR="3B7DA058" w:rsidRDefault="3B7DA058" w:rsidP="3B7DA058">
      <w:pPr>
        <w:spacing w:line="360" w:lineRule="auto"/>
        <w:rPr>
          <w:rFonts w:ascii="Arial" w:eastAsia="Arial" w:hAnsi="Arial" w:cs="Arial"/>
          <w:sz w:val="22"/>
          <w:szCs w:val="22"/>
        </w:rPr>
      </w:pPr>
    </w:p>
    <w:p w14:paraId="0F60D38E" w14:textId="2E32D863" w:rsidR="3B7DA058" w:rsidRDefault="3B7DA058" w:rsidP="3B7DA058">
      <w:pPr>
        <w:spacing w:line="360" w:lineRule="auto"/>
        <w:rPr>
          <w:rFonts w:ascii="Arial" w:eastAsia="Arial" w:hAnsi="Arial" w:cs="Arial"/>
          <w:sz w:val="22"/>
          <w:szCs w:val="22"/>
        </w:rPr>
      </w:pPr>
    </w:p>
    <w:p w14:paraId="3E269FDA" w14:textId="455A6631" w:rsidR="3B7DA058" w:rsidRDefault="3B7DA058" w:rsidP="3B7DA058">
      <w:pPr>
        <w:spacing w:line="360" w:lineRule="auto"/>
        <w:rPr>
          <w:rFonts w:ascii="Arial" w:eastAsia="Arial" w:hAnsi="Arial" w:cs="Arial"/>
          <w:sz w:val="22"/>
          <w:szCs w:val="22"/>
        </w:rPr>
      </w:pPr>
    </w:p>
    <w:p w14:paraId="77555007" w14:textId="5391E5F1" w:rsidR="3B7DA058" w:rsidRDefault="3B7DA058" w:rsidP="3B7DA058">
      <w:pPr>
        <w:spacing w:line="360" w:lineRule="auto"/>
        <w:rPr>
          <w:rFonts w:ascii="Arial" w:eastAsia="Arial" w:hAnsi="Arial" w:cs="Arial"/>
          <w:sz w:val="22"/>
          <w:szCs w:val="22"/>
        </w:rPr>
      </w:pPr>
    </w:p>
    <w:p w14:paraId="4573A1C6" w14:textId="383A4191" w:rsidR="3B7DA058" w:rsidRDefault="3B7DA058" w:rsidP="3B7DA058">
      <w:pPr>
        <w:spacing w:line="360" w:lineRule="auto"/>
        <w:rPr>
          <w:rFonts w:ascii="Arial" w:eastAsia="Arial" w:hAnsi="Arial" w:cs="Arial"/>
          <w:sz w:val="22"/>
          <w:szCs w:val="22"/>
        </w:rPr>
      </w:pPr>
    </w:p>
    <w:p w14:paraId="1EB7D2A5" w14:textId="050F26B9" w:rsidR="3B7DA058" w:rsidRDefault="3B7DA058" w:rsidP="3B7DA058">
      <w:pPr>
        <w:spacing w:line="360" w:lineRule="auto"/>
        <w:rPr>
          <w:rFonts w:ascii="Arial" w:eastAsia="Arial" w:hAnsi="Arial" w:cs="Arial"/>
          <w:sz w:val="22"/>
          <w:szCs w:val="22"/>
        </w:rPr>
      </w:pPr>
    </w:p>
    <w:p w14:paraId="4ECFBAF1" w14:textId="241605B5" w:rsidR="3B7DA058" w:rsidRDefault="3B7DA058" w:rsidP="3B7DA058">
      <w:pPr>
        <w:spacing w:line="360" w:lineRule="auto"/>
        <w:rPr>
          <w:rFonts w:ascii="Arial" w:eastAsia="Arial" w:hAnsi="Arial" w:cs="Arial"/>
          <w:sz w:val="22"/>
          <w:szCs w:val="22"/>
        </w:rPr>
      </w:pPr>
    </w:p>
    <w:p w14:paraId="3DE4D01C" w14:textId="297B3DB2" w:rsidR="78608059" w:rsidRDefault="78608059" w:rsidP="3B7DA058">
      <w:pPr>
        <w:pStyle w:val="Heading1"/>
        <w:rPr>
          <w:rFonts w:ascii="Arial" w:eastAsia="Arial" w:hAnsi="Arial" w:cs="Arial"/>
          <w:b/>
          <w:bCs/>
          <w:sz w:val="22"/>
          <w:szCs w:val="22"/>
        </w:rPr>
      </w:pPr>
      <w:bookmarkStart w:id="1" w:name="_Toc601377566"/>
      <w:r w:rsidRPr="3B7DA058">
        <w:t>The Body Shop UK</w:t>
      </w:r>
      <w:bookmarkEnd w:id="1"/>
    </w:p>
    <w:p w14:paraId="0EB3A929" w14:textId="14BCB8C2" w:rsidR="00427063" w:rsidRDefault="5C084FA2" w:rsidP="211E852A">
      <w:pPr>
        <w:spacing w:line="360" w:lineRule="auto"/>
        <w:rPr>
          <w:rFonts w:ascii="Arial" w:eastAsia="Arial" w:hAnsi="Arial" w:cs="Arial"/>
          <w:sz w:val="22"/>
          <w:szCs w:val="22"/>
        </w:rPr>
      </w:pPr>
      <w:r w:rsidRPr="3B7DA058">
        <w:rPr>
          <w:rFonts w:ascii="Arial" w:eastAsia="Arial" w:hAnsi="Arial" w:cs="Arial"/>
          <w:sz w:val="22"/>
          <w:szCs w:val="22"/>
        </w:rPr>
        <w:t>The Body Shop sells a wide variety of skincare, haircare, body care, and beauty items that are all made with natural components acquired ethically from across the world. Body butters, facial masks, shower gels, and scents are among their product categories, which cater to a wide range of skin types and preferences. The brand is present in over 100 countries, with over 3,700 stores and 5.6 million Representatives selling its trademark items worldwide. Natura &amp; Co. (2021</w:t>
      </w:r>
      <w:r w:rsidR="0839E5F0" w:rsidRPr="3B7DA058">
        <w:rPr>
          <w:rFonts w:ascii="Arial" w:eastAsia="Arial" w:hAnsi="Arial" w:cs="Arial"/>
          <w:sz w:val="22"/>
          <w:szCs w:val="22"/>
        </w:rPr>
        <w:t xml:space="preserve">). </w:t>
      </w:r>
      <w:r w:rsidRPr="3B7DA058">
        <w:rPr>
          <w:rFonts w:ascii="Arial" w:eastAsia="Arial" w:hAnsi="Arial" w:cs="Arial"/>
          <w:sz w:val="22"/>
          <w:szCs w:val="22"/>
        </w:rPr>
        <w:t>The Body Shop reported an annual turnover of £408 million for the year ending December 2022, down from £487 million the previous year, with pre-tax losses of £71 million [ £7 million profit].</w:t>
      </w:r>
      <w:r w:rsidR="4C3F5FCD" w:rsidRPr="3B7DA058">
        <w:rPr>
          <w:rFonts w:ascii="Arial" w:eastAsia="Arial" w:hAnsi="Arial" w:cs="Arial"/>
          <w:sz w:val="22"/>
          <w:szCs w:val="22"/>
        </w:rPr>
        <w:t xml:space="preserve"> (</w:t>
      </w:r>
      <w:r w:rsidR="284CE48F" w:rsidRPr="3B7DA058">
        <w:rPr>
          <w:rFonts w:ascii="Arial" w:eastAsia="Arial" w:hAnsi="Arial" w:cs="Arial"/>
          <w:sz w:val="22"/>
          <w:szCs w:val="22"/>
        </w:rPr>
        <w:t>W</w:t>
      </w:r>
      <w:r w:rsidR="4C3F5FCD" w:rsidRPr="3B7DA058">
        <w:rPr>
          <w:rFonts w:ascii="Arial" w:eastAsia="Arial" w:hAnsi="Arial" w:cs="Arial"/>
          <w:sz w:val="22"/>
          <w:szCs w:val="22"/>
        </w:rPr>
        <w:t>hite, 2024)</w:t>
      </w:r>
    </w:p>
    <w:p w14:paraId="43EDFE5A" w14:textId="1360F46F" w:rsidR="008D22B5" w:rsidRDefault="5066A280" w:rsidP="211E852A">
      <w:pPr>
        <w:spacing w:line="360" w:lineRule="auto"/>
        <w:rPr>
          <w:rFonts w:ascii="Arial" w:eastAsia="Arial" w:hAnsi="Arial" w:cs="Arial"/>
          <w:sz w:val="22"/>
          <w:szCs w:val="22"/>
        </w:rPr>
      </w:pPr>
      <w:r w:rsidRPr="3B7DA058">
        <w:rPr>
          <w:rFonts w:ascii="Arial" w:eastAsia="Arial" w:hAnsi="Arial" w:cs="Arial"/>
          <w:sz w:val="22"/>
          <w:szCs w:val="22"/>
        </w:rPr>
        <w:t>Three months after a private equity transaction, The Body Shop has called in administrators from FRP Advisory. The Body Shop employs approximately 2,500 people and has over 200 stores in the United Kingdom, however</w:t>
      </w:r>
      <w:r w:rsidR="640B4ECC" w:rsidRPr="3B7DA058">
        <w:rPr>
          <w:rFonts w:ascii="Arial" w:eastAsia="Arial" w:hAnsi="Arial" w:cs="Arial"/>
          <w:sz w:val="22"/>
          <w:szCs w:val="22"/>
        </w:rPr>
        <w:t>,</w:t>
      </w:r>
      <w:r w:rsidRPr="3B7DA058">
        <w:rPr>
          <w:rFonts w:ascii="Arial" w:eastAsia="Arial" w:hAnsi="Arial" w:cs="Arial"/>
          <w:sz w:val="22"/>
          <w:szCs w:val="22"/>
        </w:rPr>
        <w:t xml:space="preserve"> it experienced poor sales during the Christmas season. Anita and Gordon Roddick founded the ethical cosmetics company in Brighton in 1976, and it was well-known for its opposition to animal experimentation. It was purchased by private equity firm Aurelius </w:t>
      </w:r>
      <w:r w:rsidR="405327DD" w:rsidRPr="3B7DA058">
        <w:rPr>
          <w:rFonts w:ascii="Arial" w:eastAsia="Arial" w:hAnsi="Arial" w:cs="Arial"/>
          <w:sz w:val="22"/>
          <w:szCs w:val="22"/>
        </w:rPr>
        <w:t xml:space="preserve">in </w:t>
      </w:r>
      <w:r w:rsidRPr="3B7DA058">
        <w:rPr>
          <w:rFonts w:ascii="Arial" w:eastAsia="Arial" w:hAnsi="Arial" w:cs="Arial"/>
          <w:sz w:val="22"/>
          <w:szCs w:val="22"/>
        </w:rPr>
        <w:t>November</w:t>
      </w:r>
      <w:r w:rsidR="72609413" w:rsidRPr="3B7DA058">
        <w:rPr>
          <w:rFonts w:ascii="Arial" w:eastAsia="Arial" w:hAnsi="Arial" w:cs="Arial"/>
          <w:sz w:val="22"/>
          <w:szCs w:val="22"/>
        </w:rPr>
        <w:t xml:space="preserve"> </w:t>
      </w:r>
      <w:r w:rsidR="405327DD" w:rsidRPr="3B7DA058">
        <w:rPr>
          <w:rFonts w:ascii="Arial" w:eastAsia="Arial" w:hAnsi="Arial" w:cs="Arial"/>
          <w:sz w:val="22"/>
          <w:szCs w:val="22"/>
        </w:rPr>
        <w:t>2023,</w:t>
      </w:r>
      <w:r w:rsidRPr="3B7DA058">
        <w:rPr>
          <w:rFonts w:ascii="Arial" w:eastAsia="Arial" w:hAnsi="Arial" w:cs="Arial"/>
          <w:sz w:val="22"/>
          <w:szCs w:val="22"/>
        </w:rPr>
        <w:t xml:space="preserve"> for £207 million from Brazilian owners Natura &amp;Co Holding SA, with full operational control only taking effect on January 1, 2024. The Body Shop will continue to operate as usual, with stores and the website remaining open.</w:t>
      </w:r>
      <w:r w:rsidR="7DCB3999" w:rsidRPr="3B7DA058">
        <w:rPr>
          <w:rFonts w:ascii="Arial" w:eastAsia="Arial" w:hAnsi="Arial" w:cs="Arial"/>
          <w:sz w:val="22"/>
          <w:szCs w:val="22"/>
        </w:rPr>
        <w:t xml:space="preserve"> The overseas part of the business run on a franchise basis is not affected by the UK administration.</w:t>
      </w:r>
      <w:r w:rsidR="494FB1EE" w:rsidRPr="3B7DA058">
        <w:rPr>
          <w:rFonts w:ascii="Arial" w:eastAsia="Arial" w:hAnsi="Arial" w:cs="Arial"/>
          <w:sz w:val="22"/>
          <w:szCs w:val="22"/>
        </w:rPr>
        <w:t xml:space="preserve"> (</w:t>
      </w:r>
      <w:r w:rsidR="41132B11" w:rsidRPr="3B7DA058">
        <w:rPr>
          <w:rFonts w:ascii="Arial" w:eastAsia="Arial" w:hAnsi="Arial" w:cs="Arial"/>
          <w:sz w:val="22"/>
          <w:szCs w:val="22"/>
        </w:rPr>
        <w:t>W</w:t>
      </w:r>
      <w:r w:rsidR="494FB1EE" w:rsidRPr="3B7DA058">
        <w:rPr>
          <w:rFonts w:ascii="Arial" w:eastAsia="Arial" w:hAnsi="Arial" w:cs="Arial"/>
          <w:sz w:val="22"/>
          <w:szCs w:val="22"/>
        </w:rPr>
        <w:t>hite, 2024)</w:t>
      </w:r>
    </w:p>
    <w:p w14:paraId="33C96476" w14:textId="1C439D49" w:rsidR="001D245C" w:rsidRDefault="001D245C" w:rsidP="211E852A">
      <w:pPr>
        <w:spacing w:line="360" w:lineRule="auto"/>
        <w:rPr>
          <w:rFonts w:ascii="Arial" w:eastAsia="Arial" w:hAnsi="Arial" w:cs="Arial"/>
          <w:sz w:val="22"/>
          <w:szCs w:val="22"/>
        </w:rPr>
      </w:pPr>
    </w:p>
    <w:p w14:paraId="2ECB3470" w14:textId="4B9ACA17" w:rsidR="00124960" w:rsidRPr="00D519A3" w:rsidRDefault="119E2221" w:rsidP="3B7DA058">
      <w:pPr>
        <w:spacing w:line="360" w:lineRule="auto"/>
        <w:rPr>
          <w:rFonts w:ascii="Arial" w:eastAsia="Arial" w:hAnsi="Arial" w:cs="Arial"/>
          <w:b/>
          <w:bCs/>
          <w:sz w:val="22"/>
          <w:szCs w:val="22"/>
        </w:rPr>
      </w:pPr>
      <w:bookmarkStart w:id="2" w:name="_Toc116206111"/>
      <w:r w:rsidRPr="3B7DA058">
        <w:rPr>
          <w:rStyle w:val="Heading1Char"/>
        </w:rPr>
        <w:t xml:space="preserve">Product and </w:t>
      </w:r>
      <w:r w:rsidR="1C53F013" w:rsidRPr="3B7DA058">
        <w:rPr>
          <w:rStyle w:val="Heading1Char"/>
        </w:rPr>
        <w:t>Services.</w:t>
      </w:r>
      <w:bookmarkEnd w:id="2"/>
      <w:r w:rsidR="1C53F013" w:rsidRPr="3B7DA058">
        <w:rPr>
          <w:rFonts w:ascii="Arial" w:eastAsia="Arial" w:hAnsi="Arial" w:cs="Arial"/>
          <w:b/>
          <w:bCs/>
          <w:sz w:val="22"/>
          <w:szCs w:val="22"/>
        </w:rPr>
        <w:t xml:space="preserve"> </w:t>
      </w:r>
    </w:p>
    <w:p w14:paraId="194D26AC" w14:textId="0023D6AB" w:rsidR="00DB4256" w:rsidRDefault="00DB4256" w:rsidP="211E852A">
      <w:pPr>
        <w:spacing w:line="360" w:lineRule="auto"/>
        <w:rPr>
          <w:rFonts w:ascii="Arial" w:eastAsia="Arial" w:hAnsi="Arial" w:cs="Arial"/>
          <w:sz w:val="22"/>
          <w:szCs w:val="22"/>
        </w:rPr>
      </w:pPr>
      <w:r w:rsidRPr="211E852A">
        <w:rPr>
          <w:rFonts w:ascii="Arial" w:eastAsia="Arial" w:hAnsi="Arial" w:cs="Arial"/>
          <w:sz w:val="22"/>
          <w:szCs w:val="22"/>
        </w:rPr>
        <w:t>Key items and services that have greatly contributed to The Body Shop's competitiveness include their cruelty-free and vegan beauty collection, as well as their popular Body Butter range. These rich, moisturising body creams are formulated with Community Trade shea butter, cocoa butter, and other natural ingredients to provide intense hydration and nourishment to skin. The Body Shop's Body Butters have a dedicated following due to its effectiveness and ethical sourcing techniques, distinguishing them from traditional body lotions on the market. Additionally, their beauty products are not only high-quality but also ethically made without harming animals. This commitment to cruelty-free cosmetics has resonated with consumers who value ethical and sustainable practices, enhancing The Body Shop's brand reputation and competitiveness (The Body Shop, n.d.).</w:t>
      </w:r>
    </w:p>
    <w:p w14:paraId="6E8A59F4" w14:textId="0E1B82A7" w:rsidR="00791A71" w:rsidRPr="00996155" w:rsidRDefault="10244A6B" w:rsidP="3B7DA058">
      <w:pPr>
        <w:pStyle w:val="Heading1"/>
        <w:rPr>
          <w:rFonts w:ascii="Arial" w:eastAsia="Arial" w:hAnsi="Arial" w:cs="Arial"/>
          <w:b/>
          <w:bCs/>
          <w:sz w:val="22"/>
          <w:szCs w:val="22"/>
        </w:rPr>
      </w:pPr>
      <w:bookmarkStart w:id="3" w:name="_Toc868356618"/>
      <w:r>
        <w:t>Competitive Advantage</w:t>
      </w:r>
      <w:r w:rsidR="5D987600">
        <w:t xml:space="preserve"> and </w:t>
      </w:r>
      <w:r w:rsidR="220254BA">
        <w:t>Brand</w:t>
      </w:r>
      <w:r w:rsidR="2667CB06">
        <w:t xml:space="preserve"> Reputation</w:t>
      </w:r>
      <w:r w:rsidR="4F101086">
        <w:t>.</w:t>
      </w:r>
      <w:bookmarkEnd w:id="3"/>
    </w:p>
    <w:p w14:paraId="504CE12C" w14:textId="77777777" w:rsidR="008A395A" w:rsidRDefault="008A395A" w:rsidP="211E852A">
      <w:pPr>
        <w:spacing w:line="360" w:lineRule="auto"/>
        <w:rPr>
          <w:rFonts w:ascii="Arial" w:eastAsia="Arial" w:hAnsi="Arial" w:cs="Arial"/>
          <w:sz w:val="22"/>
          <w:szCs w:val="22"/>
        </w:rPr>
      </w:pPr>
      <w:r w:rsidRPr="211E852A">
        <w:rPr>
          <w:rFonts w:ascii="Arial" w:eastAsia="Arial" w:hAnsi="Arial" w:cs="Arial"/>
          <w:sz w:val="22"/>
          <w:szCs w:val="22"/>
        </w:rPr>
        <w:t>The Body Shop's competitive advantage is derived from its strong emphasis on ethical ideals and sustainability across product development and business operations. By pioneering the concept of "beauty with a heart," The Body Shop has built a loyal customer base that values transparency, environmental stewardship, and social responsibility. The Body Shop (n.d.).</w:t>
      </w:r>
    </w:p>
    <w:p w14:paraId="2A42A57C" w14:textId="37E8E0AF" w:rsidR="00B713D6" w:rsidRDefault="008A395A" w:rsidP="211E852A">
      <w:pPr>
        <w:spacing w:line="360" w:lineRule="auto"/>
        <w:rPr>
          <w:rFonts w:ascii="Arial" w:eastAsia="Arial" w:hAnsi="Arial" w:cs="Arial"/>
          <w:sz w:val="22"/>
          <w:szCs w:val="22"/>
        </w:rPr>
      </w:pPr>
      <w:r w:rsidRPr="211E852A">
        <w:rPr>
          <w:rFonts w:ascii="Arial" w:eastAsia="Arial" w:hAnsi="Arial" w:cs="Arial"/>
          <w:sz w:val="22"/>
          <w:szCs w:val="22"/>
        </w:rPr>
        <w:t xml:space="preserve">The Body Shop UK has built a strong brand name in the market by advocating for social and environmental causes, promoting animal welfare, and supporting fair trade practices. The brand's dedication to ethical business practices and sustainability has earned it a loyal fanbase and established it as a trendsetter in the cosmetics industry. According to Smith and Brown's </w:t>
      </w:r>
      <w:r w:rsidR="008C3297" w:rsidRPr="211E852A">
        <w:rPr>
          <w:rFonts w:ascii="Arial" w:eastAsia="Arial" w:hAnsi="Arial" w:cs="Arial"/>
          <w:sz w:val="22"/>
          <w:szCs w:val="22"/>
        </w:rPr>
        <w:t>(</w:t>
      </w:r>
      <w:r w:rsidRPr="211E852A">
        <w:rPr>
          <w:rFonts w:ascii="Arial" w:eastAsia="Arial" w:hAnsi="Arial" w:cs="Arial"/>
          <w:sz w:val="22"/>
          <w:szCs w:val="22"/>
        </w:rPr>
        <w:t>2021</w:t>
      </w:r>
      <w:r w:rsidR="00FE4671" w:rsidRPr="211E852A">
        <w:rPr>
          <w:rFonts w:ascii="Arial" w:eastAsia="Arial" w:hAnsi="Arial" w:cs="Arial"/>
          <w:sz w:val="22"/>
          <w:szCs w:val="22"/>
        </w:rPr>
        <w:t>)</w:t>
      </w:r>
      <w:r w:rsidRPr="211E852A">
        <w:rPr>
          <w:rFonts w:ascii="Arial" w:eastAsia="Arial" w:hAnsi="Arial" w:cs="Arial"/>
          <w:sz w:val="22"/>
          <w:szCs w:val="22"/>
        </w:rPr>
        <w:t xml:space="preserve"> Corporate Reputation Review,</w:t>
      </w:r>
      <w:r w:rsidR="00053646" w:rsidRPr="211E852A">
        <w:rPr>
          <w:rFonts w:ascii="Arial" w:eastAsia="Arial" w:hAnsi="Arial" w:cs="Arial"/>
          <w:sz w:val="22"/>
          <w:szCs w:val="22"/>
        </w:rPr>
        <w:t xml:space="preserve"> </w:t>
      </w:r>
      <w:r w:rsidR="00B713D6" w:rsidRPr="211E852A">
        <w:rPr>
          <w:rFonts w:ascii="Arial" w:eastAsia="Arial" w:hAnsi="Arial" w:cs="Arial"/>
          <w:sz w:val="22"/>
          <w:szCs w:val="22"/>
        </w:rPr>
        <w:t>The Body Shop's steadfast adherence to its values has not only bolstered its brand image but also differentiated it from competitors, contributing to its sustained growth and success.</w:t>
      </w:r>
    </w:p>
    <w:p w14:paraId="65759B02" w14:textId="727D1B08" w:rsidR="002A49B0" w:rsidRPr="009B2D3F" w:rsidRDefault="26375E6E" w:rsidP="3B7DA058">
      <w:pPr>
        <w:pStyle w:val="Heading1"/>
        <w:rPr>
          <w:rFonts w:ascii="Arial" w:eastAsia="Arial" w:hAnsi="Arial" w:cs="Arial"/>
          <w:b/>
          <w:bCs/>
          <w:sz w:val="22"/>
          <w:szCs w:val="22"/>
        </w:rPr>
      </w:pPr>
      <w:bookmarkStart w:id="4" w:name="_Toc1377011873"/>
      <w:r>
        <w:t>Target Customer Demographic</w:t>
      </w:r>
      <w:r w:rsidR="4F101086">
        <w:t>.</w:t>
      </w:r>
      <w:bookmarkEnd w:id="4"/>
    </w:p>
    <w:p w14:paraId="683A2471" w14:textId="7901C9E1" w:rsidR="00E44D99" w:rsidRDefault="00E44D99" w:rsidP="211E852A">
      <w:pPr>
        <w:spacing w:line="360" w:lineRule="auto"/>
        <w:rPr>
          <w:rFonts w:ascii="Arial" w:eastAsia="Arial" w:hAnsi="Arial" w:cs="Arial"/>
          <w:sz w:val="22"/>
          <w:szCs w:val="22"/>
        </w:rPr>
      </w:pPr>
      <w:r w:rsidRPr="211E852A">
        <w:rPr>
          <w:rFonts w:ascii="Arial" w:eastAsia="Arial" w:hAnsi="Arial" w:cs="Arial"/>
          <w:sz w:val="22"/>
          <w:szCs w:val="22"/>
        </w:rPr>
        <w:t>The Body Shop UK's key target customer demographic is environmentally conscious consumers who value ethical and sustainable products. The brand appeals to people who value natural ingredients, cruelty-free formulas, and environmentally friendly packaging. According to a consumer behaviour study by Jones et al. (2022), The Body Shop UK has successfully nurtured customer loyalty by aligning its product offers with the beliefs and preferences of this environmentally concerned group.</w:t>
      </w:r>
    </w:p>
    <w:p w14:paraId="70EFE91F" w14:textId="66B1BBD3" w:rsidR="00231028" w:rsidRPr="006355F5" w:rsidRDefault="7ED98ACE" w:rsidP="3B7DA058">
      <w:pPr>
        <w:pStyle w:val="Heading1"/>
        <w:rPr>
          <w:rFonts w:ascii="Arial" w:eastAsia="Arial" w:hAnsi="Arial" w:cs="Arial"/>
          <w:b/>
          <w:bCs/>
          <w:sz w:val="22"/>
          <w:szCs w:val="22"/>
        </w:rPr>
      </w:pPr>
      <w:bookmarkStart w:id="5" w:name="_Toc215169107"/>
      <w:r>
        <w:t>Positive Impact of Innovation</w:t>
      </w:r>
      <w:r w:rsidR="63DF6D55">
        <w:t>.</w:t>
      </w:r>
      <w:bookmarkEnd w:id="5"/>
    </w:p>
    <w:p w14:paraId="302DA5A1" w14:textId="5D1B7716" w:rsidR="003B3CC6" w:rsidRDefault="003B3CC6" w:rsidP="211E852A">
      <w:pPr>
        <w:spacing w:line="360" w:lineRule="auto"/>
        <w:rPr>
          <w:rFonts w:ascii="Arial" w:eastAsia="Arial" w:hAnsi="Arial" w:cs="Arial"/>
          <w:sz w:val="22"/>
          <w:szCs w:val="22"/>
        </w:rPr>
      </w:pPr>
      <w:r w:rsidRPr="211E852A">
        <w:rPr>
          <w:rFonts w:ascii="Arial" w:eastAsia="Arial" w:hAnsi="Arial" w:cs="Arial"/>
          <w:sz w:val="22"/>
          <w:szCs w:val="22"/>
        </w:rPr>
        <w:t>Innovations at The Body Shop UK have resulted in a variety of excellent effects. One such example is the adoption of environmentally friendly packaging for their products. The Body Shop UK has improved its environmental responsibility by using sustainable packaging materials such as recycled plastics and biodegradable containers, as well as appealing to eco-conscious customers. This invention is consistent with the company's commitment to sustainability and has helped differentiate its goods on the market (The Body Shop, 2020).</w:t>
      </w:r>
    </w:p>
    <w:p w14:paraId="45B54000" w14:textId="7F1153FE" w:rsidR="00780E87" w:rsidRDefault="00780E87" w:rsidP="211E852A">
      <w:pPr>
        <w:spacing w:line="360" w:lineRule="auto"/>
        <w:rPr>
          <w:rFonts w:ascii="Arial" w:eastAsia="Arial" w:hAnsi="Arial" w:cs="Arial"/>
          <w:sz w:val="22"/>
          <w:szCs w:val="22"/>
        </w:rPr>
      </w:pPr>
      <w:r w:rsidRPr="211E852A">
        <w:rPr>
          <w:rFonts w:ascii="Arial" w:eastAsia="Arial" w:hAnsi="Arial" w:cs="Arial"/>
          <w:sz w:val="22"/>
          <w:szCs w:val="22"/>
        </w:rPr>
        <w:t>Furthermore, The Body Shop UK has used digital technology to improve customer connection and shopping experiences. The company's adoption of an e-commerce platform and mobile apps has allowed it to reach a larger audience, provide personalised recommendations, and provide customers with simple shopping alternatives. These digital innovations have helped to boost sales and customer satisfaction, hence enhancing the brand's online presence.</w:t>
      </w:r>
    </w:p>
    <w:p w14:paraId="44D883A2" w14:textId="117F2D57" w:rsidR="00E46550" w:rsidRPr="00F17DEC" w:rsidRDefault="1B3F2E99" w:rsidP="3B7DA058">
      <w:pPr>
        <w:pStyle w:val="Heading1"/>
        <w:rPr>
          <w:rFonts w:ascii="Arial" w:eastAsia="Arial" w:hAnsi="Arial" w:cs="Arial"/>
          <w:b/>
          <w:bCs/>
          <w:sz w:val="22"/>
          <w:szCs w:val="22"/>
        </w:rPr>
      </w:pPr>
      <w:bookmarkStart w:id="6" w:name="_Toc446430494"/>
      <w:r>
        <w:t>Negative Impact of Innovation</w:t>
      </w:r>
      <w:r w:rsidR="6CA5A73C">
        <w:t>.</w:t>
      </w:r>
      <w:bookmarkEnd w:id="6"/>
    </w:p>
    <w:p w14:paraId="1B651225" w14:textId="460894A7" w:rsidR="00E46550" w:rsidRDefault="00811029" w:rsidP="211E852A">
      <w:pPr>
        <w:spacing w:line="360" w:lineRule="auto"/>
        <w:rPr>
          <w:rFonts w:ascii="Arial" w:eastAsia="Arial" w:hAnsi="Arial" w:cs="Arial"/>
          <w:sz w:val="22"/>
          <w:szCs w:val="22"/>
        </w:rPr>
      </w:pPr>
      <w:r w:rsidRPr="211E852A">
        <w:rPr>
          <w:rFonts w:ascii="Arial" w:eastAsia="Arial" w:hAnsi="Arial" w:cs="Arial"/>
          <w:sz w:val="22"/>
          <w:szCs w:val="22"/>
        </w:rPr>
        <w:t>Despite the benefits, innovation has brought hurdles for The Body Shop UK. One major difficulty is the demand to constantly innovate and adapt to rapidly changing consumer tastes. To stay relevant in the extremely competitive and trend-driven beauty industry, companies must constantly offer new goods and marketing methods. The requirement for quick innovation might put a strain on resources and increase operational costs for The Body Shop UK (Jones, 2018).</w:t>
      </w:r>
    </w:p>
    <w:p w14:paraId="4ED13ACB" w14:textId="07347DA7" w:rsidR="00A67D9C" w:rsidRDefault="00A67D9C" w:rsidP="211E852A">
      <w:pPr>
        <w:spacing w:line="360" w:lineRule="auto"/>
        <w:rPr>
          <w:rFonts w:ascii="Arial" w:eastAsia="Arial" w:hAnsi="Arial" w:cs="Arial"/>
          <w:sz w:val="22"/>
          <w:szCs w:val="22"/>
        </w:rPr>
      </w:pPr>
      <w:r w:rsidRPr="211E852A">
        <w:rPr>
          <w:rFonts w:ascii="Arial" w:eastAsia="Arial" w:hAnsi="Arial" w:cs="Arial"/>
          <w:sz w:val="22"/>
          <w:szCs w:val="22"/>
        </w:rPr>
        <w:t>Furthermore, the quick speed of technological improvements poses a danger to traditional brick-and-mortar retailers such as The Body Shop UK. The transition to internet purchasing and the development of e-commerce behemoths have increased competition and caused the corporation to change its business model. While digital advancements provide potential for growth, they also introduce threats like as cybersecurity and data privacy concerns, which must be handled in order to preserve consumer confidence and loyalty (Smith, 2022).</w:t>
      </w:r>
    </w:p>
    <w:p w14:paraId="59E169AD" w14:textId="77777777" w:rsidR="00472059" w:rsidRDefault="00472059" w:rsidP="211E852A">
      <w:pPr>
        <w:spacing w:line="360" w:lineRule="auto"/>
        <w:rPr>
          <w:rFonts w:ascii="Arial" w:eastAsia="Arial" w:hAnsi="Arial" w:cs="Arial"/>
          <w:sz w:val="22"/>
          <w:szCs w:val="22"/>
        </w:rPr>
      </w:pPr>
      <w:r w:rsidRPr="211E852A">
        <w:rPr>
          <w:rFonts w:ascii="Arial" w:eastAsia="Arial" w:hAnsi="Arial" w:cs="Arial"/>
          <w:sz w:val="22"/>
          <w:szCs w:val="22"/>
        </w:rPr>
        <w:t>In terms of upholding brand identity and ethical standards. As the sector grows more saturated with new products and trends, the company may be tempted to sacrifice its essential values in order to meet consumer demand. For example, the pressure to adopt trendy but possibly unethical ingredients or processes may contradict The Body Shop UK's commitment to cruelty-free and sustainable sourcing (Green, 2021).</w:t>
      </w:r>
    </w:p>
    <w:p w14:paraId="37A0052A" w14:textId="77777777" w:rsidR="00472059" w:rsidRDefault="00472059" w:rsidP="211E852A">
      <w:pPr>
        <w:spacing w:line="360" w:lineRule="auto"/>
        <w:rPr>
          <w:rFonts w:ascii="Arial" w:eastAsia="Arial" w:hAnsi="Arial" w:cs="Arial"/>
          <w:sz w:val="22"/>
          <w:szCs w:val="22"/>
        </w:rPr>
      </w:pPr>
    </w:p>
    <w:p w14:paraId="58ADDC37" w14:textId="140973A9" w:rsidR="00520530" w:rsidRDefault="00472059" w:rsidP="211E852A">
      <w:pPr>
        <w:spacing w:line="360" w:lineRule="auto"/>
        <w:rPr>
          <w:rFonts w:ascii="Arial" w:eastAsia="Arial" w:hAnsi="Arial" w:cs="Arial"/>
          <w:sz w:val="22"/>
          <w:szCs w:val="22"/>
        </w:rPr>
      </w:pPr>
      <w:r w:rsidRPr="211E852A">
        <w:rPr>
          <w:rFonts w:ascii="Arial" w:eastAsia="Arial" w:hAnsi="Arial" w:cs="Arial"/>
          <w:sz w:val="22"/>
          <w:szCs w:val="22"/>
        </w:rPr>
        <w:t>A quick rate of technical innovation in the cosmetics industry creates concerns such as counterfeit items and brand dilution. The rise of online marketplaces and social media platforms has made it simpler for counterfeiters to copy the company's items and defraud unwary customers.</w:t>
      </w:r>
      <w:r w:rsidR="003957E9" w:rsidRPr="211E852A">
        <w:rPr>
          <w:rFonts w:ascii="Arial" w:eastAsia="Arial" w:hAnsi="Arial" w:cs="Arial"/>
          <w:sz w:val="22"/>
          <w:szCs w:val="22"/>
        </w:rPr>
        <w:t xml:space="preserve"> These counterfeit products not only harm the brand’s reputation but also pose health risks to consumers due to the use of substandard or harmful ingredients (White, 2023).</w:t>
      </w:r>
    </w:p>
    <w:p w14:paraId="7B11E3B6" w14:textId="48A11227" w:rsidR="00F17DEC" w:rsidRPr="007874C2" w:rsidRDefault="34FC9A7D" w:rsidP="3B7DA058">
      <w:pPr>
        <w:pStyle w:val="Heading1"/>
        <w:rPr>
          <w:rFonts w:ascii="Arial" w:eastAsia="Arial" w:hAnsi="Arial" w:cs="Arial"/>
          <w:b/>
          <w:bCs/>
          <w:sz w:val="22"/>
          <w:szCs w:val="22"/>
        </w:rPr>
      </w:pPr>
      <w:bookmarkStart w:id="7" w:name="_Toc1454410074"/>
      <w:r>
        <w:t xml:space="preserve">The </w:t>
      </w:r>
      <w:r w:rsidR="1E7FF34D">
        <w:t>Administration</w:t>
      </w:r>
      <w:bookmarkEnd w:id="7"/>
    </w:p>
    <w:p w14:paraId="632A887B" w14:textId="313CFF74" w:rsidR="006556E9" w:rsidRPr="005B1D64" w:rsidRDefault="005B1D64"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The administration of The Body Shop UK is attributed to</w:t>
      </w:r>
      <w:r w:rsidR="005F4FB1" w:rsidRPr="211E852A">
        <w:rPr>
          <w:rFonts w:ascii="Arial" w:eastAsia="Arial" w:hAnsi="Arial" w:cs="Arial"/>
          <w:kern w:val="0"/>
          <w:sz w:val="22"/>
          <w:szCs w:val="22"/>
          <w14:ligatures w14:val="none"/>
        </w:rPr>
        <w:t xml:space="preserve"> that the</w:t>
      </w:r>
      <w:r w:rsidRPr="211E852A">
        <w:rPr>
          <w:rFonts w:ascii="Arial" w:eastAsia="Arial" w:hAnsi="Arial" w:cs="Arial"/>
          <w:kern w:val="0"/>
          <w:sz w:val="22"/>
          <w:szCs w:val="22"/>
          <w14:ligatures w14:val="none"/>
        </w:rPr>
        <w:t xml:space="preserve"> corporation suffered economic issues, which had an influence on its financial performance and sustainability. Inflation, Brexit uncertainty, and shifts in consumer buying patterns all had an impact on the company's operations (Smith, 2023).</w:t>
      </w:r>
      <w:r w:rsidR="00060947" w:rsidRPr="211E852A">
        <w:rPr>
          <w:rFonts w:ascii="Arial" w:eastAsia="Arial" w:hAnsi="Arial" w:cs="Arial"/>
          <w:kern w:val="0"/>
          <w:sz w:val="22"/>
          <w:szCs w:val="22"/>
          <w14:ligatures w14:val="none"/>
        </w:rPr>
        <w:t xml:space="preserve">  </w:t>
      </w:r>
      <w:r w:rsidR="003470F9" w:rsidRPr="211E852A">
        <w:rPr>
          <w:rFonts w:ascii="Arial" w:eastAsia="Arial" w:hAnsi="Arial" w:cs="Arial"/>
          <w:kern w:val="0"/>
          <w:sz w:val="22"/>
          <w:szCs w:val="22"/>
          <w14:ligatures w14:val="none"/>
        </w:rPr>
        <w:t xml:space="preserve">Also, </w:t>
      </w:r>
      <w:r w:rsidR="00060947" w:rsidRPr="211E852A">
        <w:rPr>
          <w:rFonts w:ascii="Arial" w:eastAsia="Arial" w:hAnsi="Arial" w:cs="Arial"/>
          <w:kern w:val="0"/>
          <w:sz w:val="22"/>
          <w:szCs w:val="22"/>
          <w14:ligatures w14:val="none"/>
        </w:rPr>
        <w:t>its new owner failed to secure fresh funding after HSBC withdrew the line of credit.</w:t>
      </w:r>
      <w:r w:rsidR="00D208D5" w:rsidRPr="211E852A">
        <w:rPr>
          <w:rFonts w:ascii="Arial" w:eastAsia="Arial" w:hAnsi="Arial" w:cs="Arial"/>
          <w:kern w:val="0"/>
          <w:sz w:val="22"/>
          <w:szCs w:val="22"/>
          <w14:ligatures w14:val="none"/>
        </w:rPr>
        <w:t xml:space="preserve"> (</w:t>
      </w:r>
      <w:r w:rsidR="008B67DD" w:rsidRPr="211E852A">
        <w:rPr>
          <w:rFonts w:ascii="Arial" w:eastAsia="Arial" w:hAnsi="Arial" w:cs="Arial"/>
          <w:kern w:val="0"/>
          <w:sz w:val="22"/>
          <w:szCs w:val="22"/>
          <w14:ligatures w14:val="none"/>
        </w:rPr>
        <w:t>K</w:t>
      </w:r>
      <w:r w:rsidR="00D208D5" w:rsidRPr="211E852A">
        <w:rPr>
          <w:rFonts w:ascii="Arial" w:eastAsia="Arial" w:hAnsi="Arial" w:cs="Arial"/>
          <w:kern w:val="0"/>
          <w:sz w:val="22"/>
          <w:szCs w:val="22"/>
          <w14:ligatures w14:val="none"/>
        </w:rPr>
        <w:t>ing</w:t>
      </w:r>
      <w:r w:rsidR="008B67DD" w:rsidRPr="211E852A">
        <w:rPr>
          <w:rFonts w:ascii="Arial" w:eastAsia="Arial" w:hAnsi="Arial" w:cs="Arial"/>
          <w:kern w:val="0"/>
          <w:sz w:val="22"/>
          <w:szCs w:val="22"/>
          <w14:ligatures w14:val="none"/>
        </w:rPr>
        <w:t>, 2024)</w:t>
      </w:r>
      <w:r w:rsidR="00215CED" w:rsidRPr="211E852A">
        <w:rPr>
          <w:rFonts w:ascii="Arial" w:eastAsia="Arial" w:hAnsi="Arial" w:cs="Arial"/>
          <w:kern w:val="0"/>
          <w:sz w:val="22"/>
          <w:szCs w:val="22"/>
          <w14:ligatures w14:val="none"/>
        </w:rPr>
        <w:t xml:space="preserve"> </w:t>
      </w:r>
    </w:p>
    <w:p w14:paraId="5C0DB34E" w14:textId="413B66BB" w:rsidR="005B1D64" w:rsidRDefault="005B1D64" w:rsidP="211E852A">
      <w:pPr>
        <w:spacing w:after="0" w:line="360" w:lineRule="auto"/>
        <w:rPr>
          <w:rFonts w:ascii="Arial" w:eastAsia="Arial" w:hAnsi="Arial" w:cs="Arial"/>
          <w:kern w:val="0"/>
          <w:sz w:val="22"/>
          <w:szCs w:val="22"/>
          <w14:ligatures w14:val="none"/>
        </w:rPr>
      </w:pPr>
      <w:r w:rsidRPr="005B1D64">
        <w:rPr>
          <w:rFonts w:ascii="Times New Roman" w:eastAsia="Times New Roman" w:hAnsi="Times New Roman" w:cs="Times New Roman"/>
          <w:kern w:val="0"/>
          <w14:ligatures w14:val="none"/>
        </w:rPr>
        <w:br/>
      </w:r>
      <w:r w:rsidRPr="005B1D64">
        <w:rPr>
          <w:rFonts w:ascii="Times New Roman" w:eastAsia="Times New Roman" w:hAnsi="Times New Roman" w:cs="Times New Roman"/>
          <w:kern w:val="0"/>
          <w14:ligatures w14:val="none"/>
        </w:rPr>
        <w:br/>
      </w:r>
      <w:r w:rsidRPr="211E852A">
        <w:rPr>
          <w:rFonts w:ascii="Arial" w:eastAsia="Arial" w:hAnsi="Arial" w:cs="Arial"/>
          <w:kern w:val="0"/>
          <w:sz w:val="22"/>
          <w:szCs w:val="22"/>
          <w14:ligatures w14:val="none"/>
        </w:rPr>
        <w:t>Shifts in customer preferences towards cheaper products due to financial constraints altered consumer behaviour (Blythe, J., 2013). The Body Shop UK faced intense competition from traditional beauty businesses as well as direct-to-consumer (DTC) entrepreneurs. The corporation faced severe market competition, necessitating strategic actions to sustain market share and relevance (Brown &amp; Davis, 2021).</w:t>
      </w:r>
    </w:p>
    <w:p w14:paraId="505C7E86" w14:textId="77777777" w:rsidR="00670AF8" w:rsidRDefault="00670AF8" w:rsidP="211E852A">
      <w:pPr>
        <w:spacing w:after="0" w:line="360" w:lineRule="auto"/>
        <w:rPr>
          <w:rFonts w:ascii="Arial" w:eastAsia="Arial" w:hAnsi="Arial" w:cs="Arial"/>
          <w:kern w:val="0"/>
          <w:sz w:val="22"/>
          <w:szCs w:val="22"/>
          <w14:ligatures w14:val="none"/>
        </w:rPr>
      </w:pPr>
    </w:p>
    <w:p w14:paraId="03FCE068" w14:textId="77777777" w:rsidR="00A341CB" w:rsidRPr="00DD224F" w:rsidRDefault="182FD2D5" w:rsidP="3B7DA058">
      <w:pPr>
        <w:pStyle w:val="Heading1"/>
        <w:rPr>
          <w:rFonts w:ascii="Arial" w:eastAsia="Arial" w:hAnsi="Arial" w:cs="Arial"/>
          <w:b/>
          <w:bCs/>
          <w:sz w:val="22"/>
          <w:szCs w:val="22"/>
        </w:rPr>
      </w:pPr>
      <w:bookmarkStart w:id="8" w:name="_Toc609015412"/>
      <w:r>
        <w:t>Applying the SCAMPER Model to Innovatively Navigate Market Challenges</w:t>
      </w:r>
      <w:bookmarkEnd w:id="8"/>
    </w:p>
    <w:p w14:paraId="1739AE0E" w14:textId="77777777" w:rsidR="00A341CB" w:rsidRDefault="00A341CB" w:rsidP="211E852A">
      <w:pPr>
        <w:spacing w:line="360" w:lineRule="auto"/>
        <w:rPr>
          <w:rFonts w:ascii="Arial" w:eastAsia="Arial" w:hAnsi="Arial" w:cs="Arial"/>
          <w:sz w:val="22"/>
          <w:szCs w:val="22"/>
        </w:rPr>
      </w:pPr>
    </w:p>
    <w:p w14:paraId="1AD71260" w14:textId="5FF276E7" w:rsidR="00A341CB" w:rsidRPr="00161E0F" w:rsidRDefault="182FD2D5" w:rsidP="3B7DA058">
      <w:pPr>
        <w:pStyle w:val="Heading2"/>
        <w:rPr>
          <w:rFonts w:ascii="Arial" w:eastAsia="Arial" w:hAnsi="Arial" w:cs="Arial"/>
          <w:b/>
          <w:bCs/>
          <w:sz w:val="22"/>
          <w:szCs w:val="22"/>
        </w:rPr>
      </w:pPr>
      <w:bookmarkStart w:id="9" w:name="_Toc829443205"/>
      <w:r>
        <w:t>Substitute</w:t>
      </w:r>
      <w:bookmarkEnd w:id="9"/>
    </w:p>
    <w:p w14:paraId="37BB833A" w14:textId="77777777" w:rsidR="00F81F0C" w:rsidRPr="00F81F0C" w:rsidRDefault="00F81F0C"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To address market constraints, The Body Shop UK may have replaced traditional advertising approaches with influencer marketing strategies. By working with influencers that share the brand's values, the company may reach a larger audience and improve its online visibility (Brown, 2019).</w:t>
      </w:r>
    </w:p>
    <w:p w14:paraId="430326DE" w14:textId="77777777" w:rsidR="00A341CB" w:rsidRDefault="00A341CB" w:rsidP="211E852A">
      <w:pPr>
        <w:spacing w:line="360" w:lineRule="auto"/>
        <w:rPr>
          <w:rFonts w:ascii="Arial" w:eastAsia="Arial" w:hAnsi="Arial" w:cs="Arial"/>
          <w:sz w:val="22"/>
          <w:szCs w:val="22"/>
        </w:rPr>
      </w:pPr>
    </w:p>
    <w:p w14:paraId="6AF6E332" w14:textId="210A04D8" w:rsidR="00A341CB" w:rsidRPr="00E34977" w:rsidRDefault="182FD2D5" w:rsidP="3B7DA058">
      <w:pPr>
        <w:pStyle w:val="Heading2"/>
        <w:rPr>
          <w:rFonts w:ascii="Arial" w:eastAsia="Arial" w:hAnsi="Arial" w:cs="Arial"/>
          <w:b/>
          <w:bCs/>
          <w:sz w:val="22"/>
          <w:szCs w:val="22"/>
        </w:rPr>
      </w:pPr>
      <w:bookmarkStart w:id="10" w:name="_Toc680777669"/>
      <w:r>
        <w:t>Combine</w:t>
      </w:r>
      <w:bookmarkEnd w:id="10"/>
    </w:p>
    <w:p w14:paraId="1C76D91F" w14:textId="77777777" w:rsidR="00A341CB" w:rsidRDefault="00A341CB" w:rsidP="211E852A">
      <w:pPr>
        <w:spacing w:line="360" w:lineRule="auto"/>
        <w:rPr>
          <w:rFonts w:ascii="Arial" w:eastAsia="Arial" w:hAnsi="Arial" w:cs="Arial"/>
          <w:sz w:val="22"/>
          <w:szCs w:val="22"/>
        </w:rPr>
      </w:pPr>
      <w:r w:rsidRPr="211E852A">
        <w:rPr>
          <w:rFonts w:ascii="Arial" w:eastAsia="Arial" w:hAnsi="Arial" w:cs="Arial"/>
          <w:sz w:val="22"/>
          <w:szCs w:val="22"/>
        </w:rPr>
        <w:t>The Body Shop UK could have combined its product offerings with wellness services to create holistic beauty experiences for customers. By offering services such as skincare consultations, massage therapies, and wellness workshops alongside its products, the company could position itself as a destination for self-care and holistic well-being (Smith &amp; Brown, 2019).</w:t>
      </w:r>
    </w:p>
    <w:p w14:paraId="167439BB" w14:textId="77777777" w:rsidR="00A341CB" w:rsidRDefault="00A341CB" w:rsidP="211E852A">
      <w:pPr>
        <w:spacing w:line="360" w:lineRule="auto"/>
        <w:rPr>
          <w:rFonts w:ascii="Arial" w:eastAsia="Arial" w:hAnsi="Arial" w:cs="Arial"/>
          <w:sz w:val="22"/>
          <w:szCs w:val="22"/>
        </w:rPr>
      </w:pPr>
    </w:p>
    <w:p w14:paraId="03D768A5" w14:textId="649E51A2" w:rsidR="00A341CB" w:rsidRPr="00805E5D" w:rsidRDefault="182FD2D5" w:rsidP="3B7DA058">
      <w:pPr>
        <w:pStyle w:val="Heading2"/>
        <w:rPr>
          <w:rFonts w:ascii="Arial" w:eastAsia="Arial" w:hAnsi="Arial" w:cs="Arial"/>
          <w:b/>
          <w:bCs/>
          <w:sz w:val="22"/>
          <w:szCs w:val="22"/>
        </w:rPr>
      </w:pPr>
      <w:bookmarkStart w:id="11" w:name="_Toc249094304"/>
      <w:r>
        <w:t>Adapt</w:t>
      </w:r>
      <w:bookmarkEnd w:id="11"/>
    </w:p>
    <w:p w14:paraId="6706DB4F" w14:textId="77777777" w:rsidR="002812AD" w:rsidRPr="002812AD" w:rsidRDefault="002812AD"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In response to shifting consumer preferences, The Body Shop UK might have changed its packaging to incorporate refillable options for popular items. The company could reduce packaging waste and appeal to eco-conscious consumers by allowing customers to refill their containers at store locations or through mail-in services (Taylor et al., 2021). They could also develop a skincare line for mature skin or products specifically for the male grooming market (Jones, 2019). To attract price-conscious clients, change the pricing strategy to provide lower costs or value-added packages.</w:t>
      </w:r>
    </w:p>
    <w:p w14:paraId="28A6E8BC" w14:textId="77777777" w:rsidR="00A341CB" w:rsidRDefault="00A341CB" w:rsidP="211E852A">
      <w:pPr>
        <w:spacing w:line="360" w:lineRule="auto"/>
        <w:rPr>
          <w:rFonts w:ascii="Arial" w:eastAsia="Arial" w:hAnsi="Arial" w:cs="Arial"/>
          <w:sz w:val="22"/>
          <w:szCs w:val="22"/>
        </w:rPr>
      </w:pPr>
    </w:p>
    <w:p w14:paraId="263B4C0A" w14:textId="3A461FD3" w:rsidR="00A341CB" w:rsidRPr="002812AD" w:rsidRDefault="182FD2D5" w:rsidP="3B7DA058">
      <w:pPr>
        <w:pStyle w:val="Heading2"/>
        <w:rPr>
          <w:rFonts w:ascii="Arial" w:eastAsia="Arial" w:hAnsi="Arial" w:cs="Arial"/>
          <w:b/>
          <w:bCs/>
          <w:sz w:val="22"/>
          <w:szCs w:val="22"/>
        </w:rPr>
      </w:pPr>
      <w:bookmarkStart w:id="12" w:name="_Toc399812480"/>
      <w:r>
        <w:t>Modify</w:t>
      </w:r>
      <w:bookmarkEnd w:id="12"/>
    </w:p>
    <w:p w14:paraId="5B745C89" w14:textId="77777777" w:rsidR="003974CC" w:rsidRPr="003974CC" w:rsidRDefault="003974CC"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The Body Shop UK could have changed their reward programme to encourage customers to engage in sustainable activities. The corporation could encourage beneficial environmental behaviours and build brand loyalty by rewarding customers who recycle empty product containers or participate in community clean-up efforts (Clark &amp; Green, 2020). Modify the supply chain to shorten lead times and enhance inventory management, resulting in cost savings and operational efficiency.</w:t>
      </w:r>
    </w:p>
    <w:p w14:paraId="032B4A9C" w14:textId="054DB7C5" w:rsidR="007D43B9" w:rsidRPr="008B1833" w:rsidRDefault="007D43B9" w:rsidP="211E852A">
      <w:pPr>
        <w:spacing w:line="360" w:lineRule="auto"/>
        <w:rPr>
          <w:rFonts w:ascii="Arial" w:eastAsia="Arial" w:hAnsi="Arial" w:cs="Arial"/>
          <w:sz w:val="22"/>
          <w:szCs w:val="22"/>
        </w:rPr>
      </w:pPr>
    </w:p>
    <w:p w14:paraId="4BE0EA02" w14:textId="2EDA00A4" w:rsidR="00A341CB" w:rsidRDefault="00A341CB" w:rsidP="211E852A">
      <w:pPr>
        <w:spacing w:line="360" w:lineRule="auto"/>
        <w:rPr>
          <w:rFonts w:ascii="Arial" w:eastAsia="Arial" w:hAnsi="Arial" w:cs="Arial"/>
          <w:sz w:val="22"/>
          <w:szCs w:val="22"/>
        </w:rPr>
      </w:pPr>
    </w:p>
    <w:p w14:paraId="18E1549C" w14:textId="5F4379FB" w:rsidR="00A341CB" w:rsidRPr="006F12CE" w:rsidRDefault="182FD2D5" w:rsidP="3B7DA058">
      <w:pPr>
        <w:pStyle w:val="Heading2"/>
        <w:rPr>
          <w:rFonts w:ascii="Arial" w:eastAsia="Arial" w:hAnsi="Arial" w:cs="Arial"/>
          <w:b/>
          <w:bCs/>
          <w:sz w:val="22"/>
          <w:szCs w:val="22"/>
        </w:rPr>
      </w:pPr>
      <w:bookmarkStart w:id="13" w:name="_Toc1853140217"/>
      <w:r>
        <w:t>Put to Another Use</w:t>
      </w:r>
      <w:bookmarkEnd w:id="13"/>
    </w:p>
    <w:p w14:paraId="177BCA26" w14:textId="77777777" w:rsidR="00AE012A" w:rsidRPr="00AE012A" w:rsidRDefault="00AE012A"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To harness its brand influence for social impact, The Body Shop UK may have repurposed its stores by conducting environmental fundraising events or collaborating with local charitable organisations. might have transformed its storefronts into interactive hubs where clients may engage in workshops, beauty events, and sustainability projects. By turning its stores into communal spaces. By engaging customers in philanthropic initiatives, the firm can generate positive change while also creating a feeling of community around its brand (White &amp; Taylor, 2018).</w:t>
      </w:r>
    </w:p>
    <w:p w14:paraId="633FAE06" w14:textId="77777777" w:rsidR="00A341CB" w:rsidRDefault="00A341CB" w:rsidP="211E852A">
      <w:pPr>
        <w:spacing w:line="360" w:lineRule="auto"/>
        <w:rPr>
          <w:rFonts w:ascii="Arial" w:eastAsia="Arial" w:hAnsi="Arial" w:cs="Arial"/>
          <w:sz w:val="22"/>
          <w:szCs w:val="22"/>
        </w:rPr>
      </w:pPr>
    </w:p>
    <w:p w14:paraId="1D041557" w14:textId="18DE02E6" w:rsidR="00A341CB" w:rsidRPr="00AE012A" w:rsidRDefault="182FD2D5" w:rsidP="3B7DA058">
      <w:pPr>
        <w:pStyle w:val="Heading2"/>
        <w:rPr>
          <w:rFonts w:ascii="Arial" w:eastAsia="Arial" w:hAnsi="Arial" w:cs="Arial"/>
          <w:b/>
          <w:bCs/>
          <w:sz w:val="22"/>
          <w:szCs w:val="22"/>
        </w:rPr>
      </w:pPr>
      <w:bookmarkStart w:id="14" w:name="_Toc214727028"/>
      <w:r>
        <w:t>Eliminate</w:t>
      </w:r>
      <w:bookmarkEnd w:id="14"/>
    </w:p>
    <w:p w14:paraId="355E805A" w14:textId="77777777" w:rsidR="00AC475F" w:rsidRPr="00AC475F" w:rsidRDefault="00AC475F"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To streamline operations and cut expenses, The Body Shop UK may have removed non-essential product varieties that do not appeal to customers. By focusing on core products and best-sellers, the company may optimise its product offering and increase inventory management efficiency. To reduce waste and enhance customer loyalty, The Body Shop could streamline its product line by retiring underperforming items and focusing on best-selling products, or by implementing a recycling programme for empty containers (Kumar, 2020). Eliminate inefficient procedures or unnecessary duties inside the organisation to increase productivity and lower operating costs.</w:t>
      </w:r>
    </w:p>
    <w:p w14:paraId="40464E19" w14:textId="77777777" w:rsidR="00A341CB" w:rsidRDefault="00A341CB" w:rsidP="211E852A">
      <w:pPr>
        <w:spacing w:line="360" w:lineRule="auto"/>
        <w:rPr>
          <w:rFonts w:ascii="Arial" w:eastAsia="Arial" w:hAnsi="Arial" w:cs="Arial"/>
          <w:sz w:val="22"/>
          <w:szCs w:val="22"/>
        </w:rPr>
      </w:pPr>
    </w:p>
    <w:p w14:paraId="642EE674" w14:textId="1D050363" w:rsidR="00A341CB" w:rsidRDefault="182FD2D5" w:rsidP="3B7DA058">
      <w:pPr>
        <w:pStyle w:val="Heading2"/>
        <w:rPr>
          <w:rFonts w:ascii="Arial" w:eastAsia="Arial" w:hAnsi="Arial" w:cs="Arial"/>
          <w:b/>
          <w:bCs/>
          <w:sz w:val="22"/>
          <w:szCs w:val="22"/>
        </w:rPr>
      </w:pPr>
      <w:bookmarkStart w:id="15" w:name="_Toc1198858585"/>
      <w:r>
        <w:t>Reverse</w:t>
      </w:r>
      <w:bookmarkEnd w:id="15"/>
    </w:p>
    <w:p w14:paraId="69D649AD" w14:textId="77777777" w:rsidR="00337F68" w:rsidRPr="00337F68" w:rsidRDefault="00337F68"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In order to help local communities and promote diversity, The Body Shop UK should have reversed its sourcing methods and prioritised partnerships with minority-owned businesses and social enterprises. By promoting inclusion and strengthening marginalised communities, the corporation may build a more equitable supply chain and offer distinctive products that celebrate diverse cultures (Evans &amp; Turner, 2022). The Body Shop might try a direct-to-consumer subscription model, in which clients receive personalised skincare items on a regular basis depending on their likes and needs. This method could improve consumer convenience and retention while also giving useful data for product development (Hernandez, 2021). Reverse the order of operations in the supply chain to streamline procedures and boost efficiency.</w:t>
      </w:r>
    </w:p>
    <w:p w14:paraId="07ACC6AA" w14:textId="77777777" w:rsidR="00557B98" w:rsidRDefault="00557B98" w:rsidP="211E852A">
      <w:pPr>
        <w:spacing w:line="360" w:lineRule="auto"/>
        <w:rPr>
          <w:rFonts w:ascii="Arial" w:eastAsia="Arial" w:hAnsi="Arial" w:cs="Arial"/>
          <w:sz w:val="22"/>
          <w:szCs w:val="22"/>
        </w:rPr>
      </w:pPr>
      <w:r w:rsidRPr="211E852A">
        <w:rPr>
          <w:rFonts w:ascii="Arial" w:eastAsia="Arial" w:hAnsi="Arial" w:cs="Arial"/>
          <w:sz w:val="22"/>
          <w:szCs w:val="22"/>
        </w:rPr>
        <w:t>Reverse the roles of customers by involving them in product development or decision-making processes to increase engagement and brand loyalty.</w:t>
      </w:r>
    </w:p>
    <w:p w14:paraId="5785B67A" w14:textId="10D76EB8" w:rsidR="002C4313" w:rsidRPr="00C13F76" w:rsidRDefault="55EC0279" w:rsidP="3B7DA058">
      <w:pPr>
        <w:pStyle w:val="Heading1"/>
        <w:rPr>
          <w:rFonts w:ascii="Arial" w:eastAsia="Arial" w:hAnsi="Arial" w:cs="Arial"/>
          <w:b/>
          <w:bCs/>
          <w:sz w:val="22"/>
          <w:szCs w:val="22"/>
        </w:rPr>
      </w:pPr>
      <w:bookmarkStart w:id="16" w:name="_Toc1460154112"/>
      <w:r>
        <w:t>RE</w:t>
      </w:r>
      <w:r w:rsidR="35BE8088">
        <w:t>COMMENDATIONS</w:t>
      </w:r>
      <w:bookmarkEnd w:id="16"/>
    </w:p>
    <w:p w14:paraId="30F8BC8F" w14:textId="5CED61C2" w:rsidR="00737E38" w:rsidRDefault="006871B1" w:rsidP="211E852A">
      <w:pPr>
        <w:spacing w:line="360" w:lineRule="auto"/>
        <w:rPr>
          <w:rFonts w:ascii="Arial" w:eastAsia="Arial" w:hAnsi="Arial" w:cs="Arial"/>
          <w:sz w:val="22"/>
          <w:szCs w:val="22"/>
        </w:rPr>
      </w:pPr>
      <w:r w:rsidRPr="211E852A">
        <w:rPr>
          <w:rFonts w:ascii="Arial" w:eastAsia="Arial" w:hAnsi="Arial" w:cs="Arial"/>
          <w:sz w:val="22"/>
          <w:szCs w:val="22"/>
        </w:rPr>
        <w:t>To ensure that The Body Shop UK remains innovative and continues to thrive in the competitive beauty industry, the company can consider implementing the following</w:t>
      </w:r>
    </w:p>
    <w:p w14:paraId="4BD4F78F" w14:textId="5DF5AE17" w:rsidR="00ED1563" w:rsidRDefault="3F7AB225" w:rsidP="3B7DA058">
      <w:pPr>
        <w:spacing w:line="360" w:lineRule="auto"/>
        <w:rPr>
          <w:rFonts w:ascii="Arial" w:eastAsia="Arial" w:hAnsi="Arial" w:cs="Arial"/>
          <w:b/>
          <w:bCs/>
          <w:sz w:val="22"/>
          <w:szCs w:val="22"/>
        </w:rPr>
      </w:pPr>
      <w:r w:rsidRPr="3B7DA058">
        <w:rPr>
          <w:rFonts w:ascii="Arial" w:eastAsia="Arial" w:hAnsi="Arial" w:cs="Arial"/>
          <w:sz w:val="22"/>
          <w:szCs w:val="22"/>
        </w:rPr>
        <w:t xml:space="preserve"> </w:t>
      </w:r>
      <w:r w:rsidRPr="3B7DA058">
        <w:rPr>
          <w:rStyle w:val="Heading2Char"/>
        </w:rPr>
        <w:t>Customer-Centric</w:t>
      </w:r>
    </w:p>
    <w:p w14:paraId="790884BF" w14:textId="77777777" w:rsidR="008B43BC" w:rsidRPr="008B43BC" w:rsidRDefault="008B43BC"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Understand customer demands, preferences, and new trends in the beauty sector. Conduct market research, solicit input via surveys and focus groups, and use customer insights to inform product development, marketing tactics, and service offerings.</w:t>
      </w:r>
    </w:p>
    <w:p w14:paraId="7D2E049E" w14:textId="77777777" w:rsidR="008B43BC" w:rsidRPr="00071EB3" w:rsidRDefault="008B43BC" w:rsidP="211E852A">
      <w:pPr>
        <w:spacing w:line="360" w:lineRule="auto"/>
        <w:rPr>
          <w:rFonts w:ascii="Arial" w:eastAsia="Arial" w:hAnsi="Arial" w:cs="Arial"/>
          <w:b/>
          <w:sz w:val="22"/>
          <w:szCs w:val="22"/>
        </w:rPr>
      </w:pPr>
    </w:p>
    <w:p w14:paraId="00B3A0DE" w14:textId="352485A4" w:rsidR="007162DA" w:rsidRPr="008B43BC" w:rsidRDefault="6BF162DE" w:rsidP="3B7DA058">
      <w:pPr>
        <w:pStyle w:val="Heading2"/>
        <w:rPr>
          <w:rFonts w:ascii="Arial" w:eastAsia="Arial" w:hAnsi="Arial" w:cs="Arial"/>
          <w:b/>
          <w:bCs/>
          <w:sz w:val="22"/>
          <w:szCs w:val="22"/>
        </w:rPr>
      </w:pPr>
      <w:bookmarkStart w:id="17" w:name="_Toc1478659661"/>
      <w:r>
        <w:t>Embrace Sustainability</w:t>
      </w:r>
      <w:bookmarkEnd w:id="17"/>
    </w:p>
    <w:p w14:paraId="6BE411BA" w14:textId="77777777" w:rsidR="007F0D32" w:rsidRPr="007F0D32" w:rsidRDefault="007F0D32"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Continue to set the standard for sustainability standards by looking for new ways to reduce environmental impact throughout the value chain. To appeal to environmentally sensitive consumers, consider sustainable sourcing, energy-efficient processes, such as employing solar panel power where available, and transparent supply chain methods.</w:t>
      </w:r>
    </w:p>
    <w:p w14:paraId="062F18CD" w14:textId="339E41EC" w:rsidR="007162DA" w:rsidRDefault="007162DA" w:rsidP="211E852A">
      <w:pPr>
        <w:spacing w:line="360" w:lineRule="auto"/>
        <w:rPr>
          <w:rFonts w:ascii="Arial" w:eastAsia="Arial" w:hAnsi="Arial" w:cs="Arial"/>
          <w:sz w:val="22"/>
          <w:szCs w:val="22"/>
        </w:rPr>
      </w:pPr>
    </w:p>
    <w:p w14:paraId="25E8837D" w14:textId="5953CCB4" w:rsidR="00D619AD" w:rsidRDefault="54764E28" w:rsidP="3B7DA058">
      <w:pPr>
        <w:pStyle w:val="Heading2"/>
        <w:rPr>
          <w:rFonts w:ascii="Arial" w:eastAsia="Arial" w:hAnsi="Arial" w:cs="Arial"/>
          <w:b/>
          <w:bCs/>
          <w:sz w:val="22"/>
          <w:szCs w:val="22"/>
        </w:rPr>
      </w:pPr>
      <w:bookmarkStart w:id="18" w:name="_Toc1141487843"/>
      <w:r>
        <w:t>Monitor Industry Trends</w:t>
      </w:r>
      <w:bookmarkEnd w:id="18"/>
    </w:p>
    <w:p w14:paraId="2F22B6C5" w14:textId="77777777" w:rsidR="0096177B" w:rsidRPr="0096177B" w:rsidRDefault="0096177B"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Stay current on industry trends, competitor actions, regulatory changes, and customer preferences in order to anticipate market shifts and respond proactively with new solutions. Stay ahead of the curve by attending industry conferences, joining trade associations, and connecting with thought leaders.</w:t>
      </w:r>
    </w:p>
    <w:p w14:paraId="1696DA00" w14:textId="77777777" w:rsidR="0096177B" w:rsidRPr="007F0D32" w:rsidRDefault="0096177B" w:rsidP="211E852A">
      <w:pPr>
        <w:spacing w:line="360" w:lineRule="auto"/>
        <w:rPr>
          <w:rFonts w:ascii="Arial" w:eastAsia="Arial" w:hAnsi="Arial" w:cs="Arial"/>
          <w:b/>
          <w:sz w:val="22"/>
          <w:szCs w:val="22"/>
        </w:rPr>
      </w:pPr>
    </w:p>
    <w:p w14:paraId="5788692E" w14:textId="77777777" w:rsidR="00D83F76" w:rsidRDefault="2171E42A" w:rsidP="211E852A">
      <w:pPr>
        <w:spacing w:line="360" w:lineRule="auto"/>
        <w:rPr>
          <w:rFonts w:ascii="Arial" w:eastAsia="Arial" w:hAnsi="Arial" w:cs="Arial"/>
          <w:sz w:val="22"/>
          <w:szCs w:val="22"/>
        </w:rPr>
      </w:pPr>
      <w:bookmarkStart w:id="19" w:name="_Toc63714855"/>
      <w:r w:rsidRPr="3B7DA058">
        <w:rPr>
          <w:rStyle w:val="Heading2Char"/>
        </w:rPr>
        <w:t>Operational efficiency</w:t>
      </w:r>
      <w:bookmarkEnd w:id="19"/>
      <w:r w:rsidRPr="3B7DA058">
        <w:rPr>
          <w:rFonts w:ascii="Arial" w:eastAsia="Arial" w:hAnsi="Arial" w:cs="Arial"/>
          <w:sz w:val="22"/>
          <w:szCs w:val="22"/>
        </w:rPr>
        <w:t xml:space="preserve"> </w:t>
      </w:r>
    </w:p>
    <w:p w14:paraId="7B62117C" w14:textId="4F22A744" w:rsidR="007D0DEA" w:rsidRPr="007D0DEA" w:rsidRDefault="007D0DEA"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To optimise its business processes and cut overhead costs, the corporation may have prioritised operational efficiency and cost management. Implementing better inventory management procedures, optimising supply chain processes, and cutting needless costs might have increased the company's bottom line and profitability.</w:t>
      </w:r>
      <w:r w:rsidR="00F50317" w:rsidRPr="211E852A">
        <w:rPr>
          <w:rFonts w:ascii="Arial" w:eastAsia="Arial" w:hAnsi="Arial" w:cs="Arial"/>
          <w:kern w:val="0"/>
          <w:sz w:val="22"/>
          <w:szCs w:val="22"/>
          <w14:ligatures w14:val="none"/>
        </w:rPr>
        <w:t xml:space="preserve"> (</w:t>
      </w:r>
      <w:r w:rsidR="00F50317" w:rsidRPr="211E852A">
        <w:rPr>
          <w:rFonts w:ascii="Arial" w:eastAsia="Arial" w:hAnsi="Arial" w:cs="Arial"/>
          <w:color w:val="222222"/>
          <w:sz w:val="22"/>
          <w:szCs w:val="22"/>
          <w:shd w:val="clear" w:color="auto" w:fill="FFFFFF"/>
        </w:rPr>
        <w:t>Grünberg,</w:t>
      </w:r>
      <w:r w:rsidR="006940CB" w:rsidRPr="211E852A">
        <w:rPr>
          <w:rFonts w:ascii="Arial" w:eastAsia="Arial" w:hAnsi="Arial" w:cs="Arial"/>
          <w:color w:val="222222"/>
          <w:sz w:val="22"/>
          <w:szCs w:val="22"/>
          <w:shd w:val="clear" w:color="auto" w:fill="FFFFFF"/>
        </w:rPr>
        <w:t xml:space="preserve"> </w:t>
      </w:r>
      <w:r w:rsidR="00F50317" w:rsidRPr="211E852A">
        <w:rPr>
          <w:rFonts w:ascii="Arial" w:eastAsia="Arial" w:hAnsi="Arial" w:cs="Arial"/>
          <w:color w:val="222222"/>
          <w:sz w:val="22"/>
          <w:szCs w:val="22"/>
          <w:shd w:val="clear" w:color="auto" w:fill="FFFFFF"/>
        </w:rPr>
        <w:t>2004.)</w:t>
      </w:r>
    </w:p>
    <w:p w14:paraId="27B4748E" w14:textId="77777777" w:rsidR="007D0DEA" w:rsidRDefault="007D0DEA" w:rsidP="211E852A">
      <w:pPr>
        <w:spacing w:line="360" w:lineRule="auto"/>
        <w:rPr>
          <w:rFonts w:ascii="Arial" w:eastAsia="Arial" w:hAnsi="Arial" w:cs="Arial"/>
          <w:sz w:val="22"/>
          <w:szCs w:val="22"/>
        </w:rPr>
      </w:pPr>
    </w:p>
    <w:p w14:paraId="72AA133F" w14:textId="5532ADFD" w:rsidR="005F5046" w:rsidRDefault="057A9E69" w:rsidP="3B7DA058">
      <w:pPr>
        <w:pStyle w:val="Heading1"/>
        <w:rPr>
          <w:rFonts w:ascii="Arial" w:eastAsia="Arial" w:hAnsi="Arial" w:cs="Arial"/>
          <w:sz w:val="22"/>
          <w:szCs w:val="22"/>
        </w:rPr>
      </w:pPr>
      <w:bookmarkStart w:id="20" w:name="_Toc1223291764"/>
      <w:r>
        <w:t>O</w:t>
      </w:r>
      <w:r w:rsidR="155EA474">
        <w:t>ther theories and frameworks</w:t>
      </w:r>
      <w:bookmarkEnd w:id="20"/>
      <w:r w:rsidR="155EA474">
        <w:t xml:space="preserve"> </w:t>
      </w:r>
    </w:p>
    <w:p w14:paraId="7716162F" w14:textId="6C2756C4" w:rsidR="00046752" w:rsidRDefault="3A633D71" w:rsidP="3B7DA058">
      <w:pPr>
        <w:pStyle w:val="Heading2"/>
        <w:rPr>
          <w:rFonts w:ascii="Arial" w:eastAsia="Arial" w:hAnsi="Arial" w:cs="Arial"/>
          <w:b/>
          <w:bCs/>
          <w:sz w:val="22"/>
          <w:szCs w:val="22"/>
        </w:rPr>
      </w:pPr>
      <w:bookmarkStart w:id="21" w:name="_Toc366754136"/>
      <w:r>
        <w:t>Lean Six Sigma</w:t>
      </w:r>
      <w:bookmarkEnd w:id="21"/>
    </w:p>
    <w:p w14:paraId="5DA6EF38" w14:textId="4FF121E3" w:rsidR="004F5198" w:rsidRPr="004F5198" w:rsidRDefault="00046752" w:rsidP="211E852A">
      <w:pPr>
        <w:spacing w:line="360" w:lineRule="auto"/>
        <w:rPr>
          <w:rFonts w:ascii="Arial" w:eastAsia="Arial" w:hAnsi="Arial" w:cs="Arial"/>
          <w:kern w:val="0"/>
          <w:sz w:val="22"/>
          <w:szCs w:val="22"/>
          <w14:ligatures w14:val="none"/>
        </w:rPr>
      </w:pPr>
      <w:r w:rsidRPr="211E852A">
        <w:rPr>
          <w:rFonts w:ascii="Arial" w:eastAsia="Arial" w:hAnsi="Arial" w:cs="Arial"/>
          <w:sz w:val="22"/>
          <w:szCs w:val="22"/>
        </w:rPr>
        <w:t xml:space="preserve"> </w:t>
      </w:r>
      <w:r w:rsidR="004F5198" w:rsidRPr="211E852A">
        <w:rPr>
          <w:rFonts w:ascii="Arial" w:eastAsia="Arial" w:hAnsi="Arial" w:cs="Arial"/>
          <w:kern w:val="0"/>
          <w:sz w:val="22"/>
          <w:szCs w:val="22"/>
          <w14:ligatures w14:val="none"/>
        </w:rPr>
        <w:t>Implementing Lean Six Sigma approaches might have helped The Body Shop UK optimise operations, remove waste, and increase operational efficiency. By lowering unpredictability and improving quality, the corporation might have increased production, cut costs, and improved customer happiness.</w:t>
      </w:r>
      <w:r w:rsidR="00E41B93" w:rsidRPr="211E852A">
        <w:rPr>
          <w:rFonts w:ascii="Arial" w:eastAsia="Arial" w:hAnsi="Arial" w:cs="Arial"/>
          <w:kern w:val="0"/>
          <w:sz w:val="22"/>
          <w:szCs w:val="22"/>
          <w14:ligatures w14:val="none"/>
        </w:rPr>
        <w:t xml:space="preserve"> </w:t>
      </w:r>
      <w:r w:rsidR="00B40DDB" w:rsidRPr="211E852A">
        <w:rPr>
          <w:rFonts w:ascii="Arial" w:eastAsia="Arial" w:hAnsi="Arial" w:cs="Arial"/>
          <w:kern w:val="0"/>
          <w:sz w:val="22"/>
          <w:szCs w:val="22"/>
          <w14:ligatures w14:val="none"/>
        </w:rPr>
        <w:t>(</w:t>
      </w:r>
      <w:r w:rsidR="00B40DDB" w:rsidRPr="211E852A">
        <w:rPr>
          <w:rFonts w:ascii="Arial" w:eastAsia="Arial" w:hAnsi="Arial" w:cs="Arial"/>
          <w:color w:val="222222"/>
          <w:sz w:val="22"/>
          <w:szCs w:val="22"/>
          <w:shd w:val="clear" w:color="auto" w:fill="FFFFFF"/>
        </w:rPr>
        <w:t>Kumar and Antony, 2009)</w:t>
      </w:r>
    </w:p>
    <w:p w14:paraId="255DF7E5" w14:textId="68340FAF" w:rsidR="00046752" w:rsidRDefault="00046752" w:rsidP="211E852A">
      <w:pPr>
        <w:spacing w:line="360" w:lineRule="auto"/>
        <w:rPr>
          <w:rFonts w:ascii="Arial" w:eastAsia="Arial" w:hAnsi="Arial" w:cs="Arial"/>
          <w:sz w:val="22"/>
          <w:szCs w:val="22"/>
        </w:rPr>
      </w:pPr>
      <w:r w:rsidRPr="211E852A">
        <w:rPr>
          <w:rFonts w:ascii="Arial" w:eastAsia="Arial" w:hAnsi="Arial" w:cs="Arial"/>
          <w:sz w:val="22"/>
          <w:szCs w:val="22"/>
        </w:rPr>
        <w:t xml:space="preserve"> </w:t>
      </w:r>
    </w:p>
    <w:p w14:paraId="29B166E1" w14:textId="4332FFFE" w:rsidR="00420D2A" w:rsidRDefault="4E479218" w:rsidP="3B7DA058">
      <w:pPr>
        <w:pStyle w:val="Heading2"/>
        <w:rPr>
          <w:rFonts w:ascii="Arial" w:eastAsia="Arial" w:hAnsi="Arial" w:cs="Arial"/>
          <w:b/>
          <w:bCs/>
          <w:sz w:val="22"/>
          <w:szCs w:val="22"/>
        </w:rPr>
      </w:pPr>
      <w:bookmarkStart w:id="22" w:name="_Toc198867876"/>
      <w:r>
        <w:t>Agile Methodology</w:t>
      </w:r>
      <w:bookmarkEnd w:id="22"/>
    </w:p>
    <w:p w14:paraId="3CA290AB" w14:textId="76E71566" w:rsidR="00B629DA" w:rsidRPr="00B629DA" w:rsidRDefault="00B629DA" w:rsidP="211E852A">
      <w:pPr>
        <w:spacing w:after="0" w:line="360" w:lineRule="auto"/>
        <w:rPr>
          <w:rFonts w:ascii="Arial" w:eastAsia="Arial" w:hAnsi="Arial" w:cs="Arial"/>
          <w:kern w:val="0"/>
          <w:sz w:val="22"/>
          <w:szCs w:val="22"/>
          <w14:ligatures w14:val="none"/>
        </w:rPr>
      </w:pPr>
      <w:r w:rsidRPr="211E852A">
        <w:rPr>
          <w:rFonts w:ascii="Arial" w:eastAsia="Arial" w:hAnsi="Arial" w:cs="Arial"/>
          <w:kern w:val="0"/>
          <w:sz w:val="22"/>
          <w:szCs w:val="22"/>
          <w14:ligatures w14:val="none"/>
        </w:rPr>
        <w:t>Using Agile approaches could have helped The Body Shop UK adapt swiftly to changing market conditions, respond to customer feedback, and iterate on product development in shorter cycles. Fostering an agile and collaborative culture could have improved the company's responsiveness and innovation.</w:t>
      </w:r>
      <w:r w:rsidR="004A6B85" w:rsidRPr="211E852A">
        <w:rPr>
          <w:rFonts w:ascii="Arial" w:eastAsia="Arial" w:hAnsi="Arial" w:cs="Arial"/>
          <w:kern w:val="0"/>
          <w:sz w:val="22"/>
          <w:szCs w:val="22"/>
          <w14:ligatures w14:val="none"/>
        </w:rPr>
        <w:t xml:space="preserve"> (</w:t>
      </w:r>
      <w:r w:rsidR="004A6B85" w:rsidRPr="211E852A">
        <w:rPr>
          <w:rFonts w:ascii="Arial" w:eastAsia="Arial" w:hAnsi="Arial" w:cs="Arial"/>
          <w:color w:val="222222"/>
          <w:sz w:val="22"/>
          <w:szCs w:val="22"/>
          <w:shd w:val="clear" w:color="auto" w:fill="FFFFFF"/>
        </w:rPr>
        <w:t>Denning, 2018.) </w:t>
      </w:r>
    </w:p>
    <w:p w14:paraId="2B551B8B" w14:textId="77777777" w:rsidR="00B629DA" w:rsidRDefault="00B629DA" w:rsidP="211E852A">
      <w:pPr>
        <w:spacing w:line="360" w:lineRule="auto"/>
        <w:rPr>
          <w:rFonts w:ascii="Arial" w:eastAsia="Arial" w:hAnsi="Arial" w:cs="Arial"/>
          <w:sz w:val="22"/>
          <w:szCs w:val="22"/>
        </w:rPr>
      </w:pPr>
    </w:p>
    <w:p w14:paraId="0DEB8BB9" w14:textId="5A5B9A4F" w:rsidR="00045E75" w:rsidRDefault="05F4A149" w:rsidP="3B7DA058">
      <w:pPr>
        <w:pStyle w:val="Heading1"/>
        <w:rPr>
          <w:rFonts w:ascii="Arial" w:eastAsia="Arial" w:hAnsi="Arial" w:cs="Arial"/>
          <w:b/>
          <w:bCs/>
          <w:sz w:val="22"/>
          <w:szCs w:val="22"/>
        </w:rPr>
      </w:pPr>
      <w:bookmarkStart w:id="23" w:name="_Toc1362119127"/>
      <w:r>
        <w:t>C</w:t>
      </w:r>
      <w:r w:rsidR="04B8B735">
        <w:t>onclusion</w:t>
      </w:r>
      <w:r w:rsidR="1A56C568">
        <w:t xml:space="preserve"> and </w:t>
      </w:r>
      <w:r w:rsidR="2AE965BD">
        <w:t>T</w:t>
      </w:r>
      <w:r w:rsidR="1A56C568">
        <w:t>ake</w:t>
      </w:r>
      <w:r w:rsidR="6D7BE6C2">
        <w:t xml:space="preserve"> </w:t>
      </w:r>
      <w:r w:rsidR="4440E80B">
        <w:t>A</w:t>
      </w:r>
      <w:r w:rsidR="6D7BE6C2">
        <w:t>way.</w:t>
      </w:r>
      <w:bookmarkEnd w:id="23"/>
    </w:p>
    <w:p w14:paraId="7B73CBB9" w14:textId="56685231" w:rsidR="002B14AE" w:rsidRDefault="6EC5D968" w:rsidP="3B7DA058">
      <w:pPr>
        <w:spacing w:line="360" w:lineRule="auto"/>
      </w:pPr>
      <w:r w:rsidRPr="3B7DA058">
        <w:rPr>
          <w:rFonts w:ascii="Arial" w:eastAsia="Arial" w:hAnsi="Arial" w:cs="Arial"/>
          <w:sz w:val="22"/>
          <w:szCs w:val="22"/>
        </w:rPr>
        <w:t>Upon finishing this report, my opinion would be that the company body shop UK could have avoided administration. Their biggest issue was selling the firm to other corporations that lost sight of the company's morals and principles. Each tried different tactics, which finally became a financial burden and lost consumer interest, prompting the decision. Applying the measures indicated in the study could help to stabilise the company's rapid fall in sales and product popularity. However, most approaches are not always immediate fixes, thus forward thinking may have played an important role in keeping the company afloat.</w:t>
      </w:r>
    </w:p>
    <w:p w14:paraId="575BE04F" w14:textId="77777777" w:rsidR="00D619AD" w:rsidRDefault="00D619AD" w:rsidP="007162DA">
      <w:pPr>
        <w:rPr>
          <w:rFonts w:ascii="Arial" w:eastAsia="Arial" w:hAnsi="Arial" w:cs="Arial"/>
          <w:sz w:val="22"/>
          <w:szCs w:val="22"/>
        </w:rPr>
      </w:pPr>
    </w:p>
    <w:p w14:paraId="60A9F611" w14:textId="77777777" w:rsidR="007162DA" w:rsidRDefault="007162DA" w:rsidP="00ED1563"/>
    <w:p w14:paraId="764BD404" w14:textId="0A4E26A0" w:rsidR="00A341CB" w:rsidRDefault="00A341CB" w:rsidP="00A341CB"/>
    <w:p w14:paraId="3CAE6863" w14:textId="77777777" w:rsidR="00670AF8" w:rsidRPr="005B1D64" w:rsidRDefault="00670AF8" w:rsidP="005B1D64">
      <w:pPr>
        <w:spacing w:after="0" w:line="240" w:lineRule="auto"/>
        <w:rPr>
          <w:rFonts w:ascii="Times New Roman" w:eastAsia="Times New Roman" w:hAnsi="Times New Roman" w:cs="Times New Roman"/>
          <w:kern w:val="0"/>
          <w14:ligatures w14:val="none"/>
        </w:rPr>
      </w:pPr>
    </w:p>
    <w:p w14:paraId="6DB9A7B6" w14:textId="4A98B9DA" w:rsidR="3B7DA058" w:rsidRDefault="3B7DA058" w:rsidP="3B7DA058">
      <w:pPr>
        <w:spacing w:after="0" w:line="240" w:lineRule="auto"/>
        <w:rPr>
          <w:rFonts w:ascii="Times New Roman" w:eastAsia="Times New Roman" w:hAnsi="Times New Roman" w:cs="Times New Roman"/>
        </w:rPr>
      </w:pPr>
    </w:p>
    <w:p w14:paraId="471D61F9" w14:textId="064B4D84" w:rsidR="3B7DA058" w:rsidRDefault="3B7DA058" w:rsidP="3B7DA058">
      <w:pPr>
        <w:spacing w:after="0" w:line="240" w:lineRule="auto"/>
        <w:rPr>
          <w:rFonts w:ascii="Times New Roman" w:eastAsia="Times New Roman" w:hAnsi="Times New Roman" w:cs="Times New Roman"/>
        </w:rPr>
      </w:pPr>
    </w:p>
    <w:p w14:paraId="00594486" w14:textId="2D6EE3EA" w:rsidR="3B7DA058" w:rsidRDefault="3B7DA058" w:rsidP="3B7DA058">
      <w:pPr>
        <w:spacing w:after="0" w:line="240" w:lineRule="auto"/>
        <w:rPr>
          <w:rFonts w:ascii="Times New Roman" w:eastAsia="Times New Roman" w:hAnsi="Times New Roman" w:cs="Times New Roman"/>
        </w:rPr>
      </w:pPr>
    </w:p>
    <w:p w14:paraId="2F454095" w14:textId="4C1A7CA1" w:rsidR="3B7DA058" w:rsidRDefault="3B7DA058" w:rsidP="3B7DA058">
      <w:pPr>
        <w:spacing w:after="0" w:line="240" w:lineRule="auto"/>
        <w:rPr>
          <w:rFonts w:ascii="Times New Roman" w:eastAsia="Times New Roman" w:hAnsi="Times New Roman" w:cs="Times New Roman"/>
        </w:rPr>
      </w:pPr>
    </w:p>
    <w:p w14:paraId="72ACFA47" w14:textId="05FA2B41" w:rsidR="3B7DA058" w:rsidRDefault="3B7DA058" w:rsidP="3B7DA058">
      <w:pPr>
        <w:spacing w:after="0" w:line="240" w:lineRule="auto"/>
        <w:rPr>
          <w:rFonts w:ascii="Times New Roman" w:eastAsia="Times New Roman" w:hAnsi="Times New Roman" w:cs="Times New Roman"/>
        </w:rPr>
      </w:pPr>
    </w:p>
    <w:p w14:paraId="52FCB108" w14:textId="393F7736" w:rsidR="3B7DA058" w:rsidRDefault="3B7DA058" w:rsidP="3B7DA058">
      <w:pPr>
        <w:spacing w:after="0" w:line="240" w:lineRule="auto"/>
        <w:rPr>
          <w:rFonts w:ascii="Times New Roman" w:eastAsia="Times New Roman" w:hAnsi="Times New Roman" w:cs="Times New Roman"/>
        </w:rPr>
      </w:pPr>
    </w:p>
    <w:p w14:paraId="16657DDF" w14:textId="75293FDC" w:rsidR="3B7DA058" w:rsidRDefault="3B7DA058" w:rsidP="3B7DA058">
      <w:pPr>
        <w:spacing w:after="0" w:line="240" w:lineRule="auto"/>
        <w:rPr>
          <w:rFonts w:ascii="Times New Roman" w:eastAsia="Times New Roman" w:hAnsi="Times New Roman" w:cs="Times New Roman"/>
        </w:rPr>
      </w:pPr>
    </w:p>
    <w:p w14:paraId="21B110A0" w14:textId="6CA4C238" w:rsidR="3B7DA058" w:rsidRDefault="3B7DA058" w:rsidP="3B7DA058">
      <w:pPr>
        <w:spacing w:after="0" w:line="240" w:lineRule="auto"/>
        <w:rPr>
          <w:rFonts w:ascii="Times New Roman" w:eastAsia="Times New Roman" w:hAnsi="Times New Roman" w:cs="Times New Roman"/>
        </w:rPr>
      </w:pPr>
    </w:p>
    <w:p w14:paraId="31C791C3" w14:textId="7CC19499" w:rsidR="3B7DA058" w:rsidRDefault="3B7DA058" w:rsidP="3B7DA058">
      <w:pPr>
        <w:spacing w:after="0" w:line="240" w:lineRule="auto"/>
        <w:rPr>
          <w:rFonts w:ascii="Times New Roman" w:eastAsia="Times New Roman" w:hAnsi="Times New Roman" w:cs="Times New Roman"/>
        </w:rPr>
      </w:pPr>
    </w:p>
    <w:p w14:paraId="672483FB" w14:textId="2406ED2C" w:rsidR="3B7DA058" w:rsidRDefault="3B7DA058" w:rsidP="3B7DA058">
      <w:pPr>
        <w:spacing w:after="0" w:line="240" w:lineRule="auto"/>
        <w:rPr>
          <w:rFonts w:ascii="Times New Roman" w:eastAsia="Times New Roman" w:hAnsi="Times New Roman" w:cs="Times New Roman"/>
        </w:rPr>
      </w:pPr>
    </w:p>
    <w:p w14:paraId="4DF0C510" w14:textId="6EB75586" w:rsidR="3B7DA058" w:rsidRDefault="3B7DA058" w:rsidP="3B7DA058">
      <w:pPr>
        <w:spacing w:after="0" w:line="240" w:lineRule="auto"/>
        <w:rPr>
          <w:rFonts w:ascii="Times New Roman" w:eastAsia="Times New Roman" w:hAnsi="Times New Roman" w:cs="Times New Roman"/>
        </w:rPr>
      </w:pPr>
    </w:p>
    <w:p w14:paraId="63E663CC" w14:textId="5E524197" w:rsidR="3B7DA058" w:rsidRDefault="3B7DA058" w:rsidP="3B7DA058">
      <w:pPr>
        <w:spacing w:after="0" w:line="240" w:lineRule="auto"/>
        <w:rPr>
          <w:rFonts w:ascii="Times New Roman" w:eastAsia="Times New Roman" w:hAnsi="Times New Roman" w:cs="Times New Roman"/>
        </w:rPr>
      </w:pPr>
    </w:p>
    <w:p w14:paraId="3D5EC523" w14:textId="5B6C96EE" w:rsidR="3B7DA058" w:rsidRDefault="3B7DA058" w:rsidP="3B7DA058">
      <w:pPr>
        <w:spacing w:after="0" w:line="240" w:lineRule="auto"/>
        <w:rPr>
          <w:rFonts w:ascii="Times New Roman" w:eastAsia="Times New Roman" w:hAnsi="Times New Roman" w:cs="Times New Roman"/>
        </w:rPr>
      </w:pPr>
    </w:p>
    <w:p w14:paraId="78AE8E98" w14:textId="7EC88ACF" w:rsidR="3B7DA058" w:rsidRDefault="3B7DA058" w:rsidP="3B7DA058">
      <w:pPr>
        <w:spacing w:after="0" w:line="240" w:lineRule="auto"/>
        <w:rPr>
          <w:rFonts w:ascii="Times New Roman" w:eastAsia="Times New Roman" w:hAnsi="Times New Roman" w:cs="Times New Roman"/>
        </w:rPr>
      </w:pPr>
    </w:p>
    <w:p w14:paraId="346337FD" w14:textId="1F7CE3C5" w:rsidR="3B7DA058" w:rsidRDefault="3B7DA058" w:rsidP="3B7DA058">
      <w:pPr>
        <w:spacing w:after="0" w:line="240" w:lineRule="auto"/>
        <w:rPr>
          <w:rFonts w:ascii="Times New Roman" w:eastAsia="Times New Roman" w:hAnsi="Times New Roman" w:cs="Times New Roman"/>
        </w:rPr>
      </w:pPr>
    </w:p>
    <w:p w14:paraId="19CD4AA7" w14:textId="3FEBA35F" w:rsidR="3B7DA058" w:rsidRDefault="3B7DA058" w:rsidP="3B7DA058">
      <w:pPr>
        <w:spacing w:after="0" w:line="240" w:lineRule="auto"/>
        <w:rPr>
          <w:rFonts w:ascii="Times New Roman" w:eastAsia="Times New Roman" w:hAnsi="Times New Roman" w:cs="Times New Roman"/>
        </w:rPr>
      </w:pPr>
    </w:p>
    <w:p w14:paraId="05BBF3A6" w14:textId="096EA94E" w:rsidR="3B7DA058" w:rsidRDefault="3B7DA058" w:rsidP="3B7DA058">
      <w:pPr>
        <w:spacing w:after="0" w:line="240" w:lineRule="auto"/>
        <w:rPr>
          <w:rFonts w:ascii="Times New Roman" w:eastAsia="Times New Roman" w:hAnsi="Times New Roman" w:cs="Times New Roman"/>
        </w:rPr>
      </w:pPr>
    </w:p>
    <w:p w14:paraId="43CEFDAA" w14:textId="4F20FD22" w:rsidR="3B7DA058" w:rsidRDefault="3B7DA058" w:rsidP="3B7DA058">
      <w:pPr>
        <w:spacing w:after="0" w:line="240" w:lineRule="auto"/>
        <w:rPr>
          <w:rFonts w:ascii="Times New Roman" w:eastAsia="Times New Roman" w:hAnsi="Times New Roman" w:cs="Times New Roman"/>
        </w:rPr>
      </w:pPr>
    </w:p>
    <w:p w14:paraId="7B65AED5" w14:textId="204D894F" w:rsidR="3B7DA058" w:rsidRDefault="3B7DA058" w:rsidP="3B7DA058">
      <w:pPr>
        <w:spacing w:after="0" w:line="240" w:lineRule="auto"/>
        <w:rPr>
          <w:rFonts w:ascii="Times New Roman" w:eastAsia="Times New Roman" w:hAnsi="Times New Roman" w:cs="Times New Roman"/>
        </w:rPr>
      </w:pPr>
    </w:p>
    <w:p w14:paraId="3CED7DC4" w14:textId="105A6C55" w:rsidR="3B7DA058" w:rsidRDefault="3B7DA058" w:rsidP="3B7DA058">
      <w:pPr>
        <w:spacing w:after="0" w:line="240" w:lineRule="auto"/>
        <w:rPr>
          <w:rFonts w:ascii="Times New Roman" w:eastAsia="Times New Roman" w:hAnsi="Times New Roman" w:cs="Times New Roman"/>
        </w:rPr>
      </w:pPr>
    </w:p>
    <w:p w14:paraId="36FD3C87" w14:textId="5AF35BC3" w:rsidR="3B7DA058" w:rsidRDefault="3B7DA058" w:rsidP="3B7DA058">
      <w:pPr>
        <w:spacing w:after="0" w:line="240" w:lineRule="auto"/>
        <w:rPr>
          <w:rFonts w:ascii="Times New Roman" w:eastAsia="Times New Roman" w:hAnsi="Times New Roman" w:cs="Times New Roman"/>
        </w:rPr>
      </w:pPr>
    </w:p>
    <w:p w14:paraId="2655FADF" w14:textId="6E83DD80" w:rsidR="3B7DA058" w:rsidRDefault="3B7DA058" w:rsidP="3B7DA058">
      <w:pPr>
        <w:spacing w:after="0" w:line="240" w:lineRule="auto"/>
        <w:rPr>
          <w:rFonts w:ascii="Times New Roman" w:eastAsia="Times New Roman" w:hAnsi="Times New Roman" w:cs="Times New Roman"/>
        </w:rPr>
      </w:pPr>
    </w:p>
    <w:p w14:paraId="396A33CB" w14:textId="7FB6848F" w:rsidR="3B7DA058" w:rsidRDefault="3B7DA058" w:rsidP="3B7DA058">
      <w:pPr>
        <w:spacing w:after="0" w:line="240" w:lineRule="auto"/>
        <w:rPr>
          <w:rFonts w:ascii="Times New Roman" w:eastAsia="Times New Roman" w:hAnsi="Times New Roman" w:cs="Times New Roman"/>
        </w:rPr>
      </w:pPr>
    </w:p>
    <w:p w14:paraId="33F3F619" w14:textId="3F589564" w:rsidR="3B7DA058" w:rsidRDefault="3B7DA058" w:rsidP="3B7DA058">
      <w:pPr>
        <w:spacing w:after="0" w:line="240" w:lineRule="auto"/>
        <w:rPr>
          <w:rFonts w:ascii="Times New Roman" w:eastAsia="Times New Roman" w:hAnsi="Times New Roman" w:cs="Times New Roman"/>
        </w:rPr>
      </w:pPr>
    </w:p>
    <w:p w14:paraId="06AA735B" w14:textId="3FC6DFBA" w:rsidR="3B7DA058" w:rsidRDefault="3B7DA058" w:rsidP="3B7DA058">
      <w:pPr>
        <w:spacing w:after="0" w:line="240" w:lineRule="auto"/>
        <w:rPr>
          <w:rFonts w:ascii="Times New Roman" w:eastAsia="Times New Roman" w:hAnsi="Times New Roman" w:cs="Times New Roman"/>
        </w:rPr>
      </w:pPr>
    </w:p>
    <w:p w14:paraId="62B4CB94" w14:textId="64A59080" w:rsidR="3B7DA058" w:rsidRDefault="3B7DA058" w:rsidP="3B7DA058">
      <w:pPr>
        <w:spacing w:after="0" w:line="240" w:lineRule="auto"/>
        <w:rPr>
          <w:rFonts w:ascii="Times New Roman" w:eastAsia="Times New Roman" w:hAnsi="Times New Roman" w:cs="Times New Roman"/>
        </w:rPr>
      </w:pPr>
    </w:p>
    <w:p w14:paraId="772923A7" w14:textId="5189A311" w:rsidR="3B7DA058" w:rsidRDefault="3B7DA058" w:rsidP="3B7DA058">
      <w:pPr>
        <w:spacing w:after="0" w:line="240" w:lineRule="auto"/>
        <w:rPr>
          <w:rFonts w:ascii="Times New Roman" w:eastAsia="Times New Roman" w:hAnsi="Times New Roman" w:cs="Times New Roman"/>
        </w:rPr>
      </w:pPr>
    </w:p>
    <w:p w14:paraId="7438C2A0" w14:textId="2949BDEC" w:rsidR="003E2494" w:rsidRDefault="46CD0856" w:rsidP="3B7DA058">
      <w:pPr>
        <w:pStyle w:val="Heading1"/>
        <w:rPr>
          <w:b/>
          <w:bCs/>
        </w:rPr>
      </w:pPr>
      <w:bookmarkStart w:id="24" w:name="_Toc159007013"/>
      <w:r>
        <w:t>R</w:t>
      </w:r>
      <w:r w:rsidR="1FCC5D89">
        <w:t>eferences</w:t>
      </w:r>
      <w:bookmarkEnd w:id="24"/>
    </w:p>
    <w:p w14:paraId="46F51DF6" w14:textId="4FF9ECB2" w:rsidR="211E852A" w:rsidRDefault="211E852A"/>
    <w:p w14:paraId="7A371FE2" w14:textId="5F4D2E7A" w:rsidR="7A8B6654" w:rsidRDefault="2E451891" w:rsidP="3B7DA058">
      <w:pPr>
        <w:spacing w:after="0" w:line="360" w:lineRule="auto"/>
        <w:jc w:val="both"/>
        <w:rPr>
          <w:rFonts w:ascii="Arial" w:eastAsia="Arial" w:hAnsi="Arial" w:cs="Arial"/>
          <w:sz w:val="22"/>
          <w:szCs w:val="22"/>
        </w:rPr>
      </w:pPr>
      <w:r w:rsidRPr="3B7DA058">
        <w:rPr>
          <w:rFonts w:ascii="Arial" w:eastAsia="Arial" w:hAnsi="Arial" w:cs="Arial"/>
          <w:sz w:val="22"/>
          <w:szCs w:val="22"/>
        </w:rPr>
        <w:t>King</w:t>
      </w:r>
      <w:r w:rsidR="043F13A1" w:rsidRPr="3B7DA058">
        <w:rPr>
          <w:rFonts w:ascii="Arial" w:eastAsia="Arial" w:hAnsi="Arial" w:cs="Arial"/>
          <w:sz w:val="22"/>
          <w:szCs w:val="22"/>
        </w:rPr>
        <w:t>, A.</w:t>
      </w:r>
      <w:r w:rsidRPr="3B7DA058">
        <w:rPr>
          <w:rFonts w:ascii="Arial" w:eastAsia="Arial" w:hAnsi="Arial" w:cs="Arial"/>
          <w:sz w:val="22"/>
          <w:szCs w:val="22"/>
        </w:rPr>
        <w:t xml:space="preserve"> (2024) </w:t>
      </w:r>
      <w:r w:rsidRPr="3B7DA058">
        <w:rPr>
          <w:rFonts w:ascii="Arial" w:eastAsia="Arial" w:hAnsi="Arial" w:cs="Arial"/>
          <w:i/>
          <w:iCs/>
          <w:sz w:val="22"/>
          <w:szCs w:val="22"/>
        </w:rPr>
        <w:t>The Body Shop’s Downfall Triggered By Failing To Secure Credit</w:t>
      </w:r>
      <w:r w:rsidRPr="3B7DA058">
        <w:rPr>
          <w:rFonts w:ascii="Arial" w:eastAsia="Arial" w:hAnsi="Arial" w:cs="Arial"/>
          <w:sz w:val="22"/>
          <w:szCs w:val="22"/>
        </w:rPr>
        <w:t xml:space="preserve">. </w:t>
      </w:r>
      <w:r w:rsidR="1446F146" w:rsidRPr="3B7DA058">
        <w:rPr>
          <w:rFonts w:ascii="Arial" w:eastAsia="Arial" w:hAnsi="Arial" w:cs="Arial"/>
          <w:sz w:val="22"/>
          <w:szCs w:val="22"/>
        </w:rPr>
        <w:t>Available</w:t>
      </w:r>
      <w:r w:rsidRPr="3B7DA058">
        <w:rPr>
          <w:rFonts w:ascii="Arial" w:eastAsia="Arial" w:hAnsi="Arial" w:cs="Arial"/>
          <w:sz w:val="22"/>
          <w:szCs w:val="22"/>
        </w:rPr>
        <w:t xml:space="preserve"> at: </w:t>
      </w:r>
      <w:hyperlink r:id="rId7">
        <w:r w:rsidR="079230CD" w:rsidRPr="3B7DA058">
          <w:rPr>
            <w:rStyle w:val="Hyperlink"/>
            <w:rFonts w:ascii="Arial" w:eastAsia="Arial" w:hAnsi="Arial" w:cs="Arial"/>
            <w:sz w:val="22"/>
            <w:szCs w:val="22"/>
          </w:rPr>
          <w:t>The Body Shop's downfall triggered by failing to secure credit (cosmeticsbusiness.com)</w:t>
        </w:r>
      </w:hyperlink>
      <w:r w:rsidR="079230CD" w:rsidRPr="3B7DA058">
        <w:rPr>
          <w:rFonts w:ascii="Arial" w:eastAsia="Arial" w:hAnsi="Arial" w:cs="Arial"/>
          <w:sz w:val="22"/>
          <w:szCs w:val="22"/>
        </w:rPr>
        <w:t xml:space="preserve"> </w:t>
      </w:r>
      <w:r w:rsidR="59A13C58" w:rsidRPr="3B7DA058">
        <w:rPr>
          <w:rFonts w:ascii="Arial" w:eastAsia="Arial" w:hAnsi="Arial" w:cs="Arial"/>
          <w:sz w:val="22"/>
          <w:szCs w:val="22"/>
        </w:rPr>
        <w:t>(</w:t>
      </w:r>
      <w:r w:rsidR="079230CD" w:rsidRPr="3B7DA058">
        <w:rPr>
          <w:rFonts w:ascii="Arial" w:eastAsia="Arial" w:hAnsi="Arial" w:cs="Arial"/>
          <w:sz w:val="22"/>
          <w:szCs w:val="22"/>
        </w:rPr>
        <w:t>Accessed: 2 July</w:t>
      </w:r>
      <w:r w:rsidR="3C5DFFF3" w:rsidRPr="3B7DA058">
        <w:rPr>
          <w:rFonts w:ascii="Arial" w:eastAsia="Arial" w:hAnsi="Arial" w:cs="Arial"/>
          <w:sz w:val="22"/>
          <w:szCs w:val="22"/>
        </w:rPr>
        <w:t xml:space="preserve"> 2024</w:t>
      </w:r>
      <w:r w:rsidR="72C3A5FB" w:rsidRPr="3B7DA058">
        <w:rPr>
          <w:rFonts w:ascii="Arial" w:eastAsia="Arial" w:hAnsi="Arial" w:cs="Arial"/>
          <w:sz w:val="22"/>
          <w:szCs w:val="22"/>
        </w:rPr>
        <w:t>)</w:t>
      </w:r>
      <w:r w:rsidR="3C5DFFF3" w:rsidRPr="3B7DA058">
        <w:rPr>
          <w:rFonts w:ascii="Arial" w:eastAsia="Arial" w:hAnsi="Arial" w:cs="Arial"/>
          <w:sz w:val="22"/>
          <w:szCs w:val="22"/>
        </w:rPr>
        <w:t>.</w:t>
      </w:r>
    </w:p>
    <w:p w14:paraId="54606E1A" w14:textId="545631DF" w:rsidR="7A8B6654" w:rsidRDefault="7A8B6654" w:rsidP="3B7DA058">
      <w:pPr>
        <w:spacing w:after="0" w:line="360" w:lineRule="auto"/>
        <w:jc w:val="both"/>
        <w:rPr>
          <w:rFonts w:ascii="Arial" w:eastAsia="Arial" w:hAnsi="Arial" w:cs="Arial"/>
          <w:sz w:val="22"/>
          <w:szCs w:val="22"/>
        </w:rPr>
      </w:pPr>
    </w:p>
    <w:p w14:paraId="27F7C127" w14:textId="206EBA34" w:rsidR="7A8B6654" w:rsidRDefault="5E21FE35" w:rsidP="3B7DA058">
      <w:pPr>
        <w:spacing w:after="0" w:line="360" w:lineRule="auto"/>
        <w:jc w:val="both"/>
        <w:rPr>
          <w:rFonts w:ascii="Arial" w:eastAsia="Arial" w:hAnsi="Arial" w:cs="Arial"/>
          <w:sz w:val="22"/>
          <w:szCs w:val="22"/>
        </w:rPr>
      </w:pPr>
      <w:r w:rsidRPr="3B7DA058">
        <w:rPr>
          <w:rFonts w:ascii="Arial" w:eastAsia="Arial" w:hAnsi="Arial" w:cs="Arial"/>
          <w:sz w:val="22"/>
          <w:szCs w:val="22"/>
        </w:rPr>
        <w:t xml:space="preserve">Natura &amp; Co. (2021) </w:t>
      </w:r>
      <w:r w:rsidR="72529F73" w:rsidRPr="3B7DA058">
        <w:rPr>
          <w:rFonts w:ascii="Arial" w:eastAsia="Arial" w:hAnsi="Arial" w:cs="Arial"/>
          <w:sz w:val="22"/>
          <w:szCs w:val="22"/>
        </w:rPr>
        <w:t>A</w:t>
      </w:r>
      <w:r w:rsidRPr="3B7DA058">
        <w:rPr>
          <w:rFonts w:ascii="Arial" w:eastAsia="Arial" w:hAnsi="Arial" w:cs="Arial"/>
          <w:i/>
          <w:iCs/>
          <w:sz w:val="22"/>
          <w:szCs w:val="22"/>
        </w:rPr>
        <w:t xml:space="preserve">nnual </w:t>
      </w:r>
      <w:r w:rsidR="45C2A98F" w:rsidRPr="3B7DA058">
        <w:rPr>
          <w:rFonts w:ascii="Arial" w:eastAsia="Arial" w:hAnsi="Arial" w:cs="Arial"/>
          <w:i/>
          <w:iCs/>
          <w:sz w:val="22"/>
          <w:szCs w:val="22"/>
        </w:rPr>
        <w:t>R</w:t>
      </w:r>
      <w:r w:rsidRPr="3B7DA058">
        <w:rPr>
          <w:rFonts w:ascii="Arial" w:eastAsia="Arial" w:hAnsi="Arial" w:cs="Arial"/>
          <w:i/>
          <w:iCs/>
          <w:sz w:val="22"/>
          <w:szCs w:val="22"/>
        </w:rPr>
        <w:t>e</w:t>
      </w:r>
      <w:r w:rsidR="38FFD564" w:rsidRPr="3B7DA058">
        <w:rPr>
          <w:rFonts w:ascii="Arial" w:eastAsia="Arial" w:hAnsi="Arial" w:cs="Arial"/>
          <w:i/>
          <w:iCs/>
          <w:sz w:val="22"/>
          <w:szCs w:val="22"/>
        </w:rPr>
        <w:t>port 2021.</w:t>
      </w:r>
      <w:r w:rsidR="333DFA10" w:rsidRPr="3B7DA058">
        <w:rPr>
          <w:rFonts w:ascii="Arial" w:eastAsia="Arial" w:hAnsi="Arial" w:cs="Arial"/>
          <w:i/>
          <w:iCs/>
          <w:sz w:val="22"/>
          <w:szCs w:val="22"/>
        </w:rPr>
        <w:t xml:space="preserve"> </w:t>
      </w:r>
      <w:r w:rsidR="333DFA10" w:rsidRPr="3B7DA058">
        <w:rPr>
          <w:rFonts w:ascii="Arial" w:eastAsia="Arial" w:hAnsi="Arial" w:cs="Arial"/>
          <w:sz w:val="22"/>
          <w:szCs w:val="22"/>
        </w:rPr>
        <w:t>Available at</w:t>
      </w:r>
      <w:r w:rsidR="333DFA10" w:rsidRPr="3B7DA058">
        <w:rPr>
          <w:rFonts w:ascii="Arial" w:eastAsia="Arial" w:hAnsi="Arial" w:cs="Arial"/>
          <w:i/>
          <w:iCs/>
          <w:sz w:val="22"/>
          <w:szCs w:val="22"/>
        </w:rPr>
        <w:t>:</w:t>
      </w:r>
    </w:p>
    <w:p w14:paraId="661F5C71" w14:textId="19F7C431" w:rsidR="7A8B6654" w:rsidRDefault="00597E43" w:rsidP="3B7DA058">
      <w:pPr>
        <w:spacing w:after="0" w:line="360" w:lineRule="auto"/>
        <w:jc w:val="both"/>
        <w:rPr>
          <w:rFonts w:ascii="Arial" w:eastAsia="Arial" w:hAnsi="Arial" w:cs="Arial"/>
          <w:sz w:val="22"/>
          <w:szCs w:val="22"/>
          <w:lang w:val="en-US"/>
        </w:rPr>
      </w:pPr>
      <w:hyperlink r:id="rId8">
        <w:r w:rsidR="5E21FE35" w:rsidRPr="3B7DA058">
          <w:rPr>
            <w:rStyle w:val="Hyperlink"/>
            <w:rFonts w:ascii="Arial" w:eastAsia="Arial" w:hAnsi="Arial" w:cs="Arial"/>
            <w:sz w:val="22"/>
            <w:szCs w:val="22"/>
            <w:lang w:val="en-US"/>
          </w:rPr>
          <w:t>Annual Report 2021 - Natura &amp;Co (naturaeco.com)</w:t>
        </w:r>
      </w:hyperlink>
      <w:r w:rsidR="2A050F35" w:rsidRPr="3B7DA058">
        <w:rPr>
          <w:rFonts w:ascii="Arial" w:eastAsia="Arial" w:hAnsi="Arial" w:cs="Arial"/>
          <w:sz w:val="22"/>
          <w:szCs w:val="22"/>
          <w:lang w:val="en-US"/>
        </w:rPr>
        <w:t xml:space="preserve"> (Accessed:5 July 2024)</w:t>
      </w:r>
    </w:p>
    <w:p w14:paraId="6D3781EE" w14:textId="66873B8B" w:rsidR="7A8B6654" w:rsidRDefault="7A8B6654" w:rsidP="3B7DA058">
      <w:pPr>
        <w:spacing w:after="0" w:line="360" w:lineRule="auto"/>
        <w:jc w:val="both"/>
        <w:rPr>
          <w:rFonts w:ascii="Arial" w:eastAsia="Arial" w:hAnsi="Arial" w:cs="Arial"/>
          <w:color w:val="000000" w:themeColor="text1"/>
          <w:sz w:val="22"/>
          <w:szCs w:val="22"/>
          <w:lang w:val="en-US"/>
        </w:rPr>
      </w:pPr>
    </w:p>
    <w:p w14:paraId="01FC179E" w14:textId="407D8E79"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Black, S. (2019). Driving Innovation in the Beauty Industry: </w:t>
      </w:r>
      <w:r w:rsidRPr="3B7DA058">
        <w:rPr>
          <w:rFonts w:ascii="Arial" w:eastAsia="Arial" w:hAnsi="Arial" w:cs="Arial"/>
          <w:i/>
          <w:iCs/>
          <w:color w:val="000000" w:themeColor="text1"/>
          <w:sz w:val="22"/>
          <w:szCs w:val="22"/>
        </w:rPr>
        <w:t xml:space="preserve">The Role of Collaboration. Innovation Management Journal, </w:t>
      </w:r>
      <w:r w:rsidRPr="3B7DA058">
        <w:rPr>
          <w:rFonts w:ascii="Arial" w:eastAsia="Arial" w:hAnsi="Arial" w:cs="Arial"/>
          <w:color w:val="000000" w:themeColor="text1"/>
          <w:sz w:val="22"/>
          <w:szCs w:val="22"/>
        </w:rPr>
        <w:t>4(1), 32-48.</w:t>
      </w:r>
      <w:r w:rsidRPr="3B7DA058">
        <w:rPr>
          <w:rFonts w:ascii="Arial" w:eastAsia="Arial" w:hAnsi="Arial" w:cs="Arial"/>
          <w:color w:val="000000" w:themeColor="text1"/>
          <w:sz w:val="22"/>
          <w:szCs w:val="22"/>
          <w:lang w:val="en-US"/>
        </w:rPr>
        <w:t xml:space="preserve"> </w:t>
      </w:r>
    </w:p>
    <w:p w14:paraId="73D8C701" w14:textId="6F0EF44A" w:rsidR="3B7DA058" w:rsidRDefault="3B7DA058" w:rsidP="3B7DA058">
      <w:pPr>
        <w:spacing w:after="0" w:line="360" w:lineRule="auto"/>
        <w:jc w:val="both"/>
        <w:rPr>
          <w:rFonts w:ascii="Arial" w:eastAsia="Arial" w:hAnsi="Arial" w:cs="Arial"/>
          <w:color w:val="000000" w:themeColor="text1"/>
          <w:sz w:val="22"/>
          <w:szCs w:val="22"/>
          <w:lang w:val="en-US"/>
        </w:rPr>
      </w:pPr>
    </w:p>
    <w:p w14:paraId="12D5C6F8" w14:textId="318A098F" w:rsidR="7A8B6654" w:rsidRDefault="542B3583" w:rsidP="3B7DA058">
      <w:pPr>
        <w:spacing w:after="0" w:line="360" w:lineRule="auto"/>
        <w:jc w:val="both"/>
        <w:rPr>
          <w:rFonts w:ascii="Arial" w:eastAsia="Arial" w:hAnsi="Arial" w:cs="Arial"/>
          <w:sz w:val="22"/>
          <w:szCs w:val="22"/>
        </w:rPr>
      </w:pPr>
      <w:r w:rsidRPr="3B7DA058">
        <w:rPr>
          <w:rFonts w:ascii="Arial" w:eastAsia="Arial" w:hAnsi="Arial" w:cs="Arial"/>
          <w:sz w:val="22"/>
          <w:szCs w:val="22"/>
        </w:rPr>
        <w:t xml:space="preserve">Blythe, J. (2013). Consumer Behaviour. Sage Publications. </w:t>
      </w:r>
    </w:p>
    <w:p w14:paraId="46539E3F" w14:textId="24AAAE60" w:rsidR="4C3CF009" w:rsidRDefault="153D84B2" w:rsidP="3B7DA058">
      <w:pPr>
        <w:spacing w:after="0" w:line="360" w:lineRule="auto"/>
        <w:jc w:val="both"/>
        <w:rPr>
          <w:rFonts w:ascii="Arial" w:eastAsia="Arial" w:hAnsi="Arial" w:cs="Arial"/>
          <w:color w:val="000000" w:themeColor="text1"/>
          <w:sz w:val="22"/>
          <w:szCs w:val="22"/>
          <w:lang w:val="en-US"/>
        </w:rPr>
      </w:pPr>
      <w:r w:rsidRPr="3B7DA058">
        <w:rPr>
          <w:rFonts w:ascii="Times New Roman" w:eastAsia="Times New Roman" w:hAnsi="Times New Roman" w:cs="Times New Roman"/>
          <w:sz w:val="22"/>
          <w:szCs w:val="22"/>
        </w:rPr>
        <w:t xml:space="preserve">        </w:t>
      </w:r>
      <w:r w:rsidR="542B3583" w:rsidRPr="3B7DA058">
        <w:rPr>
          <w:rFonts w:ascii="Times New Roman" w:eastAsia="Times New Roman" w:hAnsi="Times New Roman" w:cs="Times New Roman"/>
          <w:sz w:val="22"/>
          <w:szCs w:val="22"/>
        </w:rPr>
        <w:t xml:space="preserve">      </w:t>
      </w:r>
    </w:p>
    <w:p w14:paraId="247A3CD7" w14:textId="60EC8D17" w:rsidR="7B7262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Brown, K. (2019). The Role of Omnichannel Marketing in Retail.</w:t>
      </w:r>
      <w:r w:rsidRPr="3B7DA058">
        <w:rPr>
          <w:rFonts w:ascii="Arial" w:eastAsia="Arial" w:hAnsi="Arial" w:cs="Arial"/>
          <w:i/>
          <w:iCs/>
          <w:color w:val="000000" w:themeColor="text1"/>
          <w:sz w:val="22"/>
          <w:szCs w:val="22"/>
        </w:rPr>
        <w:t xml:space="preserve"> Journal of Retail </w:t>
      </w:r>
      <w:r w:rsidR="6C3B3057" w:rsidRPr="3B7DA058">
        <w:rPr>
          <w:rFonts w:ascii="Arial" w:eastAsia="Arial" w:hAnsi="Arial" w:cs="Arial"/>
          <w:i/>
          <w:iCs/>
          <w:color w:val="000000" w:themeColor="text1"/>
          <w:sz w:val="22"/>
          <w:szCs w:val="22"/>
        </w:rPr>
        <w:t xml:space="preserve">  </w:t>
      </w:r>
      <w:r w:rsidR="6E6DDE9A" w:rsidRPr="3B7DA058">
        <w:rPr>
          <w:rFonts w:ascii="Arial" w:eastAsia="Arial" w:hAnsi="Arial" w:cs="Arial"/>
          <w:i/>
          <w:iCs/>
          <w:color w:val="000000" w:themeColor="text1"/>
          <w:sz w:val="22"/>
          <w:szCs w:val="22"/>
        </w:rPr>
        <w:t xml:space="preserve">     </w:t>
      </w:r>
      <w:r w:rsidRPr="3B7DA058">
        <w:rPr>
          <w:rFonts w:ascii="Arial" w:eastAsia="Arial" w:hAnsi="Arial" w:cs="Arial"/>
          <w:i/>
          <w:iCs/>
          <w:color w:val="000000" w:themeColor="text1"/>
          <w:sz w:val="22"/>
          <w:szCs w:val="22"/>
        </w:rPr>
        <w:t>Management,</w:t>
      </w:r>
      <w:r w:rsidRPr="3B7DA058">
        <w:rPr>
          <w:rFonts w:ascii="Arial" w:eastAsia="Arial" w:hAnsi="Arial" w:cs="Arial"/>
          <w:color w:val="000000" w:themeColor="text1"/>
          <w:sz w:val="22"/>
          <w:szCs w:val="22"/>
        </w:rPr>
        <w:t xml:space="preserve"> 6(1), 112-125.</w:t>
      </w:r>
      <w:r w:rsidRPr="3B7DA058">
        <w:rPr>
          <w:rFonts w:ascii="Arial" w:eastAsia="Arial" w:hAnsi="Arial" w:cs="Arial"/>
          <w:color w:val="000000" w:themeColor="text1"/>
          <w:sz w:val="22"/>
          <w:szCs w:val="22"/>
          <w:lang w:val="en-US"/>
        </w:rPr>
        <w:t xml:space="preserve"> </w:t>
      </w:r>
    </w:p>
    <w:p w14:paraId="64E92E91" w14:textId="2A2BBF1B" w:rsidR="3B7DA058" w:rsidRDefault="3B7DA058" w:rsidP="3B7DA058">
      <w:pPr>
        <w:spacing w:after="0" w:line="360" w:lineRule="auto"/>
        <w:jc w:val="both"/>
        <w:rPr>
          <w:rFonts w:ascii="Arial" w:eastAsia="Arial" w:hAnsi="Arial" w:cs="Arial"/>
          <w:color w:val="000000" w:themeColor="text1"/>
          <w:sz w:val="22"/>
          <w:szCs w:val="22"/>
          <w:lang w:val="en-US"/>
        </w:rPr>
      </w:pPr>
    </w:p>
    <w:p w14:paraId="37E77EE9" w14:textId="0F09591C"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Brown, K. (2020). Building Trust Through Ethical Innovation. </w:t>
      </w:r>
      <w:r w:rsidRPr="3B7DA058">
        <w:rPr>
          <w:rFonts w:ascii="Arial" w:eastAsia="Arial" w:hAnsi="Arial" w:cs="Arial"/>
          <w:i/>
          <w:iCs/>
          <w:color w:val="000000" w:themeColor="text1"/>
          <w:sz w:val="22"/>
          <w:szCs w:val="22"/>
        </w:rPr>
        <w:t xml:space="preserve">Journal of Sustainable Business, </w:t>
      </w:r>
      <w:r w:rsidRPr="3B7DA058">
        <w:rPr>
          <w:rFonts w:ascii="Arial" w:eastAsia="Arial" w:hAnsi="Arial" w:cs="Arial"/>
          <w:color w:val="000000" w:themeColor="text1"/>
          <w:sz w:val="22"/>
          <w:szCs w:val="22"/>
        </w:rPr>
        <w:t>7(3), 145-162.</w:t>
      </w:r>
      <w:r w:rsidRPr="3B7DA058">
        <w:rPr>
          <w:rFonts w:ascii="Arial" w:eastAsia="Arial" w:hAnsi="Arial" w:cs="Arial"/>
          <w:color w:val="000000" w:themeColor="text1"/>
          <w:sz w:val="22"/>
          <w:szCs w:val="22"/>
          <w:lang w:val="en-US"/>
        </w:rPr>
        <w:t xml:space="preserve"> </w:t>
      </w:r>
    </w:p>
    <w:p w14:paraId="0743C58E" w14:textId="32F3A529" w:rsidR="3B7DA058" w:rsidRDefault="3B7DA058" w:rsidP="3B7DA058">
      <w:pPr>
        <w:spacing w:after="0" w:line="360" w:lineRule="auto"/>
        <w:jc w:val="both"/>
        <w:rPr>
          <w:rFonts w:ascii="Arial" w:eastAsia="Arial" w:hAnsi="Arial" w:cs="Arial"/>
          <w:color w:val="000000" w:themeColor="text1"/>
          <w:sz w:val="22"/>
          <w:szCs w:val="22"/>
          <w:lang w:val="en-US"/>
        </w:rPr>
      </w:pPr>
    </w:p>
    <w:p w14:paraId="205CC480" w14:textId="3E971364"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Brown, L., &amp; Davis, R. (2021). “Competitive Landscape in the Beauty Industry: </w:t>
      </w:r>
      <w:r w:rsidRPr="3B7DA058">
        <w:rPr>
          <w:rFonts w:ascii="Arial" w:eastAsia="Arial" w:hAnsi="Arial" w:cs="Arial"/>
          <w:i/>
          <w:iCs/>
          <w:color w:val="000000" w:themeColor="text1"/>
          <w:sz w:val="22"/>
          <w:szCs w:val="22"/>
        </w:rPr>
        <w:t>The Case of The Body Shop UK.” Strategic Management Review</w:t>
      </w:r>
      <w:r w:rsidRPr="3B7DA058">
        <w:rPr>
          <w:rFonts w:ascii="Arial" w:eastAsia="Arial" w:hAnsi="Arial" w:cs="Arial"/>
          <w:color w:val="000000" w:themeColor="text1"/>
          <w:sz w:val="22"/>
          <w:szCs w:val="22"/>
        </w:rPr>
        <w:t>, 18(3), 278-291.</w:t>
      </w:r>
      <w:r w:rsidRPr="3B7DA058">
        <w:rPr>
          <w:rFonts w:ascii="Arial" w:eastAsia="Arial" w:hAnsi="Arial" w:cs="Arial"/>
          <w:color w:val="000000" w:themeColor="text1"/>
          <w:sz w:val="22"/>
          <w:szCs w:val="22"/>
          <w:lang w:val="en-US"/>
        </w:rPr>
        <w:t xml:space="preserve"> </w:t>
      </w:r>
    </w:p>
    <w:p w14:paraId="0401CB67" w14:textId="302C6313" w:rsidR="3B7DA058" w:rsidRDefault="3B7DA058" w:rsidP="3B7DA058">
      <w:pPr>
        <w:spacing w:after="0" w:line="360" w:lineRule="auto"/>
        <w:jc w:val="both"/>
        <w:rPr>
          <w:rFonts w:ascii="Arial" w:eastAsia="Arial" w:hAnsi="Arial" w:cs="Arial"/>
          <w:color w:val="000000" w:themeColor="text1"/>
          <w:sz w:val="22"/>
          <w:szCs w:val="22"/>
          <w:lang w:val="en-US"/>
        </w:rPr>
      </w:pPr>
    </w:p>
    <w:p w14:paraId="7D16EA2E" w14:textId="4629595C" w:rsidR="7A8B6654" w:rsidRDefault="542B3583" w:rsidP="3B7DA058">
      <w:pPr>
        <w:spacing w:after="0" w:line="360" w:lineRule="auto"/>
        <w:jc w:val="both"/>
        <w:rPr>
          <w:rFonts w:ascii="Arial" w:eastAsia="Arial" w:hAnsi="Arial" w:cs="Arial"/>
          <w:sz w:val="22"/>
          <w:szCs w:val="22"/>
        </w:rPr>
      </w:pPr>
      <w:r w:rsidRPr="3B7DA058">
        <w:rPr>
          <w:rFonts w:ascii="Arial" w:eastAsia="Arial" w:hAnsi="Arial" w:cs="Arial"/>
          <w:sz w:val="22"/>
          <w:szCs w:val="22"/>
        </w:rPr>
        <w:t xml:space="preserve">Brown, L., &amp; Davis, R. (2021). Competitive Landscape in the Beauty Industry: </w:t>
      </w:r>
      <w:r w:rsidRPr="3B7DA058">
        <w:rPr>
          <w:rFonts w:ascii="Arial" w:eastAsia="Arial" w:hAnsi="Arial" w:cs="Arial"/>
          <w:i/>
          <w:iCs/>
          <w:sz w:val="22"/>
          <w:szCs w:val="22"/>
        </w:rPr>
        <w:t>The Case of The Body Shop UK. Strategic Management Review</w:t>
      </w:r>
      <w:r w:rsidRPr="3B7DA058">
        <w:rPr>
          <w:rFonts w:ascii="Arial" w:eastAsia="Arial" w:hAnsi="Arial" w:cs="Arial"/>
          <w:sz w:val="22"/>
          <w:szCs w:val="22"/>
        </w:rPr>
        <w:t xml:space="preserve">, 18(3), 278-291. </w:t>
      </w:r>
    </w:p>
    <w:p w14:paraId="6264649D" w14:textId="293C2D00" w:rsidR="3B7DA058" w:rsidRDefault="3B7DA058" w:rsidP="3B7DA058">
      <w:pPr>
        <w:spacing w:after="0" w:line="360" w:lineRule="auto"/>
        <w:jc w:val="both"/>
        <w:rPr>
          <w:rFonts w:ascii="Arial" w:eastAsia="Arial" w:hAnsi="Arial" w:cs="Arial"/>
          <w:sz w:val="22"/>
          <w:szCs w:val="22"/>
        </w:rPr>
      </w:pPr>
    </w:p>
    <w:p w14:paraId="658B713D" w14:textId="271CACB5"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Brown, T. (2021). The Role of Interactive Displays in Retail Environments. </w:t>
      </w:r>
      <w:r w:rsidRPr="3B7DA058">
        <w:rPr>
          <w:rFonts w:ascii="Arial" w:eastAsia="Arial" w:hAnsi="Arial" w:cs="Arial"/>
          <w:i/>
          <w:iCs/>
          <w:color w:val="000000" w:themeColor="text1"/>
          <w:sz w:val="22"/>
          <w:szCs w:val="22"/>
        </w:rPr>
        <w:t>Journal of Retail Innovation,</w:t>
      </w:r>
      <w:r w:rsidRPr="3B7DA058">
        <w:rPr>
          <w:rFonts w:ascii="Arial" w:eastAsia="Arial" w:hAnsi="Arial" w:cs="Arial"/>
          <w:color w:val="000000" w:themeColor="text1"/>
          <w:sz w:val="22"/>
          <w:szCs w:val="22"/>
        </w:rPr>
        <w:t xml:space="preserve"> 7(1), 32-45.</w:t>
      </w:r>
      <w:r w:rsidRPr="3B7DA058">
        <w:rPr>
          <w:rFonts w:ascii="Arial" w:eastAsia="Arial" w:hAnsi="Arial" w:cs="Arial"/>
          <w:color w:val="000000" w:themeColor="text1"/>
          <w:sz w:val="22"/>
          <w:szCs w:val="22"/>
          <w:lang w:val="en-US"/>
        </w:rPr>
        <w:t xml:space="preserve"> </w:t>
      </w:r>
    </w:p>
    <w:p w14:paraId="488ED320" w14:textId="2CC66679" w:rsidR="3B7DA058" w:rsidRDefault="3B7DA058" w:rsidP="3B7DA058">
      <w:pPr>
        <w:spacing w:after="0" w:line="360" w:lineRule="auto"/>
        <w:jc w:val="both"/>
        <w:rPr>
          <w:rFonts w:ascii="Arial" w:eastAsia="Arial" w:hAnsi="Arial" w:cs="Arial"/>
          <w:color w:val="000000" w:themeColor="text1"/>
          <w:sz w:val="22"/>
          <w:szCs w:val="22"/>
          <w:lang w:val="en-US"/>
        </w:rPr>
      </w:pPr>
    </w:p>
    <w:p w14:paraId="5F681A0E" w14:textId="3B77666E"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Clark, A., &amp; Green, M. (2020). Storytelling for Sustainability: </w:t>
      </w:r>
      <w:r w:rsidRPr="3B7DA058">
        <w:rPr>
          <w:rFonts w:ascii="Arial" w:eastAsia="Arial" w:hAnsi="Arial" w:cs="Arial"/>
          <w:i/>
          <w:iCs/>
          <w:color w:val="000000" w:themeColor="text1"/>
          <w:sz w:val="22"/>
          <w:szCs w:val="22"/>
        </w:rPr>
        <w:t>Building Brand Authenticity. Journal of Marketing Communication,</w:t>
      </w:r>
      <w:r w:rsidRPr="3B7DA058">
        <w:rPr>
          <w:rFonts w:ascii="Arial" w:eastAsia="Arial" w:hAnsi="Arial" w:cs="Arial"/>
          <w:color w:val="000000" w:themeColor="text1"/>
          <w:sz w:val="22"/>
          <w:szCs w:val="22"/>
        </w:rPr>
        <w:t xml:space="preserve"> 15(3), 198-214.</w:t>
      </w:r>
      <w:r w:rsidRPr="3B7DA058">
        <w:rPr>
          <w:rFonts w:ascii="Arial" w:eastAsia="Arial" w:hAnsi="Arial" w:cs="Arial"/>
          <w:color w:val="000000" w:themeColor="text1"/>
          <w:sz w:val="22"/>
          <w:szCs w:val="22"/>
          <w:lang w:val="en-US"/>
        </w:rPr>
        <w:t xml:space="preserve"> </w:t>
      </w:r>
    </w:p>
    <w:p w14:paraId="592F072F" w14:textId="72D42398" w:rsidR="3B7DA058" w:rsidRDefault="3B7DA058" w:rsidP="3B7DA058">
      <w:pPr>
        <w:spacing w:after="0" w:line="360" w:lineRule="auto"/>
        <w:jc w:val="both"/>
        <w:rPr>
          <w:rFonts w:ascii="Arial" w:eastAsia="Arial" w:hAnsi="Arial" w:cs="Arial"/>
          <w:color w:val="000000" w:themeColor="text1"/>
          <w:sz w:val="22"/>
          <w:szCs w:val="22"/>
          <w:lang w:val="en-US"/>
        </w:rPr>
      </w:pPr>
    </w:p>
    <w:p w14:paraId="75FC0DAF" w14:textId="4E124C38" w:rsidR="7A8B6654" w:rsidRDefault="542B3583" w:rsidP="3B7DA058">
      <w:pPr>
        <w:spacing w:after="0" w:line="360" w:lineRule="auto"/>
        <w:jc w:val="both"/>
        <w:rPr>
          <w:rFonts w:ascii="Arial" w:eastAsia="Arial" w:hAnsi="Arial" w:cs="Arial"/>
          <w:color w:val="222222"/>
          <w:sz w:val="22"/>
          <w:szCs w:val="22"/>
        </w:rPr>
      </w:pPr>
      <w:r w:rsidRPr="3B7DA058">
        <w:rPr>
          <w:rFonts w:ascii="Arial" w:eastAsia="Arial" w:hAnsi="Arial" w:cs="Arial"/>
          <w:color w:val="222222"/>
          <w:sz w:val="22"/>
          <w:szCs w:val="22"/>
        </w:rPr>
        <w:t xml:space="preserve">Denning, S. </w:t>
      </w:r>
      <w:r w:rsidR="104A11F0" w:rsidRPr="3B7DA058">
        <w:rPr>
          <w:rFonts w:ascii="Arial" w:eastAsia="Arial" w:hAnsi="Arial" w:cs="Arial"/>
          <w:color w:val="222222"/>
          <w:sz w:val="22"/>
          <w:szCs w:val="22"/>
        </w:rPr>
        <w:t>(</w:t>
      </w:r>
      <w:r w:rsidRPr="3B7DA058">
        <w:rPr>
          <w:rFonts w:ascii="Arial" w:eastAsia="Arial" w:hAnsi="Arial" w:cs="Arial"/>
          <w:color w:val="222222"/>
          <w:sz w:val="22"/>
          <w:szCs w:val="22"/>
        </w:rPr>
        <w:t>2018</w:t>
      </w:r>
      <w:r w:rsidR="4DC8EB28" w:rsidRPr="3B7DA058">
        <w:rPr>
          <w:rFonts w:ascii="Arial" w:eastAsia="Arial" w:hAnsi="Arial" w:cs="Arial"/>
          <w:color w:val="222222"/>
          <w:sz w:val="22"/>
          <w:szCs w:val="22"/>
        </w:rPr>
        <w:t>)</w:t>
      </w:r>
      <w:r w:rsidRPr="3B7DA058">
        <w:rPr>
          <w:rFonts w:ascii="Arial" w:eastAsia="Arial" w:hAnsi="Arial" w:cs="Arial"/>
          <w:color w:val="222222"/>
          <w:sz w:val="22"/>
          <w:szCs w:val="22"/>
        </w:rPr>
        <w:t>. </w:t>
      </w:r>
      <w:r w:rsidRPr="3B7DA058">
        <w:rPr>
          <w:rFonts w:ascii="Times New Roman" w:eastAsia="Times New Roman" w:hAnsi="Times New Roman" w:cs="Times New Roman"/>
          <w:sz w:val="22"/>
          <w:szCs w:val="22"/>
        </w:rPr>
        <w:t>The age of agile</w:t>
      </w:r>
      <w:r w:rsidRPr="3B7DA058">
        <w:rPr>
          <w:rFonts w:ascii="Times New Roman" w:eastAsia="Times New Roman" w:hAnsi="Times New Roman" w:cs="Times New Roman"/>
          <w:i/>
          <w:iCs/>
          <w:sz w:val="22"/>
          <w:szCs w:val="22"/>
        </w:rPr>
        <w:t>: How smart companies are transforming the way work gets done</w:t>
      </w:r>
      <w:r w:rsidRPr="3B7DA058">
        <w:rPr>
          <w:rFonts w:ascii="Times New Roman" w:eastAsia="Times New Roman" w:hAnsi="Times New Roman" w:cs="Times New Roman"/>
          <w:sz w:val="22"/>
          <w:szCs w:val="22"/>
        </w:rPr>
        <w:t>. Amacom.</w:t>
      </w:r>
      <w:r w:rsidRPr="3B7DA058">
        <w:rPr>
          <w:rFonts w:ascii="Arial" w:eastAsia="Arial" w:hAnsi="Arial" w:cs="Arial"/>
          <w:color w:val="222222"/>
          <w:sz w:val="22"/>
          <w:szCs w:val="22"/>
        </w:rPr>
        <w:t xml:space="preserve"> </w:t>
      </w:r>
    </w:p>
    <w:p w14:paraId="3ACFA3AB" w14:textId="74EE2ABB" w:rsidR="3B7DA058" w:rsidRDefault="3B7DA058" w:rsidP="3B7DA058">
      <w:pPr>
        <w:spacing w:after="0" w:line="360" w:lineRule="auto"/>
        <w:jc w:val="both"/>
        <w:rPr>
          <w:rFonts w:ascii="Arial" w:eastAsia="Arial" w:hAnsi="Arial" w:cs="Arial"/>
          <w:color w:val="222222"/>
          <w:sz w:val="22"/>
          <w:szCs w:val="22"/>
        </w:rPr>
      </w:pPr>
    </w:p>
    <w:p w14:paraId="6C63F729" w14:textId="40D50CB7"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Evans, J., &amp; Turner, L. (2022). Local Sourcing Strategies in the Beauty Industry. </w:t>
      </w:r>
      <w:r w:rsidRPr="3B7DA058">
        <w:rPr>
          <w:rFonts w:ascii="Arial" w:eastAsia="Arial" w:hAnsi="Arial" w:cs="Arial"/>
          <w:i/>
          <w:iCs/>
          <w:color w:val="000000" w:themeColor="text1"/>
          <w:sz w:val="22"/>
          <w:szCs w:val="22"/>
        </w:rPr>
        <w:t>Supply Chain Management Review</w:t>
      </w:r>
      <w:r w:rsidRPr="3B7DA058">
        <w:rPr>
          <w:rFonts w:ascii="Arial" w:eastAsia="Arial" w:hAnsi="Arial" w:cs="Arial"/>
          <w:color w:val="000000" w:themeColor="text1"/>
          <w:sz w:val="22"/>
          <w:szCs w:val="22"/>
        </w:rPr>
        <w:t>, 8(1), 45-59.</w:t>
      </w:r>
      <w:r w:rsidRPr="3B7DA058">
        <w:rPr>
          <w:rFonts w:ascii="Arial" w:eastAsia="Arial" w:hAnsi="Arial" w:cs="Arial"/>
          <w:color w:val="000000" w:themeColor="text1"/>
          <w:sz w:val="22"/>
          <w:szCs w:val="22"/>
          <w:lang w:val="en-US"/>
        </w:rPr>
        <w:t xml:space="preserve"> </w:t>
      </w:r>
    </w:p>
    <w:p w14:paraId="47770C56" w14:textId="387F1E41" w:rsidR="3B7DA058" w:rsidRDefault="3B7DA058" w:rsidP="3B7DA058">
      <w:pPr>
        <w:spacing w:after="0" w:line="360" w:lineRule="auto"/>
        <w:jc w:val="both"/>
        <w:rPr>
          <w:rFonts w:ascii="Arial" w:eastAsia="Arial" w:hAnsi="Arial" w:cs="Arial"/>
          <w:color w:val="000000" w:themeColor="text1"/>
          <w:sz w:val="22"/>
          <w:szCs w:val="22"/>
          <w:lang w:val="en-US"/>
        </w:rPr>
      </w:pPr>
    </w:p>
    <w:p w14:paraId="1D526E0A" w14:textId="7C848D79"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Garcia, S. (2022). Circular Economy Partnerships in Fashion and Beauty Industries.</w:t>
      </w:r>
      <w:r w:rsidRPr="3B7DA058">
        <w:rPr>
          <w:rFonts w:ascii="Arial" w:eastAsia="Arial" w:hAnsi="Arial" w:cs="Arial"/>
          <w:i/>
          <w:iCs/>
          <w:color w:val="000000" w:themeColor="text1"/>
          <w:sz w:val="22"/>
          <w:szCs w:val="22"/>
        </w:rPr>
        <w:t xml:space="preserve"> Sustainability Today,</w:t>
      </w:r>
      <w:r w:rsidRPr="3B7DA058">
        <w:rPr>
          <w:rFonts w:ascii="Arial" w:eastAsia="Arial" w:hAnsi="Arial" w:cs="Arial"/>
          <w:color w:val="000000" w:themeColor="text1"/>
          <w:sz w:val="22"/>
          <w:szCs w:val="22"/>
        </w:rPr>
        <w:t xml:space="preserve"> 15(3), 67-79.</w:t>
      </w:r>
      <w:r w:rsidRPr="3B7DA058">
        <w:rPr>
          <w:rFonts w:ascii="Arial" w:eastAsia="Arial" w:hAnsi="Arial" w:cs="Arial"/>
          <w:color w:val="000000" w:themeColor="text1"/>
          <w:sz w:val="22"/>
          <w:szCs w:val="22"/>
          <w:lang w:val="en-US"/>
        </w:rPr>
        <w:t xml:space="preserve"> </w:t>
      </w:r>
    </w:p>
    <w:p w14:paraId="2693DAAB" w14:textId="3B539EAB" w:rsidR="3B7DA058" w:rsidRDefault="3B7DA058" w:rsidP="3B7DA058">
      <w:pPr>
        <w:spacing w:after="0" w:line="360" w:lineRule="auto"/>
        <w:jc w:val="both"/>
        <w:rPr>
          <w:rFonts w:ascii="Arial" w:eastAsia="Arial" w:hAnsi="Arial" w:cs="Arial"/>
          <w:color w:val="000000" w:themeColor="text1"/>
          <w:sz w:val="22"/>
          <w:szCs w:val="22"/>
          <w:lang w:val="en-US"/>
        </w:rPr>
      </w:pPr>
    </w:p>
    <w:p w14:paraId="010977E7" w14:textId="2902F124"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Green, M. (2021). Balancing Innovation and Ethics in the Beauty Sector. </w:t>
      </w:r>
      <w:r w:rsidRPr="3B7DA058">
        <w:rPr>
          <w:rFonts w:ascii="Arial" w:eastAsia="Arial" w:hAnsi="Arial" w:cs="Arial"/>
          <w:i/>
          <w:iCs/>
          <w:color w:val="000000" w:themeColor="text1"/>
          <w:sz w:val="22"/>
          <w:szCs w:val="22"/>
        </w:rPr>
        <w:t>Journal of Business Ethics,</w:t>
      </w:r>
      <w:r w:rsidRPr="3B7DA058">
        <w:rPr>
          <w:rFonts w:ascii="Arial" w:eastAsia="Arial" w:hAnsi="Arial" w:cs="Arial"/>
          <w:color w:val="000000" w:themeColor="text1"/>
          <w:sz w:val="22"/>
          <w:szCs w:val="22"/>
        </w:rPr>
        <w:t xml:space="preserve"> 12(4), 221-235.</w:t>
      </w:r>
      <w:r w:rsidRPr="3B7DA058">
        <w:rPr>
          <w:rFonts w:ascii="Arial" w:eastAsia="Arial" w:hAnsi="Arial" w:cs="Arial"/>
          <w:color w:val="000000" w:themeColor="text1"/>
          <w:sz w:val="22"/>
          <w:szCs w:val="22"/>
          <w:lang w:val="en-US"/>
        </w:rPr>
        <w:t xml:space="preserve"> </w:t>
      </w:r>
    </w:p>
    <w:p w14:paraId="2EC8C976" w14:textId="6DA726C3" w:rsidR="3B7DA058" w:rsidRDefault="3B7DA058" w:rsidP="3B7DA058">
      <w:pPr>
        <w:spacing w:after="0" w:line="360" w:lineRule="auto"/>
        <w:jc w:val="both"/>
        <w:rPr>
          <w:rFonts w:ascii="Arial" w:eastAsia="Arial" w:hAnsi="Arial" w:cs="Arial"/>
          <w:color w:val="000000" w:themeColor="text1"/>
          <w:sz w:val="22"/>
          <w:szCs w:val="22"/>
          <w:lang w:val="en-US"/>
        </w:rPr>
      </w:pPr>
    </w:p>
    <w:p w14:paraId="4213DBDA" w14:textId="45E4B9CF" w:rsidR="7A8B6654" w:rsidRDefault="542B3583" w:rsidP="3B7DA058">
      <w:pPr>
        <w:spacing w:after="0" w:line="360" w:lineRule="auto"/>
        <w:jc w:val="both"/>
        <w:rPr>
          <w:rFonts w:ascii="Arial" w:eastAsia="Arial" w:hAnsi="Arial" w:cs="Arial"/>
          <w:color w:val="222222"/>
          <w:sz w:val="22"/>
          <w:szCs w:val="22"/>
        </w:rPr>
      </w:pPr>
      <w:r w:rsidRPr="3B7DA058">
        <w:rPr>
          <w:rFonts w:ascii="Arial" w:eastAsia="Arial" w:hAnsi="Arial" w:cs="Arial"/>
          <w:color w:val="222222"/>
          <w:sz w:val="22"/>
          <w:szCs w:val="22"/>
        </w:rPr>
        <w:t>Grünberg, T.</w:t>
      </w:r>
      <w:r w:rsidR="4AEA877F" w:rsidRPr="3B7DA058">
        <w:rPr>
          <w:rFonts w:ascii="Arial" w:eastAsia="Arial" w:hAnsi="Arial" w:cs="Arial"/>
          <w:color w:val="222222"/>
          <w:sz w:val="22"/>
          <w:szCs w:val="22"/>
        </w:rPr>
        <w:t>(</w:t>
      </w:r>
      <w:r w:rsidRPr="3B7DA058">
        <w:rPr>
          <w:rFonts w:ascii="Arial" w:eastAsia="Arial" w:hAnsi="Arial" w:cs="Arial"/>
          <w:color w:val="222222"/>
          <w:sz w:val="22"/>
          <w:szCs w:val="22"/>
        </w:rPr>
        <w:t>2004</w:t>
      </w:r>
      <w:r w:rsidR="655E02DF" w:rsidRPr="3B7DA058">
        <w:rPr>
          <w:rFonts w:ascii="Arial" w:eastAsia="Arial" w:hAnsi="Arial" w:cs="Arial"/>
          <w:color w:val="222222"/>
          <w:sz w:val="22"/>
          <w:szCs w:val="22"/>
        </w:rPr>
        <w:t>)</w:t>
      </w:r>
      <w:r w:rsidRPr="3B7DA058">
        <w:rPr>
          <w:rFonts w:ascii="Arial" w:eastAsia="Arial" w:hAnsi="Arial" w:cs="Arial"/>
          <w:color w:val="222222"/>
          <w:sz w:val="22"/>
          <w:szCs w:val="22"/>
        </w:rPr>
        <w:t>. Performance improvement: Towards a method for finding and prioritising potential performance improvement areas in manufacturing operations. </w:t>
      </w:r>
      <w:r w:rsidRPr="3B7DA058">
        <w:rPr>
          <w:rFonts w:ascii="Times New Roman" w:eastAsia="Times New Roman" w:hAnsi="Times New Roman" w:cs="Times New Roman"/>
          <w:i/>
          <w:iCs/>
          <w:sz w:val="22"/>
          <w:szCs w:val="22"/>
        </w:rPr>
        <w:t>International journal of productivity and performance management</w:t>
      </w:r>
      <w:r w:rsidRPr="3B7DA058">
        <w:rPr>
          <w:rFonts w:ascii="Times New Roman" w:eastAsia="Times New Roman" w:hAnsi="Times New Roman" w:cs="Times New Roman"/>
          <w:sz w:val="22"/>
          <w:szCs w:val="22"/>
        </w:rPr>
        <w:t>, </w:t>
      </w:r>
      <w:r w:rsidRPr="3B7DA058">
        <w:rPr>
          <w:rFonts w:ascii="Times New Roman" w:eastAsia="Times New Roman" w:hAnsi="Times New Roman" w:cs="Times New Roman"/>
          <w:i/>
          <w:iCs/>
          <w:sz w:val="22"/>
          <w:szCs w:val="22"/>
        </w:rPr>
        <w:t>53</w:t>
      </w:r>
      <w:r w:rsidRPr="3B7DA058">
        <w:rPr>
          <w:rFonts w:ascii="Times New Roman" w:eastAsia="Times New Roman" w:hAnsi="Times New Roman" w:cs="Times New Roman"/>
          <w:sz w:val="22"/>
          <w:szCs w:val="22"/>
        </w:rPr>
        <w:t>(1), pp.52-71.</w:t>
      </w:r>
      <w:r w:rsidRPr="3B7DA058">
        <w:rPr>
          <w:rFonts w:ascii="Arial" w:eastAsia="Arial" w:hAnsi="Arial" w:cs="Arial"/>
          <w:color w:val="222222"/>
          <w:sz w:val="22"/>
          <w:szCs w:val="22"/>
        </w:rPr>
        <w:t xml:space="preserve"> </w:t>
      </w:r>
    </w:p>
    <w:p w14:paraId="373B2541" w14:textId="7161F3B8" w:rsidR="3B7DA058" w:rsidRDefault="3B7DA058" w:rsidP="3B7DA058">
      <w:pPr>
        <w:spacing w:after="0" w:line="360" w:lineRule="auto"/>
        <w:jc w:val="both"/>
        <w:rPr>
          <w:rFonts w:ascii="Arial" w:eastAsia="Arial" w:hAnsi="Arial" w:cs="Arial"/>
          <w:color w:val="000000" w:themeColor="text1"/>
          <w:sz w:val="22"/>
          <w:szCs w:val="22"/>
        </w:rPr>
      </w:pPr>
    </w:p>
    <w:p w14:paraId="656B9B6D" w14:textId="4F8916F8"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Hernandez, L. (2021). Personalization in Subscription-Based Business Models. </w:t>
      </w:r>
      <w:r w:rsidRPr="3B7DA058">
        <w:rPr>
          <w:rFonts w:ascii="Arial" w:eastAsia="Arial" w:hAnsi="Arial" w:cs="Arial"/>
          <w:i/>
          <w:iCs/>
          <w:color w:val="000000" w:themeColor="text1"/>
          <w:sz w:val="22"/>
          <w:szCs w:val="22"/>
        </w:rPr>
        <w:t>Journal of Business Strategy</w:t>
      </w:r>
      <w:r w:rsidRPr="3B7DA058">
        <w:rPr>
          <w:rFonts w:ascii="Arial" w:eastAsia="Arial" w:hAnsi="Arial" w:cs="Arial"/>
          <w:color w:val="000000" w:themeColor="text1"/>
          <w:sz w:val="22"/>
          <w:szCs w:val="22"/>
        </w:rPr>
        <w:t>, 11(4), 220-235.</w:t>
      </w:r>
      <w:r w:rsidRPr="3B7DA058">
        <w:rPr>
          <w:rFonts w:ascii="Arial" w:eastAsia="Arial" w:hAnsi="Arial" w:cs="Arial"/>
          <w:color w:val="000000" w:themeColor="text1"/>
          <w:sz w:val="22"/>
          <w:szCs w:val="22"/>
          <w:lang w:val="en-US"/>
        </w:rPr>
        <w:t xml:space="preserve"> </w:t>
      </w:r>
    </w:p>
    <w:p w14:paraId="79C1149D" w14:textId="4FB565CA" w:rsidR="3B7DA058" w:rsidRDefault="3B7DA058" w:rsidP="3B7DA058">
      <w:pPr>
        <w:spacing w:after="0" w:line="360" w:lineRule="auto"/>
        <w:jc w:val="both"/>
        <w:rPr>
          <w:rFonts w:ascii="Arial" w:eastAsia="Arial" w:hAnsi="Arial" w:cs="Arial"/>
          <w:color w:val="000000" w:themeColor="text1"/>
          <w:sz w:val="22"/>
          <w:szCs w:val="22"/>
        </w:rPr>
      </w:pPr>
    </w:p>
    <w:p w14:paraId="2E992B43" w14:textId="73EEEE10"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Hill, R., &amp; Smith, P. (2016). Streamlining Operations for Sustainability.</w:t>
      </w:r>
      <w:r w:rsidRPr="3B7DA058">
        <w:rPr>
          <w:rFonts w:ascii="Arial" w:eastAsia="Arial" w:hAnsi="Arial" w:cs="Arial"/>
          <w:i/>
          <w:iCs/>
          <w:color w:val="000000" w:themeColor="text1"/>
          <w:sz w:val="22"/>
          <w:szCs w:val="22"/>
        </w:rPr>
        <w:t xml:space="preserve"> Journal of Operations Management</w:t>
      </w:r>
      <w:r w:rsidRPr="3B7DA058">
        <w:rPr>
          <w:rFonts w:ascii="Arial" w:eastAsia="Arial" w:hAnsi="Arial" w:cs="Arial"/>
          <w:color w:val="000000" w:themeColor="text1"/>
          <w:sz w:val="22"/>
          <w:szCs w:val="22"/>
        </w:rPr>
        <w:t>, 3(2), 67-81.</w:t>
      </w:r>
      <w:r w:rsidRPr="3B7DA058">
        <w:rPr>
          <w:rFonts w:ascii="Arial" w:eastAsia="Arial" w:hAnsi="Arial" w:cs="Arial"/>
          <w:color w:val="000000" w:themeColor="text1"/>
          <w:sz w:val="22"/>
          <w:szCs w:val="22"/>
          <w:lang w:val="en-US"/>
        </w:rPr>
        <w:t xml:space="preserve"> </w:t>
      </w:r>
    </w:p>
    <w:p w14:paraId="5C079C87" w14:textId="108DE987" w:rsidR="3B7DA058" w:rsidRDefault="3B7DA058" w:rsidP="3B7DA058">
      <w:pPr>
        <w:spacing w:after="0" w:line="360" w:lineRule="auto"/>
        <w:jc w:val="both"/>
        <w:rPr>
          <w:rFonts w:ascii="Arial" w:eastAsia="Arial" w:hAnsi="Arial" w:cs="Arial"/>
          <w:color w:val="000000" w:themeColor="text1"/>
          <w:sz w:val="22"/>
          <w:szCs w:val="22"/>
        </w:rPr>
      </w:pPr>
    </w:p>
    <w:p w14:paraId="65A66071" w14:textId="7F6FB207"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Jones, A. (2018). The Challenges of Innovation in the Beauty Industry. </w:t>
      </w:r>
      <w:r w:rsidRPr="3B7DA058">
        <w:rPr>
          <w:rFonts w:ascii="Arial" w:eastAsia="Arial" w:hAnsi="Arial" w:cs="Arial"/>
          <w:i/>
          <w:iCs/>
          <w:color w:val="000000" w:themeColor="text1"/>
          <w:sz w:val="22"/>
          <w:szCs w:val="22"/>
        </w:rPr>
        <w:t>Journal of Beauty Business</w:t>
      </w:r>
      <w:r w:rsidRPr="3B7DA058">
        <w:rPr>
          <w:rFonts w:ascii="Arial" w:eastAsia="Arial" w:hAnsi="Arial" w:cs="Arial"/>
          <w:color w:val="000000" w:themeColor="text1"/>
          <w:sz w:val="22"/>
          <w:szCs w:val="22"/>
        </w:rPr>
        <w:t>, 5(2), 87-102.</w:t>
      </w:r>
      <w:r w:rsidRPr="3B7DA058">
        <w:rPr>
          <w:rFonts w:ascii="Arial" w:eastAsia="Arial" w:hAnsi="Arial" w:cs="Arial"/>
          <w:color w:val="000000" w:themeColor="text1"/>
          <w:sz w:val="22"/>
          <w:szCs w:val="22"/>
          <w:lang w:val="en-US"/>
        </w:rPr>
        <w:t xml:space="preserve"> </w:t>
      </w:r>
    </w:p>
    <w:p w14:paraId="6119B4F0" w14:textId="4C9D0939" w:rsidR="3B7DA058" w:rsidRDefault="3B7DA058" w:rsidP="3B7DA058">
      <w:pPr>
        <w:spacing w:after="0" w:line="360" w:lineRule="auto"/>
        <w:jc w:val="both"/>
        <w:rPr>
          <w:rFonts w:ascii="Arial" w:eastAsia="Arial" w:hAnsi="Arial" w:cs="Arial"/>
          <w:color w:val="000000" w:themeColor="text1"/>
          <w:sz w:val="22"/>
          <w:szCs w:val="22"/>
        </w:rPr>
      </w:pPr>
    </w:p>
    <w:p w14:paraId="4FE35156" w14:textId="206556B1"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Jones, A., et al. (2022). “Consumer Behavior Trends and Their Impact on The Body Shop UK.” </w:t>
      </w:r>
      <w:r w:rsidRPr="3B7DA058">
        <w:rPr>
          <w:rFonts w:ascii="Arial" w:eastAsia="Arial" w:hAnsi="Arial" w:cs="Arial"/>
          <w:i/>
          <w:iCs/>
          <w:color w:val="000000" w:themeColor="text1"/>
          <w:sz w:val="22"/>
          <w:szCs w:val="22"/>
        </w:rPr>
        <w:t>Marketing Research Journal</w:t>
      </w:r>
      <w:r w:rsidRPr="3B7DA058">
        <w:rPr>
          <w:rFonts w:ascii="Arial" w:eastAsia="Arial" w:hAnsi="Arial" w:cs="Arial"/>
          <w:color w:val="000000" w:themeColor="text1"/>
          <w:sz w:val="22"/>
          <w:szCs w:val="22"/>
        </w:rPr>
        <w:t>, 30(4), 392-405.</w:t>
      </w:r>
      <w:r w:rsidRPr="3B7DA058">
        <w:rPr>
          <w:rFonts w:ascii="Arial" w:eastAsia="Arial" w:hAnsi="Arial" w:cs="Arial"/>
          <w:color w:val="000000" w:themeColor="text1"/>
          <w:sz w:val="22"/>
          <w:szCs w:val="22"/>
          <w:lang w:val="en-US"/>
        </w:rPr>
        <w:t xml:space="preserve"> </w:t>
      </w:r>
    </w:p>
    <w:p w14:paraId="39ED6E17" w14:textId="5B9AF5EF" w:rsidR="3B7DA058" w:rsidRDefault="3B7DA058" w:rsidP="3B7DA058">
      <w:pPr>
        <w:spacing w:after="0" w:line="360" w:lineRule="auto"/>
        <w:jc w:val="both"/>
        <w:rPr>
          <w:rFonts w:ascii="Arial" w:eastAsia="Arial" w:hAnsi="Arial" w:cs="Arial"/>
          <w:color w:val="000000" w:themeColor="text1"/>
          <w:sz w:val="22"/>
          <w:szCs w:val="22"/>
        </w:rPr>
      </w:pPr>
    </w:p>
    <w:p w14:paraId="02C44BCF" w14:textId="10D4D139"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Jones, A., Smith, B., &amp; White, C. (2022). "Understanding Consumer </w:t>
      </w:r>
      <w:r w:rsidRPr="3B7DA058">
        <w:rPr>
          <w:rFonts w:ascii="Times New Roman" w:eastAsia="Times New Roman" w:hAnsi="Times New Roman" w:cs="Times New Roman"/>
          <w:sz w:val="22"/>
          <w:szCs w:val="22"/>
        </w:rPr>
        <w:t xml:space="preserve">Behavior: </w:t>
      </w:r>
      <w:r w:rsidRPr="3B7DA058">
        <w:rPr>
          <w:rFonts w:ascii="Times New Roman" w:eastAsia="Times New Roman" w:hAnsi="Times New Roman" w:cs="Times New Roman"/>
          <w:i/>
          <w:iCs/>
          <w:sz w:val="22"/>
          <w:szCs w:val="22"/>
        </w:rPr>
        <w:t>A Study of Eco-conscious Preferences in the UK Beauty Market." Journal of Consumer Research,</w:t>
      </w:r>
      <w:r w:rsidRPr="3B7DA058">
        <w:rPr>
          <w:rFonts w:ascii="Times New Roman" w:eastAsia="Times New Roman" w:hAnsi="Times New Roman" w:cs="Times New Roman"/>
          <w:sz w:val="22"/>
          <w:szCs w:val="22"/>
        </w:rPr>
        <w:t xml:space="preserve"> 45(2), 210-225.</w:t>
      </w:r>
      <w:r w:rsidRPr="3B7DA058">
        <w:rPr>
          <w:rFonts w:ascii="Arial" w:eastAsia="Arial" w:hAnsi="Arial" w:cs="Arial"/>
          <w:color w:val="000000" w:themeColor="text1"/>
          <w:sz w:val="22"/>
          <w:szCs w:val="22"/>
          <w:lang w:val="en-US"/>
        </w:rPr>
        <w:t xml:space="preserve"> </w:t>
      </w:r>
    </w:p>
    <w:p w14:paraId="2228DE9F" w14:textId="6A0158FB" w:rsidR="3B7DA058" w:rsidRDefault="3B7DA058" w:rsidP="3B7DA058">
      <w:pPr>
        <w:spacing w:after="0" w:line="360" w:lineRule="auto"/>
        <w:jc w:val="both"/>
        <w:rPr>
          <w:rFonts w:ascii="Arial" w:eastAsia="Arial" w:hAnsi="Arial" w:cs="Arial"/>
          <w:color w:val="000000" w:themeColor="text1"/>
          <w:sz w:val="22"/>
          <w:szCs w:val="22"/>
        </w:rPr>
      </w:pPr>
    </w:p>
    <w:p w14:paraId="288C049D" w14:textId="502ACD58"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Jones, D., &amp; Lee, S. (2017). Sustainable Packaging Innovations in the Beauty Industry. </w:t>
      </w:r>
      <w:r w:rsidRPr="3B7DA058">
        <w:rPr>
          <w:rFonts w:ascii="Arial" w:eastAsia="Arial" w:hAnsi="Arial" w:cs="Arial"/>
          <w:i/>
          <w:iCs/>
          <w:color w:val="000000" w:themeColor="text1"/>
          <w:sz w:val="22"/>
          <w:szCs w:val="22"/>
        </w:rPr>
        <w:t>Packaging Technology Journal</w:t>
      </w:r>
      <w:r w:rsidRPr="3B7DA058">
        <w:rPr>
          <w:rFonts w:ascii="Arial" w:eastAsia="Arial" w:hAnsi="Arial" w:cs="Arial"/>
          <w:color w:val="000000" w:themeColor="text1"/>
          <w:sz w:val="22"/>
          <w:szCs w:val="22"/>
        </w:rPr>
        <w:t>, 4(4), 23-37.</w:t>
      </w:r>
      <w:r w:rsidRPr="3B7DA058">
        <w:rPr>
          <w:rFonts w:ascii="Arial" w:eastAsia="Arial" w:hAnsi="Arial" w:cs="Arial"/>
          <w:color w:val="000000" w:themeColor="text1"/>
          <w:sz w:val="22"/>
          <w:szCs w:val="22"/>
          <w:lang w:val="en-US"/>
        </w:rPr>
        <w:t xml:space="preserve"> </w:t>
      </w:r>
    </w:p>
    <w:p w14:paraId="3DAC3C76" w14:textId="72A5F62D" w:rsidR="3B7DA058" w:rsidRDefault="3B7DA058" w:rsidP="3B7DA058">
      <w:pPr>
        <w:spacing w:after="0" w:line="360" w:lineRule="auto"/>
        <w:jc w:val="both"/>
        <w:rPr>
          <w:rFonts w:ascii="Arial" w:eastAsia="Arial" w:hAnsi="Arial" w:cs="Arial"/>
          <w:color w:val="000000" w:themeColor="text1"/>
          <w:sz w:val="22"/>
          <w:szCs w:val="22"/>
        </w:rPr>
      </w:pPr>
    </w:p>
    <w:p w14:paraId="0BFD9F80" w14:textId="7783C225"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Jones, M. (2019). Targeting Niche Markets: Strategies for Success in Skincare. </w:t>
      </w:r>
      <w:r w:rsidRPr="3B7DA058">
        <w:rPr>
          <w:rFonts w:ascii="Arial" w:eastAsia="Arial" w:hAnsi="Arial" w:cs="Arial"/>
          <w:i/>
          <w:iCs/>
          <w:color w:val="000000" w:themeColor="text1"/>
          <w:sz w:val="22"/>
          <w:szCs w:val="22"/>
        </w:rPr>
        <w:t>Journal of Marketing Research</w:t>
      </w:r>
      <w:r w:rsidRPr="3B7DA058">
        <w:rPr>
          <w:rFonts w:ascii="Arial" w:eastAsia="Arial" w:hAnsi="Arial" w:cs="Arial"/>
          <w:color w:val="000000" w:themeColor="text1"/>
          <w:sz w:val="22"/>
          <w:szCs w:val="22"/>
        </w:rPr>
        <w:t>, 12(3), 78-91.</w:t>
      </w:r>
      <w:r w:rsidRPr="3B7DA058">
        <w:rPr>
          <w:rFonts w:ascii="Arial" w:eastAsia="Arial" w:hAnsi="Arial" w:cs="Arial"/>
          <w:color w:val="000000" w:themeColor="text1"/>
          <w:sz w:val="22"/>
          <w:szCs w:val="22"/>
          <w:lang w:val="en-US"/>
        </w:rPr>
        <w:t xml:space="preserve"> </w:t>
      </w:r>
    </w:p>
    <w:p w14:paraId="0F5B7C7A" w14:textId="1B70202A" w:rsidR="3B7DA058" w:rsidRDefault="3B7DA058" w:rsidP="3B7DA058">
      <w:pPr>
        <w:spacing w:after="0" w:line="360" w:lineRule="auto"/>
        <w:jc w:val="both"/>
        <w:rPr>
          <w:rFonts w:ascii="Arial" w:eastAsia="Arial" w:hAnsi="Arial" w:cs="Arial"/>
          <w:color w:val="222222"/>
          <w:sz w:val="22"/>
          <w:szCs w:val="22"/>
        </w:rPr>
      </w:pPr>
    </w:p>
    <w:p w14:paraId="28930082" w14:textId="02D1FA93" w:rsidR="7A8B6654" w:rsidRDefault="542B3583" w:rsidP="3B7DA058">
      <w:pPr>
        <w:spacing w:after="0" w:line="360" w:lineRule="auto"/>
        <w:jc w:val="both"/>
        <w:rPr>
          <w:rFonts w:ascii="Arial" w:eastAsia="Arial" w:hAnsi="Arial" w:cs="Arial"/>
          <w:color w:val="222222"/>
          <w:sz w:val="22"/>
          <w:szCs w:val="22"/>
        </w:rPr>
      </w:pPr>
      <w:r w:rsidRPr="3B7DA058">
        <w:rPr>
          <w:rFonts w:ascii="Arial" w:eastAsia="Arial" w:hAnsi="Arial" w:cs="Arial"/>
          <w:color w:val="222222"/>
          <w:sz w:val="22"/>
          <w:szCs w:val="22"/>
        </w:rPr>
        <w:t xml:space="preserve">Kumar, M. and Antony, J. </w:t>
      </w:r>
      <w:r w:rsidR="4A4E1CF4" w:rsidRPr="3B7DA058">
        <w:rPr>
          <w:rFonts w:ascii="Arial" w:eastAsia="Arial" w:hAnsi="Arial" w:cs="Arial"/>
          <w:color w:val="222222"/>
          <w:sz w:val="22"/>
          <w:szCs w:val="22"/>
        </w:rPr>
        <w:t>(</w:t>
      </w:r>
      <w:r w:rsidRPr="3B7DA058">
        <w:rPr>
          <w:rFonts w:ascii="Arial" w:eastAsia="Arial" w:hAnsi="Arial" w:cs="Arial"/>
          <w:color w:val="222222"/>
          <w:sz w:val="22"/>
          <w:szCs w:val="22"/>
        </w:rPr>
        <w:t>2009</w:t>
      </w:r>
      <w:r w:rsidR="52964331" w:rsidRPr="3B7DA058">
        <w:rPr>
          <w:rFonts w:ascii="Arial" w:eastAsia="Arial" w:hAnsi="Arial" w:cs="Arial"/>
          <w:color w:val="222222"/>
          <w:sz w:val="22"/>
          <w:szCs w:val="22"/>
        </w:rPr>
        <w:t>)</w:t>
      </w:r>
      <w:r w:rsidRPr="3B7DA058">
        <w:rPr>
          <w:rFonts w:ascii="Arial" w:eastAsia="Arial" w:hAnsi="Arial" w:cs="Arial"/>
          <w:color w:val="222222"/>
          <w:sz w:val="22"/>
          <w:szCs w:val="22"/>
        </w:rPr>
        <w:t>. Multiple case-study analysis of quality management practices within UK Six Sigma and non-Six Sigma manufacturing small-and medium-sized enterprises. </w:t>
      </w:r>
      <w:r w:rsidRPr="3B7DA058">
        <w:rPr>
          <w:rFonts w:ascii="Times New Roman" w:eastAsia="Times New Roman" w:hAnsi="Times New Roman" w:cs="Times New Roman"/>
          <w:i/>
          <w:iCs/>
          <w:sz w:val="22"/>
          <w:szCs w:val="22"/>
        </w:rPr>
        <w:t>Proceedings of the Institution of Mechanical Engineers, Part B: Journal of Engineering Manufacture</w:t>
      </w:r>
      <w:r w:rsidRPr="3B7DA058">
        <w:rPr>
          <w:rFonts w:ascii="Times New Roman" w:eastAsia="Times New Roman" w:hAnsi="Times New Roman" w:cs="Times New Roman"/>
          <w:sz w:val="22"/>
          <w:szCs w:val="22"/>
        </w:rPr>
        <w:t>, </w:t>
      </w:r>
      <w:r w:rsidRPr="3B7DA058">
        <w:rPr>
          <w:rFonts w:ascii="Times New Roman" w:eastAsia="Times New Roman" w:hAnsi="Times New Roman" w:cs="Times New Roman"/>
          <w:i/>
          <w:iCs/>
          <w:sz w:val="22"/>
          <w:szCs w:val="22"/>
        </w:rPr>
        <w:t>223</w:t>
      </w:r>
      <w:r w:rsidRPr="3B7DA058">
        <w:rPr>
          <w:rFonts w:ascii="Times New Roman" w:eastAsia="Times New Roman" w:hAnsi="Times New Roman" w:cs="Times New Roman"/>
          <w:sz w:val="22"/>
          <w:szCs w:val="22"/>
        </w:rPr>
        <w:t>(7), pp.925-934.</w:t>
      </w:r>
      <w:r w:rsidRPr="3B7DA058">
        <w:rPr>
          <w:rFonts w:ascii="Arial" w:eastAsia="Arial" w:hAnsi="Arial" w:cs="Arial"/>
          <w:color w:val="222222"/>
          <w:sz w:val="22"/>
          <w:szCs w:val="22"/>
        </w:rPr>
        <w:t xml:space="preserve"> </w:t>
      </w:r>
    </w:p>
    <w:p w14:paraId="26C0BFDE" w14:textId="075FB3DD" w:rsidR="3B7DA058" w:rsidRDefault="3B7DA058" w:rsidP="3B7DA058">
      <w:pPr>
        <w:spacing w:after="0" w:line="360" w:lineRule="auto"/>
        <w:ind w:left="720"/>
        <w:jc w:val="both"/>
        <w:rPr>
          <w:rFonts w:ascii="Arial" w:eastAsia="Arial" w:hAnsi="Arial" w:cs="Arial"/>
          <w:color w:val="000000" w:themeColor="text1"/>
          <w:sz w:val="22"/>
          <w:szCs w:val="22"/>
          <w:lang w:val="en-US"/>
        </w:rPr>
      </w:pPr>
    </w:p>
    <w:p w14:paraId="39B86563" w14:textId="366ABF68"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Kumar, R. (2020). The Impact of Recycling Programs on Consumer </w:t>
      </w:r>
      <w:r w:rsidRPr="3B7DA058">
        <w:rPr>
          <w:rFonts w:ascii="Times New Roman" w:eastAsia="Times New Roman" w:hAnsi="Times New Roman" w:cs="Times New Roman"/>
          <w:sz w:val="22"/>
          <w:szCs w:val="22"/>
        </w:rPr>
        <w:t xml:space="preserve">Behavior. </w:t>
      </w:r>
      <w:r w:rsidRPr="3B7DA058">
        <w:rPr>
          <w:rFonts w:ascii="Times New Roman" w:eastAsia="Times New Roman" w:hAnsi="Times New Roman" w:cs="Times New Roman"/>
          <w:i/>
          <w:iCs/>
          <w:sz w:val="22"/>
          <w:szCs w:val="22"/>
        </w:rPr>
        <w:t>Journal of Environmental Economics</w:t>
      </w:r>
      <w:r w:rsidRPr="3B7DA058">
        <w:rPr>
          <w:rFonts w:ascii="Times New Roman" w:eastAsia="Times New Roman" w:hAnsi="Times New Roman" w:cs="Times New Roman"/>
          <w:sz w:val="22"/>
          <w:szCs w:val="22"/>
        </w:rPr>
        <w:t>, 9(2), 145-158.</w:t>
      </w:r>
      <w:r w:rsidRPr="3B7DA058">
        <w:rPr>
          <w:rFonts w:ascii="Arial" w:eastAsia="Arial" w:hAnsi="Arial" w:cs="Arial"/>
          <w:color w:val="000000" w:themeColor="text1"/>
          <w:sz w:val="22"/>
          <w:szCs w:val="22"/>
          <w:lang w:val="en-US"/>
        </w:rPr>
        <w:t xml:space="preserve"> </w:t>
      </w:r>
    </w:p>
    <w:p w14:paraId="29EB5D28" w14:textId="3F5FC272" w:rsidR="3B7DA058" w:rsidRDefault="3B7DA058" w:rsidP="3B7DA058">
      <w:pPr>
        <w:spacing w:after="0" w:line="360" w:lineRule="auto"/>
        <w:jc w:val="both"/>
        <w:rPr>
          <w:rFonts w:ascii="Arial" w:eastAsia="Arial" w:hAnsi="Arial" w:cs="Arial"/>
          <w:color w:val="000000" w:themeColor="text1"/>
          <w:sz w:val="22"/>
          <w:szCs w:val="22"/>
          <w:lang w:val="en-US"/>
        </w:rPr>
      </w:pPr>
    </w:p>
    <w:p w14:paraId="7E0C9E7A" w14:textId="5FF0A34B" w:rsidR="7A8B6654" w:rsidRDefault="542B3583" w:rsidP="3B7DA058">
      <w:pPr>
        <w:pStyle w:val="ListParagraph"/>
        <w:spacing w:after="0" w:line="360" w:lineRule="auto"/>
        <w:ind w:left="1080"/>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w:t>
      </w:r>
      <w:r w:rsidRPr="3B7DA058">
        <w:rPr>
          <w:rFonts w:ascii="Arial" w:eastAsia="Arial" w:hAnsi="Arial" w:cs="Arial"/>
          <w:color w:val="000000" w:themeColor="text1"/>
          <w:sz w:val="22"/>
          <w:szCs w:val="22"/>
          <w:lang w:val="en-US"/>
        </w:rPr>
        <w:t xml:space="preserve"> </w:t>
      </w:r>
    </w:p>
    <w:p w14:paraId="52EA3C4F" w14:textId="6F77B96E"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Packaging Alternatives in the Cosmetics Industry. </w:t>
      </w:r>
      <w:r w:rsidRPr="3B7DA058">
        <w:rPr>
          <w:rFonts w:ascii="Arial" w:eastAsia="Arial" w:hAnsi="Arial" w:cs="Arial"/>
          <w:i/>
          <w:iCs/>
          <w:color w:val="000000" w:themeColor="text1"/>
          <w:sz w:val="22"/>
          <w:szCs w:val="22"/>
        </w:rPr>
        <w:t>Journal of Sustainable Business,</w:t>
      </w:r>
      <w:r w:rsidRPr="3B7DA058">
        <w:rPr>
          <w:rFonts w:ascii="Arial" w:eastAsia="Arial" w:hAnsi="Arial" w:cs="Arial"/>
          <w:color w:val="000000" w:themeColor="text1"/>
          <w:sz w:val="22"/>
          <w:szCs w:val="22"/>
        </w:rPr>
        <w:t xml:space="preserve"> 5(2), 45-58.</w:t>
      </w:r>
      <w:r w:rsidRPr="3B7DA058">
        <w:rPr>
          <w:rFonts w:ascii="Arial" w:eastAsia="Arial" w:hAnsi="Arial" w:cs="Arial"/>
          <w:color w:val="000000" w:themeColor="text1"/>
          <w:sz w:val="22"/>
          <w:szCs w:val="22"/>
          <w:lang w:val="en-US"/>
        </w:rPr>
        <w:t xml:space="preserve"> </w:t>
      </w:r>
    </w:p>
    <w:p w14:paraId="2EF3E1E5" w14:textId="20FA1F2B" w:rsidR="3B7DA058" w:rsidRDefault="3B7DA058" w:rsidP="3B7DA058">
      <w:pPr>
        <w:spacing w:after="0" w:line="360" w:lineRule="auto"/>
        <w:jc w:val="both"/>
        <w:rPr>
          <w:rFonts w:ascii="Arial" w:eastAsia="Arial" w:hAnsi="Arial" w:cs="Arial"/>
          <w:color w:val="000000" w:themeColor="text1"/>
          <w:sz w:val="22"/>
          <w:szCs w:val="22"/>
        </w:rPr>
      </w:pPr>
    </w:p>
    <w:p w14:paraId="6495B1B4" w14:textId="5D0D6AAD"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Smith, E. (2020). The Power of Bundling: </w:t>
      </w:r>
      <w:r w:rsidRPr="3B7DA058">
        <w:rPr>
          <w:rFonts w:ascii="Arial" w:eastAsia="Arial" w:hAnsi="Arial" w:cs="Arial"/>
          <w:i/>
          <w:iCs/>
          <w:color w:val="000000" w:themeColor="text1"/>
          <w:sz w:val="22"/>
          <w:szCs w:val="22"/>
        </w:rPr>
        <w:t>Strategies for Increasing Sales. Marketing Today,</w:t>
      </w:r>
      <w:r w:rsidRPr="3B7DA058">
        <w:rPr>
          <w:rFonts w:ascii="Arial" w:eastAsia="Arial" w:hAnsi="Arial" w:cs="Arial"/>
          <w:color w:val="000000" w:themeColor="text1"/>
          <w:sz w:val="22"/>
          <w:szCs w:val="22"/>
        </w:rPr>
        <w:t xml:space="preserve"> 8(4), 112-125.</w:t>
      </w:r>
      <w:r w:rsidRPr="3B7DA058">
        <w:rPr>
          <w:rFonts w:ascii="Arial" w:eastAsia="Arial" w:hAnsi="Arial" w:cs="Arial"/>
          <w:color w:val="000000" w:themeColor="text1"/>
          <w:sz w:val="22"/>
          <w:szCs w:val="22"/>
          <w:lang w:val="en-US"/>
        </w:rPr>
        <w:t xml:space="preserve"> </w:t>
      </w:r>
    </w:p>
    <w:p w14:paraId="5C7A280E" w14:textId="3E572ED2" w:rsidR="3B7DA058" w:rsidRDefault="3B7DA058" w:rsidP="3B7DA058">
      <w:pPr>
        <w:spacing w:after="0" w:line="360" w:lineRule="auto"/>
        <w:jc w:val="both"/>
        <w:rPr>
          <w:rFonts w:ascii="Arial" w:eastAsia="Arial" w:hAnsi="Arial" w:cs="Arial"/>
          <w:color w:val="000000" w:themeColor="text1"/>
          <w:sz w:val="22"/>
          <w:szCs w:val="22"/>
        </w:rPr>
      </w:pPr>
    </w:p>
    <w:p w14:paraId="4DAC078B" w14:textId="76E275A3"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Smith, J. (2023). “Economic Challenges and The Body Shop UK: </w:t>
      </w:r>
      <w:r w:rsidRPr="3B7DA058">
        <w:rPr>
          <w:rFonts w:ascii="Arial" w:eastAsia="Arial" w:hAnsi="Arial" w:cs="Arial"/>
          <w:i/>
          <w:iCs/>
          <w:color w:val="000000" w:themeColor="text1"/>
          <w:sz w:val="22"/>
          <w:szCs w:val="22"/>
        </w:rPr>
        <w:t>A Case Study.” Journal of Business Economics,</w:t>
      </w:r>
      <w:r w:rsidRPr="3B7DA058">
        <w:rPr>
          <w:rFonts w:ascii="Arial" w:eastAsia="Arial" w:hAnsi="Arial" w:cs="Arial"/>
          <w:color w:val="000000" w:themeColor="text1"/>
          <w:sz w:val="22"/>
          <w:szCs w:val="22"/>
        </w:rPr>
        <w:t xml:space="preserve"> 45(2), 156-170. </w:t>
      </w:r>
      <w:r w:rsidRPr="3B7DA058">
        <w:rPr>
          <w:rFonts w:ascii="Arial" w:eastAsia="Arial" w:hAnsi="Arial" w:cs="Arial"/>
          <w:color w:val="000000" w:themeColor="text1"/>
          <w:sz w:val="22"/>
          <w:szCs w:val="22"/>
          <w:lang w:val="en-US"/>
        </w:rPr>
        <w:t xml:space="preserve"> </w:t>
      </w:r>
    </w:p>
    <w:p w14:paraId="7534EC6E" w14:textId="395331EC" w:rsidR="3B7DA058" w:rsidRDefault="3B7DA058" w:rsidP="3B7DA058">
      <w:pPr>
        <w:spacing w:after="0" w:line="360" w:lineRule="auto"/>
        <w:jc w:val="both"/>
        <w:rPr>
          <w:rFonts w:ascii="Arial" w:eastAsia="Arial" w:hAnsi="Arial" w:cs="Arial"/>
          <w:sz w:val="22"/>
          <w:szCs w:val="22"/>
        </w:rPr>
      </w:pPr>
    </w:p>
    <w:p w14:paraId="60BAE5B8" w14:textId="4954DE2B" w:rsidR="7A8B6654" w:rsidRDefault="542B3583" w:rsidP="3B7DA058">
      <w:pPr>
        <w:spacing w:after="0" w:line="360" w:lineRule="auto"/>
        <w:jc w:val="both"/>
        <w:rPr>
          <w:rFonts w:ascii="Arial" w:eastAsia="Arial" w:hAnsi="Arial" w:cs="Arial"/>
          <w:sz w:val="22"/>
          <w:szCs w:val="22"/>
        </w:rPr>
      </w:pPr>
      <w:r w:rsidRPr="3B7DA058">
        <w:rPr>
          <w:rFonts w:ascii="Arial" w:eastAsia="Arial" w:hAnsi="Arial" w:cs="Arial"/>
          <w:sz w:val="22"/>
          <w:szCs w:val="22"/>
        </w:rPr>
        <w:t xml:space="preserve">Smith, J. (2023). Economic Challenges and The Body Shop UK: </w:t>
      </w:r>
      <w:r w:rsidRPr="3B7DA058">
        <w:rPr>
          <w:rFonts w:ascii="Arial" w:eastAsia="Arial" w:hAnsi="Arial" w:cs="Arial"/>
          <w:i/>
          <w:iCs/>
          <w:sz w:val="22"/>
          <w:szCs w:val="22"/>
        </w:rPr>
        <w:t>A Case Study. Journal of Business Economics</w:t>
      </w:r>
      <w:r w:rsidRPr="3B7DA058">
        <w:rPr>
          <w:rFonts w:ascii="Arial" w:eastAsia="Arial" w:hAnsi="Arial" w:cs="Arial"/>
          <w:sz w:val="22"/>
          <w:szCs w:val="22"/>
        </w:rPr>
        <w:t xml:space="preserve">, 45(2), 156-170. </w:t>
      </w:r>
    </w:p>
    <w:p w14:paraId="63A03BB8" w14:textId="783742B6" w:rsidR="3B7DA058" w:rsidRDefault="3B7DA058" w:rsidP="3B7DA058">
      <w:pPr>
        <w:spacing w:after="0" w:line="360" w:lineRule="auto"/>
        <w:jc w:val="both"/>
        <w:rPr>
          <w:rFonts w:ascii="Arial" w:eastAsia="Arial" w:hAnsi="Arial" w:cs="Arial"/>
          <w:color w:val="000000" w:themeColor="text1"/>
          <w:sz w:val="22"/>
          <w:szCs w:val="22"/>
        </w:rPr>
      </w:pPr>
    </w:p>
    <w:p w14:paraId="01C3399B" w14:textId="3F8FD825"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Smith, J., &amp; Brown, A. (2019). Enhancing Customer Engagement Through Digital Integration. </w:t>
      </w:r>
      <w:r w:rsidRPr="3B7DA058">
        <w:rPr>
          <w:rFonts w:ascii="Arial" w:eastAsia="Arial" w:hAnsi="Arial" w:cs="Arial"/>
          <w:i/>
          <w:iCs/>
          <w:color w:val="000000" w:themeColor="text1"/>
          <w:sz w:val="22"/>
          <w:szCs w:val="22"/>
        </w:rPr>
        <w:t>Journal of Marketing Technology,</w:t>
      </w:r>
      <w:r w:rsidRPr="3B7DA058">
        <w:rPr>
          <w:rFonts w:ascii="Arial" w:eastAsia="Arial" w:hAnsi="Arial" w:cs="Arial"/>
          <w:color w:val="000000" w:themeColor="text1"/>
          <w:sz w:val="22"/>
          <w:szCs w:val="22"/>
        </w:rPr>
        <w:t xml:space="preserve"> 10(3), 76-89.</w:t>
      </w:r>
      <w:r w:rsidRPr="3B7DA058">
        <w:rPr>
          <w:rFonts w:ascii="Arial" w:eastAsia="Arial" w:hAnsi="Arial" w:cs="Arial"/>
          <w:color w:val="000000" w:themeColor="text1"/>
          <w:sz w:val="22"/>
          <w:szCs w:val="22"/>
          <w:lang w:val="en-US"/>
        </w:rPr>
        <w:t xml:space="preserve"> </w:t>
      </w:r>
    </w:p>
    <w:p w14:paraId="4C5DE3A1" w14:textId="1A9446BC" w:rsidR="3B7DA058" w:rsidRDefault="3B7DA058" w:rsidP="3B7DA058">
      <w:pPr>
        <w:spacing w:after="0" w:line="360" w:lineRule="auto"/>
        <w:jc w:val="both"/>
        <w:rPr>
          <w:rFonts w:ascii="Arial" w:eastAsia="Arial" w:hAnsi="Arial" w:cs="Arial"/>
          <w:color w:val="000000" w:themeColor="text1"/>
          <w:sz w:val="22"/>
          <w:szCs w:val="22"/>
        </w:rPr>
      </w:pPr>
    </w:p>
    <w:p w14:paraId="56AEC80A" w14:textId="1DDECB7C"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Smith, J., &amp; Brown, L. (2021). "Building Brand Reputation: </w:t>
      </w:r>
      <w:r w:rsidRPr="3B7DA058">
        <w:rPr>
          <w:rFonts w:ascii="Arial" w:eastAsia="Arial" w:hAnsi="Arial" w:cs="Arial"/>
          <w:i/>
          <w:iCs/>
          <w:color w:val="000000" w:themeColor="text1"/>
          <w:sz w:val="22"/>
          <w:szCs w:val="22"/>
        </w:rPr>
        <w:t>The Case of The Body Shop UK." Corporate Reputation Review,</w:t>
      </w:r>
      <w:r w:rsidRPr="3B7DA058">
        <w:rPr>
          <w:rFonts w:ascii="Arial" w:eastAsia="Arial" w:hAnsi="Arial" w:cs="Arial"/>
          <w:color w:val="000000" w:themeColor="text1"/>
          <w:sz w:val="22"/>
          <w:szCs w:val="22"/>
        </w:rPr>
        <w:t xml:space="preserve"> 12(3), 315-330.</w:t>
      </w:r>
      <w:r w:rsidRPr="3B7DA058">
        <w:rPr>
          <w:rFonts w:ascii="Arial" w:eastAsia="Arial" w:hAnsi="Arial" w:cs="Arial"/>
          <w:color w:val="000000" w:themeColor="text1"/>
          <w:sz w:val="22"/>
          <w:szCs w:val="22"/>
          <w:lang w:val="en-US"/>
        </w:rPr>
        <w:t xml:space="preserve"> </w:t>
      </w:r>
    </w:p>
    <w:p w14:paraId="13897DDC" w14:textId="04741CC4" w:rsidR="3B7DA058" w:rsidRDefault="3B7DA058" w:rsidP="3B7DA058">
      <w:pPr>
        <w:spacing w:after="0" w:line="360" w:lineRule="auto"/>
        <w:jc w:val="both"/>
        <w:rPr>
          <w:rFonts w:ascii="Arial" w:eastAsia="Arial" w:hAnsi="Arial" w:cs="Arial"/>
          <w:color w:val="000000" w:themeColor="text1"/>
          <w:sz w:val="22"/>
          <w:szCs w:val="22"/>
        </w:rPr>
      </w:pPr>
    </w:p>
    <w:p w14:paraId="691AFC27" w14:textId="0E4E0801"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Smith, L. (2022). Navigating Digital Disruption: </w:t>
      </w:r>
      <w:r w:rsidRPr="3B7DA058">
        <w:rPr>
          <w:rFonts w:ascii="Arial" w:eastAsia="Arial" w:hAnsi="Arial" w:cs="Arial"/>
          <w:i/>
          <w:iCs/>
          <w:color w:val="000000" w:themeColor="text1"/>
          <w:sz w:val="22"/>
          <w:szCs w:val="22"/>
        </w:rPr>
        <w:t>Challenges for Traditional Retailers. Harvard Business Review,</w:t>
      </w:r>
      <w:r w:rsidRPr="3B7DA058">
        <w:rPr>
          <w:rFonts w:ascii="Arial" w:eastAsia="Arial" w:hAnsi="Arial" w:cs="Arial"/>
          <w:color w:val="000000" w:themeColor="text1"/>
          <w:sz w:val="22"/>
          <w:szCs w:val="22"/>
        </w:rPr>
        <w:t xml:space="preserve"> 78(4), 56-69.</w:t>
      </w:r>
      <w:r w:rsidRPr="3B7DA058">
        <w:rPr>
          <w:rFonts w:ascii="Arial" w:eastAsia="Arial" w:hAnsi="Arial" w:cs="Arial"/>
          <w:color w:val="000000" w:themeColor="text1"/>
          <w:sz w:val="22"/>
          <w:szCs w:val="22"/>
          <w:lang w:val="en-US"/>
        </w:rPr>
        <w:t xml:space="preserve"> </w:t>
      </w:r>
    </w:p>
    <w:p w14:paraId="3A15A777" w14:textId="771E6ED7" w:rsidR="3B7DA058" w:rsidRDefault="3B7DA058" w:rsidP="3B7DA058">
      <w:pPr>
        <w:spacing w:after="0" w:line="360" w:lineRule="auto"/>
        <w:jc w:val="both"/>
        <w:rPr>
          <w:rFonts w:ascii="Arial" w:eastAsia="Arial" w:hAnsi="Arial" w:cs="Arial"/>
          <w:color w:val="000000" w:themeColor="text1"/>
          <w:sz w:val="22"/>
          <w:szCs w:val="22"/>
        </w:rPr>
      </w:pPr>
    </w:p>
    <w:p w14:paraId="2045098B" w14:textId="5E895FDF" w:rsidR="7A8B6654" w:rsidRDefault="542B3583" w:rsidP="3B7DA058">
      <w:pPr>
        <w:spacing w:after="0" w:line="360" w:lineRule="auto"/>
        <w:jc w:val="both"/>
        <w:rPr>
          <w:rFonts w:ascii="Arial" w:eastAsia="Arial" w:hAnsi="Arial" w:cs="Arial"/>
          <w:color w:val="000000" w:themeColor="text1"/>
          <w:sz w:val="22"/>
          <w:szCs w:val="22"/>
        </w:rPr>
      </w:pPr>
      <w:r w:rsidRPr="3B7DA058">
        <w:rPr>
          <w:rFonts w:ascii="Arial" w:eastAsia="Arial" w:hAnsi="Arial" w:cs="Arial"/>
          <w:color w:val="000000" w:themeColor="text1"/>
          <w:sz w:val="22"/>
          <w:szCs w:val="22"/>
        </w:rPr>
        <w:t>Taylor, R., et al. (2021). Trends in Beauty:</w:t>
      </w:r>
      <w:r w:rsidRPr="3B7DA058">
        <w:rPr>
          <w:rFonts w:ascii="Arial" w:eastAsia="Arial" w:hAnsi="Arial" w:cs="Arial"/>
          <w:i/>
          <w:iCs/>
          <w:color w:val="000000" w:themeColor="text1"/>
          <w:sz w:val="22"/>
          <w:szCs w:val="22"/>
        </w:rPr>
        <w:t xml:space="preserve"> Insights for Product Development. Beauty Industry Research Report,</w:t>
      </w:r>
      <w:r w:rsidRPr="3B7DA058">
        <w:rPr>
          <w:rFonts w:ascii="Arial" w:eastAsia="Arial" w:hAnsi="Arial" w:cs="Arial"/>
          <w:color w:val="000000" w:themeColor="text1"/>
          <w:sz w:val="22"/>
          <w:szCs w:val="22"/>
        </w:rPr>
        <w:t xml:space="preserve"> 2021. Retrieved from </w:t>
      </w:r>
      <w:hyperlink r:id="rId9">
        <w:r w:rsidRPr="3B7DA058">
          <w:rPr>
            <w:rStyle w:val="Hyperlink"/>
            <w:rFonts w:ascii="Arial" w:eastAsia="Arial" w:hAnsi="Arial" w:cs="Arial"/>
            <w:sz w:val="22"/>
            <w:szCs w:val="22"/>
          </w:rPr>
          <w:t>https://www.beautyindustryreport.com/trends-insights-2021</w:t>
        </w:r>
      </w:hyperlink>
      <w:r w:rsidRPr="3B7DA058">
        <w:rPr>
          <w:rFonts w:ascii="Arial" w:eastAsia="Arial" w:hAnsi="Arial" w:cs="Arial"/>
          <w:color w:val="000000" w:themeColor="text1"/>
          <w:sz w:val="22"/>
          <w:szCs w:val="22"/>
        </w:rPr>
        <w:t xml:space="preserve"> </w:t>
      </w:r>
      <w:r w:rsidR="3D68B7AA" w:rsidRPr="3B7DA058">
        <w:rPr>
          <w:rFonts w:ascii="Arial" w:eastAsia="Arial" w:hAnsi="Arial" w:cs="Arial"/>
          <w:color w:val="000000" w:themeColor="text1"/>
          <w:sz w:val="22"/>
          <w:szCs w:val="22"/>
        </w:rPr>
        <w:t>(</w:t>
      </w:r>
      <w:r w:rsidR="7EDCF02E" w:rsidRPr="3B7DA058">
        <w:rPr>
          <w:rFonts w:ascii="Arial" w:eastAsia="Arial" w:hAnsi="Arial" w:cs="Arial"/>
          <w:color w:val="000000" w:themeColor="text1"/>
          <w:sz w:val="22"/>
          <w:szCs w:val="22"/>
        </w:rPr>
        <w:t>Accessed 2</w:t>
      </w:r>
      <w:r w:rsidR="7EDCF02E" w:rsidRPr="3B7DA058">
        <w:rPr>
          <w:rFonts w:ascii="Arial" w:eastAsia="Arial" w:hAnsi="Arial" w:cs="Arial"/>
          <w:color w:val="000000" w:themeColor="text1"/>
          <w:sz w:val="22"/>
          <w:szCs w:val="22"/>
          <w:vertAlign w:val="superscript"/>
        </w:rPr>
        <w:t>nd</w:t>
      </w:r>
      <w:r w:rsidR="7EDCF02E" w:rsidRPr="3B7DA058">
        <w:rPr>
          <w:rFonts w:ascii="Arial" w:eastAsia="Arial" w:hAnsi="Arial" w:cs="Arial"/>
          <w:color w:val="000000" w:themeColor="text1"/>
          <w:sz w:val="22"/>
          <w:szCs w:val="22"/>
        </w:rPr>
        <w:t xml:space="preserve"> July 2024</w:t>
      </w:r>
      <w:r w:rsidR="278CBE04" w:rsidRPr="3B7DA058">
        <w:rPr>
          <w:rFonts w:ascii="Arial" w:eastAsia="Arial" w:hAnsi="Arial" w:cs="Arial"/>
          <w:color w:val="000000" w:themeColor="text1"/>
          <w:sz w:val="22"/>
          <w:szCs w:val="22"/>
        </w:rPr>
        <w:t>).</w:t>
      </w:r>
    </w:p>
    <w:p w14:paraId="00C83E81" w14:textId="3E197BBE" w:rsidR="3B7DA058" w:rsidRDefault="3B7DA058" w:rsidP="3B7DA058">
      <w:pPr>
        <w:spacing w:after="0" w:line="360" w:lineRule="auto"/>
        <w:jc w:val="both"/>
        <w:rPr>
          <w:rFonts w:ascii="Arial" w:eastAsia="Arial" w:hAnsi="Arial" w:cs="Arial"/>
          <w:color w:val="000000" w:themeColor="text1"/>
          <w:sz w:val="22"/>
          <w:szCs w:val="22"/>
        </w:rPr>
      </w:pPr>
    </w:p>
    <w:p w14:paraId="3C87A157" w14:textId="4BDAE57A" w:rsidR="7A8B6654" w:rsidRDefault="542B3583" w:rsidP="3B7DA058">
      <w:pPr>
        <w:spacing w:after="0" w:line="360" w:lineRule="auto"/>
        <w:jc w:val="both"/>
        <w:rPr>
          <w:rFonts w:ascii="Arial" w:eastAsia="Arial" w:hAnsi="Arial" w:cs="Arial"/>
          <w:color w:val="000000" w:themeColor="text1"/>
          <w:sz w:val="22"/>
          <w:szCs w:val="22"/>
        </w:rPr>
      </w:pPr>
      <w:r w:rsidRPr="3B7DA058">
        <w:rPr>
          <w:rFonts w:ascii="Arial" w:eastAsia="Arial" w:hAnsi="Arial" w:cs="Arial"/>
          <w:color w:val="000000" w:themeColor="text1"/>
          <w:sz w:val="22"/>
          <w:szCs w:val="22"/>
        </w:rPr>
        <w:t>The Body Shop. (2019). Digital Transformation in Beauty Retail:</w:t>
      </w:r>
      <w:r w:rsidRPr="3B7DA058">
        <w:rPr>
          <w:rFonts w:ascii="Arial" w:eastAsia="Arial" w:hAnsi="Arial" w:cs="Arial"/>
          <w:i/>
          <w:iCs/>
          <w:color w:val="000000" w:themeColor="text1"/>
          <w:sz w:val="22"/>
          <w:szCs w:val="22"/>
        </w:rPr>
        <w:t xml:space="preserve"> A Case Study of The Body Shop UK. </w:t>
      </w:r>
      <w:r w:rsidRPr="3B7DA058">
        <w:rPr>
          <w:rFonts w:ascii="Arial" w:eastAsia="Arial" w:hAnsi="Arial" w:cs="Arial"/>
          <w:color w:val="000000" w:themeColor="text1"/>
          <w:sz w:val="22"/>
          <w:szCs w:val="22"/>
        </w:rPr>
        <w:t xml:space="preserve">Retrieved from </w:t>
      </w:r>
      <w:hyperlink r:id="rId10">
        <w:r w:rsidRPr="3B7DA058">
          <w:rPr>
            <w:rStyle w:val="Hyperlink"/>
            <w:rFonts w:ascii="Arial" w:eastAsia="Arial" w:hAnsi="Arial" w:cs="Arial"/>
            <w:sz w:val="22"/>
            <w:szCs w:val="22"/>
          </w:rPr>
          <w:t>https://www.thebodyshop.co.uk/digital-transformation-case-study</w:t>
        </w:r>
      </w:hyperlink>
      <w:r w:rsidRPr="3B7DA058">
        <w:rPr>
          <w:rFonts w:ascii="Arial" w:eastAsia="Arial" w:hAnsi="Arial" w:cs="Arial"/>
          <w:color w:val="000000" w:themeColor="text1"/>
          <w:sz w:val="22"/>
          <w:szCs w:val="22"/>
        </w:rPr>
        <w:t xml:space="preserve"> </w:t>
      </w:r>
      <w:r w:rsidR="19AC76CE" w:rsidRPr="3B7DA058">
        <w:rPr>
          <w:rFonts w:ascii="Arial" w:eastAsia="Arial" w:hAnsi="Arial" w:cs="Arial"/>
          <w:color w:val="000000" w:themeColor="text1"/>
          <w:sz w:val="22"/>
          <w:szCs w:val="22"/>
        </w:rPr>
        <w:t>(</w:t>
      </w:r>
      <w:r w:rsidR="3367B4FE" w:rsidRPr="3B7DA058">
        <w:rPr>
          <w:rFonts w:ascii="Arial" w:eastAsia="Arial" w:hAnsi="Arial" w:cs="Arial"/>
          <w:color w:val="000000" w:themeColor="text1"/>
          <w:sz w:val="22"/>
          <w:szCs w:val="22"/>
        </w:rPr>
        <w:t>Accessed 2</w:t>
      </w:r>
      <w:r w:rsidR="3367B4FE" w:rsidRPr="3B7DA058">
        <w:rPr>
          <w:rFonts w:ascii="Arial" w:eastAsia="Arial" w:hAnsi="Arial" w:cs="Arial"/>
          <w:color w:val="000000" w:themeColor="text1"/>
          <w:sz w:val="22"/>
          <w:szCs w:val="22"/>
          <w:vertAlign w:val="superscript"/>
        </w:rPr>
        <w:t>nd</w:t>
      </w:r>
      <w:r w:rsidR="3367B4FE" w:rsidRPr="3B7DA058">
        <w:rPr>
          <w:rFonts w:ascii="Arial" w:eastAsia="Arial" w:hAnsi="Arial" w:cs="Arial"/>
          <w:color w:val="000000" w:themeColor="text1"/>
          <w:sz w:val="22"/>
          <w:szCs w:val="22"/>
        </w:rPr>
        <w:t xml:space="preserve"> July 2024</w:t>
      </w:r>
      <w:r w:rsidR="1B3BB444" w:rsidRPr="3B7DA058">
        <w:rPr>
          <w:rFonts w:ascii="Arial" w:eastAsia="Arial" w:hAnsi="Arial" w:cs="Arial"/>
          <w:color w:val="000000" w:themeColor="text1"/>
          <w:sz w:val="22"/>
          <w:szCs w:val="22"/>
        </w:rPr>
        <w:t>).</w:t>
      </w:r>
    </w:p>
    <w:p w14:paraId="65CDAA8D" w14:textId="7FC78712" w:rsidR="7A8B6654" w:rsidRDefault="7A8B6654" w:rsidP="3B7DA058">
      <w:pPr>
        <w:pStyle w:val="ListParagraph"/>
        <w:spacing w:after="0" w:line="360" w:lineRule="auto"/>
        <w:ind w:left="1080"/>
        <w:jc w:val="both"/>
        <w:rPr>
          <w:rFonts w:ascii="Arial" w:eastAsia="Arial" w:hAnsi="Arial" w:cs="Arial"/>
          <w:color w:val="000000" w:themeColor="text1"/>
          <w:sz w:val="22"/>
          <w:szCs w:val="22"/>
        </w:rPr>
      </w:pPr>
    </w:p>
    <w:p w14:paraId="04D0609F" w14:textId="749EC830" w:rsidR="7A8B6654" w:rsidRDefault="542B3583" w:rsidP="3B7DA058">
      <w:pPr>
        <w:spacing w:after="0" w:line="360" w:lineRule="auto"/>
        <w:jc w:val="both"/>
        <w:rPr>
          <w:rFonts w:ascii="Arial" w:eastAsia="Arial" w:hAnsi="Arial" w:cs="Arial"/>
          <w:color w:val="000000" w:themeColor="text1"/>
          <w:sz w:val="22"/>
          <w:szCs w:val="22"/>
        </w:rPr>
      </w:pPr>
      <w:r w:rsidRPr="3B7DA058">
        <w:rPr>
          <w:rFonts w:ascii="Arial" w:eastAsia="Arial" w:hAnsi="Arial" w:cs="Arial"/>
          <w:color w:val="000000" w:themeColor="text1"/>
          <w:sz w:val="22"/>
          <w:szCs w:val="22"/>
        </w:rPr>
        <w:t>The Body Shop. (2020).</w:t>
      </w:r>
      <w:r w:rsidRPr="3B7DA058">
        <w:rPr>
          <w:rFonts w:ascii="Arial" w:eastAsia="Arial" w:hAnsi="Arial" w:cs="Arial"/>
          <w:i/>
          <w:iCs/>
          <w:color w:val="000000" w:themeColor="text1"/>
          <w:sz w:val="22"/>
          <w:szCs w:val="22"/>
        </w:rPr>
        <w:t xml:space="preserve"> Sustainability Report 2020</w:t>
      </w:r>
      <w:r w:rsidRPr="3B7DA058">
        <w:rPr>
          <w:rFonts w:ascii="Arial" w:eastAsia="Arial" w:hAnsi="Arial" w:cs="Arial"/>
          <w:color w:val="000000" w:themeColor="text1"/>
          <w:sz w:val="22"/>
          <w:szCs w:val="22"/>
        </w:rPr>
        <w:t xml:space="preserve">. Retrieved from </w:t>
      </w:r>
      <w:hyperlink r:id="rId11">
        <w:r w:rsidRPr="3B7DA058">
          <w:rPr>
            <w:rStyle w:val="Hyperlink"/>
            <w:rFonts w:ascii="Arial" w:eastAsia="Arial" w:hAnsi="Arial" w:cs="Arial"/>
            <w:sz w:val="22"/>
            <w:szCs w:val="22"/>
          </w:rPr>
          <w:t>https://www.thebodyshop.co.uk/sustainability-report-2020</w:t>
        </w:r>
      </w:hyperlink>
      <w:r w:rsidRPr="3B7DA058">
        <w:rPr>
          <w:rFonts w:ascii="Arial" w:eastAsia="Arial" w:hAnsi="Arial" w:cs="Arial"/>
          <w:color w:val="000000" w:themeColor="text1"/>
          <w:sz w:val="22"/>
          <w:szCs w:val="22"/>
        </w:rPr>
        <w:t xml:space="preserve"> </w:t>
      </w:r>
      <w:r w:rsidR="778D4239" w:rsidRPr="3B7DA058">
        <w:rPr>
          <w:rFonts w:ascii="Arial" w:eastAsia="Arial" w:hAnsi="Arial" w:cs="Arial"/>
          <w:color w:val="000000" w:themeColor="text1"/>
          <w:sz w:val="22"/>
          <w:szCs w:val="22"/>
        </w:rPr>
        <w:t>(</w:t>
      </w:r>
      <w:r w:rsidR="12C4C531" w:rsidRPr="3B7DA058">
        <w:rPr>
          <w:rFonts w:ascii="Arial" w:eastAsia="Arial" w:hAnsi="Arial" w:cs="Arial"/>
          <w:color w:val="000000" w:themeColor="text1"/>
          <w:sz w:val="22"/>
          <w:szCs w:val="22"/>
        </w:rPr>
        <w:t>Accessed 2</w:t>
      </w:r>
      <w:r w:rsidR="12C4C531" w:rsidRPr="3B7DA058">
        <w:rPr>
          <w:rFonts w:ascii="Arial" w:eastAsia="Arial" w:hAnsi="Arial" w:cs="Arial"/>
          <w:color w:val="000000" w:themeColor="text1"/>
          <w:sz w:val="22"/>
          <w:szCs w:val="22"/>
          <w:vertAlign w:val="superscript"/>
        </w:rPr>
        <w:t>nd</w:t>
      </w:r>
      <w:r w:rsidR="12C4C531" w:rsidRPr="3B7DA058">
        <w:rPr>
          <w:rFonts w:ascii="Arial" w:eastAsia="Arial" w:hAnsi="Arial" w:cs="Arial"/>
          <w:color w:val="000000" w:themeColor="text1"/>
          <w:sz w:val="22"/>
          <w:szCs w:val="22"/>
        </w:rPr>
        <w:t xml:space="preserve"> July 2024</w:t>
      </w:r>
      <w:r w:rsidR="1579CC52" w:rsidRPr="3B7DA058">
        <w:rPr>
          <w:rFonts w:ascii="Arial" w:eastAsia="Arial" w:hAnsi="Arial" w:cs="Arial"/>
          <w:color w:val="000000" w:themeColor="text1"/>
          <w:sz w:val="22"/>
          <w:szCs w:val="22"/>
        </w:rPr>
        <w:t>)</w:t>
      </w:r>
      <w:r w:rsidR="206FBC12" w:rsidRPr="3B7DA058">
        <w:rPr>
          <w:rFonts w:ascii="Arial" w:eastAsia="Arial" w:hAnsi="Arial" w:cs="Arial"/>
          <w:color w:val="000000" w:themeColor="text1"/>
          <w:sz w:val="22"/>
          <w:szCs w:val="22"/>
        </w:rPr>
        <w:t>.</w:t>
      </w:r>
    </w:p>
    <w:p w14:paraId="4820BB0D" w14:textId="59EA6171" w:rsidR="7A8B6654" w:rsidRDefault="7A8B6654" w:rsidP="3B7DA058">
      <w:pPr>
        <w:pStyle w:val="ListParagraph"/>
        <w:spacing w:after="0" w:line="360" w:lineRule="auto"/>
        <w:ind w:left="1080"/>
        <w:jc w:val="both"/>
        <w:rPr>
          <w:rFonts w:ascii="Arial" w:eastAsia="Arial" w:hAnsi="Arial" w:cs="Arial"/>
          <w:color w:val="000000" w:themeColor="text1"/>
          <w:sz w:val="22"/>
          <w:szCs w:val="22"/>
        </w:rPr>
      </w:pPr>
    </w:p>
    <w:p w14:paraId="1FB0F1FD" w14:textId="66AC554E" w:rsidR="7A8B6654" w:rsidRDefault="542B3583" w:rsidP="3B7DA058">
      <w:pPr>
        <w:spacing w:after="0" w:line="360" w:lineRule="auto"/>
        <w:jc w:val="both"/>
        <w:rPr>
          <w:rFonts w:ascii="Arial" w:eastAsia="Arial" w:hAnsi="Arial" w:cs="Arial"/>
          <w:color w:val="000000" w:themeColor="text1"/>
          <w:sz w:val="22"/>
          <w:szCs w:val="22"/>
        </w:rPr>
      </w:pPr>
      <w:r w:rsidRPr="3B7DA058">
        <w:rPr>
          <w:rFonts w:ascii="Arial" w:eastAsia="Arial" w:hAnsi="Arial" w:cs="Arial"/>
          <w:color w:val="000000" w:themeColor="text1"/>
          <w:sz w:val="22"/>
          <w:szCs w:val="22"/>
        </w:rPr>
        <w:t xml:space="preserve">The Body Shop. (n.d.). Our Story. Retrieved from </w:t>
      </w:r>
      <w:hyperlink r:id="rId12">
        <w:r w:rsidRPr="3B7DA058">
          <w:rPr>
            <w:rStyle w:val="Hyperlink"/>
            <w:rFonts w:ascii="Arial" w:eastAsia="Arial" w:hAnsi="Arial" w:cs="Arial"/>
            <w:sz w:val="22"/>
            <w:szCs w:val="22"/>
          </w:rPr>
          <w:t>https://www.thebodyshop.com/en-us/about-us/our-story</w:t>
        </w:r>
      </w:hyperlink>
      <w:r w:rsidRPr="3B7DA058">
        <w:rPr>
          <w:rFonts w:ascii="Arial" w:eastAsia="Arial" w:hAnsi="Arial" w:cs="Arial"/>
          <w:color w:val="000000" w:themeColor="text1"/>
          <w:sz w:val="22"/>
          <w:szCs w:val="22"/>
        </w:rPr>
        <w:t xml:space="preserve"> </w:t>
      </w:r>
      <w:r w:rsidR="7CBB996F" w:rsidRPr="3B7DA058">
        <w:rPr>
          <w:rFonts w:ascii="Arial" w:eastAsia="Arial" w:hAnsi="Arial" w:cs="Arial"/>
          <w:color w:val="000000" w:themeColor="text1"/>
          <w:sz w:val="22"/>
          <w:szCs w:val="22"/>
        </w:rPr>
        <w:t>(</w:t>
      </w:r>
      <w:r w:rsidR="1230228B" w:rsidRPr="3B7DA058">
        <w:rPr>
          <w:rFonts w:ascii="Arial" w:eastAsia="Arial" w:hAnsi="Arial" w:cs="Arial"/>
          <w:color w:val="000000" w:themeColor="text1"/>
          <w:sz w:val="22"/>
          <w:szCs w:val="22"/>
        </w:rPr>
        <w:t>Accessed 2</w:t>
      </w:r>
      <w:r w:rsidR="1230228B" w:rsidRPr="3B7DA058">
        <w:rPr>
          <w:rFonts w:ascii="Arial" w:eastAsia="Arial" w:hAnsi="Arial" w:cs="Arial"/>
          <w:color w:val="000000" w:themeColor="text1"/>
          <w:sz w:val="22"/>
          <w:szCs w:val="22"/>
          <w:vertAlign w:val="superscript"/>
        </w:rPr>
        <w:t>nd</w:t>
      </w:r>
      <w:r w:rsidR="1230228B" w:rsidRPr="3B7DA058">
        <w:rPr>
          <w:rFonts w:ascii="Arial" w:eastAsia="Arial" w:hAnsi="Arial" w:cs="Arial"/>
          <w:color w:val="000000" w:themeColor="text1"/>
          <w:sz w:val="22"/>
          <w:szCs w:val="22"/>
        </w:rPr>
        <w:t xml:space="preserve"> July 2024</w:t>
      </w:r>
      <w:r w:rsidR="12B8EFF5" w:rsidRPr="3B7DA058">
        <w:rPr>
          <w:rFonts w:ascii="Arial" w:eastAsia="Arial" w:hAnsi="Arial" w:cs="Arial"/>
          <w:color w:val="000000" w:themeColor="text1"/>
          <w:sz w:val="22"/>
          <w:szCs w:val="22"/>
        </w:rPr>
        <w:t>)</w:t>
      </w:r>
      <w:r w:rsidR="1B60EBC5" w:rsidRPr="3B7DA058">
        <w:rPr>
          <w:rFonts w:ascii="Arial" w:eastAsia="Arial" w:hAnsi="Arial" w:cs="Arial"/>
          <w:color w:val="000000" w:themeColor="text1"/>
          <w:sz w:val="22"/>
          <w:szCs w:val="22"/>
        </w:rPr>
        <w:t>.</w:t>
      </w:r>
    </w:p>
    <w:p w14:paraId="07F4CFEB" w14:textId="2BCBF94B" w:rsidR="7A8B6654" w:rsidRDefault="7A8B6654" w:rsidP="3B7DA058">
      <w:pPr>
        <w:pStyle w:val="ListParagraph"/>
        <w:spacing w:after="0" w:line="360" w:lineRule="auto"/>
        <w:ind w:left="1080"/>
        <w:jc w:val="both"/>
        <w:rPr>
          <w:rFonts w:ascii="Arial" w:eastAsia="Arial" w:hAnsi="Arial" w:cs="Arial"/>
          <w:color w:val="000000" w:themeColor="text1"/>
          <w:sz w:val="22"/>
          <w:szCs w:val="22"/>
        </w:rPr>
      </w:pPr>
    </w:p>
    <w:p w14:paraId="40E32EC1" w14:textId="2E11F38F" w:rsidR="7A8B6654" w:rsidRDefault="7A8B6654" w:rsidP="3B7DA058">
      <w:pPr>
        <w:spacing w:after="0" w:line="360" w:lineRule="auto"/>
        <w:jc w:val="both"/>
        <w:rPr>
          <w:rFonts w:ascii="Arial" w:eastAsia="Arial" w:hAnsi="Arial" w:cs="Arial"/>
          <w:color w:val="000000" w:themeColor="text1"/>
          <w:sz w:val="22"/>
          <w:szCs w:val="22"/>
        </w:rPr>
      </w:pPr>
    </w:p>
    <w:p w14:paraId="2DE161CE" w14:textId="1ECD612D" w:rsidR="7A8B6654" w:rsidRDefault="542B3583" w:rsidP="3B7DA058">
      <w:pPr>
        <w:spacing w:after="0" w:line="360" w:lineRule="auto"/>
        <w:jc w:val="both"/>
        <w:rPr>
          <w:rFonts w:ascii="Arial" w:eastAsia="Arial" w:hAnsi="Arial" w:cs="Arial"/>
          <w:color w:val="000000" w:themeColor="text1"/>
          <w:sz w:val="22"/>
          <w:szCs w:val="22"/>
        </w:rPr>
      </w:pPr>
      <w:r w:rsidRPr="3B7DA058">
        <w:rPr>
          <w:rFonts w:ascii="Arial" w:eastAsia="Arial" w:hAnsi="Arial" w:cs="Arial"/>
          <w:color w:val="000000" w:themeColor="text1"/>
          <w:sz w:val="22"/>
          <w:szCs w:val="22"/>
        </w:rPr>
        <w:t>The Body Shop. (n.d.). Products. Retrieved from</w:t>
      </w:r>
      <w:r w:rsidR="2707BDDB" w:rsidRPr="3B7DA058">
        <w:rPr>
          <w:rFonts w:ascii="Arial" w:eastAsia="Arial" w:hAnsi="Arial" w:cs="Arial"/>
          <w:color w:val="000000" w:themeColor="text1"/>
          <w:sz w:val="22"/>
          <w:szCs w:val="22"/>
        </w:rPr>
        <w:t xml:space="preserve"> </w:t>
      </w:r>
      <w:r w:rsidRPr="3B7DA058">
        <w:rPr>
          <w:rFonts w:ascii="Arial" w:eastAsia="Arial" w:hAnsi="Arial" w:cs="Arial"/>
          <w:color w:val="000000" w:themeColor="text1"/>
          <w:sz w:val="22"/>
          <w:szCs w:val="22"/>
        </w:rPr>
        <w:t xml:space="preserve"> </w:t>
      </w:r>
      <w:hyperlink r:id="rId13">
        <w:r w:rsidRPr="3B7DA058">
          <w:rPr>
            <w:rStyle w:val="Hyperlink"/>
            <w:rFonts w:ascii="Arial" w:eastAsia="Arial" w:hAnsi="Arial" w:cs="Arial"/>
            <w:sz w:val="22"/>
            <w:szCs w:val="22"/>
          </w:rPr>
          <w:t>https://www.thebodyshop.com/en-us/products</w:t>
        </w:r>
      </w:hyperlink>
      <w:r w:rsidRPr="3B7DA058">
        <w:rPr>
          <w:rFonts w:ascii="Arial" w:eastAsia="Arial" w:hAnsi="Arial" w:cs="Arial"/>
          <w:color w:val="000000" w:themeColor="text1"/>
          <w:sz w:val="22"/>
          <w:szCs w:val="22"/>
        </w:rPr>
        <w:t xml:space="preserve"> </w:t>
      </w:r>
      <w:r w:rsidR="3373B38A" w:rsidRPr="3B7DA058">
        <w:rPr>
          <w:rFonts w:ascii="Arial" w:eastAsia="Arial" w:hAnsi="Arial" w:cs="Arial"/>
          <w:color w:val="000000" w:themeColor="text1"/>
          <w:sz w:val="22"/>
          <w:szCs w:val="22"/>
        </w:rPr>
        <w:t>(</w:t>
      </w:r>
      <w:r w:rsidR="05D833A6" w:rsidRPr="3B7DA058">
        <w:rPr>
          <w:rFonts w:ascii="Arial" w:eastAsia="Arial" w:hAnsi="Arial" w:cs="Arial"/>
          <w:color w:val="000000" w:themeColor="text1"/>
          <w:sz w:val="22"/>
          <w:szCs w:val="22"/>
        </w:rPr>
        <w:t>Accessed 2</w:t>
      </w:r>
      <w:r w:rsidR="05D833A6" w:rsidRPr="3B7DA058">
        <w:rPr>
          <w:rFonts w:ascii="Arial" w:eastAsia="Arial" w:hAnsi="Arial" w:cs="Arial"/>
          <w:color w:val="000000" w:themeColor="text1"/>
          <w:sz w:val="22"/>
          <w:szCs w:val="22"/>
          <w:vertAlign w:val="superscript"/>
        </w:rPr>
        <w:t>nd</w:t>
      </w:r>
      <w:r w:rsidR="05D833A6" w:rsidRPr="3B7DA058">
        <w:rPr>
          <w:rFonts w:ascii="Arial" w:eastAsia="Arial" w:hAnsi="Arial" w:cs="Arial"/>
          <w:color w:val="000000" w:themeColor="text1"/>
          <w:sz w:val="22"/>
          <w:szCs w:val="22"/>
        </w:rPr>
        <w:t xml:space="preserve"> July 2024</w:t>
      </w:r>
      <w:r w:rsidR="2ED5DA4C" w:rsidRPr="3B7DA058">
        <w:rPr>
          <w:rFonts w:ascii="Arial" w:eastAsia="Arial" w:hAnsi="Arial" w:cs="Arial"/>
          <w:color w:val="000000" w:themeColor="text1"/>
          <w:sz w:val="22"/>
          <w:szCs w:val="22"/>
        </w:rPr>
        <w:t>)</w:t>
      </w:r>
      <w:r w:rsidR="68F7170D" w:rsidRPr="3B7DA058">
        <w:rPr>
          <w:rFonts w:ascii="Arial" w:eastAsia="Arial" w:hAnsi="Arial" w:cs="Arial"/>
          <w:color w:val="000000" w:themeColor="text1"/>
          <w:sz w:val="22"/>
          <w:szCs w:val="22"/>
        </w:rPr>
        <w:t>.</w:t>
      </w:r>
    </w:p>
    <w:p w14:paraId="16C78892" w14:textId="4F1766C7" w:rsidR="7A8B6654" w:rsidRDefault="7A8B6654" w:rsidP="3B7DA058">
      <w:pPr>
        <w:pStyle w:val="ListParagraph"/>
        <w:spacing w:after="0" w:line="360" w:lineRule="auto"/>
        <w:ind w:left="1080"/>
        <w:jc w:val="both"/>
        <w:rPr>
          <w:rFonts w:ascii="Arial" w:eastAsia="Arial" w:hAnsi="Arial" w:cs="Arial"/>
          <w:color w:val="000000" w:themeColor="text1"/>
          <w:sz w:val="22"/>
          <w:szCs w:val="22"/>
        </w:rPr>
      </w:pPr>
    </w:p>
    <w:p w14:paraId="78940C7A" w14:textId="02F197A5"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 xml:space="preserve">White, P. (2023). Combating Counterfeits: </w:t>
      </w:r>
      <w:r w:rsidRPr="3B7DA058">
        <w:rPr>
          <w:rFonts w:ascii="Arial" w:eastAsia="Arial" w:hAnsi="Arial" w:cs="Arial"/>
          <w:i/>
          <w:iCs/>
          <w:color w:val="000000" w:themeColor="text1"/>
          <w:sz w:val="22"/>
          <w:szCs w:val="22"/>
        </w:rPr>
        <w:t>Strategies for Protecting Brand Integrity. International Journal of Brand Management,</w:t>
      </w:r>
      <w:r w:rsidRPr="3B7DA058">
        <w:rPr>
          <w:rFonts w:ascii="Arial" w:eastAsia="Arial" w:hAnsi="Arial" w:cs="Arial"/>
          <w:color w:val="000000" w:themeColor="text1"/>
          <w:sz w:val="22"/>
          <w:szCs w:val="22"/>
        </w:rPr>
        <w:t xml:space="preserve"> 9(2), 76-89.</w:t>
      </w:r>
      <w:r w:rsidRPr="3B7DA058">
        <w:rPr>
          <w:rFonts w:ascii="Arial" w:eastAsia="Arial" w:hAnsi="Arial" w:cs="Arial"/>
          <w:color w:val="000000" w:themeColor="text1"/>
          <w:sz w:val="22"/>
          <w:szCs w:val="22"/>
          <w:lang w:val="en-US"/>
        </w:rPr>
        <w:t xml:space="preserve"> </w:t>
      </w:r>
    </w:p>
    <w:p w14:paraId="10A5540F" w14:textId="25D1D86C" w:rsidR="3B7DA058" w:rsidRDefault="3B7DA058" w:rsidP="3B7DA058">
      <w:pPr>
        <w:spacing w:after="0" w:line="360" w:lineRule="auto"/>
        <w:jc w:val="both"/>
        <w:rPr>
          <w:rFonts w:ascii="Arial" w:eastAsia="Arial" w:hAnsi="Arial" w:cs="Arial"/>
          <w:color w:val="000000" w:themeColor="text1"/>
          <w:sz w:val="22"/>
          <w:szCs w:val="22"/>
        </w:rPr>
      </w:pPr>
    </w:p>
    <w:p w14:paraId="6D7DDA88" w14:textId="0193372C" w:rsidR="7A8B6654" w:rsidRDefault="542B3583" w:rsidP="3B7DA058">
      <w:pPr>
        <w:spacing w:after="0" w:line="360" w:lineRule="auto"/>
        <w:jc w:val="both"/>
        <w:rPr>
          <w:rFonts w:ascii="Arial" w:eastAsia="Arial" w:hAnsi="Arial" w:cs="Arial"/>
          <w:color w:val="000000" w:themeColor="text1"/>
          <w:sz w:val="22"/>
          <w:szCs w:val="22"/>
          <w:lang w:val="en-US"/>
        </w:rPr>
      </w:pPr>
      <w:r w:rsidRPr="3B7DA058">
        <w:rPr>
          <w:rFonts w:ascii="Arial" w:eastAsia="Arial" w:hAnsi="Arial" w:cs="Arial"/>
          <w:color w:val="000000" w:themeColor="text1"/>
          <w:sz w:val="22"/>
          <w:szCs w:val="22"/>
        </w:rPr>
        <w:t>White, P., &amp; Taylor, S. (2018). Creating Experiential Retail Spaces:</w:t>
      </w:r>
      <w:r w:rsidRPr="3B7DA058">
        <w:rPr>
          <w:rFonts w:ascii="Arial" w:eastAsia="Arial" w:hAnsi="Arial" w:cs="Arial"/>
          <w:i/>
          <w:iCs/>
          <w:color w:val="000000" w:themeColor="text1"/>
          <w:sz w:val="22"/>
          <w:szCs w:val="22"/>
        </w:rPr>
        <w:t xml:space="preserve"> Strategies for Success. Retail Innovation Journal</w:t>
      </w:r>
      <w:r w:rsidRPr="3B7DA058">
        <w:rPr>
          <w:rFonts w:ascii="Arial" w:eastAsia="Arial" w:hAnsi="Arial" w:cs="Arial"/>
          <w:color w:val="000000" w:themeColor="text1"/>
          <w:sz w:val="22"/>
          <w:szCs w:val="22"/>
        </w:rPr>
        <w:t>, 5(2), 45-58.</w:t>
      </w:r>
      <w:r w:rsidRPr="3B7DA058">
        <w:rPr>
          <w:rFonts w:ascii="Arial" w:eastAsia="Arial" w:hAnsi="Arial" w:cs="Arial"/>
          <w:color w:val="000000" w:themeColor="text1"/>
          <w:sz w:val="22"/>
          <w:szCs w:val="22"/>
          <w:lang w:val="en-US"/>
        </w:rPr>
        <w:t xml:space="preserve"> </w:t>
      </w:r>
    </w:p>
    <w:p w14:paraId="4E1BBFDC" w14:textId="0FC087B1" w:rsidR="3B7DA058" w:rsidRDefault="3B7DA058" w:rsidP="3B7DA058">
      <w:pPr>
        <w:shd w:val="clear" w:color="auto" w:fill="FFFFFF" w:themeFill="background1"/>
        <w:spacing w:after="0" w:line="360" w:lineRule="auto"/>
        <w:jc w:val="both"/>
        <w:rPr>
          <w:rFonts w:ascii="Arial" w:eastAsia="Arial" w:hAnsi="Arial" w:cs="Arial"/>
          <w:color w:val="394753"/>
          <w:sz w:val="22"/>
          <w:szCs w:val="22"/>
        </w:rPr>
      </w:pPr>
    </w:p>
    <w:p w14:paraId="1784A4D4" w14:textId="42B09935" w:rsidR="251658CE" w:rsidRDefault="542B3583" w:rsidP="3B7DA058">
      <w:pPr>
        <w:shd w:val="clear" w:color="auto" w:fill="FFFFFF" w:themeFill="background1"/>
        <w:spacing w:after="0" w:line="360" w:lineRule="auto"/>
        <w:jc w:val="both"/>
        <w:rPr>
          <w:rFonts w:ascii="Arial" w:eastAsia="Arial" w:hAnsi="Arial" w:cs="Arial"/>
          <w:color w:val="394753"/>
          <w:sz w:val="22"/>
          <w:szCs w:val="22"/>
          <w:lang w:val="en-US"/>
        </w:rPr>
      </w:pPr>
      <w:r w:rsidRPr="3B7DA058">
        <w:rPr>
          <w:rFonts w:ascii="Arial" w:eastAsia="Arial" w:hAnsi="Arial" w:cs="Arial"/>
          <w:color w:val="394753"/>
          <w:sz w:val="22"/>
          <w:szCs w:val="22"/>
        </w:rPr>
        <w:t>White, S. (2024) accountancy daily</w:t>
      </w:r>
      <w:r w:rsidRPr="3B7DA058">
        <w:rPr>
          <w:rFonts w:ascii="Arial" w:eastAsia="Arial" w:hAnsi="Arial" w:cs="Arial"/>
          <w:color w:val="394753"/>
          <w:sz w:val="22"/>
          <w:szCs w:val="22"/>
          <w:lang w:val="en-US"/>
        </w:rPr>
        <w:t xml:space="preserve"> </w:t>
      </w:r>
    </w:p>
    <w:p w14:paraId="7936076C" w14:textId="3698EBB1" w:rsidR="251658CE" w:rsidRDefault="00597E43" w:rsidP="3B7DA058">
      <w:pPr>
        <w:shd w:val="clear" w:color="auto" w:fill="FFFFFF" w:themeFill="background1"/>
        <w:spacing w:after="0" w:line="360" w:lineRule="auto"/>
        <w:jc w:val="both"/>
        <w:rPr>
          <w:rFonts w:ascii="Arial" w:eastAsia="Arial" w:hAnsi="Arial" w:cs="Arial"/>
          <w:color w:val="000000" w:themeColor="text1"/>
          <w:sz w:val="22"/>
          <w:szCs w:val="22"/>
        </w:rPr>
      </w:pPr>
      <w:hyperlink r:id="rId14" w:anchor=":~:text=The%20Body%20Shop%20reported%20annual,FY21:%20%C2%A37m%20profit%5D">
        <w:r w:rsidR="7CA7D583" w:rsidRPr="3B7DA058">
          <w:rPr>
            <w:rStyle w:val="Hyperlink"/>
            <w:rFonts w:ascii="Times New Roman" w:eastAsia="Times New Roman" w:hAnsi="Times New Roman" w:cs="Times New Roman"/>
            <w:sz w:val="22"/>
            <w:szCs w:val="22"/>
          </w:rPr>
          <w:t>Body Shop goes into administration | Accountancy Daily</w:t>
        </w:r>
      </w:hyperlink>
      <w:r w:rsidR="4F91812C" w:rsidRPr="3B7DA058">
        <w:rPr>
          <w:rFonts w:ascii="Times New Roman" w:eastAsia="Times New Roman" w:hAnsi="Times New Roman" w:cs="Times New Roman"/>
          <w:sz w:val="22"/>
          <w:szCs w:val="22"/>
        </w:rPr>
        <w:t xml:space="preserve"> </w:t>
      </w:r>
      <w:r w:rsidR="7D341F29" w:rsidRPr="3B7DA058">
        <w:rPr>
          <w:rFonts w:ascii="Times New Roman" w:eastAsia="Times New Roman" w:hAnsi="Times New Roman" w:cs="Times New Roman"/>
          <w:sz w:val="22"/>
          <w:szCs w:val="22"/>
        </w:rPr>
        <w:t>(</w:t>
      </w:r>
      <w:r w:rsidR="4F91812C" w:rsidRPr="3B7DA058">
        <w:rPr>
          <w:rFonts w:ascii="Arial" w:eastAsia="Arial" w:hAnsi="Arial" w:cs="Arial"/>
          <w:color w:val="000000" w:themeColor="text1"/>
          <w:sz w:val="22"/>
          <w:szCs w:val="22"/>
        </w:rPr>
        <w:t>Accessed 2</w:t>
      </w:r>
      <w:r w:rsidR="4F91812C" w:rsidRPr="3B7DA058">
        <w:rPr>
          <w:rFonts w:ascii="Arial" w:eastAsia="Arial" w:hAnsi="Arial" w:cs="Arial"/>
          <w:color w:val="000000" w:themeColor="text1"/>
          <w:sz w:val="22"/>
          <w:szCs w:val="22"/>
          <w:vertAlign w:val="superscript"/>
        </w:rPr>
        <w:t>nd</w:t>
      </w:r>
      <w:r w:rsidR="4F91812C" w:rsidRPr="3B7DA058">
        <w:rPr>
          <w:rFonts w:ascii="Arial" w:eastAsia="Arial" w:hAnsi="Arial" w:cs="Arial"/>
          <w:color w:val="000000" w:themeColor="text1"/>
          <w:sz w:val="22"/>
          <w:szCs w:val="22"/>
        </w:rPr>
        <w:t xml:space="preserve"> July 2024</w:t>
      </w:r>
      <w:r w:rsidR="3CF3B39D" w:rsidRPr="3B7DA058">
        <w:rPr>
          <w:rFonts w:ascii="Arial" w:eastAsia="Arial" w:hAnsi="Arial" w:cs="Arial"/>
          <w:color w:val="000000" w:themeColor="text1"/>
          <w:sz w:val="22"/>
          <w:szCs w:val="22"/>
        </w:rPr>
        <w:t>)</w:t>
      </w:r>
      <w:r w:rsidR="549CD47B" w:rsidRPr="3B7DA058">
        <w:rPr>
          <w:rFonts w:ascii="Arial" w:eastAsia="Arial" w:hAnsi="Arial" w:cs="Arial"/>
          <w:color w:val="000000" w:themeColor="text1"/>
          <w:sz w:val="22"/>
          <w:szCs w:val="22"/>
        </w:rPr>
        <w:t>.</w:t>
      </w:r>
    </w:p>
    <w:p w14:paraId="27F3951F" w14:textId="55379680" w:rsidR="251658CE" w:rsidRDefault="251658CE" w:rsidP="3B7DA058">
      <w:pPr>
        <w:pStyle w:val="ListParagraph"/>
        <w:shd w:val="clear" w:color="auto" w:fill="FFFFFF" w:themeFill="background1"/>
        <w:spacing w:after="0" w:line="360" w:lineRule="auto"/>
        <w:ind w:left="1080"/>
        <w:rPr>
          <w:rFonts w:ascii="Times New Roman" w:eastAsia="Times New Roman" w:hAnsi="Times New Roman" w:cs="Times New Roman"/>
          <w:sz w:val="22"/>
          <w:szCs w:val="22"/>
        </w:rPr>
      </w:pPr>
    </w:p>
    <w:p w14:paraId="598062C6" w14:textId="2CC19FA4" w:rsidR="211E852A" w:rsidRDefault="211E852A" w:rsidP="211E852A">
      <w:pPr>
        <w:spacing w:line="276" w:lineRule="auto"/>
        <w:rPr>
          <w:rFonts w:ascii="Aptos" w:eastAsia="Aptos" w:hAnsi="Aptos" w:cs="Aptos"/>
          <w:lang w:val="en-US"/>
        </w:rPr>
      </w:pPr>
    </w:p>
    <w:p w14:paraId="5A353E42" w14:textId="48EA50BA" w:rsidR="211E852A" w:rsidRDefault="211E852A"/>
    <w:p w14:paraId="6FA453C6" w14:textId="408F6245" w:rsidR="00520530" w:rsidRPr="003E2494" w:rsidRDefault="00520530" w:rsidP="003E2494">
      <w:pPr>
        <w:spacing w:after="0" w:line="240" w:lineRule="auto"/>
        <w:rPr>
          <w:rFonts w:ascii="Times New Roman" w:eastAsia="Times New Roman" w:hAnsi="Times New Roman" w:cs="Times New Roman"/>
          <w:kern w:val="0"/>
          <w14:ligatures w14:val="none"/>
        </w:rPr>
      </w:pPr>
    </w:p>
    <w:sectPr w:rsidR="00520530" w:rsidRPr="003E249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D23EC2" w14:textId="77777777" w:rsidR="00597E43" w:rsidRDefault="00597E43">
      <w:pPr>
        <w:spacing w:after="0" w:line="240" w:lineRule="auto"/>
      </w:pPr>
      <w:r>
        <w:separator/>
      </w:r>
    </w:p>
  </w:endnote>
  <w:endnote w:type="continuationSeparator" w:id="0">
    <w:p w14:paraId="6BDC1DE4" w14:textId="77777777" w:rsidR="00597E43" w:rsidRDefault="00597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7DA058" w14:paraId="2A6AD987" w14:textId="77777777" w:rsidTr="3B7DA058">
      <w:trPr>
        <w:trHeight w:val="300"/>
      </w:trPr>
      <w:tc>
        <w:tcPr>
          <w:tcW w:w="3005" w:type="dxa"/>
        </w:tcPr>
        <w:p w14:paraId="2D8410CD" w14:textId="7B42E2F9" w:rsidR="3B7DA058" w:rsidRDefault="3B7DA058" w:rsidP="3B7DA058">
          <w:pPr>
            <w:pStyle w:val="Header"/>
            <w:ind w:left="-115"/>
          </w:pPr>
        </w:p>
      </w:tc>
      <w:tc>
        <w:tcPr>
          <w:tcW w:w="3005" w:type="dxa"/>
        </w:tcPr>
        <w:p w14:paraId="786A96E2" w14:textId="32DE6371" w:rsidR="3B7DA058" w:rsidRDefault="3B7DA058" w:rsidP="3B7DA058">
          <w:pPr>
            <w:pStyle w:val="Header"/>
            <w:jc w:val="center"/>
          </w:pPr>
        </w:p>
      </w:tc>
      <w:tc>
        <w:tcPr>
          <w:tcW w:w="3005" w:type="dxa"/>
        </w:tcPr>
        <w:p w14:paraId="4AA138A9" w14:textId="32853F7D" w:rsidR="3B7DA058" w:rsidRDefault="3B7DA058" w:rsidP="3B7DA058">
          <w:pPr>
            <w:pStyle w:val="Header"/>
            <w:ind w:right="-115"/>
            <w:jc w:val="right"/>
          </w:pPr>
          <w:r>
            <w:fldChar w:fldCharType="begin"/>
          </w:r>
          <w:r>
            <w:instrText>PAGE</w:instrText>
          </w:r>
          <w:r w:rsidR="00597E43">
            <w:fldChar w:fldCharType="separate"/>
          </w:r>
          <w:r>
            <w:fldChar w:fldCharType="end"/>
          </w:r>
        </w:p>
      </w:tc>
    </w:tr>
  </w:tbl>
  <w:p w14:paraId="4378D2AC" w14:textId="3677E998" w:rsidR="3B7DA058" w:rsidRDefault="3B7DA058" w:rsidP="3B7DA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684CCE" w14:textId="77777777" w:rsidR="00597E43" w:rsidRDefault="00597E43">
      <w:pPr>
        <w:spacing w:after="0" w:line="240" w:lineRule="auto"/>
      </w:pPr>
      <w:r>
        <w:separator/>
      </w:r>
    </w:p>
  </w:footnote>
  <w:footnote w:type="continuationSeparator" w:id="0">
    <w:p w14:paraId="3C8C932A" w14:textId="77777777" w:rsidR="00597E43" w:rsidRDefault="00597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7DA058" w14:paraId="01EB0762" w14:textId="77777777" w:rsidTr="3B7DA058">
      <w:trPr>
        <w:trHeight w:val="300"/>
      </w:trPr>
      <w:tc>
        <w:tcPr>
          <w:tcW w:w="3005" w:type="dxa"/>
        </w:tcPr>
        <w:p w14:paraId="2CB982DA" w14:textId="69823A89" w:rsidR="3B7DA058" w:rsidRDefault="3B7DA058" w:rsidP="3B7DA058">
          <w:pPr>
            <w:pStyle w:val="Header"/>
            <w:ind w:left="-115"/>
          </w:pPr>
        </w:p>
      </w:tc>
      <w:tc>
        <w:tcPr>
          <w:tcW w:w="3005" w:type="dxa"/>
        </w:tcPr>
        <w:p w14:paraId="630DBDF2" w14:textId="64105DEB" w:rsidR="3B7DA058" w:rsidRDefault="3B7DA058" w:rsidP="3B7DA058">
          <w:pPr>
            <w:pStyle w:val="Header"/>
            <w:jc w:val="center"/>
          </w:pPr>
        </w:p>
      </w:tc>
      <w:tc>
        <w:tcPr>
          <w:tcW w:w="3005" w:type="dxa"/>
        </w:tcPr>
        <w:p w14:paraId="3565978A" w14:textId="7549B9AB" w:rsidR="3B7DA058" w:rsidRDefault="3B7DA058" w:rsidP="3B7DA058">
          <w:pPr>
            <w:pStyle w:val="Header"/>
            <w:ind w:right="-115"/>
            <w:jc w:val="right"/>
          </w:pPr>
        </w:p>
      </w:tc>
    </w:tr>
  </w:tbl>
  <w:p w14:paraId="3C275185" w14:textId="08992680" w:rsidR="3B7DA058" w:rsidRDefault="3B7DA058" w:rsidP="3B7DA0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6F52A"/>
    <w:multiLevelType w:val="hybridMultilevel"/>
    <w:tmpl w:val="FFFFFFFF"/>
    <w:lvl w:ilvl="0" w:tplc="CCB6EF22">
      <w:start w:val="1"/>
      <w:numFmt w:val="bullet"/>
      <w:lvlText w:val="·"/>
      <w:lvlJc w:val="left"/>
      <w:pPr>
        <w:ind w:left="720" w:hanging="360"/>
      </w:pPr>
      <w:rPr>
        <w:rFonts w:ascii="Symbol" w:hAnsi="Symbol" w:hint="default"/>
      </w:rPr>
    </w:lvl>
    <w:lvl w:ilvl="1" w:tplc="746CBD00">
      <w:start w:val="1"/>
      <w:numFmt w:val="bullet"/>
      <w:lvlText w:val="o"/>
      <w:lvlJc w:val="left"/>
      <w:pPr>
        <w:ind w:left="1440" w:hanging="360"/>
      </w:pPr>
      <w:rPr>
        <w:rFonts w:ascii="Courier New" w:hAnsi="Courier New" w:hint="default"/>
      </w:rPr>
    </w:lvl>
    <w:lvl w:ilvl="2" w:tplc="35D6CE3E">
      <w:start w:val="1"/>
      <w:numFmt w:val="bullet"/>
      <w:lvlText w:val=""/>
      <w:lvlJc w:val="left"/>
      <w:pPr>
        <w:ind w:left="2160" w:hanging="360"/>
      </w:pPr>
      <w:rPr>
        <w:rFonts w:ascii="Wingdings" w:hAnsi="Wingdings" w:hint="default"/>
      </w:rPr>
    </w:lvl>
    <w:lvl w:ilvl="3" w:tplc="9DB6D1B8">
      <w:start w:val="1"/>
      <w:numFmt w:val="bullet"/>
      <w:lvlText w:val=""/>
      <w:lvlJc w:val="left"/>
      <w:pPr>
        <w:ind w:left="2880" w:hanging="360"/>
      </w:pPr>
      <w:rPr>
        <w:rFonts w:ascii="Symbol" w:hAnsi="Symbol" w:hint="default"/>
      </w:rPr>
    </w:lvl>
    <w:lvl w:ilvl="4" w:tplc="3740EF50">
      <w:start w:val="1"/>
      <w:numFmt w:val="bullet"/>
      <w:lvlText w:val="o"/>
      <w:lvlJc w:val="left"/>
      <w:pPr>
        <w:ind w:left="3600" w:hanging="360"/>
      </w:pPr>
      <w:rPr>
        <w:rFonts w:ascii="Courier New" w:hAnsi="Courier New" w:hint="default"/>
      </w:rPr>
    </w:lvl>
    <w:lvl w:ilvl="5" w:tplc="5F604780">
      <w:start w:val="1"/>
      <w:numFmt w:val="bullet"/>
      <w:lvlText w:val=""/>
      <w:lvlJc w:val="left"/>
      <w:pPr>
        <w:ind w:left="4320" w:hanging="360"/>
      </w:pPr>
      <w:rPr>
        <w:rFonts w:ascii="Wingdings" w:hAnsi="Wingdings" w:hint="default"/>
      </w:rPr>
    </w:lvl>
    <w:lvl w:ilvl="6" w:tplc="5F12BA46">
      <w:start w:val="1"/>
      <w:numFmt w:val="bullet"/>
      <w:lvlText w:val=""/>
      <w:lvlJc w:val="left"/>
      <w:pPr>
        <w:ind w:left="5040" w:hanging="360"/>
      </w:pPr>
      <w:rPr>
        <w:rFonts w:ascii="Symbol" w:hAnsi="Symbol" w:hint="default"/>
      </w:rPr>
    </w:lvl>
    <w:lvl w:ilvl="7" w:tplc="AAE6B7BC">
      <w:start w:val="1"/>
      <w:numFmt w:val="bullet"/>
      <w:lvlText w:val="o"/>
      <w:lvlJc w:val="left"/>
      <w:pPr>
        <w:ind w:left="5760" w:hanging="360"/>
      </w:pPr>
      <w:rPr>
        <w:rFonts w:ascii="Courier New" w:hAnsi="Courier New" w:hint="default"/>
      </w:rPr>
    </w:lvl>
    <w:lvl w:ilvl="8" w:tplc="56648BEA">
      <w:start w:val="1"/>
      <w:numFmt w:val="bullet"/>
      <w:lvlText w:val=""/>
      <w:lvlJc w:val="left"/>
      <w:pPr>
        <w:ind w:left="6480" w:hanging="360"/>
      </w:pPr>
      <w:rPr>
        <w:rFonts w:ascii="Wingdings" w:hAnsi="Wingdings" w:hint="default"/>
      </w:rPr>
    </w:lvl>
  </w:abstractNum>
  <w:abstractNum w:abstractNumId="1" w15:restartNumberingAfterBreak="0">
    <w:nsid w:val="084AAFA8"/>
    <w:multiLevelType w:val="hybridMultilevel"/>
    <w:tmpl w:val="FFFFFFFF"/>
    <w:lvl w:ilvl="0" w:tplc="BA9EE7A6">
      <w:numFmt w:val="bullet"/>
      <w:lvlText w:val="-"/>
      <w:lvlJc w:val="left"/>
      <w:pPr>
        <w:ind w:left="720" w:hanging="360"/>
      </w:pPr>
      <w:rPr>
        <w:rFonts w:ascii="Aptos" w:hAnsi="Aptos" w:hint="default"/>
      </w:rPr>
    </w:lvl>
    <w:lvl w:ilvl="1" w:tplc="74B81366">
      <w:start w:val="1"/>
      <w:numFmt w:val="bullet"/>
      <w:lvlText w:val="o"/>
      <w:lvlJc w:val="left"/>
      <w:pPr>
        <w:ind w:left="1440" w:hanging="360"/>
      </w:pPr>
      <w:rPr>
        <w:rFonts w:ascii="Courier New" w:hAnsi="Courier New" w:hint="default"/>
      </w:rPr>
    </w:lvl>
    <w:lvl w:ilvl="2" w:tplc="9A821D02">
      <w:start w:val="1"/>
      <w:numFmt w:val="bullet"/>
      <w:lvlText w:val=""/>
      <w:lvlJc w:val="left"/>
      <w:pPr>
        <w:ind w:left="2160" w:hanging="360"/>
      </w:pPr>
      <w:rPr>
        <w:rFonts w:ascii="Wingdings" w:hAnsi="Wingdings" w:hint="default"/>
      </w:rPr>
    </w:lvl>
    <w:lvl w:ilvl="3" w:tplc="60AC08DE">
      <w:start w:val="1"/>
      <w:numFmt w:val="bullet"/>
      <w:lvlText w:val=""/>
      <w:lvlJc w:val="left"/>
      <w:pPr>
        <w:ind w:left="2880" w:hanging="360"/>
      </w:pPr>
      <w:rPr>
        <w:rFonts w:ascii="Symbol" w:hAnsi="Symbol" w:hint="default"/>
      </w:rPr>
    </w:lvl>
    <w:lvl w:ilvl="4" w:tplc="70C013E8">
      <w:start w:val="1"/>
      <w:numFmt w:val="bullet"/>
      <w:lvlText w:val="o"/>
      <w:lvlJc w:val="left"/>
      <w:pPr>
        <w:ind w:left="3600" w:hanging="360"/>
      </w:pPr>
      <w:rPr>
        <w:rFonts w:ascii="Courier New" w:hAnsi="Courier New" w:hint="default"/>
      </w:rPr>
    </w:lvl>
    <w:lvl w:ilvl="5" w:tplc="27762384">
      <w:start w:val="1"/>
      <w:numFmt w:val="bullet"/>
      <w:lvlText w:val=""/>
      <w:lvlJc w:val="left"/>
      <w:pPr>
        <w:ind w:left="4320" w:hanging="360"/>
      </w:pPr>
      <w:rPr>
        <w:rFonts w:ascii="Wingdings" w:hAnsi="Wingdings" w:hint="default"/>
      </w:rPr>
    </w:lvl>
    <w:lvl w:ilvl="6" w:tplc="D17287D4">
      <w:start w:val="1"/>
      <w:numFmt w:val="bullet"/>
      <w:lvlText w:val=""/>
      <w:lvlJc w:val="left"/>
      <w:pPr>
        <w:ind w:left="5040" w:hanging="360"/>
      </w:pPr>
      <w:rPr>
        <w:rFonts w:ascii="Symbol" w:hAnsi="Symbol" w:hint="default"/>
      </w:rPr>
    </w:lvl>
    <w:lvl w:ilvl="7" w:tplc="3ACCF6D8">
      <w:start w:val="1"/>
      <w:numFmt w:val="bullet"/>
      <w:lvlText w:val="o"/>
      <w:lvlJc w:val="left"/>
      <w:pPr>
        <w:ind w:left="5760" w:hanging="360"/>
      </w:pPr>
      <w:rPr>
        <w:rFonts w:ascii="Courier New" w:hAnsi="Courier New" w:hint="default"/>
      </w:rPr>
    </w:lvl>
    <w:lvl w:ilvl="8" w:tplc="625CFF2E">
      <w:start w:val="1"/>
      <w:numFmt w:val="bullet"/>
      <w:lvlText w:val=""/>
      <w:lvlJc w:val="left"/>
      <w:pPr>
        <w:ind w:left="6480" w:hanging="360"/>
      </w:pPr>
      <w:rPr>
        <w:rFonts w:ascii="Wingdings" w:hAnsi="Wingdings" w:hint="default"/>
      </w:rPr>
    </w:lvl>
  </w:abstractNum>
  <w:abstractNum w:abstractNumId="2" w15:restartNumberingAfterBreak="0">
    <w:nsid w:val="10207689"/>
    <w:multiLevelType w:val="hybridMultilevel"/>
    <w:tmpl w:val="FFFFFFFF"/>
    <w:lvl w:ilvl="0" w:tplc="306638E2">
      <w:start w:val="1"/>
      <w:numFmt w:val="bullet"/>
      <w:lvlText w:val="·"/>
      <w:lvlJc w:val="left"/>
      <w:pPr>
        <w:ind w:left="720" w:hanging="360"/>
      </w:pPr>
      <w:rPr>
        <w:rFonts w:ascii="Symbol" w:hAnsi="Symbol" w:hint="default"/>
      </w:rPr>
    </w:lvl>
    <w:lvl w:ilvl="1" w:tplc="BA643BCE">
      <w:start w:val="1"/>
      <w:numFmt w:val="bullet"/>
      <w:lvlText w:val="o"/>
      <w:lvlJc w:val="left"/>
      <w:pPr>
        <w:ind w:left="1440" w:hanging="360"/>
      </w:pPr>
      <w:rPr>
        <w:rFonts w:ascii="Courier New" w:hAnsi="Courier New" w:hint="default"/>
      </w:rPr>
    </w:lvl>
    <w:lvl w:ilvl="2" w:tplc="A8AA18F2">
      <w:start w:val="1"/>
      <w:numFmt w:val="bullet"/>
      <w:lvlText w:val=""/>
      <w:lvlJc w:val="left"/>
      <w:pPr>
        <w:ind w:left="2160" w:hanging="360"/>
      </w:pPr>
      <w:rPr>
        <w:rFonts w:ascii="Wingdings" w:hAnsi="Wingdings" w:hint="default"/>
      </w:rPr>
    </w:lvl>
    <w:lvl w:ilvl="3" w:tplc="63DEAEEE">
      <w:start w:val="1"/>
      <w:numFmt w:val="bullet"/>
      <w:lvlText w:val=""/>
      <w:lvlJc w:val="left"/>
      <w:pPr>
        <w:ind w:left="2880" w:hanging="360"/>
      </w:pPr>
      <w:rPr>
        <w:rFonts w:ascii="Symbol" w:hAnsi="Symbol" w:hint="default"/>
      </w:rPr>
    </w:lvl>
    <w:lvl w:ilvl="4" w:tplc="8C5AC404">
      <w:start w:val="1"/>
      <w:numFmt w:val="bullet"/>
      <w:lvlText w:val="o"/>
      <w:lvlJc w:val="left"/>
      <w:pPr>
        <w:ind w:left="3600" w:hanging="360"/>
      </w:pPr>
      <w:rPr>
        <w:rFonts w:ascii="Courier New" w:hAnsi="Courier New" w:hint="default"/>
      </w:rPr>
    </w:lvl>
    <w:lvl w:ilvl="5" w:tplc="60529CF2">
      <w:start w:val="1"/>
      <w:numFmt w:val="bullet"/>
      <w:lvlText w:val=""/>
      <w:lvlJc w:val="left"/>
      <w:pPr>
        <w:ind w:left="4320" w:hanging="360"/>
      </w:pPr>
      <w:rPr>
        <w:rFonts w:ascii="Wingdings" w:hAnsi="Wingdings" w:hint="default"/>
      </w:rPr>
    </w:lvl>
    <w:lvl w:ilvl="6" w:tplc="7DEC6E84">
      <w:start w:val="1"/>
      <w:numFmt w:val="bullet"/>
      <w:lvlText w:val=""/>
      <w:lvlJc w:val="left"/>
      <w:pPr>
        <w:ind w:left="5040" w:hanging="360"/>
      </w:pPr>
      <w:rPr>
        <w:rFonts w:ascii="Symbol" w:hAnsi="Symbol" w:hint="default"/>
      </w:rPr>
    </w:lvl>
    <w:lvl w:ilvl="7" w:tplc="5658D94C">
      <w:start w:val="1"/>
      <w:numFmt w:val="bullet"/>
      <w:lvlText w:val="o"/>
      <w:lvlJc w:val="left"/>
      <w:pPr>
        <w:ind w:left="5760" w:hanging="360"/>
      </w:pPr>
      <w:rPr>
        <w:rFonts w:ascii="Courier New" w:hAnsi="Courier New" w:hint="default"/>
      </w:rPr>
    </w:lvl>
    <w:lvl w:ilvl="8" w:tplc="E51AD24A">
      <w:start w:val="1"/>
      <w:numFmt w:val="bullet"/>
      <w:lvlText w:val=""/>
      <w:lvlJc w:val="left"/>
      <w:pPr>
        <w:ind w:left="6480" w:hanging="360"/>
      </w:pPr>
      <w:rPr>
        <w:rFonts w:ascii="Wingdings" w:hAnsi="Wingdings" w:hint="default"/>
      </w:rPr>
    </w:lvl>
  </w:abstractNum>
  <w:abstractNum w:abstractNumId="3" w15:restartNumberingAfterBreak="0">
    <w:nsid w:val="15EE8854"/>
    <w:multiLevelType w:val="hybridMultilevel"/>
    <w:tmpl w:val="FFFFFFFF"/>
    <w:lvl w:ilvl="0" w:tplc="76702466">
      <w:start w:val="1"/>
      <w:numFmt w:val="bullet"/>
      <w:lvlText w:val="·"/>
      <w:lvlJc w:val="left"/>
      <w:pPr>
        <w:ind w:left="720" w:hanging="360"/>
      </w:pPr>
      <w:rPr>
        <w:rFonts w:ascii="Symbol" w:hAnsi="Symbol" w:hint="default"/>
      </w:rPr>
    </w:lvl>
    <w:lvl w:ilvl="1" w:tplc="D6E0DB1E">
      <w:start w:val="1"/>
      <w:numFmt w:val="bullet"/>
      <w:lvlText w:val="o"/>
      <w:lvlJc w:val="left"/>
      <w:pPr>
        <w:ind w:left="1440" w:hanging="360"/>
      </w:pPr>
      <w:rPr>
        <w:rFonts w:ascii="Courier New" w:hAnsi="Courier New" w:hint="default"/>
      </w:rPr>
    </w:lvl>
    <w:lvl w:ilvl="2" w:tplc="87CE6AE6">
      <w:start w:val="1"/>
      <w:numFmt w:val="bullet"/>
      <w:lvlText w:val=""/>
      <w:lvlJc w:val="left"/>
      <w:pPr>
        <w:ind w:left="2160" w:hanging="360"/>
      </w:pPr>
      <w:rPr>
        <w:rFonts w:ascii="Wingdings" w:hAnsi="Wingdings" w:hint="default"/>
      </w:rPr>
    </w:lvl>
    <w:lvl w:ilvl="3" w:tplc="6A3A98C0">
      <w:start w:val="1"/>
      <w:numFmt w:val="bullet"/>
      <w:lvlText w:val=""/>
      <w:lvlJc w:val="left"/>
      <w:pPr>
        <w:ind w:left="2880" w:hanging="360"/>
      </w:pPr>
      <w:rPr>
        <w:rFonts w:ascii="Symbol" w:hAnsi="Symbol" w:hint="default"/>
      </w:rPr>
    </w:lvl>
    <w:lvl w:ilvl="4" w:tplc="643A983C">
      <w:start w:val="1"/>
      <w:numFmt w:val="bullet"/>
      <w:lvlText w:val="o"/>
      <w:lvlJc w:val="left"/>
      <w:pPr>
        <w:ind w:left="3600" w:hanging="360"/>
      </w:pPr>
      <w:rPr>
        <w:rFonts w:ascii="Courier New" w:hAnsi="Courier New" w:hint="default"/>
      </w:rPr>
    </w:lvl>
    <w:lvl w:ilvl="5" w:tplc="A7D63C5C">
      <w:start w:val="1"/>
      <w:numFmt w:val="bullet"/>
      <w:lvlText w:val=""/>
      <w:lvlJc w:val="left"/>
      <w:pPr>
        <w:ind w:left="4320" w:hanging="360"/>
      </w:pPr>
      <w:rPr>
        <w:rFonts w:ascii="Wingdings" w:hAnsi="Wingdings" w:hint="default"/>
      </w:rPr>
    </w:lvl>
    <w:lvl w:ilvl="6" w:tplc="F1B8D392">
      <w:start w:val="1"/>
      <w:numFmt w:val="bullet"/>
      <w:lvlText w:val=""/>
      <w:lvlJc w:val="left"/>
      <w:pPr>
        <w:ind w:left="5040" w:hanging="360"/>
      </w:pPr>
      <w:rPr>
        <w:rFonts w:ascii="Symbol" w:hAnsi="Symbol" w:hint="default"/>
      </w:rPr>
    </w:lvl>
    <w:lvl w:ilvl="7" w:tplc="32CE50E4">
      <w:start w:val="1"/>
      <w:numFmt w:val="bullet"/>
      <w:lvlText w:val="o"/>
      <w:lvlJc w:val="left"/>
      <w:pPr>
        <w:ind w:left="5760" w:hanging="360"/>
      </w:pPr>
      <w:rPr>
        <w:rFonts w:ascii="Courier New" w:hAnsi="Courier New" w:hint="default"/>
      </w:rPr>
    </w:lvl>
    <w:lvl w:ilvl="8" w:tplc="A46438F6">
      <w:start w:val="1"/>
      <w:numFmt w:val="bullet"/>
      <w:lvlText w:val=""/>
      <w:lvlJc w:val="left"/>
      <w:pPr>
        <w:ind w:left="6480" w:hanging="360"/>
      </w:pPr>
      <w:rPr>
        <w:rFonts w:ascii="Wingdings" w:hAnsi="Wingdings" w:hint="default"/>
      </w:rPr>
    </w:lvl>
  </w:abstractNum>
  <w:abstractNum w:abstractNumId="4" w15:restartNumberingAfterBreak="0">
    <w:nsid w:val="16215F0B"/>
    <w:multiLevelType w:val="hybridMultilevel"/>
    <w:tmpl w:val="FFFFFFFF"/>
    <w:lvl w:ilvl="0" w:tplc="177678CC">
      <w:start w:val="1"/>
      <w:numFmt w:val="bullet"/>
      <w:lvlText w:val="·"/>
      <w:lvlJc w:val="left"/>
      <w:pPr>
        <w:ind w:left="720" w:hanging="360"/>
      </w:pPr>
      <w:rPr>
        <w:rFonts w:ascii="Symbol" w:hAnsi="Symbol" w:hint="default"/>
      </w:rPr>
    </w:lvl>
    <w:lvl w:ilvl="1" w:tplc="B128BD3C">
      <w:start w:val="1"/>
      <w:numFmt w:val="bullet"/>
      <w:lvlText w:val="o"/>
      <w:lvlJc w:val="left"/>
      <w:pPr>
        <w:ind w:left="1440" w:hanging="360"/>
      </w:pPr>
      <w:rPr>
        <w:rFonts w:ascii="Courier New" w:hAnsi="Courier New" w:hint="default"/>
      </w:rPr>
    </w:lvl>
    <w:lvl w:ilvl="2" w:tplc="3B9C2B4A">
      <w:start w:val="1"/>
      <w:numFmt w:val="bullet"/>
      <w:lvlText w:val=""/>
      <w:lvlJc w:val="left"/>
      <w:pPr>
        <w:ind w:left="2160" w:hanging="360"/>
      </w:pPr>
      <w:rPr>
        <w:rFonts w:ascii="Wingdings" w:hAnsi="Wingdings" w:hint="default"/>
      </w:rPr>
    </w:lvl>
    <w:lvl w:ilvl="3" w:tplc="014ABF64">
      <w:start w:val="1"/>
      <w:numFmt w:val="bullet"/>
      <w:lvlText w:val=""/>
      <w:lvlJc w:val="left"/>
      <w:pPr>
        <w:ind w:left="2880" w:hanging="360"/>
      </w:pPr>
      <w:rPr>
        <w:rFonts w:ascii="Symbol" w:hAnsi="Symbol" w:hint="default"/>
      </w:rPr>
    </w:lvl>
    <w:lvl w:ilvl="4" w:tplc="D6062B6A">
      <w:start w:val="1"/>
      <w:numFmt w:val="bullet"/>
      <w:lvlText w:val="o"/>
      <w:lvlJc w:val="left"/>
      <w:pPr>
        <w:ind w:left="3600" w:hanging="360"/>
      </w:pPr>
      <w:rPr>
        <w:rFonts w:ascii="Courier New" w:hAnsi="Courier New" w:hint="default"/>
      </w:rPr>
    </w:lvl>
    <w:lvl w:ilvl="5" w:tplc="E20C651E">
      <w:start w:val="1"/>
      <w:numFmt w:val="bullet"/>
      <w:lvlText w:val=""/>
      <w:lvlJc w:val="left"/>
      <w:pPr>
        <w:ind w:left="4320" w:hanging="360"/>
      </w:pPr>
      <w:rPr>
        <w:rFonts w:ascii="Wingdings" w:hAnsi="Wingdings" w:hint="default"/>
      </w:rPr>
    </w:lvl>
    <w:lvl w:ilvl="6" w:tplc="95B482FE">
      <w:start w:val="1"/>
      <w:numFmt w:val="bullet"/>
      <w:lvlText w:val=""/>
      <w:lvlJc w:val="left"/>
      <w:pPr>
        <w:ind w:left="5040" w:hanging="360"/>
      </w:pPr>
      <w:rPr>
        <w:rFonts w:ascii="Symbol" w:hAnsi="Symbol" w:hint="default"/>
      </w:rPr>
    </w:lvl>
    <w:lvl w:ilvl="7" w:tplc="AA842FC2">
      <w:start w:val="1"/>
      <w:numFmt w:val="bullet"/>
      <w:lvlText w:val="o"/>
      <w:lvlJc w:val="left"/>
      <w:pPr>
        <w:ind w:left="5760" w:hanging="360"/>
      </w:pPr>
      <w:rPr>
        <w:rFonts w:ascii="Courier New" w:hAnsi="Courier New" w:hint="default"/>
      </w:rPr>
    </w:lvl>
    <w:lvl w:ilvl="8" w:tplc="9B5816AE">
      <w:start w:val="1"/>
      <w:numFmt w:val="bullet"/>
      <w:lvlText w:val=""/>
      <w:lvlJc w:val="left"/>
      <w:pPr>
        <w:ind w:left="6480" w:hanging="360"/>
      </w:pPr>
      <w:rPr>
        <w:rFonts w:ascii="Wingdings" w:hAnsi="Wingdings" w:hint="default"/>
      </w:rPr>
    </w:lvl>
  </w:abstractNum>
  <w:abstractNum w:abstractNumId="5" w15:restartNumberingAfterBreak="0">
    <w:nsid w:val="17F52D13"/>
    <w:multiLevelType w:val="hybridMultilevel"/>
    <w:tmpl w:val="FFFFFFFF"/>
    <w:lvl w:ilvl="0" w:tplc="2F1EE588">
      <w:start w:val="1"/>
      <w:numFmt w:val="bullet"/>
      <w:lvlText w:val="·"/>
      <w:lvlJc w:val="left"/>
      <w:pPr>
        <w:ind w:left="720" w:hanging="360"/>
      </w:pPr>
      <w:rPr>
        <w:rFonts w:ascii="Symbol" w:hAnsi="Symbol" w:hint="default"/>
      </w:rPr>
    </w:lvl>
    <w:lvl w:ilvl="1" w:tplc="29A4BB5E">
      <w:start w:val="1"/>
      <w:numFmt w:val="bullet"/>
      <w:lvlText w:val="o"/>
      <w:lvlJc w:val="left"/>
      <w:pPr>
        <w:ind w:left="1440" w:hanging="360"/>
      </w:pPr>
      <w:rPr>
        <w:rFonts w:ascii="Courier New" w:hAnsi="Courier New" w:hint="default"/>
      </w:rPr>
    </w:lvl>
    <w:lvl w:ilvl="2" w:tplc="BA12DA08">
      <w:start w:val="1"/>
      <w:numFmt w:val="bullet"/>
      <w:lvlText w:val=""/>
      <w:lvlJc w:val="left"/>
      <w:pPr>
        <w:ind w:left="2160" w:hanging="360"/>
      </w:pPr>
      <w:rPr>
        <w:rFonts w:ascii="Wingdings" w:hAnsi="Wingdings" w:hint="default"/>
      </w:rPr>
    </w:lvl>
    <w:lvl w:ilvl="3" w:tplc="0ED8EC18">
      <w:start w:val="1"/>
      <w:numFmt w:val="bullet"/>
      <w:lvlText w:val=""/>
      <w:lvlJc w:val="left"/>
      <w:pPr>
        <w:ind w:left="2880" w:hanging="360"/>
      </w:pPr>
      <w:rPr>
        <w:rFonts w:ascii="Symbol" w:hAnsi="Symbol" w:hint="default"/>
      </w:rPr>
    </w:lvl>
    <w:lvl w:ilvl="4" w:tplc="0BCC03B8">
      <w:start w:val="1"/>
      <w:numFmt w:val="bullet"/>
      <w:lvlText w:val="o"/>
      <w:lvlJc w:val="left"/>
      <w:pPr>
        <w:ind w:left="3600" w:hanging="360"/>
      </w:pPr>
      <w:rPr>
        <w:rFonts w:ascii="Courier New" w:hAnsi="Courier New" w:hint="default"/>
      </w:rPr>
    </w:lvl>
    <w:lvl w:ilvl="5" w:tplc="00367828">
      <w:start w:val="1"/>
      <w:numFmt w:val="bullet"/>
      <w:lvlText w:val=""/>
      <w:lvlJc w:val="left"/>
      <w:pPr>
        <w:ind w:left="4320" w:hanging="360"/>
      </w:pPr>
      <w:rPr>
        <w:rFonts w:ascii="Wingdings" w:hAnsi="Wingdings" w:hint="default"/>
      </w:rPr>
    </w:lvl>
    <w:lvl w:ilvl="6" w:tplc="39C241F4">
      <w:start w:val="1"/>
      <w:numFmt w:val="bullet"/>
      <w:lvlText w:val=""/>
      <w:lvlJc w:val="left"/>
      <w:pPr>
        <w:ind w:left="5040" w:hanging="360"/>
      </w:pPr>
      <w:rPr>
        <w:rFonts w:ascii="Symbol" w:hAnsi="Symbol" w:hint="default"/>
      </w:rPr>
    </w:lvl>
    <w:lvl w:ilvl="7" w:tplc="9646700E">
      <w:start w:val="1"/>
      <w:numFmt w:val="bullet"/>
      <w:lvlText w:val="o"/>
      <w:lvlJc w:val="left"/>
      <w:pPr>
        <w:ind w:left="5760" w:hanging="360"/>
      </w:pPr>
      <w:rPr>
        <w:rFonts w:ascii="Courier New" w:hAnsi="Courier New" w:hint="default"/>
      </w:rPr>
    </w:lvl>
    <w:lvl w:ilvl="8" w:tplc="66428094">
      <w:start w:val="1"/>
      <w:numFmt w:val="bullet"/>
      <w:lvlText w:val=""/>
      <w:lvlJc w:val="left"/>
      <w:pPr>
        <w:ind w:left="6480" w:hanging="360"/>
      </w:pPr>
      <w:rPr>
        <w:rFonts w:ascii="Wingdings" w:hAnsi="Wingdings" w:hint="default"/>
      </w:rPr>
    </w:lvl>
  </w:abstractNum>
  <w:abstractNum w:abstractNumId="6" w15:restartNumberingAfterBreak="0">
    <w:nsid w:val="18501E11"/>
    <w:multiLevelType w:val="hybridMultilevel"/>
    <w:tmpl w:val="FFFFFFFF"/>
    <w:lvl w:ilvl="0" w:tplc="B1CC763E">
      <w:start w:val="1"/>
      <w:numFmt w:val="bullet"/>
      <w:lvlText w:val="·"/>
      <w:lvlJc w:val="left"/>
      <w:pPr>
        <w:ind w:left="720" w:hanging="360"/>
      </w:pPr>
      <w:rPr>
        <w:rFonts w:ascii="Symbol" w:hAnsi="Symbol" w:hint="default"/>
      </w:rPr>
    </w:lvl>
    <w:lvl w:ilvl="1" w:tplc="8294EFBC">
      <w:start w:val="1"/>
      <w:numFmt w:val="bullet"/>
      <w:lvlText w:val="o"/>
      <w:lvlJc w:val="left"/>
      <w:pPr>
        <w:ind w:left="1440" w:hanging="360"/>
      </w:pPr>
      <w:rPr>
        <w:rFonts w:ascii="Courier New" w:hAnsi="Courier New" w:hint="default"/>
      </w:rPr>
    </w:lvl>
    <w:lvl w:ilvl="2" w:tplc="8166AE7C">
      <w:start w:val="1"/>
      <w:numFmt w:val="bullet"/>
      <w:lvlText w:val=""/>
      <w:lvlJc w:val="left"/>
      <w:pPr>
        <w:ind w:left="2160" w:hanging="360"/>
      </w:pPr>
      <w:rPr>
        <w:rFonts w:ascii="Wingdings" w:hAnsi="Wingdings" w:hint="default"/>
      </w:rPr>
    </w:lvl>
    <w:lvl w:ilvl="3" w:tplc="633C93D0">
      <w:start w:val="1"/>
      <w:numFmt w:val="bullet"/>
      <w:lvlText w:val=""/>
      <w:lvlJc w:val="left"/>
      <w:pPr>
        <w:ind w:left="2880" w:hanging="360"/>
      </w:pPr>
      <w:rPr>
        <w:rFonts w:ascii="Symbol" w:hAnsi="Symbol" w:hint="default"/>
      </w:rPr>
    </w:lvl>
    <w:lvl w:ilvl="4" w:tplc="3C3C42CA">
      <w:start w:val="1"/>
      <w:numFmt w:val="bullet"/>
      <w:lvlText w:val="o"/>
      <w:lvlJc w:val="left"/>
      <w:pPr>
        <w:ind w:left="3600" w:hanging="360"/>
      </w:pPr>
      <w:rPr>
        <w:rFonts w:ascii="Courier New" w:hAnsi="Courier New" w:hint="default"/>
      </w:rPr>
    </w:lvl>
    <w:lvl w:ilvl="5" w:tplc="8F229312">
      <w:start w:val="1"/>
      <w:numFmt w:val="bullet"/>
      <w:lvlText w:val=""/>
      <w:lvlJc w:val="left"/>
      <w:pPr>
        <w:ind w:left="4320" w:hanging="360"/>
      </w:pPr>
      <w:rPr>
        <w:rFonts w:ascii="Wingdings" w:hAnsi="Wingdings" w:hint="default"/>
      </w:rPr>
    </w:lvl>
    <w:lvl w:ilvl="6" w:tplc="99388E26">
      <w:start w:val="1"/>
      <w:numFmt w:val="bullet"/>
      <w:lvlText w:val=""/>
      <w:lvlJc w:val="left"/>
      <w:pPr>
        <w:ind w:left="5040" w:hanging="360"/>
      </w:pPr>
      <w:rPr>
        <w:rFonts w:ascii="Symbol" w:hAnsi="Symbol" w:hint="default"/>
      </w:rPr>
    </w:lvl>
    <w:lvl w:ilvl="7" w:tplc="EBE07CB0">
      <w:start w:val="1"/>
      <w:numFmt w:val="bullet"/>
      <w:lvlText w:val="o"/>
      <w:lvlJc w:val="left"/>
      <w:pPr>
        <w:ind w:left="5760" w:hanging="360"/>
      </w:pPr>
      <w:rPr>
        <w:rFonts w:ascii="Courier New" w:hAnsi="Courier New" w:hint="default"/>
      </w:rPr>
    </w:lvl>
    <w:lvl w:ilvl="8" w:tplc="D6D8B798">
      <w:start w:val="1"/>
      <w:numFmt w:val="bullet"/>
      <w:lvlText w:val=""/>
      <w:lvlJc w:val="left"/>
      <w:pPr>
        <w:ind w:left="6480" w:hanging="360"/>
      </w:pPr>
      <w:rPr>
        <w:rFonts w:ascii="Wingdings" w:hAnsi="Wingdings" w:hint="default"/>
      </w:rPr>
    </w:lvl>
  </w:abstractNum>
  <w:abstractNum w:abstractNumId="7" w15:restartNumberingAfterBreak="0">
    <w:nsid w:val="18FF27C5"/>
    <w:multiLevelType w:val="hybridMultilevel"/>
    <w:tmpl w:val="A54E0DC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1AD22B"/>
    <w:multiLevelType w:val="hybridMultilevel"/>
    <w:tmpl w:val="FFFFFFFF"/>
    <w:lvl w:ilvl="0" w:tplc="06309952">
      <w:start w:val="1"/>
      <w:numFmt w:val="bullet"/>
      <w:lvlText w:val="·"/>
      <w:lvlJc w:val="left"/>
      <w:pPr>
        <w:ind w:left="720" w:hanging="360"/>
      </w:pPr>
      <w:rPr>
        <w:rFonts w:ascii="Symbol" w:hAnsi="Symbol" w:hint="default"/>
      </w:rPr>
    </w:lvl>
    <w:lvl w:ilvl="1" w:tplc="65D881CA">
      <w:start w:val="1"/>
      <w:numFmt w:val="bullet"/>
      <w:lvlText w:val="o"/>
      <w:lvlJc w:val="left"/>
      <w:pPr>
        <w:ind w:left="1440" w:hanging="360"/>
      </w:pPr>
      <w:rPr>
        <w:rFonts w:ascii="Courier New" w:hAnsi="Courier New" w:hint="default"/>
      </w:rPr>
    </w:lvl>
    <w:lvl w:ilvl="2" w:tplc="ABAEDCDE">
      <w:start w:val="1"/>
      <w:numFmt w:val="bullet"/>
      <w:lvlText w:val=""/>
      <w:lvlJc w:val="left"/>
      <w:pPr>
        <w:ind w:left="2160" w:hanging="360"/>
      </w:pPr>
      <w:rPr>
        <w:rFonts w:ascii="Wingdings" w:hAnsi="Wingdings" w:hint="default"/>
      </w:rPr>
    </w:lvl>
    <w:lvl w:ilvl="3" w:tplc="C602B1B6">
      <w:start w:val="1"/>
      <w:numFmt w:val="bullet"/>
      <w:lvlText w:val=""/>
      <w:lvlJc w:val="left"/>
      <w:pPr>
        <w:ind w:left="2880" w:hanging="360"/>
      </w:pPr>
      <w:rPr>
        <w:rFonts w:ascii="Symbol" w:hAnsi="Symbol" w:hint="default"/>
      </w:rPr>
    </w:lvl>
    <w:lvl w:ilvl="4" w:tplc="26A63A52">
      <w:start w:val="1"/>
      <w:numFmt w:val="bullet"/>
      <w:lvlText w:val="o"/>
      <w:lvlJc w:val="left"/>
      <w:pPr>
        <w:ind w:left="3600" w:hanging="360"/>
      </w:pPr>
      <w:rPr>
        <w:rFonts w:ascii="Courier New" w:hAnsi="Courier New" w:hint="default"/>
      </w:rPr>
    </w:lvl>
    <w:lvl w:ilvl="5" w:tplc="E85A792C">
      <w:start w:val="1"/>
      <w:numFmt w:val="bullet"/>
      <w:lvlText w:val=""/>
      <w:lvlJc w:val="left"/>
      <w:pPr>
        <w:ind w:left="4320" w:hanging="360"/>
      </w:pPr>
      <w:rPr>
        <w:rFonts w:ascii="Wingdings" w:hAnsi="Wingdings" w:hint="default"/>
      </w:rPr>
    </w:lvl>
    <w:lvl w:ilvl="6" w:tplc="EDA45258">
      <w:start w:val="1"/>
      <w:numFmt w:val="bullet"/>
      <w:lvlText w:val=""/>
      <w:lvlJc w:val="left"/>
      <w:pPr>
        <w:ind w:left="5040" w:hanging="360"/>
      </w:pPr>
      <w:rPr>
        <w:rFonts w:ascii="Symbol" w:hAnsi="Symbol" w:hint="default"/>
      </w:rPr>
    </w:lvl>
    <w:lvl w:ilvl="7" w:tplc="5E704E8C">
      <w:start w:val="1"/>
      <w:numFmt w:val="bullet"/>
      <w:lvlText w:val="o"/>
      <w:lvlJc w:val="left"/>
      <w:pPr>
        <w:ind w:left="5760" w:hanging="360"/>
      </w:pPr>
      <w:rPr>
        <w:rFonts w:ascii="Courier New" w:hAnsi="Courier New" w:hint="default"/>
      </w:rPr>
    </w:lvl>
    <w:lvl w:ilvl="8" w:tplc="A4F8704E">
      <w:start w:val="1"/>
      <w:numFmt w:val="bullet"/>
      <w:lvlText w:val=""/>
      <w:lvlJc w:val="left"/>
      <w:pPr>
        <w:ind w:left="6480" w:hanging="360"/>
      </w:pPr>
      <w:rPr>
        <w:rFonts w:ascii="Wingdings" w:hAnsi="Wingdings" w:hint="default"/>
      </w:rPr>
    </w:lvl>
  </w:abstractNum>
  <w:abstractNum w:abstractNumId="9" w15:restartNumberingAfterBreak="0">
    <w:nsid w:val="1F290D8C"/>
    <w:multiLevelType w:val="hybridMultilevel"/>
    <w:tmpl w:val="FFFFFFFF"/>
    <w:lvl w:ilvl="0" w:tplc="759C42A2">
      <w:start w:val="1"/>
      <w:numFmt w:val="bullet"/>
      <w:lvlText w:val="·"/>
      <w:lvlJc w:val="left"/>
      <w:pPr>
        <w:ind w:left="720" w:hanging="360"/>
      </w:pPr>
      <w:rPr>
        <w:rFonts w:ascii="Symbol" w:hAnsi="Symbol" w:hint="default"/>
      </w:rPr>
    </w:lvl>
    <w:lvl w:ilvl="1" w:tplc="8BEC6F56">
      <w:start w:val="1"/>
      <w:numFmt w:val="bullet"/>
      <w:lvlText w:val="o"/>
      <w:lvlJc w:val="left"/>
      <w:pPr>
        <w:ind w:left="1440" w:hanging="360"/>
      </w:pPr>
      <w:rPr>
        <w:rFonts w:ascii="Courier New" w:hAnsi="Courier New" w:hint="default"/>
      </w:rPr>
    </w:lvl>
    <w:lvl w:ilvl="2" w:tplc="B608C40A">
      <w:start w:val="1"/>
      <w:numFmt w:val="bullet"/>
      <w:lvlText w:val=""/>
      <w:lvlJc w:val="left"/>
      <w:pPr>
        <w:ind w:left="2160" w:hanging="360"/>
      </w:pPr>
      <w:rPr>
        <w:rFonts w:ascii="Wingdings" w:hAnsi="Wingdings" w:hint="default"/>
      </w:rPr>
    </w:lvl>
    <w:lvl w:ilvl="3" w:tplc="554A81D2">
      <w:start w:val="1"/>
      <w:numFmt w:val="bullet"/>
      <w:lvlText w:val=""/>
      <w:lvlJc w:val="left"/>
      <w:pPr>
        <w:ind w:left="2880" w:hanging="360"/>
      </w:pPr>
      <w:rPr>
        <w:rFonts w:ascii="Symbol" w:hAnsi="Symbol" w:hint="default"/>
      </w:rPr>
    </w:lvl>
    <w:lvl w:ilvl="4" w:tplc="FA92626E">
      <w:start w:val="1"/>
      <w:numFmt w:val="bullet"/>
      <w:lvlText w:val="o"/>
      <w:lvlJc w:val="left"/>
      <w:pPr>
        <w:ind w:left="3600" w:hanging="360"/>
      </w:pPr>
      <w:rPr>
        <w:rFonts w:ascii="Courier New" w:hAnsi="Courier New" w:hint="default"/>
      </w:rPr>
    </w:lvl>
    <w:lvl w:ilvl="5" w:tplc="720A4A68">
      <w:start w:val="1"/>
      <w:numFmt w:val="bullet"/>
      <w:lvlText w:val=""/>
      <w:lvlJc w:val="left"/>
      <w:pPr>
        <w:ind w:left="4320" w:hanging="360"/>
      </w:pPr>
      <w:rPr>
        <w:rFonts w:ascii="Wingdings" w:hAnsi="Wingdings" w:hint="default"/>
      </w:rPr>
    </w:lvl>
    <w:lvl w:ilvl="6" w:tplc="DB1C83F6">
      <w:start w:val="1"/>
      <w:numFmt w:val="bullet"/>
      <w:lvlText w:val=""/>
      <w:lvlJc w:val="left"/>
      <w:pPr>
        <w:ind w:left="5040" w:hanging="360"/>
      </w:pPr>
      <w:rPr>
        <w:rFonts w:ascii="Symbol" w:hAnsi="Symbol" w:hint="default"/>
      </w:rPr>
    </w:lvl>
    <w:lvl w:ilvl="7" w:tplc="16B8068C">
      <w:start w:val="1"/>
      <w:numFmt w:val="bullet"/>
      <w:lvlText w:val="o"/>
      <w:lvlJc w:val="left"/>
      <w:pPr>
        <w:ind w:left="5760" w:hanging="360"/>
      </w:pPr>
      <w:rPr>
        <w:rFonts w:ascii="Courier New" w:hAnsi="Courier New" w:hint="default"/>
      </w:rPr>
    </w:lvl>
    <w:lvl w:ilvl="8" w:tplc="7548C6E6">
      <w:start w:val="1"/>
      <w:numFmt w:val="bullet"/>
      <w:lvlText w:val=""/>
      <w:lvlJc w:val="left"/>
      <w:pPr>
        <w:ind w:left="6480" w:hanging="360"/>
      </w:pPr>
      <w:rPr>
        <w:rFonts w:ascii="Wingdings" w:hAnsi="Wingdings" w:hint="default"/>
      </w:rPr>
    </w:lvl>
  </w:abstractNum>
  <w:abstractNum w:abstractNumId="10" w15:restartNumberingAfterBreak="0">
    <w:nsid w:val="1FB9CA55"/>
    <w:multiLevelType w:val="hybridMultilevel"/>
    <w:tmpl w:val="FFFFFFFF"/>
    <w:lvl w:ilvl="0" w:tplc="4E42B204">
      <w:start w:val="1"/>
      <w:numFmt w:val="bullet"/>
      <w:lvlText w:val="·"/>
      <w:lvlJc w:val="left"/>
      <w:pPr>
        <w:ind w:left="720" w:hanging="360"/>
      </w:pPr>
      <w:rPr>
        <w:rFonts w:ascii="Symbol" w:hAnsi="Symbol" w:hint="default"/>
      </w:rPr>
    </w:lvl>
    <w:lvl w:ilvl="1" w:tplc="E886DCE2">
      <w:start w:val="1"/>
      <w:numFmt w:val="bullet"/>
      <w:lvlText w:val="o"/>
      <w:lvlJc w:val="left"/>
      <w:pPr>
        <w:ind w:left="1440" w:hanging="360"/>
      </w:pPr>
      <w:rPr>
        <w:rFonts w:ascii="Courier New" w:hAnsi="Courier New" w:hint="default"/>
      </w:rPr>
    </w:lvl>
    <w:lvl w:ilvl="2" w:tplc="8902B898">
      <w:start w:val="1"/>
      <w:numFmt w:val="bullet"/>
      <w:lvlText w:val=""/>
      <w:lvlJc w:val="left"/>
      <w:pPr>
        <w:ind w:left="2160" w:hanging="360"/>
      </w:pPr>
      <w:rPr>
        <w:rFonts w:ascii="Wingdings" w:hAnsi="Wingdings" w:hint="default"/>
      </w:rPr>
    </w:lvl>
    <w:lvl w:ilvl="3" w:tplc="559EFAFC">
      <w:start w:val="1"/>
      <w:numFmt w:val="bullet"/>
      <w:lvlText w:val=""/>
      <w:lvlJc w:val="left"/>
      <w:pPr>
        <w:ind w:left="2880" w:hanging="360"/>
      </w:pPr>
      <w:rPr>
        <w:rFonts w:ascii="Symbol" w:hAnsi="Symbol" w:hint="default"/>
      </w:rPr>
    </w:lvl>
    <w:lvl w:ilvl="4" w:tplc="4F5E63A0">
      <w:start w:val="1"/>
      <w:numFmt w:val="bullet"/>
      <w:lvlText w:val="o"/>
      <w:lvlJc w:val="left"/>
      <w:pPr>
        <w:ind w:left="3600" w:hanging="360"/>
      </w:pPr>
      <w:rPr>
        <w:rFonts w:ascii="Courier New" w:hAnsi="Courier New" w:hint="default"/>
      </w:rPr>
    </w:lvl>
    <w:lvl w:ilvl="5" w:tplc="49A821B4">
      <w:start w:val="1"/>
      <w:numFmt w:val="bullet"/>
      <w:lvlText w:val=""/>
      <w:lvlJc w:val="left"/>
      <w:pPr>
        <w:ind w:left="4320" w:hanging="360"/>
      </w:pPr>
      <w:rPr>
        <w:rFonts w:ascii="Wingdings" w:hAnsi="Wingdings" w:hint="default"/>
      </w:rPr>
    </w:lvl>
    <w:lvl w:ilvl="6" w:tplc="77C68184">
      <w:start w:val="1"/>
      <w:numFmt w:val="bullet"/>
      <w:lvlText w:val=""/>
      <w:lvlJc w:val="left"/>
      <w:pPr>
        <w:ind w:left="5040" w:hanging="360"/>
      </w:pPr>
      <w:rPr>
        <w:rFonts w:ascii="Symbol" w:hAnsi="Symbol" w:hint="default"/>
      </w:rPr>
    </w:lvl>
    <w:lvl w:ilvl="7" w:tplc="04360978">
      <w:start w:val="1"/>
      <w:numFmt w:val="bullet"/>
      <w:lvlText w:val="o"/>
      <w:lvlJc w:val="left"/>
      <w:pPr>
        <w:ind w:left="5760" w:hanging="360"/>
      </w:pPr>
      <w:rPr>
        <w:rFonts w:ascii="Courier New" w:hAnsi="Courier New" w:hint="default"/>
      </w:rPr>
    </w:lvl>
    <w:lvl w:ilvl="8" w:tplc="7CDEBB24">
      <w:start w:val="1"/>
      <w:numFmt w:val="bullet"/>
      <w:lvlText w:val=""/>
      <w:lvlJc w:val="left"/>
      <w:pPr>
        <w:ind w:left="6480" w:hanging="360"/>
      </w:pPr>
      <w:rPr>
        <w:rFonts w:ascii="Wingdings" w:hAnsi="Wingdings" w:hint="default"/>
      </w:rPr>
    </w:lvl>
  </w:abstractNum>
  <w:abstractNum w:abstractNumId="11" w15:restartNumberingAfterBreak="0">
    <w:nsid w:val="1FCFAAE8"/>
    <w:multiLevelType w:val="hybridMultilevel"/>
    <w:tmpl w:val="FFFFFFFF"/>
    <w:lvl w:ilvl="0" w:tplc="BC9659A4">
      <w:start w:val="1"/>
      <w:numFmt w:val="bullet"/>
      <w:lvlText w:val="·"/>
      <w:lvlJc w:val="left"/>
      <w:pPr>
        <w:ind w:left="720" w:hanging="360"/>
      </w:pPr>
      <w:rPr>
        <w:rFonts w:ascii="Symbol" w:hAnsi="Symbol" w:hint="default"/>
      </w:rPr>
    </w:lvl>
    <w:lvl w:ilvl="1" w:tplc="8064208E">
      <w:start w:val="1"/>
      <w:numFmt w:val="bullet"/>
      <w:lvlText w:val="o"/>
      <w:lvlJc w:val="left"/>
      <w:pPr>
        <w:ind w:left="1440" w:hanging="360"/>
      </w:pPr>
      <w:rPr>
        <w:rFonts w:ascii="Courier New" w:hAnsi="Courier New" w:hint="default"/>
      </w:rPr>
    </w:lvl>
    <w:lvl w:ilvl="2" w:tplc="5FD27424">
      <w:start w:val="1"/>
      <w:numFmt w:val="bullet"/>
      <w:lvlText w:val=""/>
      <w:lvlJc w:val="left"/>
      <w:pPr>
        <w:ind w:left="2160" w:hanging="360"/>
      </w:pPr>
      <w:rPr>
        <w:rFonts w:ascii="Wingdings" w:hAnsi="Wingdings" w:hint="default"/>
      </w:rPr>
    </w:lvl>
    <w:lvl w:ilvl="3" w:tplc="1090E75C">
      <w:start w:val="1"/>
      <w:numFmt w:val="bullet"/>
      <w:lvlText w:val=""/>
      <w:lvlJc w:val="left"/>
      <w:pPr>
        <w:ind w:left="2880" w:hanging="360"/>
      </w:pPr>
      <w:rPr>
        <w:rFonts w:ascii="Symbol" w:hAnsi="Symbol" w:hint="default"/>
      </w:rPr>
    </w:lvl>
    <w:lvl w:ilvl="4" w:tplc="58E48CE0">
      <w:start w:val="1"/>
      <w:numFmt w:val="bullet"/>
      <w:lvlText w:val="o"/>
      <w:lvlJc w:val="left"/>
      <w:pPr>
        <w:ind w:left="3600" w:hanging="360"/>
      </w:pPr>
      <w:rPr>
        <w:rFonts w:ascii="Courier New" w:hAnsi="Courier New" w:hint="default"/>
      </w:rPr>
    </w:lvl>
    <w:lvl w:ilvl="5" w:tplc="07E0890E">
      <w:start w:val="1"/>
      <w:numFmt w:val="bullet"/>
      <w:lvlText w:val=""/>
      <w:lvlJc w:val="left"/>
      <w:pPr>
        <w:ind w:left="4320" w:hanging="360"/>
      </w:pPr>
      <w:rPr>
        <w:rFonts w:ascii="Wingdings" w:hAnsi="Wingdings" w:hint="default"/>
      </w:rPr>
    </w:lvl>
    <w:lvl w:ilvl="6" w:tplc="4D4834BA">
      <w:start w:val="1"/>
      <w:numFmt w:val="bullet"/>
      <w:lvlText w:val=""/>
      <w:lvlJc w:val="left"/>
      <w:pPr>
        <w:ind w:left="5040" w:hanging="360"/>
      </w:pPr>
      <w:rPr>
        <w:rFonts w:ascii="Symbol" w:hAnsi="Symbol" w:hint="default"/>
      </w:rPr>
    </w:lvl>
    <w:lvl w:ilvl="7" w:tplc="25E29F6E">
      <w:start w:val="1"/>
      <w:numFmt w:val="bullet"/>
      <w:lvlText w:val="o"/>
      <w:lvlJc w:val="left"/>
      <w:pPr>
        <w:ind w:left="5760" w:hanging="360"/>
      </w:pPr>
      <w:rPr>
        <w:rFonts w:ascii="Courier New" w:hAnsi="Courier New" w:hint="default"/>
      </w:rPr>
    </w:lvl>
    <w:lvl w:ilvl="8" w:tplc="D436A2BC">
      <w:start w:val="1"/>
      <w:numFmt w:val="bullet"/>
      <w:lvlText w:val=""/>
      <w:lvlJc w:val="left"/>
      <w:pPr>
        <w:ind w:left="6480" w:hanging="360"/>
      </w:pPr>
      <w:rPr>
        <w:rFonts w:ascii="Wingdings" w:hAnsi="Wingdings" w:hint="default"/>
      </w:rPr>
    </w:lvl>
  </w:abstractNum>
  <w:abstractNum w:abstractNumId="12" w15:restartNumberingAfterBreak="0">
    <w:nsid w:val="20172040"/>
    <w:multiLevelType w:val="hybridMultilevel"/>
    <w:tmpl w:val="FFFFFFFF"/>
    <w:lvl w:ilvl="0" w:tplc="8E6E8900">
      <w:start w:val="1"/>
      <w:numFmt w:val="bullet"/>
      <w:lvlText w:val="·"/>
      <w:lvlJc w:val="left"/>
      <w:pPr>
        <w:ind w:left="720" w:hanging="360"/>
      </w:pPr>
      <w:rPr>
        <w:rFonts w:ascii="Symbol" w:hAnsi="Symbol" w:hint="default"/>
      </w:rPr>
    </w:lvl>
    <w:lvl w:ilvl="1" w:tplc="2618BD3C">
      <w:start w:val="1"/>
      <w:numFmt w:val="bullet"/>
      <w:lvlText w:val="o"/>
      <w:lvlJc w:val="left"/>
      <w:pPr>
        <w:ind w:left="1440" w:hanging="360"/>
      </w:pPr>
      <w:rPr>
        <w:rFonts w:ascii="Courier New" w:hAnsi="Courier New" w:hint="default"/>
      </w:rPr>
    </w:lvl>
    <w:lvl w:ilvl="2" w:tplc="58227B14">
      <w:start w:val="1"/>
      <w:numFmt w:val="bullet"/>
      <w:lvlText w:val=""/>
      <w:lvlJc w:val="left"/>
      <w:pPr>
        <w:ind w:left="2160" w:hanging="360"/>
      </w:pPr>
      <w:rPr>
        <w:rFonts w:ascii="Wingdings" w:hAnsi="Wingdings" w:hint="default"/>
      </w:rPr>
    </w:lvl>
    <w:lvl w:ilvl="3" w:tplc="40B85430">
      <w:start w:val="1"/>
      <w:numFmt w:val="bullet"/>
      <w:lvlText w:val=""/>
      <w:lvlJc w:val="left"/>
      <w:pPr>
        <w:ind w:left="2880" w:hanging="360"/>
      </w:pPr>
      <w:rPr>
        <w:rFonts w:ascii="Symbol" w:hAnsi="Symbol" w:hint="default"/>
      </w:rPr>
    </w:lvl>
    <w:lvl w:ilvl="4" w:tplc="4F9ED3EA">
      <w:start w:val="1"/>
      <w:numFmt w:val="bullet"/>
      <w:lvlText w:val="o"/>
      <w:lvlJc w:val="left"/>
      <w:pPr>
        <w:ind w:left="3600" w:hanging="360"/>
      </w:pPr>
      <w:rPr>
        <w:rFonts w:ascii="Courier New" w:hAnsi="Courier New" w:hint="default"/>
      </w:rPr>
    </w:lvl>
    <w:lvl w:ilvl="5" w:tplc="562896EC">
      <w:start w:val="1"/>
      <w:numFmt w:val="bullet"/>
      <w:lvlText w:val=""/>
      <w:lvlJc w:val="left"/>
      <w:pPr>
        <w:ind w:left="4320" w:hanging="360"/>
      </w:pPr>
      <w:rPr>
        <w:rFonts w:ascii="Wingdings" w:hAnsi="Wingdings" w:hint="default"/>
      </w:rPr>
    </w:lvl>
    <w:lvl w:ilvl="6" w:tplc="5442E0D8">
      <w:start w:val="1"/>
      <w:numFmt w:val="bullet"/>
      <w:lvlText w:val=""/>
      <w:lvlJc w:val="left"/>
      <w:pPr>
        <w:ind w:left="5040" w:hanging="360"/>
      </w:pPr>
      <w:rPr>
        <w:rFonts w:ascii="Symbol" w:hAnsi="Symbol" w:hint="default"/>
      </w:rPr>
    </w:lvl>
    <w:lvl w:ilvl="7" w:tplc="5A1E9E6C">
      <w:start w:val="1"/>
      <w:numFmt w:val="bullet"/>
      <w:lvlText w:val="o"/>
      <w:lvlJc w:val="left"/>
      <w:pPr>
        <w:ind w:left="5760" w:hanging="360"/>
      </w:pPr>
      <w:rPr>
        <w:rFonts w:ascii="Courier New" w:hAnsi="Courier New" w:hint="default"/>
      </w:rPr>
    </w:lvl>
    <w:lvl w:ilvl="8" w:tplc="2B886F20">
      <w:start w:val="1"/>
      <w:numFmt w:val="bullet"/>
      <w:lvlText w:val=""/>
      <w:lvlJc w:val="left"/>
      <w:pPr>
        <w:ind w:left="6480" w:hanging="360"/>
      </w:pPr>
      <w:rPr>
        <w:rFonts w:ascii="Wingdings" w:hAnsi="Wingdings" w:hint="default"/>
      </w:rPr>
    </w:lvl>
  </w:abstractNum>
  <w:abstractNum w:abstractNumId="13" w15:restartNumberingAfterBreak="0">
    <w:nsid w:val="27194465"/>
    <w:multiLevelType w:val="hybridMultilevel"/>
    <w:tmpl w:val="FFFFFFFF"/>
    <w:lvl w:ilvl="0" w:tplc="E974C958">
      <w:start w:val="1"/>
      <w:numFmt w:val="bullet"/>
      <w:lvlText w:val="·"/>
      <w:lvlJc w:val="left"/>
      <w:pPr>
        <w:ind w:left="720" w:hanging="360"/>
      </w:pPr>
      <w:rPr>
        <w:rFonts w:ascii="Symbol" w:hAnsi="Symbol" w:hint="default"/>
      </w:rPr>
    </w:lvl>
    <w:lvl w:ilvl="1" w:tplc="EBDE2B9C">
      <w:start w:val="1"/>
      <w:numFmt w:val="bullet"/>
      <w:lvlText w:val="o"/>
      <w:lvlJc w:val="left"/>
      <w:pPr>
        <w:ind w:left="1440" w:hanging="360"/>
      </w:pPr>
      <w:rPr>
        <w:rFonts w:ascii="Courier New" w:hAnsi="Courier New" w:hint="default"/>
      </w:rPr>
    </w:lvl>
    <w:lvl w:ilvl="2" w:tplc="5D18DAF0">
      <w:start w:val="1"/>
      <w:numFmt w:val="bullet"/>
      <w:lvlText w:val=""/>
      <w:lvlJc w:val="left"/>
      <w:pPr>
        <w:ind w:left="2160" w:hanging="360"/>
      </w:pPr>
      <w:rPr>
        <w:rFonts w:ascii="Wingdings" w:hAnsi="Wingdings" w:hint="default"/>
      </w:rPr>
    </w:lvl>
    <w:lvl w:ilvl="3" w:tplc="B8EE1448">
      <w:start w:val="1"/>
      <w:numFmt w:val="bullet"/>
      <w:lvlText w:val=""/>
      <w:lvlJc w:val="left"/>
      <w:pPr>
        <w:ind w:left="2880" w:hanging="360"/>
      </w:pPr>
      <w:rPr>
        <w:rFonts w:ascii="Symbol" w:hAnsi="Symbol" w:hint="default"/>
      </w:rPr>
    </w:lvl>
    <w:lvl w:ilvl="4" w:tplc="55DEBE12">
      <w:start w:val="1"/>
      <w:numFmt w:val="bullet"/>
      <w:lvlText w:val="o"/>
      <w:lvlJc w:val="left"/>
      <w:pPr>
        <w:ind w:left="3600" w:hanging="360"/>
      </w:pPr>
      <w:rPr>
        <w:rFonts w:ascii="Courier New" w:hAnsi="Courier New" w:hint="default"/>
      </w:rPr>
    </w:lvl>
    <w:lvl w:ilvl="5" w:tplc="325AFE70">
      <w:start w:val="1"/>
      <w:numFmt w:val="bullet"/>
      <w:lvlText w:val=""/>
      <w:lvlJc w:val="left"/>
      <w:pPr>
        <w:ind w:left="4320" w:hanging="360"/>
      </w:pPr>
      <w:rPr>
        <w:rFonts w:ascii="Wingdings" w:hAnsi="Wingdings" w:hint="default"/>
      </w:rPr>
    </w:lvl>
    <w:lvl w:ilvl="6" w:tplc="A6F462E4">
      <w:start w:val="1"/>
      <w:numFmt w:val="bullet"/>
      <w:lvlText w:val=""/>
      <w:lvlJc w:val="left"/>
      <w:pPr>
        <w:ind w:left="5040" w:hanging="360"/>
      </w:pPr>
      <w:rPr>
        <w:rFonts w:ascii="Symbol" w:hAnsi="Symbol" w:hint="default"/>
      </w:rPr>
    </w:lvl>
    <w:lvl w:ilvl="7" w:tplc="4F365402">
      <w:start w:val="1"/>
      <w:numFmt w:val="bullet"/>
      <w:lvlText w:val="o"/>
      <w:lvlJc w:val="left"/>
      <w:pPr>
        <w:ind w:left="5760" w:hanging="360"/>
      </w:pPr>
      <w:rPr>
        <w:rFonts w:ascii="Courier New" w:hAnsi="Courier New" w:hint="default"/>
      </w:rPr>
    </w:lvl>
    <w:lvl w:ilvl="8" w:tplc="46406962">
      <w:start w:val="1"/>
      <w:numFmt w:val="bullet"/>
      <w:lvlText w:val=""/>
      <w:lvlJc w:val="left"/>
      <w:pPr>
        <w:ind w:left="6480" w:hanging="360"/>
      </w:pPr>
      <w:rPr>
        <w:rFonts w:ascii="Wingdings" w:hAnsi="Wingdings" w:hint="default"/>
      </w:rPr>
    </w:lvl>
  </w:abstractNum>
  <w:abstractNum w:abstractNumId="14" w15:restartNumberingAfterBreak="0">
    <w:nsid w:val="2A290A1F"/>
    <w:multiLevelType w:val="hybridMultilevel"/>
    <w:tmpl w:val="FFFFFFFF"/>
    <w:lvl w:ilvl="0" w:tplc="15E67D06">
      <w:start w:val="1"/>
      <w:numFmt w:val="bullet"/>
      <w:lvlText w:val="·"/>
      <w:lvlJc w:val="left"/>
      <w:pPr>
        <w:ind w:left="720" w:hanging="360"/>
      </w:pPr>
      <w:rPr>
        <w:rFonts w:ascii="Symbol" w:hAnsi="Symbol" w:hint="default"/>
      </w:rPr>
    </w:lvl>
    <w:lvl w:ilvl="1" w:tplc="F484F4C6">
      <w:start w:val="1"/>
      <w:numFmt w:val="bullet"/>
      <w:lvlText w:val="o"/>
      <w:lvlJc w:val="left"/>
      <w:pPr>
        <w:ind w:left="1440" w:hanging="360"/>
      </w:pPr>
      <w:rPr>
        <w:rFonts w:ascii="Courier New" w:hAnsi="Courier New" w:hint="default"/>
      </w:rPr>
    </w:lvl>
    <w:lvl w:ilvl="2" w:tplc="F1DC48DE">
      <w:start w:val="1"/>
      <w:numFmt w:val="bullet"/>
      <w:lvlText w:val=""/>
      <w:lvlJc w:val="left"/>
      <w:pPr>
        <w:ind w:left="2160" w:hanging="360"/>
      </w:pPr>
      <w:rPr>
        <w:rFonts w:ascii="Wingdings" w:hAnsi="Wingdings" w:hint="default"/>
      </w:rPr>
    </w:lvl>
    <w:lvl w:ilvl="3" w:tplc="017C665E">
      <w:start w:val="1"/>
      <w:numFmt w:val="bullet"/>
      <w:lvlText w:val=""/>
      <w:lvlJc w:val="left"/>
      <w:pPr>
        <w:ind w:left="2880" w:hanging="360"/>
      </w:pPr>
      <w:rPr>
        <w:rFonts w:ascii="Symbol" w:hAnsi="Symbol" w:hint="default"/>
      </w:rPr>
    </w:lvl>
    <w:lvl w:ilvl="4" w:tplc="97285F7E">
      <w:start w:val="1"/>
      <w:numFmt w:val="bullet"/>
      <w:lvlText w:val="o"/>
      <w:lvlJc w:val="left"/>
      <w:pPr>
        <w:ind w:left="3600" w:hanging="360"/>
      </w:pPr>
      <w:rPr>
        <w:rFonts w:ascii="Courier New" w:hAnsi="Courier New" w:hint="default"/>
      </w:rPr>
    </w:lvl>
    <w:lvl w:ilvl="5" w:tplc="D48C785E">
      <w:start w:val="1"/>
      <w:numFmt w:val="bullet"/>
      <w:lvlText w:val=""/>
      <w:lvlJc w:val="left"/>
      <w:pPr>
        <w:ind w:left="4320" w:hanging="360"/>
      </w:pPr>
      <w:rPr>
        <w:rFonts w:ascii="Wingdings" w:hAnsi="Wingdings" w:hint="default"/>
      </w:rPr>
    </w:lvl>
    <w:lvl w:ilvl="6" w:tplc="2B24575E">
      <w:start w:val="1"/>
      <w:numFmt w:val="bullet"/>
      <w:lvlText w:val=""/>
      <w:lvlJc w:val="left"/>
      <w:pPr>
        <w:ind w:left="5040" w:hanging="360"/>
      </w:pPr>
      <w:rPr>
        <w:rFonts w:ascii="Symbol" w:hAnsi="Symbol" w:hint="default"/>
      </w:rPr>
    </w:lvl>
    <w:lvl w:ilvl="7" w:tplc="3F749308">
      <w:start w:val="1"/>
      <w:numFmt w:val="bullet"/>
      <w:lvlText w:val="o"/>
      <w:lvlJc w:val="left"/>
      <w:pPr>
        <w:ind w:left="5760" w:hanging="360"/>
      </w:pPr>
      <w:rPr>
        <w:rFonts w:ascii="Courier New" w:hAnsi="Courier New" w:hint="default"/>
      </w:rPr>
    </w:lvl>
    <w:lvl w:ilvl="8" w:tplc="2D42A1D2">
      <w:start w:val="1"/>
      <w:numFmt w:val="bullet"/>
      <w:lvlText w:val=""/>
      <w:lvlJc w:val="left"/>
      <w:pPr>
        <w:ind w:left="6480" w:hanging="360"/>
      </w:pPr>
      <w:rPr>
        <w:rFonts w:ascii="Wingdings" w:hAnsi="Wingdings" w:hint="default"/>
      </w:rPr>
    </w:lvl>
  </w:abstractNum>
  <w:abstractNum w:abstractNumId="15" w15:restartNumberingAfterBreak="0">
    <w:nsid w:val="318C712E"/>
    <w:multiLevelType w:val="hybridMultilevel"/>
    <w:tmpl w:val="FFFFFFFF"/>
    <w:lvl w:ilvl="0" w:tplc="32F66E94">
      <w:start w:val="1"/>
      <w:numFmt w:val="bullet"/>
      <w:lvlText w:val="·"/>
      <w:lvlJc w:val="left"/>
      <w:pPr>
        <w:ind w:left="720" w:hanging="360"/>
      </w:pPr>
      <w:rPr>
        <w:rFonts w:ascii="Symbol" w:hAnsi="Symbol" w:hint="default"/>
      </w:rPr>
    </w:lvl>
    <w:lvl w:ilvl="1" w:tplc="9E6AEEEE">
      <w:start w:val="1"/>
      <w:numFmt w:val="bullet"/>
      <w:lvlText w:val="o"/>
      <w:lvlJc w:val="left"/>
      <w:pPr>
        <w:ind w:left="1440" w:hanging="360"/>
      </w:pPr>
      <w:rPr>
        <w:rFonts w:ascii="Courier New" w:hAnsi="Courier New" w:hint="default"/>
      </w:rPr>
    </w:lvl>
    <w:lvl w:ilvl="2" w:tplc="E2CEA7A2">
      <w:start w:val="1"/>
      <w:numFmt w:val="bullet"/>
      <w:lvlText w:val=""/>
      <w:lvlJc w:val="left"/>
      <w:pPr>
        <w:ind w:left="2160" w:hanging="360"/>
      </w:pPr>
      <w:rPr>
        <w:rFonts w:ascii="Wingdings" w:hAnsi="Wingdings" w:hint="default"/>
      </w:rPr>
    </w:lvl>
    <w:lvl w:ilvl="3" w:tplc="6F5C80F2">
      <w:start w:val="1"/>
      <w:numFmt w:val="bullet"/>
      <w:lvlText w:val=""/>
      <w:lvlJc w:val="left"/>
      <w:pPr>
        <w:ind w:left="2880" w:hanging="360"/>
      </w:pPr>
      <w:rPr>
        <w:rFonts w:ascii="Symbol" w:hAnsi="Symbol" w:hint="default"/>
      </w:rPr>
    </w:lvl>
    <w:lvl w:ilvl="4" w:tplc="44888102">
      <w:start w:val="1"/>
      <w:numFmt w:val="bullet"/>
      <w:lvlText w:val="o"/>
      <w:lvlJc w:val="left"/>
      <w:pPr>
        <w:ind w:left="3600" w:hanging="360"/>
      </w:pPr>
      <w:rPr>
        <w:rFonts w:ascii="Courier New" w:hAnsi="Courier New" w:hint="default"/>
      </w:rPr>
    </w:lvl>
    <w:lvl w:ilvl="5" w:tplc="8F148CC8">
      <w:start w:val="1"/>
      <w:numFmt w:val="bullet"/>
      <w:lvlText w:val=""/>
      <w:lvlJc w:val="left"/>
      <w:pPr>
        <w:ind w:left="4320" w:hanging="360"/>
      </w:pPr>
      <w:rPr>
        <w:rFonts w:ascii="Wingdings" w:hAnsi="Wingdings" w:hint="default"/>
      </w:rPr>
    </w:lvl>
    <w:lvl w:ilvl="6" w:tplc="5A1A05F2">
      <w:start w:val="1"/>
      <w:numFmt w:val="bullet"/>
      <w:lvlText w:val=""/>
      <w:lvlJc w:val="left"/>
      <w:pPr>
        <w:ind w:left="5040" w:hanging="360"/>
      </w:pPr>
      <w:rPr>
        <w:rFonts w:ascii="Symbol" w:hAnsi="Symbol" w:hint="default"/>
      </w:rPr>
    </w:lvl>
    <w:lvl w:ilvl="7" w:tplc="689A542E">
      <w:start w:val="1"/>
      <w:numFmt w:val="bullet"/>
      <w:lvlText w:val="o"/>
      <w:lvlJc w:val="left"/>
      <w:pPr>
        <w:ind w:left="5760" w:hanging="360"/>
      </w:pPr>
      <w:rPr>
        <w:rFonts w:ascii="Courier New" w:hAnsi="Courier New" w:hint="default"/>
      </w:rPr>
    </w:lvl>
    <w:lvl w:ilvl="8" w:tplc="DAB61BEA">
      <w:start w:val="1"/>
      <w:numFmt w:val="bullet"/>
      <w:lvlText w:val=""/>
      <w:lvlJc w:val="left"/>
      <w:pPr>
        <w:ind w:left="6480" w:hanging="360"/>
      </w:pPr>
      <w:rPr>
        <w:rFonts w:ascii="Wingdings" w:hAnsi="Wingdings" w:hint="default"/>
      </w:rPr>
    </w:lvl>
  </w:abstractNum>
  <w:abstractNum w:abstractNumId="16" w15:restartNumberingAfterBreak="0">
    <w:nsid w:val="36E9F0A9"/>
    <w:multiLevelType w:val="hybridMultilevel"/>
    <w:tmpl w:val="FFFFFFFF"/>
    <w:lvl w:ilvl="0" w:tplc="B4E2B810">
      <w:start w:val="1"/>
      <w:numFmt w:val="bullet"/>
      <w:lvlText w:val="·"/>
      <w:lvlJc w:val="left"/>
      <w:pPr>
        <w:ind w:left="720" w:hanging="360"/>
      </w:pPr>
      <w:rPr>
        <w:rFonts w:ascii="Symbol" w:hAnsi="Symbol" w:hint="default"/>
      </w:rPr>
    </w:lvl>
    <w:lvl w:ilvl="1" w:tplc="C7909778">
      <w:start w:val="1"/>
      <w:numFmt w:val="bullet"/>
      <w:lvlText w:val="o"/>
      <w:lvlJc w:val="left"/>
      <w:pPr>
        <w:ind w:left="1440" w:hanging="360"/>
      </w:pPr>
      <w:rPr>
        <w:rFonts w:ascii="Courier New" w:hAnsi="Courier New" w:hint="default"/>
      </w:rPr>
    </w:lvl>
    <w:lvl w:ilvl="2" w:tplc="72C0997A">
      <w:start w:val="1"/>
      <w:numFmt w:val="bullet"/>
      <w:lvlText w:val=""/>
      <w:lvlJc w:val="left"/>
      <w:pPr>
        <w:ind w:left="2160" w:hanging="360"/>
      </w:pPr>
      <w:rPr>
        <w:rFonts w:ascii="Wingdings" w:hAnsi="Wingdings" w:hint="default"/>
      </w:rPr>
    </w:lvl>
    <w:lvl w:ilvl="3" w:tplc="7ECCB9F6">
      <w:start w:val="1"/>
      <w:numFmt w:val="bullet"/>
      <w:lvlText w:val=""/>
      <w:lvlJc w:val="left"/>
      <w:pPr>
        <w:ind w:left="2880" w:hanging="360"/>
      </w:pPr>
      <w:rPr>
        <w:rFonts w:ascii="Symbol" w:hAnsi="Symbol" w:hint="default"/>
      </w:rPr>
    </w:lvl>
    <w:lvl w:ilvl="4" w:tplc="8F5AEE40">
      <w:start w:val="1"/>
      <w:numFmt w:val="bullet"/>
      <w:lvlText w:val="o"/>
      <w:lvlJc w:val="left"/>
      <w:pPr>
        <w:ind w:left="3600" w:hanging="360"/>
      </w:pPr>
      <w:rPr>
        <w:rFonts w:ascii="Courier New" w:hAnsi="Courier New" w:hint="default"/>
      </w:rPr>
    </w:lvl>
    <w:lvl w:ilvl="5" w:tplc="9BC2E3CA">
      <w:start w:val="1"/>
      <w:numFmt w:val="bullet"/>
      <w:lvlText w:val=""/>
      <w:lvlJc w:val="left"/>
      <w:pPr>
        <w:ind w:left="4320" w:hanging="360"/>
      </w:pPr>
      <w:rPr>
        <w:rFonts w:ascii="Wingdings" w:hAnsi="Wingdings" w:hint="default"/>
      </w:rPr>
    </w:lvl>
    <w:lvl w:ilvl="6" w:tplc="5EAEC348">
      <w:start w:val="1"/>
      <w:numFmt w:val="bullet"/>
      <w:lvlText w:val=""/>
      <w:lvlJc w:val="left"/>
      <w:pPr>
        <w:ind w:left="5040" w:hanging="360"/>
      </w:pPr>
      <w:rPr>
        <w:rFonts w:ascii="Symbol" w:hAnsi="Symbol" w:hint="default"/>
      </w:rPr>
    </w:lvl>
    <w:lvl w:ilvl="7" w:tplc="27122C2C">
      <w:start w:val="1"/>
      <w:numFmt w:val="bullet"/>
      <w:lvlText w:val="o"/>
      <w:lvlJc w:val="left"/>
      <w:pPr>
        <w:ind w:left="5760" w:hanging="360"/>
      </w:pPr>
      <w:rPr>
        <w:rFonts w:ascii="Courier New" w:hAnsi="Courier New" w:hint="default"/>
      </w:rPr>
    </w:lvl>
    <w:lvl w:ilvl="8" w:tplc="EA22C4CC">
      <w:start w:val="1"/>
      <w:numFmt w:val="bullet"/>
      <w:lvlText w:val=""/>
      <w:lvlJc w:val="left"/>
      <w:pPr>
        <w:ind w:left="6480" w:hanging="360"/>
      </w:pPr>
      <w:rPr>
        <w:rFonts w:ascii="Wingdings" w:hAnsi="Wingdings" w:hint="default"/>
      </w:rPr>
    </w:lvl>
  </w:abstractNum>
  <w:abstractNum w:abstractNumId="17" w15:restartNumberingAfterBreak="0">
    <w:nsid w:val="3AB5C397"/>
    <w:multiLevelType w:val="hybridMultilevel"/>
    <w:tmpl w:val="FFFFFFFF"/>
    <w:lvl w:ilvl="0" w:tplc="735AC52A">
      <w:start w:val="1"/>
      <w:numFmt w:val="bullet"/>
      <w:lvlText w:val="·"/>
      <w:lvlJc w:val="left"/>
      <w:pPr>
        <w:ind w:left="720" w:hanging="360"/>
      </w:pPr>
      <w:rPr>
        <w:rFonts w:ascii="Symbol" w:hAnsi="Symbol" w:hint="default"/>
      </w:rPr>
    </w:lvl>
    <w:lvl w:ilvl="1" w:tplc="4EE64C78">
      <w:start w:val="1"/>
      <w:numFmt w:val="bullet"/>
      <w:lvlText w:val="o"/>
      <w:lvlJc w:val="left"/>
      <w:pPr>
        <w:ind w:left="1440" w:hanging="360"/>
      </w:pPr>
      <w:rPr>
        <w:rFonts w:ascii="Courier New" w:hAnsi="Courier New" w:hint="default"/>
      </w:rPr>
    </w:lvl>
    <w:lvl w:ilvl="2" w:tplc="064009E0">
      <w:start w:val="1"/>
      <w:numFmt w:val="bullet"/>
      <w:lvlText w:val=""/>
      <w:lvlJc w:val="left"/>
      <w:pPr>
        <w:ind w:left="2160" w:hanging="360"/>
      </w:pPr>
      <w:rPr>
        <w:rFonts w:ascii="Wingdings" w:hAnsi="Wingdings" w:hint="default"/>
      </w:rPr>
    </w:lvl>
    <w:lvl w:ilvl="3" w:tplc="10C6ECC8">
      <w:start w:val="1"/>
      <w:numFmt w:val="bullet"/>
      <w:lvlText w:val=""/>
      <w:lvlJc w:val="left"/>
      <w:pPr>
        <w:ind w:left="2880" w:hanging="360"/>
      </w:pPr>
      <w:rPr>
        <w:rFonts w:ascii="Symbol" w:hAnsi="Symbol" w:hint="default"/>
      </w:rPr>
    </w:lvl>
    <w:lvl w:ilvl="4" w:tplc="3DE29552">
      <w:start w:val="1"/>
      <w:numFmt w:val="bullet"/>
      <w:lvlText w:val="o"/>
      <w:lvlJc w:val="left"/>
      <w:pPr>
        <w:ind w:left="3600" w:hanging="360"/>
      </w:pPr>
      <w:rPr>
        <w:rFonts w:ascii="Courier New" w:hAnsi="Courier New" w:hint="default"/>
      </w:rPr>
    </w:lvl>
    <w:lvl w:ilvl="5" w:tplc="137E27D0">
      <w:start w:val="1"/>
      <w:numFmt w:val="bullet"/>
      <w:lvlText w:val=""/>
      <w:lvlJc w:val="left"/>
      <w:pPr>
        <w:ind w:left="4320" w:hanging="360"/>
      </w:pPr>
      <w:rPr>
        <w:rFonts w:ascii="Wingdings" w:hAnsi="Wingdings" w:hint="default"/>
      </w:rPr>
    </w:lvl>
    <w:lvl w:ilvl="6" w:tplc="C1B82F1E">
      <w:start w:val="1"/>
      <w:numFmt w:val="bullet"/>
      <w:lvlText w:val=""/>
      <w:lvlJc w:val="left"/>
      <w:pPr>
        <w:ind w:left="5040" w:hanging="360"/>
      </w:pPr>
      <w:rPr>
        <w:rFonts w:ascii="Symbol" w:hAnsi="Symbol" w:hint="default"/>
      </w:rPr>
    </w:lvl>
    <w:lvl w:ilvl="7" w:tplc="1CF8B4CC">
      <w:start w:val="1"/>
      <w:numFmt w:val="bullet"/>
      <w:lvlText w:val="o"/>
      <w:lvlJc w:val="left"/>
      <w:pPr>
        <w:ind w:left="5760" w:hanging="360"/>
      </w:pPr>
      <w:rPr>
        <w:rFonts w:ascii="Courier New" w:hAnsi="Courier New" w:hint="default"/>
      </w:rPr>
    </w:lvl>
    <w:lvl w:ilvl="8" w:tplc="713472BA">
      <w:start w:val="1"/>
      <w:numFmt w:val="bullet"/>
      <w:lvlText w:val=""/>
      <w:lvlJc w:val="left"/>
      <w:pPr>
        <w:ind w:left="6480" w:hanging="360"/>
      </w:pPr>
      <w:rPr>
        <w:rFonts w:ascii="Wingdings" w:hAnsi="Wingdings" w:hint="default"/>
      </w:rPr>
    </w:lvl>
  </w:abstractNum>
  <w:abstractNum w:abstractNumId="18" w15:restartNumberingAfterBreak="0">
    <w:nsid w:val="3DBFF43B"/>
    <w:multiLevelType w:val="hybridMultilevel"/>
    <w:tmpl w:val="FFFFFFFF"/>
    <w:lvl w:ilvl="0" w:tplc="E7041790">
      <w:start w:val="1"/>
      <w:numFmt w:val="bullet"/>
      <w:lvlText w:val="·"/>
      <w:lvlJc w:val="left"/>
      <w:pPr>
        <w:ind w:left="720" w:hanging="360"/>
      </w:pPr>
      <w:rPr>
        <w:rFonts w:ascii="Symbol" w:hAnsi="Symbol" w:hint="default"/>
      </w:rPr>
    </w:lvl>
    <w:lvl w:ilvl="1" w:tplc="2E3AB55C">
      <w:start w:val="1"/>
      <w:numFmt w:val="bullet"/>
      <w:lvlText w:val="o"/>
      <w:lvlJc w:val="left"/>
      <w:pPr>
        <w:ind w:left="1440" w:hanging="360"/>
      </w:pPr>
      <w:rPr>
        <w:rFonts w:ascii="Courier New" w:hAnsi="Courier New" w:hint="default"/>
      </w:rPr>
    </w:lvl>
    <w:lvl w:ilvl="2" w:tplc="1870E32C">
      <w:start w:val="1"/>
      <w:numFmt w:val="bullet"/>
      <w:lvlText w:val=""/>
      <w:lvlJc w:val="left"/>
      <w:pPr>
        <w:ind w:left="2160" w:hanging="360"/>
      </w:pPr>
      <w:rPr>
        <w:rFonts w:ascii="Wingdings" w:hAnsi="Wingdings" w:hint="default"/>
      </w:rPr>
    </w:lvl>
    <w:lvl w:ilvl="3" w:tplc="CA7EF52E">
      <w:start w:val="1"/>
      <w:numFmt w:val="bullet"/>
      <w:lvlText w:val=""/>
      <w:lvlJc w:val="left"/>
      <w:pPr>
        <w:ind w:left="2880" w:hanging="360"/>
      </w:pPr>
      <w:rPr>
        <w:rFonts w:ascii="Symbol" w:hAnsi="Symbol" w:hint="default"/>
      </w:rPr>
    </w:lvl>
    <w:lvl w:ilvl="4" w:tplc="7B3069A4">
      <w:start w:val="1"/>
      <w:numFmt w:val="bullet"/>
      <w:lvlText w:val="o"/>
      <w:lvlJc w:val="left"/>
      <w:pPr>
        <w:ind w:left="3600" w:hanging="360"/>
      </w:pPr>
      <w:rPr>
        <w:rFonts w:ascii="Courier New" w:hAnsi="Courier New" w:hint="default"/>
      </w:rPr>
    </w:lvl>
    <w:lvl w:ilvl="5" w:tplc="0EC2A9AE">
      <w:start w:val="1"/>
      <w:numFmt w:val="bullet"/>
      <w:lvlText w:val=""/>
      <w:lvlJc w:val="left"/>
      <w:pPr>
        <w:ind w:left="4320" w:hanging="360"/>
      </w:pPr>
      <w:rPr>
        <w:rFonts w:ascii="Wingdings" w:hAnsi="Wingdings" w:hint="default"/>
      </w:rPr>
    </w:lvl>
    <w:lvl w:ilvl="6" w:tplc="03961098">
      <w:start w:val="1"/>
      <w:numFmt w:val="bullet"/>
      <w:lvlText w:val=""/>
      <w:lvlJc w:val="left"/>
      <w:pPr>
        <w:ind w:left="5040" w:hanging="360"/>
      </w:pPr>
      <w:rPr>
        <w:rFonts w:ascii="Symbol" w:hAnsi="Symbol" w:hint="default"/>
      </w:rPr>
    </w:lvl>
    <w:lvl w:ilvl="7" w:tplc="FBDCEC24">
      <w:start w:val="1"/>
      <w:numFmt w:val="bullet"/>
      <w:lvlText w:val="o"/>
      <w:lvlJc w:val="left"/>
      <w:pPr>
        <w:ind w:left="5760" w:hanging="360"/>
      </w:pPr>
      <w:rPr>
        <w:rFonts w:ascii="Courier New" w:hAnsi="Courier New" w:hint="default"/>
      </w:rPr>
    </w:lvl>
    <w:lvl w:ilvl="8" w:tplc="BF0EEE54">
      <w:start w:val="1"/>
      <w:numFmt w:val="bullet"/>
      <w:lvlText w:val=""/>
      <w:lvlJc w:val="left"/>
      <w:pPr>
        <w:ind w:left="6480" w:hanging="360"/>
      </w:pPr>
      <w:rPr>
        <w:rFonts w:ascii="Wingdings" w:hAnsi="Wingdings" w:hint="default"/>
      </w:rPr>
    </w:lvl>
  </w:abstractNum>
  <w:abstractNum w:abstractNumId="19" w15:restartNumberingAfterBreak="0">
    <w:nsid w:val="3F49E2FC"/>
    <w:multiLevelType w:val="hybridMultilevel"/>
    <w:tmpl w:val="FFFFFFFF"/>
    <w:lvl w:ilvl="0" w:tplc="39E8DE5A">
      <w:start w:val="1"/>
      <w:numFmt w:val="bullet"/>
      <w:lvlText w:val="·"/>
      <w:lvlJc w:val="left"/>
      <w:pPr>
        <w:ind w:left="720" w:hanging="360"/>
      </w:pPr>
      <w:rPr>
        <w:rFonts w:ascii="Symbol" w:hAnsi="Symbol" w:hint="default"/>
      </w:rPr>
    </w:lvl>
    <w:lvl w:ilvl="1" w:tplc="9E5E114C">
      <w:start w:val="1"/>
      <w:numFmt w:val="bullet"/>
      <w:lvlText w:val="o"/>
      <w:lvlJc w:val="left"/>
      <w:pPr>
        <w:ind w:left="1440" w:hanging="360"/>
      </w:pPr>
      <w:rPr>
        <w:rFonts w:ascii="Courier New" w:hAnsi="Courier New" w:hint="default"/>
      </w:rPr>
    </w:lvl>
    <w:lvl w:ilvl="2" w:tplc="EC0AFCE4">
      <w:start w:val="1"/>
      <w:numFmt w:val="bullet"/>
      <w:lvlText w:val=""/>
      <w:lvlJc w:val="left"/>
      <w:pPr>
        <w:ind w:left="2160" w:hanging="360"/>
      </w:pPr>
      <w:rPr>
        <w:rFonts w:ascii="Wingdings" w:hAnsi="Wingdings" w:hint="default"/>
      </w:rPr>
    </w:lvl>
    <w:lvl w:ilvl="3" w:tplc="77268892">
      <w:start w:val="1"/>
      <w:numFmt w:val="bullet"/>
      <w:lvlText w:val=""/>
      <w:lvlJc w:val="left"/>
      <w:pPr>
        <w:ind w:left="2880" w:hanging="360"/>
      </w:pPr>
      <w:rPr>
        <w:rFonts w:ascii="Symbol" w:hAnsi="Symbol" w:hint="default"/>
      </w:rPr>
    </w:lvl>
    <w:lvl w:ilvl="4" w:tplc="B9FA3B14">
      <w:start w:val="1"/>
      <w:numFmt w:val="bullet"/>
      <w:lvlText w:val="o"/>
      <w:lvlJc w:val="left"/>
      <w:pPr>
        <w:ind w:left="3600" w:hanging="360"/>
      </w:pPr>
      <w:rPr>
        <w:rFonts w:ascii="Courier New" w:hAnsi="Courier New" w:hint="default"/>
      </w:rPr>
    </w:lvl>
    <w:lvl w:ilvl="5" w:tplc="F1F4DE82">
      <w:start w:val="1"/>
      <w:numFmt w:val="bullet"/>
      <w:lvlText w:val=""/>
      <w:lvlJc w:val="left"/>
      <w:pPr>
        <w:ind w:left="4320" w:hanging="360"/>
      </w:pPr>
      <w:rPr>
        <w:rFonts w:ascii="Wingdings" w:hAnsi="Wingdings" w:hint="default"/>
      </w:rPr>
    </w:lvl>
    <w:lvl w:ilvl="6" w:tplc="B7BC2F26">
      <w:start w:val="1"/>
      <w:numFmt w:val="bullet"/>
      <w:lvlText w:val=""/>
      <w:lvlJc w:val="left"/>
      <w:pPr>
        <w:ind w:left="5040" w:hanging="360"/>
      </w:pPr>
      <w:rPr>
        <w:rFonts w:ascii="Symbol" w:hAnsi="Symbol" w:hint="default"/>
      </w:rPr>
    </w:lvl>
    <w:lvl w:ilvl="7" w:tplc="0D78F4AE">
      <w:start w:val="1"/>
      <w:numFmt w:val="bullet"/>
      <w:lvlText w:val="o"/>
      <w:lvlJc w:val="left"/>
      <w:pPr>
        <w:ind w:left="5760" w:hanging="360"/>
      </w:pPr>
      <w:rPr>
        <w:rFonts w:ascii="Courier New" w:hAnsi="Courier New" w:hint="default"/>
      </w:rPr>
    </w:lvl>
    <w:lvl w:ilvl="8" w:tplc="7744FCE6">
      <w:start w:val="1"/>
      <w:numFmt w:val="bullet"/>
      <w:lvlText w:val=""/>
      <w:lvlJc w:val="left"/>
      <w:pPr>
        <w:ind w:left="6480" w:hanging="360"/>
      </w:pPr>
      <w:rPr>
        <w:rFonts w:ascii="Wingdings" w:hAnsi="Wingdings" w:hint="default"/>
      </w:rPr>
    </w:lvl>
  </w:abstractNum>
  <w:abstractNum w:abstractNumId="20" w15:restartNumberingAfterBreak="0">
    <w:nsid w:val="3FEB0B29"/>
    <w:multiLevelType w:val="hybridMultilevel"/>
    <w:tmpl w:val="FFFFFFFF"/>
    <w:lvl w:ilvl="0" w:tplc="5A2471F2">
      <w:numFmt w:val="bullet"/>
      <w:lvlText w:val="-"/>
      <w:lvlJc w:val="left"/>
      <w:pPr>
        <w:ind w:left="720" w:hanging="360"/>
      </w:pPr>
      <w:rPr>
        <w:rFonts w:ascii="Aptos" w:hAnsi="Aptos" w:hint="default"/>
      </w:rPr>
    </w:lvl>
    <w:lvl w:ilvl="1" w:tplc="CC52E088">
      <w:start w:val="1"/>
      <w:numFmt w:val="bullet"/>
      <w:lvlText w:val="o"/>
      <w:lvlJc w:val="left"/>
      <w:pPr>
        <w:ind w:left="1440" w:hanging="360"/>
      </w:pPr>
      <w:rPr>
        <w:rFonts w:ascii="Courier New" w:hAnsi="Courier New" w:hint="default"/>
      </w:rPr>
    </w:lvl>
    <w:lvl w:ilvl="2" w:tplc="587E599E">
      <w:start w:val="1"/>
      <w:numFmt w:val="bullet"/>
      <w:lvlText w:val=""/>
      <w:lvlJc w:val="left"/>
      <w:pPr>
        <w:ind w:left="2160" w:hanging="360"/>
      </w:pPr>
      <w:rPr>
        <w:rFonts w:ascii="Wingdings" w:hAnsi="Wingdings" w:hint="default"/>
      </w:rPr>
    </w:lvl>
    <w:lvl w:ilvl="3" w:tplc="6E1450C8">
      <w:start w:val="1"/>
      <w:numFmt w:val="bullet"/>
      <w:lvlText w:val=""/>
      <w:lvlJc w:val="left"/>
      <w:pPr>
        <w:ind w:left="2880" w:hanging="360"/>
      </w:pPr>
      <w:rPr>
        <w:rFonts w:ascii="Symbol" w:hAnsi="Symbol" w:hint="default"/>
      </w:rPr>
    </w:lvl>
    <w:lvl w:ilvl="4" w:tplc="A034779C">
      <w:start w:val="1"/>
      <w:numFmt w:val="bullet"/>
      <w:lvlText w:val="o"/>
      <w:lvlJc w:val="left"/>
      <w:pPr>
        <w:ind w:left="3600" w:hanging="360"/>
      </w:pPr>
      <w:rPr>
        <w:rFonts w:ascii="Courier New" w:hAnsi="Courier New" w:hint="default"/>
      </w:rPr>
    </w:lvl>
    <w:lvl w:ilvl="5" w:tplc="40FC999E">
      <w:start w:val="1"/>
      <w:numFmt w:val="bullet"/>
      <w:lvlText w:val=""/>
      <w:lvlJc w:val="left"/>
      <w:pPr>
        <w:ind w:left="4320" w:hanging="360"/>
      </w:pPr>
      <w:rPr>
        <w:rFonts w:ascii="Wingdings" w:hAnsi="Wingdings" w:hint="default"/>
      </w:rPr>
    </w:lvl>
    <w:lvl w:ilvl="6" w:tplc="B4C4500A">
      <w:start w:val="1"/>
      <w:numFmt w:val="bullet"/>
      <w:lvlText w:val=""/>
      <w:lvlJc w:val="left"/>
      <w:pPr>
        <w:ind w:left="5040" w:hanging="360"/>
      </w:pPr>
      <w:rPr>
        <w:rFonts w:ascii="Symbol" w:hAnsi="Symbol" w:hint="default"/>
      </w:rPr>
    </w:lvl>
    <w:lvl w:ilvl="7" w:tplc="0F4AF64E">
      <w:start w:val="1"/>
      <w:numFmt w:val="bullet"/>
      <w:lvlText w:val="o"/>
      <w:lvlJc w:val="left"/>
      <w:pPr>
        <w:ind w:left="5760" w:hanging="360"/>
      </w:pPr>
      <w:rPr>
        <w:rFonts w:ascii="Courier New" w:hAnsi="Courier New" w:hint="default"/>
      </w:rPr>
    </w:lvl>
    <w:lvl w:ilvl="8" w:tplc="B9081C2C">
      <w:start w:val="1"/>
      <w:numFmt w:val="bullet"/>
      <w:lvlText w:val=""/>
      <w:lvlJc w:val="left"/>
      <w:pPr>
        <w:ind w:left="6480" w:hanging="360"/>
      </w:pPr>
      <w:rPr>
        <w:rFonts w:ascii="Wingdings" w:hAnsi="Wingdings" w:hint="default"/>
      </w:rPr>
    </w:lvl>
  </w:abstractNum>
  <w:abstractNum w:abstractNumId="21" w15:restartNumberingAfterBreak="0">
    <w:nsid w:val="41DD59A7"/>
    <w:multiLevelType w:val="hybridMultilevel"/>
    <w:tmpl w:val="FFFFFFFF"/>
    <w:lvl w:ilvl="0" w:tplc="313ACC82">
      <w:start w:val="1"/>
      <w:numFmt w:val="bullet"/>
      <w:lvlText w:val="·"/>
      <w:lvlJc w:val="left"/>
      <w:pPr>
        <w:ind w:left="720" w:hanging="360"/>
      </w:pPr>
      <w:rPr>
        <w:rFonts w:ascii="Symbol" w:hAnsi="Symbol" w:hint="default"/>
      </w:rPr>
    </w:lvl>
    <w:lvl w:ilvl="1" w:tplc="3F26F72A">
      <w:start w:val="1"/>
      <w:numFmt w:val="bullet"/>
      <w:lvlText w:val="o"/>
      <w:lvlJc w:val="left"/>
      <w:pPr>
        <w:ind w:left="1440" w:hanging="360"/>
      </w:pPr>
      <w:rPr>
        <w:rFonts w:ascii="Courier New" w:hAnsi="Courier New" w:hint="default"/>
      </w:rPr>
    </w:lvl>
    <w:lvl w:ilvl="2" w:tplc="99AC04AE">
      <w:start w:val="1"/>
      <w:numFmt w:val="bullet"/>
      <w:lvlText w:val=""/>
      <w:lvlJc w:val="left"/>
      <w:pPr>
        <w:ind w:left="2160" w:hanging="360"/>
      </w:pPr>
      <w:rPr>
        <w:rFonts w:ascii="Wingdings" w:hAnsi="Wingdings" w:hint="default"/>
      </w:rPr>
    </w:lvl>
    <w:lvl w:ilvl="3" w:tplc="C5CCD0CC">
      <w:start w:val="1"/>
      <w:numFmt w:val="bullet"/>
      <w:lvlText w:val=""/>
      <w:lvlJc w:val="left"/>
      <w:pPr>
        <w:ind w:left="2880" w:hanging="360"/>
      </w:pPr>
      <w:rPr>
        <w:rFonts w:ascii="Symbol" w:hAnsi="Symbol" w:hint="default"/>
      </w:rPr>
    </w:lvl>
    <w:lvl w:ilvl="4" w:tplc="D43C9FA4">
      <w:start w:val="1"/>
      <w:numFmt w:val="bullet"/>
      <w:lvlText w:val="o"/>
      <w:lvlJc w:val="left"/>
      <w:pPr>
        <w:ind w:left="3600" w:hanging="360"/>
      </w:pPr>
      <w:rPr>
        <w:rFonts w:ascii="Courier New" w:hAnsi="Courier New" w:hint="default"/>
      </w:rPr>
    </w:lvl>
    <w:lvl w:ilvl="5" w:tplc="07B045C6">
      <w:start w:val="1"/>
      <w:numFmt w:val="bullet"/>
      <w:lvlText w:val=""/>
      <w:lvlJc w:val="left"/>
      <w:pPr>
        <w:ind w:left="4320" w:hanging="360"/>
      </w:pPr>
      <w:rPr>
        <w:rFonts w:ascii="Wingdings" w:hAnsi="Wingdings" w:hint="default"/>
      </w:rPr>
    </w:lvl>
    <w:lvl w:ilvl="6" w:tplc="522CCF22">
      <w:start w:val="1"/>
      <w:numFmt w:val="bullet"/>
      <w:lvlText w:val=""/>
      <w:lvlJc w:val="left"/>
      <w:pPr>
        <w:ind w:left="5040" w:hanging="360"/>
      </w:pPr>
      <w:rPr>
        <w:rFonts w:ascii="Symbol" w:hAnsi="Symbol" w:hint="default"/>
      </w:rPr>
    </w:lvl>
    <w:lvl w:ilvl="7" w:tplc="DDC6B4F6">
      <w:start w:val="1"/>
      <w:numFmt w:val="bullet"/>
      <w:lvlText w:val="o"/>
      <w:lvlJc w:val="left"/>
      <w:pPr>
        <w:ind w:left="5760" w:hanging="360"/>
      </w:pPr>
      <w:rPr>
        <w:rFonts w:ascii="Courier New" w:hAnsi="Courier New" w:hint="default"/>
      </w:rPr>
    </w:lvl>
    <w:lvl w:ilvl="8" w:tplc="D17ADFB2">
      <w:start w:val="1"/>
      <w:numFmt w:val="bullet"/>
      <w:lvlText w:val=""/>
      <w:lvlJc w:val="left"/>
      <w:pPr>
        <w:ind w:left="6480" w:hanging="360"/>
      </w:pPr>
      <w:rPr>
        <w:rFonts w:ascii="Wingdings" w:hAnsi="Wingdings" w:hint="default"/>
      </w:rPr>
    </w:lvl>
  </w:abstractNum>
  <w:abstractNum w:abstractNumId="22" w15:restartNumberingAfterBreak="0">
    <w:nsid w:val="429A3D9A"/>
    <w:multiLevelType w:val="hybridMultilevel"/>
    <w:tmpl w:val="FFFFFFFF"/>
    <w:lvl w:ilvl="0" w:tplc="743E082C">
      <w:start w:val="1"/>
      <w:numFmt w:val="bullet"/>
      <w:lvlText w:val="·"/>
      <w:lvlJc w:val="left"/>
      <w:pPr>
        <w:ind w:left="720" w:hanging="360"/>
      </w:pPr>
      <w:rPr>
        <w:rFonts w:ascii="Symbol" w:hAnsi="Symbol" w:hint="default"/>
      </w:rPr>
    </w:lvl>
    <w:lvl w:ilvl="1" w:tplc="EB082156">
      <w:start w:val="1"/>
      <w:numFmt w:val="bullet"/>
      <w:lvlText w:val="o"/>
      <w:lvlJc w:val="left"/>
      <w:pPr>
        <w:ind w:left="1440" w:hanging="360"/>
      </w:pPr>
      <w:rPr>
        <w:rFonts w:ascii="Courier New" w:hAnsi="Courier New" w:hint="default"/>
      </w:rPr>
    </w:lvl>
    <w:lvl w:ilvl="2" w:tplc="6598F54A">
      <w:start w:val="1"/>
      <w:numFmt w:val="bullet"/>
      <w:lvlText w:val=""/>
      <w:lvlJc w:val="left"/>
      <w:pPr>
        <w:ind w:left="2160" w:hanging="360"/>
      </w:pPr>
      <w:rPr>
        <w:rFonts w:ascii="Wingdings" w:hAnsi="Wingdings" w:hint="default"/>
      </w:rPr>
    </w:lvl>
    <w:lvl w:ilvl="3" w:tplc="C292118A">
      <w:start w:val="1"/>
      <w:numFmt w:val="bullet"/>
      <w:lvlText w:val=""/>
      <w:lvlJc w:val="left"/>
      <w:pPr>
        <w:ind w:left="2880" w:hanging="360"/>
      </w:pPr>
      <w:rPr>
        <w:rFonts w:ascii="Symbol" w:hAnsi="Symbol" w:hint="default"/>
      </w:rPr>
    </w:lvl>
    <w:lvl w:ilvl="4" w:tplc="33800724">
      <w:start w:val="1"/>
      <w:numFmt w:val="bullet"/>
      <w:lvlText w:val="o"/>
      <w:lvlJc w:val="left"/>
      <w:pPr>
        <w:ind w:left="3600" w:hanging="360"/>
      </w:pPr>
      <w:rPr>
        <w:rFonts w:ascii="Courier New" w:hAnsi="Courier New" w:hint="default"/>
      </w:rPr>
    </w:lvl>
    <w:lvl w:ilvl="5" w:tplc="584479DA">
      <w:start w:val="1"/>
      <w:numFmt w:val="bullet"/>
      <w:lvlText w:val=""/>
      <w:lvlJc w:val="left"/>
      <w:pPr>
        <w:ind w:left="4320" w:hanging="360"/>
      </w:pPr>
      <w:rPr>
        <w:rFonts w:ascii="Wingdings" w:hAnsi="Wingdings" w:hint="default"/>
      </w:rPr>
    </w:lvl>
    <w:lvl w:ilvl="6" w:tplc="37FC2FAE">
      <w:start w:val="1"/>
      <w:numFmt w:val="bullet"/>
      <w:lvlText w:val=""/>
      <w:lvlJc w:val="left"/>
      <w:pPr>
        <w:ind w:left="5040" w:hanging="360"/>
      </w:pPr>
      <w:rPr>
        <w:rFonts w:ascii="Symbol" w:hAnsi="Symbol" w:hint="default"/>
      </w:rPr>
    </w:lvl>
    <w:lvl w:ilvl="7" w:tplc="9ACAC0DA">
      <w:start w:val="1"/>
      <w:numFmt w:val="bullet"/>
      <w:lvlText w:val="o"/>
      <w:lvlJc w:val="left"/>
      <w:pPr>
        <w:ind w:left="5760" w:hanging="360"/>
      </w:pPr>
      <w:rPr>
        <w:rFonts w:ascii="Courier New" w:hAnsi="Courier New" w:hint="default"/>
      </w:rPr>
    </w:lvl>
    <w:lvl w:ilvl="8" w:tplc="F3FA8634">
      <w:start w:val="1"/>
      <w:numFmt w:val="bullet"/>
      <w:lvlText w:val=""/>
      <w:lvlJc w:val="left"/>
      <w:pPr>
        <w:ind w:left="6480" w:hanging="360"/>
      </w:pPr>
      <w:rPr>
        <w:rFonts w:ascii="Wingdings" w:hAnsi="Wingdings" w:hint="default"/>
      </w:rPr>
    </w:lvl>
  </w:abstractNum>
  <w:abstractNum w:abstractNumId="23" w15:restartNumberingAfterBreak="0">
    <w:nsid w:val="44248BF7"/>
    <w:multiLevelType w:val="hybridMultilevel"/>
    <w:tmpl w:val="FFFFFFFF"/>
    <w:lvl w:ilvl="0" w:tplc="371226D6">
      <w:start w:val="1"/>
      <w:numFmt w:val="bullet"/>
      <w:lvlText w:val=""/>
      <w:lvlJc w:val="left"/>
      <w:pPr>
        <w:ind w:left="720" w:hanging="360"/>
      </w:pPr>
      <w:rPr>
        <w:rFonts w:ascii="Symbol" w:hAnsi="Symbol" w:hint="default"/>
      </w:rPr>
    </w:lvl>
    <w:lvl w:ilvl="1" w:tplc="50C4E88C">
      <w:start w:val="1"/>
      <w:numFmt w:val="bullet"/>
      <w:lvlText w:val="o"/>
      <w:lvlJc w:val="left"/>
      <w:pPr>
        <w:ind w:left="1440" w:hanging="360"/>
      </w:pPr>
      <w:rPr>
        <w:rFonts w:ascii="Courier New" w:hAnsi="Courier New" w:hint="default"/>
      </w:rPr>
    </w:lvl>
    <w:lvl w:ilvl="2" w:tplc="F708AB08">
      <w:start w:val="1"/>
      <w:numFmt w:val="bullet"/>
      <w:lvlText w:val=""/>
      <w:lvlJc w:val="left"/>
      <w:pPr>
        <w:ind w:left="2160" w:hanging="360"/>
      </w:pPr>
      <w:rPr>
        <w:rFonts w:ascii="Wingdings" w:hAnsi="Wingdings" w:hint="default"/>
      </w:rPr>
    </w:lvl>
    <w:lvl w:ilvl="3" w:tplc="D0106E48">
      <w:start w:val="1"/>
      <w:numFmt w:val="bullet"/>
      <w:lvlText w:val=""/>
      <w:lvlJc w:val="left"/>
      <w:pPr>
        <w:ind w:left="2880" w:hanging="360"/>
      </w:pPr>
      <w:rPr>
        <w:rFonts w:ascii="Symbol" w:hAnsi="Symbol" w:hint="default"/>
      </w:rPr>
    </w:lvl>
    <w:lvl w:ilvl="4" w:tplc="4420FB38">
      <w:start w:val="1"/>
      <w:numFmt w:val="bullet"/>
      <w:lvlText w:val="o"/>
      <w:lvlJc w:val="left"/>
      <w:pPr>
        <w:ind w:left="3600" w:hanging="360"/>
      </w:pPr>
      <w:rPr>
        <w:rFonts w:ascii="Courier New" w:hAnsi="Courier New" w:hint="default"/>
      </w:rPr>
    </w:lvl>
    <w:lvl w:ilvl="5" w:tplc="40AEA26A">
      <w:start w:val="1"/>
      <w:numFmt w:val="bullet"/>
      <w:lvlText w:val=""/>
      <w:lvlJc w:val="left"/>
      <w:pPr>
        <w:ind w:left="4320" w:hanging="360"/>
      </w:pPr>
      <w:rPr>
        <w:rFonts w:ascii="Wingdings" w:hAnsi="Wingdings" w:hint="default"/>
      </w:rPr>
    </w:lvl>
    <w:lvl w:ilvl="6" w:tplc="4B7076AE">
      <w:start w:val="1"/>
      <w:numFmt w:val="bullet"/>
      <w:lvlText w:val=""/>
      <w:lvlJc w:val="left"/>
      <w:pPr>
        <w:ind w:left="5040" w:hanging="360"/>
      </w:pPr>
      <w:rPr>
        <w:rFonts w:ascii="Symbol" w:hAnsi="Symbol" w:hint="default"/>
      </w:rPr>
    </w:lvl>
    <w:lvl w:ilvl="7" w:tplc="7EDC62EA">
      <w:start w:val="1"/>
      <w:numFmt w:val="bullet"/>
      <w:lvlText w:val="o"/>
      <w:lvlJc w:val="left"/>
      <w:pPr>
        <w:ind w:left="5760" w:hanging="360"/>
      </w:pPr>
      <w:rPr>
        <w:rFonts w:ascii="Courier New" w:hAnsi="Courier New" w:hint="default"/>
      </w:rPr>
    </w:lvl>
    <w:lvl w:ilvl="8" w:tplc="19DC810E">
      <w:start w:val="1"/>
      <w:numFmt w:val="bullet"/>
      <w:lvlText w:val=""/>
      <w:lvlJc w:val="left"/>
      <w:pPr>
        <w:ind w:left="6480" w:hanging="360"/>
      </w:pPr>
      <w:rPr>
        <w:rFonts w:ascii="Wingdings" w:hAnsi="Wingdings" w:hint="default"/>
      </w:rPr>
    </w:lvl>
  </w:abstractNum>
  <w:abstractNum w:abstractNumId="24" w15:restartNumberingAfterBreak="0">
    <w:nsid w:val="44B8F9FA"/>
    <w:multiLevelType w:val="hybridMultilevel"/>
    <w:tmpl w:val="FFFFFFFF"/>
    <w:lvl w:ilvl="0" w:tplc="77929E16">
      <w:start w:val="1"/>
      <w:numFmt w:val="bullet"/>
      <w:lvlText w:val="·"/>
      <w:lvlJc w:val="left"/>
      <w:pPr>
        <w:ind w:left="720" w:hanging="360"/>
      </w:pPr>
      <w:rPr>
        <w:rFonts w:ascii="Symbol" w:hAnsi="Symbol" w:hint="default"/>
      </w:rPr>
    </w:lvl>
    <w:lvl w:ilvl="1" w:tplc="482C46B6">
      <w:start w:val="1"/>
      <w:numFmt w:val="bullet"/>
      <w:lvlText w:val="o"/>
      <w:lvlJc w:val="left"/>
      <w:pPr>
        <w:ind w:left="1440" w:hanging="360"/>
      </w:pPr>
      <w:rPr>
        <w:rFonts w:ascii="Courier New" w:hAnsi="Courier New" w:hint="default"/>
      </w:rPr>
    </w:lvl>
    <w:lvl w:ilvl="2" w:tplc="41305B96">
      <w:start w:val="1"/>
      <w:numFmt w:val="bullet"/>
      <w:lvlText w:val=""/>
      <w:lvlJc w:val="left"/>
      <w:pPr>
        <w:ind w:left="2160" w:hanging="360"/>
      </w:pPr>
      <w:rPr>
        <w:rFonts w:ascii="Wingdings" w:hAnsi="Wingdings" w:hint="default"/>
      </w:rPr>
    </w:lvl>
    <w:lvl w:ilvl="3" w:tplc="1F78BAFC">
      <w:start w:val="1"/>
      <w:numFmt w:val="bullet"/>
      <w:lvlText w:val=""/>
      <w:lvlJc w:val="left"/>
      <w:pPr>
        <w:ind w:left="2880" w:hanging="360"/>
      </w:pPr>
      <w:rPr>
        <w:rFonts w:ascii="Symbol" w:hAnsi="Symbol" w:hint="default"/>
      </w:rPr>
    </w:lvl>
    <w:lvl w:ilvl="4" w:tplc="C494D568">
      <w:start w:val="1"/>
      <w:numFmt w:val="bullet"/>
      <w:lvlText w:val="o"/>
      <w:lvlJc w:val="left"/>
      <w:pPr>
        <w:ind w:left="3600" w:hanging="360"/>
      </w:pPr>
      <w:rPr>
        <w:rFonts w:ascii="Courier New" w:hAnsi="Courier New" w:hint="default"/>
      </w:rPr>
    </w:lvl>
    <w:lvl w:ilvl="5" w:tplc="B518D39A">
      <w:start w:val="1"/>
      <w:numFmt w:val="bullet"/>
      <w:lvlText w:val=""/>
      <w:lvlJc w:val="left"/>
      <w:pPr>
        <w:ind w:left="4320" w:hanging="360"/>
      </w:pPr>
      <w:rPr>
        <w:rFonts w:ascii="Wingdings" w:hAnsi="Wingdings" w:hint="default"/>
      </w:rPr>
    </w:lvl>
    <w:lvl w:ilvl="6" w:tplc="3C96C3CA">
      <w:start w:val="1"/>
      <w:numFmt w:val="bullet"/>
      <w:lvlText w:val=""/>
      <w:lvlJc w:val="left"/>
      <w:pPr>
        <w:ind w:left="5040" w:hanging="360"/>
      </w:pPr>
      <w:rPr>
        <w:rFonts w:ascii="Symbol" w:hAnsi="Symbol" w:hint="default"/>
      </w:rPr>
    </w:lvl>
    <w:lvl w:ilvl="7" w:tplc="D7C652E2">
      <w:start w:val="1"/>
      <w:numFmt w:val="bullet"/>
      <w:lvlText w:val="o"/>
      <w:lvlJc w:val="left"/>
      <w:pPr>
        <w:ind w:left="5760" w:hanging="360"/>
      </w:pPr>
      <w:rPr>
        <w:rFonts w:ascii="Courier New" w:hAnsi="Courier New" w:hint="default"/>
      </w:rPr>
    </w:lvl>
    <w:lvl w:ilvl="8" w:tplc="0C44051E">
      <w:start w:val="1"/>
      <w:numFmt w:val="bullet"/>
      <w:lvlText w:val=""/>
      <w:lvlJc w:val="left"/>
      <w:pPr>
        <w:ind w:left="6480" w:hanging="360"/>
      </w:pPr>
      <w:rPr>
        <w:rFonts w:ascii="Wingdings" w:hAnsi="Wingdings" w:hint="default"/>
      </w:rPr>
    </w:lvl>
  </w:abstractNum>
  <w:abstractNum w:abstractNumId="25" w15:restartNumberingAfterBreak="0">
    <w:nsid w:val="4E83E887"/>
    <w:multiLevelType w:val="hybridMultilevel"/>
    <w:tmpl w:val="FFFFFFFF"/>
    <w:lvl w:ilvl="0" w:tplc="F244C9EE">
      <w:start w:val="1"/>
      <w:numFmt w:val="bullet"/>
      <w:lvlText w:val="·"/>
      <w:lvlJc w:val="left"/>
      <w:pPr>
        <w:ind w:left="720" w:hanging="360"/>
      </w:pPr>
      <w:rPr>
        <w:rFonts w:ascii="Symbol" w:hAnsi="Symbol" w:hint="default"/>
      </w:rPr>
    </w:lvl>
    <w:lvl w:ilvl="1" w:tplc="3120E830">
      <w:start w:val="1"/>
      <w:numFmt w:val="bullet"/>
      <w:lvlText w:val="o"/>
      <w:lvlJc w:val="left"/>
      <w:pPr>
        <w:ind w:left="1440" w:hanging="360"/>
      </w:pPr>
      <w:rPr>
        <w:rFonts w:ascii="Courier New" w:hAnsi="Courier New" w:hint="default"/>
      </w:rPr>
    </w:lvl>
    <w:lvl w:ilvl="2" w:tplc="F970D806">
      <w:start w:val="1"/>
      <w:numFmt w:val="bullet"/>
      <w:lvlText w:val=""/>
      <w:lvlJc w:val="left"/>
      <w:pPr>
        <w:ind w:left="2160" w:hanging="360"/>
      </w:pPr>
      <w:rPr>
        <w:rFonts w:ascii="Wingdings" w:hAnsi="Wingdings" w:hint="default"/>
      </w:rPr>
    </w:lvl>
    <w:lvl w:ilvl="3" w:tplc="144AA15E">
      <w:start w:val="1"/>
      <w:numFmt w:val="bullet"/>
      <w:lvlText w:val=""/>
      <w:lvlJc w:val="left"/>
      <w:pPr>
        <w:ind w:left="2880" w:hanging="360"/>
      </w:pPr>
      <w:rPr>
        <w:rFonts w:ascii="Symbol" w:hAnsi="Symbol" w:hint="default"/>
      </w:rPr>
    </w:lvl>
    <w:lvl w:ilvl="4" w:tplc="2DD83582">
      <w:start w:val="1"/>
      <w:numFmt w:val="bullet"/>
      <w:lvlText w:val="o"/>
      <w:lvlJc w:val="left"/>
      <w:pPr>
        <w:ind w:left="3600" w:hanging="360"/>
      </w:pPr>
      <w:rPr>
        <w:rFonts w:ascii="Courier New" w:hAnsi="Courier New" w:hint="default"/>
      </w:rPr>
    </w:lvl>
    <w:lvl w:ilvl="5" w:tplc="285462AC">
      <w:start w:val="1"/>
      <w:numFmt w:val="bullet"/>
      <w:lvlText w:val=""/>
      <w:lvlJc w:val="left"/>
      <w:pPr>
        <w:ind w:left="4320" w:hanging="360"/>
      </w:pPr>
      <w:rPr>
        <w:rFonts w:ascii="Wingdings" w:hAnsi="Wingdings" w:hint="default"/>
      </w:rPr>
    </w:lvl>
    <w:lvl w:ilvl="6" w:tplc="C400B8C8">
      <w:start w:val="1"/>
      <w:numFmt w:val="bullet"/>
      <w:lvlText w:val=""/>
      <w:lvlJc w:val="left"/>
      <w:pPr>
        <w:ind w:left="5040" w:hanging="360"/>
      </w:pPr>
      <w:rPr>
        <w:rFonts w:ascii="Symbol" w:hAnsi="Symbol" w:hint="default"/>
      </w:rPr>
    </w:lvl>
    <w:lvl w:ilvl="7" w:tplc="40D6D8F6">
      <w:start w:val="1"/>
      <w:numFmt w:val="bullet"/>
      <w:lvlText w:val="o"/>
      <w:lvlJc w:val="left"/>
      <w:pPr>
        <w:ind w:left="5760" w:hanging="360"/>
      </w:pPr>
      <w:rPr>
        <w:rFonts w:ascii="Courier New" w:hAnsi="Courier New" w:hint="default"/>
      </w:rPr>
    </w:lvl>
    <w:lvl w:ilvl="8" w:tplc="07467D50">
      <w:start w:val="1"/>
      <w:numFmt w:val="bullet"/>
      <w:lvlText w:val=""/>
      <w:lvlJc w:val="left"/>
      <w:pPr>
        <w:ind w:left="6480" w:hanging="360"/>
      </w:pPr>
      <w:rPr>
        <w:rFonts w:ascii="Wingdings" w:hAnsi="Wingdings" w:hint="default"/>
      </w:rPr>
    </w:lvl>
  </w:abstractNum>
  <w:abstractNum w:abstractNumId="26" w15:restartNumberingAfterBreak="0">
    <w:nsid w:val="5069E528"/>
    <w:multiLevelType w:val="hybridMultilevel"/>
    <w:tmpl w:val="FFFFFFFF"/>
    <w:lvl w:ilvl="0" w:tplc="F15265FA">
      <w:start w:val="1"/>
      <w:numFmt w:val="bullet"/>
      <w:lvlText w:val="·"/>
      <w:lvlJc w:val="left"/>
      <w:pPr>
        <w:ind w:left="720" w:hanging="360"/>
      </w:pPr>
      <w:rPr>
        <w:rFonts w:ascii="Symbol" w:hAnsi="Symbol" w:hint="default"/>
      </w:rPr>
    </w:lvl>
    <w:lvl w:ilvl="1" w:tplc="B0C27034">
      <w:start w:val="1"/>
      <w:numFmt w:val="bullet"/>
      <w:lvlText w:val="o"/>
      <w:lvlJc w:val="left"/>
      <w:pPr>
        <w:ind w:left="1440" w:hanging="360"/>
      </w:pPr>
      <w:rPr>
        <w:rFonts w:ascii="Courier New" w:hAnsi="Courier New" w:hint="default"/>
      </w:rPr>
    </w:lvl>
    <w:lvl w:ilvl="2" w:tplc="E190D89E">
      <w:start w:val="1"/>
      <w:numFmt w:val="bullet"/>
      <w:lvlText w:val=""/>
      <w:lvlJc w:val="left"/>
      <w:pPr>
        <w:ind w:left="2160" w:hanging="360"/>
      </w:pPr>
      <w:rPr>
        <w:rFonts w:ascii="Wingdings" w:hAnsi="Wingdings" w:hint="default"/>
      </w:rPr>
    </w:lvl>
    <w:lvl w:ilvl="3" w:tplc="A9FE097C">
      <w:start w:val="1"/>
      <w:numFmt w:val="bullet"/>
      <w:lvlText w:val=""/>
      <w:lvlJc w:val="left"/>
      <w:pPr>
        <w:ind w:left="2880" w:hanging="360"/>
      </w:pPr>
      <w:rPr>
        <w:rFonts w:ascii="Symbol" w:hAnsi="Symbol" w:hint="default"/>
      </w:rPr>
    </w:lvl>
    <w:lvl w:ilvl="4" w:tplc="56D0D41A">
      <w:start w:val="1"/>
      <w:numFmt w:val="bullet"/>
      <w:lvlText w:val="o"/>
      <w:lvlJc w:val="left"/>
      <w:pPr>
        <w:ind w:left="3600" w:hanging="360"/>
      </w:pPr>
      <w:rPr>
        <w:rFonts w:ascii="Courier New" w:hAnsi="Courier New" w:hint="default"/>
      </w:rPr>
    </w:lvl>
    <w:lvl w:ilvl="5" w:tplc="8D4AD3BC">
      <w:start w:val="1"/>
      <w:numFmt w:val="bullet"/>
      <w:lvlText w:val=""/>
      <w:lvlJc w:val="left"/>
      <w:pPr>
        <w:ind w:left="4320" w:hanging="360"/>
      </w:pPr>
      <w:rPr>
        <w:rFonts w:ascii="Wingdings" w:hAnsi="Wingdings" w:hint="default"/>
      </w:rPr>
    </w:lvl>
    <w:lvl w:ilvl="6" w:tplc="641E5328">
      <w:start w:val="1"/>
      <w:numFmt w:val="bullet"/>
      <w:lvlText w:val=""/>
      <w:lvlJc w:val="left"/>
      <w:pPr>
        <w:ind w:left="5040" w:hanging="360"/>
      </w:pPr>
      <w:rPr>
        <w:rFonts w:ascii="Symbol" w:hAnsi="Symbol" w:hint="default"/>
      </w:rPr>
    </w:lvl>
    <w:lvl w:ilvl="7" w:tplc="99EC8DA4">
      <w:start w:val="1"/>
      <w:numFmt w:val="bullet"/>
      <w:lvlText w:val="o"/>
      <w:lvlJc w:val="left"/>
      <w:pPr>
        <w:ind w:left="5760" w:hanging="360"/>
      </w:pPr>
      <w:rPr>
        <w:rFonts w:ascii="Courier New" w:hAnsi="Courier New" w:hint="default"/>
      </w:rPr>
    </w:lvl>
    <w:lvl w:ilvl="8" w:tplc="449EC672">
      <w:start w:val="1"/>
      <w:numFmt w:val="bullet"/>
      <w:lvlText w:val=""/>
      <w:lvlJc w:val="left"/>
      <w:pPr>
        <w:ind w:left="6480" w:hanging="360"/>
      </w:pPr>
      <w:rPr>
        <w:rFonts w:ascii="Wingdings" w:hAnsi="Wingdings" w:hint="default"/>
      </w:rPr>
    </w:lvl>
  </w:abstractNum>
  <w:abstractNum w:abstractNumId="27" w15:restartNumberingAfterBreak="0">
    <w:nsid w:val="51C68B08"/>
    <w:multiLevelType w:val="hybridMultilevel"/>
    <w:tmpl w:val="FFFFFFFF"/>
    <w:lvl w:ilvl="0" w:tplc="5F2EBE5A">
      <w:start w:val="1"/>
      <w:numFmt w:val="bullet"/>
      <w:lvlText w:val="·"/>
      <w:lvlJc w:val="left"/>
      <w:pPr>
        <w:ind w:left="720" w:hanging="360"/>
      </w:pPr>
      <w:rPr>
        <w:rFonts w:ascii="Symbol" w:hAnsi="Symbol" w:hint="default"/>
      </w:rPr>
    </w:lvl>
    <w:lvl w:ilvl="1" w:tplc="307EB9B6">
      <w:start w:val="1"/>
      <w:numFmt w:val="bullet"/>
      <w:lvlText w:val="o"/>
      <w:lvlJc w:val="left"/>
      <w:pPr>
        <w:ind w:left="1440" w:hanging="360"/>
      </w:pPr>
      <w:rPr>
        <w:rFonts w:ascii="Courier New" w:hAnsi="Courier New" w:hint="default"/>
      </w:rPr>
    </w:lvl>
    <w:lvl w:ilvl="2" w:tplc="2F38F2D0">
      <w:start w:val="1"/>
      <w:numFmt w:val="bullet"/>
      <w:lvlText w:val=""/>
      <w:lvlJc w:val="left"/>
      <w:pPr>
        <w:ind w:left="2160" w:hanging="360"/>
      </w:pPr>
      <w:rPr>
        <w:rFonts w:ascii="Wingdings" w:hAnsi="Wingdings" w:hint="default"/>
      </w:rPr>
    </w:lvl>
    <w:lvl w:ilvl="3" w:tplc="9E20993C">
      <w:start w:val="1"/>
      <w:numFmt w:val="bullet"/>
      <w:lvlText w:val=""/>
      <w:lvlJc w:val="left"/>
      <w:pPr>
        <w:ind w:left="2880" w:hanging="360"/>
      </w:pPr>
      <w:rPr>
        <w:rFonts w:ascii="Symbol" w:hAnsi="Symbol" w:hint="default"/>
      </w:rPr>
    </w:lvl>
    <w:lvl w:ilvl="4" w:tplc="285807A6">
      <w:start w:val="1"/>
      <w:numFmt w:val="bullet"/>
      <w:lvlText w:val="o"/>
      <w:lvlJc w:val="left"/>
      <w:pPr>
        <w:ind w:left="3600" w:hanging="360"/>
      </w:pPr>
      <w:rPr>
        <w:rFonts w:ascii="Courier New" w:hAnsi="Courier New" w:hint="default"/>
      </w:rPr>
    </w:lvl>
    <w:lvl w:ilvl="5" w:tplc="D562CFA0">
      <w:start w:val="1"/>
      <w:numFmt w:val="bullet"/>
      <w:lvlText w:val=""/>
      <w:lvlJc w:val="left"/>
      <w:pPr>
        <w:ind w:left="4320" w:hanging="360"/>
      </w:pPr>
      <w:rPr>
        <w:rFonts w:ascii="Wingdings" w:hAnsi="Wingdings" w:hint="default"/>
      </w:rPr>
    </w:lvl>
    <w:lvl w:ilvl="6" w:tplc="CB9E1350">
      <w:start w:val="1"/>
      <w:numFmt w:val="bullet"/>
      <w:lvlText w:val=""/>
      <w:lvlJc w:val="left"/>
      <w:pPr>
        <w:ind w:left="5040" w:hanging="360"/>
      </w:pPr>
      <w:rPr>
        <w:rFonts w:ascii="Symbol" w:hAnsi="Symbol" w:hint="default"/>
      </w:rPr>
    </w:lvl>
    <w:lvl w:ilvl="7" w:tplc="6316E0A8">
      <w:start w:val="1"/>
      <w:numFmt w:val="bullet"/>
      <w:lvlText w:val="o"/>
      <w:lvlJc w:val="left"/>
      <w:pPr>
        <w:ind w:left="5760" w:hanging="360"/>
      </w:pPr>
      <w:rPr>
        <w:rFonts w:ascii="Courier New" w:hAnsi="Courier New" w:hint="default"/>
      </w:rPr>
    </w:lvl>
    <w:lvl w:ilvl="8" w:tplc="20907B12">
      <w:start w:val="1"/>
      <w:numFmt w:val="bullet"/>
      <w:lvlText w:val=""/>
      <w:lvlJc w:val="left"/>
      <w:pPr>
        <w:ind w:left="6480" w:hanging="360"/>
      </w:pPr>
      <w:rPr>
        <w:rFonts w:ascii="Wingdings" w:hAnsi="Wingdings" w:hint="default"/>
      </w:rPr>
    </w:lvl>
  </w:abstractNum>
  <w:abstractNum w:abstractNumId="28" w15:restartNumberingAfterBreak="0">
    <w:nsid w:val="55ADB2DD"/>
    <w:multiLevelType w:val="hybridMultilevel"/>
    <w:tmpl w:val="FFFFFFFF"/>
    <w:lvl w:ilvl="0" w:tplc="F29E45E2">
      <w:start w:val="1"/>
      <w:numFmt w:val="bullet"/>
      <w:lvlText w:val="·"/>
      <w:lvlJc w:val="left"/>
      <w:pPr>
        <w:ind w:left="720" w:hanging="360"/>
      </w:pPr>
      <w:rPr>
        <w:rFonts w:ascii="Symbol" w:hAnsi="Symbol" w:hint="default"/>
      </w:rPr>
    </w:lvl>
    <w:lvl w:ilvl="1" w:tplc="518CE164">
      <w:start w:val="1"/>
      <w:numFmt w:val="bullet"/>
      <w:lvlText w:val="o"/>
      <w:lvlJc w:val="left"/>
      <w:pPr>
        <w:ind w:left="1440" w:hanging="360"/>
      </w:pPr>
      <w:rPr>
        <w:rFonts w:ascii="Courier New" w:hAnsi="Courier New" w:hint="default"/>
      </w:rPr>
    </w:lvl>
    <w:lvl w:ilvl="2" w:tplc="56BA94C4">
      <w:start w:val="1"/>
      <w:numFmt w:val="bullet"/>
      <w:lvlText w:val=""/>
      <w:lvlJc w:val="left"/>
      <w:pPr>
        <w:ind w:left="2160" w:hanging="360"/>
      </w:pPr>
      <w:rPr>
        <w:rFonts w:ascii="Wingdings" w:hAnsi="Wingdings" w:hint="default"/>
      </w:rPr>
    </w:lvl>
    <w:lvl w:ilvl="3" w:tplc="95CEA9B0">
      <w:start w:val="1"/>
      <w:numFmt w:val="bullet"/>
      <w:lvlText w:val=""/>
      <w:lvlJc w:val="left"/>
      <w:pPr>
        <w:ind w:left="2880" w:hanging="360"/>
      </w:pPr>
      <w:rPr>
        <w:rFonts w:ascii="Symbol" w:hAnsi="Symbol" w:hint="default"/>
      </w:rPr>
    </w:lvl>
    <w:lvl w:ilvl="4" w:tplc="369695AE">
      <w:start w:val="1"/>
      <w:numFmt w:val="bullet"/>
      <w:lvlText w:val="o"/>
      <w:lvlJc w:val="left"/>
      <w:pPr>
        <w:ind w:left="3600" w:hanging="360"/>
      </w:pPr>
      <w:rPr>
        <w:rFonts w:ascii="Courier New" w:hAnsi="Courier New" w:hint="default"/>
      </w:rPr>
    </w:lvl>
    <w:lvl w:ilvl="5" w:tplc="BEE04A74">
      <w:start w:val="1"/>
      <w:numFmt w:val="bullet"/>
      <w:lvlText w:val=""/>
      <w:lvlJc w:val="left"/>
      <w:pPr>
        <w:ind w:left="4320" w:hanging="360"/>
      </w:pPr>
      <w:rPr>
        <w:rFonts w:ascii="Wingdings" w:hAnsi="Wingdings" w:hint="default"/>
      </w:rPr>
    </w:lvl>
    <w:lvl w:ilvl="6" w:tplc="C7302FF4">
      <w:start w:val="1"/>
      <w:numFmt w:val="bullet"/>
      <w:lvlText w:val=""/>
      <w:lvlJc w:val="left"/>
      <w:pPr>
        <w:ind w:left="5040" w:hanging="360"/>
      </w:pPr>
      <w:rPr>
        <w:rFonts w:ascii="Symbol" w:hAnsi="Symbol" w:hint="default"/>
      </w:rPr>
    </w:lvl>
    <w:lvl w:ilvl="7" w:tplc="06E84A72">
      <w:start w:val="1"/>
      <w:numFmt w:val="bullet"/>
      <w:lvlText w:val="o"/>
      <w:lvlJc w:val="left"/>
      <w:pPr>
        <w:ind w:left="5760" w:hanging="360"/>
      </w:pPr>
      <w:rPr>
        <w:rFonts w:ascii="Courier New" w:hAnsi="Courier New" w:hint="default"/>
      </w:rPr>
    </w:lvl>
    <w:lvl w:ilvl="8" w:tplc="667C253A">
      <w:start w:val="1"/>
      <w:numFmt w:val="bullet"/>
      <w:lvlText w:val=""/>
      <w:lvlJc w:val="left"/>
      <w:pPr>
        <w:ind w:left="6480" w:hanging="360"/>
      </w:pPr>
      <w:rPr>
        <w:rFonts w:ascii="Wingdings" w:hAnsi="Wingdings" w:hint="default"/>
      </w:rPr>
    </w:lvl>
  </w:abstractNum>
  <w:abstractNum w:abstractNumId="29" w15:restartNumberingAfterBreak="0">
    <w:nsid w:val="583DB3CC"/>
    <w:multiLevelType w:val="hybridMultilevel"/>
    <w:tmpl w:val="FFFFFFFF"/>
    <w:lvl w:ilvl="0" w:tplc="10062854">
      <w:start w:val="1"/>
      <w:numFmt w:val="bullet"/>
      <w:lvlText w:val="·"/>
      <w:lvlJc w:val="left"/>
      <w:pPr>
        <w:ind w:left="720" w:hanging="360"/>
      </w:pPr>
      <w:rPr>
        <w:rFonts w:ascii="Symbol" w:hAnsi="Symbol" w:hint="default"/>
      </w:rPr>
    </w:lvl>
    <w:lvl w:ilvl="1" w:tplc="9AEE2B40">
      <w:start w:val="1"/>
      <w:numFmt w:val="bullet"/>
      <w:lvlText w:val="o"/>
      <w:lvlJc w:val="left"/>
      <w:pPr>
        <w:ind w:left="1440" w:hanging="360"/>
      </w:pPr>
      <w:rPr>
        <w:rFonts w:ascii="Courier New" w:hAnsi="Courier New" w:hint="default"/>
      </w:rPr>
    </w:lvl>
    <w:lvl w:ilvl="2" w:tplc="B226FEC0">
      <w:start w:val="1"/>
      <w:numFmt w:val="bullet"/>
      <w:lvlText w:val=""/>
      <w:lvlJc w:val="left"/>
      <w:pPr>
        <w:ind w:left="2160" w:hanging="360"/>
      </w:pPr>
      <w:rPr>
        <w:rFonts w:ascii="Wingdings" w:hAnsi="Wingdings" w:hint="default"/>
      </w:rPr>
    </w:lvl>
    <w:lvl w:ilvl="3" w:tplc="97F040A4">
      <w:start w:val="1"/>
      <w:numFmt w:val="bullet"/>
      <w:lvlText w:val=""/>
      <w:lvlJc w:val="left"/>
      <w:pPr>
        <w:ind w:left="2880" w:hanging="360"/>
      </w:pPr>
      <w:rPr>
        <w:rFonts w:ascii="Symbol" w:hAnsi="Symbol" w:hint="default"/>
      </w:rPr>
    </w:lvl>
    <w:lvl w:ilvl="4" w:tplc="24C4DB1C">
      <w:start w:val="1"/>
      <w:numFmt w:val="bullet"/>
      <w:lvlText w:val="o"/>
      <w:lvlJc w:val="left"/>
      <w:pPr>
        <w:ind w:left="3600" w:hanging="360"/>
      </w:pPr>
      <w:rPr>
        <w:rFonts w:ascii="Courier New" w:hAnsi="Courier New" w:hint="default"/>
      </w:rPr>
    </w:lvl>
    <w:lvl w:ilvl="5" w:tplc="5E322CEA">
      <w:start w:val="1"/>
      <w:numFmt w:val="bullet"/>
      <w:lvlText w:val=""/>
      <w:lvlJc w:val="left"/>
      <w:pPr>
        <w:ind w:left="4320" w:hanging="360"/>
      </w:pPr>
      <w:rPr>
        <w:rFonts w:ascii="Wingdings" w:hAnsi="Wingdings" w:hint="default"/>
      </w:rPr>
    </w:lvl>
    <w:lvl w:ilvl="6" w:tplc="98CAF710">
      <w:start w:val="1"/>
      <w:numFmt w:val="bullet"/>
      <w:lvlText w:val=""/>
      <w:lvlJc w:val="left"/>
      <w:pPr>
        <w:ind w:left="5040" w:hanging="360"/>
      </w:pPr>
      <w:rPr>
        <w:rFonts w:ascii="Symbol" w:hAnsi="Symbol" w:hint="default"/>
      </w:rPr>
    </w:lvl>
    <w:lvl w:ilvl="7" w:tplc="B50ABAB2">
      <w:start w:val="1"/>
      <w:numFmt w:val="bullet"/>
      <w:lvlText w:val="o"/>
      <w:lvlJc w:val="left"/>
      <w:pPr>
        <w:ind w:left="5760" w:hanging="360"/>
      </w:pPr>
      <w:rPr>
        <w:rFonts w:ascii="Courier New" w:hAnsi="Courier New" w:hint="default"/>
      </w:rPr>
    </w:lvl>
    <w:lvl w:ilvl="8" w:tplc="CE52AF42">
      <w:start w:val="1"/>
      <w:numFmt w:val="bullet"/>
      <w:lvlText w:val=""/>
      <w:lvlJc w:val="left"/>
      <w:pPr>
        <w:ind w:left="6480" w:hanging="360"/>
      </w:pPr>
      <w:rPr>
        <w:rFonts w:ascii="Wingdings" w:hAnsi="Wingdings" w:hint="default"/>
      </w:rPr>
    </w:lvl>
  </w:abstractNum>
  <w:abstractNum w:abstractNumId="30" w15:restartNumberingAfterBreak="0">
    <w:nsid w:val="5871885E"/>
    <w:multiLevelType w:val="hybridMultilevel"/>
    <w:tmpl w:val="FFFFFFFF"/>
    <w:lvl w:ilvl="0" w:tplc="94B20942">
      <w:start w:val="1"/>
      <w:numFmt w:val="bullet"/>
      <w:lvlText w:val="·"/>
      <w:lvlJc w:val="left"/>
      <w:pPr>
        <w:ind w:left="720" w:hanging="360"/>
      </w:pPr>
      <w:rPr>
        <w:rFonts w:ascii="Symbol" w:hAnsi="Symbol" w:hint="default"/>
      </w:rPr>
    </w:lvl>
    <w:lvl w:ilvl="1" w:tplc="81BEFC20">
      <w:start w:val="1"/>
      <w:numFmt w:val="bullet"/>
      <w:lvlText w:val="o"/>
      <w:lvlJc w:val="left"/>
      <w:pPr>
        <w:ind w:left="1440" w:hanging="360"/>
      </w:pPr>
      <w:rPr>
        <w:rFonts w:ascii="Courier New" w:hAnsi="Courier New" w:hint="default"/>
      </w:rPr>
    </w:lvl>
    <w:lvl w:ilvl="2" w:tplc="12385F04">
      <w:start w:val="1"/>
      <w:numFmt w:val="bullet"/>
      <w:lvlText w:val=""/>
      <w:lvlJc w:val="left"/>
      <w:pPr>
        <w:ind w:left="2160" w:hanging="360"/>
      </w:pPr>
      <w:rPr>
        <w:rFonts w:ascii="Wingdings" w:hAnsi="Wingdings" w:hint="default"/>
      </w:rPr>
    </w:lvl>
    <w:lvl w:ilvl="3" w:tplc="8D569F54">
      <w:start w:val="1"/>
      <w:numFmt w:val="bullet"/>
      <w:lvlText w:val=""/>
      <w:lvlJc w:val="left"/>
      <w:pPr>
        <w:ind w:left="2880" w:hanging="360"/>
      </w:pPr>
      <w:rPr>
        <w:rFonts w:ascii="Symbol" w:hAnsi="Symbol" w:hint="default"/>
      </w:rPr>
    </w:lvl>
    <w:lvl w:ilvl="4" w:tplc="0BB09DC8">
      <w:start w:val="1"/>
      <w:numFmt w:val="bullet"/>
      <w:lvlText w:val="o"/>
      <w:lvlJc w:val="left"/>
      <w:pPr>
        <w:ind w:left="3600" w:hanging="360"/>
      </w:pPr>
      <w:rPr>
        <w:rFonts w:ascii="Courier New" w:hAnsi="Courier New" w:hint="default"/>
      </w:rPr>
    </w:lvl>
    <w:lvl w:ilvl="5" w:tplc="7206CC58">
      <w:start w:val="1"/>
      <w:numFmt w:val="bullet"/>
      <w:lvlText w:val=""/>
      <w:lvlJc w:val="left"/>
      <w:pPr>
        <w:ind w:left="4320" w:hanging="360"/>
      </w:pPr>
      <w:rPr>
        <w:rFonts w:ascii="Wingdings" w:hAnsi="Wingdings" w:hint="default"/>
      </w:rPr>
    </w:lvl>
    <w:lvl w:ilvl="6" w:tplc="DD408FFE">
      <w:start w:val="1"/>
      <w:numFmt w:val="bullet"/>
      <w:lvlText w:val=""/>
      <w:lvlJc w:val="left"/>
      <w:pPr>
        <w:ind w:left="5040" w:hanging="360"/>
      </w:pPr>
      <w:rPr>
        <w:rFonts w:ascii="Symbol" w:hAnsi="Symbol" w:hint="default"/>
      </w:rPr>
    </w:lvl>
    <w:lvl w:ilvl="7" w:tplc="925EBEE4">
      <w:start w:val="1"/>
      <w:numFmt w:val="bullet"/>
      <w:lvlText w:val="o"/>
      <w:lvlJc w:val="left"/>
      <w:pPr>
        <w:ind w:left="5760" w:hanging="360"/>
      </w:pPr>
      <w:rPr>
        <w:rFonts w:ascii="Courier New" w:hAnsi="Courier New" w:hint="default"/>
      </w:rPr>
    </w:lvl>
    <w:lvl w:ilvl="8" w:tplc="D5DE62D6">
      <w:start w:val="1"/>
      <w:numFmt w:val="bullet"/>
      <w:lvlText w:val=""/>
      <w:lvlJc w:val="left"/>
      <w:pPr>
        <w:ind w:left="6480" w:hanging="360"/>
      </w:pPr>
      <w:rPr>
        <w:rFonts w:ascii="Wingdings" w:hAnsi="Wingdings" w:hint="default"/>
      </w:rPr>
    </w:lvl>
  </w:abstractNum>
  <w:abstractNum w:abstractNumId="31" w15:restartNumberingAfterBreak="0">
    <w:nsid w:val="5E6A54C7"/>
    <w:multiLevelType w:val="hybridMultilevel"/>
    <w:tmpl w:val="FFFFFFFF"/>
    <w:lvl w:ilvl="0" w:tplc="98403762">
      <w:start w:val="1"/>
      <w:numFmt w:val="bullet"/>
      <w:lvlText w:val="·"/>
      <w:lvlJc w:val="left"/>
      <w:pPr>
        <w:ind w:left="720" w:hanging="360"/>
      </w:pPr>
      <w:rPr>
        <w:rFonts w:ascii="Symbol" w:hAnsi="Symbol" w:hint="default"/>
      </w:rPr>
    </w:lvl>
    <w:lvl w:ilvl="1" w:tplc="2EE08D3A">
      <w:start w:val="1"/>
      <w:numFmt w:val="bullet"/>
      <w:lvlText w:val="o"/>
      <w:lvlJc w:val="left"/>
      <w:pPr>
        <w:ind w:left="1440" w:hanging="360"/>
      </w:pPr>
      <w:rPr>
        <w:rFonts w:ascii="Courier New" w:hAnsi="Courier New" w:hint="default"/>
      </w:rPr>
    </w:lvl>
    <w:lvl w:ilvl="2" w:tplc="55D2E97A">
      <w:start w:val="1"/>
      <w:numFmt w:val="bullet"/>
      <w:lvlText w:val=""/>
      <w:lvlJc w:val="left"/>
      <w:pPr>
        <w:ind w:left="2160" w:hanging="360"/>
      </w:pPr>
      <w:rPr>
        <w:rFonts w:ascii="Wingdings" w:hAnsi="Wingdings" w:hint="default"/>
      </w:rPr>
    </w:lvl>
    <w:lvl w:ilvl="3" w:tplc="A4061B22">
      <w:start w:val="1"/>
      <w:numFmt w:val="bullet"/>
      <w:lvlText w:val=""/>
      <w:lvlJc w:val="left"/>
      <w:pPr>
        <w:ind w:left="2880" w:hanging="360"/>
      </w:pPr>
      <w:rPr>
        <w:rFonts w:ascii="Symbol" w:hAnsi="Symbol" w:hint="default"/>
      </w:rPr>
    </w:lvl>
    <w:lvl w:ilvl="4" w:tplc="5EB4788E">
      <w:start w:val="1"/>
      <w:numFmt w:val="bullet"/>
      <w:lvlText w:val="o"/>
      <w:lvlJc w:val="left"/>
      <w:pPr>
        <w:ind w:left="3600" w:hanging="360"/>
      </w:pPr>
      <w:rPr>
        <w:rFonts w:ascii="Courier New" w:hAnsi="Courier New" w:hint="default"/>
      </w:rPr>
    </w:lvl>
    <w:lvl w:ilvl="5" w:tplc="4A54E15E">
      <w:start w:val="1"/>
      <w:numFmt w:val="bullet"/>
      <w:lvlText w:val=""/>
      <w:lvlJc w:val="left"/>
      <w:pPr>
        <w:ind w:left="4320" w:hanging="360"/>
      </w:pPr>
      <w:rPr>
        <w:rFonts w:ascii="Wingdings" w:hAnsi="Wingdings" w:hint="default"/>
      </w:rPr>
    </w:lvl>
    <w:lvl w:ilvl="6" w:tplc="96629372">
      <w:start w:val="1"/>
      <w:numFmt w:val="bullet"/>
      <w:lvlText w:val=""/>
      <w:lvlJc w:val="left"/>
      <w:pPr>
        <w:ind w:left="5040" w:hanging="360"/>
      </w:pPr>
      <w:rPr>
        <w:rFonts w:ascii="Symbol" w:hAnsi="Symbol" w:hint="default"/>
      </w:rPr>
    </w:lvl>
    <w:lvl w:ilvl="7" w:tplc="16E49C1A">
      <w:start w:val="1"/>
      <w:numFmt w:val="bullet"/>
      <w:lvlText w:val="o"/>
      <w:lvlJc w:val="left"/>
      <w:pPr>
        <w:ind w:left="5760" w:hanging="360"/>
      </w:pPr>
      <w:rPr>
        <w:rFonts w:ascii="Courier New" w:hAnsi="Courier New" w:hint="default"/>
      </w:rPr>
    </w:lvl>
    <w:lvl w:ilvl="8" w:tplc="2946C82C">
      <w:start w:val="1"/>
      <w:numFmt w:val="bullet"/>
      <w:lvlText w:val=""/>
      <w:lvlJc w:val="left"/>
      <w:pPr>
        <w:ind w:left="6480" w:hanging="360"/>
      </w:pPr>
      <w:rPr>
        <w:rFonts w:ascii="Wingdings" w:hAnsi="Wingdings" w:hint="default"/>
      </w:rPr>
    </w:lvl>
  </w:abstractNum>
  <w:abstractNum w:abstractNumId="32" w15:restartNumberingAfterBreak="0">
    <w:nsid w:val="5F17C781"/>
    <w:multiLevelType w:val="hybridMultilevel"/>
    <w:tmpl w:val="FFFFFFFF"/>
    <w:lvl w:ilvl="0" w:tplc="5F965F22">
      <w:numFmt w:val="bullet"/>
      <w:lvlText w:val="-"/>
      <w:lvlJc w:val="left"/>
      <w:pPr>
        <w:ind w:left="720" w:hanging="360"/>
      </w:pPr>
      <w:rPr>
        <w:rFonts w:ascii="Aptos" w:hAnsi="Aptos" w:hint="default"/>
      </w:rPr>
    </w:lvl>
    <w:lvl w:ilvl="1" w:tplc="109EEABA">
      <w:start w:val="1"/>
      <w:numFmt w:val="bullet"/>
      <w:lvlText w:val="o"/>
      <w:lvlJc w:val="left"/>
      <w:pPr>
        <w:ind w:left="1440" w:hanging="360"/>
      </w:pPr>
      <w:rPr>
        <w:rFonts w:ascii="Courier New" w:hAnsi="Courier New" w:hint="default"/>
      </w:rPr>
    </w:lvl>
    <w:lvl w:ilvl="2" w:tplc="A38C9A3C">
      <w:start w:val="1"/>
      <w:numFmt w:val="bullet"/>
      <w:lvlText w:val=""/>
      <w:lvlJc w:val="left"/>
      <w:pPr>
        <w:ind w:left="2160" w:hanging="360"/>
      </w:pPr>
      <w:rPr>
        <w:rFonts w:ascii="Wingdings" w:hAnsi="Wingdings" w:hint="default"/>
      </w:rPr>
    </w:lvl>
    <w:lvl w:ilvl="3" w:tplc="7D1AC762">
      <w:start w:val="1"/>
      <w:numFmt w:val="bullet"/>
      <w:lvlText w:val=""/>
      <w:lvlJc w:val="left"/>
      <w:pPr>
        <w:ind w:left="2880" w:hanging="360"/>
      </w:pPr>
      <w:rPr>
        <w:rFonts w:ascii="Symbol" w:hAnsi="Symbol" w:hint="default"/>
      </w:rPr>
    </w:lvl>
    <w:lvl w:ilvl="4" w:tplc="8ACEA5DC">
      <w:start w:val="1"/>
      <w:numFmt w:val="bullet"/>
      <w:lvlText w:val="o"/>
      <w:lvlJc w:val="left"/>
      <w:pPr>
        <w:ind w:left="3600" w:hanging="360"/>
      </w:pPr>
      <w:rPr>
        <w:rFonts w:ascii="Courier New" w:hAnsi="Courier New" w:hint="default"/>
      </w:rPr>
    </w:lvl>
    <w:lvl w:ilvl="5" w:tplc="98E4CDD8">
      <w:start w:val="1"/>
      <w:numFmt w:val="bullet"/>
      <w:lvlText w:val=""/>
      <w:lvlJc w:val="left"/>
      <w:pPr>
        <w:ind w:left="4320" w:hanging="360"/>
      </w:pPr>
      <w:rPr>
        <w:rFonts w:ascii="Wingdings" w:hAnsi="Wingdings" w:hint="default"/>
      </w:rPr>
    </w:lvl>
    <w:lvl w:ilvl="6" w:tplc="938E190C">
      <w:start w:val="1"/>
      <w:numFmt w:val="bullet"/>
      <w:lvlText w:val=""/>
      <w:lvlJc w:val="left"/>
      <w:pPr>
        <w:ind w:left="5040" w:hanging="360"/>
      </w:pPr>
      <w:rPr>
        <w:rFonts w:ascii="Symbol" w:hAnsi="Symbol" w:hint="default"/>
      </w:rPr>
    </w:lvl>
    <w:lvl w:ilvl="7" w:tplc="3D126990">
      <w:start w:val="1"/>
      <w:numFmt w:val="bullet"/>
      <w:lvlText w:val="o"/>
      <w:lvlJc w:val="left"/>
      <w:pPr>
        <w:ind w:left="5760" w:hanging="360"/>
      </w:pPr>
      <w:rPr>
        <w:rFonts w:ascii="Courier New" w:hAnsi="Courier New" w:hint="default"/>
      </w:rPr>
    </w:lvl>
    <w:lvl w:ilvl="8" w:tplc="549086E2">
      <w:start w:val="1"/>
      <w:numFmt w:val="bullet"/>
      <w:lvlText w:val=""/>
      <w:lvlJc w:val="left"/>
      <w:pPr>
        <w:ind w:left="6480" w:hanging="360"/>
      </w:pPr>
      <w:rPr>
        <w:rFonts w:ascii="Wingdings" w:hAnsi="Wingdings" w:hint="default"/>
      </w:rPr>
    </w:lvl>
  </w:abstractNum>
  <w:abstractNum w:abstractNumId="33" w15:restartNumberingAfterBreak="0">
    <w:nsid w:val="6044075F"/>
    <w:multiLevelType w:val="hybridMultilevel"/>
    <w:tmpl w:val="FFFFFFFF"/>
    <w:lvl w:ilvl="0" w:tplc="BBD0B3E6">
      <w:start w:val="1"/>
      <w:numFmt w:val="bullet"/>
      <w:lvlText w:val="·"/>
      <w:lvlJc w:val="left"/>
      <w:pPr>
        <w:ind w:left="720" w:hanging="360"/>
      </w:pPr>
      <w:rPr>
        <w:rFonts w:ascii="Symbol" w:hAnsi="Symbol" w:hint="default"/>
      </w:rPr>
    </w:lvl>
    <w:lvl w:ilvl="1" w:tplc="18B2E900">
      <w:start w:val="1"/>
      <w:numFmt w:val="bullet"/>
      <w:lvlText w:val="o"/>
      <w:lvlJc w:val="left"/>
      <w:pPr>
        <w:ind w:left="1440" w:hanging="360"/>
      </w:pPr>
      <w:rPr>
        <w:rFonts w:ascii="Courier New" w:hAnsi="Courier New" w:hint="default"/>
      </w:rPr>
    </w:lvl>
    <w:lvl w:ilvl="2" w:tplc="43441638">
      <w:start w:val="1"/>
      <w:numFmt w:val="bullet"/>
      <w:lvlText w:val=""/>
      <w:lvlJc w:val="left"/>
      <w:pPr>
        <w:ind w:left="2160" w:hanging="360"/>
      </w:pPr>
      <w:rPr>
        <w:rFonts w:ascii="Wingdings" w:hAnsi="Wingdings" w:hint="default"/>
      </w:rPr>
    </w:lvl>
    <w:lvl w:ilvl="3" w:tplc="C2F0F936">
      <w:start w:val="1"/>
      <w:numFmt w:val="bullet"/>
      <w:lvlText w:val=""/>
      <w:lvlJc w:val="left"/>
      <w:pPr>
        <w:ind w:left="2880" w:hanging="360"/>
      </w:pPr>
      <w:rPr>
        <w:rFonts w:ascii="Symbol" w:hAnsi="Symbol" w:hint="default"/>
      </w:rPr>
    </w:lvl>
    <w:lvl w:ilvl="4" w:tplc="1F44F60E">
      <w:start w:val="1"/>
      <w:numFmt w:val="bullet"/>
      <w:lvlText w:val="o"/>
      <w:lvlJc w:val="left"/>
      <w:pPr>
        <w:ind w:left="3600" w:hanging="360"/>
      </w:pPr>
      <w:rPr>
        <w:rFonts w:ascii="Courier New" w:hAnsi="Courier New" w:hint="default"/>
      </w:rPr>
    </w:lvl>
    <w:lvl w:ilvl="5" w:tplc="2A627AB8">
      <w:start w:val="1"/>
      <w:numFmt w:val="bullet"/>
      <w:lvlText w:val=""/>
      <w:lvlJc w:val="left"/>
      <w:pPr>
        <w:ind w:left="4320" w:hanging="360"/>
      </w:pPr>
      <w:rPr>
        <w:rFonts w:ascii="Wingdings" w:hAnsi="Wingdings" w:hint="default"/>
      </w:rPr>
    </w:lvl>
    <w:lvl w:ilvl="6" w:tplc="7E5C34C6">
      <w:start w:val="1"/>
      <w:numFmt w:val="bullet"/>
      <w:lvlText w:val=""/>
      <w:lvlJc w:val="left"/>
      <w:pPr>
        <w:ind w:left="5040" w:hanging="360"/>
      </w:pPr>
      <w:rPr>
        <w:rFonts w:ascii="Symbol" w:hAnsi="Symbol" w:hint="default"/>
      </w:rPr>
    </w:lvl>
    <w:lvl w:ilvl="7" w:tplc="0E841894">
      <w:start w:val="1"/>
      <w:numFmt w:val="bullet"/>
      <w:lvlText w:val="o"/>
      <w:lvlJc w:val="left"/>
      <w:pPr>
        <w:ind w:left="5760" w:hanging="360"/>
      </w:pPr>
      <w:rPr>
        <w:rFonts w:ascii="Courier New" w:hAnsi="Courier New" w:hint="default"/>
      </w:rPr>
    </w:lvl>
    <w:lvl w:ilvl="8" w:tplc="4A02C2B0">
      <w:start w:val="1"/>
      <w:numFmt w:val="bullet"/>
      <w:lvlText w:val=""/>
      <w:lvlJc w:val="left"/>
      <w:pPr>
        <w:ind w:left="6480" w:hanging="360"/>
      </w:pPr>
      <w:rPr>
        <w:rFonts w:ascii="Wingdings" w:hAnsi="Wingdings" w:hint="default"/>
      </w:rPr>
    </w:lvl>
  </w:abstractNum>
  <w:abstractNum w:abstractNumId="34" w15:restartNumberingAfterBreak="0">
    <w:nsid w:val="61958AE3"/>
    <w:multiLevelType w:val="hybridMultilevel"/>
    <w:tmpl w:val="FFFFFFFF"/>
    <w:lvl w:ilvl="0" w:tplc="6EF66640">
      <w:numFmt w:val="bullet"/>
      <w:lvlText w:val="-"/>
      <w:lvlJc w:val="left"/>
      <w:pPr>
        <w:ind w:left="720" w:hanging="360"/>
      </w:pPr>
      <w:rPr>
        <w:rFonts w:ascii="Aptos" w:hAnsi="Aptos" w:hint="default"/>
      </w:rPr>
    </w:lvl>
    <w:lvl w:ilvl="1" w:tplc="1BE8155A">
      <w:start w:val="1"/>
      <w:numFmt w:val="bullet"/>
      <w:lvlText w:val="o"/>
      <w:lvlJc w:val="left"/>
      <w:pPr>
        <w:ind w:left="1440" w:hanging="360"/>
      </w:pPr>
      <w:rPr>
        <w:rFonts w:ascii="Courier New" w:hAnsi="Courier New" w:hint="default"/>
      </w:rPr>
    </w:lvl>
    <w:lvl w:ilvl="2" w:tplc="70EA3A92">
      <w:start w:val="1"/>
      <w:numFmt w:val="bullet"/>
      <w:lvlText w:val=""/>
      <w:lvlJc w:val="left"/>
      <w:pPr>
        <w:ind w:left="2160" w:hanging="360"/>
      </w:pPr>
      <w:rPr>
        <w:rFonts w:ascii="Wingdings" w:hAnsi="Wingdings" w:hint="default"/>
      </w:rPr>
    </w:lvl>
    <w:lvl w:ilvl="3" w:tplc="4A9003FA">
      <w:start w:val="1"/>
      <w:numFmt w:val="bullet"/>
      <w:lvlText w:val=""/>
      <w:lvlJc w:val="left"/>
      <w:pPr>
        <w:ind w:left="2880" w:hanging="360"/>
      </w:pPr>
      <w:rPr>
        <w:rFonts w:ascii="Symbol" w:hAnsi="Symbol" w:hint="default"/>
      </w:rPr>
    </w:lvl>
    <w:lvl w:ilvl="4" w:tplc="FA647248">
      <w:start w:val="1"/>
      <w:numFmt w:val="bullet"/>
      <w:lvlText w:val="o"/>
      <w:lvlJc w:val="left"/>
      <w:pPr>
        <w:ind w:left="3600" w:hanging="360"/>
      </w:pPr>
      <w:rPr>
        <w:rFonts w:ascii="Courier New" w:hAnsi="Courier New" w:hint="default"/>
      </w:rPr>
    </w:lvl>
    <w:lvl w:ilvl="5" w:tplc="C0BC8524">
      <w:start w:val="1"/>
      <w:numFmt w:val="bullet"/>
      <w:lvlText w:val=""/>
      <w:lvlJc w:val="left"/>
      <w:pPr>
        <w:ind w:left="4320" w:hanging="360"/>
      </w:pPr>
      <w:rPr>
        <w:rFonts w:ascii="Wingdings" w:hAnsi="Wingdings" w:hint="default"/>
      </w:rPr>
    </w:lvl>
    <w:lvl w:ilvl="6" w:tplc="53B25AA6">
      <w:start w:val="1"/>
      <w:numFmt w:val="bullet"/>
      <w:lvlText w:val=""/>
      <w:lvlJc w:val="left"/>
      <w:pPr>
        <w:ind w:left="5040" w:hanging="360"/>
      </w:pPr>
      <w:rPr>
        <w:rFonts w:ascii="Symbol" w:hAnsi="Symbol" w:hint="default"/>
      </w:rPr>
    </w:lvl>
    <w:lvl w:ilvl="7" w:tplc="1D34CB40">
      <w:start w:val="1"/>
      <w:numFmt w:val="bullet"/>
      <w:lvlText w:val="o"/>
      <w:lvlJc w:val="left"/>
      <w:pPr>
        <w:ind w:left="5760" w:hanging="360"/>
      </w:pPr>
      <w:rPr>
        <w:rFonts w:ascii="Courier New" w:hAnsi="Courier New" w:hint="default"/>
      </w:rPr>
    </w:lvl>
    <w:lvl w:ilvl="8" w:tplc="0E204432">
      <w:start w:val="1"/>
      <w:numFmt w:val="bullet"/>
      <w:lvlText w:val=""/>
      <w:lvlJc w:val="left"/>
      <w:pPr>
        <w:ind w:left="6480" w:hanging="360"/>
      </w:pPr>
      <w:rPr>
        <w:rFonts w:ascii="Wingdings" w:hAnsi="Wingdings" w:hint="default"/>
      </w:rPr>
    </w:lvl>
  </w:abstractNum>
  <w:abstractNum w:abstractNumId="35" w15:restartNumberingAfterBreak="0">
    <w:nsid w:val="6208D63C"/>
    <w:multiLevelType w:val="hybridMultilevel"/>
    <w:tmpl w:val="FFFFFFFF"/>
    <w:lvl w:ilvl="0" w:tplc="53DCAFB6">
      <w:start w:val="1"/>
      <w:numFmt w:val="bullet"/>
      <w:lvlText w:val="·"/>
      <w:lvlJc w:val="left"/>
      <w:pPr>
        <w:ind w:left="720" w:hanging="360"/>
      </w:pPr>
      <w:rPr>
        <w:rFonts w:ascii="Symbol" w:hAnsi="Symbol" w:hint="default"/>
      </w:rPr>
    </w:lvl>
    <w:lvl w:ilvl="1" w:tplc="5546DC20">
      <w:start w:val="1"/>
      <w:numFmt w:val="bullet"/>
      <w:lvlText w:val="o"/>
      <w:lvlJc w:val="left"/>
      <w:pPr>
        <w:ind w:left="1440" w:hanging="360"/>
      </w:pPr>
      <w:rPr>
        <w:rFonts w:ascii="Courier New" w:hAnsi="Courier New" w:hint="default"/>
      </w:rPr>
    </w:lvl>
    <w:lvl w:ilvl="2" w:tplc="31063BF8">
      <w:start w:val="1"/>
      <w:numFmt w:val="bullet"/>
      <w:lvlText w:val=""/>
      <w:lvlJc w:val="left"/>
      <w:pPr>
        <w:ind w:left="2160" w:hanging="360"/>
      </w:pPr>
      <w:rPr>
        <w:rFonts w:ascii="Wingdings" w:hAnsi="Wingdings" w:hint="default"/>
      </w:rPr>
    </w:lvl>
    <w:lvl w:ilvl="3" w:tplc="016CC60E">
      <w:start w:val="1"/>
      <w:numFmt w:val="bullet"/>
      <w:lvlText w:val=""/>
      <w:lvlJc w:val="left"/>
      <w:pPr>
        <w:ind w:left="2880" w:hanging="360"/>
      </w:pPr>
      <w:rPr>
        <w:rFonts w:ascii="Symbol" w:hAnsi="Symbol" w:hint="default"/>
      </w:rPr>
    </w:lvl>
    <w:lvl w:ilvl="4" w:tplc="9B9072DE">
      <w:start w:val="1"/>
      <w:numFmt w:val="bullet"/>
      <w:lvlText w:val="o"/>
      <w:lvlJc w:val="left"/>
      <w:pPr>
        <w:ind w:left="3600" w:hanging="360"/>
      </w:pPr>
      <w:rPr>
        <w:rFonts w:ascii="Courier New" w:hAnsi="Courier New" w:hint="default"/>
      </w:rPr>
    </w:lvl>
    <w:lvl w:ilvl="5" w:tplc="0ADE683C">
      <w:start w:val="1"/>
      <w:numFmt w:val="bullet"/>
      <w:lvlText w:val=""/>
      <w:lvlJc w:val="left"/>
      <w:pPr>
        <w:ind w:left="4320" w:hanging="360"/>
      </w:pPr>
      <w:rPr>
        <w:rFonts w:ascii="Wingdings" w:hAnsi="Wingdings" w:hint="default"/>
      </w:rPr>
    </w:lvl>
    <w:lvl w:ilvl="6" w:tplc="38044002">
      <w:start w:val="1"/>
      <w:numFmt w:val="bullet"/>
      <w:lvlText w:val=""/>
      <w:lvlJc w:val="left"/>
      <w:pPr>
        <w:ind w:left="5040" w:hanging="360"/>
      </w:pPr>
      <w:rPr>
        <w:rFonts w:ascii="Symbol" w:hAnsi="Symbol" w:hint="default"/>
      </w:rPr>
    </w:lvl>
    <w:lvl w:ilvl="7" w:tplc="D8361D48">
      <w:start w:val="1"/>
      <w:numFmt w:val="bullet"/>
      <w:lvlText w:val="o"/>
      <w:lvlJc w:val="left"/>
      <w:pPr>
        <w:ind w:left="5760" w:hanging="360"/>
      </w:pPr>
      <w:rPr>
        <w:rFonts w:ascii="Courier New" w:hAnsi="Courier New" w:hint="default"/>
      </w:rPr>
    </w:lvl>
    <w:lvl w:ilvl="8" w:tplc="DD2C5BC2">
      <w:start w:val="1"/>
      <w:numFmt w:val="bullet"/>
      <w:lvlText w:val=""/>
      <w:lvlJc w:val="left"/>
      <w:pPr>
        <w:ind w:left="6480" w:hanging="360"/>
      </w:pPr>
      <w:rPr>
        <w:rFonts w:ascii="Wingdings" w:hAnsi="Wingdings" w:hint="default"/>
      </w:rPr>
    </w:lvl>
  </w:abstractNum>
  <w:abstractNum w:abstractNumId="36" w15:restartNumberingAfterBreak="0">
    <w:nsid w:val="64B6F073"/>
    <w:multiLevelType w:val="hybridMultilevel"/>
    <w:tmpl w:val="FFFFFFFF"/>
    <w:lvl w:ilvl="0" w:tplc="68E45740">
      <w:start w:val="1"/>
      <w:numFmt w:val="bullet"/>
      <w:lvlText w:val="·"/>
      <w:lvlJc w:val="left"/>
      <w:pPr>
        <w:ind w:left="720" w:hanging="360"/>
      </w:pPr>
      <w:rPr>
        <w:rFonts w:ascii="Symbol" w:hAnsi="Symbol" w:hint="default"/>
      </w:rPr>
    </w:lvl>
    <w:lvl w:ilvl="1" w:tplc="94A292B0">
      <w:start w:val="1"/>
      <w:numFmt w:val="bullet"/>
      <w:lvlText w:val="o"/>
      <w:lvlJc w:val="left"/>
      <w:pPr>
        <w:ind w:left="1440" w:hanging="360"/>
      </w:pPr>
      <w:rPr>
        <w:rFonts w:ascii="Courier New" w:hAnsi="Courier New" w:hint="default"/>
      </w:rPr>
    </w:lvl>
    <w:lvl w:ilvl="2" w:tplc="DFEAB86A">
      <w:start w:val="1"/>
      <w:numFmt w:val="bullet"/>
      <w:lvlText w:val=""/>
      <w:lvlJc w:val="left"/>
      <w:pPr>
        <w:ind w:left="2160" w:hanging="360"/>
      </w:pPr>
      <w:rPr>
        <w:rFonts w:ascii="Wingdings" w:hAnsi="Wingdings" w:hint="default"/>
      </w:rPr>
    </w:lvl>
    <w:lvl w:ilvl="3" w:tplc="485A0F70">
      <w:start w:val="1"/>
      <w:numFmt w:val="bullet"/>
      <w:lvlText w:val=""/>
      <w:lvlJc w:val="left"/>
      <w:pPr>
        <w:ind w:left="2880" w:hanging="360"/>
      </w:pPr>
      <w:rPr>
        <w:rFonts w:ascii="Symbol" w:hAnsi="Symbol" w:hint="default"/>
      </w:rPr>
    </w:lvl>
    <w:lvl w:ilvl="4" w:tplc="86E6CF38">
      <w:start w:val="1"/>
      <w:numFmt w:val="bullet"/>
      <w:lvlText w:val="o"/>
      <w:lvlJc w:val="left"/>
      <w:pPr>
        <w:ind w:left="3600" w:hanging="360"/>
      </w:pPr>
      <w:rPr>
        <w:rFonts w:ascii="Courier New" w:hAnsi="Courier New" w:hint="default"/>
      </w:rPr>
    </w:lvl>
    <w:lvl w:ilvl="5" w:tplc="4A04EC12">
      <w:start w:val="1"/>
      <w:numFmt w:val="bullet"/>
      <w:lvlText w:val=""/>
      <w:lvlJc w:val="left"/>
      <w:pPr>
        <w:ind w:left="4320" w:hanging="360"/>
      </w:pPr>
      <w:rPr>
        <w:rFonts w:ascii="Wingdings" w:hAnsi="Wingdings" w:hint="default"/>
      </w:rPr>
    </w:lvl>
    <w:lvl w:ilvl="6" w:tplc="0876E302">
      <w:start w:val="1"/>
      <w:numFmt w:val="bullet"/>
      <w:lvlText w:val=""/>
      <w:lvlJc w:val="left"/>
      <w:pPr>
        <w:ind w:left="5040" w:hanging="360"/>
      </w:pPr>
      <w:rPr>
        <w:rFonts w:ascii="Symbol" w:hAnsi="Symbol" w:hint="default"/>
      </w:rPr>
    </w:lvl>
    <w:lvl w:ilvl="7" w:tplc="85D819C2">
      <w:start w:val="1"/>
      <w:numFmt w:val="bullet"/>
      <w:lvlText w:val="o"/>
      <w:lvlJc w:val="left"/>
      <w:pPr>
        <w:ind w:left="5760" w:hanging="360"/>
      </w:pPr>
      <w:rPr>
        <w:rFonts w:ascii="Courier New" w:hAnsi="Courier New" w:hint="default"/>
      </w:rPr>
    </w:lvl>
    <w:lvl w:ilvl="8" w:tplc="AC443E66">
      <w:start w:val="1"/>
      <w:numFmt w:val="bullet"/>
      <w:lvlText w:val=""/>
      <w:lvlJc w:val="left"/>
      <w:pPr>
        <w:ind w:left="6480" w:hanging="360"/>
      </w:pPr>
      <w:rPr>
        <w:rFonts w:ascii="Wingdings" w:hAnsi="Wingdings" w:hint="default"/>
      </w:rPr>
    </w:lvl>
  </w:abstractNum>
  <w:abstractNum w:abstractNumId="37" w15:restartNumberingAfterBreak="0">
    <w:nsid w:val="6503BB5A"/>
    <w:multiLevelType w:val="hybridMultilevel"/>
    <w:tmpl w:val="FFFFFFFF"/>
    <w:lvl w:ilvl="0" w:tplc="FA3EABFA">
      <w:start w:val="1"/>
      <w:numFmt w:val="bullet"/>
      <w:lvlText w:val="·"/>
      <w:lvlJc w:val="left"/>
      <w:pPr>
        <w:ind w:left="720" w:hanging="360"/>
      </w:pPr>
      <w:rPr>
        <w:rFonts w:ascii="Symbol" w:hAnsi="Symbol" w:hint="default"/>
      </w:rPr>
    </w:lvl>
    <w:lvl w:ilvl="1" w:tplc="37E016FA">
      <w:start w:val="1"/>
      <w:numFmt w:val="bullet"/>
      <w:lvlText w:val="o"/>
      <w:lvlJc w:val="left"/>
      <w:pPr>
        <w:ind w:left="1440" w:hanging="360"/>
      </w:pPr>
      <w:rPr>
        <w:rFonts w:ascii="Courier New" w:hAnsi="Courier New" w:hint="default"/>
      </w:rPr>
    </w:lvl>
    <w:lvl w:ilvl="2" w:tplc="F0A0C44C">
      <w:start w:val="1"/>
      <w:numFmt w:val="bullet"/>
      <w:lvlText w:val=""/>
      <w:lvlJc w:val="left"/>
      <w:pPr>
        <w:ind w:left="2160" w:hanging="360"/>
      </w:pPr>
      <w:rPr>
        <w:rFonts w:ascii="Wingdings" w:hAnsi="Wingdings" w:hint="default"/>
      </w:rPr>
    </w:lvl>
    <w:lvl w:ilvl="3" w:tplc="09AA10E0">
      <w:start w:val="1"/>
      <w:numFmt w:val="bullet"/>
      <w:lvlText w:val=""/>
      <w:lvlJc w:val="left"/>
      <w:pPr>
        <w:ind w:left="2880" w:hanging="360"/>
      </w:pPr>
      <w:rPr>
        <w:rFonts w:ascii="Symbol" w:hAnsi="Symbol" w:hint="default"/>
      </w:rPr>
    </w:lvl>
    <w:lvl w:ilvl="4" w:tplc="A6661890">
      <w:start w:val="1"/>
      <w:numFmt w:val="bullet"/>
      <w:lvlText w:val="o"/>
      <w:lvlJc w:val="left"/>
      <w:pPr>
        <w:ind w:left="3600" w:hanging="360"/>
      </w:pPr>
      <w:rPr>
        <w:rFonts w:ascii="Courier New" w:hAnsi="Courier New" w:hint="default"/>
      </w:rPr>
    </w:lvl>
    <w:lvl w:ilvl="5" w:tplc="A9F48ED2">
      <w:start w:val="1"/>
      <w:numFmt w:val="bullet"/>
      <w:lvlText w:val=""/>
      <w:lvlJc w:val="left"/>
      <w:pPr>
        <w:ind w:left="4320" w:hanging="360"/>
      </w:pPr>
      <w:rPr>
        <w:rFonts w:ascii="Wingdings" w:hAnsi="Wingdings" w:hint="default"/>
      </w:rPr>
    </w:lvl>
    <w:lvl w:ilvl="6" w:tplc="9A704F1C">
      <w:start w:val="1"/>
      <w:numFmt w:val="bullet"/>
      <w:lvlText w:val=""/>
      <w:lvlJc w:val="left"/>
      <w:pPr>
        <w:ind w:left="5040" w:hanging="360"/>
      </w:pPr>
      <w:rPr>
        <w:rFonts w:ascii="Symbol" w:hAnsi="Symbol" w:hint="default"/>
      </w:rPr>
    </w:lvl>
    <w:lvl w:ilvl="7" w:tplc="71DA4296">
      <w:start w:val="1"/>
      <w:numFmt w:val="bullet"/>
      <w:lvlText w:val="o"/>
      <w:lvlJc w:val="left"/>
      <w:pPr>
        <w:ind w:left="5760" w:hanging="360"/>
      </w:pPr>
      <w:rPr>
        <w:rFonts w:ascii="Courier New" w:hAnsi="Courier New" w:hint="default"/>
      </w:rPr>
    </w:lvl>
    <w:lvl w:ilvl="8" w:tplc="E318C87C">
      <w:start w:val="1"/>
      <w:numFmt w:val="bullet"/>
      <w:lvlText w:val=""/>
      <w:lvlJc w:val="left"/>
      <w:pPr>
        <w:ind w:left="6480" w:hanging="360"/>
      </w:pPr>
      <w:rPr>
        <w:rFonts w:ascii="Wingdings" w:hAnsi="Wingdings" w:hint="default"/>
      </w:rPr>
    </w:lvl>
  </w:abstractNum>
  <w:abstractNum w:abstractNumId="38" w15:restartNumberingAfterBreak="0">
    <w:nsid w:val="66F4D398"/>
    <w:multiLevelType w:val="hybridMultilevel"/>
    <w:tmpl w:val="FFFFFFFF"/>
    <w:lvl w:ilvl="0" w:tplc="79486202">
      <w:start w:val="1"/>
      <w:numFmt w:val="bullet"/>
      <w:lvlText w:val="·"/>
      <w:lvlJc w:val="left"/>
      <w:pPr>
        <w:ind w:left="720" w:hanging="360"/>
      </w:pPr>
      <w:rPr>
        <w:rFonts w:ascii="Symbol" w:hAnsi="Symbol" w:hint="default"/>
      </w:rPr>
    </w:lvl>
    <w:lvl w:ilvl="1" w:tplc="55FE71F2">
      <w:start w:val="1"/>
      <w:numFmt w:val="bullet"/>
      <w:lvlText w:val="o"/>
      <w:lvlJc w:val="left"/>
      <w:pPr>
        <w:ind w:left="1440" w:hanging="360"/>
      </w:pPr>
      <w:rPr>
        <w:rFonts w:ascii="Courier New" w:hAnsi="Courier New" w:hint="default"/>
      </w:rPr>
    </w:lvl>
    <w:lvl w:ilvl="2" w:tplc="D0168C5A">
      <w:start w:val="1"/>
      <w:numFmt w:val="bullet"/>
      <w:lvlText w:val=""/>
      <w:lvlJc w:val="left"/>
      <w:pPr>
        <w:ind w:left="2160" w:hanging="360"/>
      </w:pPr>
      <w:rPr>
        <w:rFonts w:ascii="Wingdings" w:hAnsi="Wingdings" w:hint="default"/>
      </w:rPr>
    </w:lvl>
    <w:lvl w:ilvl="3" w:tplc="02200222">
      <w:start w:val="1"/>
      <w:numFmt w:val="bullet"/>
      <w:lvlText w:val=""/>
      <w:lvlJc w:val="left"/>
      <w:pPr>
        <w:ind w:left="2880" w:hanging="360"/>
      </w:pPr>
      <w:rPr>
        <w:rFonts w:ascii="Symbol" w:hAnsi="Symbol" w:hint="default"/>
      </w:rPr>
    </w:lvl>
    <w:lvl w:ilvl="4" w:tplc="2FAA0112">
      <w:start w:val="1"/>
      <w:numFmt w:val="bullet"/>
      <w:lvlText w:val="o"/>
      <w:lvlJc w:val="left"/>
      <w:pPr>
        <w:ind w:left="3600" w:hanging="360"/>
      </w:pPr>
      <w:rPr>
        <w:rFonts w:ascii="Courier New" w:hAnsi="Courier New" w:hint="default"/>
      </w:rPr>
    </w:lvl>
    <w:lvl w:ilvl="5" w:tplc="87D43F56">
      <w:start w:val="1"/>
      <w:numFmt w:val="bullet"/>
      <w:lvlText w:val=""/>
      <w:lvlJc w:val="left"/>
      <w:pPr>
        <w:ind w:left="4320" w:hanging="360"/>
      </w:pPr>
      <w:rPr>
        <w:rFonts w:ascii="Wingdings" w:hAnsi="Wingdings" w:hint="default"/>
      </w:rPr>
    </w:lvl>
    <w:lvl w:ilvl="6" w:tplc="0FF81D28">
      <w:start w:val="1"/>
      <w:numFmt w:val="bullet"/>
      <w:lvlText w:val=""/>
      <w:lvlJc w:val="left"/>
      <w:pPr>
        <w:ind w:left="5040" w:hanging="360"/>
      </w:pPr>
      <w:rPr>
        <w:rFonts w:ascii="Symbol" w:hAnsi="Symbol" w:hint="default"/>
      </w:rPr>
    </w:lvl>
    <w:lvl w:ilvl="7" w:tplc="DA4E760A">
      <w:start w:val="1"/>
      <w:numFmt w:val="bullet"/>
      <w:lvlText w:val="o"/>
      <w:lvlJc w:val="left"/>
      <w:pPr>
        <w:ind w:left="5760" w:hanging="360"/>
      </w:pPr>
      <w:rPr>
        <w:rFonts w:ascii="Courier New" w:hAnsi="Courier New" w:hint="default"/>
      </w:rPr>
    </w:lvl>
    <w:lvl w:ilvl="8" w:tplc="DEDC5C0E">
      <w:start w:val="1"/>
      <w:numFmt w:val="bullet"/>
      <w:lvlText w:val=""/>
      <w:lvlJc w:val="left"/>
      <w:pPr>
        <w:ind w:left="6480" w:hanging="360"/>
      </w:pPr>
      <w:rPr>
        <w:rFonts w:ascii="Wingdings" w:hAnsi="Wingdings" w:hint="default"/>
      </w:rPr>
    </w:lvl>
  </w:abstractNum>
  <w:abstractNum w:abstractNumId="39" w15:restartNumberingAfterBreak="0">
    <w:nsid w:val="67A5E37A"/>
    <w:multiLevelType w:val="hybridMultilevel"/>
    <w:tmpl w:val="FFFFFFFF"/>
    <w:lvl w:ilvl="0" w:tplc="8CF87B8C">
      <w:start w:val="1"/>
      <w:numFmt w:val="bullet"/>
      <w:lvlText w:val="·"/>
      <w:lvlJc w:val="left"/>
      <w:pPr>
        <w:ind w:left="720" w:hanging="360"/>
      </w:pPr>
      <w:rPr>
        <w:rFonts w:ascii="Symbol" w:hAnsi="Symbol" w:hint="default"/>
      </w:rPr>
    </w:lvl>
    <w:lvl w:ilvl="1" w:tplc="08FE78B2">
      <w:start w:val="1"/>
      <w:numFmt w:val="bullet"/>
      <w:lvlText w:val="o"/>
      <w:lvlJc w:val="left"/>
      <w:pPr>
        <w:ind w:left="1440" w:hanging="360"/>
      </w:pPr>
      <w:rPr>
        <w:rFonts w:ascii="Courier New" w:hAnsi="Courier New" w:hint="default"/>
      </w:rPr>
    </w:lvl>
    <w:lvl w:ilvl="2" w:tplc="A2287E80">
      <w:start w:val="1"/>
      <w:numFmt w:val="bullet"/>
      <w:lvlText w:val=""/>
      <w:lvlJc w:val="left"/>
      <w:pPr>
        <w:ind w:left="2160" w:hanging="360"/>
      </w:pPr>
      <w:rPr>
        <w:rFonts w:ascii="Wingdings" w:hAnsi="Wingdings" w:hint="default"/>
      </w:rPr>
    </w:lvl>
    <w:lvl w:ilvl="3" w:tplc="6DF481F0">
      <w:start w:val="1"/>
      <w:numFmt w:val="bullet"/>
      <w:lvlText w:val=""/>
      <w:lvlJc w:val="left"/>
      <w:pPr>
        <w:ind w:left="2880" w:hanging="360"/>
      </w:pPr>
      <w:rPr>
        <w:rFonts w:ascii="Symbol" w:hAnsi="Symbol" w:hint="default"/>
      </w:rPr>
    </w:lvl>
    <w:lvl w:ilvl="4" w:tplc="59EAD6CC">
      <w:start w:val="1"/>
      <w:numFmt w:val="bullet"/>
      <w:lvlText w:val="o"/>
      <w:lvlJc w:val="left"/>
      <w:pPr>
        <w:ind w:left="3600" w:hanging="360"/>
      </w:pPr>
      <w:rPr>
        <w:rFonts w:ascii="Courier New" w:hAnsi="Courier New" w:hint="default"/>
      </w:rPr>
    </w:lvl>
    <w:lvl w:ilvl="5" w:tplc="088069C2">
      <w:start w:val="1"/>
      <w:numFmt w:val="bullet"/>
      <w:lvlText w:val=""/>
      <w:lvlJc w:val="left"/>
      <w:pPr>
        <w:ind w:left="4320" w:hanging="360"/>
      </w:pPr>
      <w:rPr>
        <w:rFonts w:ascii="Wingdings" w:hAnsi="Wingdings" w:hint="default"/>
      </w:rPr>
    </w:lvl>
    <w:lvl w:ilvl="6" w:tplc="BCD84D22">
      <w:start w:val="1"/>
      <w:numFmt w:val="bullet"/>
      <w:lvlText w:val=""/>
      <w:lvlJc w:val="left"/>
      <w:pPr>
        <w:ind w:left="5040" w:hanging="360"/>
      </w:pPr>
      <w:rPr>
        <w:rFonts w:ascii="Symbol" w:hAnsi="Symbol" w:hint="default"/>
      </w:rPr>
    </w:lvl>
    <w:lvl w:ilvl="7" w:tplc="8870D78E">
      <w:start w:val="1"/>
      <w:numFmt w:val="bullet"/>
      <w:lvlText w:val="o"/>
      <w:lvlJc w:val="left"/>
      <w:pPr>
        <w:ind w:left="5760" w:hanging="360"/>
      </w:pPr>
      <w:rPr>
        <w:rFonts w:ascii="Courier New" w:hAnsi="Courier New" w:hint="default"/>
      </w:rPr>
    </w:lvl>
    <w:lvl w:ilvl="8" w:tplc="1520B984">
      <w:start w:val="1"/>
      <w:numFmt w:val="bullet"/>
      <w:lvlText w:val=""/>
      <w:lvlJc w:val="left"/>
      <w:pPr>
        <w:ind w:left="6480" w:hanging="360"/>
      </w:pPr>
      <w:rPr>
        <w:rFonts w:ascii="Wingdings" w:hAnsi="Wingdings" w:hint="default"/>
      </w:rPr>
    </w:lvl>
  </w:abstractNum>
  <w:abstractNum w:abstractNumId="40" w15:restartNumberingAfterBreak="0">
    <w:nsid w:val="6B60FB87"/>
    <w:multiLevelType w:val="hybridMultilevel"/>
    <w:tmpl w:val="FFFFFFFF"/>
    <w:lvl w:ilvl="0" w:tplc="039E0A84">
      <w:numFmt w:val="bullet"/>
      <w:lvlText w:val="-"/>
      <w:lvlJc w:val="left"/>
      <w:pPr>
        <w:ind w:left="720" w:hanging="360"/>
      </w:pPr>
      <w:rPr>
        <w:rFonts w:ascii="Aptos" w:hAnsi="Aptos" w:hint="default"/>
      </w:rPr>
    </w:lvl>
    <w:lvl w:ilvl="1" w:tplc="A8BCCA74">
      <w:start w:val="1"/>
      <w:numFmt w:val="bullet"/>
      <w:lvlText w:val="o"/>
      <w:lvlJc w:val="left"/>
      <w:pPr>
        <w:ind w:left="1440" w:hanging="360"/>
      </w:pPr>
      <w:rPr>
        <w:rFonts w:ascii="Courier New" w:hAnsi="Courier New" w:hint="default"/>
      </w:rPr>
    </w:lvl>
    <w:lvl w:ilvl="2" w:tplc="5726AD2C">
      <w:start w:val="1"/>
      <w:numFmt w:val="bullet"/>
      <w:lvlText w:val=""/>
      <w:lvlJc w:val="left"/>
      <w:pPr>
        <w:ind w:left="2160" w:hanging="360"/>
      </w:pPr>
      <w:rPr>
        <w:rFonts w:ascii="Wingdings" w:hAnsi="Wingdings" w:hint="default"/>
      </w:rPr>
    </w:lvl>
    <w:lvl w:ilvl="3" w:tplc="E0ACCA7E">
      <w:start w:val="1"/>
      <w:numFmt w:val="bullet"/>
      <w:lvlText w:val=""/>
      <w:lvlJc w:val="left"/>
      <w:pPr>
        <w:ind w:left="2880" w:hanging="360"/>
      </w:pPr>
      <w:rPr>
        <w:rFonts w:ascii="Symbol" w:hAnsi="Symbol" w:hint="default"/>
      </w:rPr>
    </w:lvl>
    <w:lvl w:ilvl="4" w:tplc="D63A2A28">
      <w:start w:val="1"/>
      <w:numFmt w:val="bullet"/>
      <w:lvlText w:val="o"/>
      <w:lvlJc w:val="left"/>
      <w:pPr>
        <w:ind w:left="3600" w:hanging="360"/>
      </w:pPr>
      <w:rPr>
        <w:rFonts w:ascii="Courier New" w:hAnsi="Courier New" w:hint="default"/>
      </w:rPr>
    </w:lvl>
    <w:lvl w:ilvl="5" w:tplc="A7028E54">
      <w:start w:val="1"/>
      <w:numFmt w:val="bullet"/>
      <w:lvlText w:val=""/>
      <w:lvlJc w:val="left"/>
      <w:pPr>
        <w:ind w:left="4320" w:hanging="360"/>
      </w:pPr>
      <w:rPr>
        <w:rFonts w:ascii="Wingdings" w:hAnsi="Wingdings" w:hint="default"/>
      </w:rPr>
    </w:lvl>
    <w:lvl w:ilvl="6" w:tplc="8F08BB7A">
      <w:start w:val="1"/>
      <w:numFmt w:val="bullet"/>
      <w:lvlText w:val=""/>
      <w:lvlJc w:val="left"/>
      <w:pPr>
        <w:ind w:left="5040" w:hanging="360"/>
      </w:pPr>
      <w:rPr>
        <w:rFonts w:ascii="Symbol" w:hAnsi="Symbol" w:hint="default"/>
      </w:rPr>
    </w:lvl>
    <w:lvl w:ilvl="7" w:tplc="DB4210F8">
      <w:start w:val="1"/>
      <w:numFmt w:val="bullet"/>
      <w:lvlText w:val="o"/>
      <w:lvlJc w:val="left"/>
      <w:pPr>
        <w:ind w:left="5760" w:hanging="360"/>
      </w:pPr>
      <w:rPr>
        <w:rFonts w:ascii="Courier New" w:hAnsi="Courier New" w:hint="default"/>
      </w:rPr>
    </w:lvl>
    <w:lvl w:ilvl="8" w:tplc="57223C0E">
      <w:start w:val="1"/>
      <w:numFmt w:val="bullet"/>
      <w:lvlText w:val=""/>
      <w:lvlJc w:val="left"/>
      <w:pPr>
        <w:ind w:left="6480" w:hanging="360"/>
      </w:pPr>
      <w:rPr>
        <w:rFonts w:ascii="Wingdings" w:hAnsi="Wingdings" w:hint="default"/>
      </w:rPr>
    </w:lvl>
  </w:abstractNum>
  <w:abstractNum w:abstractNumId="41" w15:restartNumberingAfterBreak="0">
    <w:nsid w:val="6D3D8E11"/>
    <w:multiLevelType w:val="hybridMultilevel"/>
    <w:tmpl w:val="FFFFFFFF"/>
    <w:lvl w:ilvl="0" w:tplc="209C42A6">
      <w:start w:val="1"/>
      <w:numFmt w:val="bullet"/>
      <w:lvlText w:val="·"/>
      <w:lvlJc w:val="left"/>
      <w:pPr>
        <w:ind w:left="720" w:hanging="360"/>
      </w:pPr>
      <w:rPr>
        <w:rFonts w:ascii="Symbol" w:hAnsi="Symbol" w:hint="default"/>
      </w:rPr>
    </w:lvl>
    <w:lvl w:ilvl="1" w:tplc="38F6A038">
      <w:start w:val="1"/>
      <w:numFmt w:val="bullet"/>
      <w:lvlText w:val="o"/>
      <w:lvlJc w:val="left"/>
      <w:pPr>
        <w:ind w:left="1440" w:hanging="360"/>
      </w:pPr>
      <w:rPr>
        <w:rFonts w:ascii="Courier New" w:hAnsi="Courier New" w:hint="default"/>
      </w:rPr>
    </w:lvl>
    <w:lvl w:ilvl="2" w:tplc="0038B70C">
      <w:start w:val="1"/>
      <w:numFmt w:val="bullet"/>
      <w:lvlText w:val=""/>
      <w:lvlJc w:val="left"/>
      <w:pPr>
        <w:ind w:left="2160" w:hanging="360"/>
      </w:pPr>
      <w:rPr>
        <w:rFonts w:ascii="Wingdings" w:hAnsi="Wingdings" w:hint="default"/>
      </w:rPr>
    </w:lvl>
    <w:lvl w:ilvl="3" w:tplc="C8A85BDE">
      <w:start w:val="1"/>
      <w:numFmt w:val="bullet"/>
      <w:lvlText w:val=""/>
      <w:lvlJc w:val="left"/>
      <w:pPr>
        <w:ind w:left="2880" w:hanging="360"/>
      </w:pPr>
      <w:rPr>
        <w:rFonts w:ascii="Symbol" w:hAnsi="Symbol" w:hint="default"/>
      </w:rPr>
    </w:lvl>
    <w:lvl w:ilvl="4" w:tplc="C50AC0F8">
      <w:start w:val="1"/>
      <w:numFmt w:val="bullet"/>
      <w:lvlText w:val="o"/>
      <w:lvlJc w:val="left"/>
      <w:pPr>
        <w:ind w:left="3600" w:hanging="360"/>
      </w:pPr>
      <w:rPr>
        <w:rFonts w:ascii="Courier New" w:hAnsi="Courier New" w:hint="default"/>
      </w:rPr>
    </w:lvl>
    <w:lvl w:ilvl="5" w:tplc="9F82DA0E">
      <w:start w:val="1"/>
      <w:numFmt w:val="bullet"/>
      <w:lvlText w:val=""/>
      <w:lvlJc w:val="left"/>
      <w:pPr>
        <w:ind w:left="4320" w:hanging="360"/>
      </w:pPr>
      <w:rPr>
        <w:rFonts w:ascii="Wingdings" w:hAnsi="Wingdings" w:hint="default"/>
      </w:rPr>
    </w:lvl>
    <w:lvl w:ilvl="6" w:tplc="FE34D61A">
      <w:start w:val="1"/>
      <w:numFmt w:val="bullet"/>
      <w:lvlText w:val=""/>
      <w:lvlJc w:val="left"/>
      <w:pPr>
        <w:ind w:left="5040" w:hanging="360"/>
      </w:pPr>
      <w:rPr>
        <w:rFonts w:ascii="Symbol" w:hAnsi="Symbol" w:hint="default"/>
      </w:rPr>
    </w:lvl>
    <w:lvl w:ilvl="7" w:tplc="1DF0CCB8">
      <w:start w:val="1"/>
      <w:numFmt w:val="bullet"/>
      <w:lvlText w:val="o"/>
      <w:lvlJc w:val="left"/>
      <w:pPr>
        <w:ind w:left="5760" w:hanging="360"/>
      </w:pPr>
      <w:rPr>
        <w:rFonts w:ascii="Courier New" w:hAnsi="Courier New" w:hint="default"/>
      </w:rPr>
    </w:lvl>
    <w:lvl w:ilvl="8" w:tplc="447E22A2">
      <w:start w:val="1"/>
      <w:numFmt w:val="bullet"/>
      <w:lvlText w:val=""/>
      <w:lvlJc w:val="left"/>
      <w:pPr>
        <w:ind w:left="6480" w:hanging="360"/>
      </w:pPr>
      <w:rPr>
        <w:rFonts w:ascii="Wingdings" w:hAnsi="Wingdings" w:hint="default"/>
      </w:rPr>
    </w:lvl>
  </w:abstractNum>
  <w:abstractNum w:abstractNumId="42" w15:restartNumberingAfterBreak="0">
    <w:nsid w:val="6DF618AC"/>
    <w:multiLevelType w:val="hybridMultilevel"/>
    <w:tmpl w:val="FFFFFFFF"/>
    <w:lvl w:ilvl="0" w:tplc="CFB03CC8">
      <w:start w:val="1"/>
      <w:numFmt w:val="bullet"/>
      <w:lvlText w:val="·"/>
      <w:lvlJc w:val="left"/>
      <w:pPr>
        <w:ind w:left="720" w:hanging="360"/>
      </w:pPr>
      <w:rPr>
        <w:rFonts w:ascii="Symbol" w:hAnsi="Symbol" w:hint="default"/>
      </w:rPr>
    </w:lvl>
    <w:lvl w:ilvl="1" w:tplc="40960756">
      <w:start w:val="1"/>
      <w:numFmt w:val="bullet"/>
      <w:lvlText w:val="o"/>
      <w:lvlJc w:val="left"/>
      <w:pPr>
        <w:ind w:left="1440" w:hanging="360"/>
      </w:pPr>
      <w:rPr>
        <w:rFonts w:ascii="Courier New" w:hAnsi="Courier New" w:hint="default"/>
      </w:rPr>
    </w:lvl>
    <w:lvl w:ilvl="2" w:tplc="B03C9E7C">
      <w:start w:val="1"/>
      <w:numFmt w:val="bullet"/>
      <w:lvlText w:val=""/>
      <w:lvlJc w:val="left"/>
      <w:pPr>
        <w:ind w:left="2160" w:hanging="360"/>
      </w:pPr>
      <w:rPr>
        <w:rFonts w:ascii="Wingdings" w:hAnsi="Wingdings" w:hint="default"/>
      </w:rPr>
    </w:lvl>
    <w:lvl w:ilvl="3" w:tplc="624463CC">
      <w:start w:val="1"/>
      <w:numFmt w:val="bullet"/>
      <w:lvlText w:val=""/>
      <w:lvlJc w:val="left"/>
      <w:pPr>
        <w:ind w:left="2880" w:hanging="360"/>
      </w:pPr>
      <w:rPr>
        <w:rFonts w:ascii="Symbol" w:hAnsi="Symbol" w:hint="default"/>
      </w:rPr>
    </w:lvl>
    <w:lvl w:ilvl="4" w:tplc="E9A88A44">
      <w:start w:val="1"/>
      <w:numFmt w:val="bullet"/>
      <w:lvlText w:val="o"/>
      <w:lvlJc w:val="left"/>
      <w:pPr>
        <w:ind w:left="3600" w:hanging="360"/>
      </w:pPr>
      <w:rPr>
        <w:rFonts w:ascii="Courier New" w:hAnsi="Courier New" w:hint="default"/>
      </w:rPr>
    </w:lvl>
    <w:lvl w:ilvl="5" w:tplc="B70CF3DE">
      <w:start w:val="1"/>
      <w:numFmt w:val="bullet"/>
      <w:lvlText w:val=""/>
      <w:lvlJc w:val="left"/>
      <w:pPr>
        <w:ind w:left="4320" w:hanging="360"/>
      </w:pPr>
      <w:rPr>
        <w:rFonts w:ascii="Wingdings" w:hAnsi="Wingdings" w:hint="default"/>
      </w:rPr>
    </w:lvl>
    <w:lvl w:ilvl="6" w:tplc="4A8677A8">
      <w:start w:val="1"/>
      <w:numFmt w:val="bullet"/>
      <w:lvlText w:val=""/>
      <w:lvlJc w:val="left"/>
      <w:pPr>
        <w:ind w:left="5040" w:hanging="360"/>
      </w:pPr>
      <w:rPr>
        <w:rFonts w:ascii="Symbol" w:hAnsi="Symbol" w:hint="default"/>
      </w:rPr>
    </w:lvl>
    <w:lvl w:ilvl="7" w:tplc="D23284B4">
      <w:start w:val="1"/>
      <w:numFmt w:val="bullet"/>
      <w:lvlText w:val="o"/>
      <w:lvlJc w:val="left"/>
      <w:pPr>
        <w:ind w:left="5760" w:hanging="360"/>
      </w:pPr>
      <w:rPr>
        <w:rFonts w:ascii="Courier New" w:hAnsi="Courier New" w:hint="default"/>
      </w:rPr>
    </w:lvl>
    <w:lvl w:ilvl="8" w:tplc="9140D7A8">
      <w:start w:val="1"/>
      <w:numFmt w:val="bullet"/>
      <w:lvlText w:val=""/>
      <w:lvlJc w:val="left"/>
      <w:pPr>
        <w:ind w:left="6480" w:hanging="360"/>
      </w:pPr>
      <w:rPr>
        <w:rFonts w:ascii="Wingdings" w:hAnsi="Wingdings" w:hint="default"/>
      </w:rPr>
    </w:lvl>
  </w:abstractNum>
  <w:abstractNum w:abstractNumId="43" w15:restartNumberingAfterBreak="0">
    <w:nsid w:val="74E66E7E"/>
    <w:multiLevelType w:val="hybridMultilevel"/>
    <w:tmpl w:val="FFFFFFFF"/>
    <w:lvl w:ilvl="0" w:tplc="D3DC1B1E">
      <w:start w:val="1"/>
      <w:numFmt w:val="bullet"/>
      <w:lvlText w:val="·"/>
      <w:lvlJc w:val="left"/>
      <w:pPr>
        <w:ind w:left="720" w:hanging="360"/>
      </w:pPr>
      <w:rPr>
        <w:rFonts w:ascii="Symbol" w:hAnsi="Symbol" w:hint="default"/>
      </w:rPr>
    </w:lvl>
    <w:lvl w:ilvl="1" w:tplc="ACBC4364">
      <w:start w:val="1"/>
      <w:numFmt w:val="bullet"/>
      <w:lvlText w:val="o"/>
      <w:lvlJc w:val="left"/>
      <w:pPr>
        <w:ind w:left="1440" w:hanging="360"/>
      </w:pPr>
      <w:rPr>
        <w:rFonts w:ascii="Courier New" w:hAnsi="Courier New" w:hint="default"/>
      </w:rPr>
    </w:lvl>
    <w:lvl w:ilvl="2" w:tplc="CCA8D80C">
      <w:start w:val="1"/>
      <w:numFmt w:val="bullet"/>
      <w:lvlText w:val=""/>
      <w:lvlJc w:val="left"/>
      <w:pPr>
        <w:ind w:left="2160" w:hanging="360"/>
      </w:pPr>
      <w:rPr>
        <w:rFonts w:ascii="Wingdings" w:hAnsi="Wingdings" w:hint="default"/>
      </w:rPr>
    </w:lvl>
    <w:lvl w:ilvl="3" w:tplc="CADA9024">
      <w:start w:val="1"/>
      <w:numFmt w:val="bullet"/>
      <w:lvlText w:val=""/>
      <w:lvlJc w:val="left"/>
      <w:pPr>
        <w:ind w:left="2880" w:hanging="360"/>
      </w:pPr>
      <w:rPr>
        <w:rFonts w:ascii="Symbol" w:hAnsi="Symbol" w:hint="default"/>
      </w:rPr>
    </w:lvl>
    <w:lvl w:ilvl="4" w:tplc="260C1566">
      <w:start w:val="1"/>
      <w:numFmt w:val="bullet"/>
      <w:lvlText w:val="o"/>
      <w:lvlJc w:val="left"/>
      <w:pPr>
        <w:ind w:left="3600" w:hanging="360"/>
      </w:pPr>
      <w:rPr>
        <w:rFonts w:ascii="Courier New" w:hAnsi="Courier New" w:hint="default"/>
      </w:rPr>
    </w:lvl>
    <w:lvl w:ilvl="5" w:tplc="5E78B9C4">
      <w:start w:val="1"/>
      <w:numFmt w:val="bullet"/>
      <w:lvlText w:val=""/>
      <w:lvlJc w:val="left"/>
      <w:pPr>
        <w:ind w:left="4320" w:hanging="360"/>
      </w:pPr>
      <w:rPr>
        <w:rFonts w:ascii="Wingdings" w:hAnsi="Wingdings" w:hint="default"/>
      </w:rPr>
    </w:lvl>
    <w:lvl w:ilvl="6" w:tplc="034E435A">
      <w:start w:val="1"/>
      <w:numFmt w:val="bullet"/>
      <w:lvlText w:val=""/>
      <w:lvlJc w:val="left"/>
      <w:pPr>
        <w:ind w:left="5040" w:hanging="360"/>
      </w:pPr>
      <w:rPr>
        <w:rFonts w:ascii="Symbol" w:hAnsi="Symbol" w:hint="default"/>
      </w:rPr>
    </w:lvl>
    <w:lvl w:ilvl="7" w:tplc="476A33C0">
      <w:start w:val="1"/>
      <w:numFmt w:val="bullet"/>
      <w:lvlText w:val="o"/>
      <w:lvlJc w:val="left"/>
      <w:pPr>
        <w:ind w:left="5760" w:hanging="360"/>
      </w:pPr>
      <w:rPr>
        <w:rFonts w:ascii="Courier New" w:hAnsi="Courier New" w:hint="default"/>
      </w:rPr>
    </w:lvl>
    <w:lvl w:ilvl="8" w:tplc="9A3EA3A8">
      <w:start w:val="1"/>
      <w:numFmt w:val="bullet"/>
      <w:lvlText w:val=""/>
      <w:lvlJc w:val="left"/>
      <w:pPr>
        <w:ind w:left="6480" w:hanging="360"/>
      </w:pPr>
      <w:rPr>
        <w:rFonts w:ascii="Wingdings" w:hAnsi="Wingdings" w:hint="default"/>
      </w:rPr>
    </w:lvl>
  </w:abstractNum>
  <w:abstractNum w:abstractNumId="44" w15:restartNumberingAfterBreak="0">
    <w:nsid w:val="76A2BE42"/>
    <w:multiLevelType w:val="hybridMultilevel"/>
    <w:tmpl w:val="FFFFFFFF"/>
    <w:lvl w:ilvl="0" w:tplc="0052B68C">
      <w:start w:val="1"/>
      <w:numFmt w:val="bullet"/>
      <w:lvlText w:val="·"/>
      <w:lvlJc w:val="left"/>
      <w:pPr>
        <w:ind w:left="720" w:hanging="360"/>
      </w:pPr>
      <w:rPr>
        <w:rFonts w:ascii="Symbol" w:hAnsi="Symbol" w:hint="default"/>
      </w:rPr>
    </w:lvl>
    <w:lvl w:ilvl="1" w:tplc="C004DCC0">
      <w:start w:val="1"/>
      <w:numFmt w:val="bullet"/>
      <w:lvlText w:val="o"/>
      <w:lvlJc w:val="left"/>
      <w:pPr>
        <w:ind w:left="1440" w:hanging="360"/>
      </w:pPr>
      <w:rPr>
        <w:rFonts w:ascii="Courier New" w:hAnsi="Courier New" w:hint="default"/>
      </w:rPr>
    </w:lvl>
    <w:lvl w:ilvl="2" w:tplc="68AC0A08">
      <w:start w:val="1"/>
      <w:numFmt w:val="bullet"/>
      <w:lvlText w:val=""/>
      <w:lvlJc w:val="left"/>
      <w:pPr>
        <w:ind w:left="2160" w:hanging="360"/>
      </w:pPr>
      <w:rPr>
        <w:rFonts w:ascii="Wingdings" w:hAnsi="Wingdings" w:hint="default"/>
      </w:rPr>
    </w:lvl>
    <w:lvl w:ilvl="3" w:tplc="30826622">
      <w:start w:val="1"/>
      <w:numFmt w:val="bullet"/>
      <w:lvlText w:val=""/>
      <w:lvlJc w:val="left"/>
      <w:pPr>
        <w:ind w:left="2880" w:hanging="360"/>
      </w:pPr>
      <w:rPr>
        <w:rFonts w:ascii="Symbol" w:hAnsi="Symbol" w:hint="default"/>
      </w:rPr>
    </w:lvl>
    <w:lvl w:ilvl="4" w:tplc="7C183F56">
      <w:start w:val="1"/>
      <w:numFmt w:val="bullet"/>
      <w:lvlText w:val="o"/>
      <w:lvlJc w:val="left"/>
      <w:pPr>
        <w:ind w:left="3600" w:hanging="360"/>
      </w:pPr>
      <w:rPr>
        <w:rFonts w:ascii="Courier New" w:hAnsi="Courier New" w:hint="default"/>
      </w:rPr>
    </w:lvl>
    <w:lvl w:ilvl="5" w:tplc="44E42DDE">
      <w:start w:val="1"/>
      <w:numFmt w:val="bullet"/>
      <w:lvlText w:val=""/>
      <w:lvlJc w:val="left"/>
      <w:pPr>
        <w:ind w:left="4320" w:hanging="360"/>
      </w:pPr>
      <w:rPr>
        <w:rFonts w:ascii="Wingdings" w:hAnsi="Wingdings" w:hint="default"/>
      </w:rPr>
    </w:lvl>
    <w:lvl w:ilvl="6" w:tplc="26EE0412">
      <w:start w:val="1"/>
      <w:numFmt w:val="bullet"/>
      <w:lvlText w:val=""/>
      <w:lvlJc w:val="left"/>
      <w:pPr>
        <w:ind w:left="5040" w:hanging="360"/>
      </w:pPr>
      <w:rPr>
        <w:rFonts w:ascii="Symbol" w:hAnsi="Symbol" w:hint="default"/>
      </w:rPr>
    </w:lvl>
    <w:lvl w:ilvl="7" w:tplc="7AB887AE">
      <w:start w:val="1"/>
      <w:numFmt w:val="bullet"/>
      <w:lvlText w:val="o"/>
      <w:lvlJc w:val="left"/>
      <w:pPr>
        <w:ind w:left="5760" w:hanging="360"/>
      </w:pPr>
      <w:rPr>
        <w:rFonts w:ascii="Courier New" w:hAnsi="Courier New" w:hint="default"/>
      </w:rPr>
    </w:lvl>
    <w:lvl w:ilvl="8" w:tplc="B11E722C">
      <w:start w:val="1"/>
      <w:numFmt w:val="bullet"/>
      <w:lvlText w:val=""/>
      <w:lvlJc w:val="left"/>
      <w:pPr>
        <w:ind w:left="6480" w:hanging="360"/>
      </w:pPr>
      <w:rPr>
        <w:rFonts w:ascii="Wingdings" w:hAnsi="Wingdings" w:hint="default"/>
      </w:rPr>
    </w:lvl>
  </w:abstractNum>
  <w:abstractNum w:abstractNumId="45" w15:restartNumberingAfterBreak="0">
    <w:nsid w:val="7A841F1F"/>
    <w:multiLevelType w:val="hybridMultilevel"/>
    <w:tmpl w:val="FFFFFFFF"/>
    <w:lvl w:ilvl="0" w:tplc="AF3878E6">
      <w:numFmt w:val="bullet"/>
      <w:lvlText w:val="-"/>
      <w:lvlJc w:val="left"/>
      <w:pPr>
        <w:ind w:left="720" w:hanging="360"/>
      </w:pPr>
      <w:rPr>
        <w:rFonts w:ascii="Aptos" w:hAnsi="Aptos" w:hint="default"/>
      </w:rPr>
    </w:lvl>
    <w:lvl w:ilvl="1" w:tplc="73FE363E">
      <w:start w:val="1"/>
      <w:numFmt w:val="bullet"/>
      <w:lvlText w:val="o"/>
      <w:lvlJc w:val="left"/>
      <w:pPr>
        <w:ind w:left="1440" w:hanging="360"/>
      </w:pPr>
      <w:rPr>
        <w:rFonts w:ascii="Courier New" w:hAnsi="Courier New" w:hint="default"/>
      </w:rPr>
    </w:lvl>
    <w:lvl w:ilvl="2" w:tplc="49FEE4BE">
      <w:start w:val="1"/>
      <w:numFmt w:val="bullet"/>
      <w:lvlText w:val=""/>
      <w:lvlJc w:val="left"/>
      <w:pPr>
        <w:ind w:left="2160" w:hanging="360"/>
      </w:pPr>
      <w:rPr>
        <w:rFonts w:ascii="Wingdings" w:hAnsi="Wingdings" w:hint="default"/>
      </w:rPr>
    </w:lvl>
    <w:lvl w:ilvl="3" w:tplc="F96C621C">
      <w:start w:val="1"/>
      <w:numFmt w:val="bullet"/>
      <w:lvlText w:val=""/>
      <w:lvlJc w:val="left"/>
      <w:pPr>
        <w:ind w:left="2880" w:hanging="360"/>
      </w:pPr>
      <w:rPr>
        <w:rFonts w:ascii="Symbol" w:hAnsi="Symbol" w:hint="default"/>
      </w:rPr>
    </w:lvl>
    <w:lvl w:ilvl="4" w:tplc="3EB4FCEA">
      <w:start w:val="1"/>
      <w:numFmt w:val="bullet"/>
      <w:lvlText w:val="o"/>
      <w:lvlJc w:val="left"/>
      <w:pPr>
        <w:ind w:left="3600" w:hanging="360"/>
      </w:pPr>
      <w:rPr>
        <w:rFonts w:ascii="Courier New" w:hAnsi="Courier New" w:hint="default"/>
      </w:rPr>
    </w:lvl>
    <w:lvl w:ilvl="5" w:tplc="542C7B26">
      <w:start w:val="1"/>
      <w:numFmt w:val="bullet"/>
      <w:lvlText w:val=""/>
      <w:lvlJc w:val="left"/>
      <w:pPr>
        <w:ind w:left="4320" w:hanging="360"/>
      </w:pPr>
      <w:rPr>
        <w:rFonts w:ascii="Wingdings" w:hAnsi="Wingdings" w:hint="default"/>
      </w:rPr>
    </w:lvl>
    <w:lvl w:ilvl="6" w:tplc="F68CE5A4">
      <w:start w:val="1"/>
      <w:numFmt w:val="bullet"/>
      <w:lvlText w:val=""/>
      <w:lvlJc w:val="left"/>
      <w:pPr>
        <w:ind w:left="5040" w:hanging="360"/>
      </w:pPr>
      <w:rPr>
        <w:rFonts w:ascii="Symbol" w:hAnsi="Symbol" w:hint="default"/>
      </w:rPr>
    </w:lvl>
    <w:lvl w:ilvl="7" w:tplc="5326582A">
      <w:start w:val="1"/>
      <w:numFmt w:val="bullet"/>
      <w:lvlText w:val="o"/>
      <w:lvlJc w:val="left"/>
      <w:pPr>
        <w:ind w:left="5760" w:hanging="360"/>
      </w:pPr>
      <w:rPr>
        <w:rFonts w:ascii="Courier New" w:hAnsi="Courier New" w:hint="default"/>
      </w:rPr>
    </w:lvl>
    <w:lvl w:ilvl="8" w:tplc="A31AB3A4">
      <w:start w:val="1"/>
      <w:numFmt w:val="bullet"/>
      <w:lvlText w:val=""/>
      <w:lvlJc w:val="left"/>
      <w:pPr>
        <w:ind w:left="6480" w:hanging="360"/>
      </w:pPr>
      <w:rPr>
        <w:rFonts w:ascii="Wingdings" w:hAnsi="Wingdings" w:hint="default"/>
      </w:rPr>
    </w:lvl>
  </w:abstractNum>
  <w:abstractNum w:abstractNumId="46" w15:restartNumberingAfterBreak="0">
    <w:nsid w:val="7B04F99C"/>
    <w:multiLevelType w:val="hybridMultilevel"/>
    <w:tmpl w:val="FFFFFFFF"/>
    <w:lvl w:ilvl="0" w:tplc="F0F8DC00">
      <w:start w:val="1"/>
      <w:numFmt w:val="bullet"/>
      <w:lvlText w:val="·"/>
      <w:lvlJc w:val="left"/>
      <w:pPr>
        <w:ind w:left="720" w:hanging="360"/>
      </w:pPr>
      <w:rPr>
        <w:rFonts w:ascii="Symbol" w:hAnsi="Symbol" w:hint="default"/>
      </w:rPr>
    </w:lvl>
    <w:lvl w:ilvl="1" w:tplc="A07E8964">
      <w:start w:val="1"/>
      <w:numFmt w:val="bullet"/>
      <w:lvlText w:val="o"/>
      <w:lvlJc w:val="left"/>
      <w:pPr>
        <w:ind w:left="1440" w:hanging="360"/>
      </w:pPr>
      <w:rPr>
        <w:rFonts w:ascii="Courier New" w:hAnsi="Courier New" w:hint="default"/>
      </w:rPr>
    </w:lvl>
    <w:lvl w:ilvl="2" w:tplc="4DE6D72C">
      <w:start w:val="1"/>
      <w:numFmt w:val="bullet"/>
      <w:lvlText w:val=""/>
      <w:lvlJc w:val="left"/>
      <w:pPr>
        <w:ind w:left="2160" w:hanging="360"/>
      </w:pPr>
      <w:rPr>
        <w:rFonts w:ascii="Wingdings" w:hAnsi="Wingdings" w:hint="default"/>
      </w:rPr>
    </w:lvl>
    <w:lvl w:ilvl="3" w:tplc="757ED434">
      <w:start w:val="1"/>
      <w:numFmt w:val="bullet"/>
      <w:lvlText w:val=""/>
      <w:lvlJc w:val="left"/>
      <w:pPr>
        <w:ind w:left="2880" w:hanging="360"/>
      </w:pPr>
      <w:rPr>
        <w:rFonts w:ascii="Symbol" w:hAnsi="Symbol" w:hint="default"/>
      </w:rPr>
    </w:lvl>
    <w:lvl w:ilvl="4" w:tplc="56B858B6">
      <w:start w:val="1"/>
      <w:numFmt w:val="bullet"/>
      <w:lvlText w:val="o"/>
      <w:lvlJc w:val="left"/>
      <w:pPr>
        <w:ind w:left="3600" w:hanging="360"/>
      </w:pPr>
      <w:rPr>
        <w:rFonts w:ascii="Courier New" w:hAnsi="Courier New" w:hint="default"/>
      </w:rPr>
    </w:lvl>
    <w:lvl w:ilvl="5" w:tplc="D4FC6A82">
      <w:start w:val="1"/>
      <w:numFmt w:val="bullet"/>
      <w:lvlText w:val=""/>
      <w:lvlJc w:val="left"/>
      <w:pPr>
        <w:ind w:left="4320" w:hanging="360"/>
      </w:pPr>
      <w:rPr>
        <w:rFonts w:ascii="Wingdings" w:hAnsi="Wingdings" w:hint="default"/>
      </w:rPr>
    </w:lvl>
    <w:lvl w:ilvl="6" w:tplc="75606F00">
      <w:start w:val="1"/>
      <w:numFmt w:val="bullet"/>
      <w:lvlText w:val=""/>
      <w:lvlJc w:val="left"/>
      <w:pPr>
        <w:ind w:left="5040" w:hanging="360"/>
      </w:pPr>
      <w:rPr>
        <w:rFonts w:ascii="Symbol" w:hAnsi="Symbol" w:hint="default"/>
      </w:rPr>
    </w:lvl>
    <w:lvl w:ilvl="7" w:tplc="C3760BFA">
      <w:start w:val="1"/>
      <w:numFmt w:val="bullet"/>
      <w:lvlText w:val="o"/>
      <w:lvlJc w:val="left"/>
      <w:pPr>
        <w:ind w:left="5760" w:hanging="360"/>
      </w:pPr>
      <w:rPr>
        <w:rFonts w:ascii="Courier New" w:hAnsi="Courier New" w:hint="default"/>
      </w:rPr>
    </w:lvl>
    <w:lvl w:ilvl="8" w:tplc="F8DCB654">
      <w:start w:val="1"/>
      <w:numFmt w:val="bullet"/>
      <w:lvlText w:val=""/>
      <w:lvlJc w:val="left"/>
      <w:pPr>
        <w:ind w:left="6480" w:hanging="360"/>
      </w:pPr>
      <w:rPr>
        <w:rFonts w:ascii="Wingdings" w:hAnsi="Wingdings" w:hint="default"/>
      </w:rPr>
    </w:lvl>
  </w:abstractNum>
  <w:abstractNum w:abstractNumId="47" w15:restartNumberingAfterBreak="0">
    <w:nsid w:val="7CBA7FDB"/>
    <w:multiLevelType w:val="hybridMultilevel"/>
    <w:tmpl w:val="FFFFFFFF"/>
    <w:lvl w:ilvl="0" w:tplc="169EF736">
      <w:start w:val="1"/>
      <w:numFmt w:val="bullet"/>
      <w:lvlText w:val="·"/>
      <w:lvlJc w:val="left"/>
      <w:pPr>
        <w:ind w:left="720" w:hanging="360"/>
      </w:pPr>
      <w:rPr>
        <w:rFonts w:ascii="Symbol" w:hAnsi="Symbol" w:hint="default"/>
      </w:rPr>
    </w:lvl>
    <w:lvl w:ilvl="1" w:tplc="57F264C4">
      <w:start w:val="1"/>
      <w:numFmt w:val="bullet"/>
      <w:lvlText w:val="o"/>
      <w:lvlJc w:val="left"/>
      <w:pPr>
        <w:ind w:left="1440" w:hanging="360"/>
      </w:pPr>
      <w:rPr>
        <w:rFonts w:ascii="Courier New" w:hAnsi="Courier New" w:hint="default"/>
      </w:rPr>
    </w:lvl>
    <w:lvl w:ilvl="2" w:tplc="2C74C57E">
      <w:start w:val="1"/>
      <w:numFmt w:val="bullet"/>
      <w:lvlText w:val=""/>
      <w:lvlJc w:val="left"/>
      <w:pPr>
        <w:ind w:left="2160" w:hanging="360"/>
      </w:pPr>
      <w:rPr>
        <w:rFonts w:ascii="Wingdings" w:hAnsi="Wingdings" w:hint="default"/>
      </w:rPr>
    </w:lvl>
    <w:lvl w:ilvl="3" w:tplc="2B4E98F0">
      <w:start w:val="1"/>
      <w:numFmt w:val="bullet"/>
      <w:lvlText w:val=""/>
      <w:lvlJc w:val="left"/>
      <w:pPr>
        <w:ind w:left="2880" w:hanging="360"/>
      </w:pPr>
      <w:rPr>
        <w:rFonts w:ascii="Symbol" w:hAnsi="Symbol" w:hint="default"/>
      </w:rPr>
    </w:lvl>
    <w:lvl w:ilvl="4" w:tplc="DCC07518">
      <w:start w:val="1"/>
      <w:numFmt w:val="bullet"/>
      <w:lvlText w:val="o"/>
      <w:lvlJc w:val="left"/>
      <w:pPr>
        <w:ind w:left="3600" w:hanging="360"/>
      </w:pPr>
      <w:rPr>
        <w:rFonts w:ascii="Courier New" w:hAnsi="Courier New" w:hint="default"/>
      </w:rPr>
    </w:lvl>
    <w:lvl w:ilvl="5" w:tplc="92449EC2">
      <w:start w:val="1"/>
      <w:numFmt w:val="bullet"/>
      <w:lvlText w:val=""/>
      <w:lvlJc w:val="left"/>
      <w:pPr>
        <w:ind w:left="4320" w:hanging="360"/>
      </w:pPr>
      <w:rPr>
        <w:rFonts w:ascii="Wingdings" w:hAnsi="Wingdings" w:hint="default"/>
      </w:rPr>
    </w:lvl>
    <w:lvl w:ilvl="6" w:tplc="0D9EECB2">
      <w:start w:val="1"/>
      <w:numFmt w:val="bullet"/>
      <w:lvlText w:val=""/>
      <w:lvlJc w:val="left"/>
      <w:pPr>
        <w:ind w:left="5040" w:hanging="360"/>
      </w:pPr>
      <w:rPr>
        <w:rFonts w:ascii="Symbol" w:hAnsi="Symbol" w:hint="default"/>
      </w:rPr>
    </w:lvl>
    <w:lvl w:ilvl="7" w:tplc="F14A29BA">
      <w:start w:val="1"/>
      <w:numFmt w:val="bullet"/>
      <w:lvlText w:val="o"/>
      <w:lvlJc w:val="left"/>
      <w:pPr>
        <w:ind w:left="5760" w:hanging="360"/>
      </w:pPr>
      <w:rPr>
        <w:rFonts w:ascii="Courier New" w:hAnsi="Courier New" w:hint="default"/>
      </w:rPr>
    </w:lvl>
    <w:lvl w:ilvl="8" w:tplc="3E3C0EFA">
      <w:start w:val="1"/>
      <w:numFmt w:val="bullet"/>
      <w:lvlText w:val=""/>
      <w:lvlJc w:val="left"/>
      <w:pPr>
        <w:ind w:left="6480" w:hanging="360"/>
      </w:pPr>
      <w:rPr>
        <w:rFonts w:ascii="Wingdings" w:hAnsi="Wingdings" w:hint="default"/>
      </w:rPr>
    </w:lvl>
  </w:abstractNum>
  <w:num w:numId="1" w16cid:durableId="1682510810">
    <w:abstractNumId w:val="7"/>
  </w:num>
  <w:num w:numId="2" w16cid:durableId="1245257629">
    <w:abstractNumId w:val="35"/>
  </w:num>
  <w:num w:numId="3" w16cid:durableId="185020407">
    <w:abstractNumId w:val="18"/>
  </w:num>
  <w:num w:numId="4" w16cid:durableId="1422143095">
    <w:abstractNumId w:val="47"/>
  </w:num>
  <w:num w:numId="5" w16cid:durableId="405152326">
    <w:abstractNumId w:val="36"/>
  </w:num>
  <w:num w:numId="6" w16cid:durableId="230239034">
    <w:abstractNumId w:val="12"/>
  </w:num>
  <w:num w:numId="7" w16cid:durableId="2119711118">
    <w:abstractNumId w:val="14"/>
  </w:num>
  <w:num w:numId="8" w16cid:durableId="1398894077">
    <w:abstractNumId w:val="5"/>
  </w:num>
  <w:num w:numId="9" w16cid:durableId="665474098">
    <w:abstractNumId w:val="10"/>
  </w:num>
  <w:num w:numId="10" w16cid:durableId="656805763">
    <w:abstractNumId w:val="37"/>
  </w:num>
  <w:num w:numId="11" w16cid:durableId="36517196">
    <w:abstractNumId w:val="24"/>
  </w:num>
  <w:num w:numId="12" w16cid:durableId="291832073">
    <w:abstractNumId w:val="21"/>
  </w:num>
  <w:num w:numId="13" w16cid:durableId="1728341003">
    <w:abstractNumId w:val="3"/>
  </w:num>
  <w:num w:numId="14" w16cid:durableId="789203120">
    <w:abstractNumId w:val="41"/>
  </w:num>
  <w:num w:numId="15" w16cid:durableId="1266425072">
    <w:abstractNumId w:val="31"/>
  </w:num>
  <w:num w:numId="16" w16cid:durableId="1870680441">
    <w:abstractNumId w:val="8"/>
  </w:num>
  <w:num w:numId="17" w16cid:durableId="829642639">
    <w:abstractNumId w:val="39"/>
  </w:num>
  <w:num w:numId="18" w16cid:durableId="521557088">
    <w:abstractNumId w:val="27"/>
  </w:num>
  <w:num w:numId="19" w16cid:durableId="1093863808">
    <w:abstractNumId w:val="9"/>
  </w:num>
  <w:num w:numId="20" w16cid:durableId="1148202705">
    <w:abstractNumId w:val="4"/>
  </w:num>
  <w:num w:numId="21" w16cid:durableId="268704405">
    <w:abstractNumId w:val="46"/>
  </w:num>
  <w:num w:numId="22" w16cid:durableId="1134103894">
    <w:abstractNumId w:val="6"/>
  </w:num>
  <w:num w:numId="23" w16cid:durableId="1567957374">
    <w:abstractNumId w:val="2"/>
  </w:num>
  <w:num w:numId="24" w16cid:durableId="458374582">
    <w:abstractNumId w:val="17"/>
  </w:num>
  <w:num w:numId="25" w16cid:durableId="447747143">
    <w:abstractNumId w:val="38"/>
  </w:num>
  <w:num w:numId="26" w16cid:durableId="615601117">
    <w:abstractNumId w:val="28"/>
  </w:num>
  <w:num w:numId="27" w16cid:durableId="1840341906">
    <w:abstractNumId w:val="43"/>
  </w:num>
  <w:num w:numId="28" w16cid:durableId="1986153624">
    <w:abstractNumId w:val="29"/>
  </w:num>
  <w:num w:numId="29" w16cid:durableId="1796757680">
    <w:abstractNumId w:val="19"/>
  </w:num>
  <w:num w:numId="30" w16cid:durableId="1699113924">
    <w:abstractNumId w:val="25"/>
  </w:num>
  <w:num w:numId="31" w16cid:durableId="1766729756">
    <w:abstractNumId w:val="22"/>
  </w:num>
  <w:num w:numId="32" w16cid:durableId="88164115">
    <w:abstractNumId w:val="11"/>
  </w:num>
  <w:num w:numId="33" w16cid:durableId="1269657780">
    <w:abstractNumId w:val="44"/>
  </w:num>
  <w:num w:numId="34" w16cid:durableId="420878688">
    <w:abstractNumId w:val="0"/>
  </w:num>
  <w:num w:numId="35" w16cid:durableId="971642681">
    <w:abstractNumId w:val="15"/>
  </w:num>
  <w:num w:numId="36" w16cid:durableId="224613188">
    <w:abstractNumId w:val="30"/>
  </w:num>
  <w:num w:numId="37" w16cid:durableId="785655923">
    <w:abstractNumId w:val="42"/>
  </w:num>
  <w:num w:numId="38" w16cid:durableId="711803401">
    <w:abstractNumId w:val="13"/>
  </w:num>
  <w:num w:numId="39" w16cid:durableId="737364239">
    <w:abstractNumId w:val="26"/>
  </w:num>
  <w:num w:numId="40" w16cid:durableId="2016031430">
    <w:abstractNumId w:val="33"/>
  </w:num>
  <w:num w:numId="41" w16cid:durableId="2050372723">
    <w:abstractNumId w:val="16"/>
  </w:num>
  <w:num w:numId="42" w16cid:durableId="2029870587">
    <w:abstractNumId w:val="23"/>
  </w:num>
  <w:num w:numId="43" w16cid:durableId="951202506">
    <w:abstractNumId w:val="32"/>
  </w:num>
  <w:num w:numId="44" w16cid:durableId="797648608">
    <w:abstractNumId w:val="1"/>
  </w:num>
  <w:num w:numId="45" w16cid:durableId="2011255240">
    <w:abstractNumId w:val="34"/>
  </w:num>
  <w:num w:numId="46" w16cid:durableId="1536965786">
    <w:abstractNumId w:val="20"/>
  </w:num>
  <w:num w:numId="47" w16cid:durableId="195584928">
    <w:abstractNumId w:val="40"/>
  </w:num>
  <w:num w:numId="48" w16cid:durableId="250819349">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8F9"/>
    <w:rsid w:val="00023FBB"/>
    <w:rsid w:val="00045E75"/>
    <w:rsid w:val="00046752"/>
    <w:rsid w:val="000470A2"/>
    <w:rsid w:val="00053646"/>
    <w:rsid w:val="00060947"/>
    <w:rsid w:val="00071EB3"/>
    <w:rsid w:val="00077273"/>
    <w:rsid w:val="00080983"/>
    <w:rsid w:val="000B62AF"/>
    <w:rsid w:val="000C4FA7"/>
    <w:rsid w:val="000D074A"/>
    <w:rsid w:val="000E0F0B"/>
    <w:rsid w:val="001233AB"/>
    <w:rsid w:val="001241E7"/>
    <w:rsid w:val="00124960"/>
    <w:rsid w:val="00124A1E"/>
    <w:rsid w:val="00125F66"/>
    <w:rsid w:val="0013026C"/>
    <w:rsid w:val="00140242"/>
    <w:rsid w:val="00156A91"/>
    <w:rsid w:val="00160D9A"/>
    <w:rsid w:val="00161E0F"/>
    <w:rsid w:val="00190D2F"/>
    <w:rsid w:val="001D0108"/>
    <w:rsid w:val="001D245C"/>
    <w:rsid w:val="001E318D"/>
    <w:rsid w:val="00215CED"/>
    <w:rsid w:val="00231028"/>
    <w:rsid w:val="00234289"/>
    <w:rsid w:val="002576A3"/>
    <w:rsid w:val="00274D43"/>
    <w:rsid w:val="002812AD"/>
    <w:rsid w:val="00297004"/>
    <w:rsid w:val="002A4671"/>
    <w:rsid w:val="002A49B0"/>
    <w:rsid w:val="002B14AE"/>
    <w:rsid w:val="002C07ED"/>
    <w:rsid w:val="002C4313"/>
    <w:rsid w:val="002C6915"/>
    <w:rsid w:val="00311AB8"/>
    <w:rsid w:val="00337F68"/>
    <w:rsid w:val="003470F9"/>
    <w:rsid w:val="00350579"/>
    <w:rsid w:val="00351AFC"/>
    <w:rsid w:val="003650D4"/>
    <w:rsid w:val="003939B7"/>
    <w:rsid w:val="003957E9"/>
    <w:rsid w:val="003974CC"/>
    <w:rsid w:val="003A17D7"/>
    <w:rsid w:val="003B3CC6"/>
    <w:rsid w:val="003C07A0"/>
    <w:rsid w:val="003E2494"/>
    <w:rsid w:val="003E5B08"/>
    <w:rsid w:val="004177D0"/>
    <w:rsid w:val="00420D2A"/>
    <w:rsid w:val="00427063"/>
    <w:rsid w:val="00463B27"/>
    <w:rsid w:val="00472059"/>
    <w:rsid w:val="00491BCB"/>
    <w:rsid w:val="00492553"/>
    <w:rsid w:val="004A6B85"/>
    <w:rsid w:val="004B7C7D"/>
    <w:rsid w:val="004C34B7"/>
    <w:rsid w:val="004D344B"/>
    <w:rsid w:val="004E08F9"/>
    <w:rsid w:val="004E73D0"/>
    <w:rsid w:val="004F32B1"/>
    <w:rsid w:val="004F3646"/>
    <w:rsid w:val="004F4E86"/>
    <w:rsid w:val="004F5198"/>
    <w:rsid w:val="00514536"/>
    <w:rsid w:val="00520530"/>
    <w:rsid w:val="00554A5C"/>
    <w:rsid w:val="00557B98"/>
    <w:rsid w:val="00590CC1"/>
    <w:rsid w:val="00597E43"/>
    <w:rsid w:val="005B1CB5"/>
    <w:rsid w:val="005B1D64"/>
    <w:rsid w:val="005C050B"/>
    <w:rsid w:val="005C5025"/>
    <w:rsid w:val="005D28FD"/>
    <w:rsid w:val="005E29A6"/>
    <w:rsid w:val="005F4FB1"/>
    <w:rsid w:val="005F5046"/>
    <w:rsid w:val="0061529A"/>
    <w:rsid w:val="006355F5"/>
    <w:rsid w:val="00640D46"/>
    <w:rsid w:val="00647EC6"/>
    <w:rsid w:val="006510F4"/>
    <w:rsid w:val="00652B62"/>
    <w:rsid w:val="006556E9"/>
    <w:rsid w:val="006566AE"/>
    <w:rsid w:val="006602D1"/>
    <w:rsid w:val="00670AF8"/>
    <w:rsid w:val="00677B43"/>
    <w:rsid w:val="006805F0"/>
    <w:rsid w:val="00686D9D"/>
    <w:rsid w:val="006871B1"/>
    <w:rsid w:val="006928BE"/>
    <w:rsid w:val="006940CB"/>
    <w:rsid w:val="006A0835"/>
    <w:rsid w:val="006B692F"/>
    <w:rsid w:val="006C4392"/>
    <w:rsid w:val="006F12CE"/>
    <w:rsid w:val="007141DC"/>
    <w:rsid w:val="007162DA"/>
    <w:rsid w:val="007326B0"/>
    <w:rsid w:val="00737E38"/>
    <w:rsid w:val="0074547E"/>
    <w:rsid w:val="00753800"/>
    <w:rsid w:val="00753EE5"/>
    <w:rsid w:val="00774823"/>
    <w:rsid w:val="00780E87"/>
    <w:rsid w:val="007824E4"/>
    <w:rsid w:val="007874C2"/>
    <w:rsid w:val="00791A71"/>
    <w:rsid w:val="00794C06"/>
    <w:rsid w:val="007A020C"/>
    <w:rsid w:val="007B437F"/>
    <w:rsid w:val="007B4565"/>
    <w:rsid w:val="007B64BD"/>
    <w:rsid w:val="007C2CAE"/>
    <w:rsid w:val="007C72E7"/>
    <w:rsid w:val="007D0DEA"/>
    <w:rsid w:val="007D1ABA"/>
    <w:rsid w:val="007D43B9"/>
    <w:rsid w:val="007D544D"/>
    <w:rsid w:val="007F0D32"/>
    <w:rsid w:val="007F1293"/>
    <w:rsid w:val="00805E5D"/>
    <w:rsid w:val="00811029"/>
    <w:rsid w:val="008203E8"/>
    <w:rsid w:val="00840AFD"/>
    <w:rsid w:val="008503B7"/>
    <w:rsid w:val="00851B67"/>
    <w:rsid w:val="00863272"/>
    <w:rsid w:val="0089567D"/>
    <w:rsid w:val="008A395A"/>
    <w:rsid w:val="008A462D"/>
    <w:rsid w:val="008B43BC"/>
    <w:rsid w:val="008B67DD"/>
    <w:rsid w:val="008C3297"/>
    <w:rsid w:val="008D22B5"/>
    <w:rsid w:val="008E23E8"/>
    <w:rsid w:val="00924B85"/>
    <w:rsid w:val="00933F2D"/>
    <w:rsid w:val="009522CF"/>
    <w:rsid w:val="0096177B"/>
    <w:rsid w:val="00966DD5"/>
    <w:rsid w:val="00996155"/>
    <w:rsid w:val="009B2D3F"/>
    <w:rsid w:val="00A2435D"/>
    <w:rsid w:val="00A261B6"/>
    <w:rsid w:val="00A341CB"/>
    <w:rsid w:val="00A35213"/>
    <w:rsid w:val="00A5530F"/>
    <w:rsid w:val="00A67D9C"/>
    <w:rsid w:val="00A82589"/>
    <w:rsid w:val="00A958E3"/>
    <w:rsid w:val="00AC475F"/>
    <w:rsid w:val="00AD7B0F"/>
    <w:rsid w:val="00AE012A"/>
    <w:rsid w:val="00AE36FC"/>
    <w:rsid w:val="00B1741D"/>
    <w:rsid w:val="00B213C9"/>
    <w:rsid w:val="00B40DDB"/>
    <w:rsid w:val="00B60BD4"/>
    <w:rsid w:val="00B629DA"/>
    <w:rsid w:val="00B645D1"/>
    <w:rsid w:val="00B713D6"/>
    <w:rsid w:val="00B93293"/>
    <w:rsid w:val="00B93AD5"/>
    <w:rsid w:val="00BA48A5"/>
    <w:rsid w:val="00BE768A"/>
    <w:rsid w:val="00C0522A"/>
    <w:rsid w:val="00C13F76"/>
    <w:rsid w:val="00C17EAB"/>
    <w:rsid w:val="00C31F67"/>
    <w:rsid w:val="00C55A01"/>
    <w:rsid w:val="00C6065A"/>
    <w:rsid w:val="00C668FE"/>
    <w:rsid w:val="00CC30C8"/>
    <w:rsid w:val="00CC6060"/>
    <w:rsid w:val="00CD43D3"/>
    <w:rsid w:val="00CE0740"/>
    <w:rsid w:val="00CE7C85"/>
    <w:rsid w:val="00CF7407"/>
    <w:rsid w:val="00D03E14"/>
    <w:rsid w:val="00D05716"/>
    <w:rsid w:val="00D127CD"/>
    <w:rsid w:val="00D208D5"/>
    <w:rsid w:val="00D25668"/>
    <w:rsid w:val="00D40ECF"/>
    <w:rsid w:val="00D519A3"/>
    <w:rsid w:val="00D619AD"/>
    <w:rsid w:val="00D62E52"/>
    <w:rsid w:val="00D80F77"/>
    <w:rsid w:val="00D83385"/>
    <w:rsid w:val="00D83F76"/>
    <w:rsid w:val="00D86E7F"/>
    <w:rsid w:val="00DB4256"/>
    <w:rsid w:val="00DD224F"/>
    <w:rsid w:val="00DE3A71"/>
    <w:rsid w:val="00DF1989"/>
    <w:rsid w:val="00E0756F"/>
    <w:rsid w:val="00E10A12"/>
    <w:rsid w:val="00E2197D"/>
    <w:rsid w:val="00E34977"/>
    <w:rsid w:val="00E41B93"/>
    <w:rsid w:val="00E43D01"/>
    <w:rsid w:val="00E44D99"/>
    <w:rsid w:val="00E46550"/>
    <w:rsid w:val="00EA0E57"/>
    <w:rsid w:val="00EB6F9F"/>
    <w:rsid w:val="00ED1563"/>
    <w:rsid w:val="00EF44CF"/>
    <w:rsid w:val="00EF75A9"/>
    <w:rsid w:val="00F04E7B"/>
    <w:rsid w:val="00F0581A"/>
    <w:rsid w:val="00F06238"/>
    <w:rsid w:val="00F17DEC"/>
    <w:rsid w:val="00F212AD"/>
    <w:rsid w:val="00F23A5F"/>
    <w:rsid w:val="00F461BC"/>
    <w:rsid w:val="00F50317"/>
    <w:rsid w:val="00F81F0C"/>
    <w:rsid w:val="00F826FC"/>
    <w:rsid w:val="00F93E8E"/>
    <w:rsid w:val="00F95102"/>
    <w:rsid w:val="00FA001D"/>
    <w:rsid w:val="00FC57AE"/>
    <w:rsid w:val="00FE4671"/>
    <w:rsid w:val="00FF4BF8"/>
    <w:rsid w:val="01C3399A"/>
    <w:rsid w:val="02078B94"/>
    <w:rsid w:val="043F13A1"/>
    <w:rsid w:val="0491AF1B"/>
    <w:rsid w:val="04B8B735"/>
    <w:rsid w:val="052F7A13"/>
    <w:rsid w:val="057A9E69"/>
    <w:rsid w:val="05D833A6"/>
    <w:rsid w:val="05F4A149"/>
    <w:rsid w:val="06176558"/>
    <w:rsid w:val="06E81ABD"/>
    <w:rsid w:val="06FC98BB"/>
    <w:rsid w:val="0736E67A"/>
    <w:rsid w:val="079230CD"/>
    <w:rsid w:val="07A32366"/>
    <w:rsid w:val="07B95904"/>
    <w:rsid w:val="0839E5F0"/>
    <w:rsid w:val="0D1728E5"/>
    <w:rsid w:val="0F6CB37C"/>
    <w:rsid w:val="0F73B508"/>
    <w:rsid w:val="10244A6B"/>
    <w:rsid w:val="104A11F0"/>
    <w:rsid w:val="1132C5D9"/>
    <w:rsid w:val="119E2221"/>
    <w:rsid w:val="1230228B"/>
    <w:rsid w:val="12B8EFF5"/>
    <w:rsid w:val="12C4C531"/>
    <w:rsid w:val="13464179"/>
    <w:rsid w:val="141371FF"/>
    <w:rsid w:val="1446F146"/>
    <w:rsid w:val="153D84B2"/>
    <w:rsid w:val="155EA474"/>
    <w:rsid w:val="1579CC52"/>
    <w:rsid w:val="161CB6A7"/>
    <w:rsid w:val="176172AF"/>
    <w:rsid w:val="182FD2D5"/>
    <w:rsid w:val="193B03FE"/>
    <w:rsid w:val="197DF2EC"/>
    <w:rsid w:val="19AC76CE"/>
    <w:rsid w:val="1A56C568"/>
    <w:rsid w:val="1B3BB444"/>
    <w:rsid w:val="1B3F2E99"/>
    <w:rsid w:val="1B60EBC5"/>
    <w:rsid w:val="1C53F013"/>
    <w:rsid w:val="1D515430"/>
    <w:rsid w:val="1E7FF34D"/>
    <w:rsid w:val="1FCC5D89"/>
    <w:rsid w:val="206FBC12"/>
    <w:rsid w:val="211E852A"/>
    <w:rsid w:val="215B204E"/>
    <w:rsid w:val="2171E42A"/>
    <w:rsid w:val="21FAB2F0"/>
    <w:rsid w:val="220254BA"/>
    <w:rsid w:val="22748299"/>
    <w:rsid w:val="24655162"/>
    <w:rsid w:val="251658CE"/>
    <w:rsid w:val="26375E6E"/>
    <w:rsid w:val="2667CB06"/>
    <w:rsid w:val="26C67D7F"/>
    <w:rsid w:val="2707BDDB"/>
    <w:rsid w:val="278CBE04"/>
    <w:rsid w:val="284CE48F"/>
    <w:rsid w:val="2A050F35"/>
    <w:rsid w:val="2AE965BD"/>
    <w:rsid w:val="2B1D33B3"/>
    <w:rsid w:val="2BDF6930"/>
    <w:rsid w:val="2E451891"/>
    <w:rsid w:val="2EBB9C5E"/>
    <w:rsid w:val="2ED5DA4C"/>
    <w:rsid w:val="2FBD670A"/>
    <w:rsid w:val="2FE4A4AE"/>
    <w:rsid w:val="30D37DB8"/>
    <w:rsid w:val="31982094"/>
    <w:rsid w:val="32E81C10"/>
    <w:rsid w:val="333DFA10"/>
    <w:rsid w:val="3367B4FE"/>
    <w:rsid w:val="3373B38A"/>
    <w:rsid w:val="33844362"/>
    <w:rsid w:val="34FC9A7D"/>
    <w:rsid w:val="35BE8088"/>
    <w:rsid w:val="38FFD564"/>
    <w:rsid w:val="3A633D71"/>
    <w:rsid w:val="3B7DA058"/>
    <w:rsid w:val="3BB73279"/>
    <w:rsid w:val="3C5DFFF3"/>
    <w:rsid w:val="3CF3B39D"/>
    <w:rsid w:val="3D68B7AA"/>
    <w:rsid w:val="3F7AB225"/>
    <w:rsid w:val="403E3769"/>
    <w:rsid w:val="405327DD"/>
    <w:rsid w:val="41103293"/>
    <w:rsid w:val="41132B11"/>
    <w:rsid w:val="4440E80B"/>
    <w:rsid w:val="44677720"/>
    <w:rsid w:val="45C2A98F"/>
    <w:rsid w:val="4634B019"/>
    <w:rsid w:val="46CD0856"/>
    <w:rsid w:val="4700D6BA"/>
    <w:rsid w:val="4702AE71"/>
    <w:rsid w:val="4846BDC3"/>
    <w:rsid w:val="494FB1EE"/>
    <w:rsid w:val="4A45C17C"/>
    <w:rsid w:val="4A4E1CF4"/>
    <w:rsid w:val="4ACDEA90"/>
    <w:rsid w:val="4AEA877F"/>
    <w:rsid w:val="4C3CF009"/>
    <w:rsid w:val="4C3F5FCD"/>
    <w:rsid w:val="4DC8EB28"/>
    <w:rsid w:val="4E479218"/>
    <w:rsid w:val="4EA0CF04"/>
    <w:rsid w:val="4F101086"/>
    <w:rsid w:val="4F91812C"/>
    <w:rsid w:val="5066A280"/>
    <w:rsid w:val="514C8C8A"/>
    <w:rsid w:val="51F32264"/>
    <w:rsid w:val="52964331"/>
    <w:rsid w:val="53EE90D5"/>
    <w:rsid w:val="542B3583"/>
    <w:rsid w:val="54764E28"/>
    <w:rsid w:val="549CD47B"/>
    <w:rsid w:val="55EC0279"/>
    <w:rsid w:val="55ECA17B"/>
    <w:rsid w:val="57D92952"/>
    <w:rsid w:val="5968E04C"/>
    <w:rsid w:val="59A13C58"/>
    <w:rsid w:val="5A04FA94"/>
    <w:rsid w:val="5C084FA2"/>
    <w:rsid w:val="5C479C67"/>
    <w:rsid w:val="5C995C42"/>
    <w:rsid w:val="5D987600"/>
    <w:rsid w:val="5D9CCBAD"/>
    <w:rsid w:val="5E21FE35"/>
    <w:rsid w:val="5F13D058"/>
    <w:rsid w:val="5FC6ABDF"/>
    <w:rsid w:val="6052B5E0"/>
    <w:rsid w:val="63DF6D55"/>
    <w:rsid w:val="640B4ECC"/>
    <w:rsid w:val="640FE484"/>
    <w:rsid w:val="64FFAC5E"/>
    <w:rsid w:val="655E02DF"/>
    <w:rsid w:val="65753922"/>
    <w:rsid w:val="6704C828"/>
    <w:rsid w:val="68F7170D"/>
    <w:rsid w:val="6BF162DE"/>
    <w:rsid w:val="6C3B3057"/>
    <w:rsid w:val="6CA5A73C"/>
    <w:rsid w:val="6D7BE6C2"/>
    <w:rsid w:val="6E6629C8"/>
    <w:rsid w:val="6E6DDE9A"/>
    <w:rsid w:val="6EC5D968"/>
    <w:rsid w:val="6F1CBFBC"/>
    <w:rsid w:val="6FC9118E"/>
    <w:rsid w:val="7091B833"/>
    <w:rsid w:val="72529F73"/>
    <w:rsid w:val="72609413"/>
    <w:rsid w:val="72C3A5FB"/>
    <w:rsid w:val="737A40CD"/>
    <w:rsid w:val="7543D4F9"/>
    <w:rsid w:val="75C767D4"/>
    <w:rsid w:val="778D4239"/>
    <w:rsid w:val="78608059"/>
    <w:rsid w:val="787C74C1"/>
    <w:rsid w:val="78A15C1B"/>
    <w:rsid w:val="7902ECDA"/>
    <w:rsid w:val="79807EBF"/>
    <w:rsid w:val="79CF1918"/>
    <w:rsid w:val="7A8B6654"/>
    <w:rsid w:val="7B726254"/>
    <w:rsid w:val="7C49D01A"/>
    <w:rsid w:val="7CA7D583"/>
    <w:rsid w:val="7CBB996F"/>
    <w:rsid w:val="7D321E1A"/>
    <w:rsid w:val="7D341F29"/>
    <w:rsid w:val="7DCB3999"/>
    <w:rsid w:val="7ED98ACE"/>
    <w:rsid w:val="7EDCF0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1607B7"/>
  <w15:chartTrackingRefBased/>
  <w15:docId w15:val="{E62EA06D-B609-4333-8BB5-A5B61DB95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8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8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8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8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8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8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8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8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8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8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8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8F9"/>
    <w:rPr>
      <w:rFonts w:eastAsiaTheme="majorEastAsia" w:cstheme="majorBidi"/>
      <w:color w:val="272727" w:themeColor="text1" w:themeTint="D8"/>
    </w:rPr>
  </w:style>
  <w:style w:type="paragraph" w:styleId="Title">
    <w:name w:val="Title"/>
    <w:basedOn w:val="Normal"/>
    <w:next w:val="Normal"/>
    <w:link w:val="TitleChar"/>
    <w:uiPriority w:val="10"/>
    <w:qFormat/>
    <w:rsid w:val="004E08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8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8F9"/>
    <w:pPr>
      <w:spacing w:before="160"/>
      <w:jc w:val="center"/>
    </w:pPr>
    <w:rPr>
      <w:i/>
      <w:iCs/>
      <w:color w:val="404040" w:themeColor="text1" w:themeTint="BF"/>
    </w:rPr>
  </w:style>
  <w:style w:type="character" w:customStyle="1" w:styleId="QuoteChar">
    <w:name w:val="Quote Char"/>
    <w:basedOn w:val="DefaultParagraphFont"/>
    <w:link w:val="Quote"/>
    <w:uiPriority w:val="29"/>
    <w:rsid w:val="004E08F9"/>
    <w:rPr>
      <w:i/>
      <w:iCs/>
      <w:color w:val="404040" w:themeColor="text1" w:themeTint="BF"/>
    </w:rPr>
  </w:style>
  <w:style w:type="paragraph" w:styleId="ListParagraph">
    <w:name w:val="List Paragraph"/>
    <w:basedOn w:val="Normal"/>
    <w:uiPriority w:val="34"/>
    <w:qFormat/>
    <w:rsid w:val="004E08F9"/>
    <w:pPr>
      <w:ind w:left="720"/>
      <w:contextualSpacing/>
    </w:pPr>
  </w:style>
  <w:style w:type="character" w:styleId="IntenseEmphasis">
    <w:name w:val="Intense Emphasis"/>
    <w:basedOn w:val="DefaultParagraphFont"/>
    <w:uiPriority w:val="21"/>
    <w:qFormat/>
    <w:rsid w:val="004E08F9"/>
    <w:rPr>
      <w:i/>
      <w:iCs/>
      <w:color w:val="0F4761" w:themeColor="accent1" w:themeShade="BF"/>
    </w:rPr>
  </w:style>
  <w:style w:type="paragraph" w:styleId="IntenseQuote">
    <w:name w:val="Intense Quote"/>
    <w:basedOn w:val="Normal"/>
    <w:next w:val="Normal"/>
    <w:link w:val="IntenseQuoteChar"/>
    <w:uiPriority w:val="30"/>
    <w:qFormat/>
    <w:rsid w:val="004E08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8F9"/>
    <w:rPr>
      <w:i/>
      <w:iCs/>
      <w:color w:val="0F4761" w:themeColor="accent1" w:themeShade="BF"/>
    </w:rPr>
  </w:style>
  <w:style w:type="character" w:styleId="IntenseReference">
    <w:name w:val="Intense Reference"/>
    <w:basedOn w:val="DefaultParagraphFont"/>
    <w:uiPriority w:val="32"/>
    <w:qFormat/>
    <w:rsid w:val="004E08F9"/>
    <w:rPr>
      <w:b/>
      <w:bCs/>
      <w:smallCaps/>
      <w:color w:val="0F4761" w:themeColor="accent1" w:themeShade="BF"/>
      <w:spacing w:val="5"/>
    </w:rPr>
  </w:style>
  <w:style w:type="character" w:styleId="Hyperlink">
    <w:name w:val="Hyperlink"/>
    <w:basedOn w:val="DefaultParagraphFont"/>
    <w:uiPriority w:val="99"/>
    <w:semiHidden/>
    <w:unhideWhenUsed/>
    <w:rsid w:val="00F06238"/>
    <w:rPr>
      <w:color w:val="0000FF"/>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38911">
      <w:bodyDiv w:val="1"/>
      <w:marLeft w:val="0"/>
      <w:marRight w:val="0"/>
      <w:marTop w:val="0"/>
      <w:marBottom w:val="0"/>
      <w:divBdr>
        <w:top w:val="none" w:sz="0" w:space="0" w:color="auto"/>
        <w:left w:val="none" w:sz="0" w:space="0" w:color="auto"/>
        <w:bottom w:val="none" w:sz="0" w:space="0" w:color="auto"/>
        <w:right w:val="none" w:sz="0" w:space="0" w:color="auto"/>
      </w:divBdr>
    </w:div>
    <w:div w:id="519045574">
      <w:bodyDiv w:val="1"/>
      <w:marLeft w:val="0"/>
      <w:marRight w:val="0"/>
      <w:marTop w:val="0"/>
      <w:marBottom w:val="0"/>
      <w:divBdr>
        <w:top w:val="none" w:sz="0" w:space="0" w:color="auto"/>
        <w:left w:val="none" w:sz="0" w:space="0" w:color="auto"/>
        <w:bottom w:val="none" w:sz="0" w:space="0" w:color="auto"/>
        <w:right w:val="none" w:sz="0" w:space="0" w:color="auto"/>
      </w:divBdr>
    </w:div>
    <w:div w:id="591358844">
      <w:bodyDiv w:val="1"/>
      <w:marLeft w:val="0"/>
      <w:marRight w:val="0"/>
      <w:marTop w:val="0"/>
      <w:marBottom w:val="0"/>
      <w:divBdr>
        <w:top w:val="none" w:sz="0" w:space="0" w:color="auto"/>
        <w:left w:val="none" w:sz="0" w:space="0" w:color="auto"/>
        <w:bottom w:val="none" w:sz="0" w:space="0" w:color="auto"/>
        <w:right w:val="none" w:sz="0" w:space="0" w:color="auto"/>
      </w:divBdr>
    </w:div>
    <w:div w:id="596206860">
      <w:bodyDiv w:val="1"/>
      <w:marLeft w:val="0"/>
      <w:marRight w:val="0"/>
      <w:marTop w:val="0"/>
      <w:marBottom w:val="0"/>
      <w:divBdr>
        <w:top w:val="none" w:sz="0" w:space="0" w:color="auto"/>
        <w:left w:val="none" w:sz="0" w:space="0" w:color="auto"/>
        <w:bottom w:val="none" w:sz="0" w:space="0" w:color="auto"/>
        <w:right w:val="none" w:sz="0" w:space="0" w:color="auto"/>
      </w:divBdr>
    </w:div>
    <w:div w:id="629626097">
      <w:bodyDiv w:val="1"/>
      <w:marLeft w:val="0"/>
      <w:marRight w:val="0"/>
      <w:marTop w:val="0"/>
      <w:marBottom w:val="0"/>
      <w:divBdr>
        <w:top w:val="none" w:sz="0" w:space="0" w:color="auto"/>
        <w:left w:val="none" w:sz="0" w:space="0" w:color="auto"/>
        <w:bottom w:val="none" w:sz="0" w:space="0" w:color="auto"/>
        <w:right w:val="none" w:sz="0" w:space="0" w:color="auto"/>
      </w:divBdr>
    </w:div>
    <w:div w:id="828139145">
      <w:bodyDiv w:val="1"/>
      <w:marLeft w:val="0"/>
      <w:marRight w:val="0"/>
      <w:marTop w:val="0"/>
      <w:marBottom w:val="0"/>
      <w:divBdr>
        <w:top w:val="none" w:sz="0" w:space="0" w:color="auto"/>
        <w:left w:val="none" w:sz="0" w:space="0" w:color="auto"/>
        <w:bottom w:val="none" w:sz="0" w:space="0" w:color="auto"/>
        <w:right w:val="none" w:sz="0" w:space="0" w:color="auto"/>
      </w:divBdr>
    </w:div>
    <w:div w:id="841159842">
      <w:bodyDiv w:val="1"/>
      <w:marLeft w:val="0"/>
      <w:marRight w:val="0"/>
      <w:marTop w:val="0"/>
      <w:marBottom w:val="0"/>
      <w:divBdr>
        <w:top w:val="none" w:sz="0" w:space="0" w:color="auto"/>
        <w:left w:val="none" w:sz="0" w:space="0" w:color="auto"/>
        <w:bottom w:val="none" w:sz="0" w:space="0" w:color="auto"/>
        <w:right w:val="none" w:sz="0" w:space="0" w:color="auto"/>
      </w:divBdr>
    </w:div>
    <w:div w:id="905147577">
      <w:bodyDiv w:val="1"/>
      <w:marLeft w:val="0"/>
      <w:marRight w:val="0"/>
      <w:marTop w:val="0"/>
      <w:marBottom w:val="0"/>
      <w:divBdr>
        <w:top w:val="none" w:sz="0" w:space="0" w:color="auto"/>
        <w:left w:val="none" w:sz="0" w:space="0" w:color="auto"/>
        <w:bottom w:val="none" w:sz="0" w:space="0" w:color="auto"/>
        <w:right w:val="none" w:sz="0" w:space="0" w:color="auto"/>
      </w:divBdr>
    </w:div>
    <w:div w:id="1064791856">
      <w:bodyDiv w:val="1"/>
      <w:marLeft w:val="0"/>
      <w:marRight w:val="0"/>
      <w:marTop w:val="0"/>
      <w:marBottom w:val="0"/>
      <w:divBdr>
        <w:top w:val="none" w:sz="0" w:space="0" w:color="auto"/>
        <w:left w:val="none" w:sz="0" w:space="0" w:color="auto"/>
        <w:bottom w:val="none" w:sz="0" w:space="0" w:color="auto"/>
        <w:right w:val="none" w:sz="0" w:space="0" w:color="auto"/>
      </w:divBdr>
    </w:div>
    <w:div w:id="1447311369">
      <w:bodyDiv w:val="1"/>
      <w:marLeft w:val="0"/>
      <w:marRight w:val="0"/>
      <w:marTop w:val="0"/>
      <w:marBottom w:val="0"/>
      <w:divBdr>
        <w:top w:val="none" w:sz="0" w:space="0" w:color="auto"/>
        <w:left w:val="none" w:sz="0" w:space="0" w:color="auto"/>
        <w:bottom w:val="none" w:sz="0" w:space="0" w:color="auto"/>
        <w:right w:val="none" w:sz="0" w:space="0" w:color="auto"/>
      </w:divBdr>
    </w:div>
    <w:div w:id="1483697491">
      <w:bodyDiv w:val="1"/>
      <w:marLeft w:val="0"/>
      <w:marRight w:val="0"/>
      <w:marTop w:val="0"/>
      <w:marBottom w:val="0"/>
      <w:divBdr>
        <w:top w:val="none" w:sz="0" w:space="0" w:color="auto"/>
        <w:left w:val="none" w:sz="0" w:space="0" w:color="auto"/>
        <w:bottom w:val="none" w:sz="0" w:space="0" w:color="auto"/>
        <w:right w:val="none" w:sz="0" w:space="0" w:color="auto"/>
      </w:divBdr>
    </w:div>
    <w:div w:id="1940291251">
      <w:bodyDiv w:val="1"/>
      <w:marLeft w:val="0"/>
      <w:marRight w:val="0"/>
      <w:marTop w:val="0"/>
      <w:marBottom w:val="0"/>
      <w:divBdr>
        <w:top w:val="none" w:sz="0" w:space="0" w:color="auto"/>
        <w:left w:val="none" w:sz="0" w:space="0" w:color="auto"/>
        <w:bottom w:val="none" w:sz="0" w:space="0" w:color="auto"/>
        <w:right w:val="none" w:sz="0" w:space="0" w:color="auto"/>
      </w:divBdr>
    </w:div>
    <w:div w:id="210602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aeco.com/annual-report-2021/" TargetMode="External"/><Relationship Id="rId13" Type="http://schemas.openxmlformats.org/officeDocument/2006/relationships/hyperlink" Target="https://www.thebodyshop.com/en-us/produc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smeticsbusiness.com/the-body-shop-s-downfall-triggered-by-failing-to" TargetMode="External"/><Relationship Id="rId12" Type="http://schemas.openxmlformats.org/officeDocument/2006/relationships/hyperlink" Target="https://www.thebodyshop.com/en-us/about-us/our-sto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odyshop.co.uk/sustainability-report-202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thebodyshop.co.uk/digital-transformation-case-study" TargetMode="External"/><Relationship Id="rId4" Type="http://schemas.openxmlformats.org/officeDocument/2006/relationships/webSettings" Target="webSettings.xml"/><Relationship Id="rId9" Type="http://schemas.openxmlformats.org/officeDocument/2006/relationships/hyperlink" Target="https://www.beautyindustryreport.com/trends-insights-2021" TargetMode="External"/><Relationship Id="rId14" Type="http://schemas.openxmlformats.org/officeDocument/2006/relationships/hyperlink" Target="https://www.accountancydaily.co/body-shop-goes-administ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3556</Words>
  <Characters>20272</Characters>
  <Application>Microsoft Office Word</Application>
  <DocSecurity>4</DocSecurity>
  <Lines>168</Lines>
  <Paragraphs>47</Paragraphs>
  <ScaleCrop>false</ScaleCrop>
  <Company/>
  <LinksUpToDate>false</LinksUpToDate>
  <CharactersWithSpaces>23781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133</cp:revision>
  <dcterms:created xsi:type="dcterms:W3CDTF">2024-07-04T17:05:00Z</dcterms:created>
  <dcterms:modified xsi:type="dcterms:W3CDTF">2024-07-05T12:28:00Z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59de791cc1030d273a8e99ba4b8f38462c4a8ad8ce2b5c39e7d0da0ca469ee6b</vt:lpwstr>
  </property>
</Properties>
</file>