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152335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A1390" w:rsidRPr="00E349B2">
              <w:rPr>
                <w:rFonts w:ascii="Times New Roman" w:hAnsi="Times New Roman" w:cs="Times New Roman"/>
                <w:bCs/>
                <w:sz w:val="48"/>
              </w:rPr>
              <w:t>Helen Westermark</w:t>
            </w:r>
          </w:p>
          <w:p w14:paraId="2CEE7446" w14:textId="77777777" w:rsidR="00943FDB" w:rsidRDefault="00943FDB" w:rsidP="00415891">
            <w:pPr>
              <w:ind w:right="-957"/>
              <w:rPr>
                <w:rFonts w:ascii="Times New Roman" w:hAnsi="Times New Roman" w:cs="Times New Roman"/>
                <w:b/>
                <w:sz w:val="48"/>
              </w:rPr>
            </w:pPr>
          </w:p>
          <w:p w14:paraId="2451C879" w14:textId="77777777" w:rsidR="009A1390"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52EF6683" w14:textId="0CF168E5" w:rsidR="00943FDB" w:rsidRPr="00E349B2" w:rsidRDefault="009A1390" w:rsidP="00415891">
            <w:pPr>
              <w:ind w:right="-957"/>
              <w:rPr>
                <w:rFonts w:ascii="Times New Roman" w:hAnsi="Times New Roman" w:cs="Times New Roman"/>
                <w:bCs/>
                <w:sz w:val="48"/>
              </w:rPr>
            </w:pPr>
            <w:r w:rsidRPr="00E349B2">
              <w:rPr>
                <w:rFonts w:ascii="Times New Roman" w:hAnsi="Times New Roman" w:cs="Times New Roman"/>
                <w:bCs/>
                <w:sz w:val="48"/>
              </w:rPr>
              <w:t>2005605@student.uwtsd.ac.uk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7272903" w14:textId="18D9539C" w:rsidR="00E349B2" w:rsidRPr="00E349B2" w:rsidRDefault="00E349B2" w:rsidP="00415891">
            <w:pPr>
              <w:ind w:right="-957"/>
              <w:rPr>
                <w:rFonts w:ascii="Times New Roman" w:hAnsi="Times New Roman" w:cs="Times New Roman"/>
                <w:bCs/>
                <w:sz w:val="48"/>
              </w:rPr>
            </w:pPr>
            <w:r w:rsidRPr="00E349B2">
              <w:rPr>
                <w:rFonts w:ascii="Times New Roman" w:hAnsi="Times New Roman" w:cs="Times New Roman"/>
                <w:bCs/>
                <w:sz w:val="48"/>
              </w:rPr>
              <w:t>2005605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6CDC7DC2" w14:textId="77777777" w:rsidR="001815F8" w:rsidRDefault="001815F8" w:rsidP="002D6B34">
            <w:pPr>
              <w:jc w:val="both"/>
              <w:rPr>
                <w:i/>
                <w:iCs/>
              </w:rPr>
            </w:pPr>
          </w:p>
          <w:p w14:paraId="356DA2B3" w14:textId="77777777" w:rsidR="00E349B2" w:rsidRDefault="00E349B2" w:rsidP="002D6B34">
            <w:pPr>
              <w:jc w:val="both"/>
              <w:rPr>
                <w:i/>
                <w:iCs/>
              </w:rPr>
            </w:pPr>
          </w:p>
          <w:p w14:paraId="00CD4C82" w14:textId="77777777" w:rsidR="001815F8" w:rsidRPr="00BE0EBB" w:rsidRDefault="001815F8" w:rsidP="00BE0EBB">
            <w:pPr>
              <w:spacing w:line="360" w:lineRule="auto"/>
              <w:jc w:val="both"/>
              <w:rPr>
                <w:rFonts w:ascii="Arial" w:eastAsia="Times New Roman" w:hAnsi="Arial" w:cs="Arial"/>
                <w:lang w:eastAsia="en-GB"/>
              </w:rPr>
            </w:pPr>
            <w:r w:rsidRPr="00BE0EBB">
              <w:rPr>
                <w:rFonts w:ascii="Arial" w:eastAsia="Times New Roman" w:hAnsi="Arial" w:cs="Arial"/>
                <w:lang w:eastAsia="en-GB"/>
              </w:rPr>
              <w:t xml:space="preserve">Since becoming a qualified social worker, I have been based within an Adult Assessment Team.  Early in this programme, my supervisor and I identified through supervision that I required further opportunities to develop my skills in carrying out Mental Capacity Assessments.  I know my learning style is through experience.  According to Voicu (2017) one way to provide support, </w:t>
            </w:r>
            <w:r w:rsidRPr="00BE0EBB">
              <w:rPr>
                <w:rFonts w:ascii="Arial" w:eastAsia="Times New Roman" w:hAnsi="Arial" w:cs="Arial"/>
                <w:lang w:eastAsia="en-GB"/>
              </w:rPr>
              <w:lastRenderedPageBreak/>
              <w:t xml:space="preserve">information, competence, and education, that will promote positive development is through supervision.  </w:t>
            </w:r>
          </w:p>
          <w:p w14:paraId="5EFCBF63" w14:textId="77777777" w:rsidR="001815F8" w:rsidRPr="00BE0EBB" w:rsidRDefault="001815F8" w:rsidP="00BE0EBB">
            <w:pPr>
              <w:spacing w:line="360" w:lineRule="auto"/>
              <w:jc w:val="both"/>
              <w:rPr>
                <w:rFonts w:ascii="Arial" w:eastAsia="Times New Roman" w:hAnsi="Arial" w:cs="Arial"/>
                <w:lang w:eastAsia="en-GB"/>
              </w:rPr>
            </w:pPr>
          </w:p>
          <w:p w14:paraId="21472098" w14:textId="77777777" w:rsidR="001815F8" w:rsidRPr="00BE0EBB" w:rsidRDefault="001815F8" w:rsidP="00BE0EBB">
            <w:pPr>
              <w:spacing w:line="360" w:lineRule="auto"/>
              <w:jc w:val="both"/>
              <w:rPr>
                <w:rFonts w:ascii="Arial" w:eastAsia="Times New Roman" w:hAnsi="Arial" w:cs="Arial"/>
                <w:lang w:eastAsia="en-GB"/>
              </w:rPr>
            </w:pPr>
            <w:r w:rsidRPr="00BE0EBB">
              <w:rPr>
                <w:rFonts w:ascii="Arial" w:eastAsia="Times New Roman" w:hAnsi="Arial" w:cs="Arial"/>
                <w:lang w:eastAsia="en-GB"/>
              </w:rPr>
              <w:t>To reflect on my practice, I will be using Borton (1970) model of reflection.  In practice, following any critical incident from which I hope to draw learning, it is helpful to work through three reflective questions: What? So what? and Now what? (Borton, 1970).</w:t>
            </w:r>
          </w:p>
          <w:p w14:paraId="40BA2E2D" w14:textId="77777777" w:rsidR="001815F8" w:rsidRPr="00BE0EBB" w:rsidRDefault="001815F8" w:rsidP="00BE0EBB">
            <w:pPr>
              <w:spacing w:line="360" w:lineRule="auto"/>
              <w:jc w:val="both"/>
              <w:rPr>
                <w:rFonts w:ascii="Arial" w:eastAsia="Times New Roman" w:hAnsi="Arial" w:cs="Arial"/>
                <w:lang w:eastAsia="en-GB"/>
              </w:rPr>
            </w:pPr>
          </w:p>
          <w:p w14:paraId="418A4EB6" w14:textId="77777777" w:rsidR="001815F8" w:rsidRPr="00BE0EBB" w:rsidRDefault="001815F8" w:rsidP="00BE0EBB">
            <w:pPr>
              <w:spacing w:line="360" w:lineRule="auto"/>
              <w:jc w:val="both"/>
              <w:rPr>
                <w:rFonts w:ascii="Arial" w:eastAsia="Times New Roman" w:hAnsi="Arial" w:cs="Arial"/>
                <w:u w:val="single"/>
                <w:lang w:eastAsia="en-GB"/>
              </w:rPr>
            </w:pPr>
            <w:r w:rsidRPr="00BE0EBB">
              <w:rPr>
                <w:rFonts w:ascii="Arial" w:eastAsia="Times New Roman" w:hAnsi="Arial" w:cs="Arial"/>
                <w:u w:val="single"/>
                <w:lang w:eastAsia="en-GB"/>
              </w:rPr>
              <w:t>Applying analysis</w:t>
            </w:r>
          </w:p>
          <w:p w14:paraId="71FA7834" w14:textId="77777777" w:rsidR="001815F8" w:rsidRPr="00BE0EBB" w:rsidRDefault="001815F8" w:rsidP="00BE0EBB">
            <w:pPr>
              <w:spacing w:line="360" w:lineRule="auto"/>
              <w:jc w:val="both"/>
              <w:rPr>
                <w:rFonts w:ascii="Arial" w:hAnsi="Arial" w:cs="Arial"/>
              </w:rPr>
            </w:pPr>
            <w:r w:rsidRPr="00BE0EBB">
              <w:rPr>
                <w:rFonts w:ascii="Arial" w:hAnsi="Arial" w:cs="Arial"/>
              </w:rPr>
              <w:t>Completing a Mental Capacity Assessments (MCA) is not just a procedural task; it demands careful analysis of the person’s understanding, retention, weighing of information, and ability to communicate a decision.  This analytical process helps me to move beyond surface</w:t>
            </w:r>
            <w:r w:rsidRPr="00BE0EBB">
              <w:rPr>
                <w:rFonts w:ascii="Arial" w:hAnsi="Arial" w:cs="Arial"/>
              </w:rPr>
              <w:noBreakHyphen/>
              <w:t>level observations and into deeper, evidence</w:t>
            </w:r>
            <w:r w:rsidRPr="00BE0EBB">
              <w:rPr>
                <w:rFonts w:ascii="Arial" w:hAnsi="Arial" w:cs="Arial"/>
              </w:rPr>
              <w:noBreakHyphen/>
              <w:t xml:space="preserve">based reasoning.  </w:t>
            </w:r>
          </w:p>
          <w:p w14:paraId="30E245CC" w14:textId="77777777" w:rsidR="001815F8" w:rsidRPr="00BE0EBB" w:rsidRDefault="001815F8" w:rsidP="00BE0EBB">
            <w:pPr>
              <w:spacing w:line="360" w:lineRule="auto"/>
              <w:jc w:val="both"/>
              <w:rPr>
                <w:rFonts w:ascii="Arial" w:hAnsi="Arial" w:cs="Arial"/>
              </w:rPr>
            </w:pPr>
          </w:p>
          <w:p w14:paraId="739C73F4"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What?  </w:t>
            </w:r>
          </w:p>
          <w:p w14:paraId="54195778"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My learning need arises from having had limited opportunities to complete mental capacity assessments.  </w:t>
            </w:r>
          </w:p>
          <w:p w14:paraId="6B3D6BEF" w14:textId="77777777" w:rsidR="001815F8" w:rsidRPr="00BE0EBB" w:rsidRDefault="001815F8" w:rsidP="00BE0EBB">
            <w:pPr>
              <w:spacing w:line="360" w:lineRule="auto"/>
              <w:jc w:val="both"/>
              <w:rPr>
                <w:rFonts w:ascii="Arial" w:hAnsi="Arial" w:cs="Arial"/>
              </w:rPr>
            </w:pPr>
          </w:p>
          <w:p w14:paraId="2E62ABC2"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So What?  </w:t>
            </w:r>
          </w:p>
          <w:p w14:paraId="1A63F5BD" w14:textId="77777777" w:rsidR="001815F8" w:rsidRPr="00BE0EBB" w:rsidRDefault="001815F8" w:rsidP="00BE0EBB">
            <w:pPr>
              <w:spacing w:line="360" w:lineRule="auto"/>
              <w:jc w:val="both"/>
              <w:rPr>
                <w:rFonts w:ascii="Arial" w:hAnsi="Arial" w:cs="Arial"/>
              </w:rPr>
            </w:pPr>
            <w:r w:rsidRPr="00BE0EBB">
              <w:rPr>
                <w:rFonts w:ascii="Arial" w:hAnsi="Arial" w:cs="Arial"/>
              </w:rPr>
              <w:t>Mental capacity assessments establish whether an individual is able to make their own decisions.  If carried out incorrectly, they may unjustly restrict a person’s autonomy or fail to provide necessary safeguards.  The Mental Capacity Act 2005 establishes a structured and transparent approach to guiding decision</w:t>
            </w:r>
            <w:r w:rsidRPr="00BE0EBB">
              <w:rPr>
                <w:rFonts w:ascii="Arial" w:hAnsi="Arial" w:cs="Arial"/>
              </w:rPr>
              <w:noBreakHyphen/>
              <w:t>making.</w:t>
            </w:r>
          </w:p>
          <w:p w14:paraId="07D71959" w14:textId="77777777" w:rsidR="001815F8" w:rsidRPr="00BE0EBB" w:rsidRDefault="001815F8" w:rsidP="00BE0EBB">
            <w:pPr>
              <w:spacing w:line="360" w:lineRule="auto"/>
              <w:jc w:val="both"/>
              <w:rPr>
                <w:rFonts w:ascii="Arial" w:hAnsi="Arial" w:cs="Arial"/>
              </w:rPr>
            </w:pPr>
          </w:p>
          <w:p w14:paraId="61F41BF5"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Now What? </w:t>
            </w:r>
          </w:p>
          <w:p w14:paraId="6CE181C8"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I am going to request cases that require a mental capacity assessment to be undertaken.  I am going to have discussions in supervision.  Practitioners that are requesting additional training, and further development of their MCA skills, along with appropriate support, may help to build confidence and lessen any apprehension (Scott et al, 2020).  I am going to request shadowing opportunities with more experienced members of the team, and within the Deprivation of Liberty team. </w:t>
            </w:r>
          </w:p>
          <w:p w14:paraId="223CD88F" w14:textId="77777777" w:rsidR="001815F8" w:rsidRPr="00BE0EBB" w:rsidRDefault="001815F8" w:rsidP="00BE0EBB">
            <w:pPr>
              <w:spacing w:line="360" w:lineRule="auto"/>
              <w:jc w:val="both"/>
              <w:rPr>
                <w:rFonts w:ascii="Arial" w:hAnsi="Arial" w:cs="Arial"/>
              </w:rPr>
            </w:pPr>
          </w:p>
          <w:p w14:paraId="134CA604" w14:textId="77777777" w:rsidR="001815F8" w:rsidRPr="00BE0EBB" w:rsidRDefault="001815F8" w:rsidP="00BE0EBB">
            <w:pPr>
              <w:spacing w:line="360" w:lineRule="auto"/>
              <w:jc w:val="both"/>
              <w:rPr>
                <w:rFonts w:ascii="Arial" w:hAnsi="Arial" w:cs="Arial"/>
                <w:u w:val="single"/>
              </w:rPr>
            </w:pPr>
            <w:r w:rsidRPr="00BE0EBB">
              <w:rPr>
                <w:rFonts w:ascii="Arial" w:hAnsi="Arial" w:cs="Arial"/>
                <w:u w:val="single"/>
              </w:rPr>
              <w:t>Working Collaboratively</w:t>
            </w:r>
          </w:p>
          <w:p w14:paraId="7E89A68A"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What?  </w:t>
            </w:r>
          </w:p>
          <w:p w14:paraId="01C6FA17" w14:textId="77777777" w:rsidR="001815F8" w:rsidRPr="00BE0EBB" w:rsidRDefault="001815F8" w:rsidP="00BE0EBB">
            <w:pPr>
              <w:spacing w:line="360" w:lineRule="auto"/>
              <w:jc w:val="both"/>
              <w:rPr>
                <w:rFonts w:ascii="Arial" w:eastAsia="Times New Roman" w:hAnsi="Arial" w:cs="Arial"/>
                <w:lang w:eastAsia="en-GB"/>
              </w:rPr>
            </w:pPr>
            <w:r w:rsidRPr="00BE0EBB">
              <w:rPr>
                <w:rFonts w:ascii="Arial" w:hAnsi="Arial" w:cs="Arial"/>
              </w:rPr>
              <w:lastRenderedPageBreak/>
              <w:t xml:space="preserve">A mental capacity assessment involves developing a clear understanding of the individual’s preferences, personal values, methods of communication, and the specific circumstances surrounding the decision being made.  Working collaboratively with the individual and their family or carer helps you gather the information accurately.  </w:t>
            </w:r>
            <w:r w:rsidRPr="00BE0EBB">
              <w:rPr>
                <w:rFonts w:ascii="Arial" w:hAnsi="Arial" w:cs="Arial"/>
                <w:color w:val="222222"/>
                <w:shd w:val="clear" w:color="auto" w:fill="FFFFFF"/>
              </w:rPr>
              <w:t xml:space="preserve">McWilliams </w:t>
            </w:r>
            <w:r w:rsidRPr="00BE0EBB">
              <w:rPr>
                <w:rFonts w:ascii="Arial" w:hAnsi="Arial" w:cs="Arial"/>
                <w:i/>
                <w:iCs/>
                <w:color w:val="222222"/>
                <w:shd w:val="clear" w:color="auto" w:fill="FFFFFF"/>
              </w:rPr>
              <w:t>et al</w:t>
            </w:r>
            <w:r w:rsidRPr="00BE0EBB">
              <w:rPr>
                <w:rFonts w:ascii="Arial" w:hAnsi="Arial" w:cs="Arial"/>
              </w:rPr>
              <w:t xml:space="preserve">. (2024) study </w:t>
            </w:r>
            <w:r w:rsidRPr="00BE0EBB">
              <w:rPr>
                <w:rFonts w:ascii="Arial" w:eastAsia="Times New Roman" w:hAnsi="Arial" w:cs="Arial"/>
                <w:lang w:eastAsia="en-GB"/>
              </w:rPr>
              <w:t>emphasised the significance of obtaining a comprehensive view when assessing mental capacity.  The individual's values, interests, communication style, and life experiences are all respected in a holistic approach.  It is consistent with the idea of assisting someone in making their own choices wherever feasible.</w:t>
            </w:r>
          </w:p>
          <w:p w14:paraId="497504DE" w14:textId="77777777" w:rsidR="001815F8" w:rsidRPr="00BE0EBB" w:rsidRDefault="001815F8" w:rsidP="00BE0EBB">
            <w:pPr>
              <w:spacing w:line="360" w:lineRule="auto"/>
              <w:jc w:val="both"/>
              <w:rPr>
                <w:rFonts w:ascii="Arial" w:eastAsia="Times New Roman" w:hAnsi="Arial" w:cs="Arial"/>
                <w:lang w:eastAsia="en-GB"/>
              </w:rPr>
            </w:pPr>
          </w:p>
          <w:p w14:paraId="2948A18D" w14:textId="77777777" w:rsidR="001815F8" w:rsidRPr="00BE0EBB" w:rsidRDefault="001815F8" w:rsidP="00BE0EBB">
            <w:pPr>
              <w:spacing w:line="360" w:lineRule="auto"/>
              <w:jc w:val="both"/>
              <w:rPr>
                <w:rFonts w:ascii="Arial" w:eastAsia="Times New Roman" w:hAnsi="Arial" w:cs="Arial"/>
                <w:lang w:eastAsia="en-GB"/>
              </w:rPr>
            </w:pPr>
            <w:r w:rsidRPr="00BE0EBB">
              <w:rPr>
                <w:rFonts w:ascii="Arial" w:eastAsia="Times New Roman" w:hAnsi="Arial" w:cs="Arial"/>
                <w:lang w:eastAsia="en-GB"/>
              </w:rPr>
              <w:t xml:space="preserve">So What?  </w:t>
            </w:r>
          </w:p>
          <w:p w14:paraId="626A7417" w14:textId="7E5DE8B3" w:rsidR="001815F8" w:rsidRPr="00BE0EBB" w:rsidRDefault="001815F8" w:rsidP="00BE0EBB">
            <w:pPr>
              <w:spacing w:line="360" w:lineRule="auto"/>
              <w:jc w:val="both"/>
              <w:rPr>
                <w:rFonts w:ascii="Arial" w:eastAsia="Times New Roman" w:hAnsi="Arial" w:cs="Arial"/>
                <w:lang w:eastAsia="en-GB"/>
              </w:rPr>
            </w:pPr>
            <w:r w:rsidRPr="00BE0EBB">
              <w:rPr>
                <w:rFonts w:ascii="Arial" w:eastAsia="Times New Roman" w:hAnsi="Arial" w:cs="Arial"/>
                <w:lang w:eastAsia="en-GB"/>
              </w:rPr>
              <w:t>A mental capacity assessment can become inaccurate, incomplete or unfair, in the absence of a holistic perspective.  Completing a MCA assessment correctly is paramount because it protects people’s rights an ensures lawful decision making.  Additionally, it prevents ethical and legal consequences (Barry and Docherty, 2018).</w:t>
            </w:r>
          </w:p>
          <w:p w14:paraId="28F47657" w14:textId="77777777" w:rsidR="001815F8" w:rsidRPr="00BE0EBB" w:rsidRDefault="001815F8" w:rsidP="00BE0EBB">
            <w:pPr>
              <w:spacing w:line="360" w:lineRule="auto"/>
              <w:jc w:val="both"/>
              <w:rPr>
                <w:rFonts w:ascii="Arial" w:eastAsia="Times New Roman" w:hAnsi="Arial" w:cs="Arial"/>
                <w:lang w:eastAsia="en-GB"/>
              </w:rPr>
            </w:pPr>
          </w:p>
          <w:p w14:paraId="456CB53B" w14:textId="77777777" w:rsidR="001815F8" w:rsidRPr="00BE0EBB" w:rsidRDefault="001815F8" w:rsidP="00BE0EBB">
            <w:pPr>
              <w:spacing w:line="360" w:lineRule="auto"/>
              <w:jc w:val="both"/>
              <w:rPr>
                <w:rFonts w:ascii="Arial" w:eastAsia="Times New Roman" w:hAnsi="Arial" w:cs="Arial"/>
                <w:lang w:eastAsia="en-GB"/>
              </w:rPr>
            </w:pPr>
            <w:r w:rsidRPr="00BE0EBB">
              <w:rPr>
                <w:rFonts w:ascii="Arial" w:eastAsia="Times New Roman" w:hAnsi="Arial" w:cs="Arial"/>
                <w:lang w:eastAsia="en-GB"/>
              </w:rPr>
              <w:t xml:space="preserve">Now What?  </w:t>
            </w:r>
          </w:p>
          <w:p w14:paraId="7671792A" w14:textId="77777777" w:rsidR="001815F8" w:rsidRPr="00BE0EBB" w:rsidRDefault="001815F8" w:rsidP="00BE0EBB">
            <w:pPr>
              <w:spacing w:line="360" w:lineRule="auto"/>
              <w:jc w:val="both"/>
              <w:rPr>
                <w:rFonts w:ascii="Arial" w:hAnsi="Arial" w:cs="Arial"/>
              </w:rPr>
            </w:pPr>
            <w:r w:rsidRPr="00BE0EBB">
              <w:rPr>
                <w:rFonts w:ascii="Arial" w:hAnsi="Arial" w:cs="Arial"/>
              </w:rPr>
              <w:t>My lack of experience with Mental Capacity Assessments makes me anxious, because I’m aware that any mistakes could have legal implications for me.</w:t>
            </w:r>
            <w:r w:rsidRPr="00BE0EBB">
              <w:rPr>
                <w:rFonts w:ascii="Arial" w:eastAsia="Times New Roman" w:hAnsi="Arial" w:cs="Arial"/>
                <w:lang w:eastAsia="en-GB"/>
              </w:rPr>
              <w:t xml:space="preserve">  My senior and I have identified, during discussions in supervision, that </w:t>
            </w:r>
            <w:r w:rsidRPr="00BE0EBB">
              <w:rPr>
                <w:rFonts w:ascii="Arial" w:hAnsi="Arial" w:cs="Arial"/>
              </w:rPr>
              <w:t>I would benefit from gaining further experience conducting MCA’s in a variety of settings and with diverse individuals, as this would expose me to a wider range of decision</w:t>
            </w:r>
            <w:r w:rsidRPr="00BE0EBB">
              <w:rPr>
                <w:rFonts w:ascii="Arial" w:hAnsi="Arial" w:cs="Arial"/>
              </w:rPr>
              <w:noBreakHyphen/>
              <w:t>making contexts and communication needs. Working alongside different professionals would also deepen my understanding of multidisciplinary approaches and strengthen my confidence in applying the MCA accurately. This broader experience would help me develop more robust clinical judgement, reduce the risk of error, and ensure that I uphold both the legal and ethical responsibilities involved in assessing capacity.</w:t>
            </w:r>
          </w:p>
          <w:p w14:paraId="7A422D33" w14:textId="77777777" w:rsidR="001815F8" w:rsidRPr="00BE0EBB" w:rsidRDefault="001815F8" w:rsidP="00BE0EBB">
            <w:pPr>
              <w:spacing w:line="360" w:lineRule="auto"/>
              <w:jc w:val="both"/>
              <w:rPr>
                <w:rFonts w:ascii="Arial" w:hAnsi="Arial" w:cs="Arial"/>
              </w:rPr>
            </w:pPr>
          </w:p>
          <w:p w14:paraId="57CD01ED" w14:textId="77777777" w:rsidR="001815F8" w:rsidRPr="00BE0EBB" w:rsidRDefault="001815F8" w:rsidP="00BE0EBB">
            <w:pPr>
              <w:spacing w:line="360" w:lineRule="auto"/>
              <w:jc w:val="both"/>
              <w:rPr>
                <w:rFonts w:ascii="Arial" w:hAnsi="Arial" w:cs="Arial"/>
              </w:rPr>
            </w:pPr>
            <w:r w:rsidRPr="00BE0EBB">
              <w:rPr>
                <w:rFonts w:ascii="Arial" w:hAnsi="Arial" w:cs="Arial"/>
                <w:u w:val="single"/>
              </w:rPr>
              <w:t>Professional Judgement</w:t>
            </w:r>
          </w:p>
          <w:p w14:paraId="6ECFB970"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What?  </w:t>
            </w:r>
          </w:p>
          <w:p w14:paraId="3209DD72"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Situations can become more complex because of multiple needs, or conflicting information.  It is essential that I adjust my approach and address the issue without delay.  Taylor (2013) has stated we need to integrate multiple forms of professional knowledge, including legislation, policy research, and theoretical frameworks when forming sound professional judgements in social work. </w:t>
            </w:r>
          </w:p>
          <w:p w14:paraId="3F813DA6" w14:textId="77777777" w:rsidR="001815F8" w:rsidRPr="00BE0EBB" w:rsidRDefault="001815F8" w:rsidP="00BE0EBB">
            <w:pPr>
              <w:spacing w:line="360" w:lineRule="auto"/>
              <w:jc w:val="both"/>
              <w:rPr>
                <w:rFonts w:ascii="Arial" w:hAnsi="Arial" w:cs="Arial"/>
              </w:rPr>
            </w:pPr>
          </w:p>
          <w:p w14:paraId="5C26DDF9"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So What?  </w:t>
            </w:r>
          </w:p>
          <w:p w14:paraId="5A1E7D09" w14:textId="77777777" w:rsidR="001815F8" w:rsidRPr="00BE0EBB" w:rsidRDefault="001815F8" w:rsidP="00BE0EBB">
            <w:pPr>
              <w:spacing w:line="360" w:lineRule="auto"/>
              <w:jc w:val="both"/>
              <w:rPr>
                <w:rFonts w:ascii="Arial" w:hAnsi="Arial" w:cs="Arial"/>
              </w:rPr>
            </w:pPr>
            <w:r w:rsidRPr="00BE0EBB">
              <w:rPr>
                <w:rFonts w:ascii="Arial" w:hAnsi="Arial" w:cs="Arial"/>
              </w:rPr>
              <w:t>Gathering information from a range of sources is essential for forming a sound professional judgement, as it provides a more complete and accurate understanding of the individual and their circumstances. Relying on multiple perspectives helps reduce bias, highlights inconsistencies, and ensures that decisions are based on robust evidence rather than assumptions.  This approach not only strengthens the quality and defensibility of my judgement but also supports safe, ethical, and person</w:t>
            </w:r>
            <w:r w:rsidRPr="00BE0EBB">
              <w:rPr>
                <w:rFonts w:ascii="Arial" w:hAnsi="Arial" w:cs="Arial"/>
              </w:rPr>
              <w:noBreakHyphen/>
              <w:t>centred practice (</w:t>
            </w:r>
            <w:r w:rsidRPr="00BE0EBB">
              <w:rPr>
                <w:rFonts w:ascii="Arial" w:hAnsi="Arial" w:cs="Arial"/>
                <w:color w:val="222222"/>
                <w:shd w:val="clear" w:color="auto" w:fill="FFFFFF"/>
              </w:rPr>
              <w:t>Taylor and Whittaker, 2020)</w:t>
            </w:r>
            <w:r w:rsidRPr="00BE0EBB">
              <w:rPr>
                <w:rFonts w:ascii="Arial" w:hAnsi="Arial" w:cs="Arial"/>
              </w:rPr>
              <w:t>.</w:t>
            </w:r>
          </w:p>
          <w:p w14:paraId="5EAFAB78" w14:textId="77777777" w:rsidR="001815F8" w:rsidRPr="00BE0EBB" w:rsidRDefault="001815F8" w:rsidP="00BE0EBB">
            <w:pPr>
              <w:spacing w:line="360" w:lineRule="auto"/>
              <w:jc w:val="both"/>
              <w:rPr>
                <w:rFonts w:ascii="Arial" w:hAnsi="Arial" w:cs="Arial"/>
              </w:rPr>
            </w:pPr>
          </w:p>
          <w:p w14:paraId="1451F556" w14:textId="77777777" w:rsidR="001815F8" w:rsidRPr="00BE0EBB" w:rsidRDefault="001815F8" w:rsidP="00BE0EBB">
            <w:pPr>
              <w:spacing w:line="360" w:lineRule="auto"/>
              <w:jc w:val="both"/>
              <w:rPr>
                <w:rFonts w:ascii="Arial" w:hAnsi="Arial" w:cs="Arial"/>
              </w:rPr>
            </w:pPr>
            <w:r w:rsidRPr="00BE0EBB">
              <w:rPr>
                <w:rFonts w:ascii="Arial" w:hAnsi="Arial" w:cs="Arial"/>
              </w:rPr>
              <w:t xml:space="preserve">Now What?  </w:t>
            </w:r>
          </w:p>
          <w:p w14:paraId="273D9672" w14:textId="77777777" w:rsidR="001815F8" w:rsidRPr="00BE0EBB" w:rsidRDefault="001815F8" w:rsidP="00BE0EBB">
            <w:pPr>
              <w:spacing w:line="360" w:lineRule="auto"/>
              <w:jc w:val="both"/>
              <w:rPr>
                <w:rFonts w:ascii="Arial" w:hAnsi="Arial" w:cs="Arial"/>
                <w:u w:val="single"/>
              </w:rPr>
            </w:pPr>
            <w:r w:rsidRPr="00BE0EBB">
              <w:rPr>
                <w:rFonts w:ascii="Arial" w:hAnsi="Arial" w:cs="Arial"/>
              </w:rPr>
              <w:t>I have agreed with my senior to discuss cases with the MCA team as they arise.  Additionally, to read the MCA 2005 Code of Practice (GOV.UK, 2007).  Reading this document is essential because it provides clear guidance on how to apply the law safely and ethically in practice.  It strengthens my professional judgement, ensures my assessments are legally defensible, and helps me deliver consistent, person</w:t>
            </w:r>
            <w:r w:rsidRPr="00BE0EBB">
              <w:rPr>
                <w:rFonts w:ascii="Arial" w:hAnsi="Arial" w:cs="Arial"/>
              </w:rPr>
              <w:noBreakHyphen/>
              <w:t>centred support.  By understanding the Code, I can work confidently within my responsibilities, avoid poor practice, and uphold the rights of individuals whose capacity may be in question.</w:t>
            </w:r>
          </w:p>
          <w:p w14:paraId="00C161B8" w14:textId="77777777" w:rsidR="001815F8" w:rsidRPr="00BE0EBB" w:rsidRDefault="001815F8" w:rsidP="00BE0EBB">
            <w:pPr>
              <w:spacing w:line="360" w:lineRule="auto"/>
              <w:jc w:val="both"/>
              <w:rPr>
                <w:rFonts w:ascii="Arial" w:eastAsia="Times New Roman" w:hAnsi="Arial" w:cs="Arial"/>
                <w:lang w:eastAsia="en-GB"/>
              </w:rPr>
            </w:pPr>
          </w:p>
          <w:p w14:paraId="15CE7C34" w14:textId="77777777" w:rsidR="001815F8" w:rsidRDefault="001815F8" w:rsidP="001815F8">
            <w:pPr>
              <w:spacing w:before="100" w:beforeAutospacing="1" w:after="100" w:afterAutospacing="1" w:line="360" w:lineRule="auto"/>
              <w:jc w:val="both"/>
              <w:rPr>
                <w:rFonts w:eastAsia="Times New Roman"/>
                <w:lang w:eastAsia="en-GB"/>
              </w:rPr>
            </w:pPr>
          </w:p>
          <w:p w14:paraId="2D7F9EC0" w14:textId="77777777" w:rsidR="001815F8" w:rsidRDefault="001815F8" w:rsidP="001815F8">
            <w:pPr>
              <w:spacing w:before="100" w:beforeAutospacing="1" w:after="100" w:afterAutospacing="1" w:line="360" w:lineRule="auto"/>
              <w:jc w:val="both"/>
              <w:rPr>
                <w:rFonts w:eastAsia="Times New Roman"/>
                <w:lang w:eastAsia="en-GB"/>
              </w:rPr>
            </w:pPr>
          </w:p>
          <w:p w14:paraId="13F9F226" w14:textId="77777777" w:rsidR="001815F8" w:rsidRPr="0025553D" w:rsidRDefault="001815F8" w:rsidP="001815F8">
            <w:pPr>
              <w:spacing w:line="360" w:lineRule="auto"/>
              <w:jc w:val="both"/>
            </w:pPr>
          </w:p>
          <w:p w14:paraId="1D214C15" w14:textId="77777777" w:rsidR="00E349B2" w:rsidRPr="00706BB5" w:rsidRDefault="00E349B2" w:rsidP="002D6B34">
            <w:pPr>
              <w:jc w:val="both"/>
              <w:rPr>
                <w:i/>
                <w:iCs/>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lastRenderedPageBreak/>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8E5EF78" w14:textId="77777777" w:rsidR="00B930D3" w:rsidRDefault="00B930D3" w:rsidP="002D6B34">
            <w:pPr>
              <w:jc w:val="both"/>
            </w:pPr>
          </w:p>
          <w:p w14:paraId="13DFAA8E" w14:textId="77777777" w:rsidR="00201D0C" w:rsidRDefault="00201D0C" w:rsidP="002D6B34">
            <w:pPr>
              <w:jc w:val="both"/>
            </w:pPr>
          </w:p>
          <w:p w14:paraId="797DE179" w14:textId="77777777" w:rsidR="00460C8A" w:rsidRPr="00460C8A" w:rsidRDefault="00460C8A" w:rsidP="00460C8A">
            <w:pPr>
              <w:spacing w:line="360" w:lineRule="auto"/>
              <w:jc w:val="both"/>
              <w:rPr>
                <w:rFonts w:ascii="Arial" w:hAnsi="Arial" w:cs="Arial"/>
              </w:rPr>
            </w:pPr>
            <w:r w:rsidRPr="00460C8A">
              <w:rPr>
                <w:rFonts w:ascii="Arial" w:hAnsi="Arial" w:cs="Arial"/>
              </w:rPr>
              <w:t xml:space="preserve">My identified learning need was developing my skills completing Mental Capacity Assessments.  I find that I learn most effectively through direct experience and applying knowledge in practice.  I will utilise Borton’s (1970) model of reflection to critically reflect on my practice. </w:t>
            </w:r>
          </w:p>
          <w:p w14:paraId="6D3FD8DD" w14:textId="77777777" w:rsidR="00460C8A" w:rsidRPr="00460C8A" w:rsidRDefault="00460C8A" w:rsidP="00460C8A">
            <w:pPr>
              <w:spacing w:line="360" w:lineRule="auto"/>
              <w:jc w:val="both"/>
              <w:rPr>
                <w:rFonts w:ascii="Arial" w:hAnsi="Arial" w:cs="Arial"/>
              </w:rPr>
            </w:pPr>
          </w:p>
          <w:p w14:paraId="456F8481" w14:textId="77777777" w:rsidR="00460C8A" w:rsidRPr="00460C8A" w:rsidRDefault="00460C8A" w:rsidP="00460C8A">
            <w:pPr>
              <w:spacing w:line="360" w:lineRule="auto"/>
              <w:jc w:val="both"/>
              <w:rPr>
                <w:rFonts w:ascii="Arial" w:eastAsia="Times New Roman" w:hAnsi="Arial" w:cs="Arial"/>
                <w:u w:val="single"/>
                <w:lang w:eastAsia="en-GB"/>
              </w:rPr>
            </w:pPr>
            <w:r w:rsidRPr="00460C8A">
              <w:rPr>
                <w:rFonts w:ascii="Arial" w:eastAsia="Times New Roman" w:hAnsi="Arial" w:cs="Arial"/>
                <w:u w:val="single"/>
                <w:lang w:eastAsia="en-GB"/>
              </w:rPr>
              <w:t>Applying analysis</w:t>
            </w:r>
          </w:p>
          <w:p w14:paraId="623B2A32"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What?</w:t>
            </w:r>
          </w:p>
          <w:p w14:paraId="12CE9822" w14:textId="1524E71F" w:rsidR="00460C8A" w:rsidRPr="00460C8A" w:rsidRDefault="00460C8A" w:rsidP="00460C8A">
            <w:pPr>
              <w:spacing w:line="360" w:lineRule="auto"/>
              <w:jc w:val="both"/>
              <w:rPr>
                <w:rFonts w:ascii="Arial" w:eastAsia="Times New Roman" w:hAnsi="Arial" w:cs="Arial"/>
                <w:lang w:eastAsia="en-GB"/>
              </w:rPr>
            </w:pPr>
            <w:r w:rsidRPr="00460C8A">
              <w:rPr>
                <w:rFonts w:ascii="Arial" w:eastAsia="Times New Roman" w:hAnsi="Arial" w:cs="Arial"/>
                <w:lang w:eastAsia="en-GB"/>
              </w:rPr>
              <w:lastRenderedPageBreak/>
              <w:t xml:space="preserve">During supervision, I identified Mental Capacity Assessments (MCA’s) as an area for development and requested involvement in cases where a MCA was required.  This provided regular opportunities to undertake assessments and reflect on my analysis and decision-making.  My learning was supported through MCA training, independent research into the Mental Capacity Act 2005 and relevant guidance, and reflective discussions with my supervisor. </w:t>
            </w:r>
          </w:p>
          <w:p w14:paraId="1AAF0D45"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p>
          <w:p w14:paraId="489CDD64"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 xml:space="preserve">So What? </w:t>
            </w:r>
          </w:p>
          <w:p w14:paraId="44E6308D"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Through critical reflection, I was able to evaluate the quality of my assessments and identify areas for improvement.  Completing a wide range of MCA’s over the past year increased my confidence, strengthened my analytical skills, and improved my ability to apply the Mental Capacity Act 2005 in practice.  This experience enabled me to undertake more complex assessments and use my analysis to inform interventions and care planning.</w:t>
            </w:r>
          </w:p>
          <w:p w14:paraId="4DE1684A"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 xml:space="preserve">Now What? </w:t>
            </w:r>
          </w:p>
          <w:p w14:paraId="5B6ABB45"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I will continue to use supervision and reflective practice to further develop my assessment skills.  I will seek opportunities to undertake complex MCA’s, gain feedback from colleagues, and continue strengthening my analytical reasoning to support person-centred decision-making.</w:t>
            </w:r>
          </w:p>
          <w:p w14:paraId="289F1E7C"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p>
          <w:p w14:paraId="7B613B68" w14:textId="77777777" w:rsidR="00460C8A" w:rsidRPr="00460C8A" w:rsidRDefault="00460C8A" w:rsidP="00460C8A">
            <w:pPr>
              <w:spacing w:line="360" w:lineRule="auto"/>
              <w:jc w:val="both"/>
              <w:rPr>
                <w:rFonts w:ascii="Arial" w:hAnsi="Arial" w:cs="Arial"/>
                <w:u w:val="single"/>
              </w:rPr>
            </w:pPr>
            <w:r w:rsidRPr="00460C8A">
              <w:rPr>
                <w:rFonts w:ascii="Arial" w:hAnsi="Arial" w:cs="Arial"/>
                <w:u w:val="single"/>
              </w:rPr>
              <w:t>Working Collaboratively</w:t>
            </w:r>
          </w:p>
          <w:p w14:paraId="5C31061B"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What?</w:t>
            </w:r>
          </w:p>
          <w:p w14:paraId="5FC4276D" w14:textId="4EB8B7CE"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 xml:space="preserve">At the start of the course, I had limited experience of undertaking MCA’s and lacked confidence in completing them independently.  To address this, I sought opportunities through supervision to become involved in cases where a MCA was required.  I also shadowed experienced social workers undertaking complex </w:t>
            </w:r>
            <w:r w:rsidRPr="00460C8A">
              <w:rPr>
                <w:rFonts w:ascii="Arial" w:eastAsia="Times New Roman" w:hAnsi="Arial" w:cs="Arial"/>
                <w:lang w:eastAsia="en-GB"/>
              </w:rPr>
              <w:lastRenderedPageBreak/>
              <w:t>assessments and observed how they applied legislation, analysed evidence and worked collaboratively with individuals, families and professionals.</w:t>
            </w:r>
          </w:p>
          <w:p w14:paraId="032976D7"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So What?</w:t>
            </w:r>
          </w:p>
          <w:p w14:paraId="68C0BB58" w14:textId="77777777" w:rsidR="00460C8A" w:rsidRPr="00460C8A" w:rsidRDefault="00460C8A" w:rsidP="00460C8A">
            <w:pPr>
              <w:spacing w:line="360" w:lineRule="auto"/>
              <w:jc w:val="both"/>
              <w:rPr>
                <w:rFonts w:ascii="Arial" w:eastAsia="Times New Roman" w:hAnsi="Arial" w:cs="Arial"/>
                <w:lang w:eastAsia="en-GB"/>
              </w:rPr>
            </w:pPr>
            <w:r w:rsidRPr="00460C8A">
              <w:rPr>
                <w:rFonts w:ascii="Arial" w:eastAsia="Times New Roman" w:hAnsi="Arial" w:cs="Arial"/>
                <w:lang w:eastAsia="en-GB"/>
              </w:rPr>
              <w:t>Reflecting on my practice enabled me to critically evaluate my assessment skills and understanding of my role as a social worker.  Through undertaking a range of MCAs, shadowing experienced social workers, and discussing complex cases in supervision, I developed greater confidence in applying the Mental Capacity Act 2005 and understanding the limits of my role.  I became more confident in identifying when specialist input or signposting was required and in working collaboratively with others to inform decision-making.  This increased experience strengthened my analytical skills and enabled me to manage increasingly complex situations.</w:t>
            </w:r>
          </w:p>
          <w:p w14:paraId="44E00360"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Now What?</w:t>
            </w:r>
          </w:p>
          <w:p w14:paraId="60EE53A3"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Going forward, I will continue to use supervision and critical reflection to develop my practice.  I will seek opportunities to undertake more complex assessments, learn from colleagues' expertise and continue developing my analytical skills to ensure my interventions remain person-centred, evidence-based and legally compliant.</w:t>
            </w:r>
          </w:p>
          <w:p w14:paraId="320B8548"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p>
          <w:p w14:paraId="7F04F8AA" w14:textId="77777777" w:rsidR="00460C8A" w:rsidRPr="00460C8A" w:rsidRDefault="00460C8A" w:rsidP="00460C8A">
            <w:pPr>
              <w:spacing w:line="360" w:lineRule="auto"/>
              <w:jc w:val="both"/>
              <w:rPr>
                <w:rFonts w:ascii="Arial" w:hAnsi="Arial" w:cs="Arial"/>
              </w:rPr>
            </w:pPr>
            <w:r w:rsidRPr="00460C8A">
              <w:rPr>
                <w:rFonts w:ascii="Arial" w:hAnsi="Arial" w:cs="Arial"/>
                <w:u w:val="single"/>
              </w:rPr>
              <w:t>Professional Judgement</w:t>
            </w:r>
          </w:p>
          <w:p w14:paraId="7CC485F8"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What?</w:t>
            </w:r>
          </w:p>
          <w:p w14:paraId="1A5470CF" w14:textId="77777777" w:rsidR="00460C8A" w:rsidRPr="00460C8A" w:rsidRDefault="00460C8A" w:rsidP="00460C8A">
            <w:pPr>
              <w:spacing w:line="360" w:lineRule="auto"/>
              <w:jc w:val="both"/>
              <w:rPr>
                <w:rFonts w:ascii="Arial" w:eastAsia="Times New Roman" w:hAnsi="Arial" w:cs="Arial"/>
                <w:lang w:eastAsia="en-GB"/>
              </w:rPr>
            </w:pPr>
            <w:r w:rsidRPr="00460C8A">
              <w:rPr>
                <w:rFonts w:ascii="Arial" w:eastAsia="Times New Roman" w:hAnsi="Arial" w:cs="Arial"/>
                <w:lang w:eastAsia="en-GB"/>
              </w:rPr>
              <w:t>When undertaking social work assessments and MCA’s, I regularly use Borton's (1970) reflective model to consider whether I have gathered all relevant information before making a professional judgement.  This includes seeking the views of the individual, carers and other professionals, considering available evidence, and ensuring the person's wishes and outcomes remain central to the assessment process.  My professional judgement has also been informed by training, research, supervision and reflective discussions regarding complex cases, which have helped me understand the importance of evidence-based decision-making.</w:t>
            </w:r>
          </w:p>
          <w:p w14:paraId="34787676"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p>
          <w:p w14:paraId="0C656EBA"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So What?</w:t>
            </w:r>
          </w:p>
          <w:p w14:paraId="2A559197"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Critical reflection has helped me recognise that professional accountability extends beyond making decisions; it requires being able to justify them with evidence and legislation.  Reflecting on my assessments enables me to identify any gaps in information and challenge my own assumptions before reaching a conclusion.  As my experience has grown, I have become more confident in balancing positive risk-taking with safeguarding responsibilities.  This has strengthened my professional judgement and supported defensible decision-making in increasingly complex situations.</w:t>
            </w:r>
          </w:p>
          <w:p w14:paraId="2FBF144A"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Now What?</w:t>
            </w:r>
          </w:p>
          <w:p w14:paraId="507A2AD5"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r w:rsidRPr="00460C8A">
              <w:rPr>
                <w:rFonts w:ascii="Arial" w:eastAsia="Times New Roman" w:hAnsi="Arial" w:cs="Arial"/>
                <w:lang w:eastAsia="en-GB"/>
              </w:rPr>
              <w:t>I will continue to use reflection and supervision to review my decision-making and ensure my assessments remain evidence-based and person-centred. This is important because the decisions made through social work assessments can have a significant impact on individuals' rights, wellbeing and independence.  By remaining accountable for my practice, I can ensure that interventions are proportionate, legally compliant and focused on achieving the best outcomes for those I support.</w:t>
            </w:r>
          </w:p>
          <w:p w14:paraId="556CED8F" w14:textId="77777777" w:rsidR="00460C8A" w:rsidRDefault="00460C8A" w:rsidP="00460C8A">
            <w:pPr>
              <w:spacing w:line="360" w:lineRule="auto"/>
              <w:jc w:val="both"/>
              <w:rPr>
                <w:rFonts w:ascii="Arial" w:eastAsia="Times New Roman" w:hAnsi="Arial" w:cs="Arial"/>
                <w:lang w:eastAsia="en-GB"/>
              </w:rPr>
            </w:pPr>
            <w:r w:rsidRPr="00460C8A">
              <w:rPr>
                <w:rFonts w:ascii="Arial" w:eastAsia="Times New Roman" w:hAnsi="Arial" w:cs="Arial"/>
                <w:lang w:eastAsia="en-GB"/>
              </w:rPr>
              <w:t>Following completion of this programme, I will continue to develop my ability to balance risk and independence, apply critical analysis, and evidence my decision-making. Through ongoing training, supervision, research and reflection, I will further strengthen my professional judgement to support person-centred practice in complex situations.</w:t>
            </w:r>
          </w:p>
          <w:p w14:paraId="5E03EBC0" w14:textId="77777777" w:rsidR="0070118B" w:rsidRPr="00460C8A" w:rsidRDefault="0070118B" w:rsidP="00460C8A">
            <w:pPr>
              <w:spacing w:line="360" w:lineRule="auto"/>
              <w:jc w:val="both"/>
              <w:rPr>
                <w:rFonts w:ascii="Arial" w:eastAsia="Times New Roman" w:hAnsi="Arial" w:cs="Arial"/>
                <w:lang w:eastAsia="en-GB"/>
              </w:rPr>
            </w:pPr>
          </w:p>
          <w:p w14:paraId="4EE27086" w14:textId="77777777" w:rsidR="00460C8A" w:rsidRPr="00460C8A" w:rsidRDefault="00460C8A" w:rsidP="00460C8A">
            <w:pPr>
              <w:spacing w:line="360" w:lineRule="auto"/>
              <w:jc w:val="both"/>
              <w:rPr>
                <w:rFonts w:ascii="Arial" w:eastAsia="Times New Roman" w:hAnsi="Arial" w:cs="Arial"/>
                <w:u w:val="single"/>
                <w:lang w:eastAsia="en-GB"/>
              </w:rPr>
            </w:pPr>
            <w:r w:rsidRPr="00460C8A">
              <w:rPr>
                <w:rFonts w:ascii="Arial" w:eastAsia="Times New Roman" w:hAnsi="Arial" w:cs="Arial"/>
                <w:u w:val="single"/>
                <w:lang w:eastAsia="en-GB"/>
              </w:rPr>
              <w:t>Feedback</w:t>
            </w:r>
          </w:p>
          <w:p w14:paraId="60039BE5" w14:textId="77777777" w:rsidR="00460C8A" w:rsidRPr="00460C8A" w:rsidRDefault="00460C8A" w:rsidP="00460C8A">
            <w:pPr>
              <w:spacing w:line="360" w:lineRule="auto"/>
              <w:jc w:val="both"/>
              <w:rPr>
                <w:rFonts w:ascii="Arial" w:eastAsia="Times New Roman" w:hAnsi="Arial" w:cs="Arial"/>
                <w:lang w:eastAsia="en-GB"/>
              </w:rPr>
            </w:pPr>
            <w:r w:rsidRPr="00460C8A">
              <w:rPr>
                <w:rFonts w:ascii="Arial" w:eastAsia="Times New Roman" w:hAnsi="Arial" w:cs="Arial"/>
                <w:lang w:eastAsia="en-GB"/>
              </w:rPr>
              <w:t xml:space="preserve">Feedback from individuals and their families has consistently highlighted my reliability, punctuality and communication throughout the assessment process.  Families have commented that I keep them informed and provide regular updates, which helps reduce uncertainty and promotes positive working relationships.  </w:t>
            </w:r>
            <w:r w:rsidRPr="00460C8A">
              <w:rPr>
                <w:rFonts w:ascii="Arial" w:eastAsia="Times New Roman" w:hAnsi="Arial" w:cs="Arial"/>
                <w:lang w:eastAsia="en-GB"/>
              </w:rPr>
              <w:lastRenderedPageBreak/>
              <w:t>Reflecting on this feedback has reinforced the importance of clear, timely communication and effective collaborative working in social work practice.  It has also increased my awareness of the value that individuals and carers place on being informed and involved in decision-making.  Going forward, I will continue to build on these strengths while seeking feedback to further develop my communication and relationship-based practice.</w:t>
            </w:r>
          </w:p>
          <w:p w14:paraId="05808A85" w14:textId="77777777" w:rsidR="00460C8A" w:rsidRPr="00460C8A" w:rsidRDefault="00460C8A" w:rsidP="00460C8A">
            <w:pPr>
              <w:spacing w:line="360" w:lineRule="auto"/>
              <w:jc w:val="both"/>
              <w:rPr>
                <w:rFonts w:ascii="Arial" w:eastAsia="Times New Roman" w:hAnsi="Arial" w:cs="Arial"/>
                <w:lang w:eastAsia="en-GB"/>
              </w:rPr>
            </w:pPr>
          </w:p>
          <w:p w14:paraId="2F4EBA21"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p>
          <w:p w14:paraId="7A474519" w14:textId="77777777" w:rsidR="00460C8A" w:rsidRPr="00460C8A" w:rsidRDefault="00460C8A" w:rsidP="00460C8A">
            <w:pPr>
              <w:spacing w:before="100" w:beforeAutospacing="1" w:after="100" w:afterAutospacing="1" w:line="360" w:lineRule="auto"/>
              <w:jc w:val="both"/>
              <w:rPr>
                <w:rFonts w:ascii="Arial" w:eastAsia="Times New Roman" w:hAnsi="Arial" w:cs="Arial"/>
                <w:lang w:eastAsia="en-GB"/>
              </w:rPr>
            </w:pPr>
          </w:p>
          <w:p w14:paraId="1B32CA5E" w14:textId="77777777" w:rsidR="00460C8A" w:rsidRPr="00460C8A" w:rsidRDefault="00460C8A" w:rsidP="00460C8A">
            <w:pPr>
              <w:spacing w:line="360" w:lineRule="auto"/>
              <w:jc w:val="both"/>
              <w:rPr>
                <w:rFonts w:ascii="Arial" w:hAnsi="Arial" w:cs="Arial"/>
              </w:rPr>
            </w:pPr>
          </w:p>
          <w:p w14:paraId="068A3C69" w14:textId="77777777" w:rsidR="00460C8A" w:rsidRDefault="00460C8A" w:rsidP="00460C8A">
            <w:pPr>
              <w:spacing w:line="360" w:lineRule="auto"/>
              <w:jc w:val="both"/>
              <w:rPr>
                <w:u w:val="single"/>
              </w:rPr>
            </w:pPr>
          </w:p>
          <w:p w14:paraId="003C4DD5" w14:textId="77777777" w:rsidR="00460C8A" w:rsidRPr="001237EB" w:rsidRDefault="00460C8A" w:rsidP="00460C8A">
            <w:pPr>
              <w:spacing w:before="100" w:beforeAutospacing="1" w:after="100" w:afterAutospacing="1" w:line="360" w:lineRule="auto"/>
              <w:jc w:val="both"/>
              <w:rPr>
                <w:rFonts w:eastAsia="Times New Roman"/>
                <w:lang w:eastAsia="en-GB"/>
              </w:rPr>
            </w:pPr>
          </w:p>
          <w:p w14:paraId="70BA0C19" w14:textId="77777777" w:rsidR="00201D0C" w:rsidRPr="005E17F1" w:rsidRDefault="00201D0C" w:rsidP="002D6B34">
            <w:pPr>
              <w:jc w:val="both"/>
            </w:pPr>
          </w:p>
        </w:tc>
      </w:tr>
    </w:tbl>
    <w:p w14:paraId="3E5F404D" w14:textId="77777777" w:rsidR="00962E85" w:rsidRDefault="00962E85"/>
    <w:sectPr w:rsidR="00962E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222"/>
    <w:rsid w:val="000A2AB5"/>
    <w:rsid w:val="001815F8"/>
    <w:rsid w:val="00201D0C"/>
    <w:rsid w:val="00237B5B"/>
    <w:rsid w:val="003E2053"/>
    <w:rsid w:val="00460C8A"/>
    <w:rsid w:val="004F0E93"/>
    <w:rsid w:val="005054BE"/>
    <w:rsid w:val="00653641"/>
    <w:rsid w:val="0070118B"/>
    <w:rsid w:val="007C6082"/>
    <w:rsid w:val="007F346B"/>
    <w:rsid w:val="00943FDB"/>
    <w:rsid w:val="00960866"/>
    <w:rsid w:val="00962E85"/>
    <w:rsid w:val="009A1390"/>
    <w:rsid w:val="009A4CCD"/>
    <w:rsid w:val="009F21E6"/>
    <w:rsid w:val="00A67169"/>
    <w:rsid w:val="00A73D0B"/>
    <w:rsid w:val="00AB232D"/>
    <w:rsid w:val="00B930D3"/>
    <w:rsid w:val="00BE0EBB"/>
    <w:rsid w:val="00C0499C"/>
    <w:rsid w:val="00C243FA"/>
    <w:rsid w:val="00C80722"/>
    <w:rsid w:val="00C86002"/>
    <w:rsid w:val="00CB2131"/>
    <w:rsid w:val="00D27A91"/>
    <w:rsid w:val="00DC3220"/>
    <w:rsid w:val="00DF2A2E"/>
    <w:rsid w:val="00E349B2"/>
    <w:rsid w:val="00E5092E"/>
    <w:rsid w:val="00EB0753"/>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25</TotalTime>
  <Pages>10</Pages>
  <Words>2122</Words>
  <Characters>12440</Characters>
  <Application>Microsoft Office Word</Application>
  <DocSecurity>0</DocSecurity>
  <Lines>311</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Helen Westermark</cp:lastModifiedBy>
  <cp:revision>7</cp:revision>
  <cp:lastPrinted>2023-02-14T11:26:00Z</cp:lastPrinted>
  <dcterms:created xsi:type="dcterms:W3CDTF">2026-09-30T14:20:00Z</dcterms:created>
  <dcterms:modified xsi:type="dcterms:W3CDTF">2026-10-04T09:29:00Z</dcterms:modified>
</cp:coreProperties>
</file>