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320F5" w:rsidRDefault="00E320F5" w:rsidP="000D095D">
      <w:pPr>
        <w:spacing w:line="480" w:lineRule="auto"/>
        <w:rPr>
          <w:rFonts w:ascii="Times New Roman" w:hAnsi="Times New Roman" w:cs="Times New Roman"/>
          <w:sz w:val="24"/>
          <w:szCs w:val="24"/>
        </w:rPr>
      </w:pPr>
    </w:p>
    <w:p w:rsidR="00F40DB2" w:rsidRDefault="00F40DB2" w:rsidP="000D095D">
      <w:pPr>
        <w:spacing w:line="480" w:lineRule="auto"/>
        <w:rPr>
          <w:rFonts w:ascii="Times New Roman" w:hAnsi="Times New Roman" w:cs="Times New Roman"/>
          <w:sz w:val="24"/>
          <w:szCs w:val="24"/>
        </w:rPr>
      </w:pPr>
    </w:p>
    <w:p w:rsidR="00F40DB2" w:rsidRDefault="00F40DB2" w:rsidP="000D095D">
      <w:pPr>
        <w:spacing w:line="480" w:lineRule="auto"/>
        <w:rPr>
          <w:rFonts w:ascii="Times New Roman" w:hAnsi="Times New Roman" w:cs="Times New Roman"/>
          <w:sz w:val="24"/>
          <w:szCs w:val="24"/>
        </w:rPr>
      </w:pPr>
    </w:p>
    <w:p w:rsidR="00E320F5" w:rsidRDefault="00E320F5" w:rsidP="00E320F5">
      <w:pPr>
        <w:jc w:val="center"/>
        <w:rPr>
          <w:rFonts w:ascii="Times New Roman" w:hAnsi="Times New Roman" w:cs="Times New Roman"/>
          <w:sz w:val="24"/>
          <w:szCs w:val="24"/>
        </w:rPr>
      </w:pPr>
      <w:r>
        <w:rPr>
          <w:rFonts w:ascii="Times New Roman" w:hAnsi="Times New Roman" w:cs="Times New Roman"/>
          <w:sz w:val="24"/>
          <w:szCs w:val="24"/>
        </w:rPr>
        <w:t>Discuss how the psychoanalytical, biological and social learning perspectives would explain the causes of human aggression</w:t>
      </w:r>
    </w:p>
    <w:p w:rsidR="00E320F5" w:rsidRDefault="00E320F5" w:rsidP="00E320F5">
      <w:pPr>
        <w:jc w:val="center"/>
        <w:rPr>
          <w:rFonts w:ascii="Times New Roman" w:hAnsi="Times New Roman" w:cs="Times New Roman"/>
          <w:sz w:val="24"/>
          <w:szCs w:val="24"/>
        </w:rPr>
      </w:pPr>
      <w:r>
        <w:rPr>
          <w:rFonts w:ascii="Times New Roman" w:hAnsi="Times New Roman" w:cs="Times New Roman"/>
          <w:sz w:val="24"/>
          <w:szCs w:val="24"/>
        </w:rPr>
        <w:t>Demi Easter</w:t>
      </w:r>
    </w:p>
    <w:p w:rsidR="00F40DB2" w:rsidRDefault="00F40DB2" w:rsidP="00E320F5">
      <w:pPr>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rsidR="00E26179" w:rsidRDefault="00E26179" w:rsidP="000D095D">
      <w:pPr>
        <w:spacing w:line="480" w:lineRule="auto"/>
        <w:rPr>
          <w:rFonts w:ascii="Times New Roman" w:hAnsi="Times New Roman" w:cs="Times New Roman"/>
          <w:sz w:val="24"/>
          <w:szCs w:val="24"/>
        </w:rPr>
      </w:pPr>
    </w:p>
    <w:p w:rsidR="00E26179" w:rsidRDefault="00E26179">
      <w:pPr>
        <w:rPr>
          <w:rFonts w:ascii="Times New Roman" w:hAnsi="Times New Roman" w:cs="Times New Roman"/>
          <w:sz w:val="24"/>
          <w:szCs w:val="24"/>
        </w:rPr>
      </w:pPr>
      <w:r>
        <w:rPr>
          <w:rFonts w:ascii="Times New Roman" w:hAnsi="Times New Roman" w:cs="Times New Roman"/>
          <w:sz w:val="24"/>
          <w:szCs w:val="24"/>
        </w:rPr>
        <w:br w:type="page"/>
      </w:r>
    </w:p>
    <w:p w:rsidR="00E26179" w:rsidRDefault="00BB2CC8" w:rsidP="000D095D">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Aggression can be described in a multitude of different ways. The most common way it is described as “behaviour that is intended to harm another individual”</w:t>
      </w:r>
      <w:r w:rsidR="00B63AAE">
        <w:rPr>
          <w:rFonts w:ascii="Times New Roman" w:hAnsi="Times New Roman" w:cs="Times New Roman"/>
          <w:sz w:val="24"/>
          <w:szCs w:val="24"/>
        </w:rPr>
        <w:t xml:space="preserve"> </w:t>
      </w:r>
      <w:r w:rsidR="00CE3455">
        <w:rPr>
          <w:rFonts w:ascii="Times New Roman" w:hAnsi="Times New Roman" w:cs="Times New Roman"/>
          <w:sz w:val="24"/>
          <w:szCs w:val="24"/>
        </w:rPr>
        <w:t>(pp.</w:t>
      </w:r>
      <w:r w:rsidR="00B63AAE">
        <w:rPr>
          <w:rFonts w:ascii="Times New Roman" w:hAnsi="Times New Roman" w:cs="Times New Roman"/>
          <w:sz w:val="24"/>
          <w:szCs w:val="24"/>
        </w:rPr>
        <w:t>336)</w:t>
      </w:r>
      <w:r>
        <w:rPr>
          <w:rFonts w:ascii="Times New Roman" w:hAnsi="Times New Roman" w:cs="Times New Roman"/>
          <w:sz w:val="24"/>
          <w:szCs w:val="24"/>
        </w:rPr>
        <w:t>.</w:t>
      </w:r>
      <w:r w:rsidR="00B63AAE">
        <w:rPr>
          <w:rFonts w:ascii="Times New Roman" w:hAnsi="Times New Roman" w:cs="Times New Roman"/>
          <w:sz w:val="24"/>
          <w:szCs w:val="24"/>
        </w:rPr>
        <w:t xml:space="preserve"> This can include physical acts such as punching, kicking and scratching etc. These acts could also be considered as violent instead of being aggressive. Some</w:t>
      </w:r>
      <w:r>
        <w:rPr>
          <w:rFonts w:ascii="Times New Roman" w:hAnsi="Times New Roman" w:cs="Times New Roman"/>
          <w:sz w:val="24"/>
          <w:szCs w:val="24"/>
        </w:rPr>
        <w:t xml:space="preserve"> behaviours</w:t>
      </w:r>
      <w:r w:rsidR="00B63AAE">
        <w:rPr>
          <w:rFonts w:ascii="Times New Roman" w:hAnsi="Times New Roman" w:cs="Times New Roman"/>
          <w:sz w:val="24"/>
          <w:szCs w:val="24"/>
        </w:rPr>
        <w:t xml:space="preserve"> that could be considered as aggression are</w:t>
      </w:r>
      <w:r>
        <w:rPr>
          <w:rFonts w:ascii="Times New Roman" w:hAnsi="Times New Roman" w:cs="Times New Roman"/>
          <w:sz w:val="24"/>
          <w:szCs w:val="24"/>
        </w:rPr>
        <w:t xml:space="preserve"> aggressive thoughts or spreading malicious rumours. Aggression can sometimes be difficult to define as what is seen as aggressive in one culture could be considered </w:t>
      </w:r>
      <w:r w:rsidR="008504FC">
        <w:rPr>
          <w:rFonts w:ascii="Times New Roman" w:hAnsi="Times New Roman" w:cs="Times New Roman"/>
          <w:sz w:val="24"/>
          <w:szCs w:val="24"/>
        </w:rPr>
        <w:t>normal in another.</w:t>
      </w:r>
      <w:r w:rsidR="00B63AAE">
        <w:rPr>
          <w:rFonts w:ascii="Times New Roman" w:hAnsi="Times New Roman" w:cs="Times New Roman"/>
          <w:sz w:val="24"/>
          <w:szCs w:val="24"/>
        </w:rPr>
        <w:t xml:space="preserve"> </w:t>
      </w:r>
      <w:r w:rsidR="007B65B6">
        <w:rPr>
          <w:rFonts w:ascii="Times New Roman" w:hAnsi="Times New Roman" w:cs="Times New Roman"/>
          <w:sz w:val="24"/>
          <w:szCs w:val="24"/>
        </w:rPr>
        <w:t>It can also differ in terms of gender and an individual’s perception on what is aggressive can be different. The different psychological approaches also have very different views on how aggression is manifested and what role different factors in our life have on us and how we act. The psychoanalytical perspective, biological perspective and the social learning perspective all have strong research evidence on the causes of human aggression.</w:t>
      </w:r>
    </w:p>
    <w:p w:rsidR="00F0424D" w:rsidRDefault="00F0424D" w:rsidP="000D095D">
      <w:pPr>
        <w:spacing w:line="480" w:lineRule="auto"/>
        <w:rPr>
          <w:rFonts w:ascii="Times New Roman" w:hAnsi="Times New Roman" w:cs="Times New Roman"/>
          <w:sz w:val="24"/>
          <w:szCs w:val="24"/>
        </w:rPr>
      </w:pPr>
    </w:p>
    <w:p w:rsidR="00F0424D" w:rsidRDefault="00050D96" w:rsidP="000D095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psychoanalytical perspective </w:t>
      </w:r>
      <w:r w:rsidR="00CF7EEF">
        <w:rPr>
          <w:rFonts w:ascii="Times New Roman" w:hAnsi="Times New Roman" w:cs="Times New Roman"/>
          <w:sz w:val="24"/>
          <w:szCs w:val="24"/>
        </w:rPr>
        <w:t xml:space="preserve">is based </w:t>
      </w:r>
      <w:r>
        <w:rPr>
          <w:rFonts w:ascii="Times New Roman" w:hAnsi="Times New Roman" w:cs="Times New Roman"/>
          <w:sz w:val="24"/>
          <w:szCs w:val="24"/>
        </w:rPr>
        <w:t>heavily upon the ideas on</w:t>
      </w:r>
      <w:r w:rsidR="001569B4">
        <w:rPr>
          <w:rFonts w:ascii="Times New Roman" w:hAnsi="Times New Roman" w:cs="Times New Roman"/>
          <w:sz w:val="24"/>
          <w:szCs w:val="24"/>
        </w:rPr>
        <w:t xml:space="preserve"> Sigmund</w:t>
      </w:r>
      <w:r>
        <w:rPr>
          <w:rFonts w:ascii="Times New Roman" w:hAnsi="Times New Roman" w:cs="Times New Roman"/>
          <w:sz w:val="24"/>
          <w:szCs w:val="24"/>
        </w:rPr>
        <w:t xml:space="preserve"> Fr</w:t>
      </w:r>
      <w:r w:rsidR="004670AF">
        <w:rPr>
          <w:rFonts w:ascii="Times New Roman" w:hAnsi="Times New Roman" w:cs="Times New Roman"/>
          <w:sz w:val="24"/>
          <w:szCs w:val="24"/>
        </w:rPr>
        <w:t xml:space="preserve">eud (1930). He suggests that we all have a ‘Death Instinct’, Thanatos, and a ‘Life Instinct’, Eros, which are both </w:t>
      </w:r>
      <w:r w:rsidR="00AC5343">
        <w:rPr>
          <w:rFonts w:ascii="Times New Roman" w:hAnsi="Times New Roman" w:cs="Times New Roman"/>
          <w:sz w:val="24"/>
          <w:szCs w:val="24"/>
        </w:rPr>
        <w:t xml:space="preserve">constantly at war with each other </w:t>
      </w:r>
      <w:r w:rsidR="004670AF">
        <w:rPr>
          <w:rFonts w:ascii="Times New Roman" w:hAnsi="Times New Roman" w:cs="Times New Roman"/>
          <w:sz w:val="24"/>
          <w:szCs w:val="24"/>
        </w:rPr>
        <w:t xml:space="preserve">and that aggression is a product of this innate drive. He theorises that </w:t>
      </w:r>
      <w:r w:rsidR="00AC5343">
        <w:rPr>
          <w:rFonts w:ascii="Times New Roman" w:hAnsi="Times New Roman" w:cs="Times New Roman"/>
          <w:sz w:val="24"/>
          <w:szCs w:val="24"/>
        </w:rPr>
        <w:t>Thanatos, or the death instinct, is originally focused on the individual and later in life it becomes directed at everyone around them.</w:t>
      </w:r>
      <w:r w:rsidR="004326BE">
        <w:rPr>
          <w:rFonts w:ascii="Times New Roman" w:hAnsi="Times New Roman" w:cs="Times New Roman"/>
          <w:sz w:val="24"/>
          <w:szCs w:val="24"/>
        </w:rPr>
        <w:t xml:space="preserve"> Freud based his theory on the First World </w:t>
      </w:r>
      <w:r w:rsidR="00CF7EEF">
        <w:rPr>
          <w:rFonts w:ascii="Times New Roman" w:hAnsi="Times New Roman" w:cs="Times New Roman"/>
          <w:sz w:val="24"/>
          <w:szCs w:val="24"/>
        </w:rPr>
        <w:t xml:space="preserve">War and the chaos that arose from it. </w:t>
      </w:r>
      <w:r w:rsidR="0096522A">
        <w:rPr>
          <w:rFonts w:ascii="Times New Roman" w:hAnsi="Times New Roman" w:cs="Times New Roman"/>
          <w:sz w:val="24"/>
          <w:szCs w:val="24"/>
        </w:rPr>
        <w:t>Aggressive urges are a product of Thanatos, like sexual urges are a product of Eros, which builds up and then needs to be vented in some way. There is one principle in this theory which is that tension is naturally built up and must be</w:t>
      </w:r>
      <w:r w:rsidR="001569B4">
        <w:rPr>
          <w:rFonts w:ascii="Times New Roman" w:hAnsi="Times New Roman" w:cs="Times New Roman"/>
          <w:sz w:val="24"/>
          <w:szCs w:val="24"/>
        </w:rPr>
        <w:t xml:space="preserve"> expressed. </w:t>
      </w:r>
      <w:r w:rsidR="0096522A">
        <w:rPr>
          <w:rFonts w:ascii="Times New Roman" w:hAnsi="Times New Roman" w:cs="Times New Roman"/>
          <w:sz w:val="24"/>
          <w:szCs w:val="24"/>
        </w:rPr>
        <w:t>Neo- Freudians Hartmann, Kris and Loewenstein (1949) argued that aggression is a natural innate process where people look for a release of this built up tension. They suggested that aggression is part of a primitive survival instinct which is basic to all animal species.</w:t>
      </w:r>
      <w:r w:rsidR="001569B4">
        <w:rPr>
          <w:rFonts w:ascii="Times New Roman" w:hAnsi="Times New Roman" w:cs="Times New Roman"/>
          <w:sz w:val="24"/>
          <w:szCs w:val="24"/>
        </w:rPr>
        <w:t xml:space="preserve"> </w:t>
      </w:r>
      <w:r w:rsidR="00B85903">
        <w:rPr>
          <w:rFonts w:ascii="Times New Roman" w:hAnsi="Times New Roman" w:cs="Times New Roman"/>
          <w:sz w:val="24"/>
          <w:szCs w:val="24"/>
        </w:rPr>
        <w:t xml:space="preserve">Another theory in explain the causes of human aggression also comes from Freud in </w:t>
      </w:r>
      <w:r w:rsidR="00B85903">
        <w:rPr>
          <w:rFonts w:ascii="Times New Roman" w:hAnsi="Times New Roman" w:cs="Times New Roman"/>
          <w:sz w:val="24"/>
          <w:szCs w:val="24"/>
        </w:rPr>
        <w:lastRenderedPageBreak/>
        <w:t xml:space="preserve">the form of the unconscious mind. He theorised that all behaviour has a cause and is part of unconscious processes. He states that the mind is like an iceberg, split into three distinct sections, the Ego, Superego and the Id. </w:t>
      </w:r>
      <w:r w:rsidR="00664C64">
        <w:rPr>
          <w:rFonts w:ascii="Times New Roman" w:hAnsi="Times New Roman" w:cs="Times New Roman"/>
          <w:sz w:val="24"/>
          <w:szCs w:val="24"/>
        </w:rPr>
        <w:t>The Id represents our selfish desires and</w:t>
      </w:r>
      <w:r w:rsidR="00795045">
        <w:rPr>
          <w:rFonts w:ascii="Times New Roman" w:hAnsi="Times New Roman" w:cs="Times New Roman"/>
          <w:sz w:val="24"/>
          <w:szCs w:val="24"/>
        </w:rPr>
        <w:t xml:space="preserve"> our darkest urges or</w:t>
      </w:r>
      <w:r w:rsidR="00664C64">
        <w:rPr>
          <w:rFonts w:ascii="Times New Roman" w:hAnsi="Times New Roman" w:cs="Times New Roman"/>
          <w:sz w:val="24"/>
          <w:szCs w:val="24"/>
        </w:rPr>
        <w:t xml:space="preserve"> the ‘child’ within us </w:t>
      </w:r>
      <w:r w:rsidR="00795045">
        <w:rPr>
          <w:rFonts w:ascii="Times New Roman" w:hAnsi="Times New Roman" w:cs="Times New Roman"/>
          <w:sz w:val="24"/>
          <w:szCs w:val="24"/>
        </w:rPr>
        <w:t>who wants our demands met in any way possible</w:t>
      </w:r>
      <w:r w:rsidR="0077720D">
        <w:rPr>
          <w:rFonts w:ascii="Times New Roman" w:hAnsi="Times New Roman" w:cs="Times New Roman"/>
          <w:sz w:val="24"/>
          <w:szCs w:val="24"/>
        </w:rPr>
        <w:t xml:space="preserve">. He theorised that the Id persuades us to use aggression in order to obtain what it is we desire. </w:t>
      </w:r>
      <w:r w:rsidR="00EF1913">
        <w:rPr>
          <w:rFonts w:ascii="Times New Roman" w:hAnsi="Times New Roman" w:cs="Times New Roman"/>
          <w:sz w:val="24"/>
          <w:szCs w:val="24"/>
        </w:rPr>
        <w:t xml:space="preserve">The superego </w:t>
      </w:r>
      <w:r w:rsidR="00E311A8">
        <w:rPr>
          <w:rFonts w:ascii="Times New Roman" w:hAnsi="Times New Roman" w:cs="Times New Roman"/>
          <w:sz w:val="24"/>
          <w:szCs w:val="24"/>
        </w:rPr>
        <w:t xml:space="preserve">and the role of a paternal object </w:t>
      </w:r>
      <w:r w:rsidR="00EF1913">
        <w:rPr>
          <w:rFonts w:ascii="Times New Roman" w:hAnsi="Times New Roman" w:cs="Times New Roman"/>
          <w:sz w:val="24"/>
          <w:szCs w:val="24"/>
        </w:rPr>
        <w:t xml:space="preserve">also plays a role in aggressive behaviour. During the </w:t>
      </w:r>
      <w:r w:rsidR="00DD579F">
        <w:rPr>
          <w:rFonts w:ascii="Times New Roman" w:hAnsi="Times New Roman" w:cs="Times New Roman"/>
          <w:sz w:val="24"/>
          <w:szCs w:val="24"/>
        </w:rPr>
        <w:t>oedipal transgression individuals have a feeling of guilt as a result of fantasies and tend to be pulled towards aggressive and antisocial behaviour after previously being forbidden to.</w:t>
      </w:r>
      <w:r w:rsidR="00E311A8">
        <w:rPr>
          <w:rFonts w:ascii="Times New Roman" w:hAnsi="Times New Roman" w:cs="Times New Roman"/>
          <w:sz w:val="24"/>
          <w:szCs w:val="24"/>
        </w:rPr>
        <w:t xml:space="preserve"> Freud (1916) said these individuals were ‘criminals from a sense of guilt’. He related aggressive behaviour to defects in the formation of the superego.</w:t>
      </w:r>
      <w:r w:rsidR="0063226D">
        <w:rPr>
          <w:rFonts w:ascii="Times New Roman" w:hAnsi="Times New Roman" w:cs="Times New Roman"/>
          <w:sz w:val="24"/>
          <w:szCs w:val="24"/>
        </w:rPr>
        <w:t xml:space="preserve"> </w:t>
      </w:r>
      <w:r w:rsidR="00714196">
        <w:rPr>
          <w:rFonts w:ascii="Times New Roman" w:hAnsi="Times New Roman" w:cs="Times New Roman"/>
          <w:sz w:val="24"/>
          <w:szCs w:val="24"/>
        </w:rPr>
        <w:t>Freud, however, does lack solid evidence to fully support his theories.</w:t>
      </w:r>
    </w:p>
    <w:p w:rsidR="00B52070" w:rsidRDefault="00B52070" w:rsidP="000D095D">
      <w:pPr>
        <w:spacing w:line="480" w:lineRule="auto"/>
        <w:rPr>
          <w:rFonts w:ascii="Times New Roman" w:hAnsi="Times New Roman" w:cs="Times New Roman"/>
          <w:sz w:val="24"/>
          <w:szCs w:val="24"/>
        </w:rPr>
      </w:pPr>
    </w:p>
    <w:p w:rsidR="00B52070" w:rsidRDefault="00B52070" w:rsidP="000D095D">
      <w:pPr>
        <w:spacing w:line="480" w:lineRule="auto"/>
        <w:rPr>
          <w:rFonts w:ascii="Times New Roman" w:hAnsi="Times New Roman" w:cs="Times New Roman"/>
          <w:sz w:val="24"/>
          <w:szCs w:val="24"/>
        </w:rPr>
      </w:pPr>
      <w:r>
        <w:rPr>
          <w:rFonts w:ascii="Times New Roman" w:hAnsi="Times New Roman" w:cs="Times New Roman"/>
          <w:sz w:val="24"/>
          <w:szCs w:val="24"/>
        </w:rPr>
        <w:t>From a biological perspective there are a number of theories for the cause of human aggression. Some, like Freud, state that aggression is an innate drive or an instinct</w:t>
      </w:r>
      <w:r w:rsidR="00BE5F3F">
        <w:rPr>
          <w:rFonts w:ascii="Times New Roman" w:hAnsi="Times New Roman" w:cs="Times New Roman"/>
          <w:sz w:val="24"/>
          <w:szCs w:val="24"/>
        </w:rPr>
        <w:t xml:space="preserve">. Riopelle (1987) suggested that instinct is made up of six components. It starts off as goal directed, it is beneficial to the species and to the individual, it is adapted to the normal environment of that individual or species, most of the members of the species share the instinct, it also develops </w:t>
      </w:r>
      <w:r w:rsidR="00850B29">
        <w:rPr>
          <w:rFonts w:ascii="Times New Roman" w:hAnsi="Times New Roman" w:cs="Times New Roman"/>
          <w:sz w:val="24"/>
          <w:szCs w:val="24"/>
        </w:rPr>
        <w:t>in the individual as they mature and it can also be unlearned depending on the individual’s experiences. One consensus of many biological theories is that aggression is ingrained in human nature, we have this instinct predetermined for us and act that way from birth</w:t>
      </w:r>
      <w:r w:rsidR="008D4763">
        <w:rPr>
          <w:rFonts w:ascii="Times New Roman" w:hAnsi="Times New Roman" w:cs="Times New Roman"/>
          <w:sz w:val="24"/>
          <w:szCs w:val="24"/>
        </w:rPr>
        <w:t xml:space="preserve">. Other researchers have been interested in what role biological factors play in </w:t>
      </w:r>
      <w:r w:rsidR="00FF33BF">
        <w:rPr>
          <w:rFonts w:ascii="Times New Roman" w:hAnsi="Times New Roman" w:cs="Times New Roman"/>
          <w:sz w:val="24"/>
          <w:szCs w:val="24"/>
        </w:rPr>
        <w:t xml:space="preserve">aggression such as Renfrew (1997). One area that is of interest is whether testosterone plays a part in aggression. Testosterone is present in both males and females however females normally have a much lower level than males. Research conducted on animals have shown a high correlation with testosterone and aggression. Although it is debated if this research applies as strongly to </w:t>
      </w:r>
      <w:r w:rsidR="00FF33BF">
        <w:rPr>
          <w:rFonts w:ascii="Times New Roman" w:hAnsi="Times New Roman" w:cs="Times New Roman"/>
          <w:sz w:val="24"/>
          <w:szCs w:val="24"/>
        </w:rPr>
        <w:lastRenderedPageBreak/>
        <w:t>humans. Dabbs et al (1996) carried out studies on fraternities and found the fraternities with increased levels of testosterone were more likely</w:t>
      </w:r>
      <w:r w:rsidR="009F1086">
        <w:rPr>
          <w:rFonts w:ascii="Times New Roman" w:hAnsi="Times New Roman" w:cs="Times New Roman"/>
          <w:sz w:val="24"/>
          <w:szCs w:val="24"/>
        </w:rPr>
        <w:t xml:space="preserve"> to be</w:t>
      </w:r>
      <w:r w:rsidR="003C7E44">
        <w:rPr>
          <w:rFonts w:ascii="Times New Roman" w:hAnsi="Times New Roman" w:cs="Times New Roman"/>
          <w:sz w:val="24"/>
          <w:szCs w:val="24"/>
        </w:rPr>
        <w:t xml:space="preserve"> colourful behaviour and were rowdier. Fraternities with decreased levels of testosterone, compared to the increased, showed that members were happier e.g. smiled frequently, achieved well academically and showed much more social responsibility.</w:t>
      </w:r>
      <w:r w:rsidR="004D63FC">
        <w:rPr>
          <w:rFonts w:ascii="Times New Roman" w:hAnsi="Times New Roman" w:cs="Times New Roman"/>
          <w:sz w:val="24"/>
          <w:szCs w:val="24"/>
        </w:rPr>
        <w:t xml:space="preserve"> There has also been research that show that this relationship is not applied only to males. Researchers such as Cashdan (2003) and Dabbs &amp; Dabbs (2000) found a positive link between aggression and testosterone in women, including related behaviours, e.g. competitiveness. </w:t>
      </w:r>
      <w:r w:rsidR="00011725">
        <w:rPr>
          <w:rFonts w:ascii="Times New Roman" w:hAnsi="Times New Roman" w:cs="Times New Roman"/>
          <w:sz w:val="24"/>
          <w:szCs w:val="24"/>
        </w:rPr>
        <w:t xml:space="preserve">However, it can be debated </w:t>
      </w:r>
      <w:r w:rsidR="00A93B7E">
        <w:rPr>
          <w:rFonts w:ascii="Times New Roman" w:hAnsi="Times New Roman" w:cs="Times New Roman"/>
          <w:sz w:val="24"/>
          <w:szCs w:val="24"/>
        </w:rPr>
        <w:t xml:space="preserve">whether testosterone plays any role at all in aggression. Studies by Archer, Graham-Kevan, &amp; Davies (2005) have found no correlation on testosterone and aggression at all. </w:t>
      </w:r>
      <w:r w:rsidR="00351DB5">
        <w:rPr>
          <w:rFonts w:ascii="Times New Roman" w:hAnsi="Times New Roman" w:cs="Times New Roman"/>
          <w:sz w:val="24"/>
          <w:szCs w:val="24"/>
        </w:rPr>
        <w:t xml:space="preserve">Some researchers now suggest that testosterone may instead be used to maintain power and dominance. </w:t>
      </w:r>
      <w:r w:rsidR="00AA01EA">
        <w:rPr>
          <w:rFonts w:ascii="Times New Roman" w:hAnsi="Times New Roman" w:cs="Times New Roman"/>
          <w:sz w:val="24"/>
          <w:szCs w:val="24"/>
        </w:rPr>
        <w:t>Tedeschi (2001) suggested that aggression and testosterone are only related because aggression can be used to exert control of other people.</w:t>
      </w:r>
    </w:p>
    <w:p w:rsidR="00F41080" w:rsidRDefault="00F41080" w:rsidP="000D095D">
      <w:pPr>
        <w:spacing w:line="480" w:lineRule="auto"/>
        <w:rPr>
          <w:rFonts w:ascii="Times New Roman" w:hAnsi="Times New Roman" w:cs="Times New Roman"/>
          <w:sz w:val="24"/>
          <w:szCs w:val="24"/>
        </w:rPr>
      </w:pPr>
    </w:p>
    <w:p w:rsidR="00F41080" w:rsidRDefault="00F41080" w:rsidP="000D095D">
      <w:pPr>
        <w:spacing w:line="480" w:lineRule="auto"/>
        <w:rPr>
          <w:rFonts w:ascii="Times New Roman" w:hAnsi="Times New Roman" w:cs="Times New Roman"/>
          <w:sz w:val="24"/>
          <w:szCs w:val="24"/>
        </w:rPr>
      </w:pPr>
      <w:r>
        <w:rPr>
          <w:rFonts w:ascii="Times New Roman" w:hAnsi="Times New Roman" w:cs="Times New Roman"/>
          <w:sz w:val="24"/>
          <w:szCs w:val="24"/>
        </w:rPr>
        <w:t>It is also debated that aggression can be learnt at different points in life. From a social learning perspective, Bandura (1977) has a huge influence on how aggression is explained. He uses his Social Learning Theory to emphasise the fact that we learn our behaviours from the people closest to use and we follow by their example</w:t>
      </w:r>
      <w:r w:rsidR="00916E17">
        <w:rPr>
          <w:rFonts w:ascii="Times New Roman" w:hAnsi="Times New Roman" w:cs="Times New Roman"/>
          <w:sz w:val="24"/>
          <w:szCs w:val="24"/>
        </w:rPr>
        <w:t xml:space="preserve">. </w:t>
      </w:r>
      <w:r w:rsidR="00C43D28">
        <w:rPr>
          <w:rFonts w:ascii="Times New Roman" w:hAnsi="Times New Roman" w:cs="Times New Roman"/>
          <w:sz w:val="24"/>
          <w:szCs w:val="24"/>
        </w:rPr>
        <w:t xml:space="preserve">He used the concepts of punishment and rewards to demonstrate how much people would imitate behaviour. He also used ‘models’ in his research, people who are seen as powerful and attractive, to explain how behaviours can be learnt. In his 1961 study on children showed the importance of punishment, rewards and models. </w:t>
      </w:r>
      <w:r w:rsidR="001E2671">
        <w:rPr>
          <w:rFonts w:ascii="Times New Roman" w:hAnsi="Times New Roman" w:cs="Times New Roman"/>
          <w:sz w:val="24"/>
          <w:szCs w:val="24"/>
        </w:rPr>
        <w:t xml:space="preserve">Children who were shown a video of a ‘model’ punching, kicking or being aggressive to Bobo doll were more likely to imitate the behaviour if the model was rewarded. Further research by Bandura and other researchers has also found evidence to support this theory. Bandura also used the idea of learning via direct experience </w:t>
      </w:r>
      <w:r w:rsidR="001E2671">
        <w:rPr>
          <w:rFonts w:ascii="Times New Roman" w:hAnsi="Times New Roman" w:cs="Times New Roman"/>
          <w:sz w:val="24"/>
          <w:szCs w:val="24"/>
        </w:rPr>
        <w:lastRenderedPageBreak/>
        <w:t>which is based on Skinner’s operant conditioning principles. This means that a child will maintain a behaviour</w:t>
      </w:r>
      <w:r w:rsidR="00360836">
        <w:rPr>
          <w:rFonts w:ascii="Times New Roman" w:hAnsi="Times New Roman" w:cs="Times New Roman"/>
          <w:sz w:val="24"/>
          <w:szCs w:val="24"/>
        </w:rPr>
        <w:t>, e.g. aggression,</w:t>
      </w:r>
      <w:r w:rsidR="001E2671">
        <w:rPr>
          <w:rFonts w:ascii="Times New Roman" w:hAnsi="Times New Roman" w:cs="Times New Roman"/>
          <w:sz w:val="24"/>
          <w:szCs w:val="24"/>
        </w:rPr>
        <w:t xml:space="preserve"> with rewards and punishments experienced.</w:t>
      </w:r>
      <w:r w:rsidR="003E21C7">
        <w:rPr>
          <w:rFonts w:ascii="Times New Roman" w:hAnsi="Times New Roman" w:cs="Times New Roman"/>
          <w:sz w:val="24"/>
          <w:szCs w:val="24"/>
        </w:rPr>
        <w:t xml:space="preserve"> He also used the concept of learning by vicarious experience. This is where learning is a process of imitation of models or paternal figures.</w:t>
      </w:r>
      <w:r w:rsidR="00360836">
        <w:rPr>
          <w:rFonts w:ascii="Times New Roman" w:hAnsi="Times New Roman" w:cs="Times New Roman"/>
          <w:sz w:val="24"/>
          <w:szCs w:val="24"/>
        </w:rPr>
        <w:t xml:space="preserve"> According to Bandura</w:t>
      </w:r>
      <w:r w:rsidR="007726B9">
        <w:rPr>
          <w:rFonts w:ascii="Times New Roman" w:hAnsi="Times New Roman" w:cs="Times New Roman"/>
          <w:sz w:val="24"/>
          <w:szCs w:val="24"/>
        </w:rPr>
        <w:t xml:space="preserve"> </w:t>
      </w:r>
      <w:r w:rsidR="00231AFF">
        <w:rPr>
          <w:rFonts w:ascii="Times New Roman" w:hAnsi="Times New Roman" w:cs="Times New Roman"/>
          <w:sz w:val="24"/>
          <w:szCs w:val="24"/>
        </w:rPr>
        <w:t xml:space="preserve">aggression exhibited by a person will depend on an individual’s experience of aggression, theirs and other, whether the aggression was successful previously, whether the aggression will be punished or rewarded and the factors impacting on an individual such as social and environmental factors. </w:t>
      </w:r>
      <w:r w:rsidR="00115DDD">
        <w:rPr>
          <w:rFonts w:ascii="Times New Roman" w:hAnsi="Times New Roman" w:cs="Times New Roman"/>
          <w:sz w:val="24"/>
          <w:szCs w:val="24"/>
        </w:rPr>
        <w:t>There has also been a great amount of research on the impact media and games have on aggression.</w:t>
      </w:r>
      <w:r w:rsidR="009616AC">
        <w:rPr>
          <w:rFonts w:ascii="Times New Roman" w:hAnsi="Times New Roman" w:cs="Times New Roman"/>
          <w:sz w:val="24"/>
          <w:szCs w:val="24"/>
        </w:rPr>
        <w:t xml:space="preserve"> Research has found that the more violence that people witness in games the more likely they are to act in an aggressive manner. Research has also found that in-game factors and choices younger children make in games may also impact the decisions they make in real life situations. Also, studies by Anderson, Carney &amp; Eubanks (2003) explored the effects of violent lyrics in songs. They found after five studies that students who listen to more aggressive songs and lyrics were more likely to be hostile.</w:t>
      </w:r>
    </w:p>
    <w:p w:rsidR="00AA01EA" w:rsidRDefault="00AA01EA" w:rsidP="000D095D">
      <w:pPr>
        <w:spacing w:line="480" w:lineRule="auto"/>
        <w:rPr>
          <w:rFonts w:ascii="Times New Roman" w:hAnsi="Times New Roman" w:cs="Times New Roman"/>
          <w:sz w:val="24"/>
          <w:szCs w:val="24"/>
        </w:rPr>
      </w:pPr>
    </w:p>
    <w:p w:rsidR="00714196" w:rsidRDefault="00714196" w:rsidP="000D095D">
      <w:pPr>
        <w:spacing w:line="480" w:lineRule="auto"/>
        <w:rPr>
          <w:rFonts w:ascii="Times New Roman" w:hAnsi="Times New Roman" w:cs="Times New Roman"/>
          <w:sz w:val="24"/>
          <w:szCs w:val="24"/>
        </w:rPr>
      </w:pPr>
      <w:r>
        <w:rPr>
          <w:rFonts w:ascii="Times New Roman" w:hAnsi="Times New Roman" w:cs="Times New Roman"/>
          <w:sz w:val="24"/>
          <w:szCs w:val="24"/>
        </w:rPr>
        <w:t>To conclude, there are a number of ways that aggression manifest itself and it can be explained</w:t>
      </w:r>
      <w:r w:rsidR="00421A9A">
        <w:rPr>
          <w:rFonts w:ascii="Times New Roman" w:hAnsi="Times New Roman" w:cs="Times New Roman"/>
          <w:sz w:val="24"/>
          <w:szCs w:val="24"/>
        </w:rPr>
        <w:t xml:space="preserve"> logically from different perspectives. </w:t>
      </w:r>
      <w:r w:rsidR="00B07BE9">
        <w:rPr>
          <w:rFonts w:ascii="Times New Roman" w:hAnsi="Times New Roman" w:cs="Times New Roman"/>
          <w:sz w:val="24"/>
          <w:szCs w:val="24"/>
        </w:rPr>
        <w:t>Some perspectives have more evidence to support their theories but all lend knowledge into understanding the causes of human aggression</w:t>
      </w:r>
      <w:r w:rsidR="00C07A21">
        <w:rPr>
          <w:rFonts w:ascii="Times New Roman" w:hAnsi="Times New Roman" w:cs="Times New Roman"/>
          <w:sz w:val="24"/>
          <w:szCs w:val="24"/>
        </w:rPr>
        <w:t xml:space="preserve"> and </w:t>
      </w:r>
      <w:bookmarkStart w:id="0" w:name="_GoBack"/>
      <w:bookmarkEnd w:id="0"/>
      <w:r w:rsidR="00B07BE9">
        <w:rPr>
          <w:rFonts w:ascii="Times New Roman" w:hAnsi="Times New Roman" w:cs="Times New Roman"/>
          <w:sz w:val="24"/>
          <w:szCs w:val="24"/>
        </w:rPr>
        <w:t>. In all theories of aggression there is constant debate on whether they are factual and apply to modern society and the evidence is also questioned. Regardless of any debates</w:t>
      </w:r>
      <w:r w:rsidR="00C018E1">
        <w:rPr>
          <w:rFonts w:ascii="Times New Roman" w:hAnsi="Times New Roman" w:cs="Times New Roman"/>
          <w:sz w:val="24"/>
          <w:szCs w:val="24"/>
        </w:rPr>
        <w:t>, aggression is involved in our everyday lives and is usually incorporated into media, work and education etc. Aggression needs to be managed and dealt with as it would be impossible to find a main cause.</w:t>
      </w:r>
    </w:p>
    <w:p w:rsidR="00AA01EA" w:rsidRDefault="00AA01EA" w:rsidP="000D095D">
      <w:pPr>
        <w:spacing w:line="480" w:lineRule="auto"/>
        <w:rPr>
          <w:rFonts w:ascii="Times New Roman" w:hAnsi="Times New Roman" w:cs="Times New Roman"/>
          <w:sz w:val="24"/>
          <w:szCs w:val="24"/>
        </w:rPr>
      </w:pPr>
    </w:p>
    <w:p w:rsidR="00E8370F" w:rsidRDefault="00E8370F">
      <w:pPr>
        <w:rPr>
          <w:rFonts w:ascii="Times New Roman" w:hAnsi="Times New Roman" w:cs="Times New Roman"/>
          <w:sz w:val="24"/>
          <w:szCs w:val="24"/>
        </w:rPr>
      </w:pPr>
    </w:p>
    <w:p w:rsidR="00E26179" w:rsidRDefault="00E26179">
      <w:pPr>
        <w:rPr>
          <w:rFonts w:ascii="Times New Roman" w:hAnsi="Times New Roman" w:cs="Times New Roman"/>
          <w:sz w:val="24"/>
          <w:szCs w:val="24"/>
        </w:rPr>
      </w:pPr>
    </w:p>
    <w:p w:rsidR="00EA2C78" w:rsidRDefault="00E26179" w:rsidP="00E26179">
      <w:pPr>
        <w:spacing w:line="480" w:lineRule="auto"/>
        <w:jc w:val="center"/>
        <w:rPr>
          <w:rFonts w:ascii="Times New Roman" w:hAnsi="Times New Roman" w:cs="Times New Roman"/>
          <w:b/>
          <w:sz w:val="24"/>
          <w:szCs w:val="24"/>
        </w:rPr>
      </w:pPr>
      <w:r>
        <w:rPr>
          <w:rFonts w:ascii="Times New Roman" w:hAnsi="Times New Roman" w:cs="Times New Roman"/>
          <w:b/>
          <w:sz w:val="24"/>
          <w:szCs w:val="24"/>
        </w:rPr>
        <w:t>Reference List</w:t>
      </w:r>
    </w:p>
    <w:p w:rsidR="00CE41AA" w:rsidRDefault="00CE41AA" w:rsidP="00B63AAE">
      <w:pPr>
        <w:spacing w:line="480" w:lineRule="auto"/>
        <w:rPr>
          <w:rFonts w:ascii="Times New Roman" w:hAnsi="Times New Roman" w:cs="Times New Roman"/>
          <w:sz w:val="24"/>
          <w:szCs w:val="24"/>
        </w:rPr>
      </w:pPr>
      <w:r>
        <w:rPr>
          <w:rFonts w:ascii="Times New Roman" w:hAnsi="Times New Roman" w:cs="Times New Roman"/>
          <w:sz w:val="24"/>
          <w:szCs w:val="24"/>
        </w:rPr>
        <w:t xml:space="preserve">Hogg., M.A, &amp; Vaughan., G.M (2007) Aggression, </w:t>
      </w:r>
      <w:r>
        <w:rPr>
          <w:rFonts w:ascii="Times New Roman" w:hAnsi="Times New Roman" w:cs="Times New Roman"/>
          <w:i/>
          <w:sz w:val="24"/>
          <w:szCs w:val="24"/>
        </w:rPr>
        <w:t>Social Psychology,</w:t>
      </w:r>
      <w:r>
        <w:rPr>
          <w:rFonts w:ascii="Times New Roman" w:hAnsi="Times New Roman" w:cs="Times New Roman"/>
          <w:sz w:val="24"/>
          <w:szCs w:val="24"/>
        </w:rPr>
        <w:t>5</w:t>
      </w:r>
      <w:r w:rsidRPr="00617AAC">
        <w:rPr>
          <w:rFonts w:ascii="Times New Roman" w:hAnsi="Times New Roman" w:cs="Times New Roman"/>
          <w:sz w:val="24"/>
          <w:szCs w:val="24"/>
          <w:vertAlign w:val="superscript"/>
        </w:rPr>
        <w:t>th</w:t>
      </w:r>
      <w:r>
        <w:rPr>
          <w:rFonts w:ascii="Times New Roman" w:hAnsi="Times New Roman" w:cs="Times New Roman"/>
          <w:sz w:val="24"/>
          <w:szCs w:val="24"/>
        </w:rPr>
        <w:t xml:space="preserve"> Ed, pp.446-451</w:t>
      </w:r>
    </w:p>
    <w:p w:rsidR="00CE41AA" w:rsidRDefault="00CE41AA" w:rsidP="00B63AAE">
      <w:pPr>
        <w:spacing w:line="480" w:lineRule="auto"/>
        <w:rPr>
          <w:rFonts w:ascii="Times New Roman" w:hAnsi="Times New Roman" w:cs="Times New Roman"/>
          <w:sz w:val="24"/>
          <w:szCs w:val="24"/>
        </w:rPr>
      </w:pPr>
    </w:p>
    <w:p w:rsidR="00CE41AA" w:rsidRDefault="00CE41AA" w:rsidP="00B63AAE">
      <w:pPr>
        <w:spacing w:line="480" w:lineRule="auto"/>
        <w:rPr>
          <w:rFonts w:ascii="Times New Roman" w:hAnsi="Times New Roman" w:cs="Times New Roman"/>
          <w:sz w:val="24"/>
          <w:szCs w:val="24"/>
        </w:rPr>
      </w:pPr>
      <w:r>
        <w:rPr>
          <w:rFonts w:ascii="Times New Roman" w:hAnsi="Times New Roman" w:cs="Times New Roman"/>
          <w:sz w:val="24"/>
          <w:szCs w:val="24"/>
        </w:rPr>
        <w:t xml:space="preserve">Kassin., S, Fein., S, &amp; Markus., H.S (2010) Social Relations: Aggression, </w:t>
      </w:r>
      <w:r w:rsidRPr="007F631D">
        <w:rPr>
          <w:rFonts w:ascii="Times New Roman" w:hAnsi="Times New Roman" w:cs="Times New Roman"/>
          <w:i/>
          <w:sz w:val="24"/>
          <w:szCs w:val="24"/>
        </w:rPr>
        <w:t>Social Psychology</w:t>
      </w:r>
      <w:r>
        <w:rPr>
          <w:rFonts w:ascii="Times New Roman" w:hAnsi="Times New Roman" w:cs="Times New Roman"/>
          <w:sz w:val="24"/>
          <w:szCs w:val="24"/>
        </w:rPr>
        <w:t>, 8</w:t>
      </w:r>
      <w:r w:rsidRPr="007F631D">
        <w:rPr>
          <w:rFonts w:ascii="Times New Roman" w:hAnsi="Times New Roman" w:cs="Times New Roman"/>
          <w:sz w:val="24"/>
          <w:szCs w:val="24"/>
          <w:vertAlign w:val="superscript"/>
        </w:rPr>
        <w:t>th</w:t>
      </w:r>
      <w:r>
        <w:rPr>
          <w:rFonts w:ascii="Times New Roman" w:hAnsi="Times New Roman" w:cs="Times New Roman"/>
          <w:sz w:val="24"/>
          <w:szCs w:val="24"/>
        </w:rPr>
        <w:t xml:space="preserve"> Ed, pp.436, 444-450</w:t>
      </w:r>
    </w:p>
    <w:p w:rsidR="00CE41AA" w:rsidRDefault="00CE41AA" w:rsidP="00B63AAE">
      <w:pPr>
        <w:spacing w:line="480" w:lineRule="auto"/>
        <w:rPr>
          <w:rFonts w:ascii="Times New Roman" w:hAnsi="Times New Roman" w:cs="Times New Roman"/>
          <w:sz w:val="24"/>
          <w:szCs w:val="24"/>
        </w:rPr>
      </w:pPr>
    </w:p>
    <w:p w:rsidR="00CE41AA" w:rsidRDefault="00CE41AA" w:rsidP="00B63AAE">
      <w:pPr>
        <w:spacing w:line="480" w:lineRule="auto"/>
        <w:rPr>
          <w:rFonts w:ascii="Times New Roman" w:hAnsi="Times New Roman" w:cs="Times New Roman"/>
          <w:sz w:val="24"/>
          <w:szCs w:val="24"/>
        </w:rPr>
      </w:pPr>
      <w:r>
        <w:rPr>
          <w:rFonts w:ascii="Times New Roman" w:hAnsi="Times New Roman" w:cs="Times New Roman"/>
          <w:sz w:val="24"/>
          <w:szCs w:val="24"/>
        </w:rPr>
        <w:t xml:space="preserve">Peterson., C.K &amp; Harmon-Jones., E (2012). </w:t>
      </w:r>
      <w:r w:rsidRPr="00AA01EA">
        <w:rPr>
          <w:rFonts w:ascii="Times New Roman" w:hAnsi="Times New Roman" w:cs="Times New Roman"/>
          <w:sz w:val="24"/>
          <w:szCs w:val="24"/>
        </w:rPr>
        <w:t>Anger and Testosterone: Evidence That Situationally-Induced Anger Relates to Situationally-Induced Testosterone</w:t>
      </w:r>
      <w:r>
        <w:rPr>
          <w:rFonts w:ascii="Times New Roman" w:hAnsi="Times New Roman" w:cs="Times New Roman"/>
          <w:sz w:val="24"/>
          <w:szCs w:val="24"/>
        </w:rPr>
        <w:t xml:space="preserve">, </w:t>
      </w:r>
      <w:r w:rsidRPr="00B07BE9">
        <w:rPr>
          <w:rFonts w:ascii="Times New Roman" w:hAnsi="Times New Roman" w:cs="Times New Roman"/>
          <w:i/>
          <w:sz w:val="24"/>
          <w:szCs w:val="24"/>
        </w:rPr>
        <w:t>12</w:t>
      </w:r>
      <w:r>
        <w:rPr>
          <w:rFonts w:ascii="Times New Roman" w:hAnsi="Times New Roman" w:cs="Times New Roman"/>
          <w:sz w:val="24"/>
          <w:szCs w:val="24"/>
        </w:rPr>
        <w:t xml:space="preserve">, no.5, pp.899, </w:t>
      </w:r>
      <w:proofErr w:type="spellStart"/>
      <w:r>
        <w:rPr>
          <w:rFonts w:ascii="Times New Roman" w:hAnsi="Times New Roman" w:cs="Times New Roman"/>
          <w:sz w:val="24"/>
          <w:szCs w:val="24"/>
        </w:rPr>
        <w:t>doi</w:t>
      </w:r>
      <w:proofErr w:type="spellEnd"/>
      <w:r w:rsidRPr="005F2506">
        <w:rPr>
          <w:rFonts w:ascii="Times New Roman" w:hAnsi="Times New Roman" w:cs="Times New Roman"/>
          <w:sz w:val="24"/>
          <w:szCs w:val="24"/>
        </w:rPr>
        <w:t>: 10.1037/a0025300</w:t>
      </w:r>
    </w:p>
    <w:p w:rsidR="00CE41AA" w:rsidRDefault="00CE41AA" w:rsidP="00B63AAE">
      <w:pPr>
        <w:spacing w:line="480" w:lineRule="auto"/>
        <w:rPr>
          <w:rFonts w:ascii="Times New Roman" w:hAnsi="Times New Roman" w:cs="Times New Roman"/>
          <w:sz w:val="24"/>
          <w:szCs w:val="24"/>
        </w:rPr>
      </w:pPr>
    </w:p>
    <w:p w:rsidR="00CE41AA" w:rsidRDefault="00CE41AA" w:rsidP="00B63AAE">
      <w:pPr>
        <w:spacing w:line="480" w:lineRule="auto"/>
        <w:rPr>
          <w:rFonts w:ascii="Times New Roman" w:hAnsi="Times New Roman" w:cs="Times New Roman"/>
          <w:sz w:val="24"/>
          <w:szCs w:val="24"/>
        </w:rPr>
      </w:pPr>
      <w:r>
        <w:rPr>
          <w:rFonts w:ascii="Times New Roman" w:hAnsi="Times New Roman" w:cs="Times New Roman"/>
          <w:sz w:val="24"/>
          <w:szCs w:val="24"/>
        </w:rPr>
        <w:t>Sauer., J.D, Nova., N &amp; Drummond., A (2015)</w:t>
      </w:r>
      <w:r w:rsidRPr="009616AC">
        <w:t xml:space="preserve"> </w:t>
      </w:r>
      <w:r w:rsidRPr="009616AC">
        <w:rPr>
          <w:rFonts w:ascii="Times New Roman" w:hAnsi="Times New Roman" w:cs="Times New Roman"/>
          <w:sz w:val="24"/>
          <w:szCs w:val="24"/>
        </w:rPr>
        <w:t>Violent Video Games: The Effects of Narrative Context and Reward Structure on In-Game and Postgame Aggression</w:t>
      </w:r>
      <w:r>
        <w:rPr>
          <w:rFonts w:ascii="Times New Roman" w:hAnsi="Times New Roman" w:cs="Times New Roman"/>
          <w:sz w:val="24"/>
          <w:szCs w:val="24"/>
        </w:rPr>
        <w:t xml:space="preserve">, </w:t>
      </w:r>
      <w:r w:rsidRPr="00B07BE9">
        <w:rPr>
          <w:rFonts w:ascii="Times New Roman" w:hAnsi="Times New Roman" w:cs="Times New Roman"/>
          <w:i/>
          <w:sz w:val="24"/>
          <w:szCs w:val="24"/>
        </w:rPr>
        <w:t>21</w:t>
      </w:r>
      <w:r>
        <w:rPr>
          <w:rFonts w:ascii="Times New Roman" w:hAnsi="Times New Roman" w:cs="Times New Roman"/>
          <w:sz w:val="24"/>
          <w:szCs w:val="24"/>
        </w:rPr>
        <w:t>, no.3, pp. 205-214</w:t>
      </w:r>
    </w:p>
    <w:p w:rsidR="00CE41AA" w:rsidRDefault="00CE41AA" w:rsidP="00B63AAE">
      <w:pPr>
        <w:spacing w:line="480" w:lineRule="auto"/>
        <w:rPr>
          <w:rFonts w:ascii="Times New Roman" w:hAnsi="Times New Roman" w:cs="Times New Roman"/>
          <w:sz w:val="24"/>
          <w:szCs w:val="24"/>
        </w:rPr>
      </w:pPr>
    </w:p>
    <w:p w:rsidR="00CE41AA" w:rsidRDefault="00CE41AA" w:rsidP="00B63AAE">
      <w:pPr>
        <w:spacing w:line="480" w:lineRule="auto"/>
        <w:rPr>
          <w:rFonts w:ascii="Times New Roman" w:hAnsi="Times New Roman" w:cs="Times New Roman"/>
          <w:sz w:val="24"/>
          <w:szCs w:val="24"/>
        </w:rPr>
      </w:pPr>
      <w:r>
        <w:rPr>
          <w:rFonts w:ascii="Times New Roman" w:hAnsi="Times New Roman" w:cs="Times New Roman"/>
          <w:sz w:val="24"/>
          <w:szCs w:val="24"/>
        </w:rPr>
        <w:t>Taylor., S.E, Peplau., L.A, &amp; Sears., D.O. Aggression</w:t>
      </w:r>
      <w:r w:rsidRPr="00B07BE9">
        <w:rPr>
          <w:rFonts w:ascii="Times New Roman" w:hAnsi="Times New Roman" w:cs="Times New Roman"/>
          <w:i/>
          <w:sz w:val="24"/>
          <w:szCs w:val="24"/>
        </w:rPr>
        <w:t>. Social Psychology</w:t>
      </w:r>
      <w:r>
        <w:rPr>
          <w:rFonts w:ascii="Times New Roman" w:hAnsi="Times New Roman" w:cs="Times New Roman"/>
          <w:sz w:val="24"/>
          <w:szCs w:val="24"/>
        </w:rPr>
        <w:t>, 12</w:t>
      </w:r>
      <w:r w:rsidRPr="00D37A51">
        <w:rPr>
          <w:rFonts w:ascii="Times New Roman" w:hAnsi="Times New Roman" w:cs="Times New Roman"/>
          <w:sz w:val="24"/>
          <w:szCs w:val="24"/>
          <w:vertAlign w:val="superscript"/>
        </w:rPr>
        <w:t>th</w:t>
      </w:r>
      <w:r>
        <w:rPr>
          <w:rFonts w:ascii="Times New Roman" w:hAnsi="Times New Roman" w:cs="Times New Roman"/>
          <w:sz w:val="24"/>
          <w:szCs w:val="24"/>
        </w:rPr>
        <w:t xml:space="preserve"> Ed, pp 406, 427-428</w:t>
      </w:r>
    </w:p>
    <w:p w:rsidR="00CE41AA" w:rsidRDefault="00CE41AA" w:rsidP="00B63AAE">
      <w:pPr>
        <w:spacing w:line="480" w:lineRule="auto"/>
        <w:rPr>
          <w:rFonts w:ascii="Times New Roman" w:hAnsi="Times New Roman" w:cs="Times New Roman"/>
          <w:sz w:val="24"/>
          <w:szCs w:val="24"/>
        </w:rPr>
      </w:pPr>
    </w:p>
    <w:p w:rsidR="00CE41AA" w:rsidRPr="00617AAC" w:rsidRDefault="00CE41AA" w:rsidP="00B63AAE">
      <w:pPr>
        <w:spacing w:line="480" w:lineRule="auto"/>
        <w:rPr>
          <w:rFonts w:ascii="Times New Roman" w:hAnsi="Times New Roman" w:cs="Times New Roman"/>
          <w:sz w:val="24"/>
          <w:szCs w:val="24"/>
        </w:rPr>
      </w:pPr>
      <w:r w:rsidRPr="0061486D">
        <w:rPr>
          <w:rFonts w:ascii="Times New Roman" w:hAnsi="Times New Roman" w:cs="Times New Roman"/>
          <w:sz w:val="24"/>
          <w:szCs w:val="24"/>
        </w:rPr>
        <w:t>Yakeley., J &amp; Meloy., R (2012). Aggression and Violent Behaviour. Understanding Violence: Does psychoanalytic thinking matter? ,17, pp. 233</w:t>
      </w:r>
    </w:p>
    <w:sectPr w:rsidR="00CE41AA" w:rsidRPr="00617AAC" w:rsidSect="000D095D">
      <w:headerReference w:type="default" r:id="rId6"/>
      <w:footerReference w:type="default" r:id="rId7"/>
      <w:headerReference w:type="first" r:id="rId8"/>
      <w:footerReference w:type="firs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21A9A" w:rsidRDefault="00421A9A" w:rsidP="000D095D">
      <w:pPr>
        <w:spacing w:after="0" w:line="240" w:lineRule="auto"/>
      </w:pPr>
      <w:r>
        <w:separator/>
      </w:r>
    </w:p>
  </w:endnote>
  <w:endnote w:type="continuationSeparator" w:id="0">
    <w:p w:rsidR="00421A9A" w:rsidRDefault="00421A9A" w:rsidP="000D09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21A9A" w:rsidRDefault="00421A9A">
    <w:pPr>
      <w:pStyle w:val="Footer"/>
    </w:pPr>
    <w:r>
      <w:tab/>
      <w:t>1702759</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21A9A" w:rsidRDefault="00421A9A">
    <w:pPr>
      <w:pStyle w:val="Footer"/>
    </w:pPr>
    <w:r>
      <w:tab/>
      <w:t>1702759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21A9A" w:rsidRDefault="00421A9A" w:rsidP="000D095D">
      <w:pPr>
        <w:spacing w:after="0" w:line="240" w:lineRule="auto"/>
      </w:pPr>
      <w:r>
        <w:separator/>
      </w:r>
    </w:p>
  </w:footnote>
  <w:footnote w:type="continuationSeparator" w:id="0">
    <w:p w:rsidR="00421A9A" w:rsidRDefault="00421A9A" w:rsidP="000D09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21A9A" w:rsidRDefault="00421A9A">
    <w:pPr>
      <w:pStyle w:val="Header"/>
    </w:pPr>
    <w:r>
      <w:t>CAUSES OF HUMAN AGGRESSION</w:t>
    </w:r>
    <w:r>
      <w:tab/>
    </w:r>
    <w:r>
      <w:tab/>
    </w:r>
    <w:r>
      <w:fldChar w:fldCharType="begin"/>
    </w:r>
    <w:r>
      <w:instrText xml:space="preserve"> PAGE   \* MERGEFORMAT </w:instrText>
    </w:r>
    <w:r>
      <w:fldChar w:fldCharType="separate"/>
    </w:r>
    <w:r w:rsidR="000D70DA">
      <w:rPr>
        <w:noProof/>
      </w:rPr>
      <w:t>6</w:t>
    </w:r>
    <w:r>
      <w:rPr>
        <w:noProof/>
      </w:rPr>
      <w:fldChar w:fldCharType="end"/>
    </w:r>
  </w:p>
  <w:p w:rsidR="00421A9A" w:rsidRDefault="00421A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21A9A" w:rsidRDefault="00421A9A">
    <w:pPr>
      <w:pStyle w:val="Header"/>
    </w:pPr>
    <w:r>
      <w:t>Running head: CAUSES OF HUMAN AGGRESSION</w:t>
    </w:r>
    <w:r>
      <w:tab/>
    </w:r>
    <w:r>
      <w:tab/>
    </w:r>
    <w:r>
      <w:fldChar w:fldCharType="begin"/>
    </w:r>
    <w:r>
      <w:instrText xml:space="preserve"> PAGE   \* MERGEFORMAT </w:instrText>
    </w:r>
    <w:r>
      <w:fldChar w:fldCharType="separate"/>
    </w:r>
    <w:r w:rsidR="00C07A21">
      <w:rPr>
        <w:noProof/>
      </w:rPr>
      <w:t>1</w:t>
    </w:r>
    <w:r>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824"/>
    <w:rsid w:val="00011725"/>
    <w:rsid w:val="00050D96"/>
    <w:rsid w:val="00066EEF"/>
    <w:rsid w:val="00077DD8"/>
    <w:rsid w:val="000910FF"/>
    <w:rsid w:val="000D095D"/>
    <w:rsid w:val="000D70DA"/>
    <w:rsid w:val="000E1DD6"/>
    <w:rsid w:val="000F7C90"/>
    <w:rsid w:val="00115DDD"/>
    <w:rsid w:val="001569B4"/>
    <w:rsid w:val="001E2671"/>
    <w:rsid w:val="00231AFF"/>
    <w:rsid w:val="00235A53"/>
    <w:rsid w:val="00245824"/>
    <w:rsid w:val="002D2CD2"/>
    <w:rsid w:val="002E45AF"/>
    <w:rsid w:val="00317D6E"/>
    <w:rsid w:val="00351DB5"/>
    <w:rsid w:val="00360836"/>
    <w:rsid w:val="003C7E44"/>
    <w:rsid w:val="003E21C7"/>
    <w:rsid w:val="00421A9A"/>
    <w:rsid w:val="004326BE"/>
    <w:rsid w:val="00440408"/>
    <w:rsid w:val="004670AF"/>
    <w:rsid w:val="004D1780"/>
    <w:rsid w:val="004D63FC"/>
    <w:rsid w:val="005F2506"/>
    <w:rsid w:val="0061486D"/>
    <w:rsid w:val="00617AAC"/>
    <w:rsid w:val="0063226D"/>
    <w:rsid w:val="00637D18"/>
    <w:rsid w:val="00664C64"/>
    <w:rsid w:val="006E7D79"/>
    <w:rsid w:val="00714196"/>
    <w:rsid w:val="007726B9"/>
    <w:rsid w:val="0077720D"/>
    <w:rsid w:val="00795045"/>
    <w:rsid w:val="007B65B6"/>
    <w:rsid w:val="007F631D"/>
    <w:rsid w:val="008504FC"/>
    <w:rsid w:val="00850B29"/>
    <w:rsid w:val="0088178A"/>
    <w:rsid w:val="00896ECA"/>
    <w:rsid w:val="008D4763"/>
    <w:rsid w:val="00916E17"/>
    <w:rsid w:val="009616AC"/>
    <w:rsid w:val="0096522A"/>
    <w:rsid w:val="009F1086"/>
    <w:rsid w:val="00A93B7E"/>
    <w:rsid w:val="00AA01EA"/>
    <w:rsid w:val="00AC5343"/>
    <w:rsid w:val="00B07BE9"/>
    <w:rsid w:val="00B52070"/>
    <w:rsid w:val="00B63AAE"/>
    <w:rsid w:val="00B85903"/>
    <w:rsid w:val="00BB2CC8"/>
    <w:rsid w:val="00BE5F3F"/>
    <w:rsid w:val="00C018E1"/>
    <w:rsid w:val="00C07A21"/>
    <w:rsid w:val="00C43D28"/>
    <w:rsid w:val="00C45834"/>
    <w:rsid w:val="00C470C7"/>
    <w:rsid w:val="00CE3455"/>
    <w:rsid w:val="00CE41AA"/>
    <w:rsid w:val="00CF7EEF"/>
    <w:rsid w:val="00D37A51"/>
    <w:rsid w:val="00DD579F"/>
    <w:rsid w:val="00E26179"/>
    <w:rsid w:val="00E311A8"/>
    <w:rsid w:val="00E320F5"/>
    <w:rsid w:val="00E61009"/>
    <w:rsid w:val="00E8370F"/>
    <w:rsid w:val="00EA2C78"/>
    <w:rsid w:val="00EF1913"/>
    <w:rsid w:val="00F0424D"/>
    <w:rsid w:val="00F40DB2"/>
    <w:rsid w:val="00F41080"/>
    <w:rsid w:val="00FF33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6B4AA2"/>
  <w15:chartTrackingRefBased/>
  <w15:docId w15:val="{6AF74C29-607A-45BC-B790-97B72C7AF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09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095D"/>
  </w:style>
  <w:style w:type="paragraph" w:styleId="Footer">
    <w:name w:val="footer"/>
    <w:basedOn w:val="Normal"/>
    <w:link w:val="FooterChar"/>
    <w:uiPriority w:val="99"/>
    <w:unhideWhenUsed/>
    <w:rsid w:val="000D09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09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375</TotalTime>
  <Pages>6</Pages>
  <Words>1384</Words>
  <Characters>7895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 Easter</dc:creator>
  <cp:keywords/>
  <dc:description/>
  <cp:lastModifiedBy>Demi Easter</cp:lastModifiedBy>
  <cp:revision>54</cp:revision>
  <dcterms:created xsi:type="dcterms:W3CDTF">2017-11-27T18:56:00Z</dcterms:created>
  <dcterms:modified xsi:type="dcterms:W3CDTF">2017-11-28T01:11:00Z</dcterms:modified>
</cp:coreProperties>
</file>