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29614" w14:textId="77777777" w:rsidR="00C11E06" w:rsidRPr="009E43B4" w:rsidRDefault="00C11E06" w:rsidP="00C1182F">
      <w:pPr>
        <w:spacing w:line="360" w:lineRule="auto"/>
        <w:jc w:val="center"/>
        <w:rPr>
          <w:rFonts w:ascii="Arial" w:hAnsi="Arial" w:cs="Arial"/>
          <w:sz w:val="22"/>
          <w:szCs w:val="22"/>
        </w:rPr>
      </w:pPr>
      <w:r w:rsidRPr="009E43B4">
        <w:rPr>
          <w:rFonts w:ascii="Arial" w:hAnsi="Arial" w:cs="Arial"/>
          <w:sz w:val="22"/>
          <w:szCs w:val="22"/>
        </w:rPr>
        <w:t>Mariyaa Iqbal</w:t>
      </w:r>
    </w:p>
    <w:p w14:paraId="134430D2" w14:textId="77777777" w:rsidR="00C11E06" w:rsidRPr="009E43B4" w:rsidRDefault="00C11E06" w:rsidP="00C1182F">
      <w:pPr>
        <w:spacing w:line="360" w:lineRule="auto"/>
        <w:jc w:val="center"/>
        <w:rPr>
          <w:rFonts w:ascii="Arial" w:hAnsi="Arial" w:cs="Arial"/>
          <w:sz w:val="22"/>
          <w:szCs w:val="22"/>
        </w:rPr>
      </w:pPr>
      <w:r w:rsidRPr="009E43B4">
        <w:rPr>
          <w:rFonts w:ascii="Arial" w:hAnsi="Arial" w:cs="Arial"/>
          <w:sz w:val="22"/>
          <w:szCs w:val="22"/>
        </w:rPr>
        <w:t>2506503</w:t>
      </w:r>
    </w:p>
    <w:p w14:paraId="3A119A91" w14:textId="77777777" w:rsidR="00C11E06" w:rsidRPr="009E43B4" w:rsidRDefault="00C11E06" w:rsidP="00C1182F">
      <w:pPr>
        <w:spacing w:line="360" w:lineRule="auto"/>
        <w:jc w:val="center"/>
        <w:rPr>
          <w:rFonts w:ascii="Arial" w:hAnsi="Arial" w:cs="Arial"/>
          <w:sz w:val="22"/>
          <w:szCs w:val="22"/>
        </w:rPr>
      </w:pPr>
      <w:r w:rsidRPr="009E43B4">
        <w:rPr>
          <w:rFonts w:ascii="Arial" w:hAnsi="Arial" w:cs="Arial"/>
          <w:sz w:val="22"/>
          <w:szCs w:val="22"/>
        </w:rPr>
        <w:t>Introduction to public health</w:t>
      </w:r>
    </w:p>
    <w:p w14:paraId="506381F2" w14:textId="77777777" w:rsidR="00C11E06" w:rsidRPr="009E43B4" w:rsidRDefault="00C11E06" w:rsidP="00C1182F">
      <w:pPr>
        <w:spacing w:line="360" w:lineRule="auto"/>
        <w:jc w:val="center"/>
        <w:rPr>
          <w:rFonts w:ascii="Arial" w:hAnsi="Arial" w:cs="Arial"/>
          <w:sz w:val="22"/>
          <w:szCs w:val="22"/>
        </w:rPr>
      </w:pPr>
      <w:r w:rsidRPr="009E43B4">
        <w:rPr>
          <w:rFonts w:ascii="Arial" w:hAnsi="Arial" w:cs="Arial"/>
          <w:sz w:val="22"/>
          <w:szCs w:val="22"/>
        </w:rPr>
        <w:t>LCHS4008_BIRM</w:t>
      </w:r>
    </w:p>
    <w:p w14:paraId="147CEF84" w14:textId="77777777" w:rsidR="00C11E06" w:rsidRPr="009E43B4" w:rsidRDefault="00C11E06" w:rsidP="00C1182F">
      <w:pPr>
        <w:spacing w:line="360" w:lineRule="auto"/>
        <w:jc w:val="center"/>
        <w:rPr>
          <w:rFonts w:ascii="Arial" w:hAnsi="Arial" w:cs="Arial"/>
          <w:sz w:val="22"/>
          <w:szCs w:val="22"/>
        </w:rPr>
      </w:pPr>
      <w:r w:rsidRPr="009E43B4">
        <w:rPr>
          <w:rFonts w:ascii="Arial" w:hAnsi="Arial" w:cs="Arial"/>
          <w:sz w:val="22"/>
          <w:szCs w:val="22"/>
        </w:rPr>
        <w:t>Gillian Weaver</w:t>
      </w:r>
    </w:p>
    <w:p w14:paraId="17FD6330" w14:textId="77777777" w:rsidR="00C11E06" w:rsidRPr="009E43B4" w:rsidRDefault="00C11E06" w:rsidP="00C1182F">
      <w:pPr>
        <w:spacing w:line="360" w:lineRule="auto"/>
        <w:jc w:val="center"/>
        <w:rPr>
          <w:rFonts w:ascii="Arial" w:hAnsi="Arial" w:cs="Arial"/>
          <w:sz w:val="22"/>
          <w:szCs w:val="22"/>
        </w:rPr>
      </w:pPr>
    </w:p>
    <w:p w14:paraId="6ED2DFCF" w14:textId="77777777" w:rsidR="00C11E06" w:rsidRPr="009E43B4" w:rsidRDefault="00C11E06" w:rsidP="00C1182F">
      <w:pPr>
        <w:spacing w:line="360" w:lineRule="auto"/>
        <w:jc w:val="center"/>
        <w:rPr>
          <w:rFonts w:ascii="Arial" w:hAnsi="Arial" w:cs="Arial"/>
          <w:sz w:val="22"/>
          <w:szCs w:val="22"/>
        </w:rPr>
      </w:pPr>
    </w:p>
    <w:p w14:paraId="2AE0EAF5" w14:textId="77777777" w:rsidR="00C11E06" w:rsidRPr="009E43B4" w:rsidRDefault="00C11E06" w:rsidP="00C1182F">
      <w:pPr>
        <w:spacing w:line="360" w:lineRule="auto"/>
        <w:jc w:val="center"/>
        <w:rPr>
          <w:rFonts w:ascii="Arial" w:hAnsi="Arial" w:cs="Arial"/>
          <w:sz w:val="22"/>
          <w:szCs w:val="22"/>
        </w:rPr>
      </w:pPr>
    </w:p>
    <w:p w14:paraId="11A27BEB" w14:textId="77777777" w:rsidR="00C11E06" w:rsidRPr="009E43B4" w:rsidRDefault="00C11E06" w:rsidP="00C1182F">
      <w:pPr>
        <w:spacing w:line="360" w:lineRule="auto"/>
        <w:jc w:val="center"/>
        <w:rPr>
          <w:rFonts w:ascii="Arial" w:hAnsi="Arial" w:cs="Arial"/>
          <w:sz w:val="22"/>
          <w:szCs w:val="22"/>
        </w:rPr>
      </w:pPr>
    </w:p>
    <w:p w14:paraId="2178A1B7" w14:textId="77777777" w:rsidR="00C11E06" w:rsidRPr="009E43B4" w:rsidRDefault="00C11E06" w:rsidP="00C1182F">
      <w:pPr>
        <w:spacing w:line="360" w:lineRule="auto"/>
        <w:jc w:val="center"/>
        <w:rPr>
          <w:rFonts w:ascii="Arial" w:hAnsi="Arial" w:cs="Arial"/>
          <w:sz w:val="22"/>
          <w:szCs w:val="22"/>
        </w:rPr>
      </w:pPr>
    </w:p>
    <w:p w14:paraId="2BE0BDED" w14:textId="77777777" w:rsidR="00C11E06" w:rsidRPr="009E43B4" w:rsidRDefault="00C11E06" w:rsidP="00C1182F">
      <w:pPr>
        <w:spacing w:line="360" w:lineRule="auto"/>
        <w:jc w:val="center"/>
        <w:rPr>
          <w:rFonts w:ascii="Arial" w:hAnsi="Arial" w:cs="Arial"/>
          <w:sz w:val="22"/>
          <w:szCs w:val="22"/>
        </w:rPr>
      </w:pPr>
    </w:p>
    <w:p w14:paraId="67E2FBC5" w14:textId="77777777" w:rsidR="00C11E06" w:rsidRPr="009E43B4" w:rsidRDefault="00C11E06" w:rsidP="00C1182F">
      <w:pPr>
        <w:spacing w:line="360" w:lineRule="auto"/>
        <w:jc w:val="center"/>
        <w:rPr>
          <w:rFonts w:ascii="Arial" w:hAnsi="Arial" w:cs="Arial"/>
          <w:sz w:val="22"/>
          <w:szCs w:val="22"/>
        </w:rPr>
      </w:pPr>
    </w:p>
    <w:p w14:paraId="09E1AA22" w14:textId="77777777" w:rsidR="00C11E06" w:rsidRPr="009E43B4" w:rsidRDefault="00C11E06" w:rsidP="00C1182F">
      <w:pPr>
        <w:spacing w:line="360" w:lineRule="auto"/>
        <w:jc w:val="center"/>
        <w:rPr>
          <w:rFonts w:ascii="Arial" w:hAnsi="Arial" w:cs="Arial"/>
          <w:sz w:val="22"/>
          <w:szCs w:val="22"/>
        </w:rPr>
      </w:pPr>
    </w:p>
    <w:p w14:paraId="31488D9B" w14:textId="77777777" w:rsidR="00C11E06" w:rsidRPr="009E43B4" w:rsidRDefault="00C11E06" w:rsidP="00C1182F">
      <w:pPr>
        <w:spacing w:line="360" w:lineRule="auto"/>
        <w:jc w:val="center"/>
        <w:rPr>
          <w:rFonts w:ascii="Arial" w:hAnsi="Arial" w:cs="Arial"/>
          <w:sz w:val="22"/>
          <w:szCs w:val="22"/>
        </w:rPr>
      </w:pPr>
    </w:p>
    <w:p w14:paraId="476D3013" w14:textId="77777777" w:rsidR="00C11E06" w:rsidRPr="009E43B4" w:rsidRDefault="00C11E06" w:rsidP="00C1182F">
      <w:pPr>
        <w:spacing w:line="360" w:lineRule="auto"/>
        <w:jc w:val="center"/>
        <w:rPr>
          <w:rFonts w:ascii="Arial" w:hAnsi="Arial" w:cs="Arial"/>
          <w:sz w:val="22"/>
          <w:szCs w:val="22"/>
        </w:rPr>
      </w:pPr>
    </w:p>
    <w:p w14:paraId="42DA2EA8" w14:textId="77777777" w:rsidR="00C11E06" w:rsidRPr="009E43B4" w:rsidRDefault="00C11E06" w:rsidP="00C1182F">
      <w:pPr>
        <w:spacing w:line="360" w:lineRule="auto"/>
        <w:jc w:val="center"/>
        <w:rPr>
          <w:rFonts w:ascii="Arial" w:hAnsi="Arial" w:cs="Arial"/>
          <w:sz w:val="22"/>
          <w:szCs w:val="22"/>
        </w:rPr>
      </w:pPr>
    </w:p>
    <w:p w14:paraId="473CB022" w14:textId="77777777" w:rsidR="00C11E06" w:rsidRPr="009E43B4" w:rsidRDefault="00C11E06" w:rsidP="00C1182F">
      <w:pPr>
        <w:spacing w:line="360" w:lineRule="auto"/>
        <w:jc w:val="center"/>
        <w:rPr>
          <w:rFonts w:ascii="Arial" w:hAnsi="Arial" w:cs="Arial"/>
          <w:sz w:val="22"/>
          <w:szCs w:val="22"/>
        </w:rPr>
      </w:pPr>
    </w:p>
    <w:p w14:paraId="7E3DDEAA" w14:textId="77777777" w:rsidR="00C11E06" w:rsidRPr="009E43B4" w:rsidRDefault="00C11E06" w:rsidP="00C1182F">
      <w:pPr>
        <w:spacing w:line="360" w:lineRule="auto"/>
        <w:jc w:val="center"/>
        <w:rPr>
          <w:rFonts w:ascii="Arial" w:hAnsi="Arial" w:cs="Arial"/>
          <w:sz w:val="22"/>
          <w:szCs w:val="22"/>
        </w:rPr>
      </w:pPr>
    </w:p>
    <w:p w14:paraId="2694298E" w14:textId="77777777" w:rsidR="00C11E06" w:rsidRPr="009E43B4" w:rsidRDefault="00C11E06" w:rsidP="00C1182F">
      <w:pPr>
        <w:spacing w:line="360" w:lineRule="auto"/>
        <w:jc w:val="center"/>
        <w:rPr>
          <w:rFonts w:ascii="Arial" w:hAnsi="Arial" w:cs="Arial"/>
          <w:sz w:val="22"/>
          <w:szCs w:val="22"/>
        </w:rPr>
      </w:pPr>
    </w:p>
    <w:p w14:paraId="1D0AE190" w14:textId="77777777" w:rsidR="00C11E06" w:rsidRPr="009E43B4" w:rsidRDefault="00C11E06" w:rsidP="00C1182F">
      <w:pPr>
        <w:spacing w:line="360" w:lineRule="auto"/>
        <w:jc w:val="center"/>
        <w:rPr>
          <w:rFonts w:ascii="Arial" w:hAnsi="Arial" w:cs="Arial"/>
          <w:sz w:val="22"/>
          <w:szCs w:val="22"/>
        </w:rPr>
      </w:pPr>
    </w:p>
    <w:p w14:paraId="457C14E6" w14:textId="77777777" w:rsidR="00C11E06" w:rsidRPr="009E43B4" w:rsidRDefault="00C11E06" w:rsidP="00C1182F">
      <w:pPr>
        <w:spacing w:line="360" w:lineRule="auto"/>
        <w:jc w:val="center"/>
        <w:rPr>
          <w:rFonts w:ascii="Arial" w:hAnsi="Arial" w:cs="Arial"/>
          <w:sz w:val="22"/>
          <w:szCs w:val="22"/>
        </w:rPr>
      </w:pPr>
    </w:p>
    <w:p w14:paraId="443A8F40" w14:textId="77777777" w:rsidR="00C11E06" w:rsidRPr="009E43B4" w:rsidRDefault="00C11E06" w:rsidP="00C1182F">
      <w:pPr>
        <w:spacing w:line="360" w:lineRule="auto"/>
        <w:jc w:val="center"/>
        <w:rPr>
          <w:rFonts w:ascii="Arial" w:hAnsi="Arial" w:cs="Arial"/>
          <w:sz w:val="22"/>
          <w:szCs w:val="22"/>
        </w:rPr>
      </w:pPr>
    </w:p>
    <w:p w14:paraId="15965FF9" w14:textId="77777777" w:rsidR="00C11E06" w:rsidRPr="009E43B4" w:rsidRDefault="00C11E06" w:rsidP="00C1182F">
      <w:pPr>
        <w:spacing w:line="360" w:lineRule="auto"/>
        <w:jc w:val="center"/>
        <w:rPr>
          <w:rFonts w:ascii="Arial" w:hAnsi="Arial" w:cs="Arial"/>
          <w:sz w:val="22"/>
          <w:szCs w:val="22"/>
        </w:rPr>
      </w:pPr>
    </w:p>
    <w:p w14:paraId="44EC7F24" w14:textId="77777777" w:rsidR="00C11E06" w:rsidRPr="009E43B4" w:rsidRDefault="00C11E06" w:rsidP="00C1182F">
      <w:pPr>
        <w:spacing w:line="360" w:lineRule="auto"/>
        <w:jc w:val="center"/>
        <w:rPr>
          <w:rFonts w:ascii="Arial" w:hAnsi="Arial" w:cs="Arial"/>
          <w:sz w:val="22"/>
          <w:szCs w:val="22"/>
        </w:rPr>
      </w:pPr>
    </w:p>
    <w:p w14:paraId="3FD65DF2" w14:textId="77777777" w:rsidR="00C11E06" w:rsidRPr="009E43B4" w:rsidRDefault="00C11E06" w:rsidP="00C1182F">
      <w:pPr>
        <w:spacing w:line="360" w:lineRule="auto"/>
        <w:jc w:val="center"/>
        <w:rPr>
          <w:rFonts w:ascii="Arial" w:hAnsi="Arial" w:cs="Arial"/>
          <w:sz w:val="22"/>
          <w:szCs w:val="22"/>
        </w:rPr>
      </w:pPr>
    </w:p>
    <w:sdt>
      <w:sdtPr>
        <w:rPr>
          <w:rFonts w:ascii="Arial" w:eastAsiaTheme="minorEastAsia" w:hAnsi="Arial" w:cs="Arial"/>
          <w:b w:val="0"/>
          <w:bCs w:val="0"/>
          <w:color w:val="auto"/>
          <w:kern w:val="2"/>
          <w:sz w:val="22"/>
          <w:szCs w:val="22"/>
          <w:lang w:val="en-GB" w:eastAsia="en-GB"/>
          <w14:ligatures w14:val="standardContextual"/>
        </w:rPr>
        <w:id w:val="-1899807867"/>
        <w:docPartObj>
          <w:docPartGallery w:val="Table of Contents"/>
          <w:docPartUnique/>
        </w:docPartObj>
      </w:sdtPr>
      <w:sdtEndPr>
        <w:rPr>
          <w:noProof/>
        </w:rPr>
      </w:sdtEndPr>
      <w:sdtContent>
        <w:p w14:paraId="1DDEECE6" w14:textId="77777777" w:rsidR="00C11E06" w:rsidRPr="009E43B4" w:rsidRDefault="00C11E06" w:rsidP="00C1182F">
          <w:pPr>
            <w:pStyle w:val="TOCHeading"/>
            <w:spacing w:line="360" w:lineRule="auto"/>
            <w:rPr>
              <w:rFonts w:ascii="Arial" w:hAnsi="Arial" w:cs="Arial"/>
              <w:b w:val="0"/>
              <w:bCs w:val="0"/>
              <w:sz w:val="22"/>
              <w:szCs w:val="22"/>
            </w:rPr>
          </w:pPr>
          <w:r w:rsidRPr="009E43B4">
            <w:rPr>
              <w:rFonts w:ascii="Arial" w:hAnsi="Arial" w:cs="Arial"/>
              <w:b w:val="0"/>
              <w:bCs w:val="0"/>
              <w:sz w:val="22"/>
              <w:szCs w:val="22"/>
            </w:rPr>
            <w:t>Table of Contents</w:t>
          </w:r>
        </w:p>
        <w:p w14:paraId="0C33012F" w14:textId="77777777" w:rsidR="00C11E06" w:rsidRPr="009E43B4" w:rsidRDefault="00C11E06" w:rsidP="00C1182F">
          <w:pPr>
            <w:pStyle w:val="TOC1"/>
            <w:tabs>
              <w:tab w:val="right" w:leader="dot" w:pos="9016"/>
            </w:tabs>
            <w:spacing w:line="360" w:lineRule="auto"/>
            <w:rPr>
              <w:rFonts w:ascii="Arial" w:hAnsi="Arial" w:cs="Arial"/>
              <w:noProof/>
              <w:sz w:val="22"/>
              <w:szCs w:val="22"/>
            </w:rPr>
          </w:pPr>
          <w:r w:rsidRPr="009E43B4">
            <w:rPr>
              <w:rFonts w:ascii="Arial" w:hAnsi="Arial" w:cs="Arial"/>
              <w:sz w:val="22"/>
              <w:szCs w:val="22"/>
            </w:rPr>
            <w:fldChar w:fldCharType="begin"/>
          </w:r>
          <w:r w:rsidRPr="009E43B4">
            <w:rPr>
              <w:rFonts w:ascii="Arial" w:hAnsi="Arial" w:cs="Arial"/>
              <w:sz w:val="22"/>
              <w:szCs w:val="22"/>
            </w:rPr>
            <w:instrText xml:space="preserve"> TOC \o "1-3" \h \z \u </w:instrText>
          </w:r>
          <w:r w:rsidRPr="009E43B4">
            <w:rPr>
              <w:rFonts w:ascii="Arial" w:hAnsi="Arial" w:cs="Arial"/>
              <w:sz w:val="22"/>
              <w:szCs w:val="22"/>
            </w:rPr>
            <w:fldChar w:fldCharType="separate"/>
          </w:r>
          <w:hyperlink w:anchor="_Toc224397486" w:history="1">
            <w:r w:rsidRPr="009E43B4">
              <w:rPr>
                <w:rStyle w:val="Hyperlink"/>
                <w:rFonts w:ascii="Arial" w:hAnsi="Arial" w:cs="Arial"/>
                <w:noProof/>
                <w:sz w:val="22"/>
                <w:szCs w:val="22"/>
              </w:rPr>
              <w:t>Introduction</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_Toc224397486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3</w:t>
            </w:r>
            <w:r w:rsidRPr="009E43B4">
              <w:rPr>
                <w:rFonts w:ascii="Arial" w:hAnsi="Arial" w:cs="Arial"/>
                <w:noProof/>
                <w:webHidden/>
                <w:sz w:val="22"/>
                <w:szCs w:val="22"/>
              </w:rPr>
              <w:fldChar w:fldCharType="end"/>
            </w:r>
          </w:hyperlink>
        </w:p>
        <w:p w14:paraId="1BC12272"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87" w:history="1">
            <w:r w:rsidRPr="009E43B4">
              <w:rPr>
                <w:rStyle w:val="Hyperlink"/>
                <w:rFonts w:ascii="Arial" w:hAnsi="Arial" w:cs="Arial"/>
                <w:noProof/>
                <w:sz w:val="22"/>
                <w:szCs w:val="22"/>
              </w:rPr>
              <w:t>Approach used to measure and monitor lung cancer</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_Toc224397487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4</w:t>
            </w:r>
            <w:r w:rsidRPr="009E43B4">
              <w:rPr>
                <w:rFonts w:ascii="Arial" w:hAnsi="Arial" w:cs="Arial"/>
                <w:noProof/>
                <w:webHidden/>
                <w:sz w:val="22"/>
                <w:szCs w:val="22"/>
              </w:rPr>
              <w:fldChar w:fldCharType="end"/>
            </w:r>
          </w:hyperlink>
        </w:p>
        <w:p w14:paraId="5B5335FF"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88" w:history="1">
            <w:r w:rsidRPr="009E43B4">
              <w:rPr>
                <w:rStyle w:val="Hyperlink"/>
                <w:rFonts w:ascii="Arial" w:hAnsi="Arial" w:cs="Arial"/>
                <w:noProof/>
                <w:sz w:val="22"/>
                <w:szCs w:val="22"/>
              </w:rPr>
              <w:t>How lung cancer is controlled</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_Toc224397488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5</w:t>
            </w:r>
            <w:r w:rsidRPr="009E43B4">
              <w:rPr>
                <w:rFonts w:ascii="Arial" w:hAnsi="Arial" w:cs="Arial"/>
                <w:noProof/>
                <w:webHidden/>
                <w:sz w:val="22"/>
                <w:szCs w:val="22"/>
              </w:rPr>
              <w:fldChar w:fldCharType="end"/>
            </w:r>
          </w:hyperlink>
        </w:p>
        <w:p w14:paraId="224B5586"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89" w:history="1">
            <w:r w:rsidRPr="009E43B4">
              <w:rPr>
                <w:rStyle w:val="Hyperlink"/>
                <w:rFonts w:ascii="Arial" w:hAnsi="Arial" w:cs="Arial"/>
                <w:noProof/>
                <w:sz w:val="22"/>
                <w:szCs w:val="22"/>
              </w:rPr>
              <w:t>Consequences of lung cancer for individuals and communities</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_Toc224397489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6</w:t>
            </w:r>
            <w:r w:rsidRPr="009E43B4">
              <w:rPr>
                <w:rFonts w:ascii="Arial" w:hAnsi="Arial" w:cs="Arial"/>
                <w:noProof/>
                <w:webHidden/>
                <w:sz w:val="22"/>
                <w:szCs w:val="22"/>
              </w:rPr>
              <w:fldChar w:fldCharType="end"/>
            </w:r>
          </w:hyperlink>
        </w:p>
        <w:p w14:paraId="3F1CC002"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90" w:history="1">
            <w:r w:rsidRPr="009E43B4">
              <w:rPr>
                <w:rStyle w:val="Hyperlink"/>
                <w:rFonts w:ascii="Arial" w:hAnsi="Arial" w:cs="Arial"/>
                <w:noProof/>
                <w:sz w:val="22"/>
                <w:szCs w:val="22"/>
              </w:rPr>
              <w:t>Health and social care support services</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_Toc224397490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6</w:t>
            </w:r>
            <w:r w:rsidRPr="009E43B4">
              <w:rPr>
                <w:rFonts w:ascii="Arial" w:hAnsi="Arial" w:cs="Arial"/>
                <w:noProof/>
                <w:webHidden/>
                <w:sz w:val="22"/>
                <w:szCs w:val="22"/>
              </w:rPr>
              <w:fldChar w:fldCharType="end"/>
            </w:r>
          </w:hyperlink>
        </w:p>
        <w:p w14:paraId="4CFEEDC2"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91" w:history="1">
            <w:r w:rsidRPr="009E43B4">
              <w:rPr>
                <w:rStyle w:val="Hyperlink"/>
                <w:rFonts w:ascii="Arial" w:hAnsi="Arial" w:cs="Arial"/>
                <w:noProof/>
                <w:sz w:val="22"/>
                <w:szCs w:val="22"/>
              </w:rPr>
              <w:t>Conclusion</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_Toc224397491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7</w:t>
            </w:r>
            <w:r w:rsidRPr="009E43B4">
              <w:rPr>
                <w:rFonts w:ascii="Arial" w:hAnsi="Arial" w:cs="Arial"/>
                <w:noProof/>
                <w:webHidden/>
                <w:sz w:val="22"/>
                <w:szCs w:val="22"/>
              </w:rPr>
              <w:fldChar w:fldCharType="end"/>
            </w:r>
          </w:hyperlink>
        </w:p>
        <w:p w14:paraId="6AF40DEE" w14:textId="77777777" w:rsidR="00C11E06" w:rsidRPr="009E43B4" w:rsidRDefault="00C11E06" w:rsidP="00C1182F">
          <w:pPr>
            <w:pStyle w:val="TOC1"/>
            <w:tabs>
              <w:tab w:val="right" w:leader="dot" w:pos="9016"/>
            </w:tabs>
            <w:spacing w:line="360" w:lineRule="auto"/>
            <w:rPr>
              <w:rFonts w:ascii="Arial" w:hAnsi="Arial" w:cs="Arial"/>
              <w:noProof/>
              <w:sz w:val="22"/>
              <w:szCs w:val="22"/>
            </w:rPr>
          </w:pPr>
          <w:hyperlink w:anchor="_Toc224397492" w:history="1">
            <w:r w:rsidRPr="009E43B4">
              <w:rPr>
                <w:rStyle w:val="Hyperlink"/>
                <w:rFonts w:ascii="Arial" w:hAnsi="Arial" w:cs="Arial"/>
                <w:noProof/>
                <w:sz w:val="22"/>
                <w:szCs w:val="22"/>
              </w:rPr>
              <w:t>References</w:t>
            </w:r>
            <w:r w:rsidRPr="009E43B4">
              <w:rPr>
                <w:rFonts w:ascii="Arial" w:hAnsi="Arial" w:cs="Arial"/>
                <w:noProof/>
                <w:webHidden/>
                <w:sz w:val="22"/>
                <w:szCs w:val="22"/>
              </w:rPr>
              <w:tab/>
            </w:r>
            <w:r w:rsidRPr="009E43B4">
              <w:rPr>
                <w:rFonts w:ascii="Arial" w:hAnsi="Arial" w:cs="Arial"/>
                <w:noProof/>
                <w:webHidden/>
                <w:sz w:val="22"/>
                <w:szCs w:val="22"/>
              </w:rPr>
              <w:fldChar w:fldCharType="begin"/>
            </w:r>
            <w:r w:rsidRPr="009E43B4">
              <w:rPr>
                <w:rFonts w:ascii="Arial" w:hAnsi="Arial" w:cs="Arial"/>
                <w:noProof/>
                <w:webHidden/>
                <w:sz w:val="22"/>
                <w:szCs w:val="22"/>
              </w:rPr>
              <w:instrText xml:space="preserve"> PAGEREF _Toc224397492 \h </w:instrText>
            </w:r>
            <w:r w:rsidRPr="009E43B4">
              <w:rPr>
                <w:rFonts w:ascii="Arial" w:hAnsi="Arial" w:cs="Arial"/>
                <w:noProof/>
                <w:webHidden/>
                <w:sz w:val="22"/>
                <w:szCs w:val="22"/>
              </w:rPr>
            </w:r>
            <w:r w:rsidRPr="009E43B4">
              <w:rPr>
                <w:rFonts w:ascii="Arial" w:hAnsi="Arial" w:cs="Arial"/>
                <w:noProof/>
                <w:webHidden/>
                <w:sz w:val="22"/>
                <w:szCs w:val="22"/>
              </w:rPr>
              <w:fldChar w:fldCharType="separate"/>
            </w:r>
            <w:r w:rsidRPr="009E43B4">
              <w:rPr>
                <w:rFonts w:ascii="Arial" w:hAnsi="Arial" w:cs="Arial"/>
                <w:noProof/>
                <w:webHidden/>
                <w:sz w:val="22"/>
                <w:szCs w:val="22"/>
              </w:rPr>
              <w:t>8</w:t>
            </w:r>
            <w:r w:rsidRPr="009E43B4">
              <w:rPr>
                <w:rFonts w:ascii="Arial" w:hAnsi="Arial" w:cs="Arial"/>
                <w:noProof/>
                <w:webHidden/>
                <w:sz w:val="22"/>
                <w:szCs w:val="22"/>
              </w:rPr>
              <w:fldChar w:fldCharType="end"/>
            </w:r>
          </w:hyperlink>
        </w:p>
        <w:p w14:paraId="2FC7573A" w14:textId="77777777" w:rsidR="00C11E06" w:rsidRPr="009E43B4" w:rsidRDefault="00C11E06" w:rsidP="00C1182F">
          <w:pPr>
            <w:spacing w:line="360" w:lineRule="auto"/>
            <w:rPr>
              <w:rFonts w:ascii="Arial" w:hAnsi="Arial" w:cs="Arial"/>
              <w:sz w:val="22"/>
              <w:szCs w:val="22"/>
            </w:rPr>
          </w:pPr>
          <w:r w:rsidRPr="009E43B4">
            <w:rPr>
              <w:rFonts w:ascii="Arial" w:hAnsi="Arial" w:cs="Arial"/>
              <w:noProof/>
              <w:sz w:val="22"/>
              <w:szCs w:val="22"/>
            </w:rPr>
            <w:fldChar w:fldCharType="end"/>
          </w:r>
        </w:p>
      </w:sdtContent>
    </w:sdt>
    <w:p w14:paraId="0D6A17FA" w14:textId="77777777" w:rsidR="00C11E06" w:rsidRPr="009E43B4" w:rsidRDefault="00C11E06" w:rsidP="00C1182F">
      <w:pPr>
        <w:spacing w:line="360" w:lineRule="auto"/>
        <w:rPr>
          <w:rFonts w:ascii="Arial" w:hAnsi="Arial" w:cs="Arial"/>
          <w:sz w:val="22"/>
          <w:szCs w:val="22"/>
        </w:rPr>
      </w:pPr>
    </w:p>
    <w:p w14:paraId="3A26855F" w14:textId="77777777" w:rsidR="00C11E06" w:rsidRPr="009E43B4" w:rsidRDefault="00C11E06" w:rsidP="00C1182F">
      <w:pPr>
        <w:spacing w:line="360" w:lineRule="auto"/>
        <w:jc w:val="center"/>
        <w:rPr>
          <w:rFonts w:ascii="Arial" w:hAnsi="Arial" w:cs="Arial"/>
          <w:sz w:val="22"/>
          <w:szCs w:val="22"/>
        </w:rPr>
      </w:pPr>
    </w:p>
    <w:p w14:paraId="72D76626" w14:textId="77777777" w:rsidR="00C11E06" w:rsidRPr="009E43B4" w:rsidRDefault="00C11E06" w:rsidP="00C1182F">
      <w:pPr>
        <w:pStyle w:val="Heading1"/>
        <w:spacing w:line="360" w:lineRule="auto"/>
        <w:rPr>
          <w:rFonts w:ascii="Arial" w:hAnsi="Arial" w:cs="Arial"/>
          <w:sz w:val="22"/>
          <w:szCs w:val="22"/>
        </w:rPr>
      </w:pPr>
    </w:p>
    <w:p w14:paraId="4C76BB70" w14:textId="77777777" w:rsidR="00C11E06" w:rsidRPr="009E43B4" w:rsidRDefault="00C11E06" w:rsidP="00C1182F">
      <w:pPr>
        <w:pStyle w:val="Heading1"/>
        <w:spacing w:line="360" w:lineRule="auto"/>
        <w:rPr>
          <w:rFonts w:ascii="Arial" w:hAnsi="Arial" w:cs="Arial"/>
          <w:sz w:val="22"/>
          <w:szCs w:val="22"/>
        </w:rPr>
      </w:pPr>
    </w:p>
    <w:p w14:paraId="0201864B" w14:textId="77777777" w:rsidR="00C11E06" w:rsidRPr="009E43B4" w:rsidRDefault="00C11E06" w:rsidP="00C1182F">
      <w:pPr>
        <w:pStyle w:val="Heading1"/>
        <w:spacing w:line="360" w:lineRule="auto"/>
        <w:rPr>
          <w:rFonts w:ascii="Arial" w:hAnsi="Arial" w:cs="Arial"/>
          <w:sz w:val="22"/>
          <w:szCs w:val="22"/>
        </w:rPr>
      </w:pPr>
    </w:p>
    <w:p w14:paraId="0F898D1E" w14:textId="77777777" w:rsidR="00C11E06" w:rsidRPr="009E43B4" w:rsidRDefault="00C11E06" w:rsidP="00C1182F">
      <w:pPr>
        <w:pStyle w:val="Heading1"/>
        <w:spacing w:line="360" w:lineRule="auto"/>
        <w:rPr>
          <w:rFonts w:ascii="Arial" w:hAnsi="Arial" w:cs="Arial"/>
          <w:sz w:val="22"/>
          <w:szCs w:val="22"/>
        </w:rPr>
      </w:pPr>
    </w:p>
    <w:p w14:paraId="2AF76F46" w14:textId="77777777" w:rsidR="00C11E06" w:rsidRPr="009E43B4" w:rsidRDefault="00C11E06" w:rsidP="00C1182F">
      <w:pPr>
        <w:pStyle w:val="Heading1"/>
        <w:spacing w:line="360" w:lineRule="auto"/>
        <w:rPr>
          <w:rFonts w:ascii="Arial" w:hAnsi="Arial" w:cs="Arial"/>
          <w:sz w:val="22"/>
          <w:szCs w:val="22"/>
        </w:rPr>
      </w:pPr>
    </w:p>
    <w:p w14:paraId="7174A3D2" w14:textId="77777777" w:rsidR="00C11E06" w:rsidRPr="009E43B4" w:rsidRDefault="00C11E06" w:rsidP="00C1182F">
      <w:pPr>
        <w:rPr>
          <w:rFonts w:ascii="Arial" w:hAnsi="Arial" w:cs="Arial"/>
          <w:sz w:val="22"/>
          <w:szCs w:val="22"/>
        </w:rPr>
      </w:pPr>
    </w:p>
    <w:p w14:paraId="22BDB5DD" w14:textId="77777777" w:rsidR="00C11E06" w:rsidRPr="009E43B4" w:rsidRDefault="00C11E06" w:rsidP="00C1182F">
      <w:pPr>
        <w:rPr>
          <w:rFonts w:ascii="Arial" w:hAnsi="Arial" w:cs="Arial"/>
          <w:sz w:val="22"/>
          <w:szCs w:val="22"/>
        </w:rPr>
      </w:pPr>
    </w:p>
    <w:p w14:paraId="62F69B73" w14:textId="77777777" w:rsidR="00C11E06" w:rsidRPr="009E43B4" w:rsidRDefault="00C11E06" w:rsidP="00C1182F">
      <w:pPr>
        <w:rPr>
          <w:rFonts w:ascii="Arial" w:hAnsi="Arial" w:cs="Arial"/>
          <w:sz w:val="22"/>
          <w:szCs w:val="22"/>
        </w:rPr>
      </w:pPr>
    </w:p>
    <w:p w14:paraId="29B68583" w14:textId="77777777" w:rsidR="00C11E06" w:rsidRPr="009E43B4" w:rsidRDefault="00C11E06" w:rsidP="00C1182F">
      <w:pPr>
        <w:rPr>
          <w:rFonts w:ascii="Arial" w:hAnsi="Arial" w:cs="Arial"/>
          <w:sz w:val="22"/>
          <w:szCs w:val="22"/>
        </w:rPr>
      </w:pPr>
    </w:p>
    <w:p w14:paraId="5A2CBA4C" w14:textId="77777777" w:rsidR="00C11E06" w:rsidRPr="009E43B4" w:rsidRDefault="00C11E06" w:rsidP="00C1182F">
      <w:pPr>
        <w:rPr>
          <w:rFonts w:ascii="Arial" w:hAnsi="Arial" w:cs="Arial"/>
          <w:sz w:val="22"/>
          <w:szCs w:val="22"/>
        </w:rPr>
      </w:pPr>
    </w:p>
    <w:p w14:paraId="00F3C8EF" w14:textId="77777777" w:rsidR="00C11E06" w:rsidRPr="009E43B4" w:rsidRDefault="00C11E06" w:rsidP="00C1182F">
      <w:pPr>
        <w:rPr>
          <w:rFonts w:ascii="Arial" w:hAnsi="Arial" w:cs="Arial"/>
          <w:sz w:val="22"/>
          <w:szCs w:val="22"/>
        </w:rPr>
      </w:pPr>
    </w:p>
    <w:p w14:paraId="23702BB4" w14:textId="77777777" w:rsidR="00C11E06" w:rsidRPr="009E43B4" w:rsidRDefault="00C11E06" w:rsidP="00C1182F">
      <w:pPr>
        <w:spacing w:line="360" w:lineRule="auto"/>
        <w:rPr>
          <w:rFonts w:ascii="Arial" w:hAnsi="Arial" w:cs="Arial"/>
          <w:sz w:val="22"/>
          <w:szCs w:val="22"/>
        </w:rPr>
      </w:pPr>
    </w:p>
    <w:p w14:paraId="3A86499A" w14:textId="77777777" w:rsidR="00E845B6" w:rsidRPr="009E43B4" w:rsidRDefault="00E845B6" w:rsidP="00C1182F">
      <w:pPr>
        <w:spacing w:line="360" w:lineRule="auto"/>
        <w:rPr>
          <w:rFonts w:ascii="Arial" w:hAnsi="Arial" w:cs="Arial"/>
          <w:sz w:val="22"/>
          <w:szCs w:val="22"/>
        </w:rPr>
      </w:pPr>
    </w:p>
    <w:p w14:paraId="5D1ACF27" w14:textId="77777777" w:rsidR="00FE0A17" w:rsidRPr="009E43B4" w:rsidRDefault="00C11E06" w:rsidP="00C1182F">
      <w:pPr>
        <w:pStyle w:val="Heading1"/>
        <w:spacing w:line="360" w:lineRule="auto"/>
        <w:rPr>
          <w:rFonts w:ascii="Arial" w:hAnsi="Arial" w:cs="Arial"/>
          <w:sz w:val="22"/>
          <w:szCs w:val="22"/>
        </w:rPr>
      </w:pPr>
      <w:bookmarkStart w:id="0" w:name="_Toc224397486"/>
      <w:r w:rsidRPr="009E43B4">
        <w:rPr>
          <w:rFonts w:ascii="Arial" w:hAnsi="Arial" w:cs="Arial"/>
          <w:sz w:val="22"/>
          <w:szCs w:val="22"/>
        </w:rPr>
        <w:lastRenderedPageBreak/>
        <w:t>Introduction</w:t>
      </w:r>
      <w:bookmarkEnd w:id="0"/>
    </w:p>
    <w:p w14:paraId="18CB6EAD" w14:textId="2E8E7F18" w:rsidR="00FE0A17" w:rsidRPr="009E43B4" w:rsidRDefault="00C11E06" w:rsidP="00E845B6">
      <w:pPr>
        <w:pStyle w:val="p1"/>
        <w:rPr>
          <w:rFonts w:ascii="Arial" w:hAnsi="Arial" w:cs="Arial"/>
          <w:sz w:val="22"/>
          <w:szCs w:val="22"/>
        </w:rPr>
      </w:pPr>
      <w:r w:rsidRPr="009E43B4">
        <w:rPr>
          <w:rFonts w:ascii="Arial" w:hAnsi="Arial" w:cs="Arial"/>
          <w:sz w:val="22"/>
          <w:szCs w:val="22"/>
        </w:rPr>
        <w:t xml:space="preserve"> </w:t>
      </w:r>
      <w:r w:rsidR="00FE0A17" w:rsidRPr="009E43B4">
        <w:rPr>
          <w:rStyle w:val="s1"/>
          <w:rFonts w:ascii="Arial" w:hAnsi="Arial" w:cs="Arial"/>
          <w:sz w:val="22"/>
          <w:szCs w:val="22"/>
        </w:rPr>
        <w:t>Lung cancer develops when abnormal cells begin to multiply uncontrollably within lung tissue, forming tumours that may spread to other organs in the body. The disease commonly originates in the cells lining the airways and can interfere with normal breathing and lung function. Typical symptoms include a long-lasting cough, shortness of breath, chest discomfort, tiredness, and coughing up blood. These signs often appear at a later stage of the disease, which can delay diagnosis and reduce treatment success (NHS, 2024).</w:t>
      </w:r>
    </w:p>
    <w:p w14:paraId="4F619D84" w14:textId="79736F86" w:rsidR="00FE0A17" w:rsidRPr="009E43B4" w:rsidRDefault="00FE0A17">
      <w:pPr>
        <w:pStyle w:val="p1"/>
        <w:rPr>
          <w:rFonts w:ascii="Arial" w:hAnsi="Arial" w:cs="Arial"/>
          <w:sz w:val="22"/>
          <w:szCs w:val="22"/>
        </w:rPr>
      </w:pPr>
      <w:r w:rsidRPr="009E43B4">
        <w:rPr>
          <w:rStyle w:val="s1"/>
          <w:rFonts w:ascii="Arial" w:hAnsi="Arial" w:cs="Arial"/>
          <w:sz w:val="22"/>
          <w:szCs w:val="22"/>
        </w:rPr>
        <w:t xml:space="preserve">Lung cancer </w:t>
      </w:r>
      <w:r w:rsidR="003F1483" w:rsidRPr="009E43B4">
        <w:rPr>
          <w:rStyle w:val="s1"/>
          <w:rFonts w:ascii="Arial" w:hAnsi="Arial" w:cs="Arial"/>
          <w:sz w:val="22"/>
          <w:szCs w:val="22"/>
        </w:rPr>
        <w:t>is still</w:t>
      </w:r>
      <w:r w:rsidRPr="009E43B4">
        <w:rPr>
          <w:rStyle w:val="s1"/>
          <w:rFonts w:ascii="Arial" w:hAnsi="Arial" w:cs="Arial"/>
          <w:sz w:val="22"/>
          <w:szCs w:val="22"/>
        </w:rPr>
        <w:t xml:space="preserve"> one of the most serious and </w:t>
      </w:r>
      <w:r w:rsidR="00D552BD" w:rsidRPr="009E43B4">
        <w:rPr>
          <w:rStyle w:val="s1"/>
          <w:rFonts w:ascii="Arial" w:hAnsi="Arial" w:cs="Arial"/>
          <w:sz w:val="22"/>
          <w:szCs w:val="22"/>
        </w:rPr>
        <w:t>often</w:t>
      </w:r>
      <w:r w:rsidRPr="009E43B4">
        <w:rPr>
          <w:rStyle w:val="s1"/>
          <w:rFonts w:ascii="Arial" w:hAnsi="Arial" w:cs="Arial"/>
          <w:sz w:val="22"/>
          <w:szCs w:val="22"/>
        </w:rPr>
        <w:t xml:space="preserve"> occurring cancers worldwide and </w:t>
      </w:r>
      <w:r w:rsidR="003F1483" w:rsidRPr="009E43B4">
        <w:rPr>
          <w:rStyle w:val="s1"/>
          <w:rFonts w:ascii="Arial" w:hAnsi="Arial" w:cs="Arial"/>
          <w:sz w:val="22"/>
          <w:szCs w:val="22"/>
        </w:rPr>
        <w:t>stands for</w:t>
      </w:r>
      <w:r w:rsidRPr="009E43B4">
        <w:rPr>
          <w:rStyle w:val="s1"/>
          <w:rFonts w:ascii="Arial" w:hAnsi="Arial" w:cs="Arial"/>
          <w:sz w:val="22"/>
          <w:szCs w:val="22"/>
        </w:rPr>
        <w:t xml:space="preserve"> a major health concern in the United Kingdom. Approximately 49,000 people </w:t>
      </w:r>
      <w:bookmarkStart w:id="1" w:name="_Int_QjegSne6"/>
      <w:r w:rsidRPr="009E43B4">
        <w:rPr>
          <w:rStyle w:val="s1"/>
          <w:rFonts w:ascii="Arial" w:hAnsi="Arial" w:cs="Arial"/>
          <w:sz w:val="22"/>
          <w:szCs w:val="22"/>
        </w:rPr>
        <w:t>are diagnosed</w:t>
      </w:r>
      <w:bookmarkEnd w:id="1"/>
      <w:r w:rsidRPr="009E43B4">
        <w:rPr>
          <w:rStyle w:val="s1"/>
          <w:rFonts w:ascii="Arial" w:hAnsi="Arial" w:cs="Arial"/>
          <w:sz w:val="22"/>
          <w:szCs w:val="22"/>
        </w:rPr>
        <w:t xml:space="preserve"> with lung cancer each year in the UK, making it one of the most common forms of cancer in the country (Cancer Research UK, 2024). In addition, the disease causes around 33,000 deaths annually and is therefore the leading cause of cancer-related mortality in the UK (Cancer Research UK, 2024). These statistics </w:t>
      </w:r>
      <w:r w:rsidR="003F1483" w:rsidRPr="009E43B4">
        <w:rPr>
          <w:rStyle w:val="s1"/>
          <w:rFonts w:ascii="Arial" w:hAnsi="Arial" w:cs="Arial"/>
          <w:sz w:val="22"/>
          <w:szCs w:val="22"/>
        </w:rPr>
        <w:t>prove</w:t>
      </w:r>
      <w:r w:rsidRPr="009E43B4">
        <w:rPr>
          <w:rStyle w:val="s1"/>
          <w:rFonts w:ascii="Arial" w:hAnsi="Arial" w:cs="Arial"/>
          <w:sz w:val="22"/>
          <w:szCs w:val="22"/>
        </w:rPr>
        <w:t xml:space="preserve"> the significant impact of lung cancer and highlight the need for effective prevention, early diagnosis, and treatment strategies.</w:t>
      </w:r>
    </w:p>
    <w:p w14:paraId="214958AF" w14:textId="6EE4B368" w:rsidR="00C11E06" w:rsidRPr="009E43B4" w:rsidRDefault="00C11E06" w:rsidP="00C1182F">
      <w:pPr>
        <w:pStyle w:val="Heading1"/>
        <w:spacing w:line="360" w:lineRule="auto"/>
        <w:rPr>
          <w:rFonts w:ascii="Arial" w:hAnsi="Arial" w:cs="Arial"/>
          <w:sz w:val="22"/>
          <w:szCs w:val="22"/>
        </w:rPr>
      </w:pPr>
    </w:p>
    <w:p w14:paraId="30C7FBA2" w14:textId="77777777" w:rsidR="00C11E06" w:rsidRPr="009E43B4" w:rsidRDefault="00C11E06" w:rsidP="00C1182F">
      <w:pPr>
        <w:pStyle w:val="Heading1"/>
        <w:spacing w:line="360" w:lineRule="auto"/>
        <w:rPr>
          <w:rFonts w:ascii="Arial" w:hAnsi="Arial" w:cs="Arial"/>
          <w:sz w:val="22"/>
          <w:szCs w:val="22"/>
        </w:rPr>
      </w:pPr>
      <w:bookmarkStart w:id="2" w:name="_Toc224397487"/>
      <w:r w:rsidRPr="009E43B4">
        <w:rPr>
          <w:rFonts w:ascii="Arial" w:hAnsi="Arial" w:cs="Arial"/>
          <w:sz w:val="22"/>
          <w:szCs w:val="22"/>
        </w:rPr>
        <w:t xml:space="preserve">Approach used to measure and </w:t>
      </w:r>
      <w:bookmarkStart w:id="3" w:name="_Int_BwzOc0UG"/>
      <w:r w:rsidRPr="009E43B4">
        <w:rPr>
          <w:rFonts w:ascii="Arial" w:hAnsi="Arial" w:cs="Arial"/>
          <w:sz w:val="22"/>
          <w:szCs w:val="22"/>
        </w:rPr>
        <w:t>monitor</w:t>
      </w:r>
      <w:bookmarkEnd w:id="3"/>
      <w:r w:rsidRPr="009E43B4">
        <w:rPr>
          <w:rFonts w:ascii="Arial" w:hAnsi="Arial" w:cs="Arial"/>
          <w:sz w:val="22"/>
          <w:szCs w:val="22"/>
        </w:rPr>
        <w:t xml:space="preserve"> lung cancer</w:t>
      </w:r>
      <w:bookmarkEnd w:id="2"/>
    </w:p>
    <w:p w14:paraId="0E6FCC98" w14:textId="28072D04" w:rsidR="008A339B" w:rsidRPr="009E43B4" w:rsidRDefault="008A339B">
      <w:pPr>
        <w:pStyle w:val="p1"/>
        <w:rPr>
          <w:rStyle w:val="s1"/>
          <w:rFonts w:ascii="Arial" w:hAnsi="Arial" w:cs="Arial"/>
          <w:sz w:val="22"/>
          <w:szCs w:val="22"/>
        </w:rPr>
      </w:pPr>
      <w:r w:rsidRPr="009E43B4">
        <w:rPr>
          <w:rStyle w:val="s1"/>
          <w:rFonts w:ascii="Arial" w:hAnsi="Arial" w:cs="Arial"/>
          <w:sz w:val="22"/>
          <w:szCs w:val="22"/>
        </w:rPr>
        <w:t xml:space="preserve">Accurate diagnosis and regular monitoring are essential in the management of lung cancer. Healthcare professionals rely on several medical investigations to detect the disease and </w:t>
      </w:r>
      <w:r w:rsidR="00E310B0" w:rsidRPr="009E43B4">
        <w:rPr>
          <w:rStyle w:val="s1"/>
          <w:rFonts w:ascii="Arial" w:hAnsi="Arial" w:cs="Arial"/>
          <w:sz w:val="22"/>
          <w:szCs w:val="22"/>
        </w:rPr>
        <w:t>figure out</w:t>
      </w:r>
      <w:r w:rsidRPr="009E43B4">
        <w:rPr>
          <w:rStyle w:val="s1"/>
          <w:rFonts w:ascii="Arial" w:hAnsi="Arial" w:cs="Arial"/>
          <w:sz w:val="22"/>
          <w:szCs w:val="22"/>
        </w:rPr>
        <w:t xml:space="preserve"> its stage. A chest X-ray is often the first test used when lung cancer </w:t>
      </w:r>
      <w:bookmarkStart w:id="4" w:name="_Int_kRnyaOJN"/>
      <w:r w:rsidRPr="009E43B4">
        <w:rPr>
          <w:rStyle w:val="s1"/>
          <w:rFonts w:ascii="Arial" w:hAnsi="Arial" w:cs="Arial"/>
          <w:sz w:val="22"/>
          <w:szCs w:val="22"/>
        </w:rPr>
        <w:t>is suspected</w:t>
      </w:r>
      <w:bookmarkEnd w:id="4"/>
      <w:r w:rsidRPr="009E43B4">
        <w:rPr>
          <w:rStyle w:val="s1"/>
          <w:rFonts w:ascii="Arial" w:hAnsi="Arial" w:cs="Arial"/>
          <w:sz w:val="22"/>
          <w:szCs w:val="22"/>
        </w:rPr>
        <w:t xml:space="preserve"> because it can reveal abnormal growths or changes within the lungs. However, smaller tumours may not always be visible on X-rays, which is why more advanced imaging techniques such as computed tomography (CT) scans </w:t>
      </w:r>
      <w:bookmarkStart w:id="5" w:name="_Int_opz8b8Fp"/>
      <w:r w:rsidRPr="009E43B4">
        <w:rPr>
          <w:rStyle w:val="s1"/>
          <w:rFonts w:ascii="Arial" w:hAnsi="Arial" w:cs="Arial"/>
          <w:sz w:val="22"/>
          <w:szCs w:val="22"/>
        </w:rPr>
        <w:t xml:space="preserve">are </w:t>
      </w:r>
      <w:r w:rsidR="00E310B0" w:rsidRPr="009E43B4">
        <w:rPr>
          <w:rStyle w:val="s1"/>
          <w:rFonts w:ascii="Arial" w:hAnsi="Arial" w:cs="Arial"/>
          <w:sz w:val="22"/>
          <w:szCs w:val="22"/>
        </w:rPr>
        <w:t>often</w:t>
      </w:r>
      <w:r w:rsidRPr="009E43B4">
        <w:rPr>
          <w:rStyle w:val="s1"/>
          <w:rFonts w:ascii="Arial" w:hAnsi="Arial" w:cs="Arial"/>
          <w:sz w:val="22"/>
          <w:szCs w:val="22"/>
        </w:rPr>
        <w:t xml:space="preserve"> used</w:t>
      </w:r>
      <w:bookmarkEnd w:id="5"/>
      <w:r w:rsidRPr="009E43B4">
        <w:rPr>
          <w:rStyle w:val="s1"/>
          <w:rFonts w:ascii="Arial" w:hAnsi="Arial" w:cs="Arial"/>
          <w:sz w:val="22"/>
          <w:szCs w:val="22"/>
        </w:rPr>
        <w:t xml:space="preserve"> to obtain detailed images of lung tissue (NHS, 2024).</w:t>
      </w:r>
    </w:p>
    <w:p w14:paraId="77C58EEF" w14:textId="3924DF39" w:rsidR="008A339B" w:rsidRPr="009E43B4" w:rsidRDefault="008A339B">
      <w:pPr>
        <w:pStyle w:val="p1"/>
        <w:rPr>
          <w:rFonts w:ascii="Arial" w:hAnsi="Arial" w:cs="Arial"/>
          <w:sz w:val="22"/>
          <w:szCs w:val="22"/>
        </w:rPr>
      </w:pPr>
      <w:r w:rsidRPr="009E43B4">
        <w:rPr>
          <w:rStyle w:val="s1"/>
          <w:rFonts w:ascii="Arial" w:hAnsi="Arial" w:cs="Arial"/>
          <w:sz w:val="22"/>
          <w:szCs w:val="22"/>
        </w:rPr>
        <w:t xml:space="preserve">Another important investigation is the positron emission tomography (PET) scan, which helps doctors </w:t>
      </w:r>
      <w:bookmarkStart w:id="6" w:name="_Int_H95KlFxa"/>
      <w:r w:rsidRPr="009E43B4">
        <w:rPr>
          <w:rStyle w:val="s1"/>
          <w:rFonts w:ascii="Arial" w:hAnsi="Arial" w:cs="Arial"/>
          <w:sz w:val="22"/>
          <w:szCs w:val="22"/>
        </w:rPr>
        <w:t>identify</w:t>
      </w:r>
      <w:bookmarkEnd w:id="6"/>
      <w:r w:rsidRPr="009E43B4">
        <w:rPr>
          <w:rStyle w:val="s1"/>
          <w:rFonts w:ascii="Arial" w:hAnsi="Arial" w:cs="Arial"/>
          <w:sz w:val="22"/>
          <w:szCs w:val="22"/>
        </w:rPr>
        <w:t xml:space="preserve"> whether cancer cells have spread beyond the lungs. PET scans allow medical professionals to </w:t>
      </w:r>
      <w:r w:rsidR="00E310B0" w:rsidRPr="009E43B4">
        <w:rPr>
          <w:rStyle w:val="s1"/>
          <w:rFonts w:ascii="Arial" w:hAnsi="Arial" w:cs="Arial"/>
          <w:sz w:val="22"/>
          <w:szCs w:val="22"/>
        </w:rPr>
        <w:t>see</w:t>
      </w:r>
      <w:r w:rsidRPr="009E43B4">
        <w:rPr>
          <w:rStyle w:val="s1"/>
          <w:rFonts w:ascii="Arial" w:hAnsi="Arial" w:cs="Arial"/>
          <w:sz w:val="22"/>
          <w:szCs w:val="22"/>
        </w:rPr>
        <w:t xml:space="preserve"> how organs and tissues are functioning and highlight areas where cancer activity may be present (Cancer Research UK, 2024).</w:t>
      </w:r>
    </w:p>
    <w:p w14:paraId="72EDC2C6" w14:textId="59393761" w:rsidR="008A339B" w:rsidRPr="009E43B4" w:rsidRDefault="008A339B" w:rsidP="008A339B">
      <w:pPr>
        <w:pStyle w:val="p1"/>
        <w:rPr>
          <w:rFonts w:ascii="Arial" w:hAnsi="Arial" w:cs="Arial"/>
          <w:sz w:val="22"/>
          <w:szCs w:val="22"/>
        </w:rPr>
      </w:pPr>
      <w:r w:rsidRPr="009E43B4">
        <w:rPr>
          <w:rStyle w:val="s1"/>
          <w:rFonts w:ascii="Arial" w:hAnsi="Arial" w:cs="Arial"/>
          <w:sz w:val="22"/>
          <w:szCs w:val="22"/>
        </w:rPr>
        <w:t xml:space="preserve">To confirm the diagnosis, a biopsy </w:t>
      </w:r>
      <w:bookmarkStart w:id="7" w:name="_Int_ATbTkKiF"/>
      <w:r w:rsidRPr="009E43B4">
        <w:rPr>
          <w:rStyle w:val="s1"/>
          <w:rFonts w:ascii="Arial" w:hAnsi="Arial" w:cs="Arial"/>
          <w:sz w:val="22"/>
          <w:szCs w:val="22"/>
        </w:rPr>
        <w:t>is usually performed</w:t>
      </w:r>
      <w:bookmarkEnd w:id="7"/>
      <w:r w:rsidRPr="009E43B4">
        <w:rPr>
          <w:rStyle w:val="s1"/>
          <w:rFonts w:ascii="Arial" w:hAnsi="Arial" w:cs="Arial"/>
          <w:sz w:val="22"/>
          <w:szCs w:val="22"/>
        </w:rPr>
        <w:t xml:space="preserve">. This procedure involves removing a small sample of lung tissue so that it can </w:t>
      </w:r>
      <w:bookmarkStart w:id="8" w:name="_Int_ZQWEfLys"/>
      <w:r w:rsidRPr="009E43B4">
        <w:rPr>
          <w:rStyle w:val="s1"/>
          <w:rFonts w:ascii="Arial" w:hAnsi="Arial" w:cs="Arial"/>
          <w:sz w:val="22"/>
          <w:szCs w:val="22"/>
        </w:rPr>
        <w:t>be examined</w:t>
      </w:r>
      <w:bookmarkEnd w:id="8"/>
      <w:r w:rsidRPr="009E43B4">
        <w:rPr>
          <w:rStyle w:val="s1"/>
          <w:rFonts w:ascii="Arial" w:hAnsi="Arial" w:cs="Arial"/>
          <w:sz w:val="22"/>
          <w:szCs w:val="22"/>
        </w:rPr>
        <w:t xml:space="preserve"> under a microscope in a laboratory. The results help </w:t>
      </w:r>
      <w:r w:rsidR="00E310B0" w:rsidRPr="009E43B4">
        <w:rPr>
          <w:rStyle w:val="s1"/>
          <w:rFonts w:ascii="Arial" w:hAnsi="Arial" w:cs="Arial"/>
          <w:sz w:val="22"/>
          <w:szCs w:val="22"/>
        </w:rPr>
        <w:t>figure out</w:t>
      </w:r>
      <w:r w:rsidRPr="009E43B4">
        <w:rPr>
          <w:rStyle w:val="s1"/>
          <w:rFonts w:ascii="Arial" w:hAnsi="Arial" w:cs="Arial"/>
          <w:sz w:val="22"/>
          <w:szCs w:val="22"/>
        </w:rPr>
        <w:t xml:space="preserve"> whether cancer cells are present and </w:t>
      </w:r>
      <w:r w:rsidR="007B5778" w:rsidRPr="009E43B4">
        <w:rPr>
          <w:rStyle w:val="s1"/>
          <w:rFonts w:ascii="Arial" w:hAnsi="Arial" w:cs="Arial"/>
          <w:sz w:val="22"/>
          <w:szCs w:val="22"/>
        </w:rPr>
        <w:t>show</w:t>
      </w:r>
      <w:r w:rsidRPr="009E43B4">
        <w:rPr>
          <w:rStyle w:val="s1"/>
          <w:rFonts w:ascii="Arial" w:hAnsi="Arial" w:cs="Arial"/>
          <w:sz w:val="22"/>
          <w:szCs w:val="22"/>
        </w:rPr>
        <w:t xml:space="preserve"> the specific type of lung cancer.</w:t>
      </w:r>
    </w:p>
    <w:p w14:paraId="0857C03C" w14:textId="0A28B582" w:rsidR="008A339B" w:rsidRPr="009E43B4" w:rsidRDefault="008A339B">
      <w:pPr>
        <w:pStyle w:val="p1"/>
        <w:rPr>
          <w:rFonts w:ascii="Arial" w:hAnsi="Arial" w:cs="Arial"/>
          <w:sz w:val="22"/>
          <w:szCs w:val="22"/>
        </w:rPr>
      </w:pPr>
      <w:r w:rsidRPr="009E43B4">
        <w:rPr>
          <w:rStyle w:val="s1"/>
          <w:rFonts w:ascii="Arial" w:hAnsi="Arial" w:cs="Arial"/>
          <w:sz w:val="22"/>
          <w:szCs w:val="22"/>
        </w:rPr>
        <w:t xml:space="preserve">Screening programmes have also </w:t>
      </w:r>
      <w:bookmarkStart w:id="9" w:name="_Int_PzR8TBEv"/>
      <w:r w:rsidRPr="009E43B4">
        <w:rPr>
          <w:rStyle w:val="s1"/>
          <w:rFonts w:ascii="Arial" w:hAnsi="Arial" w:cs="Arial"/>
          <w:sz w:val="22"/>
          <w:szCs w:val="22"/>
        </w:rPr>
        <w:t>been introduced</w:t>
      </w:r>
      <w:bookmarkEnd w:id="9"/>
      <w:r w:rsidRPr="009E43B4">
        <w:rPr>
          <w:rStyle w:val="s1"/>
          <w:rFonts w:ascii="Arial" w:hAnsi="Arial" w:cs="Arial"/>
          <w:sz w:val="22"/>
          <w:szCs w:val="22"/>
        </w:rPr>
        <w:t xml:space="preserve"> in the United Kingdom to help detect lung cancer in individuals who have a higher risk of developing the disease, particularly people with a history of long-term smoking. Low-dose CT scans can </w:t>
      </w:r>
      <w:bookmarkStart w:id="10" w:name="_Int_MGNwm1Tg"/>
      <w:r w:rsidRPr="009E43B4">
        <w:rPr>
          <w:rStyle w:val="s1"/>
          <w:rFonts w:ascii="Arial" w:hAnsi="Arial" w:cs="Arial"/>
          <w:sz w:val="22"/>
          <w:szCs w:val="22"/>
        </w:rPr>
        <w:t>identify</w:t>
      </w:r>
      <w:bookmarkEnd w:id="10"/>
      <w:r w:rsidRPr="009E43B4">
        <w:rPr>
          <w:rStyle w:val="s1"/>
          <w:rFonts w:ascii="Arial" w:hAnsi="Arial" w:cs="Arial"/>
          <w:sz w:val="22"/>
          <w:szCs w:val="22"/>
        </w:rPr>
        <w:t xml:space="preserve"> lung cancer at an early stage before symptoms appear. Early detection is important because survival rates are much higher when treatment begins during the </w:t>
      </w:r>
      <w:r w:rsidR="002549AD" w:rsidRPr="009E43B4">
        <w:rPr>
          <w:rStyle w:val="s1"/>
          <w:rFonts w:ascii="Arial" w:hAnsi="Arial" w:cs="Arial"/>
          <w:sz w:val="22"/>
          <w:szCs w:val="22"/>
        </w:rPr>
        <w:t>first stages</w:t>
      </w:r>
      <w:r w:rsidRPr="009E43B4">
        <w:rPr>
          <w:rStyle w:val="s1"/>
          <w:rFonts w:ascii="Arial" w:hAnsi="Arial" w:cs="Arial"/>
          <w:sz w:val="22"/>
          <w:szCs w:val="22"/>
        </w:rPr>
        <w:t xml:space="preserve"> of the disease (UK Health Security Agency, 2023).</w:t>
      </w:r>
    </w:p>
    <w:p w14:paraId="1D3FC8E9" w14:textId="4D20450A" w:rsidR="008A339B" w:rsidRPr="009E43B4" w:rsidRDefault="008A339B">
      <w:pPr>
        <w:pStyle w:val="p1"/>
        <w:rPr>
          <w:rFonts w:ascii="Arial" w:hAnsi="Arial" w:cs="Arial"/>
          <w:sz w:val="22"/>
          <w:szCs w:val="22"/>
        </w:rPr>
      </w:pPr>
      <w:r w:rsidRPr="009E43B4">
        <w:rPr>
          <w:rStyle w:val="s1"/>
          <w:rFonts w:ascii="Arial" w:hAnsi="Arial" w:cs="Arial"/>
          <w:sz w:val="22"/>
          <w:szCs w:val="22"/>
        </w:rPr>
        <w:t xml:space="preserve">Following diagnosis, patients </w:t>
      </w:r>
      <w:bookmarkStart w:id="11" w:name="_Int_JSdO7m50"/>
      <w:r w:rsidRPr="009E43B4">
        <w:rPr>
          <w:rStyle w:val="s1"/>
          <w:rFonts w:ascii="Arial" w:hAnsi="Arial" w:cs="Arial"/>
          <w:sz w:val="22"/>
          <w:szCs w:val="22"/>
        </w:rPr>
        <w:t xml:space="preserve">are </w:t>
      </w:r>
      <w:r w:rsidR="007B5778" w:rsidRPr="009E43B4">
        <w:rPr>
          <w:rStyle w:val="s1"/>
          <w:rFonts w:ascii="Arial" w:hAnsi="Arial" w:cs="Arial"/>
          <w:sz w:val="22"/>
          <w:szCs w:val="22"/>
        </w:rPr>
        <w:t>checked</w:t>
      </w:r>
      <w:bookmarkEnd w:id="11"/>
      <w:r w:rsidRPr="009E43B4">
        <w:rPr>
          <w:rStyle w:val="s1"/>
          <w:rFonts w:ascii="Arial" w:hAnsi="Arial" w:cs="Arial"/>
          <w:sz w:val="22"/>
          <w:szCs w:val="22"/>
        </w:rPr>
        <w:t xml:space="preserve"> regularly throughout their treatment and recovery. Doctors use follow-up consultations, imaging scans, and clinical assessments to evaluate the effectiveness of treatment and to detect any recurrence of the disease. Continuous monitoring allows healthcare professionals to </w:t>
      </w:r>
      <w:r w:rsidR="00EC42D3" w:rsidRPr="009E43B4">
        <w:rPr>
          <w:rStyle w:val="s1"/>
          <w:rFonts w:ascii="Arial" w:hAnsi="Arial" w:cs="Arial"/>
          <w:sz w:val="22"/>
          <w:szCs w:val="22"/>
        </w:rPr>
        <w:t>change</w:t>
      </w:r>
      <w:r w:rsidRPr="009E43B4">
        <w:rPr>
          <w:rStyle w:val="s1"/>
          <w:rFonts w:ascii="Arial" w:hAnsi="Arial" w:cs="Arial"/>
          <w:sz w:val="22"/>
          <w:szCs w:val="22"/>
        </w:rPr>
        <w:t xml:space="preserve"> treatment plans if necessary and ensures that patients receive </w:t>
      </w:r>
      <w:r w:rsidR="007B5778" w:rsidRPr="009E43B4">
        <w:rPr>
          <w:rStyle w:val="s1"/>
          <w:rFonts w:ascii="Arial" w:hAnsi="Arial" w:cs="Arial"/>
          <w:sz w:val="22"/>
          <w:szCs w:val="22"/>
        </w:rPr>
        <w:t>right medical</w:t>
      </w:r>
      <w:r w:rsidRPr="009E43B4">
        <w:rPr>
          <w:rStyle w:val="s1"/>
          <w:rFonts w:ascii="Arial" w:hAnsi="Arial" w:cs="Arial"/>
          <w:sz w:val="22"/>
          <w:szCs w:val="22"/>
        </w:rPr>
        <w:t xml:space="preserve"> care (NHS England, 2023).</w:t>
      </w:r>
    </w:p>
    <w:p w14:paraId="22C65AC9" w14:textId="77777777" w:rsidR="00E845B6" w:rsidRPr="009E43B4" w:rsidRDefault="00E845B6" w:rsidP="00E845B6">
      <w:pPr>
        <w:rPr>
          <w:rFonts w:ascii="Arial" w:hAnsi="Arial" w:cs="Arial"/>
          <w:sz w:val="22"/>
          <w:szCs w:val="22"/>
        </w:rPr>
      </w:pPr>
    </w:p>
    <w:p w14:paraId="3DBAE689" w14:textId="77777777" w:rsidR="00C11E06" w:rsidRPr="009E43B4" w:rsidRDefault="00C11E06" w:rsidP="00C1182F">
      <w:pPr>
        <w:pStyle w:val="Heading1"/>
        <w:spacing w:line="360" w:lineRule="auto"/>
        <w:rPr>
          <w:rFonts w:ascii="Arial" w:hAnsi="Arial" w:cs="Arial"/>
          <w:sz w:val="22"/>
          <w:szCs w:val="22"/>
        </w:rPr>
      </w:pPr>
      <w:bookmarkStart w:id="12" w:name="_Toc224397488"/>
      <w:r w:rsidRPr="009E43B4">
        <w:rPr>
          <w:rFonts w:ascii="Arial" w:hAnsi="Arial" w:cs="Arial"/>
          <w:sz w:val="22"/>
          <w:szCs w:val="22"/>
        </w:rPr>
        <w:t xml:space="preserve">How lung cancer </w:t>
      </w:r>
      <w:bookmarkStart w:id="13" w:name="_Int_7vHqP2z0"/>
      <w:r w:rsidRPr="009E43B4">
        <w:rPr>
          <w:rFonts w:ascii="Arial" w:hAnsi="Arial" w:cs="Arial"/>
          <w:sz w:val="22"/>
          <w:szCs w:val="22"/>
        </w:rPr>
        <w:t>is controlled</w:t>
      </w:r>
      <w:bookmarkEnd w:id="12"/>
      <w:bookmarkEnd w:id="13"/>
      <w:r w:rsidRPr="009E43B4">
        <w:rPr>
          <w:rFonts w:ascii="Arial" w:hAnsi="Arial" w:cs="Arial"/>
          <w:sz w:val="22"/>
          <w:szCs w:val="22"/>
        </w:rPr>
        <w:t xml:space="preserve"> </w:t>
      </w:r>
    </w:p>
    <w:p w14:paraId="171F526C" w14:textId="5FD57C70" w:rsidR="00C74DC5" w:rsidRPr="009E43B4" w:rsidRDefault="00C74DC5">
      <w:pPr>
        <w:pStyle w:val="p1"/>
        <w:rPr>
          <w:rFonts w:ascii="Arial" w:hAnsi="Arial" w:cs="Arial"/>
          <w:sz w:val="22"/>
          <w:szCs w:val="22"/>
        </w:rPr>
      </w:pPr>
      <w:r w:rsidRPr="009E43B4">
        <w:rPr>
          <w:rStyle w:val="s1"/>
          <w:rFonts w:ascii="Arial" w:hAnsi="Arial" w:cs="Arial"/>
          <w:sz w:val="22"/>
          <w:szCs w:val="22"/>
        </w:rPr>
        <w:t xml:space="preserve">Managing lung cancer requires a combination of prevention strategies, early detection, and medical treatments. Prevention </w:t>
      </w:r>
      <w:r w:rsidR="00EC42D3" w:rsidRPr="009E43B4">
        <w:rPr>
          <w:rStyle w:val="s1"/>
          <w:rFonts w:ascii="Arial" w:hAnsi="Arial" w:cs="Arial"/>
          <w:sz w:val="22"/>
          <w:szCs w:val="22"/>
        </w:rPr>
        <w:t>focuses</w:t>
      </w:r>
      <w:r w:rsidRPr="009E43B4">
        <w:rPr>
          <w:rStyle w:val="s1"/>
          <w:rFonts w:ascii="Arial" w:hAnsi="Arial" w:cs="Arial"/>
          <w:sz w:val="22"/>
          <w:szCs w:val="22"/>
        </w:rPr>
        <w:t xml:space="preserve"> on reducing exposure to the risk factors that contribute to the development of the disease. Smoking is the most significant cause of lung cancer and </w:t>
      </w:r>
      <w:r w:rsidR="007B5778" w:rsidRPr="009E43B4">
        <w:rPr>
          <w:rStyle w:val="s1"/>
          <w:rFonts w:ascii="Arial" w:hAnsi="Arial" w:cs="Arial"/>
          <w:sz w:val="22"/>
          <w:szCs w:val="22"/>
        </w:rPr>
        <w:t>handles</w:t>
      </w:r>
      <w:r w:rsidRPr="009E43B4">
        <w:rPr>
          <w:rStyle w:val="s1"/>
          <w:rFonts w:ascii="Arial" w:hAnsi="Arial" w:cs="Arial"/>
          <w:sz w:val="22"/>
          <w:szCs w:val="22"/>
        </w:rPr>
        <w:t xml:space="preserve"> </w:t>
      </w:r>
      <w:r w:rsidR="00EC42D3" w:rsidRPr="009E43B4">
        <w:rPr>
          <w:rStyle w:val="s1"/>
          <w:rFonts w:ascii="Arial" w:hAnsi="Arial" w:cs="Arial"/>
          <w:sz w:val="22"/>
          <w:szCs w:val="22"/>
        </w:rPr>
        <w:t>many</w:t>
      </w:r>
      <w:r w:rsidRPr="009E43B4">
        <w:rPr>
          <w:rStyle w:val="s1"/>
          <w:rFonts w:ascii="Arial" w:hAnsi="Arial" w:cs="Arial"/>
          <w:sz w:val="22"/>
          <w:szCs w:val="22"/>
        </w:rPr>
        <w:t xml:space="preserve"> cases in the UK (Cancer Research UK, 2024). As a result, public health campaigns encourage individuals to stop smoking by providing information, raising awareness about the dangers of tobacco use, and offering support services to help people quit.</w:t>
      </w:r>
    </w:p>
    <w:p w14:paraId="5C37E096" w14:textId="77777777" w:rsidR="00C74DC5" w:rsidRPr="009E43B4" w:rsidRDefault="00C74DC5">
      <w:pPr>
        <w:pStyle w:val="p1"/>
        <w:rPr>
          <w:rFonts w:ascii="Arial" w:hAnsi="Arial" w:cs="Arial"/>
          <w:sz w:val="22"/>
          <w:szCs w:val="22"/>
        </w:rPr>
      </w:pPr>
      <w:r w:rsidRPr="009E43B4">
        <w:rPr>
          <w:rStyle w:val="s1"/>
          <w:rFonts w:ascii="Arial" w:hAnsi="Arial" w:cs="Arial"/>
          <w:sz w:val="22"/>
          <w:szCs w:val="22"/>
        </w:rPr>
        <w:t xml:space="preserve">Environmental exposures can also increase the likelihood of developing lung cancer. Factors such as air pollution, second-hand smoke, and contact with harmful substances like asbestos in workplaces have </w:t>
      </w:r>
      <w:bookmarkStart w:id="14" w:name="_Int_AZsq7sTm"/>
      <w:r w:rsidRPr="009E43B4">
        <w:rPr>
          <w:rStyle w:val="s1"/>
          <w:rFonts w:ascii="Arial" w:hAnsi="Arial" w:cs="Arial"/>
          <w:sz w:val="22"/>
          <w:szCs w:val="22"/>
        </w:rPr>
        <w:t>been linked</w:t>
      </w:r>
      <w:bookmarkEnd w:id="14"/>
      <w:r w:rsidRPr="009E43B4">
        <w:rPr>
          <w:rStyle w:val="s1"/>
          <w:rFonts w:ascii="Arial" w:hAnsi="Arial" w:cs="Arial"/>
          <w:sz w:val="22"/>
          <w:szCs w:val="22"/>
        </w:rPr>
        <w:t xml:space="preserve"> to an increased risk of the disease (World Health Organization, 2023). Government policies and workplace regulations are therefore important in limiting exposure to these hazards and protecting public health.</w:t>
      </w:r>
    </w:p>
    <w:p w14:paraId="15438F6C" w14:textId="2AD91B4B" w:rsidR="008E7C8D" w:rsidRPr="009E43B4" w:rsidRDefault="00C74DC5">
      <w:pPr>
        <w:pStyle w:val="p1"/>
        <w:rPr>
          <w:rFonts w:ascii="Arial" w:hAnsi="Arial" w:cs="Arial"/>
          <w:sz w:val="22"/>
          <w:szCs w:val="22"/>
        </w:rPr>
      </w:pPr>
      <w:r w:rsidRPr="009E43B4">
        <w:rPr>
          <w:rStyle w:val="s1"/>
          <w:rFonts w:ascii="Arial" w:hAnsi="Arial" w:cs="Arial"/>
          <w:sz w:val="22"/>
          <w:szCs w:val="22"/>
        </w:rPr>
        <w:t xml:space="preserve">Treatment options for lung cancer depend on the type of cancer, how advanced it is, and the patient’s general health. Surgery </w:t>
      </w:r>
      <w:bookmarkStart w:id="15" w:name="_Int_y45cjCtj"/>
      <w:r w:rsidRPr="009E43B4">
        <w:rPr>
          <w:rStyle w:val="s1"/>
          <w:rFonts w:ascii="Arial" w:hAnsi="Arial" w:cs="Arial"/>
          <w:sz w:val="22"/>
          <w:szCs w:val="22"/>
        </w:rPr>
        <w:t>is commonly used</w:t>
      </w:r>
      <w:bookmarkEnd w:id="15"/>
      <w:r w:rsidRPr="009E43B4">
        <w:rPr>
          <w:rStyle w:val="s1"/>
          <w:rFonts w:ascii="Arial" w:hAnsi="Arial" w:cs="Arial"/>
          <w:sz w:val="22"/>
          <w:szCs w:val="22"/>
        </w:rPr>
        <w:t xml:space="preserve"> when lung cancer </w:t>
      </w:r>
      <w:bookmarkStart w:id="16" w:name="_Int_OOJBABjo"/>
      <w:r w:rsidRPr="009E43B4">
        <w:rPr>
          <w:rStyle w:val="s1"/>
          <w:rFonts w:ascii="Arial" w:hAnsi="Arial" w:cs="Arial"/>
          <w:sz w:val="22"/>
          <w:szCs w:val="22"/>
        </w:rPr>
        <w:t>is detected</w:t>
      </w:r>
      <w:bookmarkEnd w:id="16"/>
      <w:r w:rsidRPr="009E43B4">
        <w:rPr>
          <w:rStyle w:val="s1"/>
          <w:rFonts w:ascii="Arial" w:hAnsi="Arial" w:cs="Arial"/>
          <w:sz w:val="22"/>
          <w:szCs w:val="22"/>
        </w:rPr>
        <w:t xml:space="preserve"> at an early stage, as it allows doctors to remove cancerous tissue from the lungs. When the cancer has spread or surgery is not possible, </w:t>
      </w:r>
      <w:r w:rsidR="0082785E" w:rsidRPr="009E43B4">
        <w:rPr>
          <w:rStyle w:val="s1"/>
          <w:rFonts w:ascii="Arial" w:hAnsi="Arial" w:cs="Arial"/>
          <w:sz w:val="22"/>
          <w:szCs w:val="22"/>
        </w:rPr>
        <w:t>added</w:t>
      </w:r>
      <w:r w:rsidRPr="009E43B4">
        <w:rPr>
          <w:rStyle w:val="s1"/>
          <w:rFonts w:ascii="Arial" w:hAnsi="Arial" w:cs="Arial"/>
          <w:sz w:val="22"/>
          <w:szCs w:val="22"/>
        </w:rPr>
        <w:t xml:space="preserve"> treatments such as chemotherapy and radiotherapy </w:t>
      </w:r>
      <w:bookmarkStart w:id="17" w:name="_Int_FRLXvGbI"/>
      <w:r w:rsidRPr="009E43B4">
        <w:rPr>
          <w:rStyle w:val="s1"/>
          <w:rFonts w:ascii="Arial" w:hAnsi="Arial" w:cs="Arial"/>
          <w:sz w:val="22"/>
          <w:szCs w:val="22"/>
        </w:rPr>
        <w:t xml:space="preserve">are often </w:t>
      </w:r>
      <w:r w:rsidR="0082785E" w:rsidRPr="009E43B4">
        <w:rPr>
          <w:rStyle w:val="s1"/>
          <w:rFonts w:ascii="Arial" w:hAnsi="Arial" w:cs="Arial"/>
          <w:sz w:val="22"/>
          <w:szCs w:val="22"/>
        </w:rPr>
        <w:t>needed</w:t>
      </w:r>
      <w:bookmarkEnd w:id="17"/>
      <w:r w:rsidRPr="009E43B4">
        <w:rPr>
          <w:rStyle w:val="s1"/>
          <w:rFonts w:ascii="Arial" w:hAnsi="Arial" w:cs="Arial"/>
          <w:sz w:val="22"/>
          <w:szCs w:val="22"/>
        </w:rPr>
        <w:t xml:space="preserve">. Chemotherapy involves using specialised drugs to destroy cancer cells, </w:t>
      </w:r>
      <w:r w:rsidR="0082785E" w:rsidRPr="009E43B4">
        <w:rPr>
          <w:rStyle w:val="s1"/>
          <w:rFonts w:ascii="Arial" w:hAnsi="Arial" w:cs="Arial"/>
          <w:sz w:val="22"/>
          <w:szCs w:val="22"/>
        </w:rPr>
        <w:t>while</w:t>
      </w:r>
      <w:r w:rsidRPr="009E43B4">
        <w:rPr>
          <w:rStyle w:val="s1"/>
          <w:rFonts w:ascii="Arial" w:hAnsi="Arial" w:cs="Arial"/>
          <w:sz w:val="22"/>
          <w:szCs w:val="22"/>
        </w:rPr>
        <w:t xml:space="preserve"> radiotherapy uses high-energy radiation to target and </w:t>
      </w:r>
      <w:r w:rsidR="0082785E" w:rsidRPr="009E43B4">
        <w:rPr>
          <w:rStyle w:val="s1"/>
          <w:rFonts w:ascii="Arial" w:hAnsi="Arial" w:cs="Arial"/>
          <w:sz w:val="22"/>
          <w:szCs w:val="22"/>
        </w:rPr>
        <w:t>end</w:t>
      </w:r>
      <w:r w:rsidRPr="009E43B4">
        <w:rPr>
          <w:rStyle w:val="s1"/>
          <w:rFonts w:ascii="Arial" w:hAnsi="Arial" w:cs="Arial"/>
          <w:sz w:val="22"/>
          <w:szCs w:val="22"/>
        </w:rPr>
        <w:t xml:space="preserve"> cancerous tissue (NHS, 2024).</w:t>
      </w:r>
    </w:p>
    <w:p w14:paraId="74AFA323" w14:textId="0319F11D" w:rsidR="00C74DC5" w:rsidRPr="009E43B4" w:rsidRDefault="00C74DC5">
      <w:pPr>
        <w:pStyle w:val="p1"/>
        <w:rPr>
          <w:rFonts w:ascii="Arial" w:hAnsi="Arial" w:cs="Arial"/>
          <w:sz w:val="22"/>
          <w:szCs w:val="22"/>
        </w:rPr>
      </w:pPr>
      <w:r w:rsidRPr="009E43B4">
        <w:rPr>
          <w:rStyle w:val="s1"/>
          <w:rFonts w:ascii="Arial" w:hAnsi="Arial" w:cs="Arial"/>
          <w:sz w:val="22"/>
          <w:szCs w:val="22"/>
        </w:rPr>
        <w:t xml:space="preserve">More recently, innovative treatments such as immunotherapy and targeted therapy have become available. Immunotherapy works by strengthening the body’s immune system so that it can recognise and attack cancer cells more effectively. Targeted therapy focuses on specific genetic changes within cancer cells, enabling more precise treatment approaches. These advancements have improved treatment outcomes for many patients and continue to </w:t>
      </w:r>
      <w:bookmarkStart w:id="18" w:name="_Int_YS8qO2g9"/>
      <w:r w:rsidRPr="009E43B4">
        <w:rPr>
          <w:rStyle w:val="s1"/>
          <w:rFonts w:ascii="Arial" w:hAnsi="Arial" w:cs="Arial"/>
          <w:sz w:val="22"/>
          <w:szCs w:val="22"/>
        </w:rPr>
        <w:t>be supported</w:t>
      </w:r>
      <w:bookmarkEnd w:id="18"/>
      <w:r w:rsidRPr="009E43B4">
        <w:rPr>
          <w:rStyle w:val="s1"/>
          <w:rFonts w:ascii="Arial" w:hAnsi="Arial" w:cs="Arial"/>
          <w:sz w:val="22"/>
          <w:szCs w:val="22"/>
        </w:rPr>
        <w:t xml:space="preserve"> by ongoing research (Cancer Research UK, 2024).</w:t>
      </w:r>
    </w:p>
    <w:p w14:paraId="1BA3D100" w14:textId="77777777" w:rsidR="008A339B" w:rsidRPr="009E43B4" w:rsidRDefault="008A339B" w:rsidP="008A339B">
      <w:pPr>
        <w:rPr>
          <w:rFonts w:ascii="Arial" w:hAnsi="Arial" w:cs="Arial"/>
          <w:sz w:val="22"/>
          <w:szCs w:val="22"/>
        </w:rPr>
      </w:pPr>
    </w:p>
    <w:p w14:paraId="14CA5135" w14:textId="77777777" w:rsidR="00C11E06" w:rsidRPr="009E43B4" w:rsidRDefault="00C11E06" w:rsidP="00C1182F">
      <w:pPr>
        <w:pStyle w:val="Heading1"/>
        <w:spacing w:line="360" w:lineRule="auto"/>
        <w:rPr>
          <w:rFonts w:ascii="Arial" w:hAnsi="Arial" w:cs="Arial"/>
          <w:sz w:val="22"/>
          <w:szCs w:val="22"/>
        </w:rPr>
      </w:pPr>
      <w:bookmarkStart w:id="19" w:name="_Toc224397489"/>
      <w:r w:rsidRPr="009E43B4">
        <w:rPr>
          <w:rFonts w:ascii="Arial" w:hAnsi="Arial" w:cs="Arial"/>
          <w:sz w:val="22"/>
          <w:szCs w:val="22"/>
        </w:rPr>
        <w:t>Consequences of lung cancer for individuals and communities</w:t>
      </w:r>
      <w:bookmarkEnd w:id="19"/>
    </w:p>
    <w:p w14:paraId="49C5CD40" w14:textId="77777777" w:rsidR="008A334D" w:rsidRPr="009E43B4" w:rsidRDefault="008A334D">
      <w:pPr>
        <w:pStyle w:val="p1"/>
        <w:rPr>
          <w:rFonts w:ascii="Arial" w:hAnsi="Arial" w:cs="Arial"/>
          <w:sz w:val="22"/>
          <w:szCs w:val="22"/>
        </w:rPr>
      </w:pPr>
      <w:r w:rsidRPr="009E43B4">
        <w:rPr>
          <w:rStyle w:val="s1"/>
          <w:rFonts w:ascii="Arial" w:hAnsi="Arial" w:cs="Arial"/>
          <w:sz w:val="22"/>
          <w:szCs w:val="22"/>
        </w:rPr>
        <w:t>Lung cancer can have serious physical, emotional, and social effects on both individuals and society. For patients, the disease often causes severe physical symptoms such as breathing difficulties, persistent coughing, fatigue, and pain. These symptoms can significantly affect daily activities and reduce overall quality of life (NHS, 2024).</w:t>
      </w:r>
    </w:p>
    <w:p w14:paraId="44610A6F" w14:textId="6A834A49" w:rsidR="008A334D" w:rsidRPr="009E43B4" w:rsidRDefault="008A334D">
      <w:pPr>
        <w:pStyle w:val="p1"/>
        <w:rPr>
          <w:rFonts w:ascii="Arial" w:hAnsi="Arial" w:cs="Arial"/>
          <w:sz w:val="22"/>
          <w:szCs w:val="22"/>
        </w:rPr>
      </w:pPr>
      <w:r w:rsidRPr="009E43B4">
        <w:rPr>
          <w:rStyle w:val="s1"/>
          <w:rFonts w:ascii="Arial" w:hAnsi="Arial" w:cs="Arial"/>
          <w:sz w:val="22"/>
          <w:szCs w:val="22"/>
        </w:rPr>
        <w:t xml:space="preserve">The emotional impact of lung cancer should also </w:t>
      </w:r>
      <w:bookmarkStart w:id="20" w:name="_Int_GEvOdZ8a"/>
      <w:r w:rsidRPr="009E43B4">
        <w:rPr>
          <w:rStyle w:val="s1"/>
          <w:rFonts w:ascii="Arial" w:hAnsi="Arial" w:cs="Arial"/>
          <w:sz w:val="22"/>
          <w:szCs w:val="22"/>
        </w:rPr>
        <w:t>be considered</w:t>
      </w:r>
      <w:bookmarkEnd w:id="20"/>
      <w:r w:rsidRPr="009E43B4">
        <w:rPr>
          <w:rStyle w:val="s1"/>
          <w:rFonts w:ascii="Arial" w:hAnsi="Arial" w:cs="Arial"/>
          <w:sz w:val="22"/>
          <w:szCs w:val="22"/>
        </w:rPr>
        <w:t>. Many patients experience psychological challenges including anxiety, depression, and emotional distress after receiving a diagnosis. The uncertainty surrounding treatment outcomes can create stress for both patients and their families (Macmillan Cancer Support, 2024).</w:t>
      </w:r>
    </w:p>
    <w:p w14:paraId="21B82C6E" w14:textId="77777777" w:rsidR="008A334D" w:rsidRPr="009E43B4" w:rsidRDefault="008A334D">
      <w:pPr>
        <w:pStyle w:val="p1"/>
        <w:rPr>
          <w:rFonts w:ascii="Arial" w:hAnsi="Arial" w:cs="Arial"/>
          <w:sz w:val="22"/>
          <w:szCs w:val="22"/>
        </w:rPr>
      </w:pPr>
      <w:r w:rsidRPr="009E43B4">
        <w:rPr>
          <w:rStyle w:val="s1"/>
          <w:rFonts w:ascii="Arial" w:hAnsi="Arial" w:cs="Arial"/>
          <w:sz w:val="22"/>
          <w:szCs w:val="22"/>
        </w:rPr>
        <w:t>Family members and caregivers may also experience difficulties when supporting someone with lung cancer. Providing care can require a considerable amount of time and emotional commitment. In some cases, caregivers may need to reduce their working hours or leave their employment to care for a loved one, which can result in financial challenges.</w:t>
      </w:r>
    </w:p>
    <w:p w14:paraId="3A00E2CD" w14:textId="77777777" w:rsidR="008A334D" w:rsidRPr="009E43B4" w:rsidRDefault="008A334D">
      <w:pPr>
        <w:pStyle w:val="p1"/>
        <w:rPr>
          <w:rFonts w:ascii="Arial" w:hAnsi="Arial" w:cs="Arial"/>
          <w:sz w:val="22"/>
          <w:szCs w:val="22"/>
        </w:rPr>
      </w:pPr>
      <w:r w:rsidRPr="009E43B4">
        <w:rPr>
          <w:rStyle w:val="s1"/>
          <w:rFonts w:ascii="Arial" w:hAnsi="Arial" w:cs="Arial"/>
          <w:sz w:val="22"/>
          <w:szCs w:val="22"/>
        </w:rPr>
        <w:lastRenderedPageBreak/>
        <w:t>At a broader level, lung cancer places a considerable burden on healthcare systems. The diagnosis, treatment, and long-term management of cancer require significant medical resources, including specialist healthcare professionals, hospital facilities, and expensive medications. Cancer services in the UK are under increasing pressure as the number of patients requiring treatment continues to grow (Macmillan Cancer Support, 2024).</w:t>
      </w:r>
    </w:p>
    <w:p w14:paraId="1A7E339C" w14:textId="14FFF258" w:rsidR="008A334D" w:rsidRPr="009E43B4" w:rsidRDefault="008A334D">
      <w:pPr>
        <w:pStyle w:val="p1"/>
        <w:rPr>
          <w:rFonts w:ascii="Arial" w:hAnsi="Arial" w:cs="Arial"/>
          <w:sz w:val="22"/>
          <w:szCs w:val="22"/>
        </w:rPr>
      </w:pPr>
      <w:r w:rsidRPr="009E43B4">
        <w:rPr>
          <w:rStyle w:val="s1"/>
          <w:rFonts w:ascii="Arial" w:hAnsi="Arial" w:cs="Arial"/>
          <w:sz w:val="22"/>
          <w:szCs w:val="22"/>
        </w:rPr>
        <w:t xml:space="preserve">Additionally, lung cancer can have economic consequences for society. Individuals who </w:t>
      </w:r>
      <w:bookmarkStart w:id="21" w:name="_Int_IrNh6T2z"/>
      <w:r w:rsidRPr="009E43B4">
        <w:rPr>
          <w:rStyle w:val="s1"/>
          <w:rFonts w:ascii="Arial" w:hAnsi="Arial" w:cs="Arial"/>
          <w:sz w:val="22"/>
          <w:szCs w:val="22"/>
        </w:rPr>
        <w:t>are diagnosed</w:t>
      </w:r>
      <w:bookmarkEnd w:id="21"/>
      <w:r w:rsidRPr="009E43B4">
        <w:rPr>
          <w:rStyle w:val="s1"/>
          <w:rFonts w:ascii="Arial" w:hAnsi="Arial" w:cs="Arial"/>
          <w:sz w:val="22"/>
          <w:szCs w:val="22"/>
        </w:rPr>
        <w:t xml:space="preserve"> with the disease may be unable to continue working, which can lead to reduced productivity and financial difficulties for families and communities.</w:t>
      </w:r>
    </w:p>
    <w:p w14:paraId="69F082DB" w14:textId="5BC99C05" w:rsidR="00C11E06" w:rsidRPr="009E43B4" w:rsidRDefault="00C11E06" w:rsidP="00C1182F">
      <w:pPr>
        <w:spacing w:after="0" w:line="360" w:lineRule="auto"/>
        <w:rPr>
          <w:rFonts w:ascii="Arial" w:hAnsi="Arial" w:cs="Arial"/>
          <w:kern w:val="0"/>
          <w:sz w:val="22"/>
          <w:szCs w:val="22"/>
          <w14:ligatures w14:val="none"/>
        </w:rPr>
      </w:pPr>
    </w:p>
    <w:p w14:paraId="4AD8EB04" w14:textId="77777777" w:rsidR="00C11E06" w:rsidRPr="009E43B4" w:rsidRDefault="00C11E06" w:rsidP="00C1182F">
      <w:pPr>
        <w:pStyle w:val="Heading1"/>
        <w:spacing w:line="360" w:lineRule="auto"/>
        <w:rPr>
          <w:rFonts w:ascii="Arial" w:hAnsi="Arial" w:cs="Arial"/>
          <w:sz w:val="22"/>
          <w:szCs w:val="22"/>
        </w:rPr>
      </w:pPr>
      <w:bookmarkStart w:id="22" w:name="_Toc224397490"/>
      <w:r w:rsidRPr="009E43B4">
        <w:rPr>
          <w:rFonts w:ascii="Arial" w:hAnsi="Arial" w:cs="Arial"/>
          <w:sz w:val="22"/>
          <w:szCs w:val="22"/>
        </w:rPr>
        <w:t>Health and social care support services</w:t>
      </w:r>
      <w:bookmarkEnd w:id="22"/>
    </w:p>
    <w:p w14:paraId="5910FEBE" w14:textId="77777777" w:rsidR="0078609F" w:rsidRPr="009E43B4" w:rsidRDefault="0078609F">
      <w:pPr>
        <w:pStyle w:val="p1"/>
        <w:rPr>
          <w:rFonts w:ascii="Arial" w:hAnsi="Arial" w:cs="Arial"/>
          <w:sz w:val="22"/>
          <w:szCs w:val="22"/>
        </w:rPr>
      </w:pPr>
      <w:bookmarkStart w:id="23" w:name="_Toc224397491"/>
    </w:p>
    <w:p w14:paraId="4F3C4529" w14:textId="15C2ACA5" w:rsidR="0078609F" w:rsidRPr="009E43B4" w:rsidRDefault="0078609F">
      <w:pPr>
        <w:pStyle w:val="p2"/>
        <w:rPr>
          <w:rFonts w:ascii="Arial" w:hAnsi="Arial" w:cs="Arial"/>
          <w:sz w:val="22"/>
          <w:szCs w:val="22"/>
        </w:rPr>
      </w:pPr>
      <w:r w:rsidRPr="009E43B4">
        <w:rPr>
          <w:rStyle w:val="s1"/>
          <w:rFonts w:ascii="Arial" w:hAnsi="Arial" w:cs="Arial"/>
          <w:sz w:val="22"/>
          <w:szCs w:val="22"/>
        </w:rPr>
        <w:t xml:space="preserve">Health and social care services play a crucial role in supporting individuals who are living with lung cancer. Many patients </w:t>
      </w:r>
      <w:r w:rsidR="0082785E" w:rsidRPr="009E43B4">
        <w:rPr>
          <w:rStyle w:val="s1"/>
          <w:rFonts w:ascii="Arial" w:hAnsi="Arial" w:cs="Arial"/>
          <w:sz w:val="22"/>
          <w:szCs w:val="22"/>
        </w:rPr>
        <w:t>need</w:t>
      </w:r>
      <w:r w:rsidRPr="009E43B4">
        <w:rPr>
          <w:rStyle w:val="s1"/>
          <w:rFonts w:ascii="Arial" w:hAnsi="Arial" w:cs="Arial"/>
          <w:sz w:val="22"/>
          <w:szCs w:val="22"/>
        </w:rPr>
        <w:t xml:space="preserve"> comprehensive care that addresses both their physical health and emotional wellbeing. Healthcare professionals involved in lung cancer treatment include oncologists, respiratory consultants, specialist cancer nurses, and palliative care teams.</w:t>
      </w:r>
    </w:p>
    <w:p w14:paraId="67FD29FC" w14:textId="361E9B65" w:rsidR="0078609F" w:rsidRPr="009E43B4" w:rsidRDefault="0078609F">
      <w:pPr>
        <w:pStyle w:val="p2"/>
        <w:rPr>
          <w:rFonts w:ascii="Arial" w:hAnsi="Arial" w:cs="Arial"/>
          <w:sz w:val="22"/>
          <w:szCs w:val="22"/>
        </w:rPr>
      </w:pPr>
      <w:r w:rsidRPr="009E43B4">
        <w:rPr>
          <w:rStyle w:val="s1"/>
          <w:rFonts w:ascii="Arial" w:hAnsi="Arial" w:cs="Arial"/>
          <w:sz w:val="22"/>
          <w:szCs w:val="22"/>
        </w:rPr>
        <w:t>Palliative care services are particularly important for patients with advanced lung cancer. These services aim to manage symptoms, relieve pain, and improve quality of life for patients and their families (NHS England, 2023). Alongside medical treatment, emotional and psychological support is also essential for helping individuals cope with the challenges associated with cancer.</w:t>
      </w:r>
    </w:p>
    <w:p w14:paraId="2909C5C3" w14:textId="23F0EE15" w:rsidR="0078609F" w:rsidRPr="009E43B4" w:rsidRDefault="0078609F">
      <w:pPr>
        <w:pStyle w:val="p2"/>
        <w:rPr>
          <w:rFonts w:ascii="Arial" w:hAnsi="Arial" w:cs="Arial"/>
          <w:sz w:val="22"/>
          <w:szCs w:val="22"/>
        </w:rPr>
      </w:pPr>
      <w:r w:rsidRPr="009E43B4">
        <w:rPr>
          <w:rStyle w:val="s1"/>
          <w:rFonts w:ascii="Arial" w:hAnsi="Arial" w:cs="Arial"/>
          <w:sz w:val="22"/>
          <w:szCs w:val="22"/>
        </w:rPr>
        <w:t xml:space="preserve">Several organisations in the United Kingdom provide </w:t>
      </w:r>
      <w:r w:rsidR="00EC42D3" w:rsidRPr="009E43B4">
        <w:rPr>
          <w:rStyle w:val="s1"/>
          <w:rFonts w:ascii="Arial" w:hAnsi="Arial" w:cs="Arial"/>
          <w:sz w:val="22"/>
          <w:szCs w:val="22"/>
        </w:rPr>
        <w:t>more</w:t>
      </w:r>
      <w:r w:rsidRPr="009E43B4">
        <w:rPr>
          <w:rStyle w:val="s1"/>
          <w:rFonts w:ascii="Arial" w:hAnsi="Arial" w:cs="Arial"/>
          <w:sz w:val="22"/>
          <w:szCs w:val="22"/>
        </w:rPr>
        <w:t xml:space="preserve"> support for people affected by lung cancer. Macmillan Cancer Support offers counselling services, financial guidance, and practical advice to patients and their families. Cancer Research UK also plays a significant role by funding research into cancer prevention and treatment while providing reliable information about the disease.</w:t>
      </w:r>
    </w:p>
    <w:p w14:paraId="1DEE0D4A" w14:textId="77777777" w:rsidR="0078609F" w:rsidRPr="009E43B4" w:rsidRDefault="0078609F">
      <w:pPr>
        <w:pStyle w:val="p2"/>
        <w:rPr>
          <w:rFonts w:ascii="Arial" w:hAnsi="Arial" w:cs="Arial"/>
          <w:sz w:val="22"/>
          <w:szCs w:val="22"/>
        </w:rPr>
      </w:pPr>
      <w:r w:rsidRPr="009E43B4">
        <w:rPr>
          <w:rStyle w:val="s1"/>
          <w:rFonts w:ascii="Arial" w:hAnsi="Arial" w:cs="Arial"/>
          <w:sz w:val="22"/>
          <w:szCs w:val="22"/>
        </w:rPr>
        <w:t>Healthcare services provided through NHS England ensure that patients have access to diagnostic tests, treatment options, and specialist medical care. Community support groups also provide opportunities for individuals to share their experiences, receive encouragement, and access resources that can help improve their wellbeing.</w:t>
      </w:r>
    </w:p>
    <w:p w14:paraId="731D2201" w14:textId="77777777" w:rsidR="00C11E06" w:rsidRPr="009E43B4" w:rsidRDefault="00C11E06" w:rsidP="00C1182F">
      <w:pPr>
        <w:pStyle w:val="Heading1"/>
        <w:spacing w:line="360" w:lineRule="auto"/>
        <w:rPr>
          <w:rFonts w:ascii="Arial" w:hAnsi="Arial" w:cs="Arial"/>
          <w:sz w:val="22"/>
          <w:szCs w:val="22"/>
        </w:rPr>
      </w:pPr>
    </w:p>
    <w:p w14:paraId="1B65676F" w14:textId="77777777" w:rsidR="009E43B4" w:rsidRPr="009E43B4" w:rsidRDefault="009E43B4" w:rsidP="009E43B4">
      <w:pPr>
        <w:rPr>
          <w:rFonts w:ascii="Arial" w:hAnsi="Arial" w:cs="Arial"/>
          <w:sz w:val="22"/>
          <w:szCs w:val="22"/>
        </w:rPr>
      </w:pPr>
    </w:p>
    <w:p w14:paraId="3FAE6C69" w14:textId="77777777" w:rsidR="00C11E06" w:rsidRDefault="00C11E06" w:rsidP="00C1182F">
      <w:pPr>
        <w:pStyle w:val="Heading1"/>
        <w:spacing w:line="360" w:lineRule="auto"/>
        <w:rPr>
          <w:rFonts w:ascii="Arial" w:hAnsi="Arial" w:cs="Arial"/>
          <w:sz w:val="22"/>
          <w:szCs w:val="22"/>
        </w:rPr>
      </w:pPr>
      <w:r w:rsidRPr="009E43B4">
        <w:rPr>
          <w:rFonts w:ascii="Arial" w:hAnsi="Arial" w:cs="Arial"/>
          <w:sz w:val="22"/>
          <w:szCs w:val="22"/>
        </w:rPr>
        <w:t>Conclusion</w:t>
      </w:r>
      <w:bookmarkEnd w:id="23"/>
    </w:p>
    <w:p w14:paraId="631B539C" w14:textId="77777777" w:rsidR="00771376" w:rsidRPr="00B811C2" w:rsidRDefault="00771376">
      <w:pPr>
        <w:pStyle w:val="p1"/>
        <w:rPr>
          <w:rFonts w:ascii="Arial" w:hAnsi="Arial" w:cs="Arial"/>
          <w:color w:val="000000" w:themeColor="text1"/>
          <w:sz w:val="22"/>
          <w:szCs w:val="22"/>
        </w:rPr>
      </w:pPr>
      <w:r w:rsidRPr="00B811C2">
        <w:rPr>
          <w:rStyle w:val="s1"/>
          <w:rFonts w:ascii="Arial" w:hAnsi="Arial" w:cs="Arial"/>
          <w:color w:val="000000" w:themeColor="text1"/>
          <w:sz w:val="22"/>
          <w:szCs w:val="22"/>
        </w:rPr>
        <w:t xml:space="preserve">Overall, lung cancer remains one of the most significant public health concerns in the United Kingdom. The condition develops when abnormal cells multiply uncontrollably within the lungs and may spread to other parts of the body if it is not diagnosed and treated at an early stage. Early identification through screening programmes and modern diagnostic technologies is therefore essential, as it can greatly improve survival rates and treatment outcomes (NHS, 2024). A variety of treatment methods are available to manage the disease, </w:t>
      </w:r>
      <w:r w:rsidRPr="00B811C2">
        <w:rPr>
          <w:rStyle w:val="s1"/>
          <w:rFonts w:ascii="Arial" w:hAnsi="Arial" w:cs="Arial"/>
          <w:color w:val="000000" w:themeColor="text1"/>
          <w:sz w:val="22"/>
          <w:szCs w:val="22"/>
        </w:rPr>
        <w:lastRenderedPageBreak/>
        <w:t>including surgery, chemotherapy, radiotherapy, immunotherapy and targeted therapy, depending on the stage of the cancer and the patient’s overall health (Cancer Research UK, 2024).</w:t>
      </w:r>
    </w:p>
    <w:p w14:paraId="2A636436" w14:textId="77777777" w:rsidR="00771376" w:rsidRPr="00B811C2" w:rsidRDefault="00771376">
      <w:pPr>
        <w:pStyle w:val="p2"/>
        <w:rPr>
          <w:rFonts w:ascii="Arial" w:hAnsi="Arial" w:cs="Arial"/>
          <w:color w:val="000000" w:themeColor="text1"/>
          <w:sz w:val="22"/>
          <w:szCs w:val="22"/>
        </w:rPr>
      </w:pPr>
    </w:p>
    <w:p w14:paraId="42082B9B" w14:textId="635B419C" w:rsidR="00771376" w:rsidRPr="00B811C2" w:rsidRDefault="00771376">
      <w:pPr>
        <w:pStyle w:val="p1"/>
        <w:rPr>
          <w:rFonts w:ascii="Arial" w:hAnsi="Arial" w:cs="Arial"/>
          <w:color w:val="000000" w:themeColor="text1"/>
          <w:sz w:val="22"/>
          <w:szCs w:val="22"/>
        </w:rPr>
      </w:pPr>
      <w:r w:rsidRPr="00B811C2">
        <w:rPr>
          <w:rStyle w:val="s1"/>
          <w:rFonts w:ascii="Arial" w:hAnsi="Arial" w:cs="Arial"/>
          <w:color w:val="000000" w:themeColor="text1"/>
          <w:sz w:val="22"/>
          <w:szCs w:val="22"/>
        </w:rPr>
        <w:t xml:space="preserve">Although progress has been made in medical treatment, lung cancer can still have serious physical, emotional and financial effects on patients and their families. As a result, healthcare systems must provide not only medical treatment but also psychological and social support for those affected by the disease. Organisations such as </w:t>
      </w:r>
      <w:r w:rsidRPr="00B811C2">
        <w:rPr>
          <w:rStyle w:val="s2"/>
          <w:rFonts w:ascii="Arial" w:hAnsi="Arial" w:cs="Arial"/>
          <w:color w:val="000000" w:themeColor="text1"/>
          <w:sz w:val="22"/>
          <w:szCs w:val="22"/>
        </w:rPr>
        <w:t>Macmillan Cancer Support</w:t>
      </w:r>
      <w:r w:rsidRPr="00B811C2">
        <w:rPr>
          <w:rStyle w:val="s1"/>
          <w:rFonts w:ascii="Arial" w:hAnsi="Arial" w:cs="Arial"/>
          <w:color w:val="000000" w:themeColor="text1"/>
          <w:sz w:val="22"/>
          <w:szCs w:val="22"/>
        </w:rPr>
        <w:t xml:space="preserve"> and </w:t>
      </w:r>
      <w:r w:rsidRPr="00B811C2">
        <w:rPr>
          <w:rStyle w:val="s2"/>
          <w:rFonts w:ascii="Arial" w:hAnsi="Arial" w:cs="Arial"/>
          <w:color w:val="000000" w:themeColor="text1"/>
          <w:sz w:val="22"/>
          <w:szCs w:val="22"/>
        </w:rPr>
        <w:t>Cancer Research UK</w:t>
      </w:r>
      <w:r w:rsidRPr="00B811C2">
        <w:rPr>
          <w:rStyle w:val="s1"/>
          <w:rFonts w:ascii="Arial" w:hAnsi="Arial" w:cs="Arial"/>
          <w:color w:val="000000" w:themeColor="text1"/>
          <w:sz w:val="22"/>
          <w:szCs w:val="22"/>
        </w:rPr>
        <w:t xml:space="preserve"> play an important role by offering support services, reliable information and funding for cancer research. Continued public health strategies, increased awareness and ongoing research are therefore essential to reduce the impact of lung cancer and improve the quality of life for people living with the condition (Macmillan Cancer Support, 2024).</w:t>
      </w:r>
    </w:p>
    <w:p w14:paraId="1B4FED00" w14:textId="77777777" w:rsidR="00D33B63" w:rsidRPr="00D33B63" w:rsidRDefault="00D33B63" w:rsidP="00D33B63"/>
    <w:sectPr w:rsidR="00D33B63" w:rsidRPr="00D33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7vHqP2z0" int2:invalidationBookmarkName="" int2:hashCode="o/bnXLQyuanQo8" int2:id="svJL1e0p">
      <int2:state int2:value="Rejected" int2:type="style"/>
    </int2:bookmark>
    <int2:bookmark int2:bookmarkName="_Int_QjegSne6" int2:invalidationBookmarkName="" int2:hashCode="lo4PF25ms3FKDy" int2:id="WjZxrSmy">
      <int2:state int2:value="Rejected" int2:type="style"/>
    </int2:bookmark>
    <int2:bookmark int2:bookmarkName="_Int_BwzOc0UG" int2:invalidationBookmarkName="" int2:hashCode="l5aAn32uSC0xI8" int2:id="49TCxtGN">
      <int2:state int2:value="Rejected" int2:type="style"/>
    </int2:bookmark>
    <int2:bookmark int2:bookmarkName="_Int_kRnyaOJN" int2:invalidationBookmarkName="" int2:hashCode="4XuLdTK/n8zkIk" int2:id="iqpoAfAW">
      <int2:state int2:value="Rejected" int2:type="style"/>
    </int2:bookmark>
    <int2:bookmark int2:bookmarkName="_Int_H95KlFxa" int2:invalidationBookmarkName="" int2:hashCode="m/D4/19di8v/ud" int2:id="J994v2A3">
      <int2:state int2:value="Rejected" int2:type="style"/>
    </int2:bookmark>
    <int2:bookmark int2:bookmarkName="_Int_ATbTkKiF" int2:invalidationBookmarkName="" int2:hashCode="duIJPIGbwz95Lh" int2:id="YyFmxtuB">
      <int2:state int2:value="Rejected" int2:type="style"/>
    </int2:bookmark>
    <int2:bookmark int2:bookmarkName="_Int_ZQWEfLys" int2:invalidationBookmarkName="" int2:hashCode="KG3w0zbaM+RBT+" int2:id="YP3Qj3Wm">
      <int2:state int2:value="Rejected" int2:type="style"/>
    </int2:bookmark>
    <int2:bookmark int2:bookmarkName="_Int_PzR8TBEv" int2:invalidationBookmarkName="" int2:hashCode="6G7xrAWlJNkNyt" int2:id="TNYrZwRS">
      <int2:state int2:value="Rejected" int2:type="style"/>
    </int2:bookmark>
    <int2:bookmark int2:bookmarkName="_Int_MGNwm1Tg" int2:invalidationBookmarkName="" int2:hashCode="m/D4/19di8v/ud" int2:id="qFyIWvVf">
      <int2:state int2:value="Rejected" int2:type="style"/>
    </int2:bookmark>
    <int2:bookmark int2:bookmarkName="_Int_AZsq7sTm" int2:invalidationBookmarkName="" int2:hashCode="qtfrMhwDU32X2k" int2:id="AfIbwDnS">
      <int2:state int2:value="Rejected" int2:type="style"/>
    </int2:bookmark>
    <int2:bookmark int2:bookmarkName="_Int_y45cjCtj" int2:invalidationBookmarkName="" int2:hashCode="QqzTG/+ZWx4+Gx" int2:id="n6ZyRmBw">
      <int2:state int2:value="Rejected" int2:type="style"/>
    </int2:bookmark>
    <int2:bookmark int2:bookmarkName="_Int_OOJBABjo" int2:invalidationBookmarkName="" int2:hashCode="ok6x3jyPVoCKcn" int2:id="iRXcmDm9">
      <int2:state int2:value="Rejected" int2:type="style"/>
    </int2:bookmark>
    <int2:bookmark int2:bookmarkName="_Int_IrNh6T2z" int2:invalidationBookmarkName="" int2:hashCode="lo4PF25ms3FKDy" int2:id="KnbVyIeK">
      <int2:state int2:value="Rejected" int2:type="style"/>
    </int2:bookmark>
    <int2:bookmark int2:bookmarkName="_Int_YS8qO2g9" int2:invalidationBookmarkName="" int2:hashCode="4x0dk1pDdsD9fx" int2:id="k2mVZvs4">
      <int2:state int2:value="Rejected" int2:type="style"/>
    </int2:bookmark>
    <int2:bookmark int2:bookmarkName="_Int_GEvOdZ8a" int2:invalidationBookmarkName="" int2:hashCode="5sI2PUUDC3XtUc" int2:id="XuP2YBh7">
      <int2:state int2:value="Rejected" int2:type="style"/>
    </int2:bookmark>
    <int2:bookmark int2:bookmarkName="_Int_FRLXvGbI" int2:invalidationBookmarkName="" int2:hashCode="xxHe8DgnGcJy++" int2:id="I5e6Ftnf">
      <int2:state int2:value="Rejected" int2:type="style"/>
    </int2:bookmark>
    <int2:bookmark int2:bookmarkName="_Int_opz8b8Fp" int2:invalidationBookmarkName="" int2:hashCode="Ai3koG8EcN4lLM" int2:id="65aNHmPG">
      <int2:state int2:value="Rejected" int2:type="style"/>
    </int2:bookmark>
    <int2:bookmark int2:bookmarkName="_Int_JSdO7m50" int2:invalidationBookmarkName="" int2:hashCode="adJyn5v3FaJ7TZ" int2:id="DIt8VHy5">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E06"/>
    <w:rsid w:val="00176ED0"/>
    <w:rsid w:val="001F3047"/>
    <w:rsid w:val="002549AD"/>
    <w:rsid w:val="003F1483"/>
    <w:rsid w:val="00771376"/>
    <w:rsid w:val="0078609F"/>
    <w:rsid w:val="007B5778"/>
    <w:rsid w:val="0082785E"/>
    <w:rsid w:val="00832AFA"/>
    <w:rsid w:val="008A334D"/>
    <w:rsid w:val="008A339B"/>
    <w:rsid w:val="008E7C8D"/>
    <w:rsid w:val="009E43B4"/>
    <w:rsid w:val="00B811C2"/>
    <w:rsid w:val="00C11E06"/>
    <w:rsid w:val="00C74DC5"/>
    <w:rsid w:val="00D33B63"/>
    <w:rsid w:val="00D552BD"/>
    <w:rsid w:val="00E310B0"/>
    <w:rsid w:val="00E845B6"/>
    <w:rsid w:val="00EC42D3"/>
    <w:rsid w:val="00FE0A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85622C7"/>
  <w15:chartTrackingRefBased/>
  <w15:docId w15:val="{E990FE20-39AC-D04E-B651-7E919AF38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1E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1E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1E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1E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1E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1E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1E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1E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1E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E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1E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1E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1E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1E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1E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1E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1E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1E06"/>
    <w:rPr>
      <w:rFonts w:eastAsiaTheme="majorEastAsia" w:cstheme="majorBidi"/>
      <w:color w:val="272727" w:themeColor="text1" w:themeTint="D8"/>
    </w:rPr>
  </w:style>
  <w:style w:type="paragraph" w:styleId="Title">
    <w:name w:val="Title"/>
    <w:basedOn w:val="Normal"/>
    <w:next w:val="Normal"/>
    <w:link w:val="TitleChar"/>
    <w:uiPriority w:val="10"/>
    <w:qFormat/>
    <w:rsid w:val="00C11E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1E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1E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1E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1E06"/>
    <w:pPr>
      <w:spacing w:before="160"/>
      <w:jc w:val="center"/>
    </w:pPr>
    <w:rPr>
      <w:i/>
      <w:iCs/>
      <w:color w:val="404040" w:themeColor="text1" w:themeTint="BF"/>
    </w:rPr>
  </w:style>
  <w:style w:type="character" w:customStyle="1" w:styleId="QuoteChar">
    <w:name w:val="Quote Char"/>
    <w:basedOn w:val="DefaultParagraphFont"/>
    <w:link w:val="Quote"/>
    <w:uiPriority w:val="29"/>
    <w:rsid w:val="00C11E06"/>
    <w:rPr>
      <w:i/>
      <w:iCs/>
      <w:color w:val="404040" w:themeColor="text1" w:themeTint="BF"/>
    </w:rPr>
  </w:style>
  <w:style w:type="paragraph" w:styleId="ListParagraph">
    <w:name w:val="List Paragraph"/>
    <w:basedOn w:val="Normal"/>
    <w:uiPriority w:val="34"/>
    <w:qFormat/>
    <w:rsid w:val="00C11E06"/>
    <w:pPr>
      <w:ind w:left="720"/>
      <w:contextualSpacing/>
    </w:pPr>
  </w:style>
  <w:style w:type="character" w:styleId="IntenseEmphasis">
    <w:name w:val="Intense Emphasis"/>
    <w:basedOn w:val="DefaultParagraphFont"/>
    <w:uiPriority w:val="21"/>
    <w:qFormat/>
    <w:rsid w:val="00C11E06"/>
    <w:rPr>
      <w:i/>
      <w:iCs/>
      <w:color w:val="0F4761" w:themeColor="accent1" w:themeShade="BF"/>
    </w:rPr>
  </w:style>
  <w:style w:type="paragraph" w:styleId="IntenseQuote">
    <w:name w:val="Intense Quote"/>
    <w:basedOn w:val="Normal"/>
    <w:next w:val="Normal"/>
    <w:link w:val="IntenseQuoteChar"/>
    <w:uiPriority w:val="30"/>
    <w:qFormat/>
    <w:rsid w:val="00C11E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1E06"/>
    <w:rPr>
      <w:i/>
      <w:iCs/>
      <w:color w:val="0F4761" w:themeColor="accent1" w:themeShade="BF"/>
    </w:rPr>
  </w:style>
  <w:style w:type="character" w:styleId="IntenseReference">
    <w:name w:val="Intense Reference"/>
    <w:basedOn w:val="DefaultParagraphFont"/>
    <w:uiPriority w:val="32"/>
    <w:qFormat/>
    <w:rsid w:val="00C11E06"/>
    <w:rPr>
      <w:b/>
      <w:bCs/>
      <w:smallCaps/>
      <w:color w:val="0F4761" w:themeColor="accent1" w:themeShade="BF"/>
      <w:spacing w:val="5"/>
    </w:rPr>
  </w:style>
  <w:style w:type="paragraph" w:customStyle="1" w:styleId="p1">
    <w:name w:val="p1"/>
    <w:basedOn w:val="Normal"/>
    <w:rsid w:val="00C11E0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C11E06"/>
  </w:style>
  <w:style w:type="paragraph" w:styleId="TOCHeading">
    <w:name w:val="TOC Heading"/>
    <w:basedOn w:val="Heading1"/>
    <w:next w:val="Normal"/>
    <w:uiPriority w:val="39"/>
    <w:unhideWhenUsed/>
    <w:qFormat/>
    <w:rsid w:val="00C11E06"/>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C11E06"/>
    <w:pPr>
      <w:spacing w:after="100"/>
    </w:pPr>
  </w:style>
  <w:style w:type="character" w:styleId="Hyperlink">
    <w:name w:val="Hyperlink"/>
    <w:basedOn w:val="DefaultParagraphFont"/>
    <w:uiPriority w:val="99"/>
    <w:unhideWhenUsed/>
    <w:rsid w:val="00C11E06"/>
    <w:rPr>
      <w:color w:val="467886" w:themeColor="hyperlink"/>
      <w:u w:val="single"/>
    </w:rPr>
  </w:style>
  <w:style w:type="paragraph" w:customStyle="1" w:styleId="p2">
    <w:name w:val="p2"/>
    <w:basedOn w:val="Normal"/>
    <w:rsid w:val="00FE0A1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7137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55</TotalTime>
  <Pages>6</Pages>
  <Words>1626</Words>
  <Characters>9270</Characters>
  <Application>Microsoft Office Word</Application>
  <DocSecurity>0</DocSecurity>
  <Lines>77</Lines>
  <Paragraphs>21</Paragraphs>
  <ScaleCrop>false</ScaleCrop>
  <Company/>
  <LinksUpToDate>false</LinksUpToDate>
  <CharactersWithSpaces>10875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Mariyaa Iqbal (2506503)</dc:creator>
  <cp:keywords/>
  <dc:description/>
  <cp:lastModifiedBy>Mariyaa Iqbal (2506503)</cp:lastModifiedBy>
  <cp:revision>22</cp:revision>
  <dcterms:created xsi:type="dcterms:W3CDTF">2026-03-14T16:32:00Z</dcterms:created>
  <dcterms:modified xsi:type="dcterms:W3CDTF">2026-03-14T17:35:00Z</dcterms:modified>
</cp:coreProperties>
</file>