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4AF205" w14:textId="27B1CFD2" w:rsidR="007247A2" w:rsidRPr="007A74C1" w:rsidRDefault="007247A2" w:rsidP="007247A2">
      <w:pPr>
        <w:rPr>
          <w:sz w:val="22"/>
          <w:szCs w:val="22"/>
        </w:rPr>
      </w:pPr>
      <w:r w:rsidRPr="007A74C1">
        <w:rPr>
          <w:sz w:val="22"/>
          <w:szCs w:val="22"/>
        </w:rPr>
        <w:t>Student name: Gabriela Nastase</w:t>
      </w:r>
    </w:p>
    <w:p w14:paraId="3E336D07" w14:textId="1FD8297C" w:rsidR="007247A2" w:rsidRPr="007A74C1" w:rsidRDefault="007247A2" w:rsidP="007247A2">
      <w:pPr>
        <w:rPr>
          <w:sz w:val="22"/>
          <w:szCs w:val="22"/>
        </w:rPr>
      </w:pPr>
      <w:r w:rsidRPr="007A74C1">
        <w:rPr>
          <w:sz w:val="22"/>
          <w:szCs w:val="22"/>
        </w:rPr>
        <w:t>Student id:</w:t>
      </w:r>
      <w:r w:rsidR="00C5543D">
        <w:rPr>
          <w:sz w:val="22"/>
          <w:szCs w:val="22"/>
        </w:rPr>
        <w:t>1918856</w:t>
      </w:r>
    </w:p>
    <w:p w14:paraId="55EA7CC2" w14:textId="28585C00" w:rsidR="007247A2" w:rsidRPr="007A74C1" w:rsidRDefault="007247A2" w:rsidP="007247A2">
      <w:pPr>
        <w:rPr>
          <w:sz w:val="22"/>
          <w:szCs w:val="22"/>
        </w:rPr>
      </w:pPr>
      <w:r w:rsidRPr="007A74C1">
        <w:rPr>
          <w:sz w:val="22"/>
          <w:szCs w:val="22"/>
        </w:rPr>
        <w:t>Module: Workplace culture and its impact on organisational efficiency</w:t>
      </w:r>
    </w:p>
    <w:p w14:paraId="1FC108CD" w14:textId="77777777" w:rsidR="007247A2" w:rsidRPr="007A74C1" w:rsidRDefault="007247A2" w:rsidP="007247A2">
      <w:pPr>
        <w:rPr>
          <w:sz w:val="22"/>
          <w:szCs w:val="22"/>
        </w:rPr>
      </w:pPr>
      <w:r w:rsidRPr="007A74C1">
        <w:rPr>
          <w:sz w:val="22"/>
          <w:szCs w:val="22"/>
        </w:rPr>
        <w:t>Module code: BMSW5105</w:t>
      </w:r>
    </w:p>
    <w:p w14:paraId="4B7B70A5" w14:textId="77777777" w:rsidR="007247A2" w:rsidRPr="007A74C1" w:rsidRDefault="007247A2" w:rsidP="007247A2">
      <w:pPr>
        <w:rPr>
          <w:sz w:val="22"/>
          <w:szCs w:val="22"/>
        </w:rPr>
      </w:pPr>
    </w:p>
    <w:p w14:paraId="599D516B" w14:textId="77777777" w:rsidR="007247A2" w:rsidRPr="007A74C1" w:rsidRDefault="007247A2" w:rsidP="007247A2">
      <w:pPr>
        <w:rPr>
          <w:sz w:val="22"/>
          <w:szCs w:val="22"/>
        </w:rPr>
      </w:pPr>
    </w:p>
    <w:p w14:paraId="60DE9DD0" w14:textId="57590F73" w:rsidR="00B7052C" w:rsidRPr="007A74C1" w:rsidRDefault="00B7052C">
      <w:pPr>
        <w:rPr>
          <w:sz w:val="22"/>
          <w:szCs w:val="22"/>
        </w:rPr>
      </w:pPr>
    </w:p>
    <w:p w14:paraId="0EB29548" w14:textId="7415B136" w:rsidR="00B7052C" w:rsidRPr="007A74C1" w:rsidRDefault="00B7052C">
      <w:pPr>
        <w:rPr>
          <w:sz w:val="22"/>
          <w:szCs w:val="22"/>
        </w:rPr>
      </w:pPr>
    </w:p>
    <w:p w14:paraId="7F3C5E72" w14:textId="4A00491A" w:rsidR="00B7052C" w:rsidRPr="007A74C1" w:rsidRDefault="00B7052C">
      <w:pPr>
        <w:rPr>
          <w:sz w:val="22"/>
          <w:szCs w:val="22"/>
        </w:rPr>
      </w:pPr>
    </w:p>
    <w:p w14:paraId="080156DF" w14:textId="366E561F" w:rsidR="00B7052C" w:rsidRPr="007A74C1" w:rsidRDefault="00B7052C">
      <w:pPr>
        <w:rPr>
          <w:sz w:val="22"/>
          <w:szCs w:val="22"/>
        </w:rPr>
      </w:pPr>
    </w:p>
    <w:p w14:paraId="41EAA413" w14:textId="61A54B4F" w:rsidR="00B7052C" w:rsidRPr="007A74C1" w:rsidRDefault="00B7052C">
      <w:pPr>
        <w:rPr>
          <w:sz w:val="22"/>
          <w:szCs w:val="22"/>
        </w:rPr>
      </w:pPr>
    </w:p>
    <w:p w14:paraId="1D4710CF" w14:textId="4A5C9962" w:rsidR="00B7052C" w:rsidRPr="007A74C1" w:rsidRDefault="00B7052C">
      <w:pPr>
        <w:rPr>
          <w:sz w:val="22"/>
          <w:szCs w:val="22"/>
        </w:rPr>
      </w:pPr>
    </w:p>
    <w:p w14:paraId="5D7529AE" w14:textId="72CCD352" w:rsidR="00B7052C" w:rsidRPr="007A74C1" w:rsidRDefault="00B7052C">
      <w:pPr>
        <w:rPr>
          <w:sz w:val="22"/>
          <w:szCs w:val="22"/>
        </w:rPr>
      </w:pPr>
    </w:p>
    <w:p w14:paraId="36D3EC32" w14:textId="7B191A4B" w:rsidR="00B7052C" w:rsidRPr="007A74C1" w:rsidRDefault="00B7052C">
      <w:pPr>
        <w:rPr>
          <w:sz w:val="22"/>
          <w:szCs w:val="22"/>
        </w:rPr>
      </w:pPr>
    </w:p>
    <w:p w14:paraId="59AB5171" w14:textId="77777777" w:rsidR="007247A2" w:rsidRPr="007A74C1" w:rsidRDefault="007247A2">
      <w:pPr>
        <w:rPr>
          <w:sz w:val="22"/>
          <w:szCs w:val="22"/>
        </w:rPr>
      </w:pPr>
    </w:p>
    <w:p w14:paraId="31AA0162" w14:textId="77777777" w:rsidR="007247A2" w:rsidRPr="007A74C1" w:rsidRDefault="007247A2">
      <w:pPr>
        <w:rPr>
          <w:sz w:val="22"/>
          <w:szCs w:val="22"/>
        </w:rPr>
      </w:pPr>
    </w:p>
    <w:p w14:paraId="462302F8" w14:textId="77777777" w:rsidR="007247A2" w:rsidRPr="007A74C1" w:rsidRDefault="007247A2">
      <w:pPr>
        <w:rPr>
          <w:sz w:val="22"/>
          <w:szCs w:val="22"/>
        </w:rPr>
      </w:pPr>
    </w:p>
    <w:p w14:paraId="52FD71E4" w14:textId="77777777" w:rsidR="007247A2" w:rsidRPr="007A74C1" w:rsidRDefault="007247A2">
      <w:pPr>
        <w:rPr>
          <w:sz w:val="22"/>
          <w:szCs w:val="22"/>
        </w:rPr>
      </w:pPr>
    </w:p>
    <w:p w14:paraId="089FB16B" w14:textId="77777777" w:rsidR="007247A2" w:rsidRPr="007A74C1" w:rsidRDefault="007247A2">
      <w:pPr>
        <w:rPr>
          <w:sz w:val="22"/>
          <w:szCs w:val="22"/>
        </w:rPr>
      </w:pPr>
    </w:p>
    <w:p w14:paraId="75220EBD" w14:textId="77777777" w:rsidR="007247A2" w:rsidRPr="007A74C1" w:rsidRDefault="007247A2">
      <w:pPr>
        <w:rPr>
          <w:sz w:val="22"/>
          <w:szCs w:val="22"/>
        </w:rPr>
      </w:pPr>
    </w:p>
    <w:p w14:paraId="289541DD" w14:textId="77777777" w:rsidR="007247A2" w:rsidRPr="007A74C1" w:rsidRDefault="007247A2">
      <w:pPr>
        <w:rPr>
          <w:sz w:val="22"/>
          <w:szCs w:val="22"/>
        </w:rPr>
      </w:pPr>
    </w:p>
    <w:p w14:paraId="56ED8A65" w14:textId="77777777" w:rsidR="007247A2" w:rsidRPr="007A74C1" w:rsidRDefault="007247A2">
      <w:pPr>
        <w:rPr>
          <w:sz w:val="22"/>
          <w:szCs w:val="22"/>
        </w:rPr>
      </w:pPr>
    </w:p>
    <w:p w14:paraId="34A65B8C" w14:textId="77777777" w:rsidR="007247A2" w:rsidRPr="007A74C1" w:rsidRDefault="007247A2">
      <w:pPr>
        <w:rPr>
          <w:sz w:val="22"/>
          <w:szCs w:val="22"/>
        </w:rPr>
      </w:pPr>
    </w:p>
    <w:p w14:paraId="0723ADCF" w14:textId="77777777" w:rsidR="007247A2" w:rsidRPr="007A74C1" w:rsidRDefault="007247A2">
      <w:pPr>
        <w:rPr>
          <w:sz w:val="22"/>
          <w:szCs w:val="22"/>
        </w:rPr>
      </w:pPr>
    </w:p>
    <w:p w14:paraId="7C426972" w14:textId="77777777" w:rsidR="007247A2" w:rsidRPr="007A74C1" w:rsidRDefault="007247A2">
      <w:pPr>
        <w:rPr>
          <w:sz w:val="22"/>
          <w:szCs w:val="22"/>
        </w:rPr>
      </w:pPr>
    </w:p>
    <w:p w14:paraId="5C6BFF0A" w14:textId="77777777" w:rsidR="007247A2" w:rsidRPr="007A74C1" w:rsidRDefault="007247A2">
      <w:pPr>
        <w:rPr>
          <w:sz w:val="22"/>
          <w:szCs w:val="22"/>
        </w:rPr>
      </w:pPr>
    </w:p>
    <w:p w14:paraId="1E5A16F7" w14:textId="77777777" w:rsidR="007247A2" w:rsidRPr="007A74C1" w:rsidRDefault="007247A2">
      <w:pPr>
        <w:rPr>
          <w:sz w:val="22"/>
          <w:szCs w:val="22"/>
        </w:rPr>
      </w:pPr>
    </w:p>
    <w:p w14:paraId="22D3AF8D" w14:textId="77777777" w:rsidR="007247A2" w:rsidRPr="007A74C1" w:rsidRDefault="007247A2">
      <w:pPr>
        <w:rPr>
          <w:sz w:val="22"/>
          <w:szCs w:val="22"/>
        </w:rPr>
      </w:pPr>
    </w:p>
    <w:p w14:paraId="30171B42" w14:textId="77777777" w:rsidR="007247A2" w:rsidRPr="007A74C1" w:rsidRDefault="007247A2">
      <w:pPr>
        <w:rPr>
          <w:sz w:val="22"/>
          <w:szCs w:val="22"/>
        </w:rPr>
      </w:pPr>
    </w:p>
    <w:p w14:paraId="479FFA65" w14:textId="77777777" w:rsidR="007247A2" w:rsidRPr="007A74C1" w:rsidRDefault="007247A2">
      <w:pPr>
        <w:rPr>
          <w:sz w:val="22"/>
          <w:szCs w:val="22"/>
        </w:rPr>
      </w:pPr>
    </w:p>
    <w:p w14:paraId="7C832640" w14:textId="77777777" w:rsidR="007247A2" w:rsidRPr="007A74C1" w:rsidRDefault="007247A2">
      <w:pPr>
        <w:rPr>
          <w:sz w:val="22"/>
          <w:szCs w:val="22"/>
        </w:rPr>
      </w:pPr>
    </w:p>
    <w:p w14:paraId="3AEC7A19" w14:textId="77777777" w:rsidR="007247A2" w:rsidRPr="007A74C1" w:rsidRDefault="007247A2">
      <w:pPr>
        <w:rPr>
          <w:sz w:val="22"/>
          <w:szCs w:val="22"/>
        </w:rPr>
      </w:pPr>
    </w:p>
    <w:p w14:paraId="454BDF81" w14:textId="77777777" w:rsidR="007247A2" w:rsidRPr="007A74C1" w:rsidRDefault="007247A2">
      <w:pPr>
        <w:rPr>
          <w:sz w:val="22"/>
          <w:szCs w:val="22"/>
        </w:rPr>
      </w:pPr>
    </w:p>
    <w:p w14:paraId="08240C1D" w14:textId="77777777" w:rsidR="007247A2" w:rsidRPr="007A74C1" w:rsidRDefault="007247A2">
      <w:pPr>
        <w:rPr>
          <w:sz w:val="22"/>
          <w:szCs w:val="22"/>
        </w:rPr>
      </w:pPr>
    </w:p>
    <w:p w14:paraId="6B1C44AF" w14:textId="77777777" w:rsidR="007247A2" w:rsidRPr="007A74C1" w:rsidRDefault="007247A2">
      <w:pPr>
        <w:rPr>
          <w:sz w:val="22"/>
          <w:szCs w:val="22"/>
        </w:rPr>
      </w:pPr>
    </w:p>
    <w:p w14:paraId="7D79A625" w14:textId="77777777" w:rsidR="007247A2" w:rsidRPr="007A74C1" w:rsidRDefault="007247A2">
      <w:pPr>
        <w:rPr>
          <w:sz w:val="22"/>
          <w:szCs w:val="22"/>
        </w:rPr>
      </w:pPr>
    </w:p>
    <w:p w14:paraId="5D5F1A3D" w14:textId="77777777" w:rsidR="007247A2" w:rsidRPr="007A74C1" w:rsidRDefault="007247A2">
      <w:pPr>
        <w:rPr>
          <w:sz w:val="22"/>
          <w:szCs w:val="22"/>
        </w:rPr>
      </w:pPr>
    </w:p>
    <w:p w14:paraId="248F7FA9" w14:textId="77777777" w:rsidR="007247A2" w:rsidRPr="007A74C1" w:rsidRDefault="007247A2">
      <w:pPr>
        <w:rPr>
          <w:sz w:val="22"/>
          <w:szCs w:val="22"/>
        </w:rPr>
      </w:pPr>
    </w:p>
    <w:sdt>
      <w:sdtPr>
        <w:rPr>
          <w:rFonts w:asciiTheme="minorHAnsi" w:eastAsiaTheme="minorHAnsi" w:hAnsiTheme="minorHAnsi" w:cstheme="minorBidi"/>
          <w:b w:val="0"/>
          <w:bCs w:val="0"/>
          <w:color w:val="auto"/>
          <w:sz w:val="22"/>
          <w:szCs w:val="22"/>
          <w:lang w:val="en-GB"/>
        </w:rPr>
        <w:id w:val="526385276"/>
        <w:docPartObj>
          <w:docPartGallery w:val="Table of Contents"/>
          <w:docPartUnique/>
        </w:docPartObj>
      </w:sdtPr>
      <w:sdtEndPr>
        <w:rPr>
          <w:noProof/>
        </w:rPr>
      </w:sdtEndPr>
      <w:sdtContent>
        <w:p w14:paraId="4EAE78DA" w14:textId="6B82B040" w:rsidR="007247A2" w:rsidRPr="007A74C1" w:rsidRDefault="007247A2">
          <w:pPr>
            <w:pStyle w:val="Titlucuprins"/>
            <w:rPr>
              <w:sz w:val="22"/>
              <w:szCs w:val="22"/>
            </w:rPr>
          </w:pPr>
          <w:r w:rsidRPr="007A74C1">
            <w:rPr>
              <w:sz w:val="22"/>
              <w:szCs w:val="22"/>
            </w:rPr>
            <w:t>Table of Contents</w:t>
          </w:r>
        </w:p>
        <w:p w14:paraId="44D7A18A" w14:textId="24FE1FDA" w:rsidR="00676EB2" w:rsidRPr="007A74C1" w:rsidRDefault="007247A2">
          <w:pPr>
            <w:pStyle w:val="Cuprins1"/>
            <w:tabs>
              <w:tab w:val="left" w:pos="480"/>
              <w:tab w:val="right" w:leader="dot" w:pos="9016"/>
            </w:tabs>
            <w:rPr>
              <w:rFonts w:eastAsiaTheme="minorEastAsia" w:cstheme="minorBidi"/>
              <w:b w:val="0"/>
              <w:bCs w:val="0"/>
              <w:i w:val="0"/>
              <w:iCs w:val="0"/>
              <w:noProof/>
              <w:sz w:val="22"/>
              <w:szCs w:val="22"/>
              <w:lang w:eastAsia="en-GB"/>
            </w:rPr>
          </w:pPr>
          <w:r w:rsidRPr="007A74C1">
            <w:rPr>
              <w:b w:val="0"/>
              <w:bCs w:val="0"/>
              <w:sz w:val="22"/>
              <w:szCs w:val="22"/>
            </w:rPr>
            <w:fldChar w:fldCharType="begin"/>
          </w:r>
          <w:r w:rsidRPr="007A74C1">
            <w:rPr>
              <w:sz w:val="22"/>
              <w:szCs w:val="22"/>
            </w:rPr>
            <w:instrText xml:space="preserve"> TOC \o "1-3" \h \z \u </w:instrText>
          </w:r>
          <w:r w:rsidRPr="007A74C1">
            <w:rPr>
              <w:b w:val="0"/>
              <w:bCs w:val="0"/>
              <w:sz w:val="22"/>
              <w:szCs w:val="22"/>
            </w:rPr>
            <w:fldChar w:fldCharType="separate"/>
          </w:r>
          <w:hyperlink w:anchor="_Toc108813378" w:history="1">
            <w:r w:rsidR="00676EB2" w:rsidRPr="007A74C1">
              <w:rPr>
                <w:rStyle w:val="Hyperlink"/>
                <w:noProof/>
                <w:sz w:val="22"/>
                <w:szCs w:val="22"/>
              </w:rPr>
              <w:t>1.</w:t>
            </w:r>
            <w:r w:rsidR="00676EB2" w:rsidRPr="007A74C1">
              <w:rPr>
                <w:rFonts w:eastAsiaTheme="minorEastAsia" w:cstheme="minorBidi"/>
                <w:b w:val="0"/>
                <w:bCs w:val="0"/>
                <w:i w:val="0"/>
                <w:iCs w:val="0"/>
                <w:noProof/>
                <w:sz w:val="22"/>
                <w:szCs w:val="22"/>
                <w:lang w:eastAsia="en-GB"/>
              </w:rPr>
              <w:tab/>
            </w:r>
            <w:r w:rsidR="00676EB2" w:rsidRPr="007A74C1">
              <w:rPr>
                <w:rStyle w:val="Hyperlink"/>
                <w:noProof/>
                <w:sz w:val="22"/>
                <w:szCs w:val="22"/>
              </w:rPr>
              <w:t>Introduction</w:t>
            </w:r>
            <w:r w:rsidR="00676EB2" w:rsidRPr="007A74C1">
              <w:rPr>
                <w:noProof/>
                <w:webHidden/>
                <w:sz w:val="22"/>
                <w:szCs w:val="22"/>
              </w:rPr>
              <w:tab/>
            </w:r>
            <w:r w:rsidR="00676EB2" w:rsidRPr="007A74C1">
              <w:rPr>
                <w:noProof/>
                <w:webHidden/>
                <w:sz w:val="22"/>
                <w:szCs w:val="22"/>
              </w:rPr>
              <w:fldChar w:fldCharType="begin"/>
            </w:r>
            <w:r w:rsidR="00676EB2" w:rsidRPr="007A74C1">
              <w:rPr>
                <w:noProof/>
                <w:webHidden/>
                <w:sz w:val="22"/>
                <w:szCs w:val="22"/>
              </w:rPr>
              <w:instrText xml:space="preserve"> PAGEREF _Toc108813378 \h </w:instrText>
            </w:r>
            <w:r w:rsidR="00676EB2" w:rsidRPr="007A74C1">
              <w:rPr>
                <w:noProof/>
                <w:webHidden/>
                <w:sz w:val="22"/>
                <w:szCs w:val="22"/>
              </w:rPr>
            </w:r>
            <w:r w:rsidR="00676EB2" w:rsidRPr="007A74C1">
              <w:rPr>
                <w:noProof/>
                <w:webHidden/>
                <w:sz w:val="22"/>
                <w:szCs w:val="22"/>
              </w:rPr>
              <w:fldChar w:fldCharType="separate"/>
            </w:r>
            <w:r w:rsidR="00676EB2" w:rsidRPr="007A74C1">
              <w:rPr>
                <w:noProof/>
                <w:webHidden/>
                <w:sz w:val="22"/>
                <w:szCs w:val="22"/>
              </w:rPr>
              <w:t>3</w:t>
            </w:r>
            <w:r w:rsidR="00676EB2" w:rsidRPr="007A74C1">
              <w:rPr>
                <w:noProof/>
                <w:webHidden/>
                <w:sz w:val="22"/>
                <w:szCs w:val="22"/>
              </w:rPr>
              <w:fldChar w:fldCharType="end"/>
            </w:r>
          </w:hyperlink>
        </w:p>
        <w:p w14:paraId="1F5D0307" w14:textId="33EF79DF" w:rsidR="00676EB2" w:rsidRPr="007A74C1" w:rsidRDefault="001A61AF">
          <w:pPr>
            <w:pStyle w:val="Cuprins1"/>
            <w:tabs>
              <w:tab w:val="left" w:pos="480"/>
              <w:tab w:val="right" w:leader="dot" w:pos="9016"/>
            </w:tabs>
            <w:rPr>
              <w:rFonts w:eastAsiaTheme="minorEastAsia" w:cstheme="minorBidi"/>
              <w:b w:val="0"/>
              <w:bCs w:val="0"/>
              <w:i w:val="0"/>
              <w:iCs w:val="0"/>
              <w:noProof/>
              <w:sz w:val="22"/>
              <w:szCs w:val="22"/>
              <w:lang w:eastAsia="en-GB"/>
            </w:rPr>
          </w:pPr>
          <w:hyperlink w:anchor="_Toc108813379" w:history="1">
            <w:r w:rsidR="00676EB2" w:rsidRPr="007A74C1">
              <w:rPr>
                <w:rStyle w:val="Hyperlink"/>
                <w:noProof/>
                <w:sz w:val="22"/>
                <w:szCs w:val="22"/>
              </w:rPr>
              <w:t>2.</w:t>
            </w:r>
            <w:r w:rsidR="00676EB2" w:rsidRPr="007A74C1">
              <w:rPr>
                <w:rFonts w:eastAsiaTheme="minorEastAsia" w:cstheme="minorBidi"/>
                <w:b w:val="0"/>
                <w:bCs w:val="0"/>
                <w:i w:val="0"/>
                <w:iCs w:val="0"/>
                <w:noProof/>
                <w:sz w:val="22"/>
                <w:szCs w:val="22"/>
                <w:lang w:eastAsia="en-GB"/>
              </w:rPr>
              <w:tab/>
            </w:r>
            <w:r w:rsidR="00676EB2" w:rsidRPr="007A74C1">
              <w:rPr>
                <w:rStyle w:val="Hyperlink"/>
                <w:noProof/>
                <w:sz w:val="22"/>
                <w:szCs w:val="22"/>
              </w:rPr>
              <w:t>The impact of environmental factors on the culture of Mark and Spencer</w:t>
            </w:r>
            <w:r w:rsidR="00676EB2" w:rsidRPr="007A74C1">
              <w:rPr>
                <w:noProof/>
                <w:webHidden/>
                <w:sz w:val="22"/>
                <w:szCs w:val="22"/>
              </w:rPr>
              <w:tab/>
            </w:r>
            <w:r w:rsidR="00676EB2" w:rsidRPr="007A74C1">
              <w:rPr>
                <w:noProof/>
                <w:webHidden/>
                <w:sz w:val="22"/>
                <w:szCs w:val="22"/>
              </w:rPr>
              <w:fldChar w:fldCharType="begin"/>
            </w:r>
            <w:r w:rsidR="00676EB2" w:rsidRPr="007A74C1">
              <w:rPr>
                <w:noProof/>
                <w:webHidden/>
                <w:sz w:val="22"/>
                <w:szCs w:val="22"/>
              </w:rPr>
              <w:instrText xml:space="preserve"> PAGEREF _Toc108813379 \h </w:instrText>
            </w:r>
            <w:r w:rsidR="00676EB2" w:rsidRPr="007A74C1">
              <w:rPr>
                <w:noProof/>
                <w:webHidden/>
                <w:sz w:val="22"/>
                <w:szCs w:val="22"/>
              </w:rPr>
            </w:r>
            <w:r w:rsidR="00676EB2" w:rsidRPr="007A74C1">
              <w:rPr>
                <w:noProof/>
                <w:webHidden/>
                <w:sz w:val="22"/>
                <w:szCs w:val="22"/>
              </w:rPr>
              <w:fldChar w:fldCharType="separate"/>
            </w:r>
            <w:r w:rsidR="00676EB2" w:rsidRPr="007A74C1">
              <w:rPr>
                <w:noProof/>
                <w:webHidden/>
                <w:sz w:val="22"/>
                <w:szCs w:val="22"/>
              </w:rPr>
              <w:t>4</w:t>
            </w:r>
            <w:r w:rsidR="00676EB2" w:rsidRPr="007A74C1">
              <w:rPr>
                <w:noProof/>
                <w:webHidden/>
                <w:sz w:val="22"/>
                <w:szCs w:val="22"/>
              </w:rPr>
              <w:fldChar w:fldCharType="end"/>
            </w:r>
          </w:hyperlink>
        </w:p>
        <w:p w14:paraId="4E49E4F4" w14:textId="25CAFD62" w:rsidR="00676EB2" w:rsidRPr="007A74C1" w:rsidRDefault="001A61AF">
          <w:pPr>
            <w:pStyle w:val="Cuprins2"/>
            <w:tabs>
              <w:tab w:val="right" w:leader="dot" w:pos="9016"/>
            </w:tabs>
            <w:rPr>
              <w:rFonts w:eastAsiaTheme="minorEastAsia" w:cstheme="minorBidi"/>
              <w:b w:val="0"/>
              <w:bCs w:val="0"/>
              <w:noProof/>
              <w:lang w:eastAsia="en-GB"/>
            </w:rPr>
          </w:pPr>
          <w:hyperlink w:anchor="_Toc108813380" w:history="1">
            <w:r w:rsidR="00676EB2" w:rsidRPr="007A74C1">
              <w:rPr>
                <w:rStyle w:val="Hyperlink"/>
                <w:noProof/>
              </w:rPr>
              <w:t>2.1. Political factors for M&amp;S</w:t>
            </w:r>
            <w:r w:rsidR="00676EB2" w:rsidRPr="007A74C1">
              <w:rPr>
                <w:noProof/>
                <w:webHidden/>
              </w:rPr>
              <w:tab/>
            </w:r>
            <w:r w:rsidR="00676EB2" w:rsidRPr="007A74C1">
              <w:rPr>
                <w:noProof/>
                <w:webHidden/>
              </w:rPr>
              <w:fldChar w:fldCharType="begin"/>
            </w:r>
            <w:r w:rsidR="00676EB2" w:rsidRPr="007A74C1">
              <w:rPr>
                <w:noProof/>
                <w:webHidden/>
              </w:rPr>
              <w:instrText xml:space="preserve"> PAGEREF _Toc108813380 \h </w:instrText>
            </w:r>
            <w:r w:rsidR="00676EB2" w:rsidRPr="007A74C1">
              <w:rPr>
                <w:noProof/>
                <w:webHidden/>
              </w:rPr>
            </w:r>
            <w:r w:rsidR="00676EB2" w:rsidRPr="007A74C1">
              <w:rPr>
                <w:noProof/>
                <w:webHidden/>
              </w:rPr>
              <w:fldChar w:fldCharType="separate"/>
            </w:r>
            <w:r w:rsidR="00676EB2" w:rsidRPr="007A74C1">
              <w:rPr>
                <w:noProof/>
                <w:webHidden/>
              </w:rPr>
              <w:t>6</w:t>
            </w:r>
            <w:r w:rsidR="00676EB2" w:rsidRPr="007A74C1">
              <w:rPr>
                <w:noProof/>
                <w:webHidden/>
              </w:rPr>
              <w:fldChar w:fldCharType="end"/>
            </w:r>
          </w:hyperlink>
        </w:p>
        <w:p w14:paraId="03E15470" w14:textId="48E90B07" w:rsidR="00676EB2" w:rsidRPr="007A74C1" w:rsidRDefault="001A61AF">
          <w:pPr>
            <w:pStyle w:val="Cuprins2"/>
            <w:tabs>
              <w:tab w:val="right" w:leader="dot" w:pos="9016"/>
            </w:tabs>
            <w:rPr>
              <w:rFonts w:eastAsiaTheme="minorEastAsia" w:cstheme="minorBidi"/>
              <w:b w:val="0"/>
              <w:bCs w:val="0"/>
              <w:noProof/>
              <w:lang w:eastAsia="en-GB"/>
            </w:rPr>
          </w:pPr>
          <w:hyperlink w:anchor="_Toc108813381" w:history="1">
            <w:r w:rsidR="00676EB2" w:rsidRPr="007A74C1">
              <w:rPr>
                <w:rStyle w:val="Hyperlink"/>
                <w:noProof/>
              </w:rPr>
              <w:t>2.2. Economic external factors that impact M&amp;S</w:t>
            </w:r>
            <w:r w:rsidR="00676EB2" w:rsidRPr="007A74C1">
              <w:rPr>
                <w:noProof/>
                <w:webHidden/>
              </w:rPr>
              <w:tab/>
            </w:r>
            <w:r w:rsidR="00676EB2" w:rsidRPr="007A74C1">
              <w:rPr>
                <w:noProof/>
                <w:webHidden/>
              </w:rPr>
              <w:fldChar w:fldCharType="begin"/>
            </w:r>
            <w:r w:rsidR="00676EB2" w:rsidRPr="007A74C1">
              <w:rPr>
                <w:noProof/>
                <w:webHidden/>
              </w:rPr>
              <w:instrText xml:space="preserve"> PAGEREF _Toc108813381 \h </w:instrText>
            </w:r>
            <w:r w:rsidR="00676EB2" w:rsidRPr="007A74C1">
              <w:rPr>
                <w:noProof/>
                <w:webHidden/>
              </w:rPr>
            </w:r>
            <w:r w:rsidR="00676EB2" w:rsidRPr="007A74C1">
              <w:rPr>
                <w:noProof/>
                <w:webHidden/>
              </w:rPr>
              <w:fldChar w:fldCharType="separate"/>
            </w:r>
            <w:r w:rsidR="00676EB2" w:rsidRPr="007A74C1">
              <w:rPr>
                <w:noProof/>
                <w:webHidden/>
              </w:rPr>
              <w:t>6</w:t>
            </w:r>
            <w:r w:rsidR="00676EB2" w:rsidRPr="007A74C1">
              <w:rPr>
                <w:noProof/>
                <w:webHidden/>
              </w:rPr>
              <w:fldChar w:fldCharType="end"/>
            </w:r>
          </w:hyperlink>
        </w:p>
        <w:p w14:paraId="76710076" w14:textId="32563219" w:rsidR="00676EB2" w:rsidRPr="007A74C1" w:rsidRDefault="001A61AF">
          <w:pPr>
            <w:pStyle w:val="Cuprins2"/>
            <w:tabs>
              <w:tab w:val="left" w:pos="960"/>
              <w:tab w:val="right" w:leader="dot" w:pos="9016"/>
            </w:tabs>
            <w:rPr>
              <w:rFonts w:eastAsiaTheme="minorEastAsia" w:cstheme="minorBidi"/>
              <w:b w:val="0"/>
              <w:bCs w:val="0"/>
              <w:noProof/>
              <w:lang w:eastAsia="en-GB"/>
            </w:rPr>
          </w:pPr>
          <w:hyperlink w:anchor="_Toc108813382" w:history="1">
            <w:r w:rsidR="00676EB2" w:rsidRPr="007A74C1">
              <w:rPr>
                <w:rStyle w:val="Hyperlink"/>
                <w:noProof/>
              </w:rPr>
              <w:t>2.3.</w:t>
            </w:r>
            <w:r w:rsidR="00676EB2" w:rsidRPr="007A74C1">
              <w:rPr>
                <w:rFonts w:eastAsiaTheme="minorEastAsia" w:cstheme="minorBidi"/>
                <w:b w:val="0"/>
                <w:bCs w:val="0"/>
                <w:noProof/>
                <w:lang w:eastAsia="en-GB"/>
              </w:rPr>
              <w:tab/>
            </w:r>
            <w:r w:rsidR="00676EB2" w:rsidRPr="007A74C1">
              <w:rPr>
                <w:rStyle w:val="Hyperlink"/>
                <w:noProof/>
              </w:rPr>
              <w:t>Social external factors that affect M&amp;S</w:t>
            </w:r>
            <w:r w:rsidR="00676EB2" w:rsidRPr="007A74C1">
              <w:rPr>
                <w:noProof/>
                <w:webHidden/>
              </w:rPr>
              <w:tab/>
            </w:r>
            <w:r w:rsidR="00676EB2" w:rsidRPr="007A74C1">
              <w:rPr>
                <w:noProof/>
                <w:webHidden/>
              </w:rPr>
              <w:fldChar w:fldCharType="begin"/>
            </w:r>
            <w:r w:rsidR="00676EB2" w:rsidRPr="007A74C1">
              <w:rPr>
                <w:noProof/>
                <w:webHidden/>
              </w:rPr>
              <w:instrText xml:space="preserve"> PAGEREF _Toc108813382 \h </w:instrText>
            </w:r>
            <w:r w:rsidR="00676EB2" w:rsidRPr="007A74C1">
              <w:rPr>
                <w:noProof/>
                <w:webHidden/>
              </w:rPr>
            </w:r>
            <w:r w:rsidR="00676EB2" w:rsidRPr="007A74C1">
              <w:rPr>
                <w:noProof/>
                <w:webHidden/>
              </w:rPr>
              <w:fldChar w:fldCharType="separate"/>
            </w:r>
            <w:r w:rsidR="00676EB2" w:rsidRPr="007A74C1">
              <w:rPr>
                <w:noProof/>
                <w:webHidden/>
              </w:rPr>
              <w:t>7</w:t>
            </w:r>
            <w:r w:rsidR="00676EB2" w:rsidRPr="007A74C1">
              <w:rPr>
                <w:noProof/>
                <w:webHidden/>
              </w:rPr>
              <w:fldChar w:fldCharType="end"/>
            </w:r>
          </w:hyperlink>
        </w:p>
        <w:p w14:paraId="682B9C69" w14:textId="09FAEA7E" w:rsidR="00676EB2" w:rsidRPr="007A74C1" w:rsidRDefault="001A61AF">
          <w:pPr>
            <w:pStyle w:val="Cuprins2"/>
            <w:tabs>
              <w:tab w:val="left" w:pos="960"/>
              <w:tab w:val="right" w:leader="dot" w:pos="9016"/>
            </w:tabs>
            <w:rPr>
              <w:rFonts w:eastAsiaTheme="minorEastAsia" w:cstheme="minorBidi"/>
              <w:b w:val="0"/>
              <w:bCs w:val="0"/>
              <w:noProof/>
              <w:lang w:eastAsia="en-GB"/>
            </w:rPr>
          </w:pPr>
          <w:hyperlink w:anchor="_Toc108813383" w:history="1">
            <w:r w:rsidR="00676EB2" w:rsidRPr="007A74C1">
              <w:rPr>
                <w:rStyle w:val="Hyperlink"/>
                <w:noProof/>
              </w:rPr>
              <w:t>2.4.</w:t>
            </w:r>
            <w:r w:rsidR="00676EB2" w:rsidRPr="007A74C1">
              <w:rPr>
                <w:rFonts w:eastAsiaTheme="minorEastAsia" w:cstheme="minorBidi"/>
                <w:b w:val="0"/>
                <w:bCs w:val="0"/>
                <w:noProof/>
                <w:lang w:eastAsia="en-GB"/>
              </w:rPr>
              <w:tab/>
            </w:r>
            <w:r w:rsidR="00676EB2" w:rsidRPr="007A74C1">
              <w:rPr>
                <w:rStyle w:val="Hyperlink"/>
                <w:noProof/>
              </w:rPr>
              <w:t>Technological external factors over M&amp;S</w:t>
            </w:r>
            <w:r w:rsidR="00676EB2" w:rsidRPr="007A74C1">
              <w:rPr>
                <w:noProof/>
                <w:webHidden/>
              </w:rPr>
              <w:tab/>
            </w:r>
            <w:r w:rsidR="00676EB2" w:rsidRPr="007A74C1">
              <w:rPr>
                <w:noProof/>
                <w:webHidden/>
              </w:rPr>
              <w:fldChar w:fldCharType="begin"/>
            </w:r>
            <w:r w:rsidR="00676EB2" w:rsidRPr="007A74C1">
              <w:rPr>
                <w:noProof/>
                <w:webHidden/>
              </w:rPr>
              <w:instrText xml:space="preserve"> PAGEREF _Toc108813383 \h </w:instrText>
            </w:r>
            <w:r w:rsidR="00676EB2" w:rsidRPr="007A74C1">
              <w:rPr>
                <w:noProof/>
                <w:webHidden/>
              </w:rPr>
            </w:r>
            <w:r w:rsidR="00676EB2" w:rsidRPr="007A74C1">
              <w:rPr>
                <w:noProof/>
                <w:webHidden/>
              </w:rPr>
              <w:fldChar w:fldCharType="separate"/>
            </w:r>
            <w:r w:rsidR="00676EB2" w:rsidRPr="007A74C1">
              <w:rPr>
                <w:noProof/>
                <w:webHidden/>
              </w:rPr>
              <w:t>7</w:t>
            </w:r>
            <w:r w:rsidR="00676EB2" w:rsidRPr="007A74C1">
              <w:rPr>
                <w:noProof/>
                <w:webHidden/>
              </w:rPr>
              <w:fldChar w:fldCharType="end"/>
            </w:r>
          </w:hyperlink>
        </w:p>
        <w:p w14:paraId="6C1C578F" w14:textId="552FBF88" w:rsidR="00676EB2" w:rsidRPr="007A74C1" w:rsidRDefault="001A61AF">
          <w:pPr>
            <w:pStyle w:val="Cuprins2"/>
            <w:tabs>
              <w:tab w:val="right" w:leader="dot" w:pos="9016"/>
            </w:tabs>
            <w:rPr>
              <w:rFonts w:eastAsiaTheme="minorEastAsia" w:cstheme="minorBidi"/>
              <w:b w:val="0"/>
              <w:bCs w:val="0"/>
              <w:noProof/>
              <w:lang w:eastAsia="en-GB"/>
            </w:rPr>
          </w:pPr>
          <w:hyperlink w:anchor="_Toc108813384" w:history="1">
            <w:r w:rsidR="00676EB2" w:rsidRPr="007A74C1">
              <w:rPr>
                <w:rStyle w:val="Hyperlink"/>
                <w:noProof/>
              </w:rPr>
              <w:t>2.6. Legal factors over M&amp;S</w:t>
            </w:r>
            <w:r w:rsidR="00676EB2" w:rsidRPr="007A74C1">
              <w:rPr>
                <w:noProof/>
                <w:webHidden/>
              </w:rPr>
              <w:tab/>
            </w:r>
            <w:r w:rsidR="00676EB2" w:rsidRPr="007A74C1">
              <w:rPr>
                <w:noProof/>
                <w:webHidden/>
              </w:rPr>
              <w:fldChar w:fldCharType="begin"/>
            </w:r>
            <w:r w:rsidR="00676EB2" w:rsidRPr="007A74C1">
              <w:rPr>
                <w:noProof/>
                <w:webHidden/>
              </w:rPr>
              <w:instrText xml:space="preserve"> PAGEREF _Toc108813384 \h </w:instrText>
            </w:r>
            <w:r w:rsidR="00676EB2" w:rsidRPr="007A74C1">
              <w:rPr>
                <w:noProof/>
                <w:webHidden/>
              </w:rPr>
            </w:r>
            <w:r w:rsidR="00676EB2" w:rsidRPr="007A74C1">
              <w:rPr>
                <w:noProof/>
                <w:webHidden/>
              </w:rPr>
              <w:fldChar w:fldCharType="separate"/>
            </w:r>
            <w:r w:rsidR="00676EB2" w:rsidRPr="007A74C1">
              <w:rPr>
                <w:noProof/>
                <w:webHidden/>
              </w:rPr>
              <w:t>8</w:t>
            </w:r>
            <w:r w:rsidR="00676EB2" w:rsidRPr="007A74C1">
              <w:rPr>
                <w:noProof/>
                <w:webHidden/>
              </w:rPr>
              <w:fldChar w:fldCharType="end"/>
            </w:r>
          </w:hyperlink>
        </w:p>
        <w:p w14:paraId="16580CFA" w14:textId="27812328" w:rsidR="00676EB2" w:rsidRPr="007A74C1" w:rsidRDefault="001A61AF">
          <w:pPr>
            <w:pStyle w:val="Cuprins2"/>
            <w:tabs>
              <w:tab w:val="left" w:pos="960"/>
              <w:tab w:val="right" w:leader="dot" w:pos="9016"/>
            </w:tabs>
            <w:rPr>
              <w:rFonts w:eastAsiaTheme="minorEastAsia" w:cstheme="minorBidi"/>
              <w:b w:val="0"/>
              <w:bCs w:val="0"/>
              <w:noProof/>
              <w:lang w:eastAsia="en-GB"/>
            </w:rPr>
          </w:pPr>
          <w:hyperlink w:anchor="_Toc108813385" w:history="1">
            <w:r w:rsidR="00676EB2" w:rsidRPr="007A74C1">
              <w:rPr>
                <w:rStyle w:val="Hyperlink"/>
                <w:noProof/>
              </w:rPr>
              <w:t>2.5.</w:t>
            </w:r>
            <w:r w:rsidR="00676EB2" w:rsidRPr="007A74C1">
              <w:rPr>
                <w:rFonts w:eastAsiaTheme="minorEastAsia" w:cstheme="minorBidi"/>
                <w:b w:val="0"/>
                <w:bCs w:val="0"/>
                <w:noProof/>
                <w:lang w:eastAsia="en-GB"/>
              </w:rPr>
              <w:tab/>
            </w:r>
            <w:r w:rsidR="00676EB2" w:rsidRPr="007A74C1">
              <w:rPr>
                <w:rStyle w:val="Hyperlink"/>
                <w:noProof/>
              </w:rPr>
              <w:t>Environmental factors affecting M&amp;S</w:t>
            </w:r>
            <w:r w:rsidR="00676EB2" w:rsidRPr="007A74C1">
              <w:rPr>
                <w:noProof/>
                <w:webHidden/>
              </w:rPr>
              <w:tab/>
            </w:r>
            <w:r w:rsidR="00676EB2" w:rsidRPr="007A74C1">
              <w:rPr>
                <w:noProof/>
                <w:webHidden/>
              </w:rPr>
              <w:fldChar w:fldCharType="begin"/>
            </w:r>
            <w:r w:rsidR="00676EB2" w:rsidRPr="007A74C1">
              <w:rPr>
                <w:noProof/>
                <w:webHidden/>
              </w:rPr>
              <w:instrText xml:space="preserve"> PAGEREF _Toc108813385 \h </w:instrText>
            </w:r>
            <w:r w:rsidR="00676EB2" w:rsidRPr="007A74C1">
              <w:rPr>
                <w:noProof/>
                <w:webHidden/>
              </w:rPr>
            </w:r>
            <w:r w:rsidR="00676EB2" w:rsidRPr="007A74C1">
              <w:rPr>
                <w:noProof/>
                <w:webHidden/>
              </w:rPr>
              <w:fldChar w:fldCharType="separate"/>
            </w:r>
            <w:r w:rsidR="00676EB2" w:rsidRPr="007A74C1">
              <w:rPr>
                <w:noProof/>
                <w:webHidden/>
              </w:rPr>
              <w:t>8</w:t>
            </w:r>
            <w:r w:rsidR="00676EB2" w:rsidRPr="007A74C1">
              <w:rPr>
                <w:noProof/>
                <w:webHidden/>
              </w:rPr>
              <w:fldChar w:fldCharType="end"/>
            </w:r>
          </w:hyperlink>
        </w:p>
        <w:p w14:paraId="4AF68865" w14:textId="598BB867" w:rsidR="00676EB2" w:rsidRPr="007A74C1" w:rsidRDefault="001A61AF">
          <w:pPr>
            <w:pStyle w:val="Cuprins1"/>
            <w:tabs>
              <w:tab w:val="right" w:leader="dot" w:pos="9016"/>
            </w:tabs>
            <w:rPr>
              <w:rFonts w:eastAsiaTheme="minorEastAsia" w:cstheme="minorBidi"/>
              <w:b w:val="0"/>
              <w:bCs w:val="0"/>
              <w:i w:val="0"/>
              <w:iCs w:val="0"/>
              <w:noProof/>
              <w:sz w:val="22"/>
              <w:szCs w:val="22"/>
              <w:lang w:eastAsia="en-GB"/>
            </w:rPr>
          </w:pPr>
          <w:hyperlink w:anchor="_Toc108813386" w:history="1">
            <w:r w:rsidR="00676EB2" w:rsidRPr="007A74C1">
              <w:rPr>
                <w:rStyle w:val="Hyperlink"/>
                <w:noProof/>
                <w:sz w:val="22"/>
                <w:szCs w:val="22"/>
              </w:rPr>
              <w:t>3.Critical appraisal under the Cultural Web framework over M&amp;S</w:t>
            </w:r>
            <w:r w:rsidR="00676EB2" w:rsidRPr="007A74C1">
              <w:rPr>
                <w:noProof/>
                <w:webHidden/>
                <w:sz w:val="22"/>
                <w:szCs w:val="22"/>
              </w:rPr>
              <w:tab/>
            </w:r>
            <w:r w:rsidR="00676EB2" w:rsidRPr="007A74C1">
              <w:rPr>
                <w:noProof/>
                <w:webHidden/>
                <w:sz w:val="22"/>
                <w:szCs w:val="22"/>
              </w:rPr>
              <w:fldChar w:fldCharType="begin"/>
            </w:r>
            <w:r w:rsidR="00676EB2" w:rsidRPr="007A74C1">
              <w:rPr>
                <w:noProof/>
                <w:webHidden/>
                <w:sz w:val="22"/>
                <w:szCs w:val="22"/>
              </w:rPr>
              <w:instrText xml:space="preserve"> PAGEREF _Toc108813386 \h </w:instrText>
            </w:r>
            <w:r w:rsidR="00676EB2" w:rsidRPr="007A74C1">
              <w:rPr>
                <w:noProof/>
                <w:webHidden/>
                <w:sz w:val="22"/>
                <w:szCs w:val="22"/>
              </w:rPr>
            </w:r>
            <w:r w:rsidR="00676EB2" w:rsidRPr="007A74C1">
              <w:rPr>
                <w:noProof/>
                <w:webHidden/>
                <w:sz w:val="22"/>
                <w:szCs w:val="22"/>
              </w:rPr>
              <w:fldChar w:fldCharType="separate"/>
            </w:r>
            <w:r w:rsidR="00676EB2" w:rsidRPr="007A74C1">
              <w:rPr>
                <w:noProof/>
                <w:webHidden/>
                <w:sz w:val="22"/>
                <w:szCs w:val="22"/>
              </w:rPr>
              <w:t>8</w:t>
            </w:r>
            <w:r w:rsidR="00676EB2" w:rsidRPr="007A74C1">
              <w:rPr>
                <w:noProof/>
                <w:webHidden/>
                <w:sz w:val="22"/>
                <w:szCs w:val="22"/>
              </w:rPr>
              <w:fldChar w:fldCharType="end"/>
            </w:r>
          </w:hyperlink>
        </w:p>
        <w:p w14:paraId="6EDB5FA8" w14:textId="40957AB8" w:rsidR="00676EB2" w:rsidRPr="007A74C1" w:rsidRDefault="001A61AF">
          <w:pPr>
            <w:pStyle w:val="Cuprins2"/>
            <w:tabs>
              <w:tab w:val="right" w:leader="dot" w:pos="9016"/>
            </w:tabs>
            <w:rPr>
              <w:rFonts w:eastAsiaTheme="minorEastAsia" w:cstheme="minorBidi"/>
              <w:b w:val="0"/>
              <w:bCs w:val="0"/>
              <w:noProof/>
              <w:lang w:eastAsia="en-GB"/>
            </w:rPr>
          </w:pPr>
          <w:hyperlink w:anchor="_Toc108813387" w:history="1">
            <w:r w:rsidR="00676EB2" w:rsidRPr="007A74C1">
              <w:rPr>
                <w:rStyle w:val="Hyperlink"/>
                <w:noProof/>
              </w:rPr>
              <w:t>3.1.Ethical dilemma for M&amp;S</w:t>
            </w:r>
            <w:r w:rsidR="00676EB2" w:rsidRPr="007A74C1">
              <w:rPr>
                <w:noProof/>
                <w:webHidden/>
              </w:rPr>
              <w:tab/>
            </w:r>
            <w:r w:rsidR="00676EB2" w:rsidRPr="007A74C1">
              <w:rPr>
                <w:noProof/>
                <w:webHidden/>
              </w:rPr>
              <w:fldChar w:fldCharType="begin"/>
            </w:r>
            <w:r w:rsidR="00676EB2" w:rsidRPr="007A74C1">
              <w:rPr>
                <w:noProof/>
                <w:webHidden/>
              </w:rPr>
              <w:instrText xml:space="preserve"> PAGEREF _Toc108813387 \h </w:instrText>
            </w:r>
            <w:r w:rsidR="00676EB2" w:rsidRPr="007A74C1">
              <w:rPr>
                <w:noProof/>
                <w:webHidden/>
              </w:rPr>
            </w:r>
            <w:r w:rsidR="00676EB2" w:rsidRPr="007A74C1">
              <w:rPr>
                <w:noProof/>
                <w:webHidden/>
              </w:rPr>
              <w:fldChar w:fldCharType="separate"/>
            </w:r>
            <w:r w:rsidR="00676EB2" w:rsidRPr="007A74C1">
              <w:rPr>
                <w:noProof/>
                <w:webHidden/>
              </w:rPr>
              <w:t>10</w:t>
            </w:r>
            <w:r w:rsidR="00676EB2" w:rsidRPr="007A74C1">
              <w:rPr>
                <w:noProof/>
                <w:webHidden/>
              </w:rPr>
              <w:fldChar w:fldCharType="end"/>
            </w:r>
          </w:hyperlink>
        </w:p>
        <w:p w14:paraId="70F1AF7B" w14:textId="76EB2343" w:rsidR="00676EB2" w:rsidRPr="007A74C1" w:rsidRDefault="001A61AF">
          <w:pPr>
            <w:pStyle w:val="Cuprins1"/>
            <w:tabs>
              <w:tab w:val="left" w:pos="480"/>
              <w:tab w:val="right" w:leader="dot" w:pos="9016"/>
            </w:tabs>
            <w:rPr>
              <w:rFonts w:eastAsiaTheme="minorEastAsia" w:cstheme="minorBidi"/>
              <w:b w:val="0"/>
              <w:bCs w:val="0"/>
              <w:i w:val="0"/>
              <w:iCs w:val="0"/>
              <w:noProof/>
              <w:sz w:val="22"/>
              <w:szCs w:val="22"/>
              <w:lang w:eastAsia="en-GB"/>
            </w:rPr>
          </w:pPr>
          <w:hyperlink w:anchor="_Toc108813388" w:history="1">
            <w:r w:rsidR="00676EB2" w:rsidRPr="007A74C1">
              <w:rPr>
                <w:rStyle w:val="Hyperlink"/>
                <w:noProof/>
                <w:sz w:val="22"/>
                <w:szCs w:val="22"/>
              </w:rPr>
              <w:t>4.</w:t>
            </w:r>
            <w:r w:rsidR="00676EB2" w:rsidRPr="007A74C1">
              <w:rPr>
                <w:rFonts w:eastAsiaTheme="minorEastAsia" w:cstheme="minorBidi"/>
                <w:b w:val="0"/>
                <w:bCs w:val="0"/>
                <w:i w:val="0"/>
                <w:iCs w:val="0"/>
                <w:noProof/>
                <w:sz w:val="22"/>
                <w:szCs w:val="22"/>
                <w:lang w:eastAsia="en-GB"/>
              </w:rPr>
              <w:tab/>
            </w:r>
            <w:r w:rsidR="00676EB2" w:rsidRPr="007A74C1">
              <w:rPr>
                <w:rStyle w:val="Hyperlink"/>
                <w:noProof/>
                <w:sz w:val="22"/>
                <w:szCs w:val="22"/>
              </w:rPr>
              <w:t>Barriers to effective culture for Mark and Spencer</w:t>
            </w:r>
            <w:r w:rsidR="00676EB2" w:rsidRPr="007A74C1">
              <w:rPr>
                <w:noProof/>
                <w:webHidden/>
                <w:sz w:val="22"/>
                <w:szCs w:val="22"/>
              </w:rPr>
              <w:tab/>
            </w:r>
            <w:r w:rsidR="00676EB2" w:rsidRPr="007A74C1">
              <w:rPr>
                <w:noProof/>
                <w:webHidden/>
                <w:sz w:val="22"/>
                <w:szCs w:val="22"/>
              </w:rPr>
              <w:fldChar w:fldCharType="begin"/>
            </w:r>
            <w:r w:rsidR="00676EB2" w:rsidRPr="007A74C1">
              <w:rPr>
                <w:noProof/>
                <w:webHidden/>
                <w:sz w:val="22"/>
                <w:szCs w:val="22"/>
              </w:rPr>
              <w:instrText xml:space="preserve"> PAGEREF _Toc108813388 \h </w:instrText>
            </w:r>
            <w:r w:rsidR="00676EB2" w:rsidRPr="007A74C1">
              <w:rPr>
                <w:noProof/>
                <w:webHidden/>
                <w:sz w:val="22"/>
                <w:szCs w:val="22"/>
              </w:rPr>
            </w:r>
            <w:r w:rsidR="00676EB2" w:rsidRPr="007A74C1">
              <w:rPr>
                <w:noProof/>
                <w:webHidden/>
                <w:sz w:val="22"/>
                <w:szCs w:val="22"/>
              </w:rPr>
              <w:fldChar w:fldCharType="separate"/>
            </w:r>
            <w:r w:rsidR="00676EB2" w:rsidRPr="007A74C1">
              <w:rPr>
                <w:noProof/>
                <w:webHidden/>
                <w:sz w:val="22"/>
                <w:szCs w:val="22"/>
              </w:rPr>
              <w:t>11</w:t>
            </w:r>
            <w:r w:rsidR="00676EB2" w:rsidRPr="007A74C1">
              <w:rPr>
                <w:noProof/>
                <w:webHidden/>
                <w:sz w:val="22"/>
                <w:szCs w:val="22"/>
              </w:rPr>
              <w:fldChar w:fldCharType="end"/>
            </w:r>
          </w:hyperlink>
        </w:p>
        <w:p w14:paraId="02E600D7" w14:textId="09C1FCB1" w:rsidR="00676EB2" w:rsidRPr="007A74C1" w:rsidRDefault="001A61AF">
          <w:pPr>
            <w:pStyle w:val="Cuprins1"/>
            <w:tabs>
              <w:tab w:val="left" w:pos="480"/>
              <w:tab w:val="right" w:leader="dot" w:pos="9016"/>
            </w:tabs>
            <w:rPr>
              <w:rFonts w:eastAsiaTheme="minorEastAsia" w:cstheme="minorBidi"/>
              <w:b w:val="0"/>
              <w:bCs w:val="0"/>
              <w:i w:val="0"/>
              <w:iCs w:val="0"/>
              <w:noProof/>
              <w:sz w:val="22"/>
              <w:szCs w:val="22"/>
              <w:lang w:eastAsia="en-GB"/>
            </w:rPr>
          </w:pPr>
          <w:hyperlink w:anchor="_Toc108813389" w:history="1">
            <w:r w:rsidR="00676EB2" w:rsidRPr="007A74C1">
              <w:rPr>
                <w:rStyle w:val="Hyperlink"/>
                <w:noProof/>
                <w:sz w:val="22"/>
                <w:szCs w:val="22"/>
              </w:rPr>
              <w:t>5.</w:t>
            </w:r>
            <w:r w:rsidR="00676EB2" w:rsidRPr="007A74C1">
              <w:rPr>
                <w:rFonts w:eastAsiaTheme="minorEastAsia" w:cstheme="minorBidi"/>
                <w:b w:val="0"/>
                <w:bCs w:val="0"/>
                <w:i w:val="0"/>
                <w:iCs w:val="0"/>
                <w:noProof/>
                <w:sz w:val="22"/>
                <w:szCs w:val="22"/>
                <w:lang w:eastAsia="en-GB"/>
              </w:rPr>
              <w:tab/>
            </w:r>
            <w:r w:rsidR="00676EB2" w:rsidRPr="007A74C1">
              <w:rPr>
                <w:rStyle w:val="Hyperlink"/>
                <w:noProof/>
                <w:sz w:val="22"/>
                <w:szCs w:val="22"/>
              </w:rPr>
              <w:t>Recommendations:</w:t>
            </w:r>
            <w:r w:rsidR="00676EB2" w:rsidRPr="007A74C1">
              <w:rPr>
                <w:noProof/>
                <w:webHidden/>
                <w:sz w:val="22"/>
                <w:szCs w:val="22"/>
              </w:rPr>
              <w:tab/>
            </w:r>
            <w:r w:rsidR="00676EB2" w:rsidRPr="007A74C1">
              <w:rPr>
                <w:noProof/>
                <w:webHidden/>
                <w:sz w:val="22"/>
                <w:szCs w:val="22"/>
              </w:rPr>
              <w:fldChar w:fldCharType="begin"/>
            </w:r>
            <w:r w:rsidR="00676EB2" w:rsidRPr="007A74C1">
              <w:rPr>
                <w:noProof/>
                <w:webHidden/>
                <w:sz w:val="22"/>
                <w:szCs w:val="22"/>
              </w:rPr>
              <w:instrText xml:space="preserve"> PAGEREF _Toc108813389 \h </w:instrText>
            </w:r>
            <w:r w:rsidR="00676EB2" w:rsidRPr="007A74C1">
              <w:rPr>
                <w:noProof/>
                <w:webHidden/>
                <w:sz w:val="22"/>
                <w:szCs w:val="22"/>
              </w:rPr>
            </w:r>
            <w:r w:rsidR="00676EB2" w:rsidRPr="007A74C1">
              <w:rPr>
                <w:noProof/>
                <w:webHidden/>
                <w:sz w:val="22"/>
                <w:szCs w:val="22"/>
              </w:rPr>
              <w:fldChar w:fldCharType="separate"/>
            </w:r>
            <w:r w:rsidR="00676EB2" w:rsidRPr="007A74C1">
              <w:rPr>
                <w:noProof/>
                <w:webHidden/>
                <w:sz w:val="22"/>
                <w:szCs w:val="22"/>
              </w:rPr>
              <w:t>12</w:t>
            </w:r>
            <w:r w:rsidR="00676EB2" w:rsidRPr="007A74C1">
              <w:rPr>
                <w:noProof/>
                <w:webHidden/>
                <w:sz w:val="22"/>
                <w:szCs w:val="22"/>
              </w:rPr>
              <w:fldChar w:fldCharType="end"/>
            </w:r>
          </w:hyperlink>
        </w:p>
        <w:p w14:paraId="4CBAF506" w14:textId="7D394419" w:rsidR="00676EB2" w:rsidRPr="007A74C1" w:rsidRDefault="001A61AF">
          <w:pPr>
            <w:pStyle w:val="Cuprins1"/>
            <w:tabs>
              <w:tab w:val="left" w:pos="480"/>
              <w:tab w:val="right" w:leader="dot" w:pos="9016"/>
            </w:tabs>
            <w:rPr>
              <w:rFonts w:eastAsiaTheme="minorEastAsia" w:cstheme="minorBidi"/>
              <w:b w:val="0"/>
              <w:bCs w:val="0"/>
              <w:i w:val="0"/>
              <w:iCs w:val="0"/>
              <w:noProof/>
              <w:sz w:val="22"/>
              <w:szCs w:val="22"/>
              <w:lang w:eastAsia="en-GB"/>
            </w:rPr>
          </w:pPr>
          <w:hyperlink w:anchor="_Toc108813390" w:history="1">
            <w:r w:rsidR="00676EB2" w:rsidRPr="007A74C1">
              <w:rPr>
                <w:rStyle w:val="Hyperlink"/>
                <w:noProof/>
                <w:sz w:val="22"/>
                <w:szCs w:val="22"/>
              </w:rPr>
              <w:t>6.</w:t>
            </w:r>
            <w:r w:rsidR="00676EB2" w:rsidRPr="007A74C1">
              <w:rPr>
                <w:rFonts w:eastAsiaTheme="minorEastAsia" w:cstheme="minorBidi"/>
                <w:b w:val="0"/>
                <w:bCs w:val="0"/>
                <w:i w:val="0"/>
                <w:iCs w:val="0"/>
                <w:noProof/>
                <w:sz w:val="22"/>
                <w:szCs w:val="22"/>
                <w:lang w:eastAsia="en-GB"/>
              </w:rPr>
              <w:tab/>
            </w:r>
            <w:r w:rsidR="00676EB2" w:rsidRPr="007A74C1">
              <w:rPr>
                <w:rStyle w:val="Hyperlink"/>
                <w:noProof/>
                <w:sz w:val="22"/>
                <w:szCs w:val="22"/>
              </w:rPr>
              <w:t>Conclusion</w:t>
            </w:r>
            <w:r w:rsidR="00676EB2" w:rsidRPr="007A74C1">
              <w:rPr>
                <w:noProof/>
                <w:webHidden/>
                <w:sz w:val="22"/>
                <w:szCs w:val="22"/>
              </w:rPr>
              <w:tab/>
            </w:r>
            <w:r w:rsidR="00676EB2" w:rsidRPr="007A74C1">
              <w:rPr>
                <w:noProof/>
                <w:webHidden/>
                <w:sz w:val="22"/>
                <w:szCs w:val="22"/>
              </w:rPr>
              <w:fldChar w:fldCharType="begin"/>
            </w:r>
            <w:r w:rsidR="00676EB2" w:rsidRPr="007A74C1">
              <w:rPr>
                <w:noProof/>
                <w:webHidden/>
                <w:sz w:val="22"/>
                <w:szCs w:val="22"/>
              </w:rPr>
              <w:instrText xml:space="preserve"> PAGEREF _Toc108813390 \h </w:instrText>
            </w:r>
            <w:r w:rsidR="00676EB2" w:rsidRPr="007A74C1">
              <w:rPr>
                <w:noProof/>
                <w:webHidden/>
                <w:sz w:val="22"/>
                <w:szCs w:val="22"/>
              </w:rPr>
            </w:r>
            <w:r w:rsidR="00676EB2" w:rsidRPr="007A74C1">
              <w:rPr>
                <w:noProof/>
                <w:webHidden/>
                <w:sz w:val="22"/>
                <w:szCs w:val="22"/>
              </w:rPr>
              <w:fldChar w:fldCharType="separate"/>
            </w:r>
            <w:r w:rsidR="00676EB2" w:rsidRPr="007A74C1">
              <w:rPr>
                <w:noProof/>
                <w:webHidden/>
                <w:sz w:val="22"/>
                <w:szCs w:val="22"/>
              </w:rPr>
              <w:t>13</w:t>
            </w:r>
            <w:r w:rsidR="00676EB2" w:rsidRPr="007A74C1">
              <w:rPr>
                <w:noProof/>
                <w:webHidden/>
                <w:sz w:val="22"/>
                <w:szCs w:val="22"/>
              </w:rPr>
              <w:fldChar w:fldCharType="end"/>
            </w:r>
          </w:hyperlink>
        </w:p>
        <w:p w14:paraId="3B56B482" w14:textId="6B121048" w:rsidR="00676EB2" w:rsidRPr="007A74C1" w:rsidRDefault="001A61AF">
          <w:pPr>
            <w:pStyle w:val="Cuprins1"/>
            <w:tabs>
              <w:tab w:val="left" w:pos="480"/>
              <w:tab w:val="right" w:leader="dot" w:pos="9016"/>
            </w:tabs>
            <w:rPr>
              <w:rFonts w:eastAsiaTheme="minorEastAsia" w:cstheme="minorBidi"/>
              <w:b w:val="0"/>
              <w:bCs w:val="0"/>
              <w:i w:val="0"/>
              <w:iCs w:val="0"/>
              <w:noProof/>
              <w:sz w:val="22"/>
              <w:szCs w:val="22"/>
              <w:lang w:eastAsia="en-GB"/>
            </w:rPr>
          </w:pPr>
          <w:hyperlink w:anchor="_Toc108813391" w:history="1">
            <w:r w:rsidR="00676EB2" w:rsidRPr="007A74C1">
              <w:rPr>
                <w:rStyle w:val="Hyperlink"/>
                <w:noProof/>
                <w:sz w:val="22"/>
                <w:szCs w:val="22"/>
              </w:rPr>
              <w:t>7.</w:t>
            </w:r>
            <w:r w:rsidR="00676EB2" w:rsidRPr="007A74C1">
              <w:rPr>
                <w:rFonts w:eastAsiaTheme="minorEastAsia" w:cstheme="minorBidi"/>
                <w:b w:val="0"/>
                <w:bCs w:val="0"/>
                <w:i w:val="0"/>
                <w:iCs w:val="0"/>
                <w:noProof/>
                <w:sz w:val="22"/>
                <w:szCs w:val="22"/>
                <w:lang w:eastAsia="en-GB"/>
              </w:rPr>
              <w:tab/>
            </w:r>
            <w:r w:rsidR="00676EB2" w:rsidRPr="007A74C1">
              <w:rPr>
                <w:rStyle w:val="Hyperlink"/>
                <w:noProof/>
                <w:sz w:val="22"/>
                <w:szCs w:val="22"/>
              </w:rPr>
              <w:t>Reference</w:t>
            </w:r>
            <w:r w:rsidR="00676EB2" w:rsidRPr="007A74C1">
              <w:rPr>
                <w:noProof/>
                <w:webHidden/>
                <w:sz w:val="22"/>
                <w:szCs w:val="22"/>
              </w:rPr>
              <w:tab/>
            </w:r>
            <w:r w:rsidR="00676EB2" w:rsidRPr="007A74C1">
              <w:rPr>
                <w:noProof/>
                <w:webHidden/>
                <w:sz w:val="22"/>
                <w:szCs w:val="22"/>
              </w:rPr>
              <w:fldChar w:fldCharType="begin"/>
            </w:r>
            <w:r w:rsidR="00676EB2" w:rsidRPr="007A74C1">
              <w:rPr>
                <w:noProof/>
                <w:webHidden/>
                <w:sz w:val="22"/>
                <w:szCs w:val="22"/>
              </w:rPr>
              <w:instrText xml:space="preserve"> PAGEREF _Toc108813391 \h </w:instrText>
            </w:r>
            <w:r w:rsidR="00676EB2" w:rsidRPr="007A74C1">
              <w:rPr>
                <w:noProof/>
                <w:webHidden/>
                <w:sz w:val="22"/>
                <w:szCs w:val="22"/>
              </w:rPr>
            </w:r>
            <w:r w:rsidR="00676EB2" w:rsidRPr="007A74C1">
              <w:rPr>
                <w:noProof/>
                <w:webHidden/>
                <w:sz w:val="22"/>
                <w:szCs w:val="22"/>
              </w:rPr>
              <w:fldChar w:fldCharType="separate"/>
            </w:r>
            <w:r w:rsidR="00676EB2" w:rsidRPr="007A74C1">
              <w:rPr>
                <w:noProof/>
                <w:webHidden/>
                <w:sz w:val="22"/>
                <w:szCs w:val="22"/>
              </w:rPr>
              <w:t>13</w:t>
            </w:r>
            <w:r w:rsidR="00676EB2" w:rsidRPr="007A74C1">
              <w:rPr>
                <w:noProof/>
                <w:webHidden/>
                <w:sz w:val="22"/>
                <w:szCs w:val="22"/>
              </w:rPr>
              <w:fldChar w:fldCharType="end"/>
            </w:r>
          </w:hyperlink>
        </w:p>
        <w:p w14:paraId="165F1BD7" w14:textId="0857BB18" w:rsidR="007247A2" w:rsidRPr="007A74C1" w:rsidRDefault="007247A2">
          <w:pPr>
            <w:rPr>
              <w:sz w:val="22"/>
              <w:szCs w:val="22"/>
            </w:rPr>
          </w:pPr>
          <w:r w:rsidRPr="007A74C1">
            <w:rPr>
              <w:b/>
              <w:bCs/>
              <w:noProof/>
              <w:sz w:val="22"/>
              <w:szCs w:val="22"/>
            </w:rPr>
            <w:fldChar w:fldCharType="end"/>
          </w:r>
        </w:p>
      </w:sdtContent>
    </w:sdt>
    <w:p w14:paraId="078BD0EE" w14:textId="77777777" w:rsidR="007247A2" w:rsidRPr="007A74C1" w:rsidRDefault="007247A2">
      <w:pPr>
        <w:rPr>
          <w:sz w:val="22"/>
          <w:szCs w:val="22"/>
        </w:rPr>
      </w:pPr>
    </w:p>
    <w:p w14:paraId="01B86167" w14:textId="77777777" w:rsidR="007247A2" w:rsidRPr="007A74C1" w:rsidRDefault="007247A2">
      <w:pPr>
        <w:rPr>
          <w:sz w:val="22"/>
          <w:szCs w:val="22"/>
        </w:rPr>
      </w:pPr>
    </w:p>
    <w:p w14:paraId="79FA042E" w14:textId="77777777" w:rsidR="007247A2" w:rsidRPr="007A74C1" w:rsidRDefault="007247A2">
      <w:pPr>
        <w:rPr>
          <w:sz w:val="22"/>
          <w:szCs w:val="22"/>
        </w:rPr>
      </w:pPr>
    </w:p>
    <w:p w14:paraId="3C9C8E15" w14:textId="77777777" w:rsidR="007247A2" w:rsidRPr="007A74C1" w:rsidRDefault="007247A2">
      <w:pPr>
        <w:rPr>
          <w:sz w:val="22"/>
          <w:szCs w:val="22"/>
        </w:rPr>
      </w:pPr>
    </w:p>
    <w:p w14:paraId="6B7BE5EE" w14:textId="77777777" w:rsidR="007247A2" w:rsidRPr="007A74C1" w:rsidRDefault="007247A2">
      <w:pPr>
        <w:rPr>
          <w:sz w:val="22"/>
          <w:szCs w:val="22"/>
        </w:rPr>
      </w:pPr>
    </w:p>
    <w:p w14:paraId="6A5F91FC" w14:textId="034949CB" w:rsidR="007247A2" w:rsidRPr="007A74C1" w:rsidRDefault="007247A2">
      <w:pPr>
        <w:rPr>
          <w:sz w:val="22"/>
          <w:szCs w:val="22"/>
        </w:rPr>
      </w:pPr>
    </w:p>
    <w:p w14:paraId="2DA0B502" w14:textId="094CD36A" w:rsidR="007247A2" w:rsidRPr="007A74C1" w:rsidRDefault="007247A2">
      <w:pPr>
        <w:rPr>
          <w:sz w:val="22"/>
          <w:szCs w:val="22"/>
        </w:rPr>
      </w:pPr>
    </w:p>
    <w:p w14:paraId="63575123" w14:textId="27D09E6F" w:rsidR="007247A2" w:rsidRPr="007A74C1" w:rsidRDefault="007247A2">
      <w:pPr>
        <w:rPr>
          <w:sz w:val="22"/>
          <w:szCs w:val="22"/>
        </w:rPr>
      </w:pPr>
    </w:p>
    <w:p w14:paraId="095ABF53" w14:textId="796A9310" w:rsidR="007247A2" w:rsidRPr="007A74C1" w:rsidRDefault="007247A2">
      <w:pPr>
        <w:rPr>
          <w:sz w:val="22"/>
          <w:szCs w:val="22"/>
        </w:rPr>
      </w:pPr>
    </w:p>
    <w:p w14:paraId="0898CAB2" w14:textId="68A4C822" w:rsidR="007247A2" w:rsidRPr="007A74C1" w:rsidRDefault="007247A2">
      <w:pPr>
        <w:rPr>
          <w:sz w:val="22"/>
          <w:szCs w:val="22"/>
        </w:rPr>
      </w:pPr>
    </w:p>
    <w:p w14:paraId="351AE373" w14:textId="63949502" w:rsidR="007247A2" w:rsidRPr="007A74C1" w:rsidRDefault="007247A2">
      <w:pPr>
        <w:rPr>
          <w:sz w:val="22"/>
          <w:szCs w:val="22"/>
        </w:rPr>
      </w:pPr>
    </w:p>
    <w:p w14:paraId="56254C96" w14:textId="77777777" w:rsidR="007247A2" w:rsidRPr="007A74C1" w:rsidRDefault="007247A2">
      <w:pPr>
        <w:rPr>
          <w:sz w:val="22"/>
          <w:szCs w:val="22"/>
        </w:rPr>
      </w:pPr>
    </w:p>
    <w:p w14:paraId="732E7864" w14:textId="1A68547C" w:rsidR="00B7052C" w:rsidRPr="007A74C1" w:rsidRDefault="00B7052C" w:rsidP="007247A2">
      <w:pPr>
        <w:pStyle w:val="Titlu1"/>
        <w:numPr>
          <w:ilvl w:val="0"/>
          <w:numId w:val="2"/>
        </w:numPr>
        <w:rPr>
          <w:sz w:val="22"/>
          <w:szCs w:val="22"/>
        </w:rPr>
      </w:pPr>
      <w:bookmarkStart w:id="0" w:name="_Toc108813378"/>
      <w:r w:rsidRPr="007A74C1">
        <w:rPr>
          <w:sz w:val="22"/>
          <w:szCs w:val="22"/>
        </w:rPr>
        <w:t>Introduction</w:t>
      </w:r>
      <w:bookmarkEnd w:id="0"/>
    </w:p>
    <w:p w14:paraId="7B739142" w14:textId="1B989B4C" w:rsidR="00B7052C" w:rsidRPr="007A74C1" w:rsidRDefault="00B7052C">
      <w:pPr>
        <w:rPr>
          <w:sz w:val="22"/>
          <w:szCs w:val="22"/>
        </w:rPr>
      </w:pPr>
    </w:p>
    <w:p w14:paraId="488A7213" w14:textId="0B61526F" w:rsidR="00B7052C" w:rsidRPr="007A74C1" w:rsidRDefault="00B7052C">
      <w:pPr>
        <w:rPr>
          <w:sz w:val="22"/>
          <w:szCs w:val="22"/>
        </w:rPr>
      </w:pPr>
      <w:r w:rsidRPr="007A74C1">
        <w:rPr>
          <w:sz w:val="22"/>
          <w:szCs w:val="22"/>
        </w:rPr>
        <w:t xml:space="preserve">The aim of this report is to outline the knowledge of the researcher </w:t>
      </w:r>
      <w:r w:rsidR="00651196" w:rsidRPr="007A74C1">
        <w:rPr>
          <w:sz w:val="22"/>
          <w:szCs w:val="22"/>
        </w:rPr>
        <w:t>regarding</w:t>
      </w:r>
      <w:r w:rsidRPr="007A74C1">
        <w:rPr>
          <w:sz w:val="22"/>
          <w:szCs w:val="22"/>
        </w:rPr>
        <w:t xml:space="preserve"> the impact that certain external factors of the </w:t>
      </w:r>
      <w:r w:rsidR="00651196" w:rsidRPr="007A74C1">
        <w:rPr>
          <w:sz w:val="22"/>
          <w:szCs w:val="22"/>
        </w:rPr>
        <w:t>environment’s</w:t>
      </w:r>
      <w:r w:rsidRPr="007A74C1">
        <w:rPr>
          <w:sz w:val="22"/>
          <w:szCs w:val="22"/>
        </w:rPr>
        <w:t xml:space="preserve"> aspect have a direct impact </w:t>
      </w:r>
      <w:r w:rsidR="001E613E" w:rsidRPr="007A74C1">
        <w:rPr>
          <w:sz w:val="22"/>
          <w:szCs w:val="22"/>
        </w:rPr>
        <w:t>on the</w:t>
      </w:r>
      <w:r w:rsidR="001A1ED3" w:rsidRPr="007A74C1">
        <w:rPr>
          <w:sz w:val="22"/>
          <w:szCs w:val="22"/>
        </w:rPr>
        <w:t xml:space="preserve"> culture that M&amp;</w:t>
      </w:r>
      <w:r w:rsidR="00651196" w:rsidRPr="007A74C1">
        <w:rPr>
          <w:sz w:val="22"/>
          <w:szCs w:val="22"/>
        </w:rPr>
        <w:t>S has</w:t>
      </w:r>
      <w:r w:rsidR="001A1ED3" w:rsidRPr="007A74C1">
        <w:rPr>
          <w:sz w:val="22"/>
          <w:szCs w:val="22"/>
        </w:rPr>
        <w:t xml:space="preserve"> within its organisation. Furthermore, the report </w:t>
      </w:r>
      <w:r w:rsidR="001E613E" w:rsidRPr="007A74C1">
        <w:rPr>
          <w:sz w:val="22"/>
          <w:szCs w:val="22"/>
        </w:rPr>
        <w:t>will present</w:t>
      </w:r>
      <w:r w:rsidR="001A1ED3" w:rsidRPr="007A74C1">
        <w:rPr>
          <w:sz w:val="22"/>
          <w:szCs w:val="22"/>
        </w:rPr>
        <w:t xml:space="preserve"> an </w:t>
      </w:r>
      <w:r w:rsidR="001E613E" w:rsidRPr="007A74C1">
        <w:rPr>
          <w:sz w:val="22"/>
          <w:szCs w:val="22"/>
        </w:rPr>
        <w:t>analytical</w:t>
      </w:r>
      <w:r w:rsidR="001A1ED3" w:rsidRPr="007A74C1">
        <w:rPr>
          <w:sz w:val="22"/>
          <w:szCs w:val="22"/>
        </w:rPr>
        <w:t xml:space="preserve"> and critical analysis of M&amp;</w:t>
      </w:r>
      <w:r w:rsidR="00651196" w:rsidRPr="007A74C1">
        <w:rPr>
          <w:sz w:val="22"/>
          <w:szCs w:val="22"/>
        </w:rPr>
        <w:t>S towards</w:t>
      </w:r>
      <w:r w:rsidR="001A1ED3" w:rsidRPr="007A74C1">
        <w:rPr>
          <w:sz w:val="22"/>
          <w:szCs w:val="22"/>
        </w:rPr>
        <w:t xml:space="preserve"> their business culture with </w:t>
      </w:r>
      <w:r w:rsidR="001E613E" w:rsidRPr="007A74C1">
        <w:rPr>
          <w:sz w:val="22"/>
          <w:szCs w:val="22"/>
        </w:rPr>
        <w:t>emphasis</w:t>
      </w:r>
      <w:r w:rsidR="001A1ED3" w:rsidRPr="007A74C1">
        <w:rPr>
          <w:sz w:val="22"/>
          <w:szCs w:val="22"/>
        </w:rPr>
        <w:t xml:space="preserve"> on the ethical behaviour and the way management and </w:t>
      </w:r>
      <w:r w:rsidR="00651196" w:rsidRPr="007A74C1">
        <w:rPr>
          <w:sz w:val="22"/>
          <w:szCs w:val="22"/>
        </w:rPr>
        <w:t>directors use</w:t>
      </w:r>
      <w:r w:rsidR="001A1ED3" w:rsidRPr="007A74C1">
        <w:rPr>
          <w:sz w:val="22"/>
          <w:szCs w:val="22"/>
        </w:rPr>
        <w:t xml:space="preserve"> this culture upon their </w:t>
      </w:r>
      <w:r w:rsidR="00651196" w:rsidRPr="007A74C1">
        <w:rPr>
          <w:sz w:val="22"/>
          <w:szCs w:val="22"/>
        </w:rPr>
        <w:t>employees.</w:t>
      </w:r>
      <w:r w:rsidR="001A1ED3" w:rsidRPr="007A74C1">
        <w:rPr>
          <w:sz w:val="22"/>
          <w:szCs w:val="22"/>
        </w:rPr>
        <w:t xml:space="preserve"> On the other </w:t>
      </w:r>
      <w:r w:rsidR="00651196" w:rsidRPr="007A74C1">
        <w:rPr>
          <w:sz w:val="22"/>
          <w:szCs w:val="22"/>
        </w:rPr>
        <w:t>hand,</w:t>
      </w:r>
      <w:r w:rsidR="001A1ED3" w:rsidRPr="007A74C1">
        <w:rPr>
          <w:sz w:val="22"/>
          <w:szCs w:val="22"/>
        </w:rPr>
        <w:t xml:space="preserve"> the researcher is entitled </w:t>
      </w:r>
      <w:r w:rsidR="00651196" w:rsidRPr="007A74C1">
        <w:rPr>
          <w:sz w:val="22"/>
          <w:szCs w:val="22"/>
        </w:rPr>
        <w:t xml:space="preserve">to shed lights into the different ethical steps regarding the business organisational behaviour by looking into using </w:t>
      </w:r>
      <w:r w:rsidR="00426153" w:rsidRPr="007A74C1">
        <w:rPr>
          <w:sz w:val="22"/>
          <w:szCs w:val="22"/>
        </w:rPr>
        <w:t xml:space="preserve">the Cultural Web </w:t>
      </w:r>
      <w:r w:rsidR="00651196" w:rsidRPr="007A74C1">
        <w:rPr>
          <w:sz w:val="22"/>
          <w:szCs w:val="22"/>
        </w:rPr>
        <w:t>towards analysing’s and assessing the culture of the organisation. Additionally, the report will present the different types of barriers that can stop the developing of the positive running of M&amp;S culture and what the researcher can bring as academic recommendations to the executive and management team of M&amp;S. These recommendations are based on secondary research from academic sources regarding different environmental both external and internal organisational barriers that the organisation can expect to deal with.</w:t>
      </w:r>
    </w:p>
    <w:p w14:paraId="372ECE15" w14:textId="2FA41443" w:rsidR="00651196" w:rsidRPr="007A74C1" w:rsidRDefault="00651196">
      <w:pPr>
        <w:rPr>
          <w:sz w:val="22"/>
          <w:szCs w:val="22"/>
        </w:rPr>
      </w:pPr>
    </w:p>
    <w:p w14:paraId="44AA2110" w14:textId="0E22CA2F" w:rsidR="00426153" w:rsidRPr="007A74C1" w:rsidRDefault="00FB2A19">
      <w:pPr>
        <w:rPr>
          <w:sz w:val="22"/>
          <w:szCs w:val="22"/>
        </w:rPr>
      </w:pPr>
      <w:r w:rsidRPr="007A74C1">
        <w:rPr>
          <w:sz w:val="22"/>
          <w:szCs w:val="22"/>
        </w:rPr>
        <w:t>This report will outline the importance of workplace culture and the different factors that have an impact over the culture of the organisation based as a model on Mark and Spencer company, and old and branded retailer in the UK.</w:t>
      </w:r>
    </w:p>
    <w:p w14:paraId="5348C361" w14:textId="67B32378" w:rsidR="00426153" w:rsidRPr="007A74C1" w:rsidRDefault="00426153">
      <w:pPr>
        <w:rPr>
          <w:sz w:val="22"/>
          <w:szCs w:val="22"/>
        </w:rPr>
      </w:pPr>
    </w:p>
    <w:p w14:paraId="5E64ADD9" w14:textId="576E5651" w:rsidR="00FB2A19" w:rsidRPr="007A74C1" w:rsidRDefault="00FB2A19">
      <w:pPr>
        <w:rPr>
          <w:sz w:val="22"/>
          <w:szCs w:val="22"/>
        </w:rPr>
      </w:pPr>
    </w:p>
    <w:p w14:paraId="3EF23E43" w14:textId="6E4B6C33" w:rsidR="00FB2A19" w:rsidRPr="007A74C1" w:rsidRDefault="00FB2A19">
      <w:pPr>
        <w:rPr>
          <w:sz w:val="22"/>
          <w:szCs w:val="22"/>
        </w:rPr>
      </w:pPr>
    </w:p>
    <w:p w14:paraId="5E82D4E4" w14:textId="7E18E4FC" w:rsidR="00FB2A19" w:rsidRPr="007A74C1" w:rsidRDefault="00FB2A19" w:rsidP="007247A2">
      <w:pPr>
        <w:pStyle w:val="Titlu1"/>
        <w:numPr>
          <w:ilvl w:val="0"/>
          <w:numId w:val="2"/>
        </w:numPr>
        <w:rPr>
          <w:sz w:val="22"/>
          <w:szCs w:val="22"/>
        </w:rPr>
      </w:pPr>
      <w:bookmarkStart w:id="1" w:name="_Toc108813379"/>
      <w:r w:rsidRPr="007A74C1">
        <w:rPr>
          <w:sz w:val="22"/>
          <w:szCs w:val="22"/>
        </w:rPr>
        <w:t>The impact of environmental factors on the culture of Mark and Spencer</w:t>
      </w:r>
      <w:bookmarkEnd w:id="1"/>
    </w:p>
    <w:p w14:paraId="6B9E9793" w14:textId="3E29D92A" w:rsidR="00FB2A19" w:rsidRPr="007A74C1" w:rsidRDefault="00FB2A19">
      <w:pPr>
        <w:rPr>
          <w:sz w:val="22"/>
          <w:szCs w:val="22"/>
        </w:rPr>
      </w:pPr>
    </w:p>
    <w:p w14:paraId="667CF659" w14:textId="4DCDBDA3" w:rsidR="00FB2A19" w:rsidRPr="007A74C1" w:rsidRDefault="00FB2A19">
      <w:pPr>
        <w:rPr>
          <w:sz w:val="22"/>
          <w:szCs w:val="22"/>
        </w:rPr>
      </w:pPr>
      <w:r w:rsidRPr="007A74C1">
        <w:rPr>
          <w:sz w:val="22"/>
          <w:szCs w:val="22"/>
        </w:rPr>
        <w:t xml:space="preserve">It is really important to </w:t>
      </w:r>
      <w:r w:rsidR="000572BF" w:rsidRPr="007A74C1">
        <w:rPr>
          <w:sz w:val="22"/>
          <w:szCs w:val="22"/>
        </w:rPr>
        <w:t>understand how</w:t>
      </w:r>
      <w:r w:rsidRPr="007A74C1">
        <w:rPr>
          <w:sz w:val="22"/>
          <w:szCs w:val="22"/>
        </w:rPr>
        <w:t xml:space="preserve"> and why organisations are affected by different context and situations also known under the name of </w:t>
      </w:r>
      <w:r w:rsidR="000572BF" w:rsidRPr="007A74C1">
        <w:rPr>
          <w:sz w:val="22"/>
          <w:szCs w:val="22"/>
        </w:rPr>
        <w:t xml:space="preserve">environments as they are build up by different forces or different institutions  that evolve around an organisation  that have a direct impact on the business performance, their types of operations processes and the resources the organisations uses (Stewart, 2021).Nevertheless, it is important to understand that  all these elements that create the organisational environment  have also the power to build up different barriers and their effectiveness towards the organisation itself. </w:t>
      </w:r>
      <w:r w:rsidR="00DC1347" w:rsidRPr="007A74C1">
        <w:rPr>
          <w:sz w:val="22"/>
          <w:szCs w:val="22"/>
        </w:rPr>
        <w:t>Therefore,</w:t>
      </w:r>
      <w:r w:rsidR="000572BF" w:rsidRPr="007A74C1">
        <w:rPr>
          <w:sz w:val="22"/>
          <w:szCs w:val="22"/>
        </w:rPr>
        <w:t xml:space="preserve"> it is important for management to understand what environmental factors they are </w:t>
      </w:r>
      <w:r w:rsidR="00DC1347" w:rsidRPr="007A74C1">
        <w:rPr>
          <w:sz w:val="22"/>
          <w:szCs w:val="22"/>
        </w:rPr>
        <w:t>facing: either</w:t>
      </w:r>
      <w:r w:rsidR="000572BF" w:rsidRPr="007A74C1">
        <w:rPr>
          <w:sz w:val="22"/>
          <w:szCs w:val="22"/>
        </w:rPr>
        <w:t xml:space="preserve"> they are internal or external ones. Stewart (2021) admits that internal environment </w:t>
      </w:r>
      <w:r w:rsidR="00DC1347" w:rsidRPr="007A74C1">
        <w:rPr>
          <w:sz w:val="22"/>
          <w:szCs w:val="22"/>
        </w:rPr>
        <w:t>includes factors such as entities, internal events and conditions of work that have an internal impact and most of the time can be resolved internally at executive level. On the other hand, the external environment is made up of events and entities that are around outside the organisation  that have a direct influence impact over the activities and the choices that the organisation makes which leads to different types of opportunities if handled in a positive manner or potential threats if not used it accordingly (Stewart, 2021)</w:t>
      </w:r>
      <w:r w:rsidR="0047278E" w:rsidRPr="007A74C1">
        <w:rPr>
          <w:sz w:val="22"/>
          <w:szCs w:val="22"/>
        </w:rPr>
        <w:t xml:space="preserve">.Wong (2002) defines organisational culture  as a group of different values, practices and expectations  that are a top example towards the activities and responsibilities of each and every employee of the organisation  based on different traits  that make the most of employees skills and aptitudes  that lead to improved performance  (Wong, 2020). It is essential that the culture of the organisation is not interpreted as the organisation’s goals </w:t>
      </w:r>
      <w:r w:rsidR="00B2710E" w:rsidRPr="007A74C1">
        <w:rPr>
          <w:sz w:val="22"/>
          <w:szCs w:val="22"/>
        </w:rPr>
        <w:t>or mission</w:t>
      </w:r>
      <w:r w:rsidR="00AF4305" w:rsidRPr="007A74C1">
        <w:rPr>
          <w:sz w:val="22"/>
          <w:szCs w:val="22"/>
        </w:rPr>
        <w:t xml:space="preserve"> as the mission and the main goals of the organisation can be considered essential factors when defining the culture itself (Wong, 2020).</w:t>
      </w:r>
    </w:p>
    <w:p w14:paraId="1C79B233" w14:textId="77AABE2B" w:rsidR="00426153" w:rsidRPr="007A74C1" w:rsidRDefault="00324F07">
      <w:pPr>
        <w:rPr>
          <w:sz w:val="22"/>
          <w:szCs w:val="22"/>
        </w:rPr>
      </w:pPr>
      <w:r w:rsidRPr="007A74C1">
        <w:rPr>
          <w:sz w:val="22"/>
          <w:szCs w:val="22"/>
        </w:rPr>
        <w:t xml:space="preserve">On the other hand, based on </w:t>
      </w:r>
      <w:r w:rsidR="000C361E" w:rsidRPr="007A74C1">
        <w:rPr>
          <w:sz w:val="22"/>
          <w:szCs w:val="22"/>
        </w:rPr>
        <w:t>research</w:t>
      </w:r>
      <w:r w:rsidRPr="007A74C1">
        <w:rPr>
          <w:sz w:val="22"/>
          <w:szCs w:val="22"/>
        </w:rPr>
        <w:t xml:space="preserve"> supported by Karen Cacciattolo (2014) it is admitted that the culture of an organisation has two different approaches that are used in order to analyse and appraise the culture of an organisation based on the interceptive view and the structural view (Cacciattolo, 2014). Furthermore, the first thing that any individual would put together with culture is performance as there are many instances where people misconnect their meaning and their role in an organisation even if Peters and Waterman (1993) admits </w:t>
      </w:r>
      <w:r w:rsidR="00407699" w:rsidRPr="007A74C1">
        <w:rPr>
          <w:sz w:val="22"/>
          <w:szCs w:val="22"/>
        </w:rPr>
        <w:t>that a</w:t>
      </w:r>
      <w:r w:rsidRPr="007A74C1">
        <w:rPr>
          <w:sz w:val="22"/>
          <w:szCs w:val="22"/>
        </w:rPr>
        <w:t xml:space="preserve"> specific </w:t>
      </w:r>
      <w:r w:rsidR="003C443B" w:rsidRPr="007A74C1">
        <w:rPr>
          <w:sz w:val="22"/>
          <w:szCs w:val="22"/>
        </w:rPr>
        <w:t>link not</w:t>
      </w:r>
      <w:r w:rsidRPr="007A74C1">
        <w:rPr>
          <w:sz w:val="22"/>
          <w:szCs w:val="22"/>
        </w:rPr>
        <w:t xml:space="preserve"> formal but informal one co exists between culture and performance (Peter, Waterman, 1993).</w:t>
      </w:r>
    </w:p>
    <w:p w14:paraId="7C490610" w14:textId="2DFDA2B1" w:rsidR="00426153" w:rsidRPr="007A74C1" w:rsidRDefault="00426153">
      <w:pPr>
        <w:rPr>
          <w:sz w:val="22"/>
          <w:szCs w:val="22"/>
        </w:rPr>
      </w:pPr>
    </w:p>
    <w:p w14:paraId="76572382" w14:textId="07FA2FCF" w:rsidR="000C361E" w:rsidRPr="007A74C1" w:rsidRDefault="000C361E">
      <w:pPr>
        <w:rPr>
          <w:sz w:val="22"/>
          <w:szCs w:val="22"/>
        </w:rPr>
      </w:pPr>
    </w:p>
    <w:p w14:paraId="2408DC29" w14:textId="2CF22354" w:rsidR="000C361E" w:rsidRPr="007A74C1" w:rsidRDefault="000C361E">
      <w:pPr>
        <w:rPr>
          <w:sz w:val="22"/>
          <w:szCs w:val="22"/>
        </w:rPr>
      </w:pPr>
      <w:r w:rsidRPr="007A74C1">
        <w:rPr>
          <w:sz w:val="22"/>
          <w:szCs w:val="22"/>
        </w:rPr>
        <w:t xml:space="preserve">Based on his long-run research over his life, Geert </w:t>
      </w:r>
      <w:r w:rsidR="00F43333" w:rsidRPr="007A74C1">
        <w:rPr>
          <w:sz w:val="22"/>
          <w:szCs w:val="22"/>
        </w:rPr>
        <w:t>Hofstede one</w:t>
      </w:r>
      <w:r w:rsidRPr="007A74C1">
        <w:rPr>
          <w:sz w:val="22"/>
          <w:szCs w:val="22"/>
        </w:rPr>
        <w:t xml:space="preserve"> of the most </w:t>
      </w:r>
      <w:r w:rsidR="00676EB2" w:rsidRPr="007A74C1">
        <w:rPr>
          <w:sz w:val="22"/>
          <w:szCs w:val="22"/>
        </w:rPr>
        <w:t>well-known</w:t>
      </w:r>
      <w:r w:rsidRPr="007A74C1">
        <w:rPr>
          <w:sz w:val="22"/>
          <w:szCs w:val="22"/>
        </w:rPr>
        <w:t xml:space="preserve"> experts in organisational behaviour culture supported </w:t>
      </w:r>
      <w:r w:rsidR="00407699" w:rsidRPr="007A74C1">
        <w:rPr>
          <w:sz w:val="22"/>
          <w:szCs w:val="22"/>
        </w:rPr>
        <w:t>that there</w:t>
      </w:r>
      <w:r w:rsidRPr="007A74C1">
        <w:rPr>
          <w:sz w:val="22"/>
          <w:szCs w:val="22"/>
        </w:rPr>
        <w:t xml:space="preserve"> are five </w:t>
      </w:r>
      <w:r w:rsidR="003C443B" w:rsidRPr="007A74C1">
        <w:rPr>
          <w:sz w:val="22"/>
          <w:szCs w:val="22"/>
        </w:rPr>
        <w:t>different cultural</w:t>
      </w:r>
      <w:r w:rsidRPr="007A74C1">
        <w:rPr>
          <w:sz w:val="22"/>
          <w:szCs w:val="22"/>
        </w:rPr>
        <w:t xml:space="preserve"> dimensions   starting </w:t>
      </w:r>
      <w:r w:rsidR="0051239F" w:rsidRPr="007A74C1">
        <w:rPr>
          <w:sz w:val="22"/>
          <w:szCs w:val="22"/>
        </w:rPr>
        <w:t>from: Power</w:t>
      </w:r>
      <w:r w:rsidRPr="007A74C1">
        <w:rPr>
          <w:sz w:val="22"/>
          <w:szCs w:val="22"/>
        </w:rPr>
        <w:t xml:space="preserve"> Distance, Uncertainty </w:t>
      </w:r>
      <w:r w:rsidR="00676EB2" w:rsidRPr="007A74C1">
        <w:rPr>
          <w:sz w:val="22"/>
          <w:szCs w:val="22"/>
        </w:rPr>
        <w:t>Avoidance,</w:t>
      </w:r>
      <w:r w:rsidRPr="007A74C1">
        <w:rPr>
          <w:sz w:val="22"/>
          <w:szCs w:val="22"/>
        </w:rPr>
        <w:t xml:space="preserve"> Individualism over Collectivism, Masculinity over Femininity and Long versus short term orientation</w:t>
      </w:r>
      <w:r w:rsidR="00407699" w:rsidRPr="007A74C1">
        <w:rPr>
          <w:sz w:val="22"/>
          <w:szCs w:val="22"/>
        </w:rPr>
        <w:t xml:space="preserve"> (Cacciattolo, 2014).</w:t>
      </w:r>
    </w:p>
    <w:p w14:paraId="1C97E3C6" w14:textId="0A09D13D" w:rsidR="00407699" w:rsidRPr="007A74C1" w:rsidRDefault="00407699">
      <w:pPr>
        <w:rPr>
          <w:sz w:val="22"/>
          <w:szCs w:val="22"/>
        </w:rPr>
      </w:pPr>
    </w:p>
    <w:p w14:paraId="2759DB1C" w14:textId="35F7DDB6" w:rsidR="00407699" w:rsidRPr="007A74C1" w:rsidRDefault="00407699">
      <w:pPr>
        <w:rPr>
          <w:sz w:val="22"/>
          <w:szCs w:val="22"/>
        </w:rPr>
      </w:pPr>
      <w:r w:rsidRPr="007A74C1">
        <w:rPr>
          <w:sz w:val="22"/>
          <w:szCs w:val="22"/>
        </w:rPr>
        <w:t xml:space="preserve">In order for the researcher to be able to analyse the external environment that affects the culture of M&amp;S the researcher will be using the PESTLE analysis </w:t>
      </w:r>
      <w:r w:rsidR="00676EB2" w:rsidRPr="007A74C1">
        <w:rPr>
          <w:sz w:val="22"/>
          <w:szCs w:val="22"/>
        </w:rPr>
        <w:t>along</w:t>
      </w:r>
      <w:r w:rsidRPr="007A74C1">
        <w:rPr>
          <w:sz w:val="22"/>
          <w:szCs w:val="22"/>
        </w:rPr>
        <w:t xml:space="preserve"> with the Porter 5 forces and look into different factors that have an impact not only to the culture but to the </w:t>
      </w:r>
      <w:r w:rsidR="003C443B" w:rsidRPr="007A74C1">
        <w:rPr>
          <w:sz w:val="22"/>
          <w:szCs w:val="22"/>
        </w:rPr>
        <w:t>company</w:t>
      </w:r>
      <w:r w:rsidRPr="007A74C1">
        <w:rPr>
          <w:sz w:val="22"/>
          <w:szCs w:val="22"/>
        </w:rPr>
        <w:t xml:space="preserve"> itself as these changes can affect every part of any business no matter the industry.</w:t>
      </w:r>
    </w:p>
    <w:p w14:paraId="70280C88" w14:textId="4B75A7E1" w:rsidR="00407699" w:rsidRPr="007A74C1" w:rsidRDefault="00407699">
      <w:pPr>
        <w:rPr>
          <w:sz w:val="22"/>
          <w:szCs w:val="22"/>
        </w:rPr>
      </w:pPr>
    </w:p>
    <w:p w14:paraId="7BB640EB" w14:textId="59C535A5" w:rsidR="00407699" w:rsidRPr="007A74C1" w:rsidRDefault="00407699">
      <w:pPr>
        <w:rPr>
          <w:sz w:val="22"/>
          <w:szCs w:val="22"/>
        </w:rPr>
      </w:pPr>
      <w:r w:rsidRPr="007A74C1">
        <w:rPr>
          <w:sz w:val="22"/>
          <w:szCs w:val="22"/>
        </w:rPr>
        <w:t xml:space="preserve">The reason why researchers apply PESTLE </w:t>
      </w:r>
      <w:r w:rsidR="003C443B" w:rsidRPr="007A74C1">
        <w:rPr>
          <w:sz w:val="22"/>
          <w:szCs w:val="22"/>
        </w:rPr>
        <w:t>analysis is</w:t>
      </w:r>
      <w:r w:rsidRPr="007A74C1">
        <w:rPr>
          <w:sz w:val="22"/>
          <w:szCs w:val="22"/>
        </w:rPr>
        <w:t xml:space="preserve"> due to the fact that it provides contextual information about the business</w:t>
      </w:r>
      <w:r w:rsidR="003C443B" w:rsidRPr="007A74C1">
        <w:rPr>
          <w:sz w:val="22"/>
          <w:szCs w:val="22"/>
        </w:rPr>
        <w:t xml:space="preserve"> </w:t>
      </w:r>
      <w:r w:rsidR="00295BEF" w:rsidRPr="007A74C1">
        <w:rPr>
          <w:sz w:val="22"/>
          <w:szCs w:val="22"/>
        </w:rPr>
        <w:t xml:space="preserve">direction </w:t>
      </w:r>
      <w:r w:rsidR="00676EB2" w:rsidRPr="007A74C1">
        <w:rPr>
          <w:sz w:val="22"/>
          <w:szCs w:val="22"/>
        </w:rPr>
        <w:t>and the</w:t>
      </w:r>
      <w:r w:rsidR="003C443B" w:rsidRPr="007A74C1">
        <w:rPr>
          <w:sz w:val="22"/>
          <w:szCs w:val="22"/>
        </w:rPr>
        <w:t xml:space="preserve"> growth targets along with different aspects of the business.</w:t>
      </w:r>
    </w:p>
    <w:p w14:paraId="0308630E" w14:textId="73CCC642" w:rsidR="003C443B" w:rsidRPr="007A74C1" w:rsidRDefault="003C443B">
      <w:pPr>
        <w:rPr>
          <w:sz w:val="22"/>
          <w:szCs w:val="22"/>
        </w:rPr>
      </w:pPr>
    </w:p>
    <w:p w14:paraId="11DEB856" w14:textId="16F55D52" w:rsidR="003C443B" w:rsidRPr="007A74C1" w:rsidRDefault="007247A2" w:rsidP="007247A2">
      <w:pPr>
        <w:pStyle w:val="Titlu2"/>
        <w:rPr>
          <w:sz w:val="22"/>
          <w:szCs w:val="22"/>
        </w:rPr>
      </w:pPr>
      <w:bookmarkStart w:id="2" w:name="_Toc108813380"/>
      <w:r w:rsidRPr="007A74C1">
        <w:rPr>
          <w:sz w:val="22"/>
          <w:szCs w:val="22"/>
        </w:rPr>
        <w:t>2.</w:t>
      </w:r>
      <w:r w:rsidR="00676EB2" w:rsidRPr="007A74C1">
        <w:rPr>
          <w:sz w:val="22"/>
          <w:szCs w:val="22"/>
        </w:rPr>
        <w:t>1. Political</w:t>
      </w:r>
      <w:r w:rsidR="003C443B" w:rsidRPr="007A74C1">
        <w:rPr>
          <w:sz w:val="22"/>
          <w:szCs w:val="22"/>
        </w:rPr>
        <w:t xml:space="preserve"> factors for M&amp;S</w:t>
      </w:r>
      <w:bookmarkEnd w:id="2"/>
    </w:p>
    <w:p w14:paraId="4798E8B3" w14:textId="5023F3AB" w:rsidR="003C443B" w:rsidRPr="007A74C1" w:rsidRDefault="003C443B">
      <w:pPr>
        <w:rPr>
          <w:sz w:val="22"/>
          <w:szCs w:val="22"/>
        </w:rPr>
      </w:pPr>
    </w:p>
    <w:p w14:paraId="0E47BC65" w14:textId="711316ED" w:rsidR="003C443B" w:rsidRPr="007A74C1" w:rsidRDefault="003C443B">
      <w:pPr>
        <w:rPr>
          <w:sz w:val="22"/>
          <w:szCs w:val="22"/>
        </w:rPr>
      </w:pPr>
    </w:p>
    <w:p w14:paraId="046370B2" w14:textId="44CEFA2C" w:rsidR="003C443B" w:rsidRPr="007A74C1" w:rsidRDefault="003C443B">
      <w:pPr>
        <w:rPr>
          <w:sz w:val="22"/>
          <w:szCs w:val="22"/>
        </w:rPr>
      </w:pPr>
      <w:r w:rsidRPr="007A74C1">
        <w:rPr>
          <w:sz w:val="22"/>
          <w:szCs w:val="22"/>
        </w:rPr>
        <w:t xml:space="preserve">The two main political factors that affect M&amp;S are free trade and Brexit.  Free trade allows M&amp;S to be able to sell  and operate on different locations outside UK as well as being able to obtain and bring in products from outside the country on a lower price and entering the </w:t>
      </w:r>
      <w:r w:rsidR="00A3179D" w:rsidRPr="007A74C1">
        <w:rPr>
          <w:sz w:val="22"/>
          <w:szCs w:val="22"/>
        </w:rPr>
        <w:t>British</w:t>
      </w:r>
      <w:r w:rsidRPr="007A74C1">
        <w:rPr>
          <w:sz w:val="22"/>
          <w:szCs w:val="22"/>
        </w:rPr>
        <w:t xml:space="preserve"> market at one of the </w:t>
      </w:r>
      <w:r w:rsidR="00A3179D" w:rsidRPr="007A74C1">
        <w:rPr>
          <w:sz w:val="22"/>
          <w:szCs w:val="22"/>
        </w:rPr>
        <w:t>highest</w:t>
      </w:r>
      <w:r w:rsidRPr="007A74C1">
        <w:rPr>
          <w:sz w:val="22"/>
          <w:szCs w:val="22"/>
        </w:rPr>
        <w:t xml:space="preserve"> prices in the retail industry (Bush, 2019).</w:t>
      </w:r>
      <w:r w:rsidR="00C071DF" w:rsidRPr="007A74C1">
        <w:rPr>
          <w:sz w:val="22"/>
          <w:szCs w:val="22"/>
        </w:rPr>
        <w:t xml:space="preserve">On the other side, Brexit had a huge negative impact on M&amp;S  as there is no certain economic positions that United </w:t>
      </w:r>
      <w:r w:rsidR="00A3179D" w:rsidRPr="007A74C1">
        <w:rPr>
          <w:sz w:val="22"/>
          <w:szCs w:val="22"/>
        </w:rPr>
        <w:t>Kingdom</w:t>
      </w:r>
      <w:r w:rsidR="00C071DF" w:rsidRPr="007A74C1">
        <w:rPr>
          <w:sz w:val="22"/>
          <w:szCs w:val="22"/>
        </w:rPr>
        <w:t xml:space="preserve"> will have in front of the European Union and its customers</w:t>
      </w:r>
      <w:r w:rsidR="00A3179D" w:rsidRPr="007A74C1">
        <w:rPr>
          <w:sz w:val="22"/>
          <w:szCs w:val="22"/>
        </w:rPr>
        <w:t xml:space="preserve"> looking into different trade deals and economic regulations including taxes (Bush, 2019).</w:t>
      </w:r>
    </w:p>
    <w:p w14:paraId="53603822" w14:textId="2D565B80" w:rsidR="00A3179D" w:rsidRPr="007A74C1" w:rsidRDefault="00A3179D">
      <w:pPr>
        <w:rPr>
          <w:sz w:val="22"/>
          <w:szCs w:val="22"/>
        </w:rPr>
      </w:pPr>
    </w:p>
    <w:p w14:paraId="65010D99" w14:textId="4DE7E478" w:rsidR="00A3179D" w:rsidRPr="007A74C1" w:rsidRDefault="007247A2" w:rsidP="007247A2">
      <w:pPr>
        <w:pStyle w:val="Titlu2"/>
        <w:rPr>
          <w:sz w:val="22"/>
          <w:szCs w:val="22"/>
        </w:rPr>
      </w:pPr>
      <w:bookmarkStart w:id="3" w:name="_Toc108813381"/>
      <w:r w:rsidRPr="007A74C1">
        <w:rPr>
          <w:sz w:val="22"/>
          <w:szCs w:val="22"/>
        </w:rPr>
        <w:t>2.</w:t>
      </w:r>
      <w:r w:rsidR="00676EB2" w:rsidRPr="007A74C1">
        <w:rPr>
          <w:sz w:val="22"/>
          <w:szCs w:val="22"/>
        </w:rPr>
        <w:t>2. Economic</w:t>
      </w:r>
      <w:r w:rsidR="00A3179D" w:rsidRPr="007A74C1">
        <w:rPr>
          <w:sz w:val="22"/>
          <w:szCs w:val="22"/>
        </w:rPr>
        <w:t xml:space="preserve"> external factors that impact M&amp;S</w:t>
      </w:r>
      <w:bookmarkEnd w:id="3"/>
    </w:p>
    <w:p w14:paraId="367D008F" w14:textId="748B50DA" w:rsidR="00A3179D" w:rsidRPr="007A74C1" w:rsidRDefault="00A3179D">
      <w:pPr>
        <w:rPr>
          <w:sz w:val="22"/>
          <w:szCs w:val="22"/>
        </w:rPr>
      </w:pPr>
    </w:p>
    <w:p w14:paraId="1FA9B269" w14:textId="1FE08422" w:rsidR="00A3179D" w:rsidRPr="007A74C1" w:rsidRDefault="00A3179D">
      <w:pPr>
        <w:rPr>
          <w:sz w:val="22"/>
          <w:szCs w:val="22"/>
        </w:rPr>
      </w:pPr>
      <w:r w:rsidRPr="007A74C1">
        <w:rPr>
          <w:sz w:val="22"/>
          <w:szCs w:val="22"/>
        </w:rPr>
        <w:t xml:space="preserve">Competitors that have a pricing strategy are an extremely dangerous factors over M%S as there are many other retailers such as Lidl, </w:t>
      </w:r>
      <w:r w:rsidR="006D39C6" w:rsidRPr="007A74C1">
        <w:rPr>
          <w:sz w:val="22"/>
          <w:szCs w:val="22"/>
        </w:rPr>
        <w:t>Tesco,</w:t>
      </w:r>
      <w:r w:rsidRPr="007A74C1">
        <w:rPr>
          <w:sz w:val="22"/>
          <w:szCs w:val="22"/>
        </w:rPr>
        <w:t xml:space="preserve"> Asda and even Morrisons which are gaining more and more customers by implementing the pricing strategy over their products and food supplies (Bush, 2019) Additionally, due to the current economic and political external situation, people tend to be more aware of their spending and savings. Bush (2019) also admits that starting from discounted food offers and sales on clothing </w:t>
      </w:r>
      <w:r w:rsidR="006D39C6" w:rsidRPr="007A74C1">
        <w:rPr>
          <w:sz w:val="22"/>
          <w:szCs w:val="22"/>
        </w:rPr>
        <w:t>pieces,</w:t>
      </w:r>
      <w:r w:rsidRPr="007A74C1">
        <w:rPr>
          <w:sz w:val="22"/>
          <w:szCs w:val="22"/>
        </w:rPr>
        <w:t xml:space="preserve"> </w:t>
      </w:r>
      <w:r w:rsidR="006D39C6" w:rsidRPr="007A74C1">
        <w:rPr>
          <w:sz w:val="22"/>
          <w:szCs w:val="22"/>
        </w:rPr>
        <w:t>low-cost</w:t>
      </w:r>
      <w:r w:rsidRPr="007A74C1">
        <w:rPr>
          <w:sz w:val="22"/>
          <w:szCs w:val="22"/>
        </w:rPr>
        <w:t xml:space="preserve"> retailers are gaining market share in front of premium brands such as Mar and Spencer which affects their target market directly impacting the business as a whole.</w:t>
      </w:r>
    </w:p>
    <w:p w14:paraId="73AEBAF5" w14:textId="5BBBD40A" w:rsidR="003C443B" w:rsidRPr="007A74C1" w:rsidRDefault="003C443B">
      <w:pPr>
        <w:rPr>
          <w:sz w:val="22"/>
          <w:szCs w:val="22"/>
        </w:rPr>
      </w:pPr>
    </w:p>
    <w:p w14:paraId="4FC261F8" w14:textId="6F3534DE" w:rsidR="00CA1BF6" w:rsidRPr="007A74C1" w:rsidRDefault="00CA1BF6">
      <w:pPr>
        <w:rPr>
          <w:sz w:val="22"/>
          <w:szCs w:val="22"/>
        </w:rPr>
      </w:pPr>
    </w:p>
    <w:p w14:paraId="673A1751" w14:textId="039C3904" w:rsidR="00CA1BF6" w:rsidRPr="007A74C1" w:rsidRDefault="006D39C6" w:rsidP="007247A2">
      <w:pPr>
        <w:pStyle w:val="Titlu2"/>
        <w:numPr>
          <w:ilvl w:val="1"/>
          <w:numId w:val="2"/>
        </w:numPr>
        <w:rPr>
          <w:sz w:val="22"/>
          <w:szCs w:val="22"/>
        </w:rPr>
      </w:pPr>
      <w:bookmarkStart w:id="4" w:name="_Toc108813382"/>
      <w:r w:rsidRPr="007A74C1">
        <w:rPr>
          <w:sz w:val="22"/>
          <w:szCs w:val="22"/>
        </w:rPr>
        <w:t>Social external factors that affect M&amp;S</w:t>
      </w:r>
      <w:bookmarkEnd w:id="4"/>
    </w:p>
    <w:p w14:paraId="7F2FFB56" w14:textId="6ECA0913" w:rsidR="006D39C6" w:rsidRPr="007A74C1" w:rsidRDefault="006D39C6">
      <w:pPr>
        <w:rPr>
          <w:sz w:val="22"/>
          <w:szCs w:val="22"/>
        </w:rPr>
      </w:pPr>
    </w:p>
    <w:p w14:paraId="6103C2CA" w14:textId="203795EC" w:rsidR="003A0677" w:rsidRPr="007A74C1" w:rsidRDefault="006D39C6">
      <w:pPr>
        <w:rPr>
          <w:sz w:val="22"/>
          <w:szCs w:val="22"/>
        </w:rPr>
      </w:pPr>
      <w:r w:rsidRPr="007A74C1">
        <w:rPr>
          <w:sz w:val="22"/>
          <w:szCs w:val="22"/>
        </w:rPr>
        <w:t>The biggest factors that affect Mark &amp; Spencer is that most of their predicts of clothing are designated to an older target market and the design is non-trendy on most of their clothing and shoes. The only reason why Mark and Spencer is known for quality is due to the fact that the business has been among British people from the early 1800 and it became a household British brand that is known among all generations from the elderly to the young generations (Bush, 2019</w:t>
      </w:r>
      <w:r w:rsidR="003A0677" w:rsidRPr="007A74C1">
        <w:rPr>
          <w:sz w:val="22"/>
          <w:szCs w:val="22"/>
        </w:rPr>
        <w:t xml:space="preserve">). Furthermore, due to the long-term reputation Mark and Spencer’s ended up with the consequence of people associating it with something </w:t>
      </w:r>
      <w:r w:rsidR="00676EB2" w:rsidRPr="007A74C1">
        <w:rPr>
          <w:sz w:val="22"/>
          <w:szCs w:val="22"/>
        </w:rPr>
        <w:t>old</w:t>
      </w:r>
      <w:r w:rsidR="003A0677" w:rsidRPr="007A74C1">
        <w:rPr>
          <w:sz w:val="22"/>
          <w:szCs w:val="22"/>
        </w:rPr>
        <w:t xml:space="preserve">. As well as all the other </w:t>
      </w:r>
      <w:r w:rsidR="003B2310" w:rsidRPr="007A74C1">
        <w:rPr>
          <w:sz w:val="22"/>
          <w:szCs w:val="22"/>
        </w:rPr>
        <w:t>competitors,</w:t>
      </w:r>
      <w:r w:rsidR="003A0677" w:rsidRPr="007A74C1">
        <w:rPr>
          <w:sz w:val="22"/>
          <w:szCs w:val="22"/>
        </w:rPr>
        <w:t xml:space="preserve"> Mark and Spencer is known for one of the top 10 food distributors among prepacked and ready to eat meals.</w:t>
      </w:r>
    </w:p>
    <w:p w14:paraId="5F916EB8" w14:textId="69517D58" w:rsidR="003A0677" w:rsidRPr="007A74C1" w:rsidRDefault="003A0677">
      <w:pPr>
        <w:rPr>
          <w:sz w:val="22"/>
          <w:szCs w:val="22"/>
        </w:rPr>
      </w:pPr>
    </w:p>
    <w:p w14:paraId="76429B31" w14:textId="74489B29" w:rsidR="003A0677" w:rsidRPr="007A74C1" w:rsidRDefault="003A0677">
      <w:pPr>
        <w:rPr>
          <w:sz w:val="22"/>
          <w:szCs w:val="22"/>
        </w:rPr>
      </w:pPr>
    </w:p>
    <w:p w14:paraId="2075778C" w14:textId="5577EEE1" w:rsidR="003A0677" w:rsidRPr="007A74C1" w:rsidRDefault="003A0677">
      <w:pPr>
        <w:rPr>
          <w:sz w:val="22"/>
          <w:szCs w:val="22"/>
        </w:rPr>
      </w:pPr>
    </w:p>
    <w:p w14:paraId="75141057" w14:textId="1DC3DB4F" w:rsidR="003A0677" w:rsidRPr="007A74C1" w:rsidRDefault="003A0677">
      <w:pPr>
        <w:rPr>
          <w:sz w:val="22"/>
          <w:szCs w:val="22"/>
        </w:rPr>
      </w:pPr>
    </w:p>
    <w:p w14:paraId="7DC1295B" w14:textId="28C0D59D" w:rsidR="003A0677" w:rsidRPr="007A74C1" w:rsidRDefault="003A0677" w:rsidP="007247A2">
      <w:pPr>
        <w:pStyle w:val="Titlu2"/>
        <w:numPr>
          <w:ilvl w:val="1"/>
          <w:numId w:val="2"/>
        </w:numPr>
        <w:rPr>
          <w:sz w:val="22"/>
          <w:szCs w:val="22"/>
        </w:rPr>
      </w:pPr>
      <w:bookmarkStart w:id="5" w:name="_Toc108813383"/>
      <w:r w:rsidRPr="007A74C1">
        <w:rPr>
          <w:sz w:val="22"/>
          <w:szCs w:val="22"/>
        </w:rPr>
        <w:t>Technological external factors over M&amp;S</w:t>
      </w:r>
      <w:bookmarkEnd w:id="5"/>
    </w:p>
    <w:p w14:paraId="0903D982" w14:textId="73BC0BCB" w:rsidR="003A0677" w:rsidRPr="007A74C1" w:rsidRDefault="003A0677">
      <w:pPr>
        <w:rPr>
          <w:sz w:val="22"/>
          <w:szCs w:val="22"/>
        </w:rPr>
      </w:pPr>
    </w:p>
    <w:p w14:paraId="101D5419" w14:textId="28D64848" w:rsidR="003A0677" w:rsidRPr="007A74C1" w:rsidRDefault="003B2310">
      <w:pPr>
        <w:rPr>
          <w:sz w:val="22"/>
          <w:szCs w:val="22"/>
        </w:rPr>
      </w:pPr>
      <w:r w:rsidRPr="007A74C1">
        <w:rPr>
          <w:sz w:val="22"/>
          <w:szCs w:val="22"/>
        </w:rPr>
        <w:t>Self-checkout</w:t>
      </w:r>
      <w:r w:rsidR="003A0677" w:rsidRPr="007A74C1">
        <w:rPr>
          <w:sz w:val="22"/>
          <w:szCs w:val="22"/>
        </w:rPr>
        <w:t xml:space="preserve"> and online shopping are among the most important and essential technological factors that have an impact over the organisation. As nowadays society with all the technological developments, people are expecting their retailer to keep up and provide </w:t>
      </w:r>
      <w:r w:rsidRPr="007A74C1">
        <w:rPr>
          <w:sz w:val="22"/>
          <w:szCs w:val="22"/>
        </w:rPr>
        <w:t>self-checkout</w:t>
      </w:r>
      <w:r w:rsidR="003A0677" w:rsidRPr="007A74C1">
        <w:rPr>
          <w:sz w:val="22"/>
          <w:szCs w:val="22"/>
        </w:rPr>
        <w:t xml:space="preserve"> till that don’t require them to wait in the queue or </w:t>
      </w:r>
      <w:r w:rsidR="00676EB2" w:rsidRPr="007A74C1">
        <w:rPr>
          <w:sz w:val="22"/>
          <w:szCs w:val="22"/>
        </w:rPr>
        <w:t>must</w:t>
      </w:r>
      <w:r w:rsidR="003A0677" w:rsidRPr="007A74C1">
        <w:rPr>
          <w:sz w:val="22"/>
          <w:szCs w:val="22"/>
        </w:rPr>
        <w:t xml:space="preserve"> interact with a </w:t>
      </w:r>
      <w:r w:rsidRPr="007A74C1">
        <w:rPr>
          <w:sz w:val="22"/>
          <w:szCs w:val="22"/>
        </w:rPr>
        <w:t>member</w:t>
      </w:r>
      <w:r w:rsidR="003A0677" w:rsidRPr="007A74C1">
        <w:rPr>
          <w:sz w:val="22"/>
          <w:szCs w:val="22"/>
        </w:rPr>
        <w:t xml:space="preserve"> of staff </w:t>
      </w:r>
      <w:r w:rsidRPr="007A74C1">
        <w:rPr>
          <w:sz w:val="22"/>
          <w:szCs w:val="22"/>
        </w:rPr>
        <w:t>when</w:t>
      </w:r>
      <w:r w:rsidR="003A0677" w:rsidRPr="007A74C1">
        <w:rPr>
          <w:sz w:val="22"/>
          <w:szCs w:val="22"/>
        </w:rPr>
        <w:t xml:space="preserve"> time is short </w:t>
      </w:r>
      <w:r w:rsidRPr="007A74C1">
        <w:rPr>
          <w:sz w:val="22"/>
          <w:szCs w:val="22"/>
        </w:rPr>
        <w:t>(Bush, 2019). On the other hand, online shopping is a super strong and powerful trend that Mark and Spencer already build up a strong ecommerce activity with their suppliers and their customers already (Bush, 2019). A little difference that brings a huge impact on the organisational performance of Mark and Spencer’s is the fact that even if they deliver clothing items to their customers in. Traditional way, unfortunately they do not deliver any food supplies in comparison to their competitors such as Tesco or Morrisons.</w:t>
      </w:r>
    </w:p>
    <w:p w14:paraId="0F1A034A" w14:textId="73FCD42B" w:rsidR="003B2310" w:rsidRPr="007A74C1" w:rsidRDefault="003B2310">
      <w:pPr>
        <w:rPr>
          <w:sz w:val="22"/>
          <w:szCs w:val="22"/>
        </w:rPr>
      </w:pPr>
    </w:p>
    <w:p w14:paraId="45646EDB" w14:textId="38FD9D81" w:rsidR="003B2310" w:rsidRPr="007A74C1" w:rsidRDefault="003B2310">
      <w:pPr>
        <w:rPr>
          <w:sz w:val="22"/>
          <w:szCs w:val="22"/>
        </w:rPr>
      </w:pPr>
    </w:p>
    <w:p w14:paraId="74901E73" w14:textId="5A55908E" w:rsidR="003B2310" w:rsidRPr="007A74C1" w:rsidRDefault="007247A2" w:rsidP="007247A2">
      <w:pPr>
        <w:pStyle w:val="Titlu2"/>
        <w:rPr>
          <w:sz w:val="22"/>
          <w:szCs w:val="22"/>
        </w:rPr>
      </w:pPr>
      <w:bookmarkStart w:id="6" w:name="_Toc108813384"/>
      <w:r w:rsidRPr="007A74C1">
        <w:rPr>
          <w:sz w:val="22"/>
          <w:szCs w:val="22"/>
        </w:rPr>
        <w:t>2.</w:t>
      </w:r>
      <w:r w:rsidR="00676EB2" w:rsidRPr="007A74C1">
        <w:rPr>
          <w:sz w:val="22"/>
          <w:szCs w:val="22"/>
        </w:rPr>
        <w:t>6. Legal</w:t>
      </w:r>
      <w:r w:rsidR="003B2310" w:rsidRPr="007A74C1">
        <w:rPr>
          <w:sz w:val="22"/>
          <w:szCs w:val="22"/>
        </w:rPr>
        <w:t xml:space="preserve"> factors over M&amp;S</w:t>
      </w:r>
      <w:bookmarkEnd w:id="6"/>
    </w:p>
    <w:p w14:paraId="4A4FF9B2" w14:textId="12261A68" w:rsidR="003B2310" w:rsidRPr="007A74C1" w:rsidRDefault="0051239F">
      <w:pPr>
        <w:rPr>
          <w:sz w:val="22"/>
          <w:szCs w:val="22"/>
        </w:rPr>
      </w:pPr>
      <w:r w:rsidRPr="007A74C1">
        <w:rPr>
          <w:sz w:val="22"/>
          <w:szCs w:val="22"/>
        </w:rPr>
        <w:t xml:space="preserve">Mark and Spencer update their health and safety procedures and paperwork every year by following the law and legislation </w:t>
      </w:r>
      <w:r w:rsidR="00676EB2" w:rsidRPr="007A74C1">
        <w:rPr>
          <w:sz w:val="22"/>
          <w:szCs w:val="22"/>
        </w:rPr>
        <w:t>regarding</w:t>
      </w:r>
      <w:r w:rsidRPr="007A74C1">
        <w:rPr>
          <w:sz w:val="22"/>
          <w:szCs w:val="22"/>
        </w:rPr>
        <w:t xml:space="preserve"> any new updates that might happen. The culture of Mark and Spencer suffered dearly, when the business was accused of staff negligence while a store was refurbished, and asbestos fell on the floor. These kinds of activities can have a great impact on the culture if the business as people will not believe in their safe situation whenever they are </w:t>
      </w:r>
      <w:r w:rsidR="00812920" w:rsidRPr="007A74C1">
        <w:rPr>
          <w:sz w:val="22"/>
          <w:szCs w:val="22"/>
        </w:rPr>
        <w:t>shopping. (MBA, 2019).</w:t>
      </w:r>
    </w:p>
    <w:p w14:paraId="03FBF323" w14:textId="73AB4913" w:rsidR="003B2310" w:rsidRPr="007A74C1" w:rsidRDefault="003B2310">
      <w:pPr>
        <w:rPr>
          <w:sz w:val="22"/>
          <w:szCs w:val="22"/>
        </w:rPr>
      </w:pPr>
    </w:p>
    <w:p w14:paraId="0D1F430F" w14:textId="035C5252" w:rsidR="003B2310" w:rsidRPr="007A74C1" w:rsidRDefault="003B2310">
      <w:pPr>
        <w:rPr>
          <w:sz w:val="22"/>
          <w:szCs w:val="22"/>
        </w:rPr>
      </w:pPr>
    </w:p>
    <w:p w14:paraId="07CECC4A" w14:textId="554AD2C8" w:rsidR="003B2310" w:rsidRPr="007A74C1" w:rsidRDefault="003B2310" w:rsidP="007247A2">
      <w:pPr>
        <w:pStyle w:val="Titlu2"/>
        <w:numPr>
          <w:ilvl w:val="1"/>
          <w:numId w:val="2"/>
        </w:numPr>
        <w:rPr>
          <w:sz w:val="22"/>
          <w:szCs w:val="22"/>
        </w:rPr>
      </w:pPr>
      <w:bookmarkStart w:id="7" w:name="_Toc108813385"/>
      <w:r w:rsidRPr="007A74C1">
        <w:rPr>
          <w:sz w:val="22"/>
          <w:szCs w:val="22"/>
        </w:rPr>
        <w:t>Environmental factors affecting M&amp;S</w:t>
      </w:r>
      <w:bookmarkEnd w:id="7"/>
    </w:p>
    <w:p w14:paraId="72CD5B14" w14:textId="4B2BF2AB" w:rsidR="003B2310" w:rsidRPr="007A74C1" w:rsidRDefault="003B2310">
      <w:pPr>
        <w:rPr>
          <w:sz w:val="22"/>
          <w:szCs w:val="22"/>
        </w:rPr>
      </w:pPr>
    </w:p>
    <w:p w14:paraId="7009733E" w14:textId="71354348" w:rsidR="003B2310" w:rsidRPr="007A74C1" w:rsidRDefault="003B2310">
      <w:pPr>
        <w:rPr>
          <w:sz w:val="22"/>
          <w:szCs w:val="22"/>
        </w:rPr>
      </w:pPr>
      <w:r w:rsidRPr="007A74C1">
        <w:rPr>
          <w:sz w:val="22"/>
          <w:szCs w:val="22"/>
        </w:rPr>
        <w:t xml:space="preserve">As any other business </w:t>
      </w:r>
      <w:r w:rsidR="00676EB2" w:rsidRPr="007A74C1">
        <w:rPr>
          <w:sz w:val="22"/>
          <w:szCs w:val="22"/>
        </w:rPr>
        <w:t>every</w:t>
      </w:r>
      <w:r w:rsidRPr="007A74C1">
        <w:rPr>
          <w:sz w:val="22"/>
          <w:szCs w:val="22"/>
        </w:rPr>
        <w:t xml:space="preserve"> of them want to be CSR responsible and build up a positive image in front of society and towards their customers </w:t>
      </w:r>
      <w:r w:rsidR="00812920" w:rsidRPr="007A74C1">
        <w:rPr>
          <w:sz w:val="22"/>
          <w:szCs w:val="22"/>
        </w:rPr>
        <w:t>about</w:t>
      </w:r>
      <w:r w:rsidRPr="007A74C1">
        <w:rPr>
          <w:sz w:val="22"/>
          <w:szCs w:val="22"/>
        </w:rPr>
        <w:t xml:space="preserve"> how sustainable and environmentally friendly and organisation can be.</w:t>
      </w:r>
      <w:r w:rsidR="00812920" w:rsidRPr="007A74C1">
        <w:rPr>
          <w:sz w:val="22"/>
          <w:szCs w:val="22"/>
        </w:rPr>
        <w:t xml:space="preserve"> Mark and Spencer have initiated a green policy of their own where they promote wellbeing, peace between communities and on the planet, they refer to this as plan A (MBA, 2019).</w:t>
      </w:r>
    </w:p>
    <w:p w14:paraId="5EF3C5DB" w14:textId="6046941C" w:rsidR="003A0677" w:rsidRPr="007A74C1" w:rsidRDefault="003A0677">
      <w:pPr>
        <w:rPr>
          <w:sz w:val="22"/>
          <w:szCs w:val="22"/>
        </w:rPr>
      </w:pPr>
    </w:p>
    <w:p w14:paraId="0EACE6DE" w14:textId="1A218D52" w:rsidR="008A0985" w:rsidRPr="007A74C1" w:rsidRDefault="008A0985">
      <w:pPr>
        <w:rPr>
          <w:sz w:val="22"/>
          <w:szCs w:val="22"/>
        </w:rPr>
      </w:pPr>
    </w:p>
    <w:p w14:paraId="14373EE2" w14:textId="26743181" w:rsidR="008A0985" w:rsidRPr="007A74C1" w:rsidRDefault="008A0985">
      <w:pPr>
        <w:rPr>
          <w:sz w:val="22"/>
          <w:szCs w:val="22"/>
        </w:rPr>
      </w:pPr>
    </w:p>
    <w:p w14:paraId="529BEDB1" w14:textId="42FA723F" w:rsidR="008A0985" w:rsidRPr="007A74C1" w:rsidRDefault="008A0985">
      <w:pPr>
        <w:rPr>
          <w:sz w:val="22"/>
          <w:szCs w:val="22"/>
        </w:rPr>
      </w:pPr>
    </w:p>
    <w:p w14:paraId="1CFDB7A7" w14:textId="5F2F70AA" w:rsidR="008A0985" w:rsidRPr="007A74C1" w:rsidRDefault="007247A2" w:rsidP="007247A2">
      <w:pPr>
        <w:pStyle w:val="Titlu1"/>
        <w:rPr>
          <w:sz w:val="22"/>
          <w:szCs w:val="22"/>
        </w:rPr>
      </w:pPr>
      <w:bookmarkStart w:id="8" w:name="_Toc108813386"/>
      <w:r w:rsidRPr="007A74C1">
        <w:rPr>
          <w:sz w:val="22"/>
          <w:szCs w:val="22"/>
        </w:rPr>
        <w:t>3.Critical appraisal under the Cultural Web framework over M&amp;S</w:t>
      </w:r>
      <w:bookmarkEnd w:id="8"/>
    </w:p>
    <w:p w14:paraId="45EC7FF1" w14:textId="1CF50E8E" w:rsidR="008A0985" w:rsidRPr="007A74C1" w:rsidRDefault="008A0985">
      <w:pPr>
        <w:rPr>
          <w:sz w:val="22"/>
          <w:szCs w:val="22"/>
        </w:rPr>
      </w:pPr>
    </w:p>
    <w:p w14:paraId="003C1470" w14:textId="6B62A0DB" w:rsidR="008A0985" w:rsidRPr="007A74C1" w:rsidRDefault="008A0985">
      <w:pPr>
        <w:rPr>
          <w:sz w:val="22"/>
          <w:szCs w:val="22"/>
        </w:rPr>
      </w:pPr>
      <w:r w:rsidRPr="007A74C1">
        <w:rPr>
          <w:sz w:val="22"/>
          <w:szCs w:val="22"/>
        </w:rPr>
        <w:t xml:space="preserve">Management supports the fact </w:t>
      </w:r>
      <w:r w:rsidR="000A4B8C" w:rsidRPr="007A74C1">
        <w:rPr>
          <w:sz w:val="22"/>
          <w:szCs w:val="22"/>
        </w:rPr>
        <w:t>that among</w:t>
      </w:r>
      <w:r w:rsidRPr="007A74C1">
        <w:rPr>
          <w:sz w:val="22"/>
          <w:szCs w:val="22"/>
        </w:rPr>
        <w:t xml:space="preserve"> underperforming </w:t>
      </w:r>
      <w:r w:rsidR="000A4B8C" w:rsidRPr="007A74C1">
        <w:rPr>
          <w:sz w:val="22"/>
          <w:szCs w:val="22"/>
        </w:rPr>
        <w:t>organisations there</w:t>
      </w:r>
      <w:r w:rsidRPr="007A74C1">
        <w:rPr>
          <w:sz w:val="22"/>
          <w:szCs w:val="22"/>
        </w:rPr>
        <w:t xml:space="preserve"> are situation where businesses fail but M&amp;S culture shown resistance and perseverance (M&amp;S, 2021). Additionally, executive management state </w:t>
      </w:r>
      <w:r w:rsidR="000A4B8C" w:rsidRPr="007A74C1">
        <w:rPr>
          <w:sz w:val="22"/>
          <w:szCs w:val="22"/>
        </w:rPr>
        <w:t>that what</w:t>
      </w:r>
      <w:r w:rsidRPr="007A74C1">
        <w:rPr>
          <w:sz w:val="22"/>
          <w:szCs w:val="22"/>
        </w:rPr>
        <w:t xml:space="preserve"> the organisation is missing is the knowledge of cost-</w:t>
      </w:r>
      <w:r w:rsidR="000A4B8C" w:rsidRPr="007A74C1">
        <w:rPr>
          <w:sz w:val="22"/>
          <w:szCs w:val="22"/>
        </w:rPr>
        <w:t>conscious that</w:t>
      </w:r>
      <w:r w:rsidRPr="007A74C1">
        <w:rPr>
          <w:sz w:val="22"/>
          <w:szCs w:val="22"/>
        </w:rPr>
        <w:t xml:space="preserve"> must prepare both the employees and the </w:t>
      </w:r>
      <w:r w:rsidR="000A4B8C" w:rsidRPr="007A74C1">
        <w:rPr>
          <w:sz w:val="22"/>
          <w:szCs w:val="22"/>
        </w:rPr>
        <w:t xml:space="preserve">customers to be open to both risks and speed up their processes </w:t>
      </w:r>
      <w:r w:rsidR="00676EB2" w:rsidRPr="007A74C1">
        <w:rPr>
          <w:sz w:val="22"/>
          <w:szCs w:val="22"/>
        </w:rPr>
        <w:t>for</w:t>
      </w:r>
      <w:r w:rsidR="000A4B8C" w:rsidRPr="007A74C1">
        <w:rPr>
          <w:sz w:val="22"/>
          <w:szCs w:val="22"/>
        </w:rPr>
        <w:t xml:space="preserve"> the organisation to become more commercial and open to the public no matter the age (M&amp;S, 2021). Furthermore, the business is shifting from a heavy and traditional corporate structure to a more family and friendly business that can share common values and branding that can be owned and integrated within the team (M&amp;S, 2021).</w:t>
      </w:r>
    </w:p>
    <w:p w14:paraId="45D4653B" w14:textId="71773682" w:rsidR="003A0677" w:rsidRPr="007A74C1" w:rsidRDefault="003A0677">
      <w:pPr>
        <w:rPr>
          <w:sz w:val="22"/>
          <w:szCs w:val="22"/>
        </w:rPr>
      </w:pPr>
    </w:p>
    <w:p w14:paraId="0CE6C1B4" w14:textId="226D5CF9" w:rsidR="00E02674" w:rsidRPr="007A74C1" w:rsidRDefault="00676EB2">
      <w:pPr>
        <w:rPr>
          <w:sz w:val="22"/>
          <w:szCs w:val="22"/>
        </w:rPr>
      </w:pPr>
      <w:r w:rsidRPr="007A74C1">
        <w:rPr>
          <w:sz w:val="22"/>
          <w:szCs w:val="22"/>
        </w:rPr>
        <w:t>For</w:t>
      </w:r>
      <w:r w:rsidR="00E02674" w:rsidRPr="007A74C1">
        <w:rPr>
          <w:sz w:val="22"/>
          <w:szCs w:val="22"/>
        </w:rPr>
        <w:t xml:space="preserve"> the researcher to be able to map the culture of Mark and Spencer, it will be applied the cultural web </w:t>
      </w:r>
      <w:r w:rsidRPr="007A74C1">
        <w:rPr>
          <w:sz w:val="22"/>
          <w:szCs w:val="22"/>
        </w:rPr>
        <w:t>framework as</w:t>
      </w:r>
      <w:r w:rsidR="00E02674" w:rsidRPr="007A74C1">
        <w:rPr>
          <w:sz w:val="22"/>
          <w:szCs w:val="22"/>
        </w:rPr>
        <w:t xml:space="preserve"> it is a critical tool that supports the researcher to understand different influences and factors that can have a positive or negative impact over the business </w:t>
      </w:r>
      <w:r w:rsidR="00011817" w:rsidRPr="007A74C1">
        <w:rPr>
          <w:sz w:val="22"/>
          <w:szCs w:val="22"/>
        </w:rPr>
        <w:t xml:space="preserve">(Johnsons, 2022). The centre of the cultural web is also known as the core of the web which is made of belief of the organisation but also from its motivations as a business (Johnson, 2022).  Additionally, the core of the web is supported and defined by other </w:t>
      </w:r>
      <w:r w:rsidR="0010117B" w:rsidRPr="007A74C1">
        <w:rPr>
          <w:sz w:val="22"/>
          <w:szCs w:val="22"/>
        </w:rPr>
        <w:t>six cultural</w:t>
      </w:r>
      <w:r w:rsidR="00011817" w:rsidRPr="007A74C1">
        <w:rPr>
          <w:sz w:val="22"/>
          <w:szCs w:val="22"/>
        </w:rPr>
        <w:t xml:space="preserve"> influences that are specific characteristics for the organisation. </w:t>
      </w:r>
      <w:r w:rsidR="0010117B" w:rsidRPr="007A74C1">
        <w:rPr>
          <w:sz w:val="22"/>
          <w:szCs w:val="22"/>
        </w:rPr>
        <w:t>Stories represents</w:t>
      </w:r>
      <w:r w:rsidR="00011817" w:rsidRPr="007A74C1">
        <w:rPr>
          <w:sz w:val="22"/>
          <w:szCs w:val="22"/>
        </w:rPr>
        <w:t xml:space="preserve"> the part where Mark and Spencer </w:t>
      </w:r>
      <w:r w:rsidR="0010117B" w:rsidRPr="007A74C1">
        <w:rPr>
          <w:sz w:val="22"/>
          <w:szCs w:val="22"/>
        </w:rPr>
        <w:t>have</w:t>
      </w:r>
      <w:r w:rsidR="00011817" w:rsidRPr="007A74C1">
        <w:rPr>
          <w:sz w:val="22"/>
          <w:szCs w:val="22"/>
        </w:rPr>
        <w:t xml:space="preserve"> its way of presenting themselves as a business sin front of their customers and their suppliers (Johnson, 2022). The story of Mark and Spencer started back in 1884 in Leeds in a small bazaar with a man who came from outside UK and spoke poor </w:t>
      </w:r>
      <w:r w:rsidR="0010117B" w:rsidRPr="007A74C1">
        <w:rPr>
          <w:sz w:val="22"/>
          <w:szCs w:val="22"/>
        </w:rPr>
        <w:t>English who</w:t>
      </w:r>
      <w:r w:rsidR="00011817" w:rsidRPr="007A74C1">
        <w:rPr>
          <w:sz w:val="22"/>
          <w:szCs w:val="22"/>
        </w:rPr>
        <w:t xml:space="preserve"> started </w:t>
      </w:r>
      <w:r w:rsidR="0010117B" w:rsidRPr="007A74C1">
        <w:rPr>
          <w:sz w:val="22"/>
          <w:szCs w:val="22"/>
        </w:rPr>
        <w:t>selling items</w:t>
      </w:r>
      <w:r w:rsidR="00011817" w:rsidRPr="007A74C1">
        <w:rPr>
          <w:sz w:val="22"/>
          <w:szCs w:val="22"/>
        </w:rPr>
        <w:t xml:space="preserve"> such as records, </w:t>
      </w:r>
      <w:r w:rsidR="00295BEF" w:rsidRPr="007A74C1">
        <w:rPr>
          <w:sz w:val="22"/>
          <w:szCs w:val="22"/>
        </w:rPr>
        <w:t>publications,</w:t>
      </w:r>
      <w:r w:rsidR="00011817" w:rsidRPr="007A74C1">
        <w:rPr>
          <w:sz w:val="22"/>
          <w:szCs w:val="22"/>
        </w:rPr>
        <w:t xml:space="preserve"> and films (M</w:t>
      </w:r>
      <w:r w:rsidR="0010117B" w:rsidRPr="007A74C1">
        <w:rPr>
          <w:sz w:val="22"/>
          <w:szCs w:val="22"/>
        </w:rPr>
        <w:t xml:space="preserve">&amp;S, 2022). The second element that creates the cultural web for an organisation are the rituals and routines that the staff and management </w:t>
      </w:r>
      <w:r w:rsidR="00295BEF" w:rsidRPr="007A74C1">
        <w:rPr>
          <w:sz w:val="22"/>
          <w:szCs w:val="22"/>
        </w:rPr>
        <w:t>must</w:t>
      </w:r>
      <w:r w:rsidR="0010117B" w:rsidRPr="007A74C1">
        <w:rPr>
          <w:sz w:val="22"/>
          <w:szCs w:val="22"/>
        </w:rPr>
        <w:t xml:space="preserve"> do </w:t>
      </w:r>
      <w:r w:rsidRPr="007A74C1">
        <w:rPr>
          <w:sz w:val="22"/>
          <w:szCs w:val="22"/>
        </w:rPr>
        <w:t>daily</w:t>
      </w:r>
      <w:r w:rsidR="0010117B" w:rsidRPr="007A74C1">
        <w:rPr>
          <w:sz w:val="22"/>
          <w:szCs w:val="22"/>
        </w:rPr>
        <w:t xml:space="preserve"> known also under norms and practices (Johnson, 2022). Due to the current globalized society, Mark and Spencer try its best </w:t>
      </w:r>
      <w:r w:rsidR="00295BEF" w:rsidRPr="007A74C1">
        <w:rPr>
          <w:sz w:val="22"/>
          <w:szCs w:val="22"/>
        </w:rPr>
        <w:t>to bring</w:t>
      </w:r>
      <w:r w:rsidR="0010117B" w:rsidRPr="007A74C1">
        <w:rPr>
          <w:sz w:val="22"/>
          <w:szCs w:val="22"/>
        </w:rPr>
        <w:t xml:space="preserve"> their </w:t>
      </w:r>
      <w:r w:rsidR="00295BEF" w:rsidRPr="007A74C1">
        <w:rPr>
          <w:sz w:val="22"/>
          <w:szCs w:val="22"/>
        </w:rPr>
        <w:t>brand to</w:t>
      </w:r>
      <w:r w:rsidR="0010117B" w:rsidRPr="007A74C1">
        <w:rPr>
          <w:sz w:val="22"/>
          <w:szCs w:val="22"/>
        </w:rPr>
        <w:t xml:space="preserve"> the safest and in a most </w:t>
      </w:r>
      <w:r w:rsidR="00295BEF" w:rsidRPr="007A74C1">
        <w:rPr>
          <w:sz w:val="22"/>
          <w:szCs w:val="22"/>
        </w:rPr>
        <w:t>honest way</w:t>
      </w:r>
      <w:r w:rsidR="0010117B" w:rsidRPr="007A74C1">
        <w:rPr>
          <w:sz w:val="22"/>
          <w:szCs w:val="22"/>
        </w:rPr>
        <w:t xml:space="preserve"> to their customers and their stakeholders as their main commitment is to protect the brand integrity and maintain customers </w:t>
      </w:r>
      <w:r w:rsidR="00295BEF" w:rsidRPr="007A74C1">
        <w:rPr>
          <w:sz w:val="22"/>
          <w:szCs w:val="22"/>
        </w:rPr>
        <w:t>faith by</w:t>
      </w:r>
      <w:r w:rsidR="0010117B" w:rsidRPr="007A74C1">
        <w:rPr>
          <w:sz w:val="22"/>
          <w:szCs w:val="22"/>
        </w:rPr>
        <w:t xml:space="preserve"> abiding to the law as </w:t>
      </w:r>
      <w:r w:rsidR="00295BEF" w:rsidRPr="007A74C1">
        <w:rPr>
          <w:sz w:val="22"/>
          <w:szCs w:val="22"/>
        </w:rPr>
        <w:t>well (</w:t>
      </w:r>
      <w:r w:rsidR="0010117B" w:rsidRPr="007A74C1">
        <w:rPr>
          <w:sz w:val="22"/>
          <w:szCs w:val="22"/>
        </w:rPr>
        <w:t xml:space="preserve">M&amp;S, 2022). The third part of the cultural web is the symbols that the organisation is </w:t>
      </w:r>
      <w:r w:rsidR="00295BEF" w:rsidRPr="007A74C1">
        <w:rPr>
          <w:sz w:val="22"/>
          <w:szCs w:val="22"/>
        </w:rPr>
        <w:t>proud</w:t>
      </w:r>
      <w:r w:rsidR="0010117B" w:rsidRPr="007A74C1">
        <w:rPr>
          <w:sz w:val="22"/>
          <w:szCs w:val="22"/>
        </w:rPr>
        <w:t xml:space="preserve"> of and tries to make it aware and more </w:t>
      </w:r>
      <w:r w:rsidR="00295BEF" w:rsidRPr="007A74C1">
        <w:rPr>
          <w:sz w:val="22"/>
          <w:szCs w:val="22"/>
        </w:rPr>
        <w:t>publicly</w:t>
      </w:r>
      <w:r w:rsidR="0010117B" w:rsidRPr="007A74C1">
        <w:rPr>
          <w:sz w:val="22"/>
          <w:szCs w:val="22"/>
        </w:rPr>
        <w:t xml:space="preserve"> to the world as in the end it defines the organisation and what they are doing towards the </w:t>
      </w:r>
      <w:r w:rsidR="00295BEF" w:rsidRPr="007A74C1">
        <w:rPr>
          <w:sz w:val="22"/>
          <w:szCs w:val="22"/>
        </w:rPr>
        <w:t>society. Johnson (2022) would argue that these symbols are seen as physical artefacts as an official representation of the organisation (Johnson, 2022). Logos (2022) admits that the M&amp;S symbol is a logo made up in 2014 that represents the brand experience and the longevity of the business in the retail industry (Logos, 2022).</w:t>
      </w:r>
    </w:p>
    <w:p w14:paraId="371DC72F" w14:textId="3E40038B" w:rsidR="00295BEF" w:rsidRPr="007A74C1" w:rsidRDefault="00295BEF">
      <w:pPr>
        <w:rPr>
          <w:sz w:val="22"/>
          <w:szCs w:val="22"/>
        </w:rPr>
      </w:pPr>
      <w:r w:rsidRPr="007A74C1">
        <w:rPr>
          <w:sz w:val="22"/>
          <w:szCs w:val="22"/>
        </w:rPr>
        <w:t xml:space="preserve">The </w:t>
      </w:r>
      <w:r w:rsidR="00406F00" w:rsidRPr="007A74C1">
        <w:rPr>
          <w:sz w:val="22"/>
          <w:szCs w:val="22"/>
        </w:rPr>
        <w:t>fourth</w:t>
      </w:r>
      <w:r w:rsidRPr="007A74C1">
        <w:rPr>
          <w:sz w:val="22"/>
          <w:szCs w:val="22"/>
        </w:rPr>
        <w:t xml:space="preserve"> part of the cultural web is the organisational </w:t>
      </w:r>
      <w:r w:rsidR="00406F00" w:rsidRPr="007A74C1">
        <w:rPr>
          <w:sz w:val="22"/>
          <w:szCs w:val="22"/>
        </w:rPr>
        <w:t>structure that</w:t>
      </w:r>
      <w:r w:rsidRPr="007A74C1">
        <w:rPr>
          <w:sz w:val="22"/>
          <w:szCs w:val="22"/>
        </w:rPr>
        <w:t xml:space="preserve"> represent the hierarchy of the business as well </w:t>
      </w:r>
      <w:r w:rsidR="00406F00" w:rsidRPr="007A74C1">
        <w:rPr>
          <w:sz w:val="22"/>
          <w:szCs w:val="22"/>
        </w:rPr>
        <w:t>as the</w:t>
      </w:r>
      <w:r w:rsidRPr="007A74C1">
        <w:rPr>
          <w:sz w:val="22"/>
          <w:szCs w:val="22"/>
        </w:rPr>
        <w:t xml:space="preserve"> level of power and influence that certain people have within an organisation (Johnson, 2022).</w:t>
      </w:r>
      <w:r w:rsidR="00406F00" w:rsidRPr="007A74C1">
        <w:rPr>
          <w:sz w:val="22"/>
          <w:szCs w:val="22"/>
        </w:rPr>
        <w:t xml:space="preserve"> Mar and Spencer has a normally flat structure  with restricted  levels of management  that is shared between management and administrative roles  until the front line employees  but this way, the business is encouraging employees to give their best performance and be able to be promoted within the business, therefore the retention level for Mark and Spencer is quite high as many employees are happy with their place of work and the business they decide to work for (Ukessays, 2018).</w:t>
      </w:r>
      <w:r w:rsidR="00053116" w:rsidRPr="007A74C1">
        <w:rPr>
          <w:sz w:val="22"/>
          <w:szCs w:val="22"/>
        </w:rPr>
        <w:t xml:space="preserve"> </w:t>
      </w:r>
      <w:r w:rsidR="006534A9" w:rsidRPr="007A74C1">
        <w:rPr>
          <w:sz w:val="22"/>
          <w:szCs w:val="22"/>
        </w:rPr>
        <w:t xml:space="preserve">Among the organisational structure, power structure represents in depth the </w:t>
      </w:r>
      <w:r w:rsidR="00EA7A02" w:rsidRPr="007A74C1">
        <w:rPr>
          <w:sz w:val="22"/>
          <w:szCs w:val="22"/>
        </w:rPr>
        <w:t>way that</w:t>
      </w:r>
      <w:r w:rsidR="006534A9" w:rsidRPr="007A74C1">
        <w:rPr>
          <w:sz w:val="22"/>
          <w:szCs w:val="22"/>
        </w:rPr>
        <w:t xml:space="preserve"> people and different systems within the organisation are running or the level of authority they </w:t>
      </w:r>
      <w:r w:rsidR="00676EB2" w:rsidRPr="007A74C1">
        <w:rPr>
          <w:sz w:val="22"/>
          <w:szCs w:val="22"/>
        </w:rPr>
        <w:t>represent</w:t>
      </w:r>
      <w:r w:rsidR="006534A9" w:rsidRPr="007A74C1">
        <w:rPr>
          <w:sz w:val="22"/>
          <w:szCs w:val="22"/>
        </w:rPr>
        <w:t xml:space="preserve"> within the business (Johnson, 2022).  Due to the organisational structure of Mark and Spencer there were some changes that had to be done  that put the pressure on collaboration between different employees as </w:t>
      </w:r>
      <w:proofErr w:type="spellStart"/>
      <w:r w:rsidR="006534A9" w:rsidRPr="007A74C1">
        <w:rPr>
          <w:sz w:val="22"/>
          <w:szCs w:val="22"/>
        </w:rPr>
        <w:t>ot</w:t>
      </w:r>
      <w:proofErr w:type="spellEnd"/>
      <w:r w:rsidR="006534A9" w:rsidRPr="007A74C1">
        <w:rPr>
          <w:sz w:val="22"/>
          <w:szCs w:val="22"/>
        </w:rPr>
        <w:t xml:space="preserve"> bring a delayering swift which came with responsibility and accountability for the organisation and its employees(Study, 2022).Last but not least the control systems of the organisation represents the way of the organisation  control over the activities and daily task that people are supposed to conduct (Johnson, 2022). </w:t>
      </w:r>
      <w:r w:rsidR="00FA2FF5" w:rsidRPr="007A74C1">
        <w:rPr>
          <w:sz w:val="22"/>
          <w:szCs w:val="22"/>
        </w:rPr>
        <w:t>Mark and Spencer as any other retailer business has clock in machines, different departments, specialised people who provide training and equipment among a team of suppliers that are doing everything in their power to support the team on a daily activity and provide the best customer service in front of its competitors.</w:t>
      </w:r>
    </w:p>
    <w:p w14:paraId="4A8C6A33" w14:textId="5894915A" w:rsidR="00FA2FF5" w:rsidRPr="007A74C1" w:rsidRDefault="00FA2FF5">
      <w:pPr>
        <w:rPr>
          <w:sz w:val="22"/>
          <w:szCs w:val="22"/>
        </w:rPr>
      </w:pPr>
    </w:p>
    <w:p w14:paraId="5698FBD1" w14:textId="29A0E253" w:rsidR="00676EB2" w:rsidRPr="007A74C1" w:rsidRDefault="00676EB2" w:rsidP="00676EB2">
      <w:pPr>
        <w:pStyle w:val="Titlu2"/>
        <w:rPr>
          <w:sz w:val="22"/>
          <w:szCs w:val="22"/>
        </w:rPr>
      </w:pPr>
      <w:bookmarkStart w:id="9" w:name="_Toc108813387"/>
      <w:r w:rsidRPr="007A74C1">
        <w:rPr>
          <w:sz w:val="22"/>
          <w:szCs w:val="22"/>
        </w:rPr>
        <w:t>3.1.Ethical dilemma for M&amp;S</w:t>
      </w:r>
      <w:bookmarkEnd w:id="9"/>
    </w:p>
    <w:p w14:paraId="17072E80" w14:textId="77777777" w:rsidR="00676EB2" w:rsidRPr="007A74C1" w:rsidRDefault="00676EB2">
      <w:pPr>
        <w:rPr>
          <w:sz w:val="22"/>
          <w:szCs w:val="22"/>
        </w:rPr>
      </w:pPr>
    </w:p>
    <w:p w14:paraId="46F82E58" w14:textId="5569C880" w:rsidR="00FA2FF5" w:rsidRPr="007A74C1" w:rsidRDefault="00FA2FF5">
      <w:pPr>
        <w:rPr>
          <w:sz w:val="22"/>
          <w:szCs w:val="22"/>
        </w:rPr>
      </w:pPr>
      <w:r w:rsidRPr="007A74C1">
        <w:rPr>
          <w:sz w:val="22"/>
          <w:szCs w:val="22"/>
        </w:rPr>
        <w:t xml:space="preserve">An ethical dilemma represents a paradox as a main problem towards the decision making of power structure individuals who can make the decision over different options from which none of them can have a positive impact over the society, the environment or the employees who work for the organisation (CFI, 2022). M&amp;S states that their main concern over the years have been to create and support a </w:t>
      </w:r>
      <w:r w:rsidR="00C46615" w:rsidRPr="007A74C1">
        <w:rPr>
          <w:sz w:val="22"/>
          <w:szCs w:val="22"/>
        </w:rPr>
        <w:t>vase of</w:t>
      </w:r>
      <w:r w:rsidRPr="007A74C1">
        <w:rPr>
          <w:sz w:val="22"/>
          <w:szCs w:val="22"/>
        </w:rPr>
        <w:t xml:space="preserve"> how their </w:t>
      </w:r>
      <w:r w:rsidR="00EA7A02" w:rsidRPr="007A74C1">
        <w:rPr>
          <w:sz w:val="22"/>
          <w:szCs w:val="22"/>
        </w:rPr>
        <w:t>suppliers are</w:t>
      </w:r>
      <w:r w:rsidRPr="007A74C1">
        <w:rPr>
          <w:sz w:val="22"/>
          <w:szCs w:val="22"/>
        </w:rPr>
        <w:t xml:space="preserve"> working in relation to human rights and modern slavery by making sure everyone is paid and treated fairly (M&amp;S, 2022).</w:t>
      </w:r>
      <w:r w:rsidR="00C553FA" w:rsidRPr="007A74C1">
        <w:rPr>
          <w:sz w:val="22"/>
          <w:szCs w:val="22"/>
        </w:rPr>
        <w:t xml:space="preserve"> Contrary to what Mark and Spencer support on their official page, Baker (2010) explains </w:t>
      </w:r>
      <w:r w:rsidR="00C46615" w:rsidRPr="007A74C1">
        <w:rPr>
          <w:sz w:val="22"/>
          <w:szCs w:val="22"/>
        </w:rPr>
        <w:t>that some</w:t>
      </w:r>
      <w:r w:rsidR="00C553FA" w:rsidRPr="007A74C1">
        <w:rPr>
          <w:sz w:val="22"/>
          <w:szCs w:val="22"/>
        </w:rPr>
        <w:t xml:space="preserve"> external clothing factories in Asia who were supplying Mark and Spencer they were paying their workers no more than £0.30 p per hour while mothers were forced under pressure to leave their children unattended and do a lot of overtime by threatening </w:t>
      </w:r>
      <w:r w:rsidR="00EA7A02" w:rsidRPr="007A74C1">
        <w:rPr>
          <w:sz w:val="22"/>
          <w:szCs w:val="22"/>
        </w:rPr>
        <w:t>them,</w:t>
      </w:r>
      <w:r w:rsidR="00C553FA" w:rsidRPr="007A74C1">
        <w:rPr>
          <w:sz w:val="22"/>
          <w:szCs w:val="22"/>
        </w:rPr>
        <w:t xml:space="preserve"> they would lose their jobs (Baker, 2010). Therefore, Mar and Spencer should reconsider their choice of suppliers and provide close attention to the way their external suppliers are working </w:t>
      </w:r>
      <w:r w:rsidR="00676EB2" w:rsidRPr="007A74C1">
        <w:rPr>
          <w:sz w:val="22"/>
          <w:szCs w:val="22"/>
        </w:rPr>
        <w:t>regarding</w:t>
      </w:r>
      <w:r w:rsidR="00C553FA" w:rsidRPr="007A74C1">
        <w:rPr>
          <w:sz w:val="22"/>
          <w:szCs w:val="22"/>
        </w:rPr>
        <w:t xml:space="preserve"> their brand. </w:t>
      </w:r>
    </w:p>
    <w:p w14:paraId="5F7490D5" w14:textId="15E5131F" w:rsidR="00406F00" w:rsidRPr="007A74C1" w:rsidRDefault="00406F00">
      <w:pPr>
        <w:rPr>
          <w:sz w:val="22"/>
          <w:szCs w:val="22"/>
        </w:rPr>
      </w:pPr>
    </w:p>
    <w:p w14:paraId="101B5AA4" w14:textId="77777777" w:rsidR="00406F00" w:rsidRPr="007A74C1" w:rsidRDefault="00406F00">
      <w:pPr>
        <w:rPr>
          <w:sz w:val="22"/>
          <w:szCs w:val="22"/>
        </w:rPr>
      </w:pPr>
    </w:p>
    <w:p w14:paraId="133EF47D" w14:textId="71362863" w:rsidR="005F72F3" w:rsidRPr="007A74C1" w:rsidRDefault="005F72F3">
      <w:pPr>
        <w:rPr>
          <w:sz w:val="22"/>
          <w:szCs w:val="22"/>
        </w:rPr>
      </w:pPr>
    </w:p>
    <w:p w14:paraId="45B85B05" w14:textId="66AE1487" w:rsidR="005F72F3" w:rsidRPr="007A74C1" w:rsidRDefault="005F72F3">
      <w:pPr>
        <w:rPr>
          <w:sz w:val="22"/>
          <w:szCs w:val="22"/>
        </w:rPr>
      </w:pPr>
    </w:p>
    <w:p w14:paraId="28873E1C" w14:textId="77777777" w:rsidR="003A0677" w:rsidRPr="007A74C1" w:rsidRDefault="003A0677">
      <w:pPr>
        <w:rPr>
          <w:sz w:val="22"/>
          <w:szCs w:val="22"/>
        </w:rPr>
      </w:pPr>
    </w:p>
    <w:p w14:paraId="7EA06361" w14:textId="6A1188FB" w:rsidR="003A0677" w:rsidRPr="007A74C1" w:rsidRDefault="003A0677">
      <w:pPr>
        <w:rPr>
          <w:sz w:val="22"/>
          <w:szCs w:val="22"/>
        </w:rPr>
      </w:pPr>
    </w:p>
    <w:p w14:paraId="3DC0F20E" w14:textId="1E0E8CB9" w:rsidR="003A0677" w:rsidRPr="007A74C1" w:rsidRDefault="00EA7A02" w:rsidP="007247A2">
      <w:pPr>
        <w:pStyle w:val="Titlu1"/>
        <w:numPr>
          <w:ilvl w:val="0"/>
          <w:numId w:val="4"/>
        </w:numPr>
        <w:rPr>
          <w:sz w:val="22"/>
          <w:szCs w:val="22"/>
        </w:rPr>
      </w:pPr>
      <w:bookmarkStart w:id="10" w:name="_Toc108813388"/>
      <w:r w:rsidRPr="007A74C1">
        <w:rPr>
          <w:sz w:val="22"/>
          <w:szCs w:val="22"/>
        </w:rPr>
        <w:t>Barriers</w:t>
      </w:r>
      <w:r w:rsidR="00C46615" w:rsidRPr="007A74C1">
        <w:rPr>
          <w:sz w:val="22"/>
          <w:szCs w:val="22"/>
        </w:rPr>
        <w:t xml:space="preserve"> to effective culture for Mark and Spencer</w:t>
      </w:r>
      <w:bookmarkEnd w:id="10"/>
    </w:p>
    <w:p w14:paraId="60458B6B" w14:textId="67027D48" w:rsidR="00C46615" w:rsidRPr="007A74C1" w:rsidRDefault="00C46615">
      <w:pPr>
        <w:rPr>
          <w:sz w:val="22"/>
          <w:szCs w:val="22"/>
        </w:rPr>
      </w:pPr>
    </w:p>
    <w:p w14:paraId="658D2532" w14:textId="1F429BD6" w:rsidR="00C46615" w:rsidRPr="007A74C1" w:rsidRDefault="00C46615">
      <w:pPr>
        <w:rPr>
          <w:sz w:val="22"/>
          <w:szCs w:val="22"/>
        </w:rPr>
      </w:pPr>
      <w:r w:rsidRPr="007A74C1">
        <w:rPr>
          <w:sz w:val="22"/>
          <w:szCs w:val="22"/>
        </w:rPr>
        <w:t xml:space="preserve">There are many organisational performance tools that can support an </w:t>
      </w:r>
      <w:r w:rsidR="00EA7A02" w:rsidRPr="007A74C1">
        <w:rPr>
          <w:sz w:val="22"/>
          <w:szCs w:val="22"/>
        </w:rPr>
        <w:t>organisation</w:t>
      </w:r>
      <w:r w:rsidRPr="007A74C1">
        <w:rPr>
          <w:sz w:val="22"/>
          <w:szCs w:val="22"/>
        </w:rPr>
        <w:t xml:space="preserve"> in identifying the specific barriers or factors that can affect t the culture of an organisation. Most academic and researcher use tools such as Beer’s model </w:t>
      </w:r>
      <w:r w:rsidR="00EA7A02" w:rsidRPr="007A74C1">
        <w:rPr>
          <w:sz w:val="22"/>
          <w:szCs w:val="22"/>
        </w:rPr>
        <w:t>or the</w:t>
      </w:r>
      <w:r w:rsidRPr="007A74C1">
        <w:rPr>
          <w:sz w:val="22"/>
          <w:szCs w:val="22"/>
        </w:rPr>
        <w:t xml:space="preserve"> Organisational health index </w:t>
      </w:r>
      <w:r w:rsidR="00F40ECB" w:rsidRPr="007A74C1">
        <w:rPr>
          <w:sz w:val="22"/>
          <w:szCs w:val="22"/>
        </w:rPr>
        <w:t>for</w:t>
      </w:r>
      <w:r w:rsidRPr="007A74C1">
        <w:rPr>
          <w:sz w:val="22"/>
          <w:szCs w:val="22"/>
        </w:rPr>
        <w:t xml:space="preserve"> them to be </w:t>
      </w:r>
      <w:r w:rsidR="00EA7A02" w:rsidRPr="007A74C1">
        <w:rPr>
          <w:sz w:val="22"/>
          <w:szCs w:val="22"/>
        </w:rPr>
        <w:t>able</w:t>
      </w:r>
      <w:r w:rsidRPr="007A74C1">
        <w:rPr>
          <w:sz w:val="22"/>
          <w:szCs w:val="22"/>
        </w:rPr>
        <w:t xml:space="preserve"> to </w:t>
      </w:r>
      <w:r w:rsidR="00EA7A02" w:rsidRPr="007A74C1">
        <w:rPr>
          <w:sz w:val="22"/>
          <w:szCs w:val="22"/>
        </w:rPr>
        <w:t>track and measure different elements of the organisational culture that can bring both organisational performance and gain competitive advantage in front of a business competitors.</w:t>
      </w:r>
    </w:p>
    <w:p w14:paraId="11FD053C" w14:textId="32BE9B99" w:rsidR="00EA7A02" w:rsidRPr="007A74C1" w:rsidRDefault="00EA7A02">
      <w:pPr>
        <w:rPr>
          <w:sz w:val="22"/>
          <w:szCs w:val="22"/>
        </w:rPr>
      </w:pPr>
    </w:p>
    <w:p w14:paraId="55641D63" w14:textId="3BCC3A34" w:rsidR="00EA7A02" w:rsidRPr="007A74C1" w:rsidRDefault="00EA7A02">
      <w:pPr>
        <w:rPr>
          <w:sz w:val="22"/>
          <w:szCs w:val="22"/>
        </w:rPr>
      </w:pPr>
      <w:r w:rsidRPr="007A74C1">
        <w:rPr>
          <w:sz w:val="22"/>
          <w:szCs w:val="22"/>
        </w:rPr>
        <w:t>The researcher will be applying the Beer’s Model theory on Mark and Spencer and will advise on how to minimize these barriers in affecting the culture for Mark and Spencer and its culture. The main barriers under the Beer’s theory are also known under the silent killers because they action against a organisational culture just when the busine ss wants to change their strategy (Iordanis</w:t>
      </w:r>
      <w:r w:rsidR="00E30A92" w:rsidRPr="007A74C1">
        <w:rPr>
          <w:sz w:val="22"/>
          <w:szCs w:val="22"/>
        </w:rPr>
        <w:t xml:space="preserve">, </w:t>
      </w:r>
      <w:r w:rsidRPr="007A74C1">
        <w:rPr>
          <w:sz w:val="22"/>
          <w:szCs w:val="22"/>
        </w:rPr>
        <w:t>2007).</w:t>
      </w:r>
      <w:r w:rsidR="00E30A92" w:rsidRPr="007A74C1">
        <w:rPr>
          <w:sz w:val="22"/>
          <w:szCs w:val="22"/>
        </w:rPr>
        <w:t xml:space="preserve"> The first barrier under the Beer’s model is the unclear strategy if the business, therefore if Mark and Spencer don’t have a proper strategy, conflicts may </w:t>
      </w:r>
      <w:r w:rsidR="008F3C3C" w:rsidRPr="007A74C1">
        <w:rPr>
          <w:sz w:val="22"/>
          <w:szCs w:val="22"/>
        </w:rPr>
        <w:t>arise,</w:t>
      </w:r>
      <w:r w:rsidR="00E30A92" w:rsidRPr="007A74C1">
        <w:rPr>
          <w:sz w:val="22"/>
          <w:szCs w:val="22"/>
        </w:rPr>
        <w:t xml:space="preserve"> and priorities cannot take place. Additionally, a second barrier towards the culture of the organisation is the ineffective senior team who have high numbers of employees who look up to them and decide </w:t>
      </w:r>
      <w:r w:rsidR="008F3C3C" w:rsidRPr="007A74C1">
        <w:rPr>
          <w:sz w:val="22"/>
          <w:szCs w:val="22"/>
        </w:rPr>
        <w:t>other</w:t>
      </w:r>
      <w:r w:rsidR="00E30A92" w:rsidRPr="007A74C1">
        <w:rPr>
          <w:sz w:val="22"/>
          <w:szCs w:val="22"/>
        </w:rPr>
        <w:t xml:space="preserve"> people </w:t>
      </w:r>
      <w:r w:rsidR="008F3C3C" w:rsidRPr="007A74C1">
        <w:rPr>
          <w:sz w:val="22"/>
          <w:szCs w:val="22"/>
        </w:rPr>
        <w:t>futures including</w:t>
      </w:r>
      <w:r w:rsidR="00E30A92" w:rsidRPr="007A74C1">
        <w:rPr>
          <w:sz w:val="22"/>
          <w:szCs w:val="22"/>
        </w:rPr>
        <w:t xml:space="preserve"> the future of the organisation based on their </w:t>
      </w:r>
      <w:r w:rsidR="008F3C3C" w:rsidRPr="007A74C1">
        <w:rPr>
          <w:sz w:val="22"/>
          <w:szCs w:val="22"/>
        </w:rPr>
        <w:t>decisions. The</w:t>
      </w:r>
      <w:r w:rsidR="00E30A92" w:rsidRPr="007A74C1">
        <w:rPr>
          <w:sz w:val="22"/>
          <w:szCs w:val="22"/>
        </w:rPr>
        <w:t xml:space="preserve"> th</w:t>
      </w:r>
      <w:r w:rsidR="008F3C3C" w:rsidRPr="007A74C1">
        <w:rPr>
          <w:sz w:val="22"/>
          <w:szCs w:val="22"/>
        </w:rPr>
        <w:t xml:space="preserve">ird </w:t>
      </w:r>
      <w:r w:rsidR="00E30A92" w:rsidRPr="007A74C1">
        <w:rPr>
          <w:sz w:val="22"/>
          <w:szCs w:val="22"/>
        </w:rPr>
        <w:t>barriers towards the culture of M&amp;S id if the leadership style is way too top-</w:t>
      </w:r>
      <w:r w:rsidR="008F3C3C" w:rsidRPr="007A74C1">
        <w:rPr>
          <w:sz w:val="22"/>
          <w:szCs w:val="22"/>
        </w:rPr>
        <w:t>down where</w:t>
      </w:r>
      <w:r w:rsidR="00E30A92" w:rsidRPr="007A74C1">
        <w:rPr>
          <w:sz w:val="22"/>
          <w:szCs w:val="22"/>
        </w:rPr>
        <w:t xml:space="preserve"> most leadership decision are taken at an autocratic </w:t>
      </w:r>
      <w:r w:rsidR="00781D92" w:rsidRPr="007A74C1">
        <w:rPr>
          <w:sz w:val="22"/>
          <w:szCs w:val="22"/>
        </w:rPr>
        <w:t>level while</w:t>
      </w:r>
      <w:r w:rsidR="00E30A92" w:rsidRPr="007A74C1">
        <w:rPr>
          <w:sz w:val="22"/>
          <w:szCs w:val="22"/>
        </w:rPr>
        <w:t xml:space="preserve"> employees are given task to complete rather </w:t>
      </w:r>
      <w:r w:rsidR="00781D92" w:rsidRPr="007A74C1">
        <w:rPr>
          <w:sz w:val="22"/>
          <w:szCs w:val="22"/>
        </w:rPr>
        <w:t>than giving</w:t>
      </w:r>
      <w:r w:rsidR="00E30A92" w:rsidRPr="007A74C1">
        <w:rPr>
          <w:sz w:val="22"/>
          <w:szCs w:val="22"/>
        </w:rPr>
        <w:t xml:space="preserve"> them the opportunity to learn and develop</w:t>
      </w:r>
      <w:r w:rsidR="008F3C3C" w:rsidRPr="007A74C1">
        <w:rPr>
          <w:sz w:val="22"/>
          <w:szCs w:val="22"/>
        </w:rPr>
        <w:t xml:space="preserve"> (Touro, 2019).</w:t>
      </w:r>
      <w:r w:rsidR="00781D92" w:rsidRPr="007A74C1">
        <w:rPr>
          <w:sz w:val="22"/>
          <w:szCs w:val="22"/>
        </w:rPr>
        <w:t xml:space="preserve"> The forth barrier that can impact the culture of any organisation is the poor and ineffective communication and coordination that exist between management and their employees. Therefore, all these barriers such as communication, poor management and   the unclear strategy that is not defined properly to the employees around the organisation can have a negative impact over their organisational culture.</w:t>
      </w:r>
    </w:p>
    <w:p w14:paraId="269F52AD" w14:textId="493377BC" w:rsidR="00781D92" w:rsidRPr="007A74C1" w:rsidRDefault="00781D92">
      <w:pPr>
        <w:rPr>
          <w:sz w:val="22"/>
          <w:szCs w:val="22"/>
        </w:rPr>
      </w:pPr>
    </w:p>
    <w:p w14:paraId="56854CAC" w14:textId="52DB5978" w:rsidR="00781D92" w:rsidRPr="007A74C1" w:rsidRDefault="00781D92">
      <w:pPr>
        <w:rPr>
          <w:sz w:val="22"/>
          <w:szCs w:val="22"/>
        </w:rPr>
      </w:pPr>
    </w:p>
    <w:p w14:paraId="44043B84" w14:textId="4A368FF4" w:rsidR="00781D92" w:rsidRPr="007A74C1" w:rsidRDefault="00781D92" w:rsidP="007247A2">
      <w:pPr>
        <w:pStyle w:val="Titlu1"/>
        <w:numPr>
          <w:ilvl w:val="0"/>
          <w:numId w:val="4"/>
        </w:numPr>
        <w:rPr>
          <w:sz w:val="22"/>
          <w:szCs w:val="22"/>
        </w:rPr>
      </w:pPr>
      <w:bookmarkStart w:id="11" w:name="_Toc108813389"/>
      <w:r w:rsidRPr="007A74C1">
        <w:rPr>
          <w:sz w:val="22"/>
          <w:szCs w:val="22"/>
        </w:rPr>
        <w:t>Recommendations:</w:t>
      </w:r>
      <w:bookmarkEnd w:id="11"/>
    </w:p>
    <w:p w14:paraId="00EEE4DE" w14:textId="67CEC5E7" w:rsidR="00F40ECB" w:rsidRPr="007A74C1" w:rsidRDefault="00F40ECB">
      <w:pPr>
        <w:rPr>
          <w:sz w:val="22"/>
          <w:szCs w:val="22"/>
        </w:rPr>
      </w:pPr>
    </w:p>
    <w:p w14:paraId="028B2409" w14:textId="009CDC3C" w:rsidR="00F40ECB" w:rsidRPr="007A74C1" w:rsidRDefault="00F40ECB">
      <w:pPr>
        <w:rPr>
          <w:sz w:val="22"/>
          <w:szCs w:val="22"/>
        </w:rPr>
      </w:pPr>
      <w:r w:rsidRPr="007A74C1">
        <w:rPr>
          <w:sz w:val="22"/>
          <w:szCs w:val="22"/>
        </w:rPr>
        <w:t>-it is essential for M&amp;S to be able to promote clear values for the organisation so everyone can play along the same game and communicate effectively</w:t>
      </w:r>
    </w:p>
    <w:p w14:paraId="1CB991F6" w14:textId="16214BA2" w:rsidR="00F40ECB" w:rsidRPr="007A74C1" w:rsidRDefault="00F40ECB">
      <w:pPr>
        <w:rPr>
          <w:sz w:val="22"/>
          <w:szCs w:val="22"/>
        </w:rPr>
      </w:pPr>
    </w:p>
    <w:p w14:paraId="165F4CD9" w14:textId="09B8937F" w:rsidR="00F40ECB" w:rsidRPr="007A74C1" w:rsidRDefault="00F40ECB">
      <w:pPr>
        <w:rPr>
          <w:sz w:val="22"/>
          <w:szCs w:val="22"/>
        </w:rPr>
      </w:pPr>
      <w:r w:rsidRPr="007A74C1">
        <w:rPr>
          <w:sz w:val="22"/>
          <w:szCs w:val="22"/>
        </w:rPr>
        <w:t xml:space="preserve">-stimulate collaboration and communication between employees. Who can promote the same values and work under the same culture within M&amp;S </w:t>
      </w:r>
      <w:r w:rsidR="00676EB2" w:rsidRPr="007A74C1">
        <w:rPr>
          <w:sz w:val="22"/>
          <w:szCs w:val="22"/>
        </w:rPr>
        <w:t>environment?</w:t>
      </w:r>
    </w:p>
    <w:p w14:paraId="7A8EE90A" w14:textId="47DBF55E" w:rsidR="00F40ECB" w:rsidRPr="007A74C1" w:rsidRDefault="00F40ECB">
      <w:pPr>
        <w:rPr>
          <w:sz w:val="22"/>
          <w:szCs w:val="22"/>
        </w:rPr>
      </w:pPr>
      <w:r w:rsidRPr="007A74C1">
        <w:rPr>
          <w:sz w:val="22"/>
          <w:szCs w:val="22"/>
        </w:rPr>
        <w:t xml:space="preserve">-M&amp;S must build an </w:t>
      </w:r>
      <w:r w:rsidR="00676EB2" w:rsidRPr="007A74C1">
        <w:rPr>
          <w:sz w:val="22"/>
          <w:szCs w:val="22"/>
        </w:rPr>
        <w:t>inclusive</w:t>
      </w:r>
      <w:r w:rsidRPr="007A74C1">
        <w:rPr>
          <w:sz w:val="22"/>
          <w:szCs w:val="22"/>
        </w:rPr>
        <w:t xml:space="preserve"> work environment where </w:t>
      </w:r>
      <w:r w:rsidR="00676EB2" w:rsidRPr="007A74C1">
        <w:rPr>
          <w:sz w:val="22"/>
          <w:szCs w:val="22"/>
        </w:rPr>
        <w:t>each</w:t>
      </w:r>
      <w:r w:rsidRPr="007A74C1">
        <w:rPr>
          <w:sz w:val="22"/>
          <w:szCs w:val="22"/>
        </w:rPr>
        <w:t xml:space="preserve"> employee should consider themselves worth and valuable to the organisation </w:t>
      </w:r>
    </w:p>
    <w:p w14:paraId="7CFBFC8F" w14:textId="0CDEF909" w:rsidR="00F40ECB" w:rsidRPr="007A74C1" w:rsidRDefault="00F40ECB">
      <w:pPr>
        <w:rPr>
          <w:sz w:val="22"/>
          <w:szCs w:val="22"/>
        </w:rPr>
      </w:pPr>
      <w:r w:rsidRPr="007A74C1">
        <w:rPr>
          <w:sz w:val="22"/>
          <w:szCs w:val="22"/>
        </w:rPr>
        <w:t xml:space="preserve">-M&amp;S should generate clear goals and rewards for the employees </w:t>
      </w:r>
      <w:r w:rsidR="00676EB2" w:rsidRPr="007A74C1">
        <w:rPr>
          <w:sz w:val="22"/>
          <w:szCs w:val="22"/>
        </w:rPr>
        <w:t>for</w:t>
      </w:r>
      <w:r w:rsidRPr="007A74C1">
        <w:rPr>
          <w:sz w:val="22"/>
          <w:szCs w:val="22"/>
        </w:rPr>
        <w:t xml:space="preserve"> the organisation to increase their level of retention by reducing the induction training sessions and focus on development training within the business</w:t>
      </w:r>
    </w:p>
    <w:p w14:paraId="4475C796" w14:textId="7576AD44" w:rsidR="00F40ECB" w:rsidRPr="007A74C1" w:rsidRDefault="00F40ECB">
      <w:pPr>
        <w:rPr>
          <w:sz w:val="22"/>
          <w:szCs w:val="22"/>
        </w:rPr>
      </w:pPr>
    </w:p>
    <w:p w14:paraId="64E1F97F" w14:textId="4C2D5746" w:rsidR="00F40ECB" w:rsidRPr="007A74C1" w:rsidRDefault="00F40ECB">
      <w:pPr>
        <w:rPr>
          <w:sz w:val="22"/>
          <w:szCs w:val="22"/>
        </w:rPr>
      </w:pPr>
    </w:p>
    <w:p w14:paraId="027A05FB" w14:textId="1A1A0F23" w:rsidR="00F40ECB" w:rsidRPr="007A74C1" w:rsidRDefault="00F40ECB" w:rsidP="007247A2">
      <w:pPr>
        <w:pStyle w:val="Titlu1"/>
        <w:numPr>
          <w:ilvl w:val="0"/>
          <w:numId w:val="4"/>
        </w:numPr>
        <w:rPr>
          <w:sz w:val="22"/>
          <w:szCs w:val="22"/>
        </w:rPr>
      </w:pPr>
      <w:bookmarkStart w:id="12" w:name="_Toc108813390"/>
      <w:r w:rsidRPr="007A74C1">
        <w:rPr>
          <w:sz w:val="22"/>
          <w:szCs w:val="22"/>
        </w:rPr>
        <w:t>Conclusion</w:t>
      </w:r>
      <w:bookmarkEnd w:id="12"/>
    </w:p>
    <w:p w14:paraId="345B051A" w14:textId="34DE26C5" w:rsidR="00F40ECB" w:rsidRPr="007A74C1" w:rsidRDefault="00F40ECB">
      <w:pPr>
        <w:rPr>
          <w:sz w:val="22"/>
          <w:szCs w:val="22"/>
        </w:rPr>
      </w:pPr>
      <w:r w:rsidRPr="007A74C1">
        <w:rPr>
          <w:sz w:val="22"/>
          <w:szCs w:val="22"/>
        </w:rPr>
        <w:t xml:space="preserve">In conclusion, M&amp;S has a flat and traditional culture due to it traditional branding and their history among customers. The external environment can have a great impact over the organisation. The cultural web represents the </w:t>
      </w:r>
      <w:r w:rsidR="00676EB2" w:rsidRPr="007A74C1">
        <w:rPr>
          <w:sz w:val="22"/>
          <w:szCs w:val="22"/>
        </w:rPr>
        <w:t>framework that</w:t>
      </w:r>
      <w:r w:rsidR="007247A2" w:rsidRPr="007A74C1">
        <w:rPr>
          <w:sz w:val="22"/>
          <w:szCs w:val="22"/>
        </w:rPr>
        <w:t xml:space="preserve"> supports the </w:t>
      </w:r>
      <w:r w:rsidR="00676EB2" w:rsidRPr="007A74C1">
        <w:rPr>
          <w:sz w:val="22"/>
          <w:szCs w:val="22"/>
        </w:rPr>
        <w:t>business to</w:t>
      </w:r>
      <w:r w:rsidR="007247A2" w:rsidRPr="007A74C1">
        <w:rPr>
          <w:sz w:val="22"/>
          <w:szCs w:val="22"/>
        </w:rPr>
        <w:t xml:space="preserve"> change the organizational culture in an effective way. M%S should </w:t>
      </w:r>
      <w:r w:rsidR="00676EB2" w:rsidRPr="007A74C1">
        <w:rPr>
          <w:sz w:val="22"/>
          <w:szCs w:val="22"/>
        </w:rPr>
        <w:t>carefully consider</w:t>
      </w:r>
      <w:r w:rsidR="007247A2" w:rsidRPr="007A74C1">
        <w:rPr>
          <w:sz w:val="22"/>
          <w:szCs w:val="22"/>
        </w:rPr>
        <w:t xml:space="preserve"> the barriers under the Beer’s model theory as they can bring a negative impact over the culture of the business.</w:t>
      </w:r>
    </w:p>
    <w:p w14:paraId="08B1C7FB" w14:textId="27518F86" w:rsidR="007247A2" w:rsidRPr="007A74C1" w:rsidRDefault="007247A2">
      <w:pPr>
        <w:rPr>
          <w:sz w:val="22"/>
          <w:szCs w:val="22"/>
        </w:rPr>
      </w:pPr>
    </w:p>
    <w:p w14:paraId="7EFBC903" w14:textId="58A7E8C7" w:rsidR="007247A2" w:rsidRPr="007A74C1" w:rsidRDefault="007247A2" w:rsidP="007247A2">
      <w:pPr>
        <w:pStyle w:val="Titlu1"/>
        <w:numPr>
          <w:ilvl w:val="0"/>
          <w:numId w:val="4"/>
        </w:numPr>
        <w:rPr>
          <w:sz w:val="22"/>
          <w:szCs w:val="22"/>
        </w:rPr>
      </w:pPr>
      <w:bookmarkStart w:id="13" w:name="_Toc108813391"/>
      <w:r w:rsidRPr="007A74C1">
        <w:rPr>
          <w:sz w:val="22"/>
          <w:szCs w:val="22"/>
        </w:rPr>
        <w:t>Reference</w:t>
      </w:r>
      <w:bookmarkEnd w:id="13"/>
    </w:p>
    <w:p w14:paraId="19DAC4D3" w14:textId="77777777" w:rsidR="007247A2" w:rsidRPr="007A74C1" w:rsidRDefault="007247A2">
      <w:pPr>
        <w:rPr>
          <w:sz w:val="22"/>
          <w:szCs w:val="22"/>
        </w:rPr>
      </w:pPr>
    </w:p>
    <w:p w14:paraId="08BC13FB" w14:textId="77777777" w:rsidR="007247A2" w:rsidRPr="007A74C1" w:rsidRDefault="007247A2" w:rsidP="007247A2">
      <w:pPr>
        <w:rPr>
          <w:sz w:val="22"/>
          <w:szCs w:val="22"/>
        </w:rPr>
      </w:pPr>
    </w:p>
    <w:p w14:paraId="32573C88" w14:textId="77777777" w:rsidR="007247A2" w:rsidRPr="007A74C1" w:rsidRDefault="007247A2" w:rsidP="007247A2">
      <w:pPr>
        <w:rPr>
          <w:sz w:val="22"/>
          <w:szCs w:val="22"/>
        </w:rPr>
      </w:pPr>
      <w:r w:rsidRPr="007A74C1">
        <w:rPr>
          <w:sz w:val="22"/>
          <w:szCs w:val="22"/>
        </w:rPr>
        <w:t>Baker, R., (2010),  M</w:t>
      </w:r>
      <w:r w:rsidRPr="007A74C1">
        <w:rPr>
          <w:i/>
          <w:iCs/>
          <w:sz w:val="22"/>
          <w:szCs w:val="22"/>
        </w:rPr>
        <w:t>&amp;S runs risk of brand damage due to unethical suppliers,</w:t>
      </w:r>
      <w:r w:rsidRPr="007A74C1">
        <w:rPr>
          <w:sz w:val="22"/>
          <w:szCs w:val="22"/>
        </w:rPr>
        <w:t xml:space="preserve"> [online] available from:&lt; </w:t>
      </w:r>
      <w:hyperlink r:id="rId8" w:history="1">
        <w:r w:rsidRPr="007A74C1">
          <w:rPr>
            <w:rStyle w:val="Hyperlink"/>
            <w:sz w:val="22"/>
            <w:szCs w:val="22"/>
          </w:rPr>
          <w:t>https://www.marketingweek.com/ms-runs-risk-of-brand-damage-due-to-unethical-suppliers/</w:t>
        </w:r>
      </w:hyperlink>
      <w:r w:rsidRPr="007A74C1">
        <w:rPr>
          <w:sz w:val="22"/>
          <w:szCs w:val="22"/>
        </w:rPr>
        <w:t>&gt;</w:t>
      </w:r>
    </w:p>
    <w:p w14:paraId="1808B715" w14:textId="77777777" w:rsidR="007247A2" w:rsidRPr="007A74C1" w:rsidRDefault="007247A2" w:rsidP="007247A2">
      <w:pPr>
        <w:rPr>
          <w:sz w:val="22"/>
          <w:szCs w:val="22"/>
        </w:rPr>
      </w:pPr>
    </w:p>
    <w:p w14:paraId="21646DA8" w14:textId="77777777" w:rsidR="007247A2" w:rsidRPr="007A74C1" w:rsidRDefault="007247A2" w:rsidP="007247A2">
      <w:pPr>
        <w:rPr>
          <w:sz w:val="22"/>
          <w:szCs w:val="22"/>
        </w:rPr>
      </w:pPr>
    </w:p>
    <w:p w14:paraId="24CF9562" w14:textId="77777777" w:rsidR="007247A2" w:rsidRPr="007A74C1" w:rsidRDefault="007247A2" w:rsidP="007247A2">
      <w:pPr>
        <w:rPr>
          <w:sz w:val="22"/>
          <w:szCs w:val="22"/>
        </w:rPr>
      </w:pPr>
      <w:r w:rsidRPr="007A74C1">
        <w:rPr>
          <w:sz w:val="22"/>
          <w:szCs w:val="22"/>
        </w:rPr>
        <w:t xml:space="preserve">Bush, T., (2019), </w:t>
      </w:r>
      <w:r w:rsidRPr="007A74C1">
        <w:rPr>
          <w:i/>
          <w:iCs/>
          <w:sz w:val="22"/>
          <w:szCs w:val="22"/>
        </w:rPr>
        <w:t>Mark and Spencer PESTLE analysis</w:t>
      </w:r>
      <w:r w:rsidRPr="007A74C1">
        <w:rPr>
          <w:sz w:val="22"/>
          <w:szCs w:val="22"/>
        </w:rPr>
        <w:t xml:space="preserve">, [online] available from:&lt; </w:t>
      </w:r>
      <w:hyperlink r:id="rId9" w:history="1">
        <w:r w:rsidRPr="007A74C1">
          <w:rPr>
            <w:rStyle w:val="Hyperlink"/>
            <w:sz w:val="22"/>
            <w:szCs w:val="22"/>
          </w:rPr>
          <w:t>https://pestleanalysis.com/marks-and-spencer-pestle-analysis/</w:t>
        </w:r>
      </w:hyperlink>
      <w:r w:rsidRPr="007A74C1">
        <w:rPr>
          <w:sz w:val="22"/>
          <w:szCs w:val="22"/>
        </w:rPr>
        <w:t>&gt;</w:t>
      </w:r>
    </w:p>
    <w:p w14:paraId="4AA291CA" w14:textId="77777777" w:rsidR="007247A2" w:rsidRPr="007A74C1" w:rsidRDefault="007247A2" w:rsidP="007247A2">
      <w:pPr>
        <w:rPr>
          <w:sz w:val="22"/>
          <w:szCs w:val="22"/>
        </w:rPr>
      </w:pPr>
    </w:p>
    <w:p w14:paraId="59BFCD45" w14:textId="77777777" w:rsidR="007247A2" w:rsidRPr="007A74C1" w:rsidRDefault="007247A2" w:rsidP="007247A2">
      <w:pPr>
        <w:rPr>
          <w:sz w:val="22"/>
          <w:szCs w:val="22"/>
        </w:rPr>
      </w:pPr>
    </w:p>
    <w:p w14:paraId="2E32B692" w14:textId="77777777" w:rsidR="007247A2" w:rsidRPr="007A74C1" w:rsidRDefault="007247A2" w:rsidP="007247A2">
      <w:pPr>
        <w:rPr>
          <w:sz w:val="22"/>
          <w:szCs w:val="22"/>
        </w:rPr>
      </w:pPr>
    </w:p>
    <w:p w14:paraId="6A92C518" w14:textId="77777777" w:rsidR="007247A2" w:rsidRPr="007A74C1" w:rsidRDefault="007247A2" w:rsidP="007247A2">
      <w:pPr>
        <w:rPr>
          <w:i/>
          <w:iCs/>
          <w:sz w:val="22"/>
          <w:szCs w:val="22"/>
        </w:rPr>
      </w:pPr>
      <w:proofErr w:type="spellStart"/>
      <w:r w:rsidRPr="007A74C1">
        <w:rPr>
          <w:sz w:val="22"/>
          <w:szCs w:val="22"/>
        </w:rPr>
        <w:t>Cacciattolo</w:t>
      </w:r>
      <w:proofErr w:type="spellEnd"/>
      <w:r w:rsidRPr="007A74C1">
        <w:rPr>
          <w:sz w:val="22"/>
          <w:szCs w:val="22"/>
        </w:rPr>
        <w:t xml:space="preserve">, K., (2014), ‘Understanding organisational cultures,’ </w:t>
      </w:r>
      <w:r w:rsidRPr="007A74C1">
        <w:rPr>
          <w:i/>
          <w:iCs/>
          <w:sz w:val="22"/>
          <w:szCs w:val="22"/>
        </w:rPr>
        <w:t>International Journal of European scientific journal</w:t>
      </w:r>
    </w:p>
    <w:p w14:paraId="1BA0238E" w14:textId="77777777" w:rsidR="007247A2" w:rsidRPr="007A74C1" w:rsidRDefault="007247A2" w:rsidP="007247A2">
      <w:pPr>
        <w:rPr>
          <w:i/>
          <w:iCs/>
          <w:sz w:val="22"/>
          <w:szCs w:val="22"/>
        </w:rPr>
      </w:pPr>
    </w:p>
    <w:p w14:paraId="6980BF66" w14:textId="77777777" w:rsidR="007247A2" w:rsidRPr="007A74C1" w:rsidRDefault="007247A2" w:rsidP="007247A2">
      <w:pPr>
        <w:rPr>
          <w:sz w:val="22"/>
          <w:szCs w:val="22"/>
        </w:rPr>
      </w:pPr>
    </w:p>
    <w:p w14:paraId="0B3B8A78" w14:textId="77777777" w:rsidR="007247A2" w:rsidRPr="007A74C1" w:rsidRDefault="007247A2" w:rsidP="007247A2">
      <w:pPr>
        <w:rPr>
          <w:sz w:val="22"/>
          <w:szCs w:val="22"/>
        </w:rPr>
      </w:pPr>
    </w:p>
    <w:p w14:paraId="063BCBFA" w14:textId="77777777" w:rsidR="007247A2" w:rsidRPr="007A74C1" w:rsidRDefault="007247A2" w:rsidP="007247A2">
      <w:pPr>
        <w:rPr>
          <w:sz w:val="22"/>
          <w:szCs w:val="22"/>
        </w:rPr>
      </w:pPr>
      <w:r w:rsidRPr="007A74C1">
        <w:rPr>
          <w:sz w:val="22"/>
          <w:szCs w:val="22"/>
        </w:rPr>
        <w:t>CFI, (2022</w:t>
      </w:r>
      <w:r w:rsidRPr="007A74C1">
        <w:rPr>
          <w:i/>
          <w:iCs/>
          <w:sz w:val="22"/>
          <w:szCs w:val="22"/>
        </w:rPr>
        <w:t>), Ethical dilemma</w:t>
      </w:r>
      <w:r w:rsidRPr="007A74C1">
        <w:rPr>
          <w:sz w:val="22"/>
          <w:szCs w:val="22"/>
        </w:rPr>
        <w:t xml:space="preserve">, (online] available from:&lt; </w:t>
      </w:r>
      <w:hyperlink r:id="rId10" w:history="1">
        <w:r w:rsidRPr="007A74C1">
          <w:rPr>
            <w:rStyle w:val="Hyperlink"/>
            <w:sz w:val="22"/>
            <w:szCs w:val="22"/>
          </w:rPr>
          <w:t>https://corporatefinanceinstitute.com/resources/knowledge/other/ethical-dilemma/</w:t>
        </w:r>
      </w:hyperlink>
      <w:r w:rsidRPr="007A74C1">
        <w:rPr>
          <w:sz w:val="22"/>
          <w:szCs w:val="22"/>
        </w:rPr>
        <w:t>&gt;</w:t>
      </w:r>
    </w:p>
    <w:p w14:paraId="3478B91A" w14:textId="77777777" w:rsidR="00676EB2" w:rsidRPr="007A74C1" w:rsidRDefault="00676EB2" w:rsidP="00676EB2">
      <w:pPr>
        <w:rPr>
          <w:sz w:val="22"/>
          <w:szCs w:val="22"/>
        </w:rPr>
      </w:pPr>
    </w:p>
    <w:p w14:paraId="187E42B1" w14:textId="7DA4C078" w:rsidR="00676EB2" w:rsidRPr="007A74C1" w:rsidRDefault="00676EB2" w:rsidP="00676EB2">
      <w:pPr>
        <w:rPr>
          <w:i/>
          <w:iCs/>
          <w:sz w:val="22"/>
          <w:szCs w:val="22"/>
        </w:rPr>
      </w:pPr>
      <w:r w:rsidRPr="007A74C1">
        <w:rPr>
          <w:sz w:val="22"/>
          <w:szCs w:val="22"/>
        </w:rPr>
        <w:t xml:space="preserve">Iordanis, K., (2007),’Diagnosing problems  in the structuring of operational activities in a railway enterprise in terms of Beer’s model of the viable system, </w:t>
      </w:r>
      <w:r w:rsidRPr="007A74C1">
        <w:rPr>
          <w:i/>
          <w:iCs/>
          <w:sz w:val="22"/>
          <w:szCs w:val="22"/>
        </w:rPr>
        <w:t>International Journal of Cybernetics and Systems</w:t>
      </w:r>
    </w:p>
    <w:p w14:paraId="6FDFDD70" w14:textId="77777777" w:rsidR="007247A2" w:rsidRPr="007A74C1" w:rsidRDefault="007247A2" w:rsidP="007247A2">
      <w:pPr>
        <w:rPr>
          <w:sz w:val="22"/>
          <w:szCs w:val="22"/>
        </w:rPr>
      </w:pPr>
    </w:p>
    <w:p w14:paraId="7A3F1329" w14:textId="77777777" w:rsidR="007247A2" w:rsidRPr="007A74C1" w:rsidRDefault="007247A2" w:rsidP="007247A2">
      <w:pPr>
        <w:rPr>
          <w:sz w:val="22"/>
          <w:szCs w:val="22"/>
        </w:rPr>
      </w:pPr>
      <w:r w:rsidRPr="007A74C1">
        <w:rPr>
          <w:sz w:val="22"/>
          <w:szCs w:val="22"/>
        </w:rPr>
        <w:t xml:space="preserve">Johnson, (2022), </w:t>
      </w:r>
      <w:r w:rsidRPr="007A74C1">
        <w:rPr>
          <w:i/>
          <w:iCs/>
          <w:sz w:val="22"/>
          <w:szCs w:val="22"/>
        </w:rPr>
        <w:t>Cultural web,</w:t>
      </w:r>
      <w:r w:rsidRPr="007A74C1">
        <w:rPr>
          <w:sz w:val="22"/>
          <w:szCs w:val="22"/>
        </w:rPr>
        <w:t xml:space="preserve"> [online] available from:&lt; </w:t>
      </w:r>
      <w:hyperlink r:id="rId11" w:history="1">
        <w:r w:rsidRPr="007A74C1">
          <w:rPr>
            <w:rStyle w:val="Hyperlink"/>
            <w:sz w:val="22"/>
            <w:szCs w:val="22"/>
          </w:rPr>
          <w:t>https://www.leadershipcentre.org.uk/artofchangemaking/theory/cultural-web/</w:t>
        </w:r>
      </w:hyperlink>
      <w:r w:rsidRPr="007A74C1">
        <w:rPr>
          <w:sz w:val="22"/>
          <w:szCs w:val="22"/>
        </w:rPr>
        <w:t>&gt;</w:t>
      </w:r>
    </w:p>
    <w:p w14:paraId="60CF074D" w14:textId="77777777" w:rsidR="007247A2" w:rsidRPr="007A74C1" w:rsidRDefault="007247A2" w:rsidP="007247A2">
      <w:pPr>
        <w:rPr>
          <w:sz w:val="22"/>
          <w:szCs w:val="22"/>
        </w:rPr>
      </w:pPr>
    </w:p>
    <w:p w14:paraId="0157F51C" w14:textId="77777777" w:rsidR="007247A2" w:rsidRPr="007A74C1" w:rsidRDefault="007247A2" w:rsidP="007247A2">
      <w:pPr>
        <w:rPr>
          <w:sz w:val="22"/>
          <w:szCs w:val="22"/>
        </w:rPr>
      </w:pPr>
    </w:p>
    <w:p w14:paraId="39F1C232" w14:textId="1661D784" w:rsidR="007247A2" w:rsidRPr="007A74C1" w:rsidRDefault="007247A2" w:rsidP="007247A2">
      <w:pPr>
        <w:rPr>
          <w:sz w:val="22"/>
          <w:szCs w:val="22"/>
        </w:rPr>
      </w:pPr>
      <w:r w:rsidRPr="007A74C1">
        <w:rPr>
          <w:sz w:val="22"/>
          <w:szCs w:val="22"/>
        </w:rPr>
        <w:t xml:space="preserve">Logos, (2022), </w:t>
      </w:r>
      <w:r w:rsidRPr="007A74C1">
        <w:rPr>
          <w:i/>
          <w:iCs/>
          <w:sz w:val="22"/>
          <w:szCs w:val="22"/>
        </w:rPr>
        <w:t>M&amp;S logo,</w:t>
      </w:r>
      <w:r w:rsidRPr="007A74C1">
        <w:rPr>
          <w:sz w:val="22"/>
          <w:szCs w:val="22"/>
        </w:rPr>
        <w:t xml:space="preserve"> [online] available from:&lt; </w:t>
      </w:r>
      <w:hyperlink r:id="rId12" w:history="1">
        <w:r w:rsidRPr="007A74C1">
          <w:rPr>
            <w:rStyle w:val="Hyperlink"/>
            <w:sz w:val="22"/>
            <w:szCs w:val="22"/>
          </w:rPr>
          <w:t>https://1000logos.net/ms-logo/</w:t>
        </w:r>
      </w:hyperlink>
      <w:r w:rsidRPr="007A74C1">
        <w:rPr>
          <w:sz w:val="22"/>
          <w:szCs w:val="22"/>
        </w:rPr>
        <w:t>&gt;</w:t>
      </w:r>
    </w:p>
    <w:p w14:paraId="0AB3DD9F" w14:textId="77777777" w:rsidR="007247A2" w:rsidRPr="007A74C1" w:rsidRDefault="007247A2" w:rsidP="007247A2">
      <w:pPr>
        <w:rPr>
          <w:sz w:val="22"/>
          <w:szCs w:val="22"/>
        </w:rPr>
      </w:pPr>
    </w:p>
    <w:p w14:paraId="3149CDFE" w14:textId="77777777" w:rsidR="007247A2" w:rsidRPr="007A74C1" w:rsidRDefault="007247A2" w:rsidP="007247A2">
      <w:pPr>
        <w:rPr>
          <w:sz w:val="22"/>
          <w:szCs w:val="22"/>
        </w:rPr>
      </w:pPr>
      <w:r w:rsidRPr="007A74C1">
        <w:rPr>
          <w:sz w:val="22"/>
          <w:szCs w:val="22"/>
        </w:rPr>
        <w:t xml:space="preserve">MBA, (2019), </w:t>
      </w:r>
      <w:r w:rsidRPr="007A74C1">
        <w:rPr>
          <w:i/>
          <w:iCs/>
          <w:sz w:val="22"/>
          <w:szCs w:val="22"/>
        </w:rPr>
        <w:t>Mark and Spencer Pestle analysis</w:t>
      </w:r>
      <w:r w:rsidRPr="007A74C1">
        <w:rPr>
          <w:sz w:val="22"/>
          <w:szCs w:val="22"/>
        </w:rPr>
        <w:t xml:space="preserve">, [online] available from:&lt; </w:t>
      </w:r>
      <w:hyperlink r:id="rId13" w:history="1">
        <w:r w:rsidRPr="007A74C1">
          <w:rPr>
            <w:rStyle w:val="Hyperlink"/>
            <w:sz w:val="22"/>
            <w:szCs w:val="22"/>
          </w:rPr>
          <w:t>https://www.mbaskool.com/pestle-analysis/companies/18016-marks-a-spencer.html</w:t>
        </w:r>
      </w:hyperlink>
      <w:r w:rsidRPr="007A74C1">
        <w:rPr>
          <w:sz w:val="22"/>
          <w:szCs w:val="22"/>
        </w:rPr>
        <w:t>&gt;</w:t>
      </w:r>
    </w:p>
    <w:p w14:paraId="777049B5" w14:textId="77777777" w:rsidR="007247A2" w:rsidRPr="007A74C1" w:rsidRDefault="007247A2" w:rsidP="007247A2">
      <w:pPr>
        <w:rPr>
          <w:sz w:val="22"/>
          <w:szCs w:val="22"/>
        </w:rPr>
      </w:pPr>
    </w:p>
    <w:p w14:paraId="29C8AD0D" w14:textId="77777777" w:rsidR="007247A2" w:rsidRPr="007A74C1" w:rsidRDefault="007247A2" w:rsidP="007247A2">
      <w:pPr>
        <w:rPr>
          <w:sz w:val="22"/>
          <w:szCs w:val="22"/>
        </w:rPr>
      </w:pPr>
    </w:p>
    <w:p w14:paraId="12A38EC9" w14:textId="77777777" w:rsidR="007247A2" w:rsidRPr="007A74C1" w:rsidRDefault="007247A2" w:rsidP="007247A2">
      <w:pPr>
        <w:rPr>
          <w:sz w:val="22"/>
          <w:szCs w:val="22"/>
        </w:rPr>
      </w:pPr>
      <w:r w:rsidRPr="007A74C1">
        <w:rPr>
          <w:sz w:val="22"/>
          <w:szCs w:val="22"/>
        </w:rPr>
        <w:t xml:space="preserve">M&amp;S, (2021), </w:t>
      </w:r>
      <w:r w:rsidRPr="007A74C1">
        <w:rPr>
          <w:i/>
          <w:iCs/>
          <w:sz w:val="22"/>
          <w:szCs w:val="22"/>
        </w:rPr>
        <w:t>People and culture,</w:t>
      </w:r>
      <w:r w:rsidRPr="007A74C1">
        <w:rPr>
          <w:sz w:val="22"/>
          <w:szCs w:val="22"/>
        </w:rPr>
        <w:t xml:space="preserve"> [online] available from:&lt; </w:t>
      </w:r>
      <w:hyperlink r:id="rId14" w:history="1">
        <w:r w:rsidRPr="007A74C1">
          <w:rPr>
            <w:rStyle w:val="Hyperlink"/>
            <w:sz w:val="22"/>
            <w:szCs w:val="22"/>
          </w:rPr>
          <w:t>https://corporate.marksandspencer.com/annual-report-2018/PEOPLE_AND_CULTUREv5RS.pdf</w:t>
        </w:r>
      </w:hyperlink>
      <w:r w:rsidRPr="007A74C1">
        <w:rPr>
          <w:sz w:val="22"/>
          <w:szCs w:val="22"/>
        </w:rPr>
        <w:t>&gt;</w:t>
      </w:r>
    </w:p>
    <w:p w14:paraId="27A97E4D" w14:textId="77777777" w:rsidR="007247A2" w:rsidRPr="007A74C1" w:rsidRDefault="007247A2" w:rsidP="007247A2">
      <w:pPr>
        <w:rPr>
          <w:sz w:val="22"/>
          <w:szCs w:val="22"/>
        </w:rPr>
      </w:pPr>
    </w:p>
    <w:p w14:paraId="2C5F1C2D" w14:textId="77777777" w:rsidR="007247A2" w:rsidRPr="007A74C1" w:rsidRDefault="007247A2" w:rsidP="007247A2">
      <w:pPr>
        <w:rPr>
          <w:sz w:val="22"/>
          <w:szCs w:val="22"/>
        </w:rPr>
      </w:pPr>
    </w:p>
    <w:p w14:paraId="57C8B9C5" w14:textId="77777777" w:rsidR="007247A2" w:rsidRPr="007A74C1" w:rsidRDefault="007247A2" w:rsidP="007247A2">
      <w:pPr>
        <w:rPr>
          <w:sz w:val="22"/>
          <w:szCs w:val="22"/>
        </w:rPr>
      </w:pPr>
      <w:r w:rsidRPr="007A74C1">
        <w:rPr>
          <w:sz w:val="22"/>
          <w:szCs w:val="22"/>
        </w:rPr>
        <w:t xml:space="preserve">M&amp;S, (2022), </w:t>
      </w:r>
      <w:r w:rsidRPr="007A74C1">
        <w:rPr>
          <w:i/>
          <w:iCs/>
          <w:sz w:val="22"/>
          <w:szCs w:val="22"/>
        </w:rPr>
        <w:t>History,</w:t>
      </w:r>
      <w:r w:rsidRPr="007A74C1">
        <w:rPr>
          <w:sz w:val="22"/>
          <w:szCs w:val="22"/>
        </w:rPr>
        <w:t xml:space="preserve"> [online] available from:&lt; </w:t>
      </w:r>
      <w:hyperlink r:id="rId15" w:history="1">
        <w:r w:rsidRPr="007A74C1">
          <w:rPr>
            <w:rStyle w:val="Hyperlink"/>
            <w:sz w:val="22"/>
            <w:szCs w:val="22"/>
          </w:rPr>
          <w:t>https://corporate.marksandspencer.com/aboutus/history</w:t>
        </w:r>
      </w:hyperlink>
      <w:r w:rsidRPr="007A74C1">
        <w:rPr>
          <w:sz w:val="22"/>
          <w:szCs w:val="22"/>
        </w:rPr>
        <w:t>&gt;</w:t>
      </w:r>
    </w:p>
    <w:p w14:paraId="4A8BA916" w14:textId="77777777" w:rsidR="007247A2" w:rsidRPr="007A74C1" w:rsidRDefault="007247A2" w:rsidP="007247A2">
      <w:pPr>
        <w:rPr>
          <w:sz w:val="22"/>
          <w:szCs w:val="22"/>
        </w:rPr>
      </w:pPr>
    </w:p>
    <w:p w14:paraId="6AE287C2" w14:textId="77777777" w:rsidR="007247A2" w:rsidRPr="007A74C1" w:rsidRDefault="007247A2" w:rsidP="007247A2">
      <w:pPr>
        <w:rPr>
          <w:sz w:val="22"/>
          <w:szCs w:val="22"/>
        </w:rPr>
      </w:pPr>
      <w:r w:rsidRPr="007A74C1">
        <w:rPr>
          <w:sz w:val="22"/>
          <w:szCs w:val="22"/>
        </w:rPr>
        <w:t xml:space="preserve">M&amp;s, (2022), </w:t>
      </w:r>
      <w:r w:rsidRPr="007A74C1">
        <w:rPr>
          <w:i/>
          <w:iCs/>
          <w:sz w:val="22"/>
          <w:szCs w:val="22"/>
        </w:rPr>
        <w:t>Product standards</w:t>
      </w:r>
      <w:r w:rsidRPr="007A74C1">
        <w:rPr>
          <w:sz w:val="22"/>
          <w:szCs w:val="22"/>
        </w:rPr>
        <w:t xml:space="preserve">, [online] available from:&lt; </w:t>
      </w:r>
      <w:hyperlink r:id="rId16" w:history="1">
        <w:r w:rsidRPr="007A74C1">
          <w:rPr>
            <w:rStyle w:val="Hyperlink"/>
            <w:sz w:val="22"/>
            <w:szCs w:val="22"/>
          </w:rPr>
          <w:t>https://corporate.marksandspencer.com/sustainability/our-products/food/product-standards</w:t>
        </w:r>
      </w:hyperlink>
      <w:r w:rsidRPr="007A74C1">
        <w:rPr>
          <w:sz w:val="22"/>
          <w:szCs w:val="22"/>
        </w:rPr>
        <w:t>&gt;</w:t>
      </w:r>
    </w:p>
    <w:p w14:paraId="0F7F045B" w14:textId="77777777" w:rsidR="007247A2" w:rsidRPr="007A74C1" w:rsidRDefault="007247A2" w:rsidP="007247A2">
      <w:pPr>
        <w:rPr>
          <w:sz w:val="22"/>
          <w:szCs w:val="22"/>
        </w:rPr>
      </w:pPr>
    </w:p>
    <w:p w14:paraId="16D6D9AC" w14:textId="77777777" w:rsidR="007247A2" w:rsidRPr="007A74C1" w:rsidRDefault="007247A2" w:rsidP="007247A2">
      <w:pPr>
        <w:rPr>
          <w:sz w:val="22"/>
          <w:szCs w:val="22"/>
        </w:rPr>
      </w:pPr>
      <w:r w:rsidRPr="007A74C1">
        <w:rPr>
          <w:sz w:val="22"/>
          <w:szCs w:val="22"/>
        </w:rPr>
        <w:t xml:space="preserve">M&amp;S, (2022), </w:t>
      </w:r>
      <w:r w:rsidRPr="007A74C1">
        <w:rPr>
          <w:i/>
          <w:iCs/>
          <w:sz w:val="22"/>
          <w:szCs w:val="22"/>
        </w:rPr>
        <w:t>Ethically made , trusted value, [</w:t>
      </w:r>
      <w:r w:rsidRPr="007A74C1">
        <w:rPr>
          <w:sz w:val="22"/>
          <w:szCs w:val="22"/>
        </w:rPr>
        <w:t xml:space="preserve">online] available from:&lt; </w:t>
      </w:r>
      <w:hyperlink r:id="rId17" w:history="1">
        <w:r w:rsidRPr="007A74C1">
          <w:rPr>
            <w:rStyle w:val="Hyperlink"/>
            <w:sz w:val="22"/>
            <w:szCs w:val="22"/>
          </w:rPr>
          <w:t>https://corporate.marksandspencer.com/sustainability/quick-reads/ethically-made-trusted-value</w:t>
        </w:r>
      </w:hyperlink>
      <w:r w:rsidRPr="007A74C1">
        <w:rPr>
          <w:sz w:val="22"/>
          <w:szCs w:val="22"/>
        </w:rPr>
        <w:t>&gt;</w:t>
      </w:r>
    </w:p>
    <w:p w14:paraId="4B696151" w14:textId="77777777" w:rsidR="007247A2" w:rsidRPr="007A74C1" w:rsidRDefault="007247A2" w:rsidP="007247A2">
      <w:pPr>
        <w:rPr>
          <w:sz w:val="22"/>
          <w:szCs w:val="22"/>
        </w:rPr>
      </w:pPr>
    </w:p>
    <w:p w14:paraId="24C7455B" w14:textId="77777777" w:rsidR="007247A2" w:rsidRPr="007A74C1" w:rsidRDefault="007247A2" w:rsidP="007247A2">
      <w:pPr>
        <w:rPr>
          <w:sz w:val="22"/>
          <w:szCs w:val="22"/>
        </w:rPr>
      </w:pPr>
      <w:r w:rsidRPr="007A74C1">
        <w:rPr>
          <w:sz w:val="22"/>
          <w:szCs w:val="22"/>
        </w:rPr>
        <w:t xml:space="preserve">Peters, T., Waterman R., (1982), </w:t>
      </w:r>
      <w:r w:rsidRPr="007A74C1">
        <w:rPr>
          <w:i/>
          <w:iCs/>
          <w:sz w:val="22"/>
          <w:szCs w:val="22"/>
        </w:rPr>
        <w:t xml:space="preserve">In search of excellence: lessons from America’s best run companies, </w:t>
      </w:r>
      <w:r w:rsidRPr="007A74C1">
        <w:rPr>
          <w:sz w:val="22"/>
          <w:szCs w:val="22"/>
        </w:rPr>
        <w:t>New York, Warner books</w:t>
      </w:r>
    </w:p>
    <w:p w14:paraId="0BBC813D" w14:textId="77777777" w:rsidR="007247A2" w:rsidRPr="007A74C1" w:rsidRDefault="007247A2" w:rsidP="007247A2">
      <w:pPr>
        <w:rPr>
          <w:i/>
          <w:iCs/>
          <w:sz w:val="22"/>
          <w:szCs w:val="22"/>
        </w:rPr>
      </w:pPr>
    </w:p>
    <w:p w14:paraId="59B6B815" w14:textId="77777777" w:rsidR="007247A2" w:rsidRPr="007A74C1" w:rsidRDefault="007247A2" w:rsidP="007247A2">
      <w:pPr>
        <w:rPr>
          <w:sz w:val="22"/>
          <w:szCs w:val="22"/>
        </w:rPr>
      </w:pPr>
    </w:p>
    <w:p w14:paraId="51C0DCF0" w14:textId="77777777" w:rsidR="007247A2" w:rsidRPr="007A74C1" w:rsidRDefault="007247A2" w:rsidP="007247A2">
      <w:pPr>
        <w:rPr>
          <w:sz w:val="22"/>
          <w:szCs w:val="22"/>
        </w:rPr>
      </w:pPr>
      <w:proofErr w:type="spellStart"/>
      <w:r w:rsidRPr="007A74C1">
        <w:rPr>
          <w:sz w:val="22"/>
          <w:szCs w:val="22"/>
        </w:rPr>
        <w:t>StudyCorgi</w:t>
      </w:r>
      <w:proofErr w:type="spellEnd"/>
      <w:r w:rsidRPr="007A74C1">
        <w:rPr>
          <w:sz w:val="22"/>
          <w:szCs w:val="22"/>
        </w:rPr>
        <w:t xml:space="preserve">, (2022), </w:t>
      </w:r>
      <w:r w:rsidRPr="007A74C1">
        <w:rPr>
          <w:i/>
          <w:iCs/>
          <w:sz w:val="22"/>
          <w:szCs w:val="22"/>
        </w:rPr>
        <w:t>Mark and Spencer company : organisational structure, [</w:t>
      </w:r>
      <w:r w:rsidRPr="007A74C1">
        <w:rPr>
          <w:sz w:val="22"/>
          <w:szCs w:val="22"/>
        </w:rPr>
        <w:t xml:space="preserve">online] available from:&lt; </w:t>
      </w:r>
      <w:hyperlink r:id="rId18" w:history="1">
        <w:r w:rsidRPr="007A74C1">
          <w:rPr>
            <w:rStyle w:val="Hyperlink"/>
            <w:sz w:val="22"/>
            <w:szCs w:val="22"/>
          </w:rPr>
          <w:t>https://studycorgi.com/marks-and-amp-spencer-company-organisational-structure/</w:t>
        </w:r>
      </w:hyperlink>
      <w:r w:rsidRPr="007A74C1">
        <w:rPr>
          <w:sz w:val="22"/>
          <w:szCs w:val="22"/>
        </w:rPr>
        <w:t>&gt;</w:t>
      </w:r>
    </w:p>
    <w:p w14:paraId="6EE8BED2" w14:textId="77777777" w:rsidR="007247A2" w:rsidRPr="007A74C1" w:rsidRDefault="007247A2" w:rsidP="007247A2">
      <w:pPr>
        <w:rPr>
          <w:sz w:val="22"/>
          <w:szCs w:val="22"/>
        </w:rPr>
      </w:pPr>
    </w:p>
    <w:p w14:paraId="71ED841C" w14:textId="77777777" w:rsidR="007247A2" w:rsidRPr="007A74C1" w:rsidRDefault="007247A2" w:rsidP="007247A2">
      <w:pPr>
        <w:rPr>
          <w:sz w:val="22"/>
          <w:szCs w:val="22"/>
        </w:rPr>
      </w:pPr>
    </w:p>
    <w:p w14:paraId="3FF20FE5" w14:textId="77777777" w:rsidR="007247A2" w:rsidRPr="007A74C1" w:rsidRDefault="007247A2" w:rsidP="007247A2">
      <w:pPr>
        <w:rPr>
          <w:sz w:val="22"/>
          <w:szCs w:val="22"/>
        </w:rPr>
      </w:pPr>
      <w:r w:rsidRPr="007A74C1">
        <w:rPr>
          <w:sz w:val="22"/>
          <w:szCs w:val="22"/>
        </w:rPr>
        <w:t xml:space="preserve">Stewart, W., (2021), </w:t>
      </w:r>
      <w:r w:rsidRPr="007A74C1">
        <w:rPr>
          <w:i/>
          <w:iCs/>
          <w:sz w:val="22"/>
          <w:szCs w:val="22"/>
        </w:rPr>
        <w:t>What is an organizational environment</w:t>
      </w:r>
      <w:r w:rsidRPr="007A74C1">
        <w:rPr>
          <w:sz w:val="22"/>
          <w:szCs w:val="22"/>
        </w:rPr>
        <w:t xml:space="preserve">?, [online] available from:&lt; </w:t>
      </w:r>
      <w:hyperlink r:id="rId19" w:history="1">
        <w:r w:rsidRPr="007A74C1">
          <w:rPr>
            <w:rStyle w:val="Hyperlink"/>
            <w:sz w:val="22"/>
            <w:szCs w:val="22"/>
          </w:rPr>
          <w:t>https://study.com/academy/lesson/what-is-an-organizational-environment-definition-theory-quiz.html</w:t>
        </w:r>
      </w:hyperlink>
      <w:r w:rsidRPr="007A74C1">
        <w:rPr>
          <w:sz w:val="22"/>
          <w:szCs w:val="22"/>
        </w:rPr>
        <w:t>&gt;</w:t>
      </w:r>
    </w:p>
    <w:p w14:paraId="4458A96B" w14:textId="77777777" w:rsidR="007247A2" w:rsidRPr="007A74C1" w:rsidRDefault="007247A2" w:rsidP="007247A2">
      <w:pPr>
        <w:rPr>
          <w:sz w:val="22"/>
          <w:szCs w:val="22"/>
        </w:rPr>
      </w:pPr>
    </w:p>
    <w:p w14:paraId="63F30F99" w14:textId="77777777" w:rsidR="00676EB2" w:rsidRPr="007A74C1" w:rsidRDefault="00676EB2" w:rsidP="00676EB2">
      <w:pPr>
        <w:rPr>
          <w:sz w:val="22"/>
          <w:szCs w:val="22"/>
        </w:rPr>
      </w:pPr>
      <w:r w:rsidRPr="007A74C1">
        <w:rPr>
          <w:sz w:val="22"/>
          <w:szCs w:val="22"/>
        </w:rPr>
        <w:t xml:space="preserve">Touro, (2019), </w:t>
      </w:r>
      <w:r w:rsidRPr="007A74C1">
        <w:rPr>
          <w:i/>
          <w:iCs/>
          <w:sz w:val="22"/>
          <w:szCs w:val="22"/>
        </w:rPr>
        <w:t>What is top-down leadership,</w:t>
      </w:r>
      <w:r w:rsidRPr="007A74C1">
        <w:rPr>
          <w:sz w:val="22"/>
          <w:szCs w:val="22"/>
        </w:rPr>
        <w:t xml:space="preserve"> [online] available from:&lt; </w:t>
      </w:r>
      <w:hyperlink r:id="rId20" w:history="1">
        <w:r w:rsidRPr="007A74C1">
          <w:rPr>
            <w:rStyle w:val="Hyperlink"/>
            <w:sz w:val="22"/>
            <w:szCs w:val="22"/>
          </w:rPr>
          <w:t>https://www.tuw.edu/school-news/what-is-top-down-leadership/</w:t>
        </w:r>
      </w:hyperlink>
      <w:r w:rsidRPr="007A74C1">
        <w:rPr>
          <w:sz w:val="22"/>
          <w:szCs w:val="22"/>
        </w:rPr>
        <w:t>&gt;</w:t>
      </w:r>
    </w:p>
    <w:p w14:paraId="7EAA5C83" w14:textId="77777777" w:rsidR="00676EB2" w:rsidRPr="007A74C1" w:rsidRDefault="00676EB2" w:rsidP="00676EB2">
      <w:pPr>
        <w:rPr>
          <w:sz w:val="22"/>
          <w:szCs w:val="22"/>
        </w:rPr>
      </w:pPr>
    </w:p>
    <w:p w14:paraId="68ABF810" w14:textId="77777777" w:rsidR="00676EB2" w:rsidRPr="007A74C1" w:rsidRDefault="00676EB2" w:rsidP="00676EB2">
      <w:pPr>
        <w:rPr>
          <w:sz w:val="22"/>
          <w:szCs w:val="22"/>
        </w:rPr>
      </w:pPr>
    </w:p>
    <w:p w14:paraId="186856EC" w14:textId="77777777" w:rsidR="007247A2" w:rsidRPr="007A74C1" w:rsidRDefault="007247A2" w:rsidP="007247A2">
      <w:pPr>
        <w:rPr>
          <w:sz w:val="22"/>
          <w:szCs w:val="22"/>
        </w:rPr>
      </w:pPr>
    </w:p>
    <w:p w14:paraId="75DB6888" w14:textId="77777777" w:rsidR="007247A2" w:rsidRPr="007A74C1" w:rsidRDefault="007247A2" w:rsidP="007247A2">
      <w:pPr>
        <w:rPr>
          <w:sz w:val="22"/>
          <w:szCs w:val="22"/>
        </w:rPr>
      </w:pPr>
    </w:p>
    <w:p w14:paraId="7D463093" w14:textId="77777777" w:rsidR="007247A2" w:rsidRPr="007A74C1" w:rsidRDefault="007247A2" w:rsidP="007247A2">
      <w:pPr>
        <w:rPr>
          <w:sz w:val="22"/>
          <w:szCs w:val="22"/>
        </w:rPr>
      </w:pPr>
      <w:proofErr w:type="spellStart"/>
      <w:r w:rsidRPr="007A74C1">
        <w:rPr>
          <w:sz w:val="22"/>
          <w:szCs w:val="22"/>
        </w:rPr>
        <w:t>UKessays</w:t>
      </w:r>
      <w:proofErr w:type="spellEnd"/>
      <w:r w:rsidRPr="007A74C1">
        <w:rPr>
          <w:sz w:val="22"/>
          <w:szCs w:val="22"/>
        </w:rPr>
        <w:t xml:space="preserve">, (2018), </w:t>
      </w:r>
      <w:r w:rsidRPr="007A74C1">
        <w:rPr>
          <w:i/>
          <w:iCs/>
          <w:sz w:val="22"/>
          <w:szCs w:val="22"/>
        </w:rPr>
        <w:t>Mark and Spencer organisational structure business</w:t>
      </w:r>
      <w:r w:rsidRPr="007A74C1">
        <w:rPr>
          <w:sz w:val="22"/>
          <w:szCs w:val="22"/>
        </w:rPr>
        <w:t xml:space="preserve">, [online] available from:&lt; </w:t>
      </w:r>
      <w:hyperlink r:id="rId21" w:anchor="citethis" w:history="1">
        <w:r w:rsidRPr="007A74C1">
          <w:rPr>
            <w:rStyle w:val="Hyperlink"/>
            <w:sz w:val="22"/>
            <w:szCs w:val="22"/>
          </w:rPr>
          <w:t>https://www.ukessays.com/essays/business/marks-and-spencers-organizational-structure-business-essay.php#citethis</w:t>
        </w:r>
      </w:hyperlink>
      <w:r w:rsidRPr="007A74C1">
        <w:rPr>
          <w:sz w:val="22"/>
          <w:szCs w:val="22"/>
        </w:rPr>
        <w:t>&gt;</w:t>
      </w:r>
    </w:p>
    <w:p w14:paraId="08C26B52" w14:textId="77777777" w:rsidR="007247A2" w:rsidRPr="007A74C1" w:rsidRDefault="007247A2" w:rsidP="007247A2">
      <w:pPr>
        <w:rPr>
          <w:sz w:val="22"/>
          <w:szCs w:val="22"/>
        </w:rPr>
      </w:pPr>
    </w:p>
    <w:p w14:paraId="259BDC44" w14:textId="77777777" w:rsidR="007247A2" w:rsidRPr="007A74C1" w:rsidRDefault="007247A2" w:rsidP="007247A2">
      <w:pPr>
        <w:rPr>
          <w:sz w:val="22"/>
          <w:szCs w:val="22"/>
        </w:rPr>
      </w:pPr>
    </w:p>
    <w:p w14:paraId="675DEE5F" w14:textId="77777777" w:rsidR="007247A2" w:rsidRPr="007A74C1" w:rsidRDefault="007247A2" w:rsidP="007247A2">
      <w:pPr>
        <w:rPr>
          <w:sz w:val="22"/>
          <w:szCs w:val="22"/>
        </w:rPr>
      </w:pPr>
      <w:r w:rsidRPr="007A74C1">
        <w:rPr>
          <w:sz w:val="22"/>
          <w:szCs w:val="22"/>
        </w:rPr>
        <w:t xml:space="preserve">Wong, K., (2020), </w:t>
      </w:r>
      <w:r w:rsidRPr="007A74C1">
        <w:rPr>
          <w:i/>
          <w:iCs/>
          <w:sz w:val="22"/>
          <w:szCs w:val="22"/>
        </w:rPr>
        <w:t>Organisational culture: definition, importance and development</w:t>
      </w:r>
      <w:r w:rsidRPr="007A74C1">
        <w:rPr>
          <w:sz w:val="22"/>
          <w:szCs w:val="22"/>
        </w:rPr>
        <w:t xml:space="preserve">, [online] available from:&lt; </w:t>
      </w:r>
      <w:hyperlink r:id="rId22" w:history="1">
        <w:r w:rsidRPr="007A74C1">
          <w:rPr>
            <w:rStyle w:val="Hyperlink"/>
            <w:sz w:val="22"/>
            <w:szCs w:val="22"/>
          </w:rPr>
          <w:t>https://www.achievers.com/blog/organizational-culture-definition/</w:t>
        </w:r>
      </w:hyperlink>
      <w:r w:rsidRPr="007A74C1">
        <w:rPr>
          <w:sz w:val="22"/>
          <w:szCs w:val="22"/>
        </w:rPr>
        <w:t>&gt;</w:t>
      </w:r>
    </w:p>
    <w:p w14:paraId="198EB244" w14:textId="77777777" w:rsidR="007247A2" w:rsidRPr="007A74C1" w:rsidRDefault="007247A2" w:rsidP="007247A2">
      <w:pPr>
        <w:rPr>
          <w:sz w:val="22"/>
          <w:szCs w:val="22"/>
        </w:rPr>
      </w:pPr>
    </w:p>
    <w:p w14:paraId="1259A8EE" w14:textId="77777777" w:rsidR="007247A2" w:rsidRPr="007A74C1" w:rsidRDefault="007247A2" w:rsidP="007247A2">
      <w:pPr>
        <w:rPr>
          <w:sz w:val="22"/>
          <w:szCs w:val="22"/>
        </w:rPr>
      </w:pPr>
    </w:p>
    <w:p w14:paraId="14B27E37" w14:textId="77777777" w:rsidR="007247A2" w:rsidRPr="007A74C1" w:rsidRDefault="007247A2" w:rsidP="007247A2">
      <w:pPr>
        <w:rPr>
          <w:sz w:val="22"/>
          <w:szCs w:val="22"/>
        </w:rPr>
      </w:pPr>
    </w:p>
    <w:p w14:paraId="0EB23AFD" w14:textId="77777777" w:rsidR="007247A2" w:rsidRPr="007A74C1" w:rsidRDefault="007247A2" w:rsidP="007247A2">
      <w:pPr>
        <w:rPr>
          <w:sz w:val="22"/>
          <w:szCs w:val="22"/>
        </w:rPr>
      </w:pPr>
    </w:p>
    <w:p w14:paraId="668DAB30" w14:textId="77777777" w:rsidR="007247A2" w:rsidRPr="007A74C1" w:rsidRDefault="007247A2" w:rsidP="007247A2">
      <w:pPr>
        <w:rPr>
          <w:sz w:val="22"/>
          <w:szCs w:val="22"/>
        </w:rPr>
      </w:pPr>
    </w:p>
    <w:p w14:paraId="63ED41E1" w14:textId="77777777" w:rsidR="007247A2" w:rsidRPr="007A74C1" w:rsidRDefault="007247A2" w:rsidP="007247A2">
      <w:pPr>
        <w:rPr>
          <w:sz w:val="22"/>
          <w:szCs w:val="22"/>
        </w:rPr>
      </w:pPr>
    </w:p>
    <w:p w14:paraId="20052EBB" w14:textId="77777777" w:rsidR="007247A2" w:rsidRPr="007A74C1" w:rsidRDefault="007247A2" w:rsidP="007247A2">
      <w:pPr>
        <w:rPr>
          <w:sz w:val="22"/>
          <w:szCs w:val="22"/>
        </w:rPr>
      </w:pPr>
    </w:p>
    <w:p w14:paraId="640EA744" w14:textId="77777777" w:rsidR="007247A2" w:rsidRPr="007A74C1" w:rsidRDefault="007247A2" w:rsidP="007247A2">
      <w:pPr>
        <w:rPr>
          <w:sz w:val="22"/>
          <w:szCs w:val="22"/>
        </w:rPr>
      </w:pPr>
    </w:p>
    <w:p w14:paraId="6CC67130" w14:textId="77777777" w:rsidR="00781D92" w:rsidRPr="007A74C1" w:rsidRDefault="00781D92">
      <w:pPr>
        <w:rPr>
          <w:sz w:val="22"/>
          <w:szCs w:val="22"/>
        </w:rPr>
      </w:pPr>
    </w:p>
    <w:p w14:paraId="244226D1" w14:textId="18D7DA39" w:rsidR="003A0677" w:rsidRPr="007A74C1" w:rsidRDefault="003A0677">
      <w:pPr>
        <w:rPr>
          <w:sz w:val="22"/>
          <w:szCs w:val="22"/>
        </w:rPr>
      </w:pPr>
    </w:p>
    <w:p w14:paraId="2BDB7C53" w14:textId="77777777" w:rsidR="003A0677" w:rsidRPr="007A74C1" w:rsidRDefault="003A0677">
      <w:pPr>
        <w:rPr>
          <w:sz w:val="22"/>
          <w:szCs w:val="22"/>
        </w:rPr>
      </w:pPr>
    </w:p>
    <w:p w14:paraId="0613BC09" w14:textId="3E215C0B" w:rsidR="00651196" w:rsidRPr="007A74C1" w:rsidRDefault="00651196">
      <w:pPr>
        <w:rPr>
          <w:sz w:val="22"/>
          <w:szCs w:val="22"/>
        </w:rPr>
      </w:pPr>
    </w:p>
    <w:p w14:paraId="20D4E35F" w14:textId="22237108" w:rsidR="00651196" w:rsidRPr="007A74C1" w:rsidRDefault="00651196">
      <w:pPr>
        <w:rPr>
          <w:sz w:val="22"/>
          <w:szCs w:val="22"/>
        </w:rPr>
      </w:pPr>
    </w:p>
    <w:p w14:paraId="44B3F841" w14:textId="47479FDE" w:rsidR="00651196" w:rsidRPr="007A74C1" w:rsidRDefault="00651196">
      <w:pPr>
        <w:rPr>
          <w:sz w:val="22"/>
          <w:szCs w:val="22"/>
        </w:rPr>
      </w:pPr>
    </w:p>
    <w:p w14:paraId="21CCE1B7" w14:textId="77777777" w:rsidR="00651196" w:rsidRPr="007A74C1" w:rsidRDefault="00651196">
      <w:pPr>
        <w:rPr>
          <w:sz w:val="22"/>
          <w:szCs w:val="22"/>
        </w:rPr>
      </w:pPr>
    </w:p>
    <w:sectPr w:rsidR="00651196" w:rsidRPr="007A74C1">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A89229" w14:textId="77777777" w:rsidR="002363FB" w:rsidRDefault="002363FB" w:rsidP="007247A2">
      <w:r>
        <w:separator/>
      </w:r>
    </w:p>
  </w:endnote>
  <w:endnote w:type="continuationSeparator" w:id="0">
    <w:p w14:paraId="37080714" w14:textId="77777777" w:rsidR="002363FB" w:rsidRDefault="002363FB" w:rsidP="007247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1869639998"/>
      <w:docPartObj>
        <w:docPartGallery w:val="Page Numbers (Bottom of Page)"/>
        <w:docPartUnique/>
      </w:docPartObj>
    </w:sdtPr>
    <w:sdtEndPr>
      <w:rPr>
        <w:rStyle w:val="Numrdepagin"/>
      </w:rPr>
    </w:sdtEndPr>
    <w:sdtContent>
      <w:p w14:paraId="5C953026" w14:textId="5C01C1F8" w:rsidR="007247A2" w:rsidRDefault="007247A2" w:rsidP="00E77235">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end"/>
        </w:r>
      </w:p>
    </w:sdtContent>
  </w:sdt>
  <w:p w14:paraId="05099B3D" w14:textId="77777777" w:rsidR="007247A2" w:rsidRDefault="007247A2" w:rsidP="007247A2">
    <w:pPr>
      <w:pStyle w:val="Subsol"/>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157617681"/>
      <w:docPartObj>
        <w:docPartGallery w:val="Page Numbers (Bottom of Page)"/>
        <w:docPartUnique/>
      </w:docPartObj>
    </w:sdtPr>
    <w:sdtEndPr>
      <w:rPr>
        <w:rStyle w:val="Numrdepagin"/>
      </w:rPr>
    </w:sdtEndPr>
    <w:sdtContent>
      <w:p w14:paraId="3ABE0670" w14:textId="6B00D4E9" w:rsidR="007247A2" w:rsidRDefault="007247A2" w:rsidP="00E77235">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separate"/>
        </w:r>
        <w:r>
          <w:rPr>
            <w:rStyle w:val="Numrdepagin"/>
            <w:noProof/>
          </w:rPr>
          <w:t>1</w:t>
        </w:r>
        <w:r>
          <w:rPr>
            <w:rStyle w:val="Numrdepagin"/>
          </w:rPr>
          <w:fldChar w:fldCharType="end"/>
        </w:r>
      </w:p>
    </w:sdtContent>
  </w:sdt>
  <w:p w14:paraId="7C393BF4" w14:textId="77777777" w:rsidR="007247A2" w:rsidRDefault="007247A2" w:rsidP="007247A2">
    <w:pPr>
      <w:pStyle w:val="Subsol"/>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D3BC5D" w14:textId="77777777" w:rsidR="002363FB" w:rsidRDefault="002363FB" w:rsidP="007247A2">
      <w:r>
        <w:separator/>
      </w:r>
    </w:p>
  </w:footnote>
  <w:footnote w:type="continuationSeparator" w:id="0">
    <w:p w14:paraId="1D38FBDC" w14:textId="77777777" w:rsidR="002363FB" w:rsidRDefault="002363FB" w:rsidP="007247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E4887"/>
    <w:multiLevelType w:val="hybridMultilevel"/>
    <w:tmpl w:val="C06A1C8E"/>
    <w:lvl w:ilvl="0" w:tplc="28BAB6DC">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2D7078"/>
    <w:multiLevelType w:val="hybridMultilevel"/>
    <w:tmpl w:val="5792D176"/>
    <w:lvl w:ilvl="0" w:tplc="EDBE1D32">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0B7F9E"/>
    <w:multiLevelType w:val="multilevel"/>
    <w:tmpl w:val="EAB6D170"/>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3" w15:restartNumberingAfterBreak="0">
    <w:nsid w:val="71116672"/>
    <w:multiLevelType w:val="hybridMultilevel"/>
    <w:tmpl w:val="38440558"/>
    <w:lvl w:ilvl="0" w:tplc="5AC0F0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8029718">
    <w:abstractNumId w:val="3"/>
  </w:num>
  <w:num w:numId="2" w16cid:durableId="660812664">
    <w:abstractNumId w:val="2"/>
  </w:num>
  <w:num w:numId="3" w16cid:durableId="1842508463">
    <w:abstractNumId w:val="1"/>
  </w:num>
  <w:num w:numId="4" w16cid:durableId="12891234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4EC"/>
    <w:rsid w:val="00011817"/>
    <w:rsid w:val="00053116"/>
    <w:rsid w:val="000572BF"/>
    <w:rsid w:val="000A4B8C"/>
    <w:rsid w:val="000C361E"/>
    <w:rsid w:val="0010117B"/>
    <w:rsid w:val="001A1ED3"/>
    <w:rsid w:val="001A61AF"/>
    <w:rsid w:val="001E613E"/>
    <w:rsid w:val="002363FB"/>
    <w:rsid w:val="00295BEF"/>
    <w:rsid w:val="00324F07"/>
    <w:rsid w:val="003A0677"/>
    <w:rsid w:val="003B2310"/>
    <w:rsid w:val="003C443B"/>
    <w:rsid w:val="00406F00"/>
    <w:rsid w:val="00407699"/>
    <w:rsid w:val="00426153"/>
    <w:rsid w:val="0047278E"/>
    <w:rsid w:val="0051239F"/>
    <w:rsid w:val="00521D55"/>
    <w:rsid w:val="005F72F3"/>
    <w:rsid w:val="00651196"/>
    <w:rsid w:val="006534A9"/>
    <w:rsid w:val="00676EB2"/>
    <w:rsid w:val="006D39C6"/>
    <w:rsid w:val="006E602C"/>
    <w:rsid w:val="007247A2"/>
    <w:rsid w:val="007558B8"/>
    <w:rsid w:val="00781D92"/>
    <w:rsid w:val="007A74C1"/>
    <w:rsid w:val="00812920"/>
    <w:rsid w:val="00880351"/>
    <w:rsid w:val="008A0985"/>
    <w:rsid w:val="008F3C3C"/>
    <w:rsid w:val="00A3179D"/>
    <w:rsid w:val="00AF4305"/>
    <w:rsid w:val="00B00717"/>
    <w:rsid w:val="00B2710E"/>
    <w:rsid w:val="00B7052C"/>
    <w:rsid w:val="00B72C1A"/>
    <w:rsid w:val="00BB62AE"/>
    <w:rsid w:val="00C071DF"/>
    <w:rsid w:val="00C46615"/>
    <w:rsid w:val="00C553FA"/>
    <w:rsid w:val="00C5543D"/>
    <w:rsid w:val="00C9496C"/>
    <w:rsid w:val="00CA1BF6"/>
    <w:rsid w:val="00D05FA1"/>
    <w:rsid w:val="00DC1347"/>
    <w:rsid w:val="00E02674"/>
    <w:rsid w:val="00E30A92"/>
    <w:rsid w:val="00EA7A02"/>
    <w:rsid w:val="00F304EC"/>
    <w:rsid w:val="00F40ECB"/>
    <w:rsid w:val="00F43333"/>
    <w:rsid w:val="00FA2FF5"/>
    <w:rsid w:val="00FB2A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4BE6B4"/>
  <w15:chartTrackingRefBased/>
  <w15:docId w15:val="{F5A84800-2419-2D41-8B58-04347F265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247A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7247A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sid w:val="000572BF"/>
    <w:rPr>
      <w:color w:val="0563C1" w:themeColor="hyperlink"/>
      <w:u w:val="single"/>
    </w:rPr>
  </w:style>
  <w:style w:type="character" w:styleId="MeniuneNerezolvat">
    <w:name w:val="Unresolved Mention"/>
    <w:basedOn w:val="Fontdeparagrafimplicit"/>
    <w:uiPriority w:val="99"/>
    <w:semiHidden/>
    <w:unhideWhenUsed/>
    <w:rsid w:val="000572BF"/>
    <w:rPr>
      <w:color w:val="605E5C"/>
      <w:shd w:val="clear" w:color="auto" w:fill="E1DFDD"/>
    </w:rPr>
  </w:style>
  <w:style w:type="paragraph" w:styleId="Subsol">
    <w:name w:val="footer"/>
    <w:basedOn w:val="Normal"/>
    <w:link w:val="SubsolCaracter"/>
    <w:uiPriority w:val="99"/>
    <w:unhideWhenUsed/>
    <w:rsid w:val="007247A2"/>
    <w:pPr>
      <w:tabs>
        <w:tab w:val="center" w:pos="4513"/>
        <w:tab w:val="right" w:pos="9026"/>
      </w:tabs>
    </w:pPr>
  </w:style>
  <w:style w:type="character" w:customStyle="1" w:styleId="SubsolCaracter">
    <w:name w:val="Subsol Caracter"/>
    <w:basedOn w:val="Fontdeparagrafimplicit"/>
    <w:link w:val="Subsol"/>
    <w:uiPriority w:val="99"/>
    <w:rsid w:val="007247A2"/>
  </w:style>
  <w:style w:type="character" w:styleId="Numrdepagin">
    <w:name w:val="page number"/>
    <w:basedOn w:val="Fontdeparagrafimplicit"/>
    <w:uiPriority w:val="99"/>
    <w:semiHidden/>
    <w:unhideWhenUsed/>
    <w:rsid w:val="007247A2"/>
  </w:style>
  <w:style w:type="paragraph" w:styleId="Listparagraf">
    <w:name w:val="List Paragraph"/>
    <w:basedOn w:val="Normal"/>
    <w:uiPriority w:val="34"/>
    <w:qFormat/>
    <w:rsid w:val="007247A2"/>
    <w:pPr>
      <w:ind w:left="720"/>
      <w:contextualSpacing/>
    </w:pPr>
  </w:style>
  <w:style w:type="character" w:customStyle="1" w:styleId="Titlu1Caracter">
    <w:name w:val="Titlu 1 Caracter"/>
    <w:basedOn w:val="Fontdeparagrafimplicit"/>
    <w:link w:val="Titlu1"/>
    <w:uiPriority w:val="9"/>
    <w:rsid w:val="007247A2"/>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rsid w:val="007247A2"/>
    <w:rPr>
      <w:rFonts w:asciiTheme="majorHAnsi" w:eastAsiaTheme="majorEastAsia" w:hAnsiTheme="majorHAnsi" w:cstheme="majorBidi"/>
      <w:color w:val="2F5496" w:themeColor="accent1" w:themeShade="BF"/>
      <w:sz w:val="26"/>
      <w:szCs w:val="26"/>
    </w:rPr>
  </w:style>
  <w:style w:type="paragraph" w:styleId="Titlucuprins">
    <w:name w:val="TOC Heading"/>
    <w:basedOn w:val="Titlu1"/>
    <w:next w:val="Normal"/>
    <w:uiPriority w:val="39"/>
    <w:unhideWhenUsed/>
    <w:qFormat/>
    <w:rsid w:val="007247A2"/>
    <w:pPr>
      <w:spacing w:before="480" w:line="276" w:lineRule="auto"/>
      <w:outlineLvl w:val="9"/>
    </w:pPr>
    <w:rPr>
      <w:b/>
      <w:bCs/>
      <w:sz w:val="28"/>
      <w:szCs w:val="28"/>
      <w:lang w:val="en-US"/>
    </w:rPr>
  </w:style>
  <w:style w:type="paragraph" w:styleId="Cuprins1">
    <w:name w:val="toc 1"/>
    <w:basedOn w:val="Normal"/>
    <w:next w:val="Normal"/>
    <w:autoRedefine/>
    <w:uiPriority w:val="39"/>
    <w:unhideWhenUsed/>
    <w:rsid w:val="007247A2"/>
    <w:pPr>
      <w:spacing w:before="120"/>
    </w:pPr>
    <w:rPr>
      <w:rFonts w:cstheme="minorHAnsi"/>
      <w:b/>
      <w:bCs/>
      <w:i/>
      <w:iCs/>
    </w:rPr>
  </w:style>
  <w:style w:type="paragraph" w:styleId="Cuprins2">
    <w:name w:val="toc 2"/>
    <w:basedOn w:val="Normal"/>
    <w:next w:val="Normal"/>
    <w:autoRedefine/>
    <w:uiPriority w:val="39"/>
    <w:unhideWhenUsed/>
    <w:rsid w:val="007247A2"/>
    <w:pPr>
      <w:spacing w:before="120"/>
      <w:ind w:left="240"/>
    </w:pPr>
    <w:rPr>
      <w:rFonts w:cstheme="minorHAnsi"/>
      <w:b/>
      <w:bCs/>
      <w:sz w:val="22"/>
      <w:szCs w:val="22"/>
    </w:rPr>
  </w:style>
  <w:style w:type="paragraph" w:styleId="Cuprins3">
    <w:name w:val="toc 3"/>
    <w:basedOn w:val="Normal"/>
    <w:next w:val="Normal"/>
    <w:autoRedefine/>
    <w:uiPriority w:val="39"/>
    <w:semiHidden/>
    <w:unhideWhenUsed/>
    <w:rsid w:val="007247A2"/>
    <w:pPr>
      <w:ind w:left="480"/>
    </w:pPr>
    <w:rPr>
      <w:rFonts w:cstheme="minorHAnsi"/>
      <w:sz w:val="20"/>
      <w:szCs w:val="20"/>
    </w:rPr>
  </w:style>
  <w:style w:type="paragraph" w:styleId="Cuprins4">
    <w:name w:val="toc 4"/>
    <w:basedOn w:val="Normal"/>
    <w:next w:val="Normal"/>
    <w:autoRedefine/>
    <w:uiPriority w:val="39"/>
    <w:semiHidden/>
    <w:unhideWhenUsed/>
    <w:rsid w:val="007247A2"/>
    <w:pPr>
      <w:ind w:left="720"/>
    </w:pPr>
    <w:rPr>
      <w:rFonts w:cstheme="minorHAnsi"/>
      <w:sz w:val="20"/>
      <w:szCs w:val="20"/>
    </w:rPr>
  </w:style>
  <w:style w:type="paragraph" w:styleId="Cuprins5">
    <w:name w:val="toc 5"/>
    <w:basedOn w:val="Normal"/>
    <w:next w:val="Normal"/>
    <w:autoRedefine/>
    <w:uiPriority w:val="39"/>
    <w:semiHidden/>
    <w:unhideWhenUsed/>
    <w:rsid w:val="007247A2"/>
    <w:pPr>
      <w:ind w:left="960"/>
    </w:pPr>
    <w:rPr>
      <w:rFonts w:cstheme="minorHAnsi"/>
      <w:sz w:val="20"/>
      <w:szCs w:val="20"/>
    </w:rPr>
  </w:style>
  <w:style w:type="paragraph" w:styleId="Cuprins6">
    <w:name w:val="toc 6"/>
    <w:basedOn w:val="Normal"/>
    <w:next w:val="Normal"/>
    <w:autoRedefine/>
    <w:uiPriority w:val="39"/>
    <w:semiHidden/>
    <w:unhideWhenUsed/>
    <w:rsid w:val="007247A2"/>
    <w:pPr>
      <w:ind w:left="1200"/>
    </w:pPr>
    <w:rPr>
      <w:rFonts w:cstheme="minorHAnsi"/>
      <w:sz w:val="20"/>
      <w:szCs w:val="20"/>
    </w:rPr>
  </w:style>
  <w:style w:type="paragraph" w:styleId="Cuprins7">
    <w:name w:val="toc 7"/>
    <w:basedOn w:val="Normal"/>
    <w:next w:val="Normal"/>
    <w:autoRedefine/>
    <w:uiPriority w:val="39"/>
    <w:semiHidden/>
    <w:unhideWhenUsed/>
    <w:rsid w:val="007247A2"/>
    <w:pPr>
      <w:ind w:left="1440"/>
    </w:pPr>
    <w:rPr>
      <w:rFonts w:cstheme="minorHAnsi"/>
      <w:sz w:val="20"/>
      <w:szCs w:val="20"/>
    </w:rPr>
  </w:style>
  <w:style w:type="paragraph" w:styleId="Cuprins8">
    <w:name w:val="toc 8"/>
    <w:basedOn w:val="Normal"/>
    <w:next w:val="Normal"/>
    <w:autoRedefine/>
    <w:uiPriority w:val="39"/>
    <w:semiHidden/>
    <w:unhideWhenUsed/>
    <w:rsid w:val="007247A2"/>
    <w:pPr>
      <w:ind w:left="1680"/>
    </w:pPr>
    <w:rPr>
      <w:rFonts w:cstheme="minorHAnsi"/>
      <w:sz w:val="20"/>
      <w:szCs w:val="20"/>
    </w:rPr>
  </w:style>
  <w:style w:type="paragraph" w:styleId="Cuprins9">
    <w:name w:val="toc 9"/>
    <w:basedOn w:val="Normal"/>
    <w:next w:val="Normal"/>
    <w:autoRedefine/>
    <w:uiPriority w:val="39"/>
    <w:semiHidden/>
    <w:unhideWhenUsed/>
    <w:rsid w:val="007247A2"/>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week.com/ms-runs-risk-of-brand-damage-due-to-unethical-suppliers/" TargetMode="External" /><Relationship Id="rId13" Type="http://schemas.openxmlformats.org/officeDocument/2006/relationships/hyperlink" Target="https://www.mbaskool.com/pestle-analysis/companies/18016-marks-a-spencer.html" TargetMode="External" /><Relationship Id="rId18" Type="http://schemas.openxmlformats.org/officeDocument/2006/relationships/hyperlink" Target="https://studycorgi.com/marks-and-amp-spencer-company-organisational-structure/" TargetMode="External" /><Relationship Id="rId26" Type="http://schemas.openxmlformats.org/officeDocument/2006/relationships/theme" Target="theme/theme1.xml" /><Relationship Id="rId3" Type="http://schemas.openxmlformats.org/officeDocument/2006/relationships/styles" Target="styles.xml" /><Relationship Id="rId21" Type="http://schemas.openxmlformats.org/officeDocument/2006/relationships/hyperlink" Target="https://www.ukessays.com/essays/business/marks-and-spencers-organizational-structure-business-essay.php" TargetMode="External" /><Relationship Id="rId7" Type="http://schemas.openxmlformats.org/officeDocument/2006/relationships/endnotes" Target="endnotes.xml" /><Relationship Id="rId12" Type="http://schemas.openxmlformats.org/officeDocument/2006/relationships/hyperlink" Target="https://1000logos.net/ms-logo/" TargetMode="External" /><Relationship Id="rId17" Type="http://schemas.openxmlformats.org/officeDocument/2006/relationships/hyperlink" Target="https://corporate.marksandspencer.com/sustainability/quick-reads/ethically-made-trusted-value" TargetMode="External" /><Relationship Id="rId25"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corporate.marksandspencer.com/sustainability/our-products/food/product-standards" TargetMode="External" /><Relationship Id="rId20" Type="http://schemas.openxmlformats.org/officeDocument/2006/relationships/hyperlink" Target="https://www.tuw.edu/school-news/what-is-top-down-leadership/"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leadershipcentre.org.uk/artofchangemaking/theory/cultural-web/" TargetMode="External" /><Relationship Id="rId24"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hyperlink" Target="https://corporate.marksandspencer.com/aboutus/history" TargetMode="External" /><Relationship Id="rId23" Type="http://schemas.openxmlformats.org/officeDocument/2006/relationships/footer" Target="footer1.xml" /><Relationship Id="rId10" Type="http://schemas.openxmlformats.org/officeDocument/2006/relationships/hyperlink" Target="https://corporatefinanceinstitute.com/resources/knowledge/other/ethical-dilemma/" TargetMode="External" /><Relationship Id="rId19" Type="http://schemas.openxmlformats.org/officeDocument/2006/relationships/hyperlink" Target="https://study.com/academy/lesson/what-is-an-organizational-environment-definition-theory-quiz.html" TargetMode="External" /><Relationship Id="rId4" Type="http://schemas.openxmlformats.org/officeDocument/2006/relationships/settings" Target="settings.xml" /><Relationship Id="rId9" Type="http://schemas.openxmlformats.org/officeDocument/2006/relationships/hyperlink" Target="https://pestleanalysis.com/marks-and-spencer-pestle-analysis/" TargetMode="External" /><Relationship Id="rId14" Type="http://schemas.openxmlformats.org/officeDocument/2006/relationships/hyperlink" Target="https://corporate.marksandspencer.com/annual-report-2018/PEOPLE_AND_CULTUREv5RS.pdf" TargetMode="External" /><Relationship Id="rId22" Type="http://schemas.openxmlformats.org/officeDocument/2006/relationships/hyperlink" Target="https://www.achievers.com/blog/organizational-culture-defini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92DDB0-0EAB-DE4B-80D0-27FA0545DAF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3526</Words>
  <Characters>20454</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Andrei Nastase</dc:creator>
  <cp:keywords/>
  <dc:description/>
  <cp:lastModifiedBy>gabriela nastase</cp:lastModifiedBy>
  <cp:revision>2</cp:revision>
  <dcterms:created xsi:type="dcterms:W3CDTF">2022-07-21T22:15:00Z</dcterms:created>
  <dcterms:modified xsi:type="dcterms:W3CDTF">2022-07-21T22:15:00Z</dcterms:modified>
</cp:coreProperties>
</file>