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B8CFF0" w14:textId="77777777" w:rsidR="00BB003B" w:rsidRDefault="00BB003B" w:rsidP="00BB003B">
      <w:pPr>
        <w:spacing w:line="276" w:lineRule="auto"/>
        <w:rPr>
          <w:rFonts w:ascii="Arial" w:hAnsi="Arial" w:cs="Arial"/>
          <w:color w:val="000000" w:themeColor="text1"/>
          <w:sz w:val="24"/>
          <w:szCs w:val="24"/>
        </w:rPr>
      </w:pPr>
      <w:bookmarkStart w:id="0" w:name="_Hlk165656702"/>
      <w:bookmarkEnd w:id="0"/>
      <w:r>
        <w:rPr>
          <w:rFonts w:ascii="Arial" w:hAnsi="Arial" w:cs="Arial"/>
          <w:color w:val="000000" w:themeColor="text1"/>
          <w:sz w:val="24"/>
          <w:szCs w:val="24"/>
        </w:rPr>
        <w:t xml:space="preserve">Qualification: </w:t>
      </w:r>
      <w:r>
        <w:rPr>
          <w:rFonts w:ascii="Arial" w:hAnsi="Arial" w:cs="Arial"/>
          <w:sz w:val="24"/>
          <w:szCs w:val="24"/>
        </w:rPr>
        <w:t>PGDip/MA in Strategic People Management</w:t>
      </w:r>
    </w:p>
    <w:p w14:paraId="400DE36F" w14:textId="77777777" w:rsidR="00BB003B" w:rsidRDefault="00BB003B" w:rsidP="00BB003B">
      <w:pPr>
        <w:spacing w:line="276" w:lineRule="auto"/>
        <w:rPr>
          <w:rFonts w:ascii="Arial" w:hAnsi="Arial" w:cs="Arial"/>
          <w:color w:val="000000" w:themeColor="text1"/>
          <w:sz w:val="24"/>
          <w:szCs w:val="24"/>
        </w:rPr>
      </w:pPr>
    </w:p>
    <w:p w14:paraId="6FDAEA78" w14:textId="7865B920" w:rsidR="00BB003B" w:rsidRDefault="00BB003B" w:rsidP="00BB003B">
      <w:pPr>
        <w:spacing w:line="276" w:lineRule="auto"/>
        <w:rPr>
          <w:rFonts w:ascii="Arial" w:hAnsi="Arial" w:cs="Arial"/>
          <w:sz w:val="24"/>
          <w:szCs w:val="24"/>
        </w:rPr>
      </w:pPr>
      <w:r>
        <w:rPr>
          <w:rFonts w:ascii="Arial" w:hAnsi="Arial" w:cs="Arial"/>
          <w:color w:val="000000" w:themeColor="text1"/>
          <w:sz w:val="24"/>
          <w:szCs w:val="24"/>
        </w:rPr>
        <w:t xml:space="preserve">Module Name: </w:t>
      </w:r>
      <w:r>
        <w:rPr>
          <w:rFonts w:ascii="Arial" w:hAnsi="Arial" w:cs="Arial"/>
          <w:sz w:val="24"/>
          <w:szCs w:val="24"/>
        </w:rPr>
        <w:t xml:space="preserve">Driving </w:t>
      </w:r>
      <w:r w:rsidR="007A1035">
        <w:rPr>
          <w:rFonts w:ascii="Arial" w:hAnsi="Arial" w:cs="Arial"/>
          <w:sz w:val="24"/>
          <w:szCs w:val="24"/>
        </w:rPr>
        <w:t>your Development</w:t>
      </w:r>
    </w:p>
    <w:p w14:paraId="3C61F2EF" w14:textId="77777777" w:rsidR="00BB003B" w:rsidRDefault="00BB003B" w:rsidP="00BB003B">
      <w:pPr>
        <w:spacing w:line="276" w:lineRule="auto"/>
        <w:rPr>
          <w:rFonts w:ascii="Arial" w:hAnsi="Arial" w:cs="Arial"/>
          <w:color w:val="000000" w:themeColor="text1"/>
          <w:sz w:val="24"/>
          <w:szCs w:val="24"/>
        </w:rPr>
      </w:pPr>
    </w:p>
    <w:p w14:paraId="14B17FB0" w14:textId="3BDFF322"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Word count: </w:t>
      </w:r>
      <w:r w:rsidR="002258CD">
        <w:rPr>
          <w:rFonts w:ascii="Arial" w:hAnsi="Arial" w:cs="Arial"/>
          <w:color w:val="000000" w:themeColor="text1"/>
          <w:sz w:val="24"/>
          <w:szCs w:val="24"/>
        </w:rPr>
        <w:t>Portfolio – 4,268 words</w:t>
      </w:r>
    </w:p>
    <w:p w14:paraId="787C33A3" w14:textId="75D112D3"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ab/>
        <w:t xml:space="preserve">         </w:t>
      </w:r>
      <w:r w:rsidR="002258CD">
        <w:rPr>
          <w:rFonts w:ascii="Arial" w:hAnsi="Arial" w:cs="Arial"/>
          <w:color w:val="000000" w:themeColor="text1"/>
          <w:sz w:val="24"/>
          <w:szCs w:val="24"/>
        </w:rPr>
        <w:t>PDP – 522 words</w:t>
      </w:r>
    </w:p>
    <w:p w14:paraId="4FD5F6F7" w14:textId="77777777" w:rsidR="00BB003B" w:rsidRDefault="00BB003B" w:rsidP="00BB003B">
      <w:pPr>
        <w:spacing w:line="276" w:lineRule="auto"/>
        <w:rPr>
          <w:rFonts w:ascii="Arial" w:hAnsi="Arial" w:cs="Arial"/>
          <w:color w:val="000000" w:themeColor="text1"/>
          <w:sz w:val="24"/>
          <w:szCs w:val="24"/>
        </w:rPr>
      </w:pPr>
    </w:p>
    <w:p w14:paraId="5E703A38" w14:textId="77777777"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Student Name: Joanne Thomas</w:t>
      </w:r>
    </w:p>
    <w:p w14:paraId="1276640B" w14:textId="77777777"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Student Number: 1403229</w:t>
      </w:r>
    </w:p>
    <w:p w14:paraId="62E8AA79" w14:textId="77777777"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CIPD Membership Number: </w:t>
      </w:r>
      <w:r>
        <w:rPr>
          <w:rFonts w:ascii="Arial" w:hAnsi="Arial" w:cs="Arial"/>
          <w:bCs/>
          <w:color w:val="000000" w:themeColor="text1"/>
          <w:sz w:val="24"/>
          <w:szCs w:val="24"/>
          <w:shd w:val="clear" w:color="auto" w:fill="FFFFFF"/>
        </w:rPr>
        <w:t>53274130</w:t>
      </w:r>
    </w:p>
    <w:p w14:paraId="12E0D1CE" w14:textId="77777777" w:rsidR="00BB003B" w:rsidRDefault="00BB003B" w:rsidP="00BB003B">
      <w:pPr>
        <w:spacing w:line="276" w:lineRule="auto"/>
        <w:rPr>
          <w:rFonts w:ascii="Arial" w:hAnsi="Arial" w:cs="Arial"/>
          <w:color w:val="000000" w:themeColor="text1"/>
          <w:sz w:val="24"/>
          <w:szCs w:val="24"/>
        </w:rPr>
      </w:pPr>
    </w:p>
    <w:p w14:paraId="55DD8A40" w14:textId="77777777"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14:paraId="2F0D9EDB" w14:textId="77777777" w:rsidR="00BB003B" w:rsidRDefault="00BB003B" w:rsidP="00BB003B">
      <w:pPr>
        <w:spacing w:line="276" w:lineRule="auto"/>
        <w:rPr>
          <w:rFonts w:ascii="Arial" w:hAnsi="Arial" w:cs="Arial"/>
          <w:color w:val="000000" w:themeColor="text1"/>
          <w:sz w:val="24"/>
          <w:szCs w:val="24"/>
        </w:rPr>
      </w:pPr>
    </w:p>
    <w:p w14:paraId="3893F6B9" w14:textId="39DFFD9C"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Signed: </w:t>
      </w:r>
      <w:r>
        <w:rPr>
          <w:rFonts w:ascii="Arial" w:hAnsi="Arial" w:cs="Arial"/>
          <w:noProof/>
          <w:sz w:val="24"/>
          <w:szCs w:val="24"/>
          <w:lang w:eastAsia="en-GB"/>
        </w:rPr>
        <w:drawing>
          <wp:inline distT="0" distB="0" distL="0" distR="0" wp14:anchorId="3B964A9A" wp14:editId="1DAE1172">
            <wp:extent cx="1143000" cy="520700"/>
            <wp:effectExtent l="0" t="0" r="0" b="0"/>
            <wp:docPr id="1307242298" name="Picture 1"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lose-up of a logo&#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00" cy="520700"/>
                    </a:xfrm>
                    <a:prstGeom prst="rect">
                      <a:avLst/>
                    </a:prstGeom>
                    <a:noFill/>
                    <a:ln>
                      <a:noFill/>
                    </a:ln>
                  </pic:spPr>
                </pic:pic>
              </a:graphicData>
            </a:graphic>
          </wp:inline>
        </w:drawing>
      </w:r>
      <w:r>
        <w:rPr>
          <w:rFonts w:ascii="Arial" w:hAnsi="Arial" w:cs="Arial"/>
          <w:color w:val="000000" w:themeColor="text1"/>
          <w:sz w:val="24"/>
          <w:szCs w:val="24"/>
        </w:rPr>
        <w:t xml:space="preserve"> J. Thomas</w:t>
      </w:r>
    </w:p>
    <w:p w14:paraId="1F6CF5C5" w14:textId="63AEC30A" w:rsidR="00BB003B" w:rsidRDefault="00BB003B" w:rsidP="00BB003B">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Date: </w:t>
      </w:r>
      <w:r w:rsidR="002258CD">
        <w:rPr>
          <w:rFonts w:ascii="Arial" w:hAnsi="Arial" w:cs="Arial"/>
          <w:color w:val="000000" w:themeColor="text1"/>
          <w:sz w:val="24"/>
          <w:szCs w:val="24"/>
        </w:rPr>
        <w:t>9</w:t>
      </w:r>
      <w:r w:rsidR="002258CD" w:rsidRPr="002258CD">
        <w:rPr>
          <w:rFonts w:ascii="Arial" w:hAnsi="Arial" w:cs="Arial"/>
          <w:color w:val="000000" w:themeColor="text1"/>
          <w:sz w:val="24"/>
          <w:szCs w:val="24"/>
          <w:vertAlign w:val="superscript"/>
        </w:rPr>
        <w:t>th</w:t>
      </w:r>
      <w:r w:rsidR="002258CD">
        <w:rPr>
          <w:rFonts w:ascii="Arial" w:hAnsi="Arial" w:cs="Arial"/>
          <w:color w:val="000000" w:themeColor="text1"/>
          <w:sz w:val="24"/>
          <w:szCs w:val="24"/>
        </w:rPr>
        <w:t xml:space="preserve"> </w:t>
      </w:r>
      <w:r>
        <w:rPr>
          <w:rFonts w:ascii="Arial" w:hAnsi="Arial" w:cs="Arial"/>
          <w:color w:val="000000" w:themeColor="text1"/>
          <w:sz w:val="24"/>
          <w:szCs w:val="24"/>
        </w:rPr>
        <w:t>May 2024</w:t>
      </w:r>
    </w:p>
    <w:p w14:paraId="321D42E3" w14:textId="77777777" w:rsidR="00BB003B" w:rsidRDefault="00BB003B" w:rsidP="00BB003B">
      <w:pPr>
        <w:spacing w:line="360" w:lineRule="auto"/>
        <w:rPr>
          <w:rFonts w:ascii="Arial" w:hAnsi="Arial" w:cs="Arial"/>
          <w:sz w:val="24"/>
          <w:szCs w:val="24"/>
        </w:rPr>
      </w:pPr>
    </w:p>
    <w:p w14:paraId="279BBA69" w14:textId="77777777" w:rsidR="00BB003B" w:rsidRDefault="00BB003B" w:rsidP="00BB003B">
      <w:pPr>
        <w:rPr>
          <w:rFonts w:ascii="Arial" w:hAnsi="Arial" w:cs="Arial"/>
          <w:sz w:val="24"/>
          <w:szCs w:val="24"/>
        </w:rPr>
      </w:pPr>
      <w:r>
        <w:rPr>
          <w:rFonts w:ascii="Arial" w:hAnsi="Arial" w:cs="Arial"/>
          <w:kern w:val="0"/>
          <w:sz w:val="24"/>
          <w:szCs w:val="24"/>
          <w14:ligatures w14:val="none"/>
        </w:rPr>
        <w:br w:type="page"/>
      </w:r>
    </w:p>
    <w:p w14:paraId="36BE2B6E" w14:textId="1E476DF1" w:rsidR="009F33D6" w:rsidRDefault="009F33D6">
      <w:pPr>
        <w:rPr>
          <w:rFonts w:ascii="Arial" w:hAnsi="Arial" w:cs="Arial"/>
          <w:b/>
          <w:bCs/>
          <w:sz w:val="24"/>
          <w:szCs w:val="24"/>
        </w:rPr>
      </w:pPr>
    </w:p>
    <w:p w14:paraId="04462B9B" w14:textId="445CCA00" w:rsidR="00582542" w:rsidRDefault="00D05338" w:rsidP="00C94F58">
      <w:pPr>
        <w:spacing w:line="360" w:lineRule="auto"/>
        <w:jc w:val="center"/>
        <w:rPr>
          <w:rFonts w:ascii="Arial" w:hAnsi="Arial" w:cs="Arial"/>
          <w:b/>
          <w:bCs/>
          <w:sz w:val="24"/>
          <w:szCs w:val="24"/>
        </w:rPr>
      </w:pPr>
      <w:r w:rsidRPr="00C94F58">
        <w:rPr>
          <w:rFonts w:ascii="Arial" w:hAnsi="Arial" w:cs="Arial"/>
          <w:b/>
          <w:bCs/>
          <w:sz w:val="24"/>
          <w:szCs w:val="24"/>
        </w:rPr>
        <w:t>Driving</w:t>
      </w:r>
      <w:r w:rsidR="00C94F58" w:rsidRPr="00C94F58">
        <w:rPr>
          <w:rFonts w:ascii="Arial" w:hAnsi="Arial" w:cs="Arial"/>
          <w:b/>
          <w:bCs/>
          <w:sz w:val="24"/>
          <w:szCs w:val="24"/>
        </w:rPr>
        <w:t xml:space="preserve"> your</w:t>
      </w:r>
      <w:r w:rsidRPr="00C94F58">
        <w:rPr>
          <w:rFonts w:ascii="Arial" w:hAnsi="Arial" w:cs="Arial"/>
          <w:b/>
          <w:bCs/>
          <w:sz w:val="24"/>
          <w:szCs w:val="24"/>
        </w:rPr>
        <w:t xml:space="preserve"> Development</w:t>
      </w:r>
    </w:p>
    <w:p w14:paraId="782A7698" w14:textId="4016F909" w:rsidR="00A800A9" w:rsidRPr="00C94F58" w:rsidRDefault="00CD063F" w:rsidP="00A800A9">
      <w:pPr>
        <w:spacing w:line="360" w:lineRule="auto"/>
        <w:rPr>
          <w:rFonts w:ascii="Arial" w:hAnsi="Arial" w:cs="Arial"/>
          <w:b/>
          <w:bCs/>
          <w:sz w:val="24"/>
          <w:szCs w:val="24"/>
        </w:rPr>
      </w:pPr>
      <w:r>
        <w:rPr>
          <w:rFonts w:ascii="Arial" w:hAnsi="Arial" w:cs="Arial"/>
          <w:b/>
          <w:bCs/>
          <w:sz w:val="24"/>
          <w:szCs w:val="24"/>
        </w:rPr>
        <w:t xml:space="preserve">Preview link to website: </w:t>
      </w:r>
      <w:hyperlink r:id="rId9" w:history="1">
        <w:r w:rsidR="00507467" w:rsidRPr="00507467">
          <w:rPr>
            <w:rStyle w:val="Hyperlink"/>
            <w:rFonts w:ascii="Arial" w:hAnsi="Arial" w:cs="Arial"/>
            <w:sz w:val="24"/>
            <w:szCs w:val="24"/>
          </w:rPr>
          <w:t>https://www.canva.com/design/DAGEn4c_0UE/UkJDBFHniiJ4Xus_uvheFg/view?utm_content=DAGEn4c_0UE&amp;utm_campaign=designshare&amp;utm_medium=link&amp;utm_source=editor</w:t>
        </w:r>
      </w:hyperlink>
      <w:r w:rsidR="00507467">
        <w:rPr>
          <w:rFonts w:ascii="Arial" w:hAnsi="Arial" w:cs="Arial"/>
          <w:b/>
          <w:bCs/>
          <w:sz w:val="24"/>
          <w:szCs w:val="24"/>
        </w:rPr>
        <w:t xml:space="preserve"> </w:t>
      </w:r>
    </w:p>
    <w:p w14:paraId="1BB0942D" w14:textId="4342DC0B" w:rsidR="00D05338" w:rsidRPr="00C94F58" w:rsidRDefault="00D05338" w:rsidP="00C94F58">
      <w:pPr>
        <w:spacing w:line="360" w:lineRule="auto"/>
        <w:rPr>
          <w:rFonts w:ascii="Arial" w:hAnsi="Arial" w:cs="Arial"/>
          <w:sz w:val="24"/>
          <w:szCs w:val="24"/>
        </w:rPr>
      </w:pPr>
      <w:r w:rsidRPr="00C94F58">
        <w:rPr>
          <w:rFonts w:ascii="Arial" w:hAnsi="Arial" w:cs="Arial"/>
          <w:b/>
          <w:bCs/>
          <w:sz w:val="24"/>
          <w:szCs w:val="24"/>
        </w:rPr>
        <w:t xml:space="preserve">About me </w:t>
      </w:r>
    </w:p>
    <w:p w14:paraId="77D37121" w14:textId="55961793" w:rsidR="001D75FA" w:rsidRPr="00C94F58" w:rsidRDefault="003068A0" w:rsidP="00C94F58">
      <w:pPr>
        <w:spacing w:line="360" w:lineRule="auto"/>
        <w:rPr>
          <w:rFonts w:ascii="Arial" w:hAnsi="Arial" w:cs="Arial"/>
          <w:sz w:val="24"/>
          <w:szCs w:val="24"/>
        </w:rPr>
      </w:pPr>
      <w:r w:rsidRPr="00C94F58">
        <w:rPr>
          <w:rFonts w:ascii="Arial" w:hAnsi="Arial" w:cs="Arial"/>
          <w:sz w:val="24"/>
          <w:szCs w:val="24"/>
        </w:rPr>
        <w:t>Hi, I’m Joanne.</w:t>
      </w:r>
      <w:r w:rsidR="001D75FA" w:rsidRPr="00C94F58">
        <w:rPr>
          <w:rFonts w:ascii="Arial" w:hAnsi="Arial" w:cs="Arial"/>
          <w:sz w:val="24"/>
          <w:szCs w:val="24"/>
        </w:rPr>
        <w:t xml:space="preserve"> </w:t>
      </w:r>
      <w:r w:rsidR="00B94E7B" w:rsidRPr="00C94F58">
        <w:rPr>
          <w:rFonts w:ascii="Arial" w:hAnsi="Arial" w:cs="Arial"/>
          <w:sz w:val="24"/>
          <w:szCs w:val="24"/>
        </w:rPr>
        <w:t xml:space="preserve">This </w:t>
      </w:r>
      <w:r w:rsidR="00786F69" w:rsidRPr="00C94F58">
        <w:rPr>
          <w:rFonts w:ascii="Arial" w:hAnsi="Arial" w:cs="Arial"/>
          <w:sz w:val="24"/>
          <w:szCs w:val="24"/>
        </w:rPr>
        <w:t>website</w:t>
      </w:r>
      <w:r w:rsidR="00B94E7B" w:rsidRPr="00C94F58">
        <w:rPr>
          <w:rFonts w:ascii="Arial" w:hAnsi="Arial" w:cs="Arial"/>
          <w:sz w:val="24"/>
          <w:szCs w:val="24"/>
        </w:rPr>
        <w:t xml:space="preserve"> captures personal reflections about </w:t>
      </w:r>
      <w:r w:rsidR="002125F0" w:rsidRPr="00C94F58">
        <w:rPr>
          <w:rFonts w:ascii="Arial" w:hAnsi="Arial" w:cs="Arial"/>
          <w:sz w:val="24"/>
          <w:szCs w:val="24"/>
        </w:rPr>
        <w:t xml:space="preserve">recent scenarios I’ve experienced in </w:t>
      </w:r>
      <w:r w:rsidR="21E35082" w:rsidRPr="00C94F58">
        <w:rPr>
          <w:rFonts w:ascii="Arial" w:hAnsi="Arial" w:cs="Arial"/>
          <w:sz w:val="24"/>
          <w:szCs w:val="24"/>
        </w:rPr>
        <w:t>a professional capacity</w:t>
      </w:r>
      <w:r w:rsidR="00843CC9" w:rsidRPr="00C94F58">
        <w:rPr>
          <w:rFonts w:ascii="Arial" w:hAnsi="Arial" w:cs="Arial"/>
          <w:sz w:val="24"/>
          <w:szCs w:val="24"/>
        </w:rPr>
        <w:t>,</w:t>
      </w:r>
      <w:r w:rsidR="00393A59" w:rsidRPr="00C94F58">
        <w:rPr>
          <w:rFonts w:ascii="Arial" w:hAnsi="Arial" w:cs="Arial"/>
          <w:sz w:val="24"/>
          <w:szCs w:val="24"/>
        </w:rPr>
        <w:t xml:space="preserve"> </w:t>
      </w:r>
      <w:r w:rsidR="00636A21" w:rsidRPr="00C94F58">
        <w:rPr>
          <w:rFonts w:ascii="Arial" w:hAnsi="Arial" w:cs="Arial"/>
          <w:sz w:val="24"/>
          <w:szCs w:val="24"/>
        </w:rPr>
        <w:t xml:space="preserve">and how I seek to improve my professional practice. </w:t>
      </w:r>
    </w:p>
    <w:p w14:paraId="232AA282" w14:textId="4E3FD3FD" w:rsidR="004158C3" w:rsidRPr="00C94F58" w:rsidRDefault="004158C3" w:rsidP="00C94F58">
      <w:pPr>
        <w:spacing w:line="360" w:lineRule="auto"/>
        <w:rPr>
          <w:rFonts w:ascii="Arial" w:hAnsi="Arial" w:cs="Arial"/>
          <w:sz w:val="24"/>
          <w:szCs w:val="24"/>
          <w:u w:val="single"/>
        </w:rPr>
      </w:pPr>
      <w:r w:rsidRPr="00C94F58">
        <w:rPr>
          <w:rFonts w:ascii="Arial" w:hAnsi="Arial" w:cs="Arial"/>
          <w:sz w:val="24"/>
          <w:szCs w:val="24"/>
          <w:u w:val="single"/>
        </w:rPr>
        <w:t>Personal background</w:t>
      </w:r>
    </w:p>
    <w:p w14:paraId="038C811D" w14:textId="5411FBD6" w:rsidR="004158C3" w:rsidRPr="00C94F58" w:rsidRDefault="004158C3" w:rsidP="00C94F58">
      <w:pPr>
        <w:spacing w:line="360" w:lineRule="auto"/>
        <w:rPr>
          <w:rFonts w:ascii="Arial" w:hAnsi="Arial" w:cs="Arial"/>
          <w:sz w:val="24"/>
          <w:szCs w:val="24"/>
        </w:rPr>
      </w:pPr>
      <w:r w:rsidRPr="00C94F58">
        <w:rPr>
          <w:rFonts w:ascii="Arial" w:hAnsi="Arial" w:cs="Arial"/>
          <w:sz w:val="24"/>
          <w:szCs w:val="24"/>
        </w:rPr>
        <w:t>I spend much of my free time with my husband</w:t>
      </w:r>
      <w:r w:rsidR="21E35082" w:rsidRPr="00C94F58">
        <w:rPr>
          <w:rFonts w:ascii="Arial" w:hAnsi="Arial" w:cs="Arial"/>
          <w:sz w:val="24"/>
          <w:szCs w:val="24"/>
        </w:rPr>
        <w:t xml:space="preserve">, </w:t>
      </w:r>
      <w:r w:rsidR="00061603" w:rsidRPr="00C94F58">
        <w:rPr>
          <w:rFonts w:ascii="Arial" w:hAnsi="Arial" w:cs="Arial"/>
          <w:sz w:val="24"/>
          <w:szCs w:val="24"/>
        </w:rPr>
        <w:t>son,</w:t>
      </w:r>
      <w:r w:rsidR="00593EF3" w:rsidRPr="00C94F58">
        <w:rPr>
          <w:rFonts w:ascii="Arial" w:hAnsi="Arial" w:cs="Arial"/>
          <w:sz w:val="24"/>
          <w:szCs w:val="24"/>
        </w:rPr>
        <w:t xml:space="preserve"> and </w:t>
      </w:r>
      <w:r w:rsidR="21E35082" w:rsidRPr="00C94F58">
        <w:rPr>
          <w:rFonts w:ascii="Arial" w:hAnsi="Arial" w:cs="Arial"/>
          <w:sz w:val="24"/>
          <w:szCs w:val="24"/>
        </w:rPr>
        <w:t>dog.</w:t>
      </w:r>
      <w:r w:rsidR="00593EF3" w:rsidRPr="00C94F58">
        <w:rPr>
          <w:rFonts w:ascii="Arial" w:hAnsi="Arial" w:cs="Arial"/>
          <w:sz w:val="24"/>
          <w:szCs w:val="24"/>
        </w:rPr>
        <w:t xml:space="preserve"> </w:t>
      </w:r>
      <w:r w:rsidR="00756DC6" w:rsidRPr="00C94F58">
        <w:rPr>
          <w:rFonts w:ascii="Arial" w:hAnsi="Arial" w:cs="Arial"/>
          <w:sz w:val="24"/>
          <w:szCs w:val="24"/>
        </w:rPr>
        <w:t xml:space="preserve">We love going on long walks, exploring different corners of the Pembrokeshire coastal path. </w:t>
      </w:r>
      <w:r w:rsidR="00422171" w:rsidRPr="00C94F58">
        <w:rPr>
          <w:rFonts w:ascii="Arial" w:hAnsi="Arial" w:cs="Arial"/>
          <w:sz w:val="24"/>
          <w:szCs w:val="24"/>
        </w:rPr>
        <w:t>I’m a big rock music fan and will often travel across the UK to watch my favourite band</w:t>
      </w:r>
      <w:r w:rsidR="000942AD" w:rsidRPr="00C94F58">
        <w:rPr>
          <w:rFonts w:ascii="Arial" w:hAnsi="Arial" w:cs="Arial"/>
          <w:sz w:val="24"/>
          <w:szCs w:val="24"/>
        </w:rPr>
        <w:t>s</w:t>
      </w:r>
      <w:r w:rsidR="002027C5" w:rsidRPr="00C94F58">
        <w:rPr>
          <w:rFonts w:ascii="Arial" w:hAnsi="Arial" w:cs="Arial"/>
          <w:sz w:val="24"/>
          <w:szCs w:val="24"/>
        </w:rPr>
        <w:t xml:space="preserve">. </w:t>
      </w:r>
    </w:p>
    <w:p w14:paraId="759BFA6F" w14:textId="09F85BA0" w:rsidR="002027C5" w:rsidRPr="00C94F58" w:rsidRDefault="002027C5" w:rsidP="00C94F58">
      <w:pPr>
        <w:spacing w:line="360" w:lineRule="auto"/>
        <w:rPr>
          <w:rFonts w:ascii="Arial" w:hAnsi="Arial" w:cs="Arial"/>
          <w:sz w:val="24"/>
          <w:szCs w:val="24"/>
        </w:rPr>
      </w:pPr>
      <w:r w:rsidRPr="00C94F58">
        <w:rPr>
          <w:rFonts w:ascii="Arial" w:hAnsi="Arial" w:cs="Arial"/>
          <w:sz w:val="24"/>
          <w:szCs w:val="24"/>
        </w:rPr>
        <w:t>I’m proud of my Thai background</w:t>
      </w:r>
      <w:r w:rsidR="00024C36" w:rsidRPr="00C94F58">
        <w:rPr>
          <w:rFonts w:ascii="Arial" w:hAnsi="Arial" w:cs="Arial"/>
          <w:sz w:val="24"/>
          <w:szCs w:val="24"/>
        </w:rPr>
        <w:t xml:space="preserve">, and during my adult years I’ve sought to embrace my heritage, understanding the rich culture </w:t>
      </w:r>
      <w:r w:rsidR="007F3E83" w:rsidRPr="00C94F58">
        <w:rPr>
          <w:rFonts w:ascii="Arial" w:hAnsi="Arial" w:cs="Arial"/>
          <w:sz w:val="24"/>
          <w:szCs w:val="24"/>
        </w:rPr>
        <w:t xml:space="preserve">of Thailand so I can feel connected to my roots. </w:t>
      </w:r>
      <w:r w:rsidR="00FF5C6D" w:rsidRPr="00C94F58">
        <w:rPr>
          <w:rFonts w:ascii="Arial" w:hAnsi="Arial" w:cs="Arial"/>
          <w:sz w:val="24"/>
          <w:szCs w:val="24"/>
        </w:rPr>
        <w:t xml:space="preserve">With my family, we opened a Thai takeaway last year, to celebrate </w:t>
      </w:r>
      <w:r w:rsidR="002D033F" w:rsidRPr="00C94F58">
        <w:rPr>
          <w:rFonts w:ascii="Arial" w:hAnsi="Arial" w:cs="Arial"/>
          <w:sz w:val="24"/>
          <w:szCs w:val="24"/>
        </w:rPr>
        <w:t xml:space="preserve">Thailand and share our culinary heritage and family recipes with others. </w:t>
      </w:r>
    </w:p>
    <w:p w14:paraId="25F644DB" w14:textId="69E2B978" w:rsidR="002D033F" w:rsidRPr="00C94F58" w:rsidRDefault="009D0213" w:rsidP="00C94F58">
      <w:pPr>
        <w:spacing w:line="360" w:lineRule="auto"/>
        <w:rPr>
          <w:rFonts w:ascii="Arial" w:hAnsi="Arial" w:cs="Arial"/>
          <w:sz w:val="24"/>
          <w:szCs w:val="24"/>
          <w:u w:val="single"/>
        </w:rPr>
      </w:pPr>
      <w:r w:rsidRPr="00C94F58">
        <w:rPr>
          <w:rFonts w:ascii="Arial" w:hAnsi="Arial" w:cs="Arial"/>
          <w:sz w:val="24"/>
          <w:szCs w:val="24"/>
          <w:u w:val="single"/>
        </w:rPr>
        <w:t>Professional background</w:t>
      </w:r>
    </w:p>
    <w:p w14:paraId="1B402DC4" w14:textId="53AD4DEA" w:rsidR="002D033F" w:rsidRPr="00C94F58" w:rsidRDefault="009D0213" w:rsidP="00C94F58">
      <w:pPr>
        <w:spacing w:line="360" w:lineRule="auto"/>
        <w:rPr>
          <w:rFonts w:ascii="Arial" w:hAnsi="Arial" w:cs="Arial"/>
          <w:sz w:val="24"/>
          <w:szCs w:val="24"/>
        </w:rPr>
      </w:pPr>
      <w:r w:rsidRPr="00C94F58">
        <w:rPr>
          <w:rFonts w:ascii="Arial" w:hAnsi="Arial" w:cs="Arial"/>
          <w:sz w:val="24"/>
          <w:szCs w:val="24"/>
        </w:rPr>
        <w:t>My HR</w:t>
      </w:r>
      <w:r w:rsidR="0043770A" w:rsidRPr="00C94F58">
        <w:rPr>
          <w:rFonts w:ascii="Arial" w:hAnsi="Arial" w:cs="Arial"/>
          <w:sz w:val="24"/>
          <w:szCs w:val="24"/>
        </w:rPr>
        <w:t xml:space="preserve"> journey spans over a decade, starting as a HR Assistant and currently working in a development role as a HR Business Partner. </w:t>
      </w:r>
      <w:r w:rsidR="00375C96" w:rsidRPr="00C94F58">
        <w:rPr>
          <w:rFonts w:ascii="Arial" w:hAnsi="Arial" w:cs="Arial"/>
          <w:sz w:val="24"/>
          <w:szCs w:val="24"/>
        </w:rPr>
        <w:t xml:space="preserve">I have a Level 5 CIPD qualification in Applied HR and </w:t>
      </w:r>
      <w:r w:rsidR="21E35082" w:rsidRPr="00C94F58">
        <w:rPr>
          <w:rFonts w:ascii="Arial" w:hAnsi="Arial" w:cs="Arial"/>
          <w:sz w:val="24"/>
          <w:szCs w:val="24"/>
        </w:rPr>
        <w:t>nearing</w:t>
      </w:r>
      <w:r w:rsidR="00375C96" w:rsidRPr="00C94F58">
        <w:rPr>
          <w:rFonts w:ascii="Arial" w:hAnsi="Arial" w:cs="Arial"/>
          <w:sz w:val="24"/>
          <w:szCs w:val="24"/>
        </w:rPr>
        <w:t xml:space="preserve"> completion of a Level 7 </w:t>
      </w:r>
      <w:r w:rsidR="00994EE9" w:rsidRPr="00C94F58">
        <w:rPr>
          <w:rFonts w:ascii="Arial" w:hAnsi="Arial" w:cs="Arial"/>
          <w:sz w:val="24"/>
          <w:szCs w:val="24"/>
        </w:rPr>
        <w:t xml:space="preserve">Postgraduate qualification in </w:t>
      </w:r>
      <w:r w:rsidR="00E1436D" w:rsidRPr="00C94F58">
        <w:rPr>
          <w:rFonts w:ascii="Arial" w:hAnsi="Arial" w:cs="Arial"/>
          <w:sz w:val="24"/>
          <w:szCs w:val="24"/>
        </w:rPr>
        <w:t>Strategic</w:t>
      </w:r>
      <w:r w:rsidR="00994EE9" w:rsidRPr="00C94F58">
        <w:rPr>
          <w:rFonts w:ascii="Arial" w:hAnsi="Arial" w:cs="Arial"/>
          <w:sz w:val="24"/>
          <w:szCs w:val="24"/>
        </w:rPr>
        <w:t xml:space="preserve"> People Management. I am an </w:t>
      </w:r>
      <w:r w:rsidR="00E1436D" w:rsidRPr="00C94F58">
        <w:rPr>
          <w:rFonts w:ascii="Arial" w:hAnsi="Arial" w:cs="Arial"/>
          <w:sz w:val="24"/>
          <w:szCs w:val="24"/>
        </w:rPr>
        <w:t>Associate</w:t>
      </w:r>
      <w:r w:rsidR="00994EE9" w:rsidRPr="00C94F58">
        <w:rPr>
          <w:rFonts w:ascii="Arial" w:hAnsi="Arial" w:cs="Arial"/>
          <w:sz w:val="24"/>
          <w:szCs w:val="24"/>
        </w:rPr>
        <w:t xml:space="preserve"> member of the CIPD and seek to become a Chartered member</w:t>
      </w:r>
      <w:r w:rsidR="00E1436D" w:rsidRPr="00C94F58">
        <w:rPr>
          <w:rFonts w:ascii="Arial" w:hAnsi="Arial" w:cs="Arial"/>
          <w:sz w:val="24"/>
          <w:szCs w:val="24"/>
        </w:rPr>
        <w:t xml:space="preserve"> soon. </w:t>
      </w:r>
    </w:p>
    <w:p w14:paraId="2BAB25D1" w14:textId="510E6820" w:rsidR="00421769" w:rsidRPr="00C94F58" w:rsidRDefault="00961DD8" w:rsidP="00C94F58">
      <w:pPr>
        <w:spacing w:line="360" w:lineRule="auto"/>
        <w:rPr>
          <w:rFonts w:ascii="Arial" w:hAnsi="Arial" w:cs="Arial"/>
          <w:sz w:val="24"/>
          <w:szCs w:val="24"/>
        </w:rPr>
      </w:pPr>
      <w:r w:rsidRPr="00C94F58">
        <w:rPr>
          <w:rFonts w:ascii="Arial" w:hAnsi="Arial" w:cs="Arial"/>
          <w:sz w:val="24"/>
          <w:szCs w:val="24"/>
        </w:rPr>
        <w:t xml:space="preserve">Looking ahead, I want to use my professional </w:t>
      </w:r>
      <w:r w:rsidR="00BA25EF" w:rsidRPr="00C94F58">
        <w:rPr>
          <w:rFonts w:ascii="Arial" w:hAnsi="Arial" w:cs="Arial"/>
          <w:sz w:val="24"/>
          <w:szCs w:val="24"/>
        </w:rPr>
        <w:t xml:space="preserve">knowledge and skills to </w:t>
      </w:r>
      <w:r w:rsidR="0019631B" w:rsidRPr="00C94F58">
        <w:rPr>
          <w:rFonts w:ascii="Arial" w:hAnsi="Arial" w:cs="Arial"/>
          <w:sz w:val="24"/>
          <w:szCs w:val="24"/>
        </w:rPr>
        <w:t xml:space="preserve">influence positive change in the workplace. </w:t>
      </w:r>
      <w:r w:rsidR="009B1739" w:rsidRPr="00C94F58">
        <w:rPr>
          <w:rFonts w:ascii="Arial" w:hAnsi="Arial" w:cs="Arial"/>
          <w:sz w:val="24"/>
          <w:szCs w:val="24"/>
        </w:rPr>
        <w:t xml:space="preserve">I’m </w:t>
      </w:r>
      <w:r w:rsidR="000A4E86" w:rsidRPr="00C94F58">
        <w:rPr>
          <w:rFonts w:ascii="Arial" w:hAnsi="Arial" w:cs="Arial"/>
          <w:sz w:val="24"/>
          <w:szCs w:val="24"/>
        </w:rPr>
        <w:t xml:space="preserve">a keen champion of equality, </w:t>
      </w:r>
      <w:r w:rsidR="00061603" w:rsidRPr="00C94F58">
        <w:rPr>
          <w:rFonts w:ascii="Arial" w:hAnsi="Arial" w:cs="Arial"/>
          <w:sz w:val="24"/>
          <w:szCs w:val="24"/>
        </w:rPr>
        <w:t>diversity,</w:t>
      </w:r>
      <w:r w:rsidR="000A4E86" w:rsidRPr="00C94F58">
        <w:rPr>
          <w:rFonts w:ascii="Arial" w:hAnsi="Arial" w:cs="Arial"/>
          <w:sz w:val="24"/>
          <w:szCs w:val="24"/>
        </w:rPr>
        <w:t xml:space="preserve"> and inclusion</w:t>
      </w:r>
      <w:r w:rsidR="00703EB8" w:rsidRPr="00C94F58">
        <w:rPr>
          <w:rFonts w:ascii="Arial" w:hAnsi="Arial" w:cs="Arial"/>
          <w:sz w:val="24"/>
          <w:szCs w:val="24"/>
        </w:rPr>
        <w:t xml:space="preserve"> and </w:t>
      </w:r>
      <w:r w:rsidR="00540A12" w:rsidRPr="00C94F58">
        <w:rPr>
          <w:rFonts w:ascii="Arial" w:hAnsi="Arial" w:cs="Arial"/>
          <w:sz w:val="24"/>
          <w:szCs w:val="24"/>
        </w:rPr>
        <w:t xml:space="preserve">currently an active member of my workplace EDI action group. I feel </w:t>
      </w:r>
      <w:r w:rsidR="00703EB8" w:rsidRPr="00C94F58">
        <w:rPr>
          <w:rFonts w:ascii="Arial" w:hAnsi="Arial" w:cs="Arial"/>
          <w:sz w:val="24"/>
          <w:szCs w:val="24"/>
        </w:rPr>
        <w:t xml:space="preserve">I can leverage my personal background and professional expertise to drive EDI initiatives, to create a workplace culture which embraces and celebrates diversity. </w:t>
      </w:r>
    </w:p>
    <w:p w14:paraId="1738ED98" w14:textId="77777777" w:rsidR="0028279A" w:rsidRDefault="0028279A" w:rsidP="00C94F58">
      <w:pPr>
        <w:spacing w:line="360" w:lineRule="auto"/>
        <w:rPr>
          <w:rFonts w:ascii="Arial" w:hAnsi="Arial" w:cs="Arial"/>
          <w:sz w:val="24"/>
          <w:szCs w:val="24"/>
        </w:rPr>
      </w:pPr>
    </w:p>
    <w:p w14:paraId="130383B9" w14:textId="5CF69CBF" w:rsidR="00582542" w:rsidRPr="00C94F58" w:rsidRDefault="0028279A" w:rsidP="00C94F58">
      <w:pPr>
        <w:spacing w:line="360" w:lineRule="auto"/>
        <w:rPr>
          <w:rFonts w:ascii="Arial" w:hAnsi="Arial" w:cs="Arial"/>
          <w:b/>
          <w:bCs/>
          <w:sz w:val="24"/>
          <w:szCs w:val="24"/>
        </w:rPr>
      </w:pPr>
      <w:r w:rsidRPr="00C94F58">
        <w:rPr>
          <w:rFonts w:ascii="Arial" w:hAnsi="Arial" w:cs="Arial"/>
          <w:b/>
          <w:bCs/>
          <w:sz w:val="24"/>
          <w:szCs w:val="24"/>
        </w:rPr>
        <w:lastRenderedPageBreak/>
        <w:t xml:space="preserve">What is </w:t>
      </w:r>
      <w:r w:rsidR="00582542" w:rsidRPr="00C94F58">
        <w:rPr>
          <w:rFonts w:ascii="Arial" w:hAnsi="Arial" w:cs="Arial"/>
          <w:b/>
          <w:bCs/>
          <w:sz w:val="24"/>
          <w:szCs w:val="24"/>
        </w:rPr>
        <w:t>Reflective practice</w:t>
      </w:r>
      <w:r w:rsidRPr="00C94F58">
        <w:rPr>
          <w:rFonts w:ascii="Arial" w:hAnsi="Arial" w:cs="Arial"/>
          <w:b/>
          <w:bCs/>
          <w:sz w:val="24"/>
          <w:szCs w:val="24"/>
        </w:rPr>
        <w:t>?</w:t>
      </w:r>
    </w:p>
    <w:p w14:paraId="08E0FC58" w14:textId="3622CD83"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Reflective practice is the method of reflecting on the self, performance, </w:t>
      </w:r>
      <w:r w:rsidR="00061603" w:rsidRPr="00C94F58">
        <w:rPr>
          <w:rFonts w:ascii="Arial" w:hAnsi="Arial" w:cs="Arial"/>
          <w:sz w:val="24"/>
          <w:szCs w:val="24"/>
        </w:rPr>
        <w:t>behaviours,</w:t>
      </w:r>
      <w:r w:rsidRPr="00C94F58">
        <w:rPr>
          <w:rFonts w:ascii="Arial" w:hAnsi="Arial" w:cs="Arial"/>
          <w:sz w:val="24"/>
          <w:szCs w:val="24"/>
        </w:rPr>
        <w:t xml:space="preserve"> and the impacts it has. Often, it is difficult to explain what is known or why something happened therefore, reflective practice helps people understand what made the difference in different situations (Moffatt, 2019). </w:t>
      </w:r>
    </w:p>
    <w:p w14:paraId="312ED735" w14:textId="7727A421" w:rsidR="002B3309"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Reflective practice supports continuous learning through creating more self-awareness and having the ability to identify our own strengths and areas for improvement. </w:t>
      </w:r>
      <w:r w:rsidR="21E35082" w:rsidRPr="00C94F58">
        <w:rPr>
          <w:rFonts w:ascii="Arial" w:hAnsi="Arial" w:cs="Arial"/>
          <w:sz w:val="24"/>
          <w:szCs w:val="24"/>
        </w:rPr>
        <w:t xml:space="preserve">In addition, reflection helps to identify areas of improvement which individuals are not consciously aware of, alike blind areas in the Johari Window model (Megginson and Whitaker, 2007). </w:t>
      </w:r>
      <w:r w:rsidRPr="00C94F58">
        <w:rPr>
          <w:rFonts w:ascii="Arial" w:hAnsi="Arial" w:cs="Arial"/>
          <w:sz w:val="24"/>
          <w:szCs w:val="24"/>
        </w:rPr>
        <w:t xml:space="preserve">Through reflection, people can improve and embed professional practice, develop </w:t>
      </w:r>
      <w:r w:rsidR="00061603" w:rsidRPr="00C94F58">
        <w:rPr>
          <w:rFonts w:ascii="Arial" w:hAnsi="Arial" w:cs="Arial"/>
          <w:sz w:val="24"/>
          <w:szCs w:val="24"/>
        </w:rPr>
        <w:t>skills,</w:t>
      </w:r>
      <w:r w:rsidRPr="00C94F58">
        <w:rPr>
          <w:rFonts w:ascii="Arial" w:hAnsi="Arial" w:cs="Arial"/>
          <w:sz w:val="24"/>
          <w:szCs w:val="24"/>
        </w:rPr>
        <w:t xml:space="preserve"> and navigate difficult situations (Hargreaves and Page, 2013).  Furthermore, Thompson (2021) argues that reflection allows room to be objective and critically analyse experiences which challenges existing beliefs and behaviours. Tarrant (2017) notes that reflective practice increases our professionalism and paves the way to be an expert, develop as an expert, and to share reflections with others.</w:t>
      </w:r>
    </w:p>
    <w:p w14:paraId="3A3D6EEC" w14:textId="62AD65FF" w:rsidR="00582542" w:rsidRDefault="00582542" w:rsidP="00C94F58">
      <w:pPr>
        <w:spacing w:line="360" w:lineRule="auto"/>
        <w:rPr>
          <w:rFonts w:ascii="Arial" w:hAnsi="Arial" w:cs="Arial"/>
          <w:sz w:val="24"/>
          <w:szCs w:val="24"/>
          <w:shd w:val="clear" w:color="auto" w:fill="FFFFFF"/>
        </w:rPr>
      </w:pPr>
      <w:r w:rsidRPr="00C94F58">
        <w:rPr>
          <w:rFonts w:ascii="Arial" w:hAnsi="Arial" w:cs="Arial"/>
          <w:sz w:val="24"/>
          <w:szCs w:val="24"/>
          <w:shd w:val="clear" w:color="auto" w:fill="FFFFFF"/>
        </w:rPr>
        <w:t xml:space="preserve"> </w:t>
      </w:r>
    </w:p>
    <w:p w14:paraId="102EC093" w14:textId="77777777" w:rsidR="00C94F58" w:rsidRDefault="00C94F58" w:rsidP="00C94F58">
      <w:pPr>
        <w:spacing w:line="360" w:lineRule="auto"/>
        <w:rPr>
          <w:rFonts w:ascii="Arial" w:hAnsi="Arial" w:cs="Arial"/>
          <w:sz w:val="24"/>
          <w:szCs w:val="24"/>
          <w:shd w:val="clear" w:color="auto" w:fill="FFFFFF"/>
        </w:rPr>
      </w:pPr>
    </w:p>
    <w:p w14:paraId="196C3DED" w14:textId="77777777" w:rsidR="00C94F58" w:rsidRDefault="00C94F58" w:rsidP="00C94F58">
      <w:pPr>
        <w:spacing w:line="360" w:lineRule="auto"/>
        <w:rPr>
          <w:rFonts w:ascii="Arial" w:hAnsi="Arial" w:cs="Arial"/>
          <w:sz w:val="24"/>
          <w:szCs w:val="24"/>
          <w:shd w:val="clear" w:color="auto" w:fill="FFFFFF"/>
        </w:rPr>
      </w:pPr>
    </w:p>
    <w:p w14:paraId="08B597F8" w14:textId="77777777" w:rsidR="00C94F58" w:rsidRDefault="00C94F58" w:rsidP="00C94F58">
      <w:pPr>
        <w:spacing w:line="360" w:lineRule="auto"/>
        <w:rPr>
          <w:rFonts w:ascii="Arial" w:hAnsi="Arial" w:cs="Arial"/>
          <w:sz w:val="24"/>
          <w:szCs w:val="24"/>
          <w:shd w:val="clear" w:color="auto" w:fill="FFFFFF"/>
        </w:rPr>
      </w:pPr>
    </w:p>
    <w:p w14:paraId="75EB2A60" w14:textId="77777777" w:rsidR="00C94F58" w:rsidRDefault="00C94F58" w:rsidP="00C94F58">
      <w:pPr>
        <w:spacing w:line="360" w:lineRule="auto"/>
        <w:rPr>
          <w:rFonts w:ascii="Arial" w:hAnsi="Arial" w:cs="Arial"/>
          <w:sz w:val="24"/>
          <w:szCs w:val="24"/>
          <w:shd w:val="clear" w:color="auto" w:fill="FFFFFF"/>
        </w:rPr>
      </w:pPr>
    </w:p>
    <w:p w14:paraId="0F1E3939" w14:textId="77777777" w:rsidR="00C94F58" w:rsidRDefault="00C94F58" w:rsidP="00C94F58">
      <w:pPr>
        <w:spacing w:line="360" w:lineRule="auto"/>
        <w:rPr>
          <w:rFonts w:ascii="Arial" w:hAnsi="Arial" w:cs="Arial"/>
          <w:sz w:val="24"/>
          <w:szCs w:val="24"/>
          <w:shd w:val="clear" w:color="auto" w:fill="FFFFFF"/>
        </w:rPr>
      </w:pPr>
    </w:p>
    <w:p w14:paraId="4E08CCAB" w14:textId="77777777" w:rsidR="00C94F58" w:rsidRDefault="00C94F58" w:rsidP="00C94F58">
      <w:pPr>
        <w:spacing w:line="360" w:lineRule="auto"/>
        <w:rPr>
          <w:rFonts w:ascii="Arial" w:hAnsi="Arial" w:cs="Arial"/>
          <w:sz w:val="24"/>
          <w:szCs w:val="24"/>
          <w:shd w:val="clear" w:color="auto" w:fill="FFFFFF"/>
        </w:rPr>
      </w:pPr>
    </w:p>
    <w:p w14:paraId="27F31587" w14:textId="77777777" w:rsidR="00C94F58" w:rsidRDefault="00C94F58" w:rsidP="00C94F58">
      <w:pPr>
        <w:spacing w:line="360" w:lineRule="auto"/>
        <w:rPr>
          <w:rFonts w:ascii="Arial" w:hAnsi="Arial" w:cs="Arial"/>
          <w:sz w:val="24"/>
          <w:szCs w:val="24"/>
          <w:shd w:val="clear" w:color="auto" w:fill="FFFFFF"/>
        </w:rPr>
      </w:pPr>
    </w:p>
    <w:p w14:paraId="5E5692F8" w14:textId="77777777" w:rsidR="00C94F58" w:rsidRDefault="00C94F58" w:rsidP="00C94F58">
      <w:pPr>
        <w:spacing w:line="360" w:lineRule="auto"/>
        <w:rPr>
          <w:rFonts w:ascii="Arial" w:hAnsi="Arial" w:cs="Arial"/>
          <w:sz w:val="24"/>
          <w:szCs w:val="24"/>
          <w:shd w:val="clear" w:color="auto" w:fill="FFFFFF"/>
        </w:rPr>
      </w:pPr>
    </w:p>
    <w:p w14:paraId="573F0591" w14:textId="77777777" w:rsidR="00C94F58" w:rsidRDefault="00C94F58" w:rsidP="00C94F58">
      <w:pPr>
        <w:spacing w:line="360" w:lineRule="auto"/>
        <w:rPr>
          <w:rFonts w:ascii="Arial" w:hAnsi="Arial" w:cs="Arial"/>
          <w:sz w:val="24"/>
          <w:szCs w:val="24"/>
          <w:shd w:val="clear" w:color="auto" w:fill="FFFFFF"/>
        </w:rPr>
      </w:pPr>
    </w:p>
    <w:p w14:paraId="5BF0DDD2" w14:textId="77777777" w:rsidR="00C94F58" w:rsidRDefault="00C94F58" w:rsidP="00C94F58">
      <w:pPr>
        <w:spacing w:line="360" w:lineRule="auto"/>
        <w:rPr>
          <w:rFonts w:ascii="Arial" w:hAnsi="Arial" w:cs="Arial"/>
          <w:sz w:val="24"/>
          <w:szCs w:val="24"/>
          <w:shd w:val="clear" w:color="auto" w:fill="FFFFFF"/>
        </w:rPr>
      </w:pPr>
    </w:p>
    <w:p w14:paraId="76A65B40" w14:textId="77777777" w:rsidR="00C94F58" w:rsidRPr="00C94F58" w:rsidRDefault="00C94F58" w:rsidP="00C94F58">
      <w:pPr>
        <w:spacing w:line="360" w:lineRule="auto"/>
        <w:rPr>
          <w:rFonts w:ascii="Arial" w:hAnsi="Arial" w:cs="Arial"/>
          <w:sz w:val="24"/>
          <w:szCs w:val="24"/>
          <w:shd w:val="clear" w:color="auto" w:fill="FFFFFF"/>
        </w:rPr>
      </w:pPr>
    </w:p>
    <w:p w14:paraId="0AC3F8E0" w14:textId="1B2B2EC1" w:rsidR="002B3309" w:rsidRPr="00C94F58" w:rsidRDefault="002B3309" w:rsidP="00C94F58">
      <w:pPr>
        <w:spacing w:line="360" w:lineRule="auto"/>
        <w:rPr>
          <w:rFonts w:ascii="Arial" w:hAnsi="Arial" w:cs="Arial"/>
          <w:b/>
          <w:bCs/>
          <w:sz w:val="24"/>
          <w:szCs w:val="24"/>
        </w:rPr>
      </w:pPr>
      <w:r w:rsidRPr="00C94F58">
        <w:rPr>
          <w:rFonts w:ascii="Arial" w:hAnsi="Arial" w:cs="Arial"/>
          <w:b/>
          <w:bCs/>
          <w:sz w:val="24"/>
          <w:szCs w:val="24"/>
          <w:shd w:val="clear" w:color="auto" w:fill="FFFFFF"/>
        </w:rPr>
        <w:lastRenderedPageBreak/>
        <w:t>Gibb’s Reflective Cycle</w:t>
      </w:r>
    </w:p>
    <w:p w14:paraId="0CC629CB" w14:textId="7D082AD1"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Using a model of reflection provides structure and guidance to engage in reflective practice effectively. Gibb’s Reflective Cycle is a </w:t>
      </w:r>
      <w:r w:rsidR="00B540AB" w:rsidRPr="00C94F58">
        <w:rPr>
          <w:rFonts w:ascii="Arial" w:hAnsi="Arial" w:cs="Arial"/>
          <w:sz w:val="24"/>
          <w:szCs w:val="24"/>
        </w:rPr>
        <w:t>well-known</w:t>
      </w:r>
      <w:r w:rsidRPr="00C94F58">
        <w:rPr>
          <w:rFonts w:ascii="Arial" w:hAnsi="Arial" w:cs="Arial"/>
          <w:sz w:val="24"/>
          <w:szCs w:val="24"/>
        </w:rPr>
        <w:t xml:space="preserve"> model to examine and learn from experiences; the cycle has six </w:t>
      </w:r>
      <w:r w:rsidR="00A577D9" w:rsidRPr="00C94F58">
        <w:rPr>
          <w:rFonts w:ascii="Arial" w:hAnsi="Arial" w:cs="Arial"/>
          <w:sz w:val="24"/>
          <w:szCs w:val="24"/>
        </w:rPr>
        <w:t>stages</w:t>
      </w:r>
      <w:r w:rsidRPr="00C94F58">
        <w:rPr>
          <w:rFonts w:ascii="Arial" w:hAnsi="Arial" w:cs="Arial"/>
          <w:sz w:val="24"/>
          <w:szCs w:val="24"/>
        </w:rPr>
        <w:t xml:space="preserve"> as demonstrated in </w:t>
      </w:r>
      <w:r w:rsidRPr="00C94F58">
        <w:rPr>
          <w:rFonts w:ascii="Arial" w:hAnsi="Arial" w:cs="Arial"/>
          <w:i/>
          <w:iCs/>
          <w:sz w:val="24"/>
          <w:szCs w:val="24"/>
        </w:rPr>
        <w:t>Figure 1.</w:t>
      </w:r>
      <w:r w:rsidRPr="00C94F58">
        <w:rPr>
          <w:rFonts w:ascii="Arial" w:hAnsi="Arial" w:cs="Arial"/>
          <w:sz w:val="24"/>
          <w:szCs w:val="24"/>
        </w:rPr>
        <w:t xml:space="preserve">  The model is an iterative model whereby, it is based on repetition following the cycle of stages. At each stage, the cycle prompts the user to ask questions about the experience to evaluate and reflect to result in learning</w:t>
      </w:r>
      <w:r w:rsidR="21E35082" w:rsidRPr="00C94F58">
        <w:rPr>
          <w:rFonts w:ascii="Arial" w:hAnsi="Arial" w:cs="Arial"/>
          <w:sz w:val="24"/>
          <w:szCs w:val="24"/>
        </w:rPr>
        <w:t xml:space="preserve"> </w:t>
      </w:r>
      <w:r w:rsidRPr="00C94F58">
        <w:rPr>
          <w:rFonts w:ascii="Arial" w:hAnsi="Arial" w:cs="Arial"/>
          <w:sz w:val="24"/>
          <w:szCs w:val="24"/>
        </w:rPr>
        <w:t>(MindTools, no date; The University of Edinburgh, 2020).</w:t>
      </w:r>
    </w:p>
    <w:p w14:paraId="293E15E8" w14:textId="77777777" w:rsidR="00582542" w:rsidRPr="00C94F58" w:rsidRDefault="00582542" w:rsidP="00C94F58">
      <w:pPr>
        <w:spacing w:line="360" w:lineRule="auto"/>
        <w:rPr>
          <w:rFonts w:ascii="Arial" w:hAnsi="Arial" w:cs="Arial"/>
          <w:sz w:val="24"/>
          <w:szCs w:val="24"/>
        </w:rPr>
      </w:pPr>
      <w:r w:rsidRPr="00C94F58">
        <w:rPr>
          <w:rFonts w:ascii="Arial" w:hAnsi="Arial" w:cs="Arial"/>
          <w:noProof/>
          <w:sz w:val="24"/>
          <w:szCs w:val="24"/>
        </w:rPr>
        <w:drawing>
          <wp:inline distT="0" distB="0" distL="0" distR="0" wp14:anchorId="6C91AC00" wp14:editId="2B807769">
            <wp:extent cx="5067739" cy="3490262"/>
            <wp:effectExtent l="0" t="0" r="0" b="0"/>
            <wp:docPr id="779336403"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336403" name="Picture 1" descr="A diagram of a process&#10;&#10;Description automatically generated"/>
                    <pic:cNvPicPr/>
                  </pic:nvPicPr>
                  <pic:blipFill>
                    <a:blip r:embed="rId10"/>
                    <a:stretch>
                      <a:fillRect/>
                    </a:stretch>
                  </pic:blipFill>
                  <pic:spPr>
                    <a:xfrm>
                      <a:off x="0" y="0"/>
                      <a:ext cx="5067739" cy="3490262"/>
                    </a:xfrm>
                    <a:prstGeom prst="rect">
                      <a:avLst/>
                    </a:prstGeom>
                  </pic:spPr>
                </pic:pic>
              </a:graphicData>
            </a:graphic>
          </wp:inline>
        </w:drawing>
      </w:r>
    </w:p>
    <w:p w14:paraId="4DDB31DC"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 </w:t>
      </w:r>
      <w:r w:rsidRPr="00C94F58">
        <w:rPr>
          <w:rFonts w:ascii="Arial" w:hAnsi="Arial" w:cs="Arial"/>
          <w:i/>
          <w:iCs/>
          <w:sz w:val="24"/>
          <w:szCs w:val="24"/>
        </w:rPr>
        <w:t>Figure 1,</w:t>
      </w:r>
      <w:r w:rsidRPr="00C94F58">
        <w:rPr>
          <w:rFonts w:ascii="Arial" w:hAnsi="Arial" w:cs="Arial"/>
          <w:sz w:val="24"/>
          <w:szCs w:val="24"/>
        </w:rPr>
        <w:t xml:space="preserve"> Gibb’s Reflective Cycle (Thompson, 2021, p.28). </w:t>
      </w:r>
    </w:p>
    <w:p w14:paraId="6D1490D2"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The cycle format of the model is important, as the cycle goes beyond analysis and encourages the user to think how the outcome may differ if aspects were changed within the cycle (Thompson, 2021).  However, as such, it is argued that the model is best placed for situations that are regularly experienced, as it allows opportunities to continually adapt the situation therefore, it may not be well suited to one-off situations (Thompson, 2021; MindTools, no date).</w:t>
      </w:r>
    </w:p>
    <w:p w14:paraId="4904C891" w14:textId="352B2444"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The model is beneficial for reflective practice, as the set stages ensures the process of reflection is thorough and methodical to draw out key information with ease. The stages </w:t>
      </w:r>
      <w:r w:rsidR="00061603" w:rsidRPr="00C94F58">
        <w:rPr>
          <w:rFonts w:ascii="Arial" w:hAnsi="Arial" w:cs="Arial"/>
          <w:sz w:val="24"/>
          <w:szCs w:val="24"/>
        </w:rPr>
        <w:t>support</w:t>
      </w:r>
      <w:r w:rsidRPr="00C94F58">
        <w:rPr>
          <w:rFonts w:ascii="Arial" w:hAnsi="Arial" w:cs="Arial"/>
          <w:sz w:val="24"/>
          <w:szCs w:val="24"/>
        </w:rPr>
        <w:t xml:space="preserve"> the promotion of self-awareness and awareness of other people </w:t>
      </w:r>
      <w:r w:rsidRPr="00C94F58">
        <w:rPr>
          <w:rFonts w:ascii="Arial" w:hAnsi="Arial" w:cs="Arial"/>
          <w:sz w:val="24"/>
          <w:szCs w:val="24"/>
        </w:rPr>
        <w:lastRenderedPageBreak/>
        <w:t xml:space="preserve">through the thorough examination of emotions, </w:t>
      </w:r>
      <w:r w:rsidR="009F33D6" w:rsidRPr="00C94F58">
        <w:rPr>
          <w:rFonts w:ascii="Arial" w:hAnsi="Arial" w:cs="Arial"/>
          <w:sz w:val="24"/>
          <w:szCs w:val="24"/>
        </w:rPr>
        <w:t>feelings,</w:t>
      </w:r>
      <w:r w:rsidRPr="00C94F58">
        <w:rPr>
          <w:rFonts w:ascii="Arial" w:hAnsi="Arial" w:cs="Arial"/>
          <w:sz w:val="24"/>
          <w:szCs w:val="24"/>
        </w:rPr>
        <w:t xml:space="preserve"> and thoughts. Furthermore, as the model incorporates an action plan, it drives development and improvements to support positive results in future experiences (Greenwalty, 2023). Whereby, a study found that the Gibbs model was beneficial, improving critical thinking and reflective writing skills, which resulted in tangible action plans to support improvement in professional practice (</w:t>
      </w:r>
      <w:r w:rsidRPr="00C94F58">
        <w:rPr>
          <w:rFonts w:ascii="Arial" w:hAnsi="Arial" w:cs="Arial"/>
          <w:sz w:val="24"/>
          <w:szCs w:val="24"/>
          <w:shd w:val="clear" w:color="auto" w:fill="FFFFFF"/>
        </w:rPr>
        <w:t xml:space="preserve">Aneeis Hashim </w:t>
      </w:r>
      <w:r w:rsidRPr="00C94F58">
        <w:rPr>
          <w:rFonts w:ascii="Arial" w:hAnsi="Arial" w:cs="Arial"/>
          <w:i/>
          <w:iCs/>
          <w:sz w:val="24"/>
          <w:szCs w:val="24"/>
          <w:shd w:val="clear" w:color="auto" w:fill="FFFFFF"/>
        </w:rPr>
        <w:t>et al.,</w:t>
      </w:r>
      <w:r w:rsidRPr="00C94F58">
        <w:rPr>
          <w:rFonts w:ascii="Arial" w:hAnsi="Arial" w:cs="Arial"/>
          <w:sz w:val="24"/>
          <w:szCs w:val="24"/>
          <w:shd w:val="clear" w:color="auto" w:fill="FFFFFF"/>
        </w:rPr>
        <w:t xml:space="preserve"> 2023). </w:t>
      </w:r>
    </w:p>
    <w:p w14:paraId="578F3B51" w14:textId="3A8959CF"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However, it is argued that a limitation is the possible subjectivity and bias of the model. The stages that concern other people, the reflector is only assuming the perspectives, </w:t>
      </w:r>
      <w:r w:rsidR="00061603" w:rsidRPr="00C94F58">
        <w:rPr>
          <w:rFonts w:ascii="Arial" w:hAnsi="Arial" w:cs="Arial"/>
          <w:sz w:val="24"/>
          <w:szCs w:val="24"/>
        </w:rPr>
        <w:t>experience,</w:t>
      </w:r>
      <w:r w:rsidRPr="00C94F58">
        <w:rPr>
          <w:rFonts w:ascii="Arial" w:hAnsi="Arial" w:cs="Arial"/>
          <w:sz w:val="24"/>
          <w:szCs w:val="24"/>
        </w:rPr>
        <w:t xml:space="preserve"> and feelings of others, based on their own experiences. The model lacks process to gain a true understanding therefore, not prompting the reflector to challenge their bias and subjective ideas (Greenwalty, 2023; Fallin, 2021). Furthermore, Moon (1999) argues that the over-reliance on individual experiences overlooks social dimensions of learning therefore, neglecting key external influences in the reflection process. </w:t>
      </w:r>
    </w:p>
    <w:p w14:paraId="2CE367B2" w14:textId="405F3869"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When using this model, to address these limitations, the reflector should widen the scope of analysis to accurately understand the perspectives of </w:t>
      </w:r>
      <w:r w:rsidR="00061603" w:rsidRPr="00C94F58">
        <w:rPr>
          <w:rFonts w:ascii="Arial" w:hAnsi="Arial" w:cs="Arial"/>
          <w:sz w:val="24"/>
          <w:szCs w:val="24"/>
        </w:rPr>
        <w:t>others and</w:t>
      </w:r>
      <w:r w:rsidRPr="00C94F58">
        <w:rPr>
          <w:rFonts w:ascii="Arial" w:hAnsi="Arial" w:cs="Arial"/>
          <w:sz w:val="24"/>
          <w:szCs w:val="24"/>
        </w:rPr>
        <w:t xml:space="preserve"> examine assumptions and bias. </w:t>
      </w:r>
    </w:p>
    <w:p w14:paraId="2B0DE644" w14:textId="3991A002"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In conclusion, the Gibbs reflective model is a valuable framework, </w:t>
      </w:r>
      <w:r w:rsidR="00061603" w:rsidRPr="00C94F58">
        <w:rPr>
          <w:rFonts w:ascii="Arial" w:hAnsi="Arial" w:cs="Arial"/>
          <w:sz w:val="24"/>
          <w:szCs w:val="24"/>
        </w:rPr>
        <w:t>which</w:t>
      </w:r>
      <w:r w:rsidRPr="00C94F58">
        <w:rPr>
          <w:rFonts w:ascii="Arial" w:hAnsi="Arial" w:cs="Arial"/>
          <w:sz w:val="24"/>
          <w:szCs w:val="24"/>
        </w:rPr>
        <w:t xml:space="preserve"> offers simple yet thorough examination of experiences, to identify strengths and areas of improvement therefore, supporting personal and professional growth. </w:t>
      </w:r>
    </w:p>
    <w:p w14:paraId="4F4786EF" w14:textId="77777777" w:rsidR="00582542" w:rsidRDefault="00582542" w:rsidP="00C94F58">
      <w:pPr>
        <w:spacing w:line="360" w:lineRule="auto"/>
        <w:rPr>
          <w:rFonts w:ascii="Arial" w:hAnsi="Arial" w:cs="Arial"/>
          <w:sz w:val="24"/>
          <w:szCs w:val="24"/>
        </w:rPr>
      </w:pPr>
    </w:p>
    <w:p w14:paraId="28EBC019" w14:textId="77777777" w:rsidR="00C94F58" w:rsidRDefault="00C94F58" w:rsidP="00C94F58">
      <w:pPr>
        <w:spacing w:line="360" w:lineRule="auto"/>
        <w:rPr>
          <w:rFonts w:ascii="Arial" w:hAnsi="Arial" w:cs="Arial"/>
          <w:sz w:val="24"/>
          <w:szCs w:val="24"/>
        </w:rPr>
      </w:pPr>
    </w:p>
    <w:p w14:paraId="5111F067" w14:textId="77777777" w:rsidR="00C94F58" w:rsidRDefault="00C94F58" w:rsidP="00C94F58">
      <w:pPr>
        <w:spacing w:line="360" w:lineRule="auto"/>
        <w:rPr>
          <w:rFonts w:ascii="Arial" w:hAnsi="Arial" w:cs="Arial"/>
          <w:sz w:val="24"/>
          <w:szCs w:val="24"/>
        </w:rPr>
      </w:pPr>
    </w:p>
    <w:p w14:paraId="1CB7E7CE" w14:textId="77777777" w:rsidR="00C94F58" w:rsidRDefault="00C94F58" w:rsidP="00C94F58">
      <w:pPr>
        <w:spacing w:line="360" w:lineRule="auto"/>
        <w:rPr>
          <w:rFonts w:ascii="Arial" w:hAnsi="Arial" w:cs="Arial"/>
          <w:sz w:val="24"/>
          <w:szCs w:val="24"/>
        </w:rPr>
      </w:pPr>
    </w:p>
    <w:p w14:paraId="20200E5A" w14:textId="77777777" w:rsidR="00C94F58" w:rsidRDefault="00C94F58" w:rsidP="00C94F58">
      <w:pPr>
        <w:spacing w:line="360" w:lineRule="auto"/>
        <w:rPr>
          <w:rFonts w:ascii="Arial" w:hAnsi="Arial" w:cs="Arial"/>
          <w:sz w:val="24"/>
          <w:szCs w:val="24"/>
        </w:rPr>
      </w:pPr>
    </w:p>
    <w:p w14:paraId="2FBE6F0D" w14:textId="77777777" w:rsidR="00C94F58" w:rsidRDefault="00C94F58" w:rsidP="00C94F58">
      <w:pPr>
        <w:spacing w:line="360" w:lineRule="auto"/>
        <w:rPr>
          <w:rFonts w:ascii="Arial" w:hAnsi="Arial" w:cs="Arial"/>
          <w:sz w:val="24"/>
          <w:szCs w:val="24"/>
        </w:rPr>
      </w:pPr>
    </w:p>
    <w:p w14:paraId="02FE5A22" w14:textId="77777777" w:rsidR="00C94F58" w:rsidRDefault="00C94F58" w:rsidP="00C94F58">
      <w:pPr>
        <w:spacing w:line="360" w:lineRule="auto"/>
        <w:rPr>
          <w:rFonts w:ascii="Arial" w:hAnsi="Arial" w:cs="Arial"/>
          <w:sz w:val="24"/>
          <w:szCs w:val="24"/>
        </w:rPr>
      </w:pPr>
    </w:p>
    <w:p w14:paraId="5BD24C5D" w14:textId="77777777" w:rsidR="00C94F58" w:rsidRDefault="00C94F58" w:rsidP="00C94F58">
      <w:pPr>
        <w:spacing w:line="360" w:lineRule="auto"/>
        <w:rPr>
          <w:rFonts w:ascii="Arial" w:hAnsi="Arial" w:cs="Arial"/>
          <w:sz w:val="24"/>
          <w:szCs w:val="24"/>
        </w:rPr>
      </w:pPr>
    </w:p>
    <w:p w14:paraId="7C9BF509" w14:textId="77777777" w:rsidR="00C94F58" w:rsidRPr="00C94F58" w:rsidRDefault="00C94F58" w:rsidP="00C94F58">
      <w:pPr>
        <w:spacing w:line="360" w:lineRule="auto"/>
        <w:rPr>
          <w:rFonts w:ascii="Arial" w:hAnsi="Arial" w:cs="Arial"/>
          <w:sz w:val="24"/>
          <w:szCs w:val="24"/>
        </w:rPr>
      </w:pPr>
    </w:p>
    <w:p w14:paraId="06105C90" w14:textId="5439B83B" w:rsidR="00582542" w:rsidRPr="00C94F58" w:rsidRDefault="00582542" w:rsidP="00C94F58">
      <w:pPr>
        <w:spacing w:line="360" w:lineRule="auto"/>
        <w:rPr>
          <w:rFonts w:ascii="Arial" w:hAnsi="Arial" w:cs="Arial"/>
          <w:b/>
          <w:bCs/>
          <w:sz w:val="24"/>
          <w:szCs w:val="24"/>
        </w:rPr>
      </w:pPr>
      <w:r w:rsidRPr="00C94F58">
        <w:rPr>
          <w:rFonts w:ascii="Arial" w:hAnsi="Arial" w:cs="Arial"/>
          <w:b/>
          <w:bCs/>
          <w:sz w:val="24"/>
          <w:szCs w:val="24"/>
        </w:rPr>
        <w:lastRenderedPageBreak/>
        <w:t>Reflection 1: Passion for Learning</w:t>
      </w:r>
      <w:r w:rsidR="00393CA9" w:rsidRPr="00C94F58">
        <w:rPr>
          <w:rFonts w:ascii="Arial" w:hAnsi="Arial" w:cs="Arial"/>
          <w:b/>
          <w:bCs/>
          <w:sz w:val="24"/>
          <w:szCs w:val="24"/>
        </w:rPr>
        <w:t xml:space="preserve"> and Professional Courage and Influence</w:t>
      </w:r>
    </w:p>
    <w:p w14:paraId="52B7F18F" w14:textId="361CD6BD" w:rsidR="21E35082" w:rsidRPr="00C94F58" w:rsidRDefault="21E35082" w:rsidP="00C94F58">
      <w:pPr>
        <w:spacing w:line="360" w:lineRule="auto"/>
        <w:rPr>
          <w:rFonts w:ascii="Arial" w:hAnsi="Arial" w:cs="Arial"/>
          <w:b/>
          <w:bCs/>
          <w:sz w:val="24"/>
          <w:szCs w:val="24"/>
        </w:rPr>
      </w:pPr>
      <w:r w:rsidRPr="00C94F58">
        <w:rPr>
          <w:rFonts w:ascii="Arial" w:hAnsi="Arial" w:cs="Arial"/>
          <w:sz w:val="24"/>
          <w:szCs w:val="24"/>
          <w:u w:val="single"/>
        </w:rPr>
        <w:t>Description</w:t>
      </w:r>
    </w:p>
    <w:p w14:paraId="3CBBBCB5" w14:textId="7B5F3451"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During the cost</w:t>
      </w:r>
      <w:r w:rsidR="21E35082" w:rsidRPr="00C94F58">
        <w:rPr>
          <w:rFonts w:ascii="Arial" w:hAnsi="Arial" w:cs="Arial"/>
          <w:sz w:val="24"/>
          <w:szCs w:val="24"/>
        </w:rPr>
        <w:t>-</w:t>
      </w:r>
      <w:r w:rsidRPr="00C94F58">
        <w:rPr>
          <w:rFonts w:ascii="Arial" w:hAnsi="Arial" w:cs="Arial"/>
          <w:sz w:val="24"/>
          <w:szCs w:val="24"/>
        </w:rPr>
        <w:t>of</w:t>
      </w:r>
      <w:r w:rsidR="21E35082" w:rsidRPr="00C94F58">
        <w:rPr>
          <w:rFonts w:ascii="Arial" w:hAnsi="Arial" w:cs="Arial"/>
          <w:sz w:val="24"/>
          <w:szCs w:val="24"/>
        </w:rPr>
        <w:t>-</w:t>
      </w:r>
      <w:r w:rsidRPr="00C94F58">
        <w:rPr>
          <w:rFonts w:ascii="Arial" w:hAnsi="Arial" w:cs="Arial"/>
          <w:sz w:val="24"/>
          <w:szCs w:val="24"/>
        </w:rPr>
        <w:t xml:space="preserve">living crisis, I felt passionate </w:t>
      </w:r>
      <w:r w:rsidR="21E35082" w:rsidRPr="00C94F58">
        <w:rPr>
          <w:rFonts w:ascii="Arial" w:hAnsi="Arial" w:cs="Arial"/>
          <w:sz w:val="24"/>
          <w:szCs w:val="24"/>
        </w:rPr>
        <w:t xml:space="preserve">and curious </w:t>
      </w:r>
      <w:r w:rsidRPr="00C94F58">
        <w:rPr>
          <w:rFonts w:ascii="Arial" w:hAnsi="Arial" w:cs="Arial"/>
          <w:sz w:val="24"/>
          <w:szCs w:val="24"/>
        </w:rPr>
        <w:t xml:space="preserve">to learn how the crisis was affecting Ateb’s workforce. </w:t>
      </w:r>
      <w:r w:rsidR="21E35082" w:rsidRPr="00C94F58">
        <w:rPr>
          <w:rFonts w:ascii="Arial" w:hAnsi="Arial" w:cs="Arial"/>
          <w:sz w:val="24"/>
          <w:szCs w:val="24"/>
        </w:rPr>
        <w:t xml:space="preserve">Working within the social housing sector, I was aware of the impact the crisis was causing to individuals and families in Ateb's communities. </w:t>
      </w:r>
    </w:p>
    <w:p w14:paraId="71621176" w14:textId="4F7DFB69"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I connected with external organisations and explored research and recommended practice to establish how other organisations were addressing the crisis. My findings included increased pay, signposting to agencies, implementing financial benefits</w:t>
      </w:r>
      <w:r w:rsidR="21E35082" w:rsidRPr="00C94F58">
        <w:rPr>
          <w:rFonts w:ascii="Arial" w:hAnsi="Arial" w:cs="Arial"/>
          <w:sz w:val="24"/>
          <w:szCs w:val="24"/>
        </w:rPr>
        <w:t xml:space="preserve">, and </w:t>
      </w:r>
      <w:r w:rsidRPr="00C94F58">
        <w:rPr>
          <w:rFonts w:ascii="Arial" w:hAnsi="Arial" w:cs="Arial"/>
          <w:sz w:val="24"/>
          <w:szCs w:val="24"/>
        </w:rPr>
        <w:t>that 1</w:t>
      </w:r>
      <w:r w:rsidR="21E35082" w:rsidRPr="00C94F58">
        <w:rPr>
          <w:rFonts w:ascii="Arial" w:hAnsi="Arial" w:cs="Arial"/>
          <w:sz w:val="24"/>
          <w:szCs w:val="24"/>
        </w:rPr>
        <w:t>-</w:t>
      </w:r>
      <w:r w:rsidRPr="00C94F58">
        <w:rPr>
          <w:rFonts w:ascii="Arial" w:hAnsi="Arial" w:cs="Arial"/>
          <w:sz w:val="24"/>
          <w:szCs w:val="24"/>
        </w:rPr>
        <w:t>in</w:t>
      </w:r>
      <w:r w:rsidR="21E35082" w:rsidRPr="00C94F58">
        <w:rPr>
          <w:rFonts w:ascii="Arial" w:hAnsi="Arial" w:cs="Arial"/>
          <w:sz w:val="24"/>
          <w:szCs w:val="24"/>
        </w:rPr>
        <w:t>-</w:t>
      </w:r>
      <w:r w:rsidRPr="00C94F58">
        <w:rPr>
          <w:rFonts w:ascii="Arial" w:hAnsi="Arial" w:cs="Arial"/>
          <w:sz w:val="24"/>
          <w:szCs w:val="24"/>
        </w:rPr>
        <w:t xml:space="preserve">8 workers </w:t>
      </w:r>
      <w:r w:rsidR="21E35082" w:rsidRPr="00C94F58">
        <w:rPr>
          <w:rFonts w:ascii="Arial" w:hAnsi="Arial" w:cs="Arial"/>
          <w:sz w:val="24"/>
          <w:szCs w:val="24"/>
        </w:rPr>
        <w:t xml:space="preserve">within the UK </w:t>
      </w:r>
      <w:r w:rsidRPr="00C94F58">
        <w:rPr>
          <w:rFonts w:ascii="Arial" w:hAnsi="Arial" w:cs="Arial"/>
          <w:sz w:val="24"/>
          <w:szCs w:val="24"/>
        </w:rPr>
        <w:t>were affected (</w:t>
      </w:r>
      <w:r w:rsidR="21E35082" w:rsidRPr="00C94F58">
        <w:rPr>
          <w:rFonts w:ascii="Arial" w:hAnsi="Arial" w:cs="Arial"/>
          <w:sz w:val="24"/>
          <w:szCs w:val="24"/>
        </w:rPr>
        <w:t xml:space="preserve">Ateb, 2023a; </w:t>
      </w:r>
      <w:r w:rsidRPr="00C94F58">
        <w:rPr>
          <w:rFonts w:ascii="Arial" w:hAnsi="Arial" w:cs="Arial"/>
          <w:sz w:val="24"/>
          <w:szCs w:val="24"/>
        </w:rPr>
        <w:t>Cotton, 2023; CIPD, 2023</w:t>
      </w:r>
      <w:r w:rsidR="0014350B" w:rsidRPr="00C94F58">
        <w:rPr>
          <w:rFonts w:ascii="Arial" w:hAnsi="Arial" w:cs="Arial"/>
          <w:sz w:val="24"/>
          <w:szCs w:val="24"/>
        </w:rPr>
        <w:t>a</w:t>
      </w:r>
      <w:r w:rsidRPr="00C94F58">
        <w:rPr>
          <w:rFonts w:ascii="Arial" w:hAnsi="Arial" w:cs="Arial"/>
          <w:sz w:val="24"/>
          <w:szCs w:val="24"/>
        </w:rPr>
        <w:t>). I conducted an internal survey</w:t>
      </w:r>
      <w:r w:rsidR="21E35082" w:rsidRPr="00C94F58">
        <w:rPr>
          <w:rFonts w:ascii="Arial" w:hAnsi="Arial" w:cs="Arial"/>
          <w:sz w:val="24"/>
          <w:szCs w:val="24"/>
        </w:rPr>
        <w:t xml:space="preserve"> to understand the impact to the workforce.</w:t>
      </w:r>
      <w:r w:rsidRPr="00C94F58">
        <w:rPr>
          <w:rFonts w:ascii="Arial" w:hAnsi="Arial" w:cs="Arial"/>
          <w:sz w:val="24"/>
          <w:szCs w:val="24"/>
        </w:rPr>
        <w:t xml:space="preserve"> The findings identified that 70% of respondents were considering ways to increase their income, and 43% felt they did not have control of their finances (Ateb, 2023b).</w:t>
      </w:r>
    </w:p>
    <w:p w14:paraId="5A44D6AC" w14:textId="18F7CA0C"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Using </w:t>
      </w:r>
      <w:r w:rsidR="21E35082" w:rsidRPr="00C94F58">
        <w:rPr>
          <w:rFonts w:ascii="Arial" w:hAnsi="Arial" w:cs="Arial"/>
          <w:sz w:val="24"/>
          <w:szCs w:val="24"/>
        </w:rPr>
        <w:t>these</w:t>
      </w:r>
      <w:r w:rsidRPr="00C94F58">
        <w:rPr>
          <w:rFonts w:ascii="Arial" w:hAnsi="Arial" w:cs="Arial"/>
          <w:sz w:val="24"/>
          <w:szCs w:val="24"/>
        </w:rPr>
        <w:t xml:space="preserve"> insights, I developed a business case to present to Ateb’s Executive Management Team (EMT), which proposed the implementation of Wagestream, a financial wellbeing benefit</w:t>
      </w:r>
      <w:r w:rsidR="21E35082" w:rsidRPr="00C94F58">
        <w:rPr>
          <w:rFonts w:ascii="Arial" w:hAnsi="Arial" w:cs="Arial"/>
          <w:sz w:val="24"/>
          <w:szCs w:val="24"/>
        </w:rPr>
        <w:t>,</w:t>
      </w:r>
      <w:r w:rsidRPr="00C94F58">
        <w:rPr>
          <w:rFonts w:ascii="Arial" w:hAnsi="Arial" w:cs="Arial"/>
          <w:sz w:val="24"/>
          <w:szCs w:val="24"/>
        </w:rPr>
        <w:t xml:space="preserve"> to support </w:t>
      </w:r>
      <w:r w:rsidR="21E35082" w:rsidRPr="00C94F58">
        <w:rPr>
          <w:rFonts w:ascii="Arial" w:hAnsi="Arial" w:cs="Arial"/>
          <w:sz w:val="24"/>
          <w:szCs w:val="24"/>
        </w:rPr>
        <w:t>employee wellbeing (Bennett, Saundry and Fisher, 2020).</w:t>
      </w:r>
      <w:r w:rsidRPr="00C94F58">
        <w:rPr>
          <w:rFonts w:ascii="Arial" w:hAnsi="Arial" w:cs="Arial"/>
          <w:sz w:val="24"/>
          <w:szCs w:val="24"/>
        </w:rPr>
        <w:t xml:space="preserve"> The business case and presentation </w:t>
      </w:r>
      <w:r w:rsidR="21E35082" w:rsidRPr="00C94F58">
        <w:rPr>
          <w:rFonts w:ascii="Arial" w:hAnsi="Arial" w:cs="Arial"/>
          <w:sz w:val="24"/>
          <w:szCs w:val="24"/>
        </w:rPr>
        <w:t>were</w:t>
      </w:r>
      <w:r w:rsidRPr="00C94F58">
        <w:rPr>
          <w:rFonts w:ascii="Arial" w:hAnsi="Arial" w:cs="Arial"/>
          <w:sz w:val="24"/>
          <w:szCs w:val="24"/>
        </w:rPr>
        <w:t xml:space="preserve"> skilfully framed, highlighting the key points to create a positive impact, influencing buy-in. </w:t>
      </w:r>
      <w:r w:rsidR="21E35082" w:rsidRPr="00C94F58">
        <w:rPr>
          <w:rFonts w:ascii="Arial" w:hAnsi="Arial" w:cs="Arial"/>
          <w:sz w:val="24"/>
          <w:szCs w:val="24"/>
        </w:rPr>
        <w:t>My communication was succinct, professional, and interesting to ensure it was appropriate and engaging for the EMT audience. An Executive Director challenged the proposal, arguing that it was an unplanned financial commitment during a challenging time however, the rest of EMT did not raise challenges.</w:t>
      </w:r>
    </w:p>
    <w:p w14:paraId="1DEC799A" w14:textId="23BDF131"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EMT approved the business case following the presentation which enabled me to fully implement Wagestream</w:t>
      </w:r>
      <w:r w:rsidR="21E35082" w:rsidRPr="00C94F58">
        <w:rPr>
          <w:rFonts w:ascii="Arial" w:hAnsi="Arial" w:cs="Arial"/>
          <w:sz w:val="24"/>
          <w:szCs w:val="24"/>
        </w:rPr>
        <w:t>.</w:t>
      </w:r>
      <w:r w:rsidRPr="00C94F58">
        <w:rPr>
          <w:rFonts w:ascii="Arial" w:hAnsi="Arial" w:cs="Arial"/>
          <w:sz w:val="24"/>
          <w:szCs w:val="24"/>
        </w:rPr>
        <w:t xml:space="preserve"> I launched Wagestream by presenting it to eighty employees and launching a communications campaign</w:t>
      </w:r>
      <w:r w:rsidR="00DB3A2C" w:rsidRPr="00C94F58">
        <w:rPr>
          <w:rFonts w:ascii="Arial" w:hAnsi="Arial" w:cs="Arial"/>
          <w:sz w:val="24"/>
          <w:szCs w:val="24"/>
        </w:rPr>
        <w:t>,</w:t>
      </w:r>
      <w:r w:rsidRPr="00C94F58">
        <w:rPr>
          <w:rFonts w:ascii="Arial" w:hAnsi="Arial" w:cs="Arial"/>
          <w:sz w:val="24"/>
          <w:szCs w:val="24"/>
        </w:rPr>
        <w:t xml:space="preserve"> to ensure they </w:t>
      </w:r>
      <w:r w:rsidR="21E35082" w:rsidRPr="00C94F58">
        <w:rPr>
          <w:rFonts w:ascii="Arial" w:hAnsi="Arial" w:cs="Arial"/>
          <w:sz w:val="24"/>
          <w:szCs w:val="24"/>
        </w:rPr>
        <w:t>were fully informed about</w:t>
      </w:r>
      <w:r w:rsidRPr="00C94F58">
        <w:rPr>
          <w:rFonts w:ascii="Arial" w:hAnsi="Arial" w:cs="Arial"/>
          <w:sz w:val="24"/>
          <w:szCs w:val="24"/>
        </w:rPr>
        <w:t xml:space="preserve"> the purpose and benefits of Wagestream</w:t>
      </w:r>
      <w:r w:rsidR="21E35082" w:rsidRPr="00C94F58">
        <w:rPr>
          <w:rFonts w:ascii="Arial" w:hAnsi="Arial" w:cs="Arial"/>
          <w:sz w:val="24"/>
          <w:szCs w:val="24"/>
        </w:rPr>
        <w:t>, and to demonstrate Ateb’s ongoing</w:t>
      </w:r>
      <w:r w:rsidRPr="00C94F58">
        <w:rPr>
          <w:rFonts w:ascii="Arial" w:hAnsi="Arial" w:cs="Arial"/>
          <w:sz w:val="24"/>
          <w:szCs w:val="24"/>
        </w:rPr>
        <w:t xml:space="preserve"> support </w:t>
      </w:r>
      <w:r w:rsidR="21E35082" w:rsidRPr="00C94F58">
        <w:rPr>
          <w:rFonts w:ascii="Arial" w:hAnsi="Arial" w:cs="Arial"/>
          <w:sz w:val="24"/>
          <w:szCs w:val="24"/>
        </w:rPr>
        <w:t xml:space="preserve">as </w:t>
      </w:r>
      <w:r w:rsidRPr="00C94F58">
        <w:rPr>
          <w:rFonts w:ascii="Arial" w:hAnsi="Arial" w:cs="Arial"/>
          <w:sz w:val="24"/>
          <w:szCs w:val="24"/>
        </w:rPr>
        <w:t xml:space="preserve">their employer </w:t>
      </w:r>
      <w:r w:rsidR="21E35082" w:rsidRPr="00C94F58">
        <w:rPr>
          <w:rFonts w:ascii="Arial" w:hAnsi="Arial" w:cs="Arial"/>
          <w:sz w:val="24"/>
          <w:szCs w:val="24"/>
        </w:rPr>
        <w:t xml:space="preserve">(Peters, 2023). </w:t>
      </w:r>
    </w:p>
    <w:p w14:paraId="1401B8C1" w14:textId="3F5E281A"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Feelings</w:t>
      </w:r>
    </w:p>
    <w:p w14:paraId="2119733F" w14:textId="26ED2477" w:rsidR="00582542" w:rsidRPr="00C94F58" w:rsidRDefault="21E35082" w:rsidP="00C94F58">
      <w:pPr>
        <w:spacing w:line="360" w:lineRule="auto"/>
        <w:rPr>
          <w:rFonts w:ascii="Arial" w:hAnsi="Arial" w:cs="Arial"/>
          <w:sz w:val="24"/>
          <w:szCs w:val="24"/>
        </w:rPr>
      </w:pPr>
      <w:r w:rsidRPr="00C94F58">
        <w:rPr>
          <w:rFonts w:ascii="Arial" w:hAnsi="Arial" w:cs="Arial"/>
          <w:sz w:val="24"/>
          <w:szCs w:val="24"/>
        </w:rPr>
        <w:t xml:space="preserve">At the beginning, I felt morally responsible to research the crisis. </w:t>
      </w:r>
      <w:r w:rsidR="00582542" w:rsidRPr="00C94F58">
        <w:rPr>
          <w:rFonts w:ascii="Arial" w:hAnsi="Arial" w:cs="Arial"/>
          <w:sz w:val="24"/>
          <w:szCs w:val="24"/>
        </w:rPr>
        <w:t xml:space="preserve">As I began to gain a deeper understanding of the crisis through independent research, I became more passionate and personally invested in wanting to create positive change to support </w:t>
      </w:r>
      <w:r w:rsidR="00582542" w:rsidRPr="00C94F58">
        <w:rPr>
          <w:rFonts w:ascii="Arial" w:hAnsi="Arial" w:cs="Arial"/>
          <w:sz w:val="24"/>
          <w:szCs w:val="24"/>
        </w:rPr>
        <w:lastRenderedPageBreak/>
        <w:t xml:space="preserve">the workforce. I maintained this passion throughout the implementation stage, driving me to navigate the challenges of independently implementing a new benefit. However, after implementation, I felt fatigued from the stress of managing this project single-handedly and undertaking tasks beyond my comfortable capability such as, presenting to large audiences. </w:t>
      </w:r>
    </w:p>
    <w:p w14:paraId="6866F507" w14:textId="5F129CB6"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Evaluation</w:t>
      </w:r>
    </w:p>
    <w:p w14:paraId="50D2EFC6" w14:textId="1CC07FD0"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My research went well and strongly influenced the outcome of the business case. In particular, connecting with other organisations whereby, I developed and nurtured relationships which resulted in mutual sharing of knowledge and organisational practices. Whilst the data around the crisis was important, EMT acknowledged the information from other </w:t>
      </w:r>
      <w:r w:rsidR="21E35082" w:rsidRPr="00C94F58">
        <w:rPr>
          <w:rFonts w:ascii="Arial" w:hAnsi="Arial" w:cs="Arial"/>
          <w:sz w:val="24"/>
          <w:szCs w:val="24"/>
        </w:rPr>
        <w:t xml:space="preserve">organisations </w:t>
      </w:r>
      <w:r w:rsidRPr="00C94F58">
        <w:rPr>
          <w:rFonts w:ascii="Arial" w:hAnsi="Arial" w:cs="Arial"/>
          <w:sz w:val="24"/>
          <w:szCs w:val="24"/>
        </w:rPr>
        <w:t>was most valued, to provide a benchmark</w:t>
      </w:r>
      <w:r w:rsidR="003255DA" w:rsidRPr="00C94F58">
        <w:rPr>
          <w:rFonts w:ascii="Arial" w:hAnsi="Arial" w:cs="Arial"/>
          <w:sz w:val="24"/>
          <w:szCs w:val="24"/>
        </w:rPr>
        <w:t xml:space="preserve"> against other organisations</w:t>
      </w:r>
      <w:r w:rsidRPr="00C94F58">
        <w:rPr>
          <w:rFonts w:ascii="Arial" w:hAnsi="Arial" w:cs="Arial"/>
          <w:sz w:val="24"/>
          <w:szCs w:val="24"/>
        </w:rPr>
        <w:t xml:space="preserve"> to maintain our status as a good</w:t>
      </w:r>
      <w:r w:rsidR="003255DA" w:rsidRPr="00C94F58">
        <w:rPr>
          <w:rFonts w:ascii="Arial" w:hAnsi="Arial" w:cs="Arial"/>
          <w:sz w:val="24"/>
          <w:szCs w:val="24"/>
        </w:rPr>
        <w:t xml:space="preserve"> local</w:t>
      </w:r>
      <w:r w:rsidRPr="00C94F58">
        <w:rPr>
          <w:rFonts w:ascii="Arial" w:hAnsi="Arial" w:cs="Arial"/>
          <w:sz w:val="24"/>
          <w:szCs w:val="24"/>
        </w:rPr>
        <w:t xml:space="preserve"> employer</w:t>
      </w:r>
      <w:r w:rsidR="003255DA" w:rsidRPr="00C94F58">
        <w:rPr>
          <w:rFonts w:ascii="Arial" w:hAnsi="Arial" w:cs="Arial"/>
          <w:sz w:val="24"/>
          <w:szCs w:val="24"/>
        </w:rPr>
        <w:t>.</w:t>
      </w:r>
    </w:p>
    <w:p w14:paraId="47455DCA"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In addition, the presentation to the workforce and enrolment was successful, seeing an immediate enrolment of 49% of the workforce (Ateb, 2023c). However, after the successful enrolment, due to fatigue, I did not continue the same level of promotion and communication therefore, the enrolment quickly slowed down. </w:t>
      </w:r>
    </w:p>
    <w:p w14:paraId="4B2BE693" w14:textId="4FC6F9A2" w:rsidR="00582542" w:rsidRPr="00C94F58" w:rsidRDefault="00582542" w:rsidP="00C94F58">
      <w:pPr>
        <w:pStyle w:val="ListParagraph"/>
        <w:spacing w:line="360" w:lineRule="auto"/>
        <w:ind w:left="0"/>
        <w:rPr>
          <w:rFonts w:ascii="Arial" w:hAnsi="Arial" w:cs="Arial"/>
          <w:sz w:val="24"/>
          <w:szCs w:val="24"/>
        </w:rPr>
      </w:pPr>
      <w:r w:rsidRPr="00C94F58">
        <w:rPr>
          <w:rFonts w:ascii="Arial" w:hAnsi="Arial" w:cs="Arial"/>
          <w:sz w:val="24"/>
          <w:szCs w:val="24"/>
        </w:rPr>
        <w:t xml:space="preserve">Furthermore, following my presentation, I sought constructive feedback to improve my presentation skills, as I typically avoid large presentations. The main feedback was that my presentation seemed scripted and lacked audience engagement. </w:t>
      </w:r>
    </w:p>
    <w:p w14:paraId="7C136502" w14:textId="398649A6" w:rsidR="21E35082" w:rsidRPr="00C94F58" w:rsidRDefault="21E35082" w:rsidP="00C94F58">
      <w:pPr>
        <w:pStyle w:val="ListParagraph"/>
        <w:spacing w:line="360" w:lineRule="auto"/>
        <w:ind w:left="0"/>
        <w:rPr>
          <w:rFonts w:ascii="Arial" w:hAnsi="Arial" w:cs="Arial"/>
          <w:sz w:val="24"/>
          <w:szCs w:val="24"/>
        </w:rPr>
      </w:pPr>
    </w:p>
    <w:p w14:paraId="00B83046" w14:textId="6C61EEC4" w:rsidR="21E35082" w:rsidRPr="00C94F58" w:rsidRDefault="21E35082" w:rsidP="00C94F58">
      <w:pPr>
        <w:pStyle w:val="ListParagraph"/>
        <w:spacing w:line="360" w:lineRule="auto"/>
        <w:ind w:left="0"/>
        <w:rPr>
          <w:rFonts w:ascii="Arial" w:hAnsi="Arial" w:cs="Arial"/>
          <w:sz w:val="24"/>
          <w:szCs w:val="24"/>
        </w:rPr>
      </w:pPr>
      <w:r w:rsidRPr="00C94F58">
        <w:rPr>
          <w:rFonts w:ascii="Arial" w:hAnsi="Arial" w:cs="Arial"/>
          <w:sz w:val="24"/>
          <w:szCs w:val="24"/>
          <w:u w:val="single"/>
        </w:rPr>
        <w:t>Analysis</w:t>
      </w:r>
    </w:p>
    <w:p w14:paraId="6E396739" w14:textId="347E2C5C"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 realise that my proposal was not framed in alignment with </w:t>
      </w:r>
      <w:r w:rsidR="21E35082" w:rsidRPr="00C94F58">
        <w:rPr>
          <w:rFonts w:ascii="Arial" w:hAnsi="Arial" w:cs="Arial"/>
          <w:sz w:val="24"/>
          <w:szCs w:val="24"/>
        </w:rPr>
        <w:t>all</w:t>
      </w:r>
      <w:r w:rsidRPr="00C94F58">
        <w:rPr>
          <w:rFonts w:ascii="Arial" w:hAnsi="Arial" w:cs="Arial"/>
          <w:sz w:val="24"/>
          <w:szCs w:val="24"/>
        </w:rPr>
        <w:t xml:space="preserve"> stakeholder’s priorities, as </w:t>
      </w:r>
      <w:r w:rsidR="21E35082" w:rsidRPr="00C94F58">
        <w:rPr>
          <w:rFonts w:ascii="Arial" w:hAnsi="Arial" w:cs="Arial"/>
          <w:sz w:val="24"/>
          <w:szCs w:val="24"/>
        </w:rPr>
        <w:t>it</w:t>
      </w:r>
      <w:r w:rsidRPr="00C94F58">
        <w:rPr>
          <w:rFonts w:ascii="Arial" w:hAnsi="Arial" w:cs="Arial"/>
          <w:sz w:val="24"/>
          <w:szCs w:val="24"/>
        </w:rPr>
        <w:t xml:space="preserve"> focused solely on data and research, with little attempt made to identify return on investment. I was unable to provide this information during the presentation to influence </w:t>
      </w:r>
      <w:r w:rsidR="21E35082" w:rsidRPr="00C94F58">
        <w:rPr>
          <w:rFonts w:ascii="Arial" w:hAnsi="Arial" w:cs="Arial"/>
          <w:sz w:val="24"/>
          <w:szCs w:val="24"/>
        </w:rPr>
        <w:t>the</w:t>
      </w:r>
      <w:r w:rsidRPr="00C94F58">
        <w:rPr>
          <w:rFonts w:ascii="Arial" w:hAnsi="Arial" w:cs="Arial"/>
          <w:sz w:val="24"/>
          <w:szCs w:val="24"/>
        </w:rPr>
        <w:t xml:space="preserve"> stakeholder </w:t>
      </w:r>
      <w:r w:rsidR="00ED1338" w:rsidRPr="00C94F58">
        <w:rPr>
          <w:rFonts w:ascii="Arial" w:hAnsi="Arial" w:cs="Arial"/>
          <w:sz w:val="24"/>
          <w:szCs w:val="24"/>
        </w:rPr>
        <w:t>to</w:t>
      </w:r>
      <w:r w:rsidR="00125DD1" w:rsidRPr="00C94F58">
        <w:rPr>
          <w:rFonts w:ascii="Arial" w:hAnsi="Arial" w:cs="Arial"/>
          <w:sz w:val="24"/>
          <w:szCs w:val="24"/>
        </w:rPr>
        <w:t xml:space="preserve"> support the proposal. </w:t>
      </w:r>
      <w:r w:rsidRPr="00C94F58">
        <w:rPr>
          <w:rFonts w:ascii="Arial" w:hAnsi="Arial" w:cs="Arial"/>
          <w:sz w:val="24"/>
          <w:szCs w:val="24"/>
        </w:rPr>
        <w:t xml:space="preserve">Had I proactively anticipated </w:t>
      </w:r>
      <w:r w:rsidR="006C26A2" w:rsidRPr="00C94F58">
        <w:rPr>
          <w:rFonts w:ascii="Arial" w:hAnsi="Arial" w:cs="Arial"/>
          <w:sz w:val="24"/>
          <w:szCs w:val="24"/>
        </w:rPr>
        <w:t xml:space="preserve">stakeholder </w:t>
      </w:r>
      <w:r w:rsidR="00D2479E" w:rsidRPr="00C94F58">
        <w:rPr>
          <w:rFonts w:ascii="Arial" w:hAnsi="Arial" w:cs="Arial"/>
          <w:sz w:val="24"/>
          <w:szCs w:val="24"/>
        </w:rPr>
        <w:t>priorities</w:t>
      </w:r>
      <w:r w:rsidR="006C26A2" w:rsidRPr="00C94F58">
        <w:rPr>
          <w:rFonts w:ascii="Arial" w:hAnsi="Arial" w:cs="Arial"/>
          <w:sz w:val="24"/>
          <w:szCs w:val="24"/>
        </w:rPr>
        <w:t xml:space="preserve"> and objections,</w:t>
      </w:r>
      <w:r w:rsidRPr="00C94F58">
        <w:rPr>
          <w:rFonts w:ascii="Arial" w:hAnsi="Arial" w:cs="Arial"/>
          <w:sz w:val="24"/>
          <w:szCs w:val="24"/>
        </w:rPr>
        <w:t xml:space="preserve"> I would have been better placed to respond to their query, promoting professional credibility by engaging in constructive discussions. </w:t>
      </w:r>
    </w:p>
    <w:p w14:paraId="2B39DD09" w14:textId="3EFD1F35"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Due to my drive to ensure the business case was successful, it led me to overlook certain limitations and I failed to thoroughly critically evaluate drawbacks or alternative options. The oversight was a result of my eagerness to innovate and </w:t>
      </w:r>
      <w:r w:rsidRPr="00C94F58">
        <w:rPr>
          <w:rFonts w:ascii="Arial" w:hAnsi="Arial" w:cs="Arial"/>
          <w:sz w:val="24"/>
          <w:szCs w:val="24"/>
        </w:rPr>
        <w:lastRenderedPageBreak/>
        <w:t xml:space="preserve">make a positive impact however, it hindered by ability to fully appreciate limitations of my proposal. </w:t>
      </w:r>
    </w:p>
    <w:p w14:paraId="65E16853" w14:textId="7207CE4E"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Conclusion</w:t>
      </w:r>
    </w:p>
    <w:p w14:paraId="136C31FD" w14:textId="52AD58F2"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I have learned to have more self-awareness to how my personal feelings may be impacting my professional judgement. I managed this process independently, often rejecting support or advice whereas, I recognise this approach negatively impacted the process</w:t>
      </w:r>
      <w:r w:rsidR="21E35082" w:rsidRPr="00C94F58">
        <w:rPr>
          <w:rFonts w:ascii="Arial" w:hAnsi="Arial" w:cs="Arial"/>
          <w:sz w:val="24"/>
          <w:szCs w:val="24"/>
        </w:rPr>
        <w:t>.</w:t>
      </w:r>
      <w:r w:rsidRPr="00C94F58">
        <w:rPr>
          <w:rFonts w:ascii="Arial" w:hAnsi="Arial" w:cs="Arial"/>
          <w:sz w:val="24"/>
          <w:szCs w:val="24"/>
        </w:rPr>
        <w:t xml:space="preserve"> Furthermore, it has highlighted the importance of continuous feedback and critical analysis from stakeholders</w:t>
      </w:r>
      <w:r w:rsidR="21E35082" w:rsidRPr="00C94F58">
        <w:rPr>
          <w:rFonts w:ascii="Arial" w:hAnsi="Arial" w:cs="Arial"/>
          <w:sz w:val="24"/>
          <w:szCs w:val="24"/>
        </w:rPr>
        <w:t>.</w:t>
      </w:r>
    </w:p>
    <w:p w14:paraId="4F42600F" w14:textId="163F2F5E" w:rsidR="21E3508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Action Plan</w:t>
      </w:r>
    </w:p>
    <w:p w14:paraId="38C677B9"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In a similar future scenario, I will:</w:t>
      </w:r>
    </w:p>
    <w:p w14:paraId="30EBD29E" w14:textId="061D4598" w:rsidR="00582542" w:rsidRPr="00C94F58" w:rsidRDefault="00582542" w:rsidP="00C94F58">
      <w:pPr>
        <w:pStyle w:val="ListParagraph"/>
        <w:numPr>
          <w:ilvl w:val="0"/>
          <w:numId w:val="8"/>
        </w:numPr>
        <w:spacing w:line="360" w:lineRule="auto"/>
        <w:rPr>
          <w:rFonts w:ascii="Arial" w:hAnsi="Arial" w:cs="Arial"/>
          <w:sz w:val="24"/>
          <w:szCs w:val="24"/>
        </w:rPr>
      </w:pPr>
      <w:r w:rsidRPr="00C94F58">
        <w:rPr>
          <w:rFonts w:ascii="Arial" w:hAnsi="Arial" w:cs="Arial"/>
          <w:sz w:val="24"/>
          <w:szCs w:val="24"/>
        </w:rPr>
        <w:t xml:space="preserve">Pursue a balance between my passion for learning and critical thinking. </w:t>
      </w:r>
    </w:p>
    <w:p w14:paraId="61FBCC24" w14:textId="235B83CF" w:rsidR="00582542" w:rsidRPr="00C94F58" w:rsidRDefault="0092656E" w:rsidP="00C94F58">
      <w:pPr>
        <w:pStyle w:val="ListParagraph"/>
        <w:numPr>
          <w:ilvl w:val="0"/>
          <w:numId w:val="8"/>
        </w:numPr>
        <w:spacing w:line="360" w:lineRule="auto"/>
        <w:rPr>
          <w:rFonts w:ascii="Arial" w:hAnsi="Arial" w:cs="Arial"/>
          <w:sz w:val="24"/>
          <w:szCs w:val="24"/>
        </w:rPr>
      </w:pPr>
      <w:r w:rsidRPr="00C94F58">
        <w:rPr>
          <w:rFonts w:ascii="Arial" w:hAnsi="Arial" w:cs="Arial"/>
          <w:sz w:val="24"/>
          <w:szCs w:val="24"/>
        </w:rPr>
        <w:t xml:space="preserve">Conduct a stakeholder analysis to </w:t>
      </w:r>
      <w:r w:rsidR="00C0490D" w:rsidRPr="00C94F58">
        <w:rPr>
          <w:rFonts w:ascii="Arial" w:hAnsi="Arial" w:cs="Arial"/>
          <w:sz w:val="24"/>
          <w:szCs w:val="24"/>
        </w:rPr>
        <w:t xml:space="preserve">understand my key stakeholders and anticipate their priorities and challenges (MindTools, </w:t>
      </w:r>
      <w:r w:rsidR="00AB73A5" w:rsidRPr="00C94F58">
        <w:rPr>
          <w:rFonts w:ascii="Arial" w:hAnsi="Arial" w:cs="Arial"/>
          <w:sz w:val="24"/>
          <w:szCs w:val="24"/>
        </w:rPr>
        <w:t xml:space="preserve">2022). </w:t>
      </w:r>
    </w:p>
    <w:p w14:paraId="13D36BA1" w14:textId="77777777" w:rsidR="00582542" w:rsidRPr="00C94F58" w:rsidRDefault="00582542" w:rsidP="00C94F58">
      <w:pPr>
        <w:pStyle w:val="ListParagraph"/>
        <w:numPr>
          <w:ilvl w:val="0"/>
          <w:numId w:val="8"/>
        </w:numPr>
        <w:spacing w:line="360" w:lineRule="auto"/>
        <w:rPr>
          <w:rFonts w:ascii="Arial" w:hAnsi="Arial" w:cs="Arial"/>
          <w:sz w:val="24"/>
          <w:szCs w:val="24"/>
        </w:rPr>
      </w:pPr>
      <w:r w:rsidRPr="00C94F58">
        <w:rPr>
          <w:rFonts w:ascii="Arial" w:hAnsi="Arial" w:cs="Arial"/>
          <w:sz w:val="24"/>
          <w:szCs w:val="24"/>
        </w:rPr>
        <w:t xml:space="preserve">Collaborate and seek guidance and advice where required. </w:t>
      </w:r>
    </w:p>
    <w:p w14:paraId="30D4BE34" w14:textId="34C6C559" w:rsidR="00582542" w:rsidRPr="00C94F58" w:rsidRDefault="00582542" w:rsidP="00C94F58">
      <w:pPr>
        <w:pStyle w:val="ListParagraph"/>
        <w:numPr>
          <w:ilvl w:val="0"/>
          <w:numId w:val="8"/>
        </w:numPr>
        <w:spacing w:line="360" w:lineRule="auto"/>
        <w:rPr>
          <w:rFonts w:ascii="Arial" w:hAnsi="Arial" w:cs="Arial"/>
          <w:sz w:val="24"/>
          <w:szCs w:val="24"/>
        </w:rPr>
      </w:pPr>
      <w:r w:rsidRPr="00C94F58">
        <w:rPr>
          <w:rFonts w:ascii="Arial" w:hAnsi="Arial" w:cs="Arial"/>
          <w:sz w:val="24"/>
          <w:szCs w:val="24"/>
        </w:rPr>
        <w:t>Actively seek continuous feedback, using the information to identify areas for improvement to develop my professional practice</w:t>
      </w:r>
      <w:r w:rsidR="00F44225" w:rsidRPr="00C94F58">
        <w:rPr>
          <w:rFonts w:ascii="Arial" w:hAnsi="Arial" w:cs="Arial"/>
          <w:sz w:val="24"/>
          <w:szCs w:val="24"/>
        </w:rPr>
        <w:t xml:space="preserve"> (CIPD, 2023</w:t>
      </w:r>
      <w:r w:rsidR="0014350B" w:rsidRPr="00C94F58">
        <w:rPr>
          <w:rFonts w:ascii="Arial" w:hAnsi="Arial" w:cs="Arial"/>
          <w:sz w:val="24"/>
          <w:szCs w:val="24"/>
        </w:rPr>
        <w:t>b</w:t>
      </w:r>
      <w:r w:rsidR="00F44225" w:rsidRPr="00C94F58">
        <w:rPr>
          <w:rFonts w:ascii="Arial" w:hAnsi="Arial" w:cs="Arial"/>
          <w:sz w:val="24"/>
          <w:szCs w:val="24"/>
        </w:rPr>
        <w:t>).</w:t>
      </w:r>
    </w:p>
    <w:p w14:paraId="5AD679E1" w14:textId="77777777" w:rsidR="00E032C4" w:rsidRDefault="00E032C4" w:rsidP="00C94F58">
      <w:pPr>
        <w:spacing w:line="360" w:lineRule="auto"/>
        <w:rPr>
          <w:rFonts w:ascii="Arial" w:hAnsi="Arial" w:cs="Arial"/>
          <w:sz w:val="24"/>
          <w:szCs w:val="24"/>
        </w:rPr>
      </w:pPr>
    </w:p>
    <w:p w14:paraId="533F03F7" w14:textId="77777777" w:rsidR="00C94F58" w:rsidRDefault="00C94F58" w:rsidP="00C94F58">
      <w:pPr>
        <w:spacing w:line="360" w:lineRule="auto"/>
        <w:rPr>
          <w:rFonts w:ascii="Arial" w:hAnsi="Arial" w:cs="Arial"/>
          <w:sz w:val="24"/>
          <w:szCs w:val="24"/>
        </w:rPr>
      </w:pPr>
    </w:p>
    <w:p w14:paraId="0381A269" w14:textId="77777777" w:rsidR="00C94F58" w:rsidRDefault="00C94F58" w:rsidP="00C94F58">
      <w:pPr>
        <w:spacing w:line="360" w:lineRule="auto"/>
        <w:rPr>
          <w:rFonts w:ascii="Arial" w:hAnsi="Arial" w:cs="Arial"/>
          <w:sz w:val="24"/>
          <w:szCs w:val="24"/>
        </w:rPr>
      </w:pPr>
    </w:p>
    <w:p w14:paraId="010A424A" w14:textId="77777777" w:rsidR="00C94F58" w:rsidRDefault="00C94F58" w:rsidP="00C94F58">
      <w:pPr>
        <w:spacing w:line="360" w:lineRule="auto"/>
        <w:rPr>
          <w:rFonts w:ascii="Arial" w:hAnsi="Arial" w:cs="Arial"/>
          <w:sz w:val="24"/>
          <w:szCs w:val="24"/>
        </w:rPr>
      </w:pPr>
    </w:p>
    <w:p w14:paraId="1DC7A07C" w14:textId="77777777" w:rsidR="00C94F58" w:rsidRDefault="00C94F58" w:rsidP="00C94F58">
      <w:pPr>
        <w:spacing w:line="360" w:lineRule="auto"/>
        <w:rPr>
          <w:rFonts w:ascii="Arial" w:hAnsi="Arial" w:cs="Arial"/>
          <w:sz w:val="24"/>
          <w:szCs w:val="24"/>
        </w:rPr>
      </w:pPr>
    </w:p>
    <w:p w14:paraId="3DE67D75" w14:textId="77777777" w:rsidR="00C94F58" w:rsidRDefault="00C94F58" w:rsidP="00C94F58">
      <w:pPr>
        <w:spacing w:line="360" w:lineRule="auto"/>
        <w:rPr>
          <w:rFonts w:ascii="Arial" w:hAnsi="Arial" w:cs="Arial"/>
          <w:sz w:val="24"/>
          <w:szCs w:val="24"/>
        </w:rPr>
      </w:pPr>
    </w:p>
    <w:p w14:paraId="7C1AF154" w14:textId="77777777" w:rsidR="00C94F58" w:rsidRDefault="00C94F58" w:rsidP="00C94F58">
      <w:pPr>
        <w:spacing w:line="360" w:lineRule="auto"/>
        <w:rPr>
          <w:rFonts w:ascii="Arial" w:hAnsi="Arial" w:cs="Arial"/>
          <w:sz w:val="24"/>
          <w:szCs w:val="24"/>
        </w:rPr>
      </w:pPr>
    </w:p>
    <w:p w14:paraId="64F70E24" w14:textId="77777777" w:rsidR="00C94F58" w:rsidRDefault="00C94F58" w:rsidP="00C94F58">
      <w:pPr>
        <w:spacing w:line="360" w:lineRule="auto"/>
        <w:rPr>
          <w:rFonts w:ascii="Arial" w:hAnsi="Arial" w:cs="Arial"/>
          <w:sz w:val="24"/>
          <w:szCs w:val="24"/>
        </w:rPr>
      </w:pPr>
    </w:p>
    <w:p w14:paraId="4351AD2C" w14:textId="77777777" w:rsidR="00C94F58" w:rsidRDefault="00C94F58" w:rsidP="00C94F58">
      <w:pPr>
        <w:spacing w:line="360" w:lineRule="auto"/>
        <w:rPr>
          <w:rFonts w:ascii="Arial" w:hAnsi="Arial" w:cs="Arial"/>
          <w:sz w:val="24"/>
          <w:szCs w:val="24"/>
        </w:rPr>
      </w:pPr>
    </w:p>
    <w:p w14:paraId="0F6C0BDC" w14:textId="77777777" w:rsidR="00C94F58" w:rsidRDefault="00C94F58" w:rsidP="00C94F58">
      <w:pPr>
        <w:spacing w:line="360" w:lineRule="auto"/>
        <w:rPr>
          <w:rFonts w:ascii="Arial" w:hAnsi="Arial" w:cs="Arial"/>
          <w:sz w:val="24"/>
          <w:szCs w:val="24"/>
        </w:rPr>
      </w:pPr>
    </w:p>
    <w:p w14:paraId="5A9533DC" w14:textId="77777777" w:rsidR="00C94F58" w:rsidRPr="00C94F58" w:rsidRDefault="00C94F58" w:rsidP="00C94F58">
      <w:pPr>
        <w:spacing w:line="360" w:lineRule="auto"/>
        <w:rPr>
          <w:rFonts w:ascii="Arial" w:hAnsi="Arial" w:cs="Arial"/>
          <w:sz w:val="24"/>
          <w:szCs w:val="24"/>
        </w:rPr>
      </w:pPr>
    </w:p>
    <w:p w14:paraId="1CD363C6" w14:textId="1FB58EA4" w:rsidR="00582542" w:rsidRPr="00C94F58" w:rsidRDefault="00582542" w:rsidP="00C94F58">
      <w:pPr>
        <w:spacing w:line="360" w:lineRule="auto"/>
        <w:rPr>
          <w:rFonts w:ascii="Arial" w:hAnsi="Arial" w:cs="Arial"/>
          <w:b/>
          <w:bCs/>
          <w:sz w:val="24"/>
          <w:szCs w:val="24"/>
        </w:rPr>
      </w:pPr>
      <w:r w:rsidRPr="00C94F58">
        <w:rPr>
          <w:rFonts w:ascii="Arial" w:hAnsi="Arial" w:cs="Arial"/>
          <w:b/>
          <w:bCs/>
          <w:sz w:val="24"/>
          <w:szCs w:val="24"/>
        </w:rPr>
        <w:lastRenderedPageBreak/>
        <w:t>Reflection 2: Ethical Practice and Situational Decision Making</w:t>
      </w:r>
    </w:p>
    <w:p w14:paraId="3263097D" w14:textId="0F6BB978" w:rsidR="21E35082" w:rsidRPr="00C94F58" w:rsidRDefault="21E35082" w:rsidP="00C94F58">
      <w:pPr>
        <w:spacing w:line="360" w:lineRule="auto"/>
        <w:rPr>
          <w:rFonts w:ascii="Arial" w:hAnsi="Arial" w:cs="Arial"/>
          <w:b/>
          <w:bCs/>
          <w:sz w:val="24"/>
          <w:szCs w:val="24"/>
          <w:u w:val="single"/>
        </w:rPr>
      </w:pPr>
      <w:r w:rsidRPr="00C94F58">
        <w:rPr>
          <w:rFonts w:ascii="Arial" w:hAnsi="Arial" w:cs="Arial"/>
          <w:sz w:val="24"/>
          <w:szCs w:val="24"/>
          <w:u w:val="single"/>
        </w:rPr>
        <w:t xml:space="preserve">Description </w:t>
      </w:r>
    </w:p>
    <w:p w14:paraId="7CF2F615" w14:textId="401B83C4"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 was supporting the recruitment </w:t>
      </w:r>
      <w:r w:rsidR="21E35082" w:rsidRPr="00C94F58">
        <w:rPr>
          <w:rFonts w:ascii="Arial" w:hAnsi="Arial" w:cs="Arial"/>
          <w:sz w:val="24"/>
          <w:szCs w:val="24"/>
        </w:rPr>
        <w:t xml:space="preserve">process </w:t>
      </w:r>
      <w:r w:rsidRPr="00C94F58">
        <w:rPr>
          <w:rFonts w:ascii="Arial" w:hAnsi="Arial" w:cs="Arial"/>
          <w:sz w:val="24"/>
          <w:szCs w:val="24"/>
        </w:rPr>
        <w:t>of a business</w:t>
      </w:r>
      <w:r w:rsidR="21E35082" w:rsidRPr="00C94F58">
        <w:rPr>
          <w:rFonts w:ascii="Arial" w:hAnsi="Arial" w:cs="Arial"/>
          <w:sz w:val="24"/>
          <w:szCs w:val="24"/>
        </w:rPr>
        <w:t>-</w:t>
      </w:r>
      <w:r w:rsidRPr="00C94F58">
        <w:rPr>
          <w:rFonts w:ascii="Arial" w:hAnsi="Arial" w:cs="Arial"/>
          <w:sz w:val="24"/>
          <w:szCs w:val="24"/>
        </w:rPr>
        <w:t>critical internal position</w:t>
      </w:r>
      <w:r w:rsidR="21E35082" w:rsidRPr="00C94F58">
        <w:rPr>
          <w:rFonts w:ascii="Arial" w:hAnsi="Arial" w:cs="Arial"/>
          <w:sz w:val="24"/>
          <w:szCs w:val="24"/>
        </w:rPr>
        <w:t xml:space="preserve">, along with </w:t>
      </w:r>
      <w:r w:rsidRPr="00C94F58">
        <w:rPr>
          <w:rFonts w:ascii="Arial" w:hAnsi="Arial" w:cs="Arial"/>
          <w:sz w:val="24"/>
          <w:szCs w:val="24"/>
        </w:rPr>
        <w:t xml:space="preserve">the hiring manager who was a </w:t>
      </w:r>
      <w:r w:rsidR="21E35082" w:rsidRPr="00C94F58">
        <w:rPr>
          <w:rFonts w:ascii="Arial" w:hAnsi="Arial" w:cs="Arial"/>
          <w:sz w:val="24"/>
          <w:szCs w:val="24"/>
        </w:rPr>
        <w:t>Senior-level Manager. Hiring managers</w:t>
      </w:r>
      <w:r w:rsidRPr="00C94F58">
        <w:rPr>
          <w:rFonts w:ascii="Arial" w:hAnsi="Arial" w:cs="Arial"/>
          <w:sz w:val="24"/>
          <w:szCs w:val="24"/>
        </w:rPr>
        <w:t xml:space="preserve"> usually conduct recruitment independently however, a HR representative is required for internal vacancies to support a structured interview process to ensure objectivity and avoid bias behaviour</w:t>
      </w:r>
      <w:r w:rsidR="21E35082" w:rsidRPr="00C94F58">
        <w:rPr>
          <w:rFonts w:ascii="Arial" w:hAnsi="Arial" w:cs="Arial"/>
          <w:sz w:val="24"/>
          <w:szCs w:val="24"/>
        </w:rPr>
        <w:t xml:space="preserve"> (Ateb, 2024).</w:t>
      </w:r>
    </w:p>
    <w:p w14:paraId="0FD77CF1" w14:textId="6DFB49E1"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Two candidates were selected for interview. Candidate A had some relevant experience obtained internally but did not hold the desirable qualification whereas, Candidate B had extensive experience from an external role and held the desirable qualification. </w:t>
      </w:r>
      <w:r w:rsidR="21E35082" w:rsidRPr="00C94F58">
        <w:rPr>
          <w:rFonts w:ascii="Arial" w:hAnsi="Arial" w:cs="Arial"/>
          <w:sz w:val="24"/>
          <w:szCs w:val="24"/>
        </w:rPr>
        <w:t>Candidate A had considerable length of service and</w:t>
      </w:r>
      <w:r w:rsidRPr="00C94F58">
        <w:rPr>
          <w:rFonts w:ascii="Arial" w:hAnsi="Arial" w:cs="Arial"/>
          <w:sz w:val="24"/>
          <w:szCs w:val="24"/>
        </w:rPr>
        <w:t xml:space="preserve"> a good working relationship with the hiring manager. </w:t>
      </w:r>
      <w:bookmarkStart w:id="1" w:name="_Int_a4W9y0I5"/>
      <w:r w:rsidRPr="00C94F58">
        <w:rPr>
          <w:rFonts w:ascii="Arial" w:hAnsi="Arial" w:cs="Arial"/>
          <w:sz w:val="24"/>
          <w:szCs w:val="24"/>
        </w:rPr>
        <w:t>Whereas,</w:t>
      </w:r>
      <w:bookmarkEnd w:id="1"/>
      <w:r w:rsidRPr="00C94F58">
        <w:rPr>
          <w:rFonts w:ascii="Arial" w:hAnsi="Arial" w:cs="Arial"/>
          <w:sz w:val="24"/>
          <w:szCs w:val="24"/>
        </w:rPr>
        <w:t xml:space="preserve"> Candidate B was working in a subsidiary team and was unknown to the hiring manager. </w:t>
      </w:r>
    </w:p>
    <w:p w14:paraId="58E0E006" w14:textId="0FE8E5DE" w:rsidR="00582542" w:rsidRPr="00C94F58" w:rsidRDefault="21E35082" w:rsidP="00C94F58">
      <w:pPr>
        <w:spacing w:line="360" w:lineRule="auto"/>
        <w:rPr>
          <w:rFonts w:ascii="Arial" w:hAnsi="Arial" w:cs="Arial"/>
          <w:sz w:val="24"/>
          <w:szCs w:val="24"/>
        </w:rPr>
      </w:pPr>
      <w:r w:rsidRPr="00C94F58">
        <w:rPr>
          <w:rFonts w:ascii="Arial" w:hAnsi="Arial" w:cs="Arial"/>
          <w:sz w:val="24"/>
          <w:szCs w:val="24"/>
        </w:rPr>
        <w:t xml:space="preserve">The hiring manager </w:t>
      </w:r>
      <w:r w:rsidR="00582542" w:rsidRPr="00C94F58">
        <w:rPr>
          <w:rFonts w:ascii="Arial" w:hAnsi="Arial" w:cs="Arial"/>
          <w:sz w:val="24"/>
          <w:szCs w:val="24"/>
        </w:rPr>
        <w:t>demonstrated a clear and strong preference for Candidate A</w:t>
      </w:r>
      <w:r w:rsidRPr="00C94F58">
        <w:rPr>
          <w:rFonts w:ascii="Arial" w:hAnsi="Arial" w:cs="Arial"/>
          <w:sz w:val="24"/>
          <w:szCs w:val="24"/>
        </w:rPr>
        <w:t xml:space="preserve"> despite being the weaker candidate.</w:t>
      </w:r>
      <w:r w:rsidR="00582542" w:rsidRPr="00C94F58">
        <w:rPr>
          <w:rFonts w:ascii="Arial" w:hAnsi="Arial" w:cs="Arial"/>
          <w:sz w:val="24"/>
          <w:szCs w:val="24"/>
        </w:rPr>
        <w:t xml:space="preserve"> Prior to the interviews, </w:t>
      </w:r>
      <w:r w:rsidR="000633E2" w:rsidRPr="00C94F58">
        <w:rPr>
          <w:rFonts w:ascii="Arial" w:hAnsi="Arial" w:cs="Arial"/>
          <w:sz w:val="24"/>
          <w:szCs w:val="24"/>
        </w:rPr>
        <w:t xml:space="preserve">I discussed the importance </w:t>
      </w:r>
      <w:r w:rsidR="00652FCE" w:rsidRPr="00C94F58">
        <w:rPr>
          <w:rFonts w:ascii="Arial" w:hAnsi="Arial" w:cs="Arial"/>
          <w:sz w:val="24"/>
          <w:szCs w:val="24"/>
        </w:rPr>
        <w:t xml:space="preserve">of </w:t>
      </w:r>
      <w:r w:rsidR="003A4936" w:rsidRPr="00C94F58">
        <w:rPr>
          <w:rFonts w:ascii="Arial" w:hAnsi="Arial" w:cs="Arial"/>
          <w:sz w:val="24"/>
          <w:szCs w:val="24"/>
        </w:rPr>
        <w:t>prioritising</w:t>
      </w:r>
      <w:r w:rsidR="00652FCE" w:rsidRPr="00C94F58">
        <w:rPr>
          <w:rFonts w:ascii="Arial" w:hAnsi="Arial" w:cs="Arial"/>
          <w:sz w:val="24"/>
          <w:szCs w:val="24"/>
        </w:rPr>
        <w:t xml:space="preserve"> ethical decision-making</w:t>
      </w:r>
      <w:r w:rsidR="00763C92" w:rsidRPr="00C94F58">
        <w:rPr>
          <w:rFonts w:ascii="Arial" w:hAnsi="Arial" w:cs="Arial"/>
          <w:sz w:val="24"/>
          <w:szCs w:val="24"/>
        </w:rPr>
        <w:t xml:space="preserve"> and the impacts if they are seen to be behaving </w:t>
      </w:r>
      <w:r w:rsidRPr="00C94F58">
        <w:rPr>
          <w:rFonts w:ascii="Arial" w:hAnsi="Arial" w:cs="Arial"/>
          <w:sz w:val="24"/>
          <w:szCs w:val="24"/>
        </w:rPr>
        <w:t>unethically</w:t>
      </w:r>
      <w:r w:rsidR="00A44764" w:rsidRPr="00C94F58">
        <w:rPr>
          <w:rFonts w:ascii="Arial" w:hAnsi="Arial" w:cs="Arial"/>
          <w:sz w:val="24"/>
          <w:szCs w:val="24"/>
        </w:rPr>
        <w:t xml:space="preserve"> (Chiappetta, 2022)</w:t>
      </w:r>
      <w:r w:rsidR="00763C92" w:rsidRPr="00C94F58">
        <w:rPr>
          <w:rFonts w:ascii="Arial" w:hAnsi="Arial" w:cs="Arial"/>
          <w:sz w:val="24"/>
          <w:szCs w:val="24"/>
        </w:rPr>
        <w:t>; moreover, raising my concerns of</w:t>
      </w:r>
      <w:r w:rsidR="003A4936" w:rsidRPr="00C94F58">
        <w:rPr>
          <w:rFonts w:ascii="Arial" w:hAnsi="Arial" w:cs="Arial"/>
          <w:sz w:val="24"/>
          <w:szCs w:val="24"/>
        </w:rPr>
        <w:t xml:space="preserve"> potential bias to Candidate A. </w:t>
      </w:r>
      <w:r w:rsidR="00582542" w:rsidRPr="00C94F58">
        <w:rPr>
          <w:rFonts w:ascii="Arial" w:hAnsi="Arial" w:cs="Arial"/>
          <w:sz w:val="24"/>
          <w:szCs w:val="24"/>
        </w:rPr>
        <w:t xml:space="preserve">The hiring manager was offended and felt I was questioning their professional integrity. </w:t>
      </w:r>
    </w:p>
    <w:p w14:paraId="6D67B2CA" w14:textId="4F854581" w:rsidR="00582542" w:rsidRPr="00C94F58" w:rsidRDefault="21E35082" w:rsidP="00C94F58">
      <w:pPr>
        <w:spacing w:line="360" w:lineRule="auto"/>
        <w:rPr>
          <w:rFonts w:ascii="Arial" w:hAnsi="Arial" w:cs="Arial"/>
          <w:sz w:val="24"/>
          <w:szCs w:val="24"/>
        </w:rPr>
      </w:pPr>
      <w:r w:rsidRPr="00C94F58">
        <w:rPr>
          <w:rFonts w:ascii="Arial" w:hAnsi="Arial" w:cs="Arial"/>
          <w:sz w:val="24"/>
          <w:szCs w:val="24"/>
        </w:rPr>
        <w:t>I had suspicions that the hiring manager had shared the interview questions with Candidate A, due to their ability to answer set questions but inability to answer tailored supplementary questions. After the interview, Candidate B remained the stronger candidate however, the hiring manager wanted to appoint Candidate A based on assumptions of their ability due to their existing relationship. I promoted ethical evidence-based decision making, sharing my interview scoring, which was based on the tangible information presented at interview and not bias.</w:t>
      </w:r>
    </w:p>
    <w:p w14:paraId="43F08CD9" w14:textId="5B5BDAB3"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I explained the organisational risk of appointing the weaker candidate</w:t>
      </w:r>
      <w:r w:rsidR="21E35082" w:rsidRPr="00C94F58">
        <w:rPr>
          <w:rFonts w:ascii="Arial" w:hAnsi="Arial" w:cs="Arial"/>
          <w:sz w:val="24"/>
          <w:szCs w:val="24"/>
        </w:rPr>
        <w:t xml:space="preserve">. For example, </w:t>
      </w:r>
      <w:r w:rsidRPr="00C94F58">
        <w:rPr>
          <w:rFonts w:ascii="Arial" w:hAnsi="Arial" w:cs="Arial"/>
          <w:sz w:val="24"/>
          <w:szCs w:val="24"/>
        </w:rPr>
        <w:t xml:space="preserve">if </w:t>
      </w:r>
      <w:r w:rsidR="21E35082" w:rsidRPr="00C94F58">
        <w:rPr>
          <w:rFonts w:ascii="Arial" w:hAnsi="Arial" w:cs="Arial"/>
          <w:sz w:val="24"/>
          <w:szCs w:val="24"/>
        </w:rPr>
        <w:t>Candidate B has</w:t>
      </w:r>
      <w:r w:rsidRPr="00C94F58">
        <w:rPr>
          <w:rFonts w:ascii="Arial" w:hAnsi="Arial" w:cs="Arial"/>
          <w:sz w:val="24"/>
          <w:szCs w:val="24"/>
        </w:rPr>
        <w:t xml:space="preserve"> protected characteristics </w:t>
      </w:r>
      <w:r w:rsidR="21E35082" w:rsidRPr="00C94F58">
        <w:rPr>
          <w:rFonts w:ascii="Arial" w:hAnsi="Arial" w:cs="Arial"/>
          <w:sz w:val="24"/>
          <w:szCs w:val="24"/>
        </w:rPr>
        <w:t xml:space="preserve">which </w:t>
      </w:r>
      <w:r w:rsidRPr="00C94F58">
        <w:rPr>
          <w:rFonts w:ascii="Arial" w:hAnsi="Arial" w:cs="Arial"/>
          <w:sz w:val="24"/>
          <w:szCs w:val="24"/>
        </w:rPr>
        <w:t xml:space="preserve">we </w:t>
      </w:r>
      <w:r w:rsidR="21E35082" w:rsidRPr="00C94F58">
        <w:rPr>
          <w:rFonts w:ascii="Arial" w:hAnsi="Arial" w:cs="Arial"/>
          <w:sz w:val="24"/>
          <w:szCs w:val="24"/>
        </w:rPr>
        <w:t>were</w:t>
      </w:r>
      <w:r w:rsidRPr="00C94F58">
        <w:rPr>
          <w:rFonts w:ascii="Arial" w:hAnsi="Arial" w:cs="Arial"/>
          <w:sz w:val="24"/>
          <w:szCs w:val="24"/>
        </w:rPr>
        <w:t xml:space="preserve"> unaware of</w:t>
      </w:r>
      <w:r w:rsidR="21E35082" w:rsidRPr="00C94F58">
        <w:rPr>
          <w:rFonts w:ascii="Arial" w:hAnsi="Arial" w:cs="Arial"/>
          <w:sz w:val="24"/>
          <w:szCs w:val="24"/>
        </w:rPr>
        <w:t>, they</w:t>
      </w:r>
      <w:r w:rsidRPr="00C94F58">
        <w:rPr>
          <w:rFonts w:ascii="Arial" w:hAnsi="Arial" w:cs="Arial"/>
          <w:sz w:val="24"/>
          <w:szCs w:val="24"/>
        </w:rPr>
        <w:t xml:space="preserve"> could perceive the decision as being discriminatory </w:t>
      </w:r>
      <w:r w:rsidR="21E35082" w:rsidRPr="00C94F58">
        <w:rPr>
          <w:rFonts w:ascii="Arial" w:hAnsi="Arial" w:cs="Arial"/>
          <w:sz w:val="24"/>
          <w:szCs w:val="24"/>
        </w:rPr>
        <w:t xml:space="preserve">(Armstrong, 2013). Whilst this was </w:t>
      </w:r>
      <w:r w:rsidRPr="00C94F58">
        <w:rPr>
          <w:rFonts w:ascii="Arial" w:hAnsi="Arial" w:cs="Arial"/>
          <w:sz w:val="24"/>
          <w:szCs w:val="24"/>
        </w:rPr>
        <w:t xml:space="preserve">not the case, there </w:t>
      </w:r>
      <w:r w:rsidR="21E35082" w:rsidRPr="00C94F58">
        <w:rPr>
          <w:rFonts w:ascii="Arial" w:hAnsi="Arial" w:cs="Arial"/>
          <w:sz w:val="24"/>
          <w:szCs w:val="24"/>
        </w:rPr>
        <w:t>was</w:t>
      </w:r>
      <w:r w:rsidRPr="00C94F58">
        <w:rPr>
          <w:rFonts w:ascii="Arial" w:hAnsi="Arial" w:cs="Arial"/>
          <w:sz w:val="24"/>
          <w:szCs w:val="24"/>
        </w:rPr>
        <w:t xml:space="preserve"> no tangible evidence to support the decision making</w:t>
      </w:r>
      <w:r w:rsidR="00C25CC8" w:rsidRPr="00C94F58">
        <w:rPr>
          <w:rFonts w:ascii="Arial" w:hAnsi="Arial" w:cs="Arial"/>
          <w:sz w:val="24"/>
          <w:szCs w:val="24"/>
        </w:rPr>
        <w:t xml:space="preserve"> (REC, 2024)</w:t>
      </w:r>
      <w:r w:rsidRPr="00C94F58">
        <w:rPr>
          <w:rFonts w:ascii="Arial" w:hAnsi="Arial" w:cs="Arial"/>
          <w:sz w:val="24"/>
          <w:szCs w:val="24"/>
        </w:rPr>
        <w:t xml:space="preserve">. </w:t>
      </w:r>
    </w:p>
    <w:p w14:paraId="7E58392B" w14:textId="338ABE5B"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lastRenderedPageBreak/>
        <w:t>The hiring manager struggled to make a decision therefore, I presented an options appraisal which demonstrated different options and what risk, opportunity, and organisational values it aligned to. This helped to frame the evidence to support decision-making whilst promoting ethical perspectives</w:t>
      </w:r>
      <w:r w:rsidR="00477C3E" w:rsidRPr="00C94F58">
        <w:rPr>
          <w:rFonts w:ascii="Arial" w:hAnsi="Arial" w:cs="Arial"/>
          <w:sz w:val="24"/>
          <w:szCs w:val="24"/>
        </w:rPr>
        <w:t xml:space="preserve"> (Young, 2023)</w:t>
      </w:r>
      <w:r w:rsidRPr="00C94F58">
        <w:rPr>
          <w:rFonts w:ascii="Arial" w:hAnsi="Arial" w:cs="Arial"/>
          <w:sz w:val="24"/>
          <w:szCs w:val="24"/>
        </w:rPr>
        <w:t>. After considering the different options, the hiring manager eventually chose to appoint Candidate B</w:t>
      </w:r>
      <w:r w:rsidR="21E35082" w:rsidRPr="00C94F58">
        <w:rPr>
          <w:rFonts w:ascii="Arial" w:hAnsi="Arial" w:cs="Arial"/>
          <w:sz w:val="24"/>
          <w:szCs w:val="24"/>
        </w:rPr>
        <w:t xml:space="preserve"> as it was the safest option.</w:t>
      </w:r>
    </w:p>
    <w:p w14:paraId="313F5442" w14:textId="74F6AFB4"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Feelings</w:t>
      </w:r>
    </w:p>
    <w:p w14:paraId="2D1B2EB1" w14:textId="3A413AE6"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 felt frustrated with the hiring manager as their behaviour was not ethical and did not align with my moral and ethical values. </w:t>
      </w:r>
      <w:r w:rsidR="21E35082" w:rsidRPr="00C94F58">
        <w:rPr>
          <w:rFonts w:ascii="Arial" w:hAnsi="Arial" w:cs="Arial"/>
          <w:sz w:val="24"/>
          <w:szCs w:val="24"/>
        </w:rPr>
        <w:t>It</w:t>
      </w:r>
      <w:r w:rsidRPr="00C94F58">
        <w:rPr>
          <w:rFonts w:ascii="Arial" w:hAnsi="Arial" w:cs="Arial"/>
          <w:sz w:val="24"/>
          <w:szCs w:val="24"/>
        </w:rPr>
        <w:t xml:space="preserve"> felt difficult to balance challenging bias with maintaining positive working relationships. I was disappointed that I had offended the hiring manager therefore, </w:t>
      </w:r>
      <w:r w:rsidR="21E35082" w:rsidRPr="00C94F58">
        <w:rPr>
          <w:rFonts w:ascii="Arial" w:hAnsi="Arial" w:cs="Arial"/>
          <w:sz w:val="24"/>
          <w:szCs w:val="24"/>
        </w:rPr>
        <w:t>suggesting</w:t>
      </w:r>
      <w:r w:rsidRPr="00C94F58">
        <w:rPr>
          <w:rFonts w:ascii="Arial" w:hAnsi="Arial" w:cs="Arial"/>
          <w:sz w:val="24"/>
          <w:szCs w:val="24"/>
        </w:rPr>
        <w:t xml:space="preserve"> that I did not approach the issue diplomatically</w:t>
      </w:r>
      <w:r w:rsidR="21E35082" w:rsidRPr="00C94F58">
        <w:rPr>
          <w:rFonts w:ascii="Arial" w:hAnsi="Arial" w:cs="Arial"/>
          <w:sz w:val="24"/>
          <w:szCs w:val="24"/>
        </w:rPr>
        <w:t>.</w:t>
      </w:r>
      <w:r w:rsidRPr="00C94F58">
        <w:rPr>
          <w:rFonts w:ascii="Arial" w:hAnsi="Arial" w:cs="Arial"/>
          <w:sz w:val="24"/>
          <w:szCs w:val="24"/>
        </w:rPr>
        <w:t xml:space="preserve"> I felt relieved that the hiring manager’s decision was eventually ethical and risk-adverse</w:t>
      </w:r>
      <w:r w:rsidR="21E35082" w:rsidRPr="00C94F58">
        <w:rPr>
          <w:rFonts w:ascii="Arial" w:hAnsi="Arial" w:cs="Arial"/>
          <w:sz w:val="24"/>
          <w:szCs w:val="24"/>
        </w:rPr>
        <w:t>.</w:t>
      </w:r>
    </w:p>
    <w:p w14:paraId="7197EAE1" w14:textId="407169C9" w:rsidR="21E3508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Evaluation</w:t>
      </w:r>
    </w:p>
    <w:p w14:paraId="3ED5E054" w14:textId="2CC7D883"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 xml:space="preserve">My persistence in promoting ethical decision-making influenced the manager to achieve the best result; I presented different options, risk, ethical </w:t>
      </w:r>
      <w:r w:rsidR="007246AF" w:rsidRPr="00C94F58">
        <w:rPr>
          <w:rFonts w:ascii="Arial" w:hAnsi="Arial" w:cs="Arial"/>
          <w:sz w:val="24"/>
          <w:szCs w:val="24"/>
        </w:rPr>
        <w:t>perspectives,</w:t>
      </w:r>
      <w:r w:rsidRPr="00C94F58">
        <w:rPr>
          <w:rFonts w:ascii="Arial" w:hAnsi="Arial" w:cs="Arial"/>
          <w:sz w:val="24"/>
          <w:szCs w:val="24"/>
        </w:rPr>
        <w:t xml:space="preserve"> and transparent decision-making which upheld my ethical values and integrity (Clark, 2015). Furthermore, it facilitated a transparent and fair recruitment process. However, my tactless approach to challenge the hiring manager damaged our working relationship. </w:t>
      </w:r>
    </w:p>
    <w:p w14:paraId="0D479B8C" w14:textId="0DF1BA20" w:rsidR="21E3508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Analysis</w:t>
      </w:r>
    </w:p>
    <w:p w14:paraId="595B76DB" w14:textId="4FDD3E05"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Whilst it was the most appropriate decision aligned to best practice and mitigating potential risk to the organisation, </w:t>
      </w:r>
      <w:r w:rsidR="21E35082" w:rsidRPr="00C94F58">
        <w:rPr>
          <w:rFonts w:ascii="Arial" w:hAnsi="Arial" w:cs="Arial"/>
          <w:sz w:val="24"/>
          <w:szCs w:val="24"/>
        </w:rPr>
        <w:t>it still resulted in</w:t>
      </w:r>
      <w:r w:rsidRPr="00C94F58">
        <w:rPr>
          <w:rFonts w:ascii="Arial" w:hAnsi="Arial" w:cs="Arial"/>
          <w:sz w:val="24"/>
          <w:szCs w:val="24"/>
        </w:rPr>
        <w:t xml:space="preserve"> Candidate A </w:t>
      </w:r>
      <w:r w:rsidR="21E35082" w:rsidRPr="00C94F58">
        <w:rPr>
          <w:rFonts w:ascii="Arial" w:hAnsi="Arial" w:cs="Arial"/>
          <w:sz w:val="24"/>
          <w:szCs w:val="24"/>
        </w:rPr>
        <w:t>being</w:t>
      </w:r>
      <w:r w:rsidRPr="00C94F58">
        <w:rPr>
          <w:rFonts w:ascii="Arial" w:hAnsi="Arial" w:cs="Arial"/>
          <w:sz w:val="24"/>
          <w:szCs w:val="24"/>
        </w:rPr>
        <w:t xml:space="preserve"> extremely disappointed to be unsuccessful, </w:t>
      </w:r>
      <w:r w:rsidR="21E35082" w:rsidRPr="00C94F58">
        <w:rPr>
          <w:rFonts w:ascii="Arial" w:hAnsi="Arial" w:cs="Arial"/>
          <w:sz w:val="24"/>
          <w:szCs w:val="24"/>
        </w:rPr>
        <w:t>as</w:t>
      </w:r>
      <w:r w:rsidRPr="00C94F58">
        <w:rPr>
          <w:rFonts w:ascii="Arial" w:hAnsi="Arial" w:cs="Arial"/>
          <w:sz w:val="24"/>
          <w:szCs w:val="24"/>
        </w:rPr>
        <w:t xml:space="preserve"> the hiring manager suggested they would be successful</w:t>
      </w:r>
      <w:r w:rsidR="21E35082" w:rsidRPr="00C94F58">
        <w:rPr>
          <w:rFonts w:ascii="Arial" w:hAnsi="Arial" w:cs="Arial"/>
          <w:sz w:val="24"/>
          <w:szCs w:val="24"/>
        </w:rPr>
        <w:t>.</w:t>
      </w:r>
      <w:r w:rsidRPr="00C94F58">
        <w:rPr>
          <w:rFonts w:ascii="Arial" w:hAnsi="Arial" w:cs="Arial"/>
          <w:sz w:val="24"/>
          <w:szCs w:val="24"/>
        </w:rPr>
        <w:t xml:space="preserve"> This demonstrated that the hiring manager’s unethical practice went beyond the interview process however, the hiring manager may have applied themselves more ethically at the start of the process had I approached the situation more tactfully. </w:t>
      </w:r>
    </w:p>
    <w:p w14:paraId="24EB90D1"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 failed to raise suspicions of the hiring manager providing the interview questions to Candidate A, as I was concerned of further implications as the hiring manager was already offended. My failure demonstrates a significant oversight and raises </w:t>
      </w:r>
      <w:r w:rsidRPr="00C94F58">
        <w:rPr>
          <w:rFonts w:ascii="Arial" w:hAnsi="Arial" w:cs="Arial"/>
          <w:sz w:val="24"/>
          <w:szCs w:val="24"/>
        </w:rPr>
        <w:lastRenderedPageBreak/>
        <w:t xml:space="preserve">questions about my assertiveness and diligence in challenging difficult and sensitive situations. </w:t>
      </w:r>
    </w:p>
    <w:p w14:paraId="651E01C8" w14:textId="3F1E8F02" w:rsidR="21E35082" w:rsidRPr="00C94F58" w:rsidRDefault="21E35082" w:rsidP="00C94F58">
      <w:pPr>
        <w:spacing w:line="360" w:lineRule="auto"/>
        <w:rPr>
          <w:rFonts w:ascii="Arial" w:hAnsi="Arial" w:cs="Arial"/>
          <w:sz w:val="24"/>
          <w:szCs w:val="24"/>
          <w:u w:val="single"/>
        </w:rPr>
      </w:pPr>
      <w:r w:rsidRPr="00C94F58">
        <w:rPr>
          <w:rFonts w:ascii="Arial" w:hAnsi="Arial" w:cs="Arial"/>
          <w:sz w:val="24"/>
          <w:szCs w:val="24"/>
          <w:u w:val="single"/>
        </w:rPr>
        <w:t>Conclusion</w:t>
      </w:r>
    </w:p>
    <w:p w14:paraId="3C511FA7" w14:textId="368679BF"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 xml:space="preserve">It is important to adapt organisational policies and procedures to ensure it aligns to evolving business needs therefore, I reflected and determined that the process of internal recruitment should be reviewed to reduce the risk of bias behaviour (CIPD, 2022). The risk of unethical behaviour and bias is more likely if the hiring manager has a strong working relationship with the candidate therefore, the hiring manager should have no conflict of interest. I proposed a change to the policy, which was agreed, and I conducted a toolbox talk with managers about ethical recruitment and fair recruitment practices. </w:t>
      </w:r>
    </w:p>
    <w:p w14:paraId="7C1F72EC" w14:textId="5FDE82B8"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Action Plan</w:t>
      </w:r>
    </w:p>
    <w:p w14:paraId="5D88AF22" w14:textId="68749573"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To improve </w:t>
      </w:r>
      <w:r w:rsidR="21E35082" w:rsidRPr="00C94F58">
        <w:rPr>
          <w:rFonts w:ascii="Arial" w:hAnsi="Arial" w:cs="Arial"/>
          <w:sz w:val="24"/>
          <w:szCs w:val="24"/>
        </w:rPr>
        <w:t>the outcome of</w:t>
      </w:r>
      <w:r w:rsidRPr="00C94F58">
        <w:rPr>
          <w:rFonts w:ascii="Arial" w:hAnsi="Arial" w:cs="Arial"/>
          <w:sz w:val="24"/>
          <w:szCs w:val="24"/>
        </w:rPr>
        <w:t xml:space="preserve"> similar situations, I will: </w:t>
      </w:r>
    </w:p>
    <w:p w14:paraId="5FB39EAA" w14:textId="1818B9BB" w:rsidR="00582542" w:rsidRPr="00C94F58" w:rsidRDefault="00582542" w:rsidP="00C94F58">
      <w:pPr>
        <w:pStyle w:val="ListParagraph"/>
        <w:numPr>
          <w:ilvl w:val="0"/>
          <w:numId w:val="9"/>
        </w:numPr>
        <w:spacing w:line="360" w:lineRule="auto"/>
        <w:rPr>
          <w:rFonts w:ascii="Arial" w:hAnsi="Arial" w:cs="Arial"/>
          <w:sz w:val="24"/>
          <w:szCs w:val="24"/>
        </w:rPr>
      </w:pPr>
      <w:r w:rsidRPr="00C94F58">
        <w:rPr>
          <w:rFonts w:ascii="Arial" w:hAnsi="Arial" w:cs="Arial"/>
          <w:sz w:val="24"/>
          <w:szCs w:val="24"/>
        </w:rPr>
        <w:t xml:space="preserve">Skilfully and assertively balance challenging behaviour with diplomacy and tact, to maintain positive working relationships, allowing me to </w:t>
      </w:r>
      <w:r w:rsidR="21E35082" w:rsidRPr="00C94F58">
        <w:rPr>
          <w:rFonts w:ascii="Arial" w:hAnsi="Arial" w:cs="Arial"/>
          <w:sz w:val="24"/>
          <w:szCs w:val="24"/>
        </w:rPr>
        <w:t>successfully influence stakeholders</w:t>
      </w:r>
      <w:r w:rsidR="00C033B3" w:rsidRPr="00C94F58">
        <w:rPr>
          <w:rFonts w:ascii="Arial" w:hAnsi="Arial" w:cs="Arial"/>
          <w:sz w:val="24"/>
          <w:szCs w:val="24"/>
        </w:rPr>
        <w:t xml:space="preserve"> (Sharp, 2019)</w:t>
      </w:r>
      <w:r w:rsidRPr="00C94F58">
        <w:rPr>
          <w:rFonts w:ascii="Arial" w:hAnsi="Arial" w:cs="Arial"/>
          <w:sz w:val="24"/>
          <w:szCs w:val="24"/>
        </w:rPr>
        <w:t xml:space="preserve">. </w:t>
      </w:r>
    </w:p>
    <w:p w14:paraId="4AA44EC9" w14:textId="77777777" w:rsidR="00A06370" w:rsidRPr="00C94F58" w:rsidRDefault="00582542" w:rsidP="00C94F58">
      <w:pPr>
        <w:pStyle w:val="ListParagraph"/>
        <w:numPr>
          <w:ilvl w:val="0"/>
          <w:numId w:val="9"/>
        </w:numPr>
        <w:spacing w:line="360" w:lineRule="auto"/>
        <w:rPr>
          <w:rFonts w:ascii="Arial" w:hAnsi="Arial" w:cs="Arial"/>
          <w:sz w:val="24"/>
          <w:szCs w:val="24"/>
        </w:rPr>
      </w:pPr>
      <w:r w:rsidRPr="00C94F58">
        <w:rPr>
          <w:rFonts w:ascii="Arial" w:hAnsi="Arial" w:cs="Arial"/>
          <w:sz w:val="24"/>
          <w:szCs w:val="24"/>
        </w:rPr>
        <w:t xml:space="preserve">Provide more detailed training around ethical </w:t>
      </w:r>
      <w:r w:rsidR="00A06370" w:rsidRPr="00C94F58">
        <w:rPr>
          <w:rFonts w:ascii="Arial" w:hAnsi="Arial" w:cs="Arial"/>
          <w:sz w:val="24"/>
          <w:szCs w:val="24"/>
        </w:rPr>
        <w:t>behaviour and fair recruitment practices.</w:t>
      </w:r>
    </w:p>
    <w:p w14:paraId="2114C423" w14:textId="759C966A" w:rsidR="00317E16" w:rsidRPr="00C94F58" w:rsidRDefault="00A06370" w:rsidP="00C94F58">
      <w:pPr>
        <w:pStyle w:val="ListParagraph"/>
        <w:numPr>
          <w:ilvl w:val="0"/>
          <w:numId w:val="9"/>
        </w:numPr>
        <w:spacing w:line="360" w:lineRule="auto"/>
        <w:rPr>
          <w:rFonts w:ascii="Arial" w:hAnsi="Arial" w:cs="Arial"/>
          <w:sz w:val="24"/>
          <w:szCs w:val="24"/>
        </w:rPr>
      </w:pPr>
      <w:r w:rsidRPr="00C94F58">
        <w:rPr>
          <w:rFonts w:ascii="Arial" w:hAnsi="Arial" w:cs="Arial"/>
          <w:sz w:val="24"/>
          <w:szCs w:val="24"/>
        </w:rPr>
        <w:t>Encourage mana</w:t>
      </w:r>
      <w:r w:rsidR="00F71E91" w:rsidRPr="00C94F58">
        <w:rPr>
          <w:rFonts w:ascii="Arial" w:hAnsi="Arial" w:cs="Arial"/>
          <w:sz w:val="24"/>
          <w:szCs w:val="24"/>
        </w:rPr>
        <w:t>gers to practice reflection</w:t>
      </w:r>
      <w:r w:rsidR="006B271B" w:rsidRPr="00C94F58">
        <w:rPr>
          <w:rFonts w:ascii="Arial" w:hAnsi="Arial" w:cs="Arial"/>
          <w:sz w:val="24"/>
          <w:szCs w:val="24"/>
        </w:rPr>
        <w:t>,</w:t>
      </w:r>
      <w:r w:rsidR="00F71E91" w:rsidRPr="00C94F58">
        <w:rPr>
          <w:rFonts w:ascii="Arial" w:hAnsi="Arial" w:cs="Arial"/>
          <w:sz w:val="24"/>
          <w:szCs w:val="24"/>
        </w:rPr>
        <w:t xml:space="preserve"> </w:t>
      </w:r>
      <w:r w:rsidR="006B271B" w:rsidRPr="00C94F58">
        <w:rPr>
          <w:rFonts w:ascii="Arial" w:hAnsi="Arial" w:cs="Arial"/>
          <w:sz w:val="24"/>
          <w:szCs w:val="24"/>
        </w:rPr>
        <w:t>particularly</w:t>
      </w:r>
      <w:r w:rsidR="00F71E91" w:rsidRPr="00C94F58">
        <w:rPr>
          <w:rFonts w:ascii="Arial" w:hAnsi="Arial" w:cs="Arial"/>
          <w:sz w:val="24"/>
          <w:szCs w:val="24"/>
        </w:rPr>
        <w:t xml:space="preserve"> through an ethical and moral lens, to </w:t>
      </w:r>
      <w:r w:rsidR="006B271B" w:rsidRPr="00C94F58">
        <w:rPr>
          <w:rFonts w:ascii="Arial" w:hAnsi="Arial" w:cs="Arial"/>
          <w:sz w:val="24"/>
          <w:szCs w:val="24"/>
        </w:rPr>
        <w:t>foster an ethical environment</w:t>
      </w:r>
      <w:r w:rsidR="00F71E91" w:rsidRPr="00C94F58">
        <w:rPr>
          <w:rFonts w:ascii="Arial" w:hAnsi="Arial" w:cs="Arial"/>
          <w:sz w:val="24"/>
          <w:szCs w:val="24"/>
        </w:rPr>
        <w:t xml:space="preserve"> (</w:t>
      </w:r>
      <w:r w:rsidR="006B271B" w:rsidRPr="00C94F58">
        <w:rPr>
          <w:rFonts w:ascii="Arial" w:hAnsi="Arial" w:cs="Arial"/>
          <w:sz w:val="24"/>
          <w:szCs w:val="24"/>
        </w:rPr>
        <w:t>Smith and Kaouchaki, 2021).</w:t>
      </w:r>
    </w:p>
    <w:p w14:paraId="2748ECF8" w14:textId="77777777" w:rsidR="006B271B" w:rsidRPr="00C94F58" w:rsidRDefault="00582542" w:rsidP="00C94F58">
      <w:pPr>
        <w:pStyle w:val="ListParagraph"/>
        <w:numPr>
          <w:ilvl w:val="0"/>
          <w:numId w:val="9"/>
        </w:numPr>
        <w:spacing w:line="360" w:lineRule="auto"/>
        <w:rPr>
          <w:rFonts w:ascii="Arial" w:hAnsi="Arial" w:cs="Arial"/>
          <w:sz w:val="24"/>
          <w:szCs w:val="24"/>
        </w:rPr>
      </w:pPr>
      <w:r w:rsidRPr="00C94F58">
        <w:rPr>
          <w:rFonts w:ascii="Arial" w:hAnsi="Arial" w:cs="Arial"/>
          <w:sz w:val="24"/>
          <w:szCs w:val="24"/>
        </w:rPr>
        <w:t xml:space="preserve">Establish clear procedures for addressing conflicts of interest and potential bias, to mitigate the risk of unfair and unethical recruitment practices. </w:t>
      </w:r>
    </w:p>
    <w:p w14:paraId="47511254" w14:textId="77777777" w:rsidR="0051096A" w:rsidRDefault="0051096A" w:rsidP="00C94F58">
      <w:pPr>
        <w:spacing w:line="360" w:lineRule="auto"/>
        <w:rPr>
          <w:rFonts w:ascii="Arial" w:hAnsi="Arial" w:cs="Arial"/>
          <w:i/>
          <w:iCs/>
          <w:sz w:val="24"/>
          <w:szCs w:val="24"/>
        </w:rPr>
      </w:pPr>
    </w:p>
    <w:p w14:paraId="4F52DB56" w14:textId="77777777" w:rsidR="00C94F58" w:rsidRDefault="00C94F58" w:rsidP="00C94F58">
      <w:pPr>
        <w:spacing w:line="360" w:lineRule="auto"/>
        <w:rPr>
          <w:rFonts w:ascii="Arial" w:hAnsi="Arial" w:cs="Arial"/>
          <w:i/>
          <w:iCs/>
          <w:sz w:val="24"/>
          <w:szCs w:val="24"/>
        </w:rPr>
      </w:pPr>
    </w:p>
    <w:p w14:paraId="1F319EED" w14:textId="77777777" w:rsidR="00C94F58" w:rsidRDefault="00C94F58" w:rsidP="00C94F58">
      <w:pPr>
        <w:spacing w:line="360" w:lineRule="auto"/>
        <w:rPr>
          <w:rFonts w:ascii="Arial" w:hAnsi="Arial" w:cs="Arial"/>
          <w:i/>
          <w:iCs/>
          <w:sz w:val="24"/>
          <w:szCs w:val="24"/>
        </w:rPr>
      </w:pPr>
    </w:p>
    <w:p w14:paraId="2723AE4A" w14:textId="77777777" w:rsidR="00C94F58" w:rsidRDefault="00C94F58" w:rsidP="00C94F58">
      <w:pPr>
        <w:spacing w:line="360" w:lineRule="auto"/>
        <w:rPr>
          <w:rFonts w:ascii="Arial" w:hAnsi="Arial" w:cs="Arial"/>
          <w:i/>
          <w:iCs/>
          <w:sz w:val="24"/>
          <w:szCs w:val="24"/>
        </w:rPr>
      </w:pPr>
    </w:p>
    <w:p w14:paraId="6262167E" w14:textId="77777777" w:rsidR="00C94F58" w:rsidRDefault="00C94F58" w:rsidP="00C94F58">
      <w:pPr>
        <w:spacing w:line="360" w:lineRule="auto"/>
        <w:rPr>
          <w:rFonts w:ascii="Arial" w:hAnsi="Arial" w:cs="Arial"/>
          <w:i/>
          <w:iCs/>
          <w:sz w:val="24"/>
          <w:szCs w:val="24"/>
        </w:rPr>
      </w:pPr>
    </w:p>
    <w:p w14:paraId="420FC6C8" w14:textId="77777777" w:rsidR="00C94F58" w:rsidRDefault="00C94F58" w:rsidP="00C94F58">
      <w:pPr>
        <w:spacing w:line="360" w:lineRule="auto"/>
        <w:rPr>
          <w:rFonts w:ascii="Arial" w:hAnsi="Arial" w:cs="Arial"/>
          <w:i/>
          <w:iCs/>
          <w:sz w:val="24"/>
          <w:szCs w:val="24"/>
        </w:rPr>
      </w:pPr>
    </w:p>
    <w:p w14:paraId="106DD0B4" w14:textId="77777777" w:rsidR="00C94F58" w:rsidRPr="00C94F58" w:rsidRDefault="00C94F58" w:rsidP="00C94F58">
      <w:pPr>
        <w:spacing w:line="360" w:lineRule="auto"/>
        <w:rPr>
          <w:rFonts w:ascii="Arial" w:hAnsi="Arial" w:cs="Arial"/>
          <w:i/>
          <w:iCs/>
          <w:sz w:val="24"/>
          <w:szCs w:val="24"/>
        </w:rPr>
      </w:pPr>
    </w:p>
    <w:p w14:paraId="14CA001A" w14:textId="0DA67E89" w:rsidR="00582542" w:rsidRPr="00C94F58" w:rsidRDefault="00582542" w:rsidP="00C94F58">
      <w:pPr>
        <w:spacing w:line="360" w:lineRule="auto"/>
        <w:rPr>
          <w:rFonts w:ascii="Arial" w:hAnsi="Arial" w:cs="Arial"/>
          <w:b/>
          <w:bCs/>
          <w:sz w:val="24"/>
          <w:szCs w:val="24"/>
        </w:rPr>
      </w:pPr>
      <w:r w:rsidRPr="00C94F58">
        <w:rPr>
          <w:rFonts w:ascii="Arial" w:hAnsi="Arial" w:cs="Arial"/>
          <w:b/>
          <w:bCs/>
          <w:sz w:val="24"/>
          <w:szCs w:val="24"/>
        </w:rPr>
        <w:lastRenderedPageBreak/>
        <w:t>Reflection 3: Working Inclusively and Valuing People</w:t>
      </w:r>
    </w:p>
    <w:p w14:paraId="226A945E" w14:textId="66B47274" w:rsidR="21E35082" w:rsidRPr="00C94F58" w:rsidRDefault="21E35082" w:rsidP="00C94F58">
      <w:pPr>
        <w:spacing w:line="360" w:lineRule="auto"/>
        <w:rPr>
          <w:rFonts w:ascii="Arial" w:hAnsi="Arial" w:cs="Arial"/>
          <w:i/>
          <w:iCs/>
          <w:sz w:val="24"/>
          <w:szCs w:val="24"/>
        </w:rPr>
      </w:pPr>
      <w:r w:rsidRPr="00C94F58">
        <w:rPr>
          <w:rFonts w:ascii="Arial" w:hAnsi="Arial" w:cs="Arial"/>
          <w:sz w:val="24"/>
          <w:szCs w:val="24"/>
          <w:u w:val="single"/>
        </w:rPr>
        <w:t xml:space="preserve">Description </w:t>
      </w:r>
    </w:p>
    <w:p w14:paraId="2472A2AA" w14:textId="5F611C1D"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 am actively involved in working inclusively and valuing people within my professional practice whereby, I am Chair of the employee representative group namely (Involve to Improve – i2i), and an active participant of the Equality, </w:t>
      </w:r>
      <w:r w:rsidR="007246AF" w:rsidRPr="00C94F58">
        <w:rPr>
          <w:rFonts w:ascii="Arial" w:hAnsi="Arial" w:cs="Arial"/>
          <w:sz w:val="24"/>
          <w:szCs w:val="24"/>
        </w:rPr>
        <w:t>Diversity,</w:t>
      </w:r>
      <w:r w:rsidRPr="00C94F58">
        <w:rPr>
          <w:rFonts w:ascii="Arial" w:hAnsi="Arial" w:cs="Arial"/>
          <w:sz w:val="24"/>
          <w:szCs w:val="24"/>
        </w:rPr>
        <w:t xml:space="preserve"> and Inclusion (EDI) group</w:t>
      </w:r>
      <w:r w:rsidR="21E35082" w:rsidRPr="00C94F58">
        <w:rPr>
          <w:rFonts w:ascii="Arial" w:hAnsi="Arial" w:cs="Arial"/>
          <w:sz w:val="24"/>
          <w:szCs w:val="24"/>
        </w:rPr>
        <w:t>.</w:t>
      </w:r>
    </w:p>
    <w:p w14:paraId="5CD71698" w14:textId="31C331A4"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Ateb was investigating a new salary framework which focused on performance related rewards. The Executive Management Team (EMT) tasked i2i to explore how the workforce felt about the proposed framework and what was important to them. As Chair, I am responsible to inspire and motivate the group, to engage and advocate with the workforce to create improved working practices and environment.</w:t>
      </w:r>
    </w:p>
    <w:p w14:paraId="428A9FF5" w14:textId="4CA9ED58"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With the support of the group, I created and hosted a series of workshops </w:t>
      </w:r>
      <w:r w:rsidR="21E35082" w:rsidRPr="00C94F58">
        <w:rPr>
          <w:rFonts w:ascii="Arial" w:hAnsi="Arial" w:cs="Arial"/>
          <w:sz w:val="24"/>
          <w:szCs w:val="24"/>
        </w:rPr>
        <w:t>focusing on different issues, to capture a diversity of employee responses, to influence decision making (Rees</w:t>
      </w:r>
      <w:r w:rsidRPr="00C94F58">
        <w:rPr>
          <w:rFonts w:ascii="Arial" w:hAnsi="Arial" w:cs="Arial"/>
          <w:sz w:val="24"/>
          <w:szCs w:val="24"/>
        </w:rPr>
        <w:t xml:space="preserve"> and </w:t>
      </w:r>
      <w:r w:rsidR="21E35082" w:rsidRPr="00C94F58">
        <w:rPr>
          <w:rFonts w:ascii="Arial" w:hAnsi="Arial" w:cs="Arial"/>
          <w:sz w:val="24"/>
          <w:szCs w:val="24"/>
        </w:rPr>
        <w:t>Smith, 2014).</w:t>
      </w:r>
      <w:r w:rsidRPr="00C94F58">
        <w:rPr>
          <w:rFonts w:ascii="Arial" w:hAnsi="Arial" w:cs="Arial"/>
          <w:sz w:val="24"/>
          <w:szCs w:val="24"/>
        </w:rPr>
        <w:t xml:space="preserve"> Each workshop had different representatives including senior and executive management, Board members, or operational staff only</w:t>
      </w:r>
      <w:r w:rsidR="21E35082" w:rsidRPr="00C94F58">
        <w:rPr>
          <w:rFonts w:ascii="Arial" w:hAnsi="Arial" w:cs="Arial"/>
          <w:sz w:val="24"/>
          <w:szCs w:val="24"/>
        </w:rPr>
        <w:t>, in order</w:t>
      </w:r>
      <w:r w:rsidRPr="00C94F58">
        <w:rPr>
          <w:rFonts w:ascii="Arial" w:hAnsi="Arial" w:cs="Arial"/>
          <w:sz w:val="24"/>
          <w:szCs w:val="24"/>
        </w:rPr>
        <w:t xml:space="preserve"> to create inclusivity and share perspectives across hierarchies. </w:t>
      </w:r>
    </w:p>
    <w:p w14:paraId="248D21E2" w14:textId="1028F2C2"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 xml:space="preserve">I recognised that some employees may not feel comfortable to attend a physical workshop, or they may not be physically accessible. Therefore, to capture a diversity of employees and to create an accessible and inclusive space to communicate, I expanded the workshops to other communication channels to provide a voice to everyone (Patel, 2023; CIPD, 2017). This now incorporated virtual workshops, recorded sessions, suggestion boxes, and a dedicated chat space. Engagement with the process was excellent whereby, 87% of the workforce engaged (Ateb, 2022a). </w:t>
      </w:r>
    </w:p>
    <w:p w14:paraId="6416D153" w14:textId="42184894"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When hosting the workshops, I would attempt to create a </w:t>
      </w:r>
      <w:r w:rsidR="21E35082" w:rsidRPr="00C94F58">
        <w:rPr>
          <w:rFonts w:ascii="Arial" w:hAnsi="Arial" w:cs="Arial"/>
          <w:sz w:val="24"/>
          <w:szCs w:val="24"/>
        </w:rPr>
        <w:t xml:space="preserve">psychologically </w:t>
      </w:r>
      <w:r w:rsidRPr="00C94F58">
        <w:rPr>
          <w:rFonts w:ascii="Arial" w:hAnsi="Arial" w:cs="Arial"/>
          <w:sz w:val="24"/>
          <w:szCs w:val="24"/>
        </w:rPr>
        <w:t xml:space="preserve">safe space whereby, everyone felt empowered, </w:t>
      </w:r>
      <w:r w:rsidR="007246AF" w:rsidRPr="00C94F58">
        <w:rPr>
          <w:rFonts w:ascii="Arial" w:hAnsi="Arial" w:cs="Arial"/>
          <w:sz w:val="24"/>
          <w:szCs w:val="24"/>
        </w:rPr>
        <w:t>respected,</w:t>
      </w:r>
      <w:r w:rsidRPr="00C94F58">
        <w:rPr>
          <w:rFonts w:ascii="Arial" w:hAnsi="Arial" w:cs="Arial"/>
          <w:sz w:val="24"/>
          <w:szCs w:val="24"/>
        </w:rPr>
        <w:t xml:space="preserve"> and valued to have a voice</w:t>
      </w:r>
      <w:r w:rsidR="00961923" w:rsidRPr="00C94F58">
        <w:rPr>
          <w:rFonts w:ascii="Arial" w:hAnsi="Arial" w:cs="Arial"/>
          <w:sz w:val="24"/>
          <w:szCs w:val="24"/>
        </w:rPr>
        <w:t xml:space="preserve"> </w:t>
      </w:r>
      <w:r w:rsidR="00A56856" w:rsidRPr="00C94F58">
        <w:rPr>
          <w:rFonts w:ascii="Arial" w:hAnsi="Arial" w:cs="Arial"/>
          <w:sz w:val="24"/>
          <w:szCs w:val="24"/>
        </w:rPr>
        <w:t>(Axtell, 2019)</w:t>
      </w:r>
      <w:r w:rsidRPr="00C94F58">
        <w:rPr>
          <w:rFonts w:ascii="Arial" w:hAnsi="Arial" w:cs="Arial"/>
          <w:sz w:val="24"/>
          <w:szCs w:val="24"/>
        </w:rPr>
        <w:t>. I set and managed ground rules stressing the importance of respect and confidentiality</w:t>
      </w:r>
      <w:r w:rsidR="21E35082" w:rsidRPr="00C94F58">
        <w:rPr>
          <w:rFonts w:ascii="Arial" w:hAnsi="Arial" w:cs="Arial"/>
          <w:sz w:val="24"/>
          <w:szCs w:val="24"/>
        </w:rPr>
        <w:t>;</w:t>
      </w:r>
      <w:r w:rsidRPr="00C94F58">
        <w:rPr>
          <w:rFonts w:ascii="Arial" w:hAnsi="Arial" w:cs="Arial"/>
          <w:sz w:val="24"/>
          <w:szCs w:val="24"/>
        </w:rPr>
        <w:t xml:space="preserve"> if participants strayed from these rules, I would remind the group of our agreement. During the sessions, I would give all participants an opportunity to speak and encouraging quieter participants to add to the discussion if they felt comfortable. </w:t>
      </w:r>
    </w:p>
    <w:p w14:paraId="5A694B5F" w14:textId="754DF5FE"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lastRenderedPageBreak/>
        <w:t xml:space="preserve">Once the workshops had concluded, myself and the i2i group compiled the feedback into a report, providing recommendations to EMT to influence the implementation of the salary framework. EMT was invited to an i2i meeting where I presented the report’s key takeaways, highlighting what was important to the workforce, and limitations and challenges we could foresee. Moreover, I expressed the importance of the workshops and i2i’s findings as it represented the workforce and a diversity of perspectives outside of EMT. </w:t>
      </w:r>
    </w:p>
    <w:p w14:paraId="3C078E08" w14:textId="2E5A3FE6"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 xml:space="preserve">Diversity of representation can result in better informed decision-making processes, as diversity brings unique insights and expertise to the panel (Davies, 2022; Forbes, 2021). Therefore, the key theme was having a diverse representation of employees at the salary review panels, to promote transparency, fairness, and equity around pay decisions although, EMT disregarded this during implementation. </w:t>
      </w:r>
    </w:p>
    <w:p w14:paraId="7A1522CD" w14:textId="3DF93CAF"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I advised EMT that this could impact trust, buy-in and the success of the framework, and that it damages the organisational culture of trust. EMT advised that pay discussions were confidential therefore, could not hold an open discussion. I accepted their feedback, trusting their judgement around this decision however, as predicted, employees were unhappy and sceptical about the decision-making process. During the first year, more salary grievances were received compared to the year previous when the old framework was in place (Ateb, 2022b) therefore, suggesting a lack of confidence within the workforce.</w:t>
      </w:r>
    </w:p>
    <w:p w14:paraId="147D5CC6" w14:textId="34FA0670"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Feelings</w:t>
      </w:r>
    </w:p>
    <w:p w14:paraId="08CDFE6A" w14:textId="2500A2F8"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 xml:space="preserve">At the outset of the workshops, I felt enthusiastic and excited about connecting with people and gathering diverse insights. Although, on the other hand, I felt a heavy burden to ensure the information captured is inclusive and a true representation of the workforce. I understood the negative impact it could have on the workforce, if the collated feedback was not delivered accurately or did not align with the information captured in the workshops. My purpose of participating in these groups is to advocate for staff and to contribute to a culture of equality, </w:t>
      </w:r>
      <w:r w:rsidR="00491D49" w:rsidRPr="00C94F58">
        <w:rPr>
          <w:rFonts w:ascii="Arial" w:hAnsi="Arial" w:cs="Arial"/>
          <w:sz w:val="24"/>
          <w:szCs w:val="24"/>
        </w:rPr>
        <w:t>diversity,</w:t>
      </w:r>
      <w:r w:rsidRPr="00C94F58">
        <w:rPr>
          <w:rFonts w:ascii="Arial" w:hAnsi="Arial" w:cs="Arial"/>
          <w:sz w:val="24"/>
          <w:szCs w:val="24"/>
        </w:rPr>
        <w:t xml:space="preserve"> and inclusivity whereby, every employee feels they can bring their whole self to work. Therefore, I was delighted with the levels of engagement and participation achieved. </w:t>
      </w:r>
    </w:p>
    <w:p w14:paraId="37E5C993" w14:textId="3505DCC7" w:rsidR="21E3508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Evaluation</w:t>
      </w:r>
    </w:p>
    <w:p w14:paraId="45D7AA6A" w14:textId="3B9F31EA"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lastRenderedPageBreak/>
        <w:t xml:space="preserve">The workshops were very successful and achieved the objective to capture a diversity of perspectives and feedback. All the workshops were well </w:t>
      </w:r>
      <w:r w:rsidR="00491D49" w:rsidRPr="00C94F58">
        <w:rPr>
          <w:rFonts w:ascii="Arial" w:hAnsi="Arial" w:cs="Arial"/>
          <w:sz w:val="24"/>
          <w:szCs w:val="24"/>
        </w:rPr>
        <w:t>attended,</w:t>
      </w:r>
      <w:r w:rsidRPr="00C94F58">
        <w:rPr>
          <w:rFonts w:ascii="Arial" w:hAnsi="Arial" w:cs="Arial"/>
          <w:sz w:val="24"/>
          <w:szCs w:val="24"/>
        </w:rPr>
        <w:t xml:space="preserve"> and participants actively engaged, offering valuable feedback within meaningful discussions. EMT disregarded key feedback despite the feedback being representative of the </w:t>
      </w:r>
      <w:r w:rsidR="00491D49" w:rsidRPr="00C94F58">
        <w:rPr>
          <w:rFonts w:ascii="Arial" w:hAnsi="Arial" w:cs="Arial"/>
          <w:sz w:val="24"/>
          <w:szCs w:val="24"/>
        </w:rPr>
        <w:t>workforce and</w:t>
      </w:r>
      <w:r w:rsidRPr="00C94F58">
        <w:rPr>
          <w:rFonts w:ascii="Arial" w:hAnsi="Arial" w:cs="Arial"/>
          <w:sz w:val="24"/>
          <w:szCs w:val="24"/>
        </w:rPr>
        <w:t xml:space="preserve"> could be validated with research about the benefits of diversity in decision-making (Hunt, Layton and Prince, 2015; Rock and Grant, 2016).</w:t>
      </w:r>
    </w:p>
    <w:p w14:paraId="53BD09D9" w14:textId="11C835EE" w:rsidR="21E3508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Analysis</w:t>
      </w:r>
    </w:p>
    <w:p w14:paraId="73B21C56" w14:textId="7596EABE"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My approach promoted good inclusivity and diversity in the workplace, and resulting in valuable findings however, EMT’s disregard of the key findings has undermined these efforts. Despite the findings representing the diversity and majority of the workplace, the decision impacted the trust in the framework and EMT, resulting in salary grievances. Furthermore, my acceptance of EMT’s decision raises questions about my effectiveness as Chair.</w:t>
      </w:r>
    </w:p>
    <w:p w14:paraId="6D55C3D7" w14:textId="108F25C1" w:rsidR="21E3508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Conclusion</w:t>
      </w:r>
    </w:p>
    <w:p w14:paraId="2A378D12" w14:textId="7FD1E21C"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On reflection, I recognise the importance of promoting a culture of trust across teams and hierarchies, to foster positive working relationships and environments</w:t>
      </w:r>
      <w:r w:rsidR="00EF32C0" w:rsidRPr="00C94F58">
        <w:rPr>
          <w:rFonts w:ascii="Arial" w:hAnsi="Arial" w:cs="Arial"/>
          <w:sz w:val="24"/>
          <w:szCs w:val="24"/>
        </w:rPr>
        <w:t>. T</w:t>
      </w:r>
      <w:r w:rsidRPr="00C94F58">
        <w:rPr>
          <w:rFonts w:ascii="Arial" w:hAnsi="Arial" w:cs="Arial"/>
          <w:sz w:val="24"/>
          <w:szCs w:val="24"/>
        </w:rPr>
        <w:t xml:space="preserve">herefore, in future, I will challenge behaviour and processes which do not promote </w:t>
      </w:r>
      <w:r w:rsidR="00491D49" w:rsidRPr="00C94F58">
        <w:rPr>
          <w:rFonts w:ascii="Arial" w:hAnsi="Arial" w:cs="Arial"/>
          <w:sz w:val="24"/>
          <w:szCs w:val="24"/>
        </w:rPr>
        <w:t>inclusivity and</w:t>
      </w:r>
      <w:r w:rsidRPr="00C94F58">
        <w:rPr>
          <w:rFonts w:ascii="Arial" w:hAnsi="Arial" w:cs="Arial"/>
          <w:sz w:val="24"/>
          <w:szCs w:val="24"/>
        </w:rPr>
        <w:t xml:space="preserve"> works against the organisational values. </w:t>
      </w:r>
    </w:p>
    <w:p w14:paraId="0D03F6D7" w14:textId="0E847CFB" w:rsidR="21E3508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Action Plan</w:t>
      </w:r>
    </w:p>
    <w:p w14:paraId="3EA4D81B" w14:textId="10D498BE" w:rsidR="21E35082" w:rsidRPr="00C94F58" w:rsidRDefault="21E35082" w:rsidP="00C94F58">
      <w:pPr>
        <w:spacing w:line="360" w:lineRule="auto"/>
        <w:rPr>
          <w:rFonts w:ascii="Arial" w:hAnsi="Arial" w:cs="Arial"/>
          <w:sz w:val="24"/>
          <w:szCs w:val="24"/>
        </w:rPr>
      </w:pPr>
      <w:r w:rsidRPr="00C94F58">
        <w:rPr>
          <w:rFonts w:ascii="Arial" w:hAnsi="Arial" w:cs="Arial"/>
          <w:sz w:val="24"/>
          <w:szCs w:val="24"/>
        </w:rPr>
        <w:t>I feel this was a positive experience therefore, I will seek to replicate this in future for similar scenarios to develop accessible and diverse methods to engage with the workforce to create positive outcomes. However, I recognise it is necessary to build on my assertiveness and influencing skills to achieve desired outcomes.</w:t>
      </w:r>
    </w:p>
    <w:p w14:paraId="55A570AD" w14:textId="31889D85" w:rsidR="21E35082" w:rsidRPr="00C94F58" w:rsidRDefault="21E35082" w:rsidP="00C94F58">
      <w:pPr>
        <w:spacing w:line="360" w:lineRule="auto"/>
        <w:rPr>
          <w:rFonts w:ascii="Arial" w:hAnsi="Arial" w:cs="Arial"/>
          <w:sz w:val="24"/>
          <w:szCs w:val="24"/>
        </w:rPr>
      </w:pPr>
    </w:p>
    <w:p w14:paraId="6F67F2E9" w14:textId="77777777" w:rsidR="0051096A" w:rsidRDefault="0051096A" w:rsidP="00C94F58">
      <w:pPr>
        <w:spacing w:line="360" w:lineRule="auto"/>
        <w:rPr>
          <w:rFonts w:ascii="Arial" w:hAnsi="Arial" w:cs="Arial"/>
          <w:sz w:val="24"/>
          <w:szCs w:val="24"/>
        </w:rPr>
      </w:pPr>
    </w:p>
    <w:p w14:paraId="04EDA211" w14:textId="77777777" w:rsidR="00C94F58" w:rsidRDefault="00C94F58" w:rsidP="00C94F58">
      <w:pPr>
        <w:spacing w:line="360" w:lineRule="auto"/>
        <w:rPr>
          <w:rFonts w:ascii="Arial" w:hAnsi="Arial" w:cs="Arial"/>
          <w:sz w:val="24"/>
          <w:szCs w:val="24"/>
        </w:rPr>
      </w:pPr>
    </w:p>
    <w:p w14:paraId="5EEA7C57" w14:textId="77777777" w:rsidR="00C94F58" w:rsidRDefault="00C94F58" w:rsidP="00C94F58">
      <w:pPr>
        <w:spacing w:line="360" w:lineRule="auto"/>
        <w:rPr>
          <w:rFonts w:ascii="Arial" w:hAnsi="Arial" w:cs="Arial"/>
          <w:sz w:val="24"/>
          <w:szCs w:val="24"/>
        </w:rPr>
      </w:pPr>
    </w:p>
    <w:p w14:paraId="7573DC57" w14:textId="77777777" w:rsidR="00C94F58" w:rsidRPr="00C94F58" w:rsidRDefault="00C94F58" w:rsidP="00C94F58">
      <w:pPr>
        <w:spacing w:line="360" w:lineRule="auto"/>
        <w:rPr>
          <w:rFonts w:ascii="Arial" w:hAnsi="Arial" w:cs="Arial"/>
          <w:sz w:val="24"/>
          <w:szCs w:val="24"/>
        </w:rPr>
      </w:pPr>
    </w:p>
    <w:p w14:paraId="73F4F030" w14:textId="332A0E00" w:rsidR="00582542" w:rsidRPr="00C94F58" w:rsidRDefault="00582542" w:rsidP="00C94F58">
      <w:pPr>
        <w:spacing w:line="360" w:lineRule="auto"/>
        <w:rPr>
          <w:rFonts w:ascii="Arial" w:hAnsi="Arial" w:cs="Arial"/>
          <w:b/>
          <w:bCs/>
          <w:sz w:val="24"/>
          <w:szCs w:val="24"/>
        </w:rPr>
      </w:pPr>
      <w:r w:rsidRPr="00C94F58">
        <w:rPr>
          <w:rFonts w:ascii="Arial" w:hAnsi="Arial" w:cs="Arial"/>
          <w:b/>
          <w:bCs/>
          <w:sz w:val="24"/>
          <w:szCs w:val="24"/>
        </w:rPr>
        <w:lastRenderedPageBreak/>
        <w:t xml:space="preserve">Reflection 4: Commercial Drive and Insights Focused </w:t>
      </w:r>
    </w:p>
    <w:p w14:paraId="18154100" w14:textId="26E83276" w:rsidR="21E35082" w:rsidRPr="00C94F58" w:rsidRDefault="21E35082" w:rsidP="00C94F58">
      <w:pPr>
        <w:spacing w:line="360" w:lineRule="auto"/>
        <w:rPr>
          <w:rFonts w:ascii="Arial" w:hAnsi="Arial" w:cs="Arial"/>
          <w:sz w:val="24"/>
          <w:szCs w:val="24"/>
          <w:u w:val="single"/>
        </w:rPr>
      </w:pPr>
      <w:r w:rsidRPr="00C94F58">
        <w:rPr>
          <w:rFonts w:ascii="Arial" w:hAnsi="Arial" w:cs="Arial"/>
          <w:sz w:val="24"/>
          <w:szCs w:val="24"/>
          <w:u w:val="single"/>
        </w:rPr>
        <w:t>Description</w:t>
      </w:r>
    </w:p>
    <w:p w14:paraId="16AF5B93" w14:textId="3889DDC8"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Since undertaking HR Business Partnering model within the team, my professional practice is focused on organisational insights</w:t>
      </w:r>
      <w:r w:rsidR="21E35082" w:rsidRPr="00C94F58">
        <w:rPr>
          <w:rFonts w:ascii="Arial" w:hAnsi="Arial" w:cs="Arial"/>
          <w:sz w:val="24"/>
          <w:szCs w:val="24"/>
        </w:rPr>
        <w:t>,</w:t>
      </w:r>
      <w:r w:rsidRPr="00C94F58">
        <w:rPr>
          <w:rFonts w:ascii="Arial" w:hAnsi="Arial" w:cs="Arial"/>
          <w:sz w:val="24"/>
          <w:szCs w:val="24"/>
        </w:rPr>
        <w:t xml:space="preserve"> along with a commercial drive to create value and success. I </w:t>
      </w:r>
      <w:r w:rsidR="00B43CF1" w:rsidRPr="00C94F58">
        <w:rPr>
          <w:rFonts w:ascii="Arial" w:hAnsi="Arial" w:cs="Arial"/>
          <w:sz w:val="24"/>
          <w:szCs w:val="24"/>
        </w:rPr>
        <w:t>act as a strategic partner to</w:t>
      </w:r>
      <w:r w:rsidRPr="00C94F58">
        <w:rPr>
          <w:rFonts w:ascii="Arial" w:hAnsi="Arial" w:cs="Arial"/>
          <w:sz w:val="24"/>
          <w:szCs w:val="24"/>
        </w:rPr>
        <w:t xml:space="preserve"> senior leaders across the business</w:t>
      </w:r>
      <w:r w:rsidR="00726347" w:rsidRPr="00C94F58">
        <w:rPr>
          <w:rFonts w:ascii="Arial" w:hAnsi="Arial" w:cs="Arial"/>
          <w:sz w:val="24"/>
          <w:szCs w:val="24"/>
        </w:rPr>
        <w:t>, supporting them to create strategies and processes to align</w:t>
      </w:r>
      <w:r w:rsidR="0092379F" w:rsidRPr="00C94F58">
        <w:rPr>
          <w:rFonts w:ascii="Arial" w:hAnsi="Arial" w:cs="Arial"/>
          <w:sz w:val="24"/>
          <w:szCs w:val="24"/>
        </w:rPr>
        <w:t xml:space="preserve"> our organisational goals</w:t>
      </w:r>
      <w:r w:rsidR="000228DE" w:rsidRPr="00C94F58">
        <w:rPr>
          <w:rFonts w:ascii="Arial" w:hAnsi="Arial" w:cs="Arial"/>
          <w:sz w:val="24"/>
          <w:szCs w:val="24"/>
        </w:rPr>
        <w:t>, customer needs and employee capability and capacity, to create organisational success (</w:t>
      </w:r>
      <w:r w:rsidR="006E42E2" w:rsidRPr="00C94F58">
        <w:rPr>
          <w:rFonts w:ascii="Arial" w:hAnsi="Arial" w:cs="Arial"/>
          <w:sz w:val="24"/>
          <w:szCs w:val="24"/>
        </w:rPr>
        <w:t>Marchington, 2021).</w:t>
      </w:r>
      <w:r w:rsidRPr="00C94F58">
        <w:rPr>
          <w:rFonts w:ascii="Arial" w:hAnsi="Arial" w:cs="Arial"/>
          <w:sz w:val="24"/>
          <w:szCs w:val="24"/>
        </w:rPr>
        <w:t xml:space="preserve"> </w:t>
      </w:r>
    </w:p>
    <w:p w14:paraId="6058CCE0" w14:textId="6BE75E8E"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When working with a senior leader, we explored issues </w:t>
      </w:r>
      <w:r w:rsidR="21E35082" w:rsidRPr="00C94F58">
        <w:rPr>
          <w:rFonts w:ascii="Arial" w:hAnsi="Arial" w:cs="Arial"/>
          <w:sz w:val="24"/>
          <w:szCs w:val="24"/>
        </w:rPr>
        <w:t xml:space="preserve">which </w:t>
      </w:r>
      <w:r w:rsidRPr="00C94F58">
        <w:rPr>
          <w:rFonts w:ascii="Arial" w:hAnsi="Arial" w:cs="Arial"/>
          <w:sz w:val="24"/>
          <w:szCs w:val="24"/>
        </w:rPr>
        <w:t xml:space="preserve">the Direct Labour Operative (DLO) teams were facing. The team felt overstretched and under-resourced whereby, they would often have to cancel jobs at the end of the day as there was no time to complete </w:t>
      </w:r>
      <w:r w:rsidR="00491D49" w:rsidRPr="00C94F58">
        <w:rPr>
          <w:rFonts w:ascii="Arial" w:hAnsi="Arial" w:cs="Arial"/>
          <w:sz w:val="24"/>
          <w:szCs w:val="24"/>
        </w:rPr>
        <w:t>them,</w:t>
      </w:r>
      <w:r w:rsidR="21E35082" w:rsidRPr="00C94F58">
        <w:rPr>
          <w:rFonts w:ascii="Arial" w:hAnsi="Arial" w:cs="Arial"/>
          <w:sz w:val="24"/>
          <w:szCs w:val="24"/>
        </w:rPr>
        <w:t xml:space="preserve"> resulting</w:t>
      </w:r>
      <w:r w:rsidRPr="00C94F58">
        <w:rPr>
          <w:rFonts w:ascii="Arial" w:hAnsi="Arial" w:cs="Arial"/>
          <w:sz w:val="24"/>
          <w:szCs w:val="24"/>
        </w:rPr>
        <w:t xml:space="preserve"> in an increase of customer complaints. </w:t>
      </w:r>
      <w:r w:rsidR="21E35082" w:rsidRPr="00C94F58">
        <w:rPr>
          <w:rFonts w:ascii="Arial" w:hAnsi="Arial" w:cs="Arial"/>
          <w:sz w:val="24"/>
          <w:szCs w:val="24"/>
        </w:rPr>
        <w:t>They</w:t>
      </w:r>
      <w:r w:rsidRPr="00C94F58">
        <w:rPr>
          <w:rFonts w:ascii="Arial" w:hAnsi="Arial" w:cs="Arial"/>
          <w:sz w:val="24"/>
          <w:szCs w:val="24"/>
        </w:rPr>
        <w:t xml:space="preserve"> were experiencing a high level of ‘no access’ issues whereby, they could not access the </w:t>
      </w:r>
      <w:r w:rsidR="00491D49" w:rsidRPr="00C94F58">
        <w:rPr>
          <w:rFonts w:ascii="Arial" w:hAnsi="Arial" w:cs="Arial"/>
          <w:sz w:val="24"/>
          <w:szCs w:val="24"/>
        </w:rPr>
        <w:t>property,</w:t>
      </w:r>
      <w:r w:rsidR="21E35082" w:rsidRPr="00C94F58">
        <w:rPr>
          <w:rFonts w:ascii="Arial" w:hAnsi="Arial" w:cs="Arial"/>
          <w:sz w:val="24"/>
          <w:szCs w:val="24"/>
        </w:rPr>
        <w:t xml:space="preserve"> which</w:t>
      </w:r>
      <w:r w:rsidRPr="00C94F58">
        <w:rPr>
          <w:rFonts w:ascii="Arial" w:hAnsi="Arial" w:cs="Arial"/>
          <w:sz w:val="24"/>
          <w:szCs w:val="24"/>
        </w:rPr>
        <w:t xml:space="preserve"> is a compliance issue</w:t>
      </w:r>
      <w:r w:rsidR="21E35082" w:rsidRPr="00C94F58">
        <w:rPr>
          <w:rFonts w:ascii="Arial" w:hAnsi="Arial" w:cs="Arial"/>
          <w:sz w:val="24"/>
          <w:szCs w:val="24"/>
        </w:rPr>
        <w:t>, increasing</w:t>
      </w:r>
      <w:r w:rsidRPr="00C94F58">
        <w:rPr>
          <w:rFonts w:ascii="Arial" w:hAnsi="Arial" w:cs="Arial"/>
          <w:sz w:val="24"/>
          <w:szCs w:val="24"/>
        </w:rPr>
        <w:t xml:space="preserve"> organisational risk. </w:t>
      </w:r>
    </w:p>
    <w:p w14:paraId="49B8893D" w14:textId="03D1B841"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Despite financial constraints, I took a proactive approach to address this issue collaboratively to find a solution. I requested organisational data such as, volume of jobs lost and no access job</w:t>
      </w:r>
      <w:r w:rsidR="00873720" w:rsidRPr="00C94F58">
        <w:rPr>
          <w:rFonts w:ascii="Arial" w:hAnsi="Arial" w:cs="Arial"/>
          <w:sz w:val="24"/>
          <w:szCs w:val="24"/>
        </w:rPr>
        <w:t>s</w:t>
      </w:r>
      <w:r w:rsidRPr="00C94F58">
        <w:rPr>
          <w:rFonts w:ascii="Arial" w:hAnsi="Arial" w:cs="Arial"/>
          <w:sz w:val="24"/>
          <w:szCs w:val="24"/>
        </w:rPr>
        <w:t xml:space="preserve">, to identify any trends. I drew on external expertise by engaging with other housing </w:t>
      </w:r>
      <w:r w:rsidR="21E35082" w:rsidRPr="00C94F58">
        <w:rPr>
          <w:rFonts w:ascii="Arial" w:hAnsi="Arial" w:cs="Arial"/>
          <w:sz w:val="24"/>
          <w:szCs w:val="24"/>
        </w:rPr>
        <w:t>associations</w:t>
      </w:r>
      <w:r w:rsidRPr="00C94F58">
        <w:rPr>
          <w:rFonts w:ascii="Arial" w:hAnsi="Arial" w:cs="Arial"/>
          <w:sz w:val="24"/>
          <w:szCs w:val="24"/>
        </w:rPr>
        <w:t xml:space="preserve"> to identify valuable insights, which broadened my understanding of how this was affecting the sector. In addition, I engaged with the DLO teams to understand the issues firsthand and to understand their perspective of the impact and possible solutions. </w:t>
      </w:r>
    </w:p>
    <w:p w14:paraId="4775B729" w14:textId="2F058726"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With a diversity of insights, and agreement from the senior leader, I was able to develop a business case aimed </w:t>
      </w:r>
      <w:r w:rsidR="21E35082" w:rsidRPr="00C94F58">
        <w:rPr>
          <w:rFonts w:ascii="Arial" w:hAnsi="Arial" w:cs="Arial"/>
          <w:sz w:val="24"/>
          <w:szCs w:val="24"/>
        </w:rPr>
        <w:t>at</w:t>
      </w:r>
      <w:r w:rsidRPr="00C94F58">
        <w:rPr>
          <w:rFonts w:ascii="Arial" w:hAnsi="Arial" w:cs="Arial"/>
          <w:sz w:val="24"/>
          <w:szCs w:val="24"/>
        </w:rPr>
        <w:t xml:space="preserve"> increasing operational efficiencies and alleviating pressure in the DLO teams. The business case proposed staggering working hours, to increase the period of operational hours, along with a staggered second out-of-hours duty operative. </w:t>
      </w:r>
    </w:p>
    <w:p w14:paraId="0A007D1C" w14:textId="59CA5585"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The staggered working hours would capture customers outside of standard working hours therefore, reducing the amount of no access jobs </w:t>
      </w:r>
      <w:r w:rsidR="21E35082" w:rsidRPr="00C94F58">
        <w:rPr>
          <w:rFonts w:ascii="Arial" w:hAnsi="Arial" w:cs="Arial"/>
          <w:sz w:val="24"/>
          <w:szCs w:val="24"/>
        </w:rPr>
        <w:t>and</w:t>
      </w:r>
      <w:r w:rsidRPr="00C94F58">
        <w:rPr>
          <w:rFonts w:ascii="Arial" w:hAnsi="Arial" w:cs="Arial"/>
          <w:sz w:val="24"/>
          <w:szCs w:val="24"/>
        </w:rPr>
        <w:t xml:space="preserve"> increasing organisational compliancy. A staggered duty operative would add additional support to complete outstanding jobs from the other operatives at the end of day therefore, reducing the number of customer complaints about cancelled jobs. </w:t>
      </w:r>
    </w:p>
    <w:p w14:paraId="4FCC4D26" w14:textId="3EBD9AA6"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lastRenderedPageBreak/>
        <w:t xml:space="preserve">The proposal would involve additional costs to cover the additional duty operative, in addition, an increased risk of not being able to respond to </w:t>
      </w:r>
      <w:r w:rsidR="21E35082" w:rsidRPr="00C94F58">
        <w:rPr>
          <w:rFonts w:ascii="Arial" w:hAnsi="Arial" w:cs="Arial"/>
          <w:sz w:val="24"/>
          <w:szCs w:val="24"/>
        </w:rPr>
        <w:t xml:space="preserve">high-level </w:t>
      </w:r>
      <w:r w:rsidRPr="00C94F58">
        <w:rPr>
          <w:rFonts w:ascii="Arial" w:hAnsi="Arial" w:cs="Arial"/>
          <w:sz w:val="24"/>
          <w:szCs w:val="24"/>
        </w:rPr>
        <w:t xml:space="preserve">emergencies as there would be less ‘active’ operatives at one time due to the staggered nature of work. I anticipated challenges due to the tight financial constraints therefore, I was prepared with the valuable insights I had obtained to try demonstrate the benefit of balancing financial constraint and strategic foresight. </w:t>
      </w:r>
    </w:p>
    <w:p w14:paraId="6BB88A90" w14:textId="10DE7793" w:rsidR="00582542" w:rsidRPr="00C94F58" w:rsidRDefault="00582542" w:rsidP="00C94F58">
      <w:pPr>
        <w:spacing w:line="360" w:lineRule="auto"/>
        <w:rPr>
          <w:rFonts w:ascii="Arial" w:hAnsi="Arial" w:cs="Arial"/>
          <w:b/>
          <w:bCs/>
          <w:sz w:val="24"/>
          <w:szCs w:val="24"/>
        </w:rPr>
      </w:pPr>
      <w:r w:rsidRPr="00C94F58">
        <w:rPr>
          <w:rFonts w:ascii="Arial" w:hAnsi="Arial" w:cs="Arial"/>
          <w:sz w:val="24"/>
          <w:szCs w:val="24"/>
        </w:rPr>
        <w:t>The proposal was accepted on a trial basis for one DLO team. Contractually, working hours can be reasonably varied however, due to custom and practice, I consulted with the DLO team to mitigate the risk of breach of contract. The DLO team was apprehensive and concerned how the staggered hours would impact their personal lives. I acknowledged their concern but remained positive about the proposal, reminding them that their views were a priority for when the trial was evaluated. The other DLO teams were aware of the proposal therefore, it had created an environment of concern and negativity as they had not been consulted, as they were not currently impacted</w:t>
      </w:r>
      <w:r w:rsidR="00CD1F0D" w:rsidRPr="00C94F58">
        <w:rPr>
          <w:rFonts w:ascii="Arial" w:hAnsi="Arial" w:cs="Arial"/>
          <w:sz w:val="24"/>
          <w:szCs w:val="24"/>
        </w:rPr>
        <w:t xml:space="preserve"> (</w:t>
      </w:r>
      <w:r w:rsidR="00CD1F0D" w:rsidRPr="00C94F58">
        <w:rPr>
          <w:rFonts w:ascii="Arial" w:hAnsi="Arial" w:cs="Arial"/>
          <w:sz w:val="24"/>
          <w:szCs w:val="24"/>
          <w:shd w:val="clear" w:color="auto" w:fill="FFFFFF"/>
        </w:rPr>
        <w:t xml:space="preserve">Briône, 2023). </w:t>
      </w:r>
    </w:p>
    <w:p w14:paraId="21A89566"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The trial concluded demonstrating some positive outcomes however, the trial has been extended and is currently ongoing to gain deeper insights. </w:t>
      </w:r>
    </w:p>
    <w:p w14:paraId="5B7830DC" w14:textId="227E38D8"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Feelings</w:t>
      </w:r>
    </w:p>
    <w:p w14:paraId="2CF75AB7"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 felt a sense of urgency and excitement to explore the issues discussed with the senior leader, recognising that my contribution and commitment as a partner to the organisation could result in positive change, addressing a critical issue. </w:t>
      </w:r>
    </w:p>
    <w:p w14:paraId="285FDC73" w14:textId="234F9316"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I was disappointed that the DLO teams reacted negatively to the change however, in hindsight, I realise had I informed them more regularly with updates, it may not have had such </w:t>
      </w:r>
      <w:r w:rsidR="21E35082" w:rsidRPr="00C94F58">
        <w:rPr>
          <w:rFonts w:ascii="Arial" w:hAnsi="Arial" w:cs="Arial"/>
          <w:sz w:val="24"/>
          <w:szCs w:val="24"/>
        </w:rPr>
        <w:t>a negative</w:t>
      </w:r>
      <w:r w:rsidRPr="00C94F58">
        <w:rPr>
          <w:rFonts w:ascii="Arial" w:hAnsi="Arial" w:cs="Arial"/>
          <w:sz w:val="24"/>
          <w:szCs w:val="24"/>
        </w:rPr>
        <w:t xml:space="preserve"> impact when </w:t>
      </w:r>
      <w:r w:rsidR="21E35082" w:rsidRPr="00C94F58">
        <w:rPr>
          <w:rFonts w:ascii="Arial" w:hAnsi="Arial" w:cs="Arial"/>
          <w:sz w:val="24"/>
          <w:szCs w:val="24"/>
        </w:rPr>
        <w:t xml:space="preserve">they were </w:t>
      </w:r>
      <w:r w:rsidRPr="00C94F58">
        <w:rPr>
          <w:rFonts w:ascii="Arial" w:hAnsi="Arial" w:cs="Arial"/>
          <w:sz w:val="24"/>
          <w:szCs w:val="24"/>
        </w:rPr>
        <w:t>formally consulted. In addition, whilst the other DLO teams were not affected, it would have been best practice to inform them to manage the change more effectively and create more buy-in</w:t>
      </w:r>
      <w:r w:rsidR="00C962A2" w:rsidRPr="00C94F58">
        <w:rPr>
          <w:rFonts w:ascii="Arial" w:hAnsi="Arial" w:cs="Arial"/>
          <w:sz w:val="24"/>
          <w:szCs w:val="24"/>
        </w:rPr>
        <w:t xml:space="preserve"> (Acas, 2021).</w:t>
      </w:r>
    </w:p>
    <w:p w14:paraId="0098E393" w14:textId="586541BD"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Evaluation</w:t>
      </w:r>
    </w:p>
    <w:p w14:paraId="045F2FEF" w14:textId="70DFFEB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There were several positive aspects from this situation. The approach taken was proactive and evidence-based, involving the collection of insights from external and internal sources, to develop a robust business case</w:t>
      </w:r>
      <w:r w:rsidR="00044180" w:rsidRPr="00C94F58">
        <w:rPr>
          <w:rFonts w:ascii="Arial" w:hAnsi="Arial" w:cs="Arial"/>
          <w:sz w:val="24"/>
          <w:szCs w:val="24"/>
        </w:rPr>
        <w:t xml:space="preserve"> (Saunders, </w:t>
      </w:r>
      <w:r w:rsidR="00DD1D96" w:rsidRPr="00C94F58">
        <w:rPr>
          <w:rFonts w:ascii="Arial" w:hAnsi="Arial" w:cs="Arial"/>
          <w:sz w:val="24"/>
          <w:szCs w:val="24"/>
        </w:rPr>
        <w:t>Lewis and</w:t>
      </w:r>
      <w:r w:rsidR="0051096A" w:rsidRPr="00C94F58">
        <w:rPr>
          <w:rFonts w:ascii="Arial" w:hAnsi="Arial" w:cs="Arial"/>
          <w:sz w:val="24"/>
          <w:szCs w:val="24"/>
        </w:rPr>
        <w:t xml:space="preserve"> </w:t>
      </w:r>
      <w:r w:rsidR="00044180" w:rsidRPr="00C94F58">
        <w:rPr>
          <w:rFonts w:ascii="Arial" w:hAnsi="Arial" w:cs="Arial"/>
          <w:sz w:val="24"/>
          <w:szCs w:val="24"/>
        </w:rPr>
        <w:t>Thornhill, 2016)</w:t>
      </w:r>
      <w:r w:rsidRPr="00C94F58">
        <w:rPr>
          <w:rFonts w:ascii="Arial" w:hAnsi="Arial" w:cs="Arial"/>
          <w:sz w:val="24"/>
          <w:szCs w:val="24"/>
        </w:rPr>
        <w:t xml:space="preserve">. Engaging with other housing associations was a significant support, as it </w:t>
      </w:r>
      <w:r w:rsidRPr="00C94F58">
        <w:rPr>
          <w:rFonts w:ascii="Arial" w:hAnsi="Arial" w:cs="Arial"/>
          <w:sz w:val="24"/>
          <w:szCs w:val="24"/>
        </w:rPr>
        <w:lastRenderedPageBreak/>
        <w:t xml:space="preserve">helped me gain a well rounded perspective of the issue at a sector level, extending my knowledge and expertise to apply to the development of the business case. </w:t>
      </w:r>
    </w:p>
    <w:p w14:paraId="53F4E10E" w14:textId="1C8D4374" w:rsidR="00044180"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Analysis</w:t>
      </w:r>
    </w:p>
    <w:p w14:paraId="52BE99C6" w14:textId="38BB21D1"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Whilst engaging with a DLO team from the offset was positive, it was also a key shortcoming to not maintain communication during the development of the business case. Furthermore, I recognise my failure to not consult with the other DLO teams which resulted in them finding out on the ‘grapevine’. The lack of communication and consultation led to resistance and concerns, which may have been effectively managed with positive outcomes.</w:t>
      </w:r>
    </w:p>
    <w:p w14:paraId="751E1DDF" w14:textId="3C6483D1"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Conclusion</w:t>
      </w:r>
    </w:p>
    <w:p w14:paraId="1F6CE5E8" w14:textId="71E3D345"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 xml:space="preserve">Whilst the situation proved successful, it did highlight key considerations around stakeholder engagement, maintaining effective communication, and managing expectations. The negative reactions from the DLO teams demonstrated the importance of involving all stakeholders early in the </w:t>
      </w:r>
      <w:r w:rsidR="001E6795" w:rsidRPr="00C94F58">
        <w:rPr>
          <w:rFonts w:ascii="Arial" w:hAnsi="Arial" w:cs="Arial"/>
          <w:sz w:val="24"/>
          <w:szCs w:val="24"/>
        </w:rPr>
        <w:t>process and</w:t>
      </w:r>
      <w:r w:rsidRPr="00C94F58">
        <w:rPr>
          <w:rFonts w:ascii="Arial" w:hAnsi="Arial" w:cs="Arial"/>
          <w:sz w:val="24"/>
          <w:szCs w:val="24"/>
        </w:rPr>
        <w:t xml:space="preserve"> addressing concerns directly and transparently. </w:t>
      </w:r>
    </w:p>
    <w:p w14:paraId="2FBCAC5B" w14:textId="61C3E2FC" w:rsidR="00582542" w:rsidRPr="00C94F58" w:rsidRDefault="21E35082" w:rsidP="00C94F58">
      <w:pPr>
        <w:spacing w:line="360" w:lineRule="auto"/>
        <w:rPr>
          <w:rFonts w:ascii="Arial" w:hAnsi="Arial" w:cs="Arial"/>
          <w:sz w:val="24"/>
          <w:szCs w:val="24"/>
        </w:rPr>
      </w:pPr>
      <w:r w:rsidRPr="00C94F58">
        <w:rPr>
          <w:rFonts w:ascii="Arial" w:hAnsi="Arial" w:cs="Arial"/>
          <w:sz w:val="24"/>
          <w:szCs w:val="24"/>
          <w:u w:val="single"/>
        </w:rPr>
        <w:t>Action Plan</w:t>
      </w:r>
    </w:p>
    <w:p w14:paraId="742CE5F0" w14:textId="77777777" w:rsidR="00582542" w:rsidRPr="00C94F58" w:rsidRDefault="00582542" w:rsidP="00C94F58">
      <w:pPr>
        <w:spacing w:line="360" w:lineRule="auto"/>
        <w:rPr>
          <w:rFonts w:ascii="Arial" w:hAnsi="Arial" w:cs="Arial"/>
          <w:sz w:val="24"/>
          <w:szCs w:val="24"/>
        </w:rPr>
      </w:pPr>
      <w:r w:rsidRPr="00C94F58">
        <w:rPr>
          <w:rFonts w:ascii="Arial" w:hAnsi="Arial" w:cs="Arial"/>
          <w:sz w:val="24"/>
          <w:szCs w:val="24"/>
        </w:rPr>
        <w:t>Going forward with this business case, or similar situations in the future, I will:</w:t>
      </w:r>
    </w:p>
    <w:p w14:paraId="797E21F1" w14:textId="21B38C86" w:rsidR="00582542" w:rsidRPr="00C94F58" w:rsidRDefault="00582542" w:rsidP="00C94F58">
      <w:pPr>
        <w:pStyle w:val="ListParagraph"/>
        <w:numPr>
          <w:ilvl w:val="0"/>
          <w:numId w:val="10"/>
        </w:numPr>
        <w:spacing w:line="360" w:lineRule="auto"/>
        <w:rPr>
          <w:rFonts w:ascii="Arial" w:hAnsi="Arial" w:cs="Arial"/>
          <w:sz w:val="24"/>
          <w:szCs w:val="24"/>
        </w:rPr>
      </w:pPr>
      <w:r w:rsidRPr="00C94F58">
        <w:rPr>
          <w:rFonts w:ascii="Arial" w:hAnsi="Arial" w:cs="Arial"/>
          <w:sz w:val="24"/>
          <w:szCs w:val="24"/>
        </w:rPr>
        <w:t>Prioritise stakeholder engagement and change management</w:t>
      </w:r>
      <w:r w:rsidR="00371B86" w:rsidRPr="00C94F58">
        <w:rPr>
          <w:rFonts w:ascii="Arial" w:hAnsi="Arial" w:cs="Arial"/>
          <w:sz w:val="24"/>
          <w:szCs w:val="24"/>
        </w:rPr>
        <w:t>.</w:t>
      </w:r>
    </w:p>
    <w:p w14:paraId="76E92132" w14:textId="27CDC231" w:rsidR="00582542" w:rsidRPr="00C94F58" w:rsidRDefault="00582542" w:rsidP="00C94F58">
      <w:pPr>
        <w:pStyle w:val="ListParagraph"/>
        <w:numPr>
          <w:ilvl w:val="0"/>
          <w:numId w:val="10"/>
        </w:numPr>
        <w:spacing w:line="360" w:lineRule="auto"/>
        <w:rPr>
          <w:rFonts w:ascii="Arial" w:hAnsi="Arial" w:cs="Arial"/>
          <w:sz w:val="24"/>
          <w:szCs w:val="24"/>
        </w:rPr>
      </w:pPr>
      <w:r w:rsidRPr="00C94F58">
        <w:rPr>
          <w:rFonts w:ascii="Arial" w:hAnsi="Arial" w:cs="Arial"/>
          <w:sz w:val="24"/>
          <w:szCs w:val="24"/>
        </w:rPr>
        <w:t xml:space="preserve">Develop comprehensive communication plans, emphasising proactive engagement with all stakeholders to communicate plans and expected outcomes. </w:t>
      </w:r>
    </w:p>
    <w:p w14:paraId="68AB64BC" w14:textId="77777777" w:rsidR="00582542" w:rsidRPr="00C94F58" w:rsidRDefault="00582542" w:rsidP="00C94F58">
      <w:pPr>
        <w:pStyle w:val="ListParagraph"/>
        <w:numPr>
          <w:ilvl w:val="0"/>
          <w:numId w:val="10"/>
        </w:numPr>
        <w:spacing w:line="360" w:lineRule="auto"/>
        <w:rPr>
          <w:rFonts w:ascii="Arial" w:hAnsi="Arial" w:cs="Arial"/>
          <w:sz w:val="24"/>
          <w:szCs w:val="24"/>
        </w:rPr>
      </w:pPr>
      <w:r w:rsidRPr="00C94F58">
        <w:rPr>
          <w:rFonts w:ascii="Arial" w:hAnsi="Arial" w:cs="Arial"/>
          <w:sz w:val="24"/>
          <w:szCs w:val="24"/>
        </w:rPr>
        <w:t xml:space="preserve">Using insights from stakeholders, develop proposals to skilfully balance organisational requirement and risk, with stakeholder perspectives, to maximise the success of proposals. </w:t>
      </w:r>
    </w:p>
    <w:p w14:paraId="12447DF4" w14:textId="77777777" w:rsidR="00582542" w:rsidRPr="00C94F58" w:rsidRDefault="00582542" w:rsidP="00C94F58">
      <w:pPr>
        <w:spacing w:line="360" w:lineRule="auto"/>
        <w:rPr>
          <w:rFonts w:ascii="Arial" w:hAnsi="Arial" w:cs="Arial"/>
          <w:sz w:val="24"/>
          <w:szCs w:val="24"/>
        </w:rPr>
      </w:pPr>
    </w:p>
    <w:p w14:paraId="57F50D27" w14:textId="77777777" w:rsidR="00061FDC" w:rsidRDefault="00061FDC" w:rsidP="00C94F58">
      <w:pPr>
        <w:spacing w:line="360" w:lineRule="auto"/>
        <w:rPr>
          <w:rFonts w:ascii="Arial" w:hAnsi="Arial" w:cs="Arial"/>
          <w:sz w:val="24"/>
          <w:szCs w:val="24"/>
        </w:rPr>
        <w:sectPr w:rsidR="00061FDC">
          <w:headerReference w:type="default" r:id="rId11"/>
          <w:pgSz w:w="11906" w:h="16838"/>
          <w:pgMar w:top="1440" w:right="1440" w:bottom="1440" w:left="1440" w:header="708" w:footer="708" w:gutter="0"/>
          <w:cols w:space="708"/>
          <w:docGrid w:linePitch="360"/>
        </w:sectPr>
      </w:pPr>
    </w:p>
    <w:p w14:paraId="6EA37657" w14:textId="77777777" w:rsidR="005A7BC7" w:rsidRDefault="005A7BC7" w:rsidP="005A7BC7">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A7BC7" w14:paraId="70FC35AE" w14:textId="77777777" w:rsidTr="00216D8C">
        <w:tc>
          <w:tcPr>
            <w:tcW w:w="13183" w:type="dxa"/>
            <w:tcBorders>
              <w:top w:val="nil"/>
              <w:left w:val="nil"/>
              <w:bottom w:val="nil"/>
              <w:right w:val="nil"/>
            </w:tcBorders>
            <w:shd w:val="clear" w:color="auto" w:fill="595959" w:themeFill="text1" w:themeFillTint="A6"/>
          </w:tcPr>
          <w:p w14:paraId="0FFFC86B" w14:textId="77777777" w:rsidR="005A7BC7" w:rsidRDefault="005A7BC7" w:rsidP="00216D8C"/>
          <w:p w14:paraId="62B8580F" w14:textId="70ED7748" w:rsidR="005A7BC7" w:rsidRDefault="005A7BC7" w:rsidP="005A7BC7">
            <w:pPr>
              <w:pStyle w:val="Heading1"/>
              <w:jc w:val="center"/>
              <w:rPr>
                <w:color w:val="FFFFFF"/>
              </w:rPr>
            </w:pPr>
            <w:r>
              <w:rPr>
                <w:color w:val="FFFFFF"/>
              </w:rPr>
              <w:t>DEVELOPMENT PLAN</w:t>
            </w:r>
          </w:p>
          <w:p w14:paraId="55171136" w14:textId="77777777" w:rsidR="005A7BC7" w:rsidRDefault="005A7BC7" w:rsidP="00216D8C"/>
        </w:tc>
      </w:tr>
    </w:tbl>
    <w:p w14:paraId="16A45816" w14:textId="77777777" w:rsidR="005A7BC7" w:rsidRDefault="005A7BC7" w:rsidP="005A7BC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5A7BC7" w14:paraId="48802E2A" w14:textId="77777777" w:rsidTr="00216D8C">
        <w:tc>
          <w:tcPr>
            <w:tcW w:w="1951" w:type="dxa"/>
          </w:tcPr>
          <w:p w14:paraId="17BD5ABF" w14:textId="77777777" w:rsidR="005A7BC7" w:rsidRPr="00ED17B4" w:rsidRDefault="005A7BC7" w:rsidP="00216D8C">
            <w:pPr>
              <w:rPr>
                <w:rFonts w:ascii="Arial" w:hAnsi="Arial"/>
                <w:b/>
                <w:szCs w:val="24"/>
              </w:rPr>
            </w:pPr>
            <w:r w:rsidRPr="00ED17B4">
              <w:rPr>
                <w:rFonts w:ascii="Arial" w:hAnsi="Arial"/>
                <w:b/>
                <w:szCs w:val="24"/>
              </w:rPr>
              <w:t>NAME:</w:t>
            </w:r>
          </w:p>
        </w:tc>
        <w:tc>
          <w:tcPr>
            <w:tcW w:w="5528" w:type="dxa"/>
          </w:tcPr>
          <w:p w14:paraId="564F0B9B" w14:textId="77777777" w:rsidR="005A7BC7" w:rsidRPr="00ED17B4" w:rsidRDefault="005A7BC7" w:rsidP="00216D8C">
            <w:pPr>
              <w:rPr>
                <w:rFonts w:ascii="Arial" w:hAnsi="Arial"/>
                <w:szCs w:val="24"/>
              </w:rPr>
            </w:pPr>
            <w:r w:rsidRPr="00ED17B4">
              <w:rPr>
                <w:rFonts w:ascii="Arial" w:hAnsi="Arial"/>
                <w:szCs w:val="24"/>
              </w:rPr>
              <w:t xml:space="preserve">Joanne Thomas </w:t>
            </w:r>
          </w:p>
        </w:tc>
        <w:tc>
          <w:tcPr>
            <w:tcW w:w="1843" w:type="dxa"/>
          </w:tcPr>
          <w:p w14:paraId="317D1852" w14:textId="77777777" w:rsidR="005A7BC7" w:rsidRPr="00ED17B4" w:rsidRDefault="005A7BC7" w:rsidP="00216D8C">
            <w:pPr>
              <w:rPr>
                <w:rFonts w:ascii="Arial" w:hAnsi="Arial"/>
                <w:b/>
                <w:szCs w:val="24"/>
              </w:rPr>
            </w:pPr>
            <w:r w:rsidRPr="00ED17B4">
              <w:rPr>
                <w:rFonts w:ascii="Arial" w:hAnsi="Arial"/>
                <w:b/>
                <w:szCs w:val="24"/>
              </w:rPr>
              <w:t xml:space="preserve">MEMBERSHIP NUMBER:       </w:t>
            </w:r>
          </w:p>
        </w:tc>
        <w:tc>
          <w:tcPr>
            <w:tcW w:w="3827" w:type="dxa"/>
          </w:tcPr>
          <w:p w14:paraId="271AC18E" w14:textId="77777777" w:rsidR="005A7BC7" w:rsidRPr="00ED17B4" w:rsidRDefault="005A7BC7" w:rsidP="00216D8C">
            <w:pPr>
              <w:rPr>
                <w:rFonts w:ascii="Arial" w:hAnsi="Arial"/>
                <w:szCs w:val="24"/>
              </w:rPr>
            </w:pPr>
            <w:r w:rsidRPr="00ED17B4">
              <w:rPr>
                <w:rFonts w:ascii="Arial" w:hAnsi="Arial"/>
                <w:szCs w:val="24"/>
              </w:rPr>
              <w:t>53274130</w:t>
            </w:r>
          </w:p>
        </w:tc>
      </w:tr>
      <w:tr w:rsidR="005A7BC7" w14:paraId="66551537" w14:textId="77777777" w:rsidTr="00216D8C">
        <w:tc>
          <w:tcPr>
            <w:tcW w:w="1951" w:type="dxa"/>
          </w:tcPr>
          <w:p w14:paraId="7877E955" w14:textId="77777777" w:rsidR="005A7BC7" w:rsidRPr="00ED17B4" w:rsidRDefault="005A7BC7" w:rsidP="00216D8C">
            <w:pPr>
              <w:rPr>
                <w:rFonts w:ascii="Arial" w:hAnsi="Arial"/>
                <w:b/>
                <w:bCs/>
                <w:szCs w:val="24"/>
              </w:rPr>
            </w:pPr>
            <w:r w:rsidRPr="00ED17B4">
              <w:rPr>
                <w:rFonts w:ascii="Arial" w:hAnsi="Arial"/>
                <w:b/>
                <w:bCs/>
                <w:szCs w:val="24"/>
              </w:rPr>
              <w:t>COVERING THE PERIOD FROM:</w:t>
            </w:r>
          </w:p>
        </w:tc>
        <w:tc>
          <w:tcPr>
            <w:tcW w:w="5528" w:type="dxa"/>
          </w:tcPr>
          <w:p w14:paraId="2B3F472F" w14:textId="77777777" w:rsidR="005A7BC7" w:rsidRPr="00ED17B4" w:rsidRDefault="005A7BC7" w:rsidP="00216D8C">
            <w:pPr>
              <w:rPr>
                <w:rFonts w:ascii="Arial" w:hAnsi="Arial"/>
                <w:szCs w:val="24"/>
              </w:rPr>
            </w:pPr>
            <w:r w:rsidRPr="00ED17B4">
              <w:rPr>
                <w:rFonts w:ascii="Arial" w:hAnsi="Arial"/>
                <w:szCs w:val="24"/>
              </w:rPr>
              <w:t>May 2024</w:t>
            </w:r>
          </w:p>
        </w:tc>
        <w:tc>
          <w:tcPr>
            <w:tcW w:w="1843" w:type="dxa"/>
          </w:tcPr>
          <w:p w14:paraId="359A9FBB" w14:textId="77777777" w:rsidR="005A7BC7" w:rsidRPr="00ED17B4" w:rsidRDefault="005A7BC7" w:rsidP="00216D8C">
            <w:pPr>
              <w:rPr>
                <w:rFonts w:ascii="Arial" w:hAnsi="Arial"/>
                <w:b/>
                <w:bCs/>
                <w:szCs w:val="24"/>
              </w:rPr>
            </w:pPr>
            <w:r w:rsidRPr="00ED17B4">
              <w:rPr>
                <w:rFonts w:ascii="Arial" w:hAnsi="Arial"/>
                <w:b/>
                <w:bCs/>
                <w:szCs w:val="24"/>
              </w:rPr>
              <w:t>TO:</w:t>
            </w:r>
          </w:p>
        </w:tc>
        <w:tc>
          <w:tcPr>
            <w:tcW w:w="3827" w:type="dxa"/>
          </w:tcPr>
          <w:p w14:paraId="07EE919E" w14:textId="77777777" w:rsidR="005A7BC7" w:rsidRPr="00ED17B4" w:rsidRDefault="005A7BC7" w:rsidP="00216D8C">
            <w:pPr>
              <w:rPr>
                <w:rFonts w:ascii="Arial" w:hAnsi="Arial"/>
                <w:szCs w:val="24"/>
              </w:rPr>
            </w:pPr>
            <w:r w:rsidRPr="00ED17B4">
              <w:rPr>
                <w:rFonts w:ascii="Arial" w:hAnsi="Arial"/>
                <w:szCs w:val="24"/>
              </w:rPr>
              <w:t>May 2025</w:t>
            </w:r>
          </w:p>
        </w:tc>
      </w:tr>
    </w:tbl>
    <w:p w14:paraId="691BCF5F" w14:textId="77777777" w:rsidR="005A7BC7" w:rsidRDefault="005A7BC7" w:rsidP="005A7BC7">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5A7BC7" w:rsidRPr="00ED17B4" w14:paraId="58179EC4" w14:textId="77777777" w:rsidTr="00216D8C">
        <w:tc>
          <w:tcPr>
            <w:tcW w:w="2376" w:type="dxa"/>
            <w:shd w:val="clear" w:color="auto" w:fill="595959" w:themeFill="text1" w:themeFillTint="A6"/>
          </w:tcPr>
          <w:p w14:paraId="19EC34E3" w14:textId="77777777" w:rsidR="005A7BC7" w:rsidRPr="00ED17B4" w:rsidRDefault="005A7BC7" w:rsidP="00216D8C">
            <w:pPr>
              <w:jc w:val="center"/>
              <w:rPr>
                <w:rFonts w:ascii="Arial" w:hAnsi="Arial" w:cs="Arial"/>
                <w:b/>
                <w:bCs/>
                <w:color w:val="FFFFFF" w:themeColor="background1"/>
                <w:szCs w:val="24"/>
              </w:rPr>
            </w:pPr>
            <w:r w:rsidRPr="00ED17B4">
              <w:rPr>
                <w:rFonts w:ascii="Arial" w:hAnsi="Arial" w:cs="Arial"/>
                <w:b/>
                <w:bCs/>
                <w:color w:val="FFFFFF" w:themeColor="background1"/>
                <w:szCs w:val="24"/>
              </w:rPr>
              <w:t>What do I want/need to learn?</w:t>
            </w:r>
          </w:p>
        </w:tc>
        <w:tc>
          <w:tcPr>
            <w:tcW w:w="2552" w:type="dxa"/>
            <w:shd w:val="clear" w:color="auto" w:fill="595959" w:themeFill="text1" w:themeFillTint="A6"/>
          </w:tcPr>
          <w:p w14:paraId="15B5AA08" w14:textId="77777777" w:rsidR="005A7BC7" w:rsidRPr="00ED17B4" w:rsidRDefault="005A7BC7" w:rsidP="00216D8C">
            <w:pPr>
              <w:jc w:val="center"/>
              <w:rPr>
                <w:rFonts w:ascii="Arial" w:hAnsi="Arial" w:cs="Arial"/>
                <w:b/>
                <w:bCs/>
                <w:color w:val="FFFFFF" w:themeColor="background1"/>
                <w:szCs w:val="24"/>
              </w:rPr>
            </w:pPr>
            <w:r w:rsidRPr="00ED17B4">
              <w:rPr>
                <w:rFonts w:ascii="Arial" w:hAnsi="Arial" w:cs="Arial"/>
                <w:b/>
                <w:bCs/>
                <w:color w:val="FFFFFF" w:themeColor="background1"/>
                <w:szCs w:val="24"/>
              </w:rPr>
              <w:t>What will I do to achieve this?</w:t>
            </w:r>
          </w:p>
        </w:tc>
        <w:tc>
          <w:tcPr>
            <w:tcW w:w="2835" w:type="dxa"/>
            <w:shd w:val="clear" w:color="auto" w:fill="595959" w:themeFill="text1" w:themeFillTint="A6"/>
          </w:tcPr>
          <w:p w14:paraId="7548A5E8" w14:textId="77777777" w:rsidR="005A7BC7" w:rsidRPr="00ED17B4" w:rsidRDefault="005A7BC7" w:rsidP="00216D8C">
            <w:pPr>
              <w:jc w:val="center"/>
              <w:rPr>
                <w:rFonts w:ascii="Arial" w:hAnsi="Arial" w:cs="Arial"/>
                <w:b/>
                <w:bCs/>
                <w:color w:val="FFFFFF" w:themeColor="background1"/>
                <w:szCs w:val="24"/>
              </w:rPr>
            </w:pPr>
            <w:r w:rsidRPr="00ED17B4">
              <w:rPr>
                <w:rFonts w:ascii="Arial" w:hAnsi="Arial" w:cs="Arial"/>
                <w:b/>
                <w:bCs/>
                <w:color w:val="FFFFFF" w:themeColor="background1"/>
                <w:szCs w:val="24"/>
              </w:rPr>
              <w:t>What resources or support will I need?</w:t>
            </w:r>
          </w:p>
        </w:tc>
        <w:tc>
          <w:tcPr>
            <w:tcW w:w="2693" w:type="dxa"/>
            <w:shd w:val="clear" w:color="auto" w:fill="595959" w:themeFill="text1" w:themeFillTint="A6"/>
          </w:tcPr>
          <w:p w14:paraId="7F11AD8A" w14:textId="77777777" w:rsidR="005A7BC7" w:rsidRPr="00ED17B4" w:rsidRDefault="005A7BC7" w:rsidP="00216D8C">
            <w:pPr>
              <w:jc w:val="center"/>
              <w:rPr>
                <w:rFonts w:ascii="Arial" w:hAnsi="Arial" w:cs="Arial"/>
                <w:b/>
                <w:bCs/>
                <w:color w:val="FFFFFF" w:themeColor="background1"/>
                <w:szCs w:val="24"/>
              </w:rPr>
            </w:pPr>
            <w:r w:rsidRPr="00ED17B4">
              <w:rPr>
                <w:rFonts w:ascii="Arial" w:hAnsi="Arial" w:cs="Arial"/>
                <w:b/>
                <w:bCs/>
                <w:color w:val="FFFFFF" w:themeColor="background1"/>
                <w:szCs w:val="24"/>
              </w:rPr>
              <w:t>What will my success criteria be?</w:t>
            </w:r>
          </w:p>
        </w:tc>
        <w:tc>
          <w:tcPr>
            <w:tcW w:w="2693" w:type="dxa"/>
            <w:shd w:val="clear" w:color="auto" w:fill="595959" w:themeFill="text1" w:themeFillTint="A6"/>
          </w:tcPr>
          <w:p w14:paraId="643B7580" w14:textId="77777777" w:rsidR="005A7BC7" w:rsidRPr="00ED17B4" w:rsidRDefault="005A7BC7" w:rsidP="00216D8C">
            <w:pPr>
              <w:jc w:val="center"/>
              <w:rPr>
                <w:rFonts w:ascii="Arial" w:hAnsi="Arial" w:cs="Arial"/>
                <w:b/>
                <w:bCs/>
                <w:color w:val="FFFFFF" w:themeColor="background1"/>
                <w:szCs w:val="24"/>
              </w:rPr>
            </w:pPr>
            <w:r w:rsidRPr="00ED17B4">
              <w:rPr>
                <w:rFonts w:ascii="Arial" w:hAnsi="Arial" w:cs="Arial"/>
                <w:b/>
                <w:bCs/>
                <w:color w:val="FFFFFF" w:themeColor="background1"/>
                <w:szCs w:val="24"/>
              </w:rPr>
              <w:t>Target dates for review and completion</w:t>
            </w:r>
          </w:p>
        </w:tc>
      </w:tr>
      <w:tr w:rsidR="005A7BC7" w:rsidRPr="00ED17B4" w14:paraId="5A26A8B5" w14:textId="77777777" w:rsidTr="00216D8C">
        <w:tc>
          <w:tcPr>
            <w:tcW w:w="2376" w:type="dxa"/>
          </w:tcPr>
          <w:p w14:paraId="1D32BB4B" w14:textId="77777777" w:rsidR="005A7BC7" w:rsidRPr="00ED17B4" w:rsidRDefault="005A7BC7" w:rsidP="00216D8C">
            <w:pPr>
              <w:rPr>
                <w:rFonts w:ascii="Arial" w:hAnsi="Arial" w:cs="Arial"/>
                <w:szCs w:val="24"/>
              </w:rPr>
            </w:pPr>
          </w:p>
          <w:p w14:paraId="3E47E9EA" w14:textId="77777777" w:rsidR="005A7BC7" w:rsidRPr="00ED17B4" w:rsidRDefault="005A7BC7" w:rsidP="00216D8C">
            <w:pPr>
              <w:rPr>
                <w:rFonts w:ascii="Arial" w:hAnsi="Arial" w:cs="Arial"/>
                <w:szCs w:val="24"/>
              </w:rPr>
            </w:pPr>
          </w:p>
          <w:p w14:paraId="67E57C4A" w14:textId="77777777" w:rsidR="005A7BC7" w:rsidRPr="00ED17B4" w:rsidRDefault="005A7BC7" w:rsidP="00216D8C">
            <w:pPr>
              <w:rPr>
                <w:rFonts w:ascii="Arial" w:hAnsi="Arial" w:cs="Arial"/>
                <w:szCs w:val="24"/>
              </w:rPr>
            </w:pPr>
            <w:r w:rsidRPr="00ED17B4">
              <w:rPr>
                <w:rFonts w:ascii="Arial" w:hAnsi="Arial" w:cs="Arial"/>
                <w:szCs w:val="24"/>
              </w:rPr>
              <w:t>Enable own continuous professional development (CIPD, 2024).</w:t>
            </w:r>
          </w:p>
          <w:p w14:paraId="69DE0B41" w14:textId="77777777" w:rsidR="005A7BC7" w:rsidRPr="00ED17B4" w:rsidRDefault="005A7BC7" w:rsidP="00216D8C">
            <w:pPr>
              <w:rPr>
                <w:rFonts w:ascii="Arial" w:hAnsi="Arial" w:cs="Arial"/>
                <w:szCs w:val="24"/>
              </w:rPr>
            </w:pPr>
          </w:p>
          <w:p w14:paraId="0662BDCB" w14:textId="77777777" w:rsidR="005A7BC7" w:rsidRPr="00ED17B4" w:rsidRDefault="005A7BC7" w:rsidP="00216D8C">
            <w:pPr>
              <w:rPr>
                <w:rFonts w:ascii="Arial" w:hAnsi="Arial" w:cs="Arial"/>
                <w:szCs w:val="24"/>
              </w:rPr>
            </w:pPr>
          </w:p>
        </w:tc>
        <w:tc>
          <w:tcPr>
            <w:tcW w:w="2552" w:type="dxa"/>
          </w:tcPr>
          <w:p w14:paraId="1517CDEB" w14:textId="77777777" w:rsidR="005A7BC7" w:rsidRPr="00ED17B4" w:rsidRDefault="005A7BC7" w:rsidP="00216D8C">
            <w:pPr>
              <w:rPr>
                <w:rFonts w:ascii="Arial" w:hAnsi="Arial" w:cs="Arial"/>
                <w:szCs w:val="24"/>
              </w:rPr>
            </w:pPr>
          </w:p>
          <w:p w14:paraId="4D437A8D" w14:textId="77777777" w:rsidR="005A7BC7" w:rsidRPr="00ED17B4" w:rsidRDefault="005A7BC7" w:rsidP="00216D8C">
            <w:pPr>
              <w:rPr>
                <w:rFonts w:ascii="Arial" w:hAnsi="Arial" w:cs="Arial"/>
                <w:szCs w:val="24"/>
              </w:rPr>
            </w:pPr>
            <w:r w:rsidRPr="00ED17B4">
              <w:rPr>
                <w:rFonts w:ascii="Arial" w:hAnsi="Arial" w:cs="Arial"/>
                <w:szCs w:val="24"/>
              </w:rPr>
              <w:t>Actively seek regular feedback from a range of stakeholders.</w:t>
            </w:r>
          </w:p>
          <w:p w14:paraId="30C14652" w14:textId="77777777" w:rsidR="005A7BC7" w:rsidRPr="00ED17B4" w:rsidRDefault="005A7BC7" w:rsidP="00216D8C">
            <w:pPr>
              <w:rPr>
                <w:rFonts w:ascii="Arial" w:hAnsi="Arial" w:cs="Arial"/>
                <w:szCs w:val="24"/>
              </w:rPr>
            </w:pPr>
          </w:p>
          <w:p w14:paraId="01B37C21" w14:textId="77777777" w:rsidR="005A7BC7" w:rsidRPr="00ED17B4" w:rsidRDefault="005A7BC7" w:rsidP="00216D8C">
            <w:pPr>
              <w:rPr>
                <w:rFonts w:ascii="Arial" w:hAnsi="Arial" w:cs="Arial"/>
                <w:szCs w:val="24"/>
              </w:rPr>
            </w:pPr>
            <w:r w:rsidRPr="00ED17B4">
              <w:rPr>
                <w:rFonts w:ascii="Arial" w:hAnsi="Arial" w:cs="Arial"/>
                <w:szCs w:val="24"/>
              </w:rPr>
              <w:t>Regularly complete reflective practice using a reflective framework.</w:t>
            </w:r>
          </w:p>
          <w:p w14:paraId="5DADA446" w14:textId="77777777" w:rsidR="005A7BC7" w:rsidRPr="00ED17B4" w:rsidRDefault="005A7BC7" w:rsidP="00216D8C">
            <w:pPr>
              <w:rPr>
                <w:rFonts w:ascii="Arial" w:hAnsi="Arial" w:cs="Arial"/>
                <w:szCs w:val="24"/>
              </w:rPr>
            </w:pPr>
          </w:p>
          <w:p w14:paraId="69840AAA" w14:textId="77777777" w:rsidR="005A7BC7" w:rsidRPr="00ED17B4" w:rsidRDefault="005A7BC7" w:rsidP="00216D8C">
            <w:pPr>
              <w:rPr>
                <w:rFonts w:ascii="Arial" w:hAnsi="Arial" w:cs="Arial"/>
                <w:szCs w:val="24"/>
              </w:rPr>
            </w:pPr>
            <w:r w:rsidRPr="00ED17B4">
              <w:rPr>
                <w:rFonts w:ascii="Arial" w:hAnsi="Arial" w:cs="Arial"/>
                <w:szCs w:val="24"/>
              </w:rPr>
              <w:lastRenderedPageBreak/>
              <w:t xml:space="preserve">Undertake work on areas of improvement to build skillset. </w:t>
            </w:r>
          </w:p>
          <w:p w14:paraId="099A088F" w14:textId="77777777" w:rsidR="005A7BC7" w:rsidRPr="00ED17B4" w:rsidRDefault="005A7BC7" w:rsidP="00216D8C">
            <w:pPr>
              <w:rPr>
                <w:rFonts w:ascii="Arial" w:hAnsi="Arial" w:cs="Arial"/>
                <w:szCs w:val="24"/>
              </w:rPr>
            </w:pPr>
          </w:p>
          <w:p w14:paraId="7546FF88" w14:textId="77777777" w:rsidR="005A7BC7" w:rsidRPr="00ED17B4" w:rsidRDefault="005A7BC7" w:rsidP="00216D8C">
            <w:pPr>
              <w:rPr>
                <w:rFonts w:ascii="Arial" w:hAnsi="Arial" w:cs="Arial"/>
                <w:szCs w:val="24"/>
              </w:rPr>
            </w:pPr>
          </w:p>
        </w:tc>
        <w:tc>
          <w:tcPr>
            <w:tcW w:w="2835" w:type="dxa"/>
          </w:tcPr>
          <w:p w14:paraId="3FC5FD57" w14:textId="77777777" w:rsidR="005A7BC7" w:rsidRPr="00ED17B4" w:rsidRDefault="005A7BC7" w:rsidP="00216D8C">
            <w:pPr>
              <w:rPr>
                <w:rFonts w:ascii="Arial" w:hAnsi="Arial" w:cs="Arial"/>
                <w:szCs w:val="24"/>
              </w:rPr>
            </w:pPr>
          </w:p>
          <w:p w14:paraId="2994D30A" w14:textId="77777777" w:rsidR="005A7BC7" w:rsidRPr="00ED17B4" w:rsidRDefault="005A7BC7" w:rsidP="005A7BC7">
            <w:pPr>
              <w:pStyle w:val="ListParagraph"/>
              <w:numPr>
                <w:ilvl w:val="0"/>
                <w:numId w:val="12"/>
              </w:numPr>
              <w:spacing w:after="0" w:line="240" w:lineRule="auto"/>
              <w:rPr>
                <w:rFonts w:ascii="Arial" w:hAnsi="Arial" w:cs="Arial"/>
                <w:szCs w:val="24"/>
              </w:rPr>
            </w:pPr>
            <w:r w:rsidRPr="00ED17B4">
              <w:rPr>
                <w:rFonts w:ascii="Arial" w:hAnsi="Arial" w:cs="Arial"/>
                <w:szCs w:val="24"/>
              </w:rPr>
              <w:t>Time.</w:t>
            </w:r>
          </w:p>
          <w:p w14:paraId="4D70F7B4" w14:textId="77777777" w:rsidR="005A7BC7" w:rsidRPr="00ED17B4" w:rsidRDefault="005A7BC7" w:rsidP="005A7BC7">
            <w:pPr>
              <w:pStyle w:val="ListParagraph"/>
              <w:numPr>
                <w:ilvl w:val="0"/>
                <w:numId w:val="12"/>
              </w:numPr>
              <w:spacing w:after="0" w:line="240" w:lineRule="auto"/>
              <w:rPr>
                <w:rFonts w:ascii="Arial" w:hAnsi="Arial" w:cs="Arial"/>
                <w:szCs w:val="24"/>
              </w:rPr>
            </w:pPr>
            <w:r w:rsidRPr="00ED17B4">
              <w:rPr>
                <w:rFonts w:ascii="Arial" w:hAnsi="Arial" w:cs="Arial"/>
                <w:szCs w:val="24"/>
              </w:rPr>
              <w:t xml:space="preserve">Participation from stakeholders. </w:t>
            </w:r>
          </w:p>
        </w:tc>
        <w:tc>
          <w:tcPr>
            <w:tcW w:w="2693" w:type="dxa"/>
          </w:tcPr>
          <w:p w14:paraId="01DBA2C4" w14:textId="77777777" w:rsidR="005A7BC7" w:rsidRPr="00ED17B4" w:rsidRDefault="005A7BC7" w:rsidP="00216D8C">
            <w:pPr>
              <w:rPr>
                <w:rFonts w:ascii="Arial" w:hAnsi="Arial" w:cs="Arial"/>
                <w:szCs w:val="24"/>
              </w:rPr>
            </w:pPr>
          </w:p>
          <w:p w14:paraId="61FFDBAB" w14:textId="77777777" w:rsidR="005A7BC7" w:rsidRPr="00ED17B4" w:rsidRDefault="005A7BC7" w:rsidP="00216D8C">
            <w:pPr>
              <w:rPr>
                <w:rFonts w:ascii="Arial" w:hAnsi="Arial" w:cs="Arial"/>
                <w:szCs w:val="24"/>
              </w:rPr>
            </w:pPr>
            <w:r w:rsidRPr="00ED17B4">
              <w:rPr>
                <w:rFonts w:ascii="Arial" w:hAnsi="Arial" w:cs="Arial"/>
                <w:szCs w:val="24"/>
              </w:rPr>
              <w:t xml:space="preserve">Tangible progress in identified areas of improvement i.e. skillset and knowledge. </w:t>
            </w:r>
          </w:p>
          <w:p w14:paraId="2F9B1E3E" w14:textId="77777777" w:rsidR="005A7BC7" w:rsidRPr="00ED17B4" w:rsidRDefault="005A7BC7" w:rsidP="00216D8C">
            <w:pPr>
              <w:rPr>
                <w:rFonts w:ascii="Arial" w:hAnsi="Arial" w:cs="Arial"/>
                <w:szCs w:val="24"/>
              </w:rPr>
            </w:pPr>
          </w:p>
          <w:p w14:paraId="6CE40950" w14:textId="77777777" w:rsidR="005A7BC7" w:rsidRPr="00ED17B4" w:rsidRDefault="005A7BC7" w:rsidP="00216D8C">
            <w:pPr>
              <w:rPr>
                <w:rFonts w:ascii="Arial" w:hAnsi="Arial" w:cs="Arial"/>
                <w:szCs w:val="24"/>
              </w:rPr>
            </w:pPr>
            <w:r w:rsidRPr="00ED17B4">
              <w:rPr>
                <w:rFonts w:ascii="Arial" w:hAnsi="Arial" w:cs="Arial"/>
                <w:szCs w:val="24"/>
              </w:rPr>
              <w:t xml:space="preserve">Consistent documentation of reflective practice. </w:t>
            </w:r>
          </w:p>
          <w:p w14:paraId="03462546" w14:textId="77777777" w:rsidR="005A7BC7" w:rsidRPr="00ED17B4" w:rsidRDefault="005A7BC7" w:rsidP="00216D8C">
            <w:pPr>
              <w:rPr>
                <w:rFonts w:ascii="Arial" w:hAnsi="Arial" w:cs="Arial"/>
                <w:szCs w:val="24"/>
              </w:rPr>
            </w:pPr>
          </w:p>
          <w:p w14:paraId="35108E6D" w14:textId="77777777" w:rsidR="005A7BC7" w:rsidRPr="00ED17B4" w:rsidRDefault="005A7BC7" w:rsidP="00216D8C">
            <w:pPr>
              <w:rPr>
                <w:rFonts w:ascii="Arial" w:hAnsi="Arial" w:cs="Arial"/>
                <w:szCs w:val="24"/>
              </w:rPr>
            </w:pPr>
          </w:p>
        </w:tc>
        <w:tc>
          <w:tcPr>
            <w:tcW w:w="2693" w:type="dxa"/>
          </w:tcPr>
          <w:p w14:paraId="5734B494" w14:textId="77777777" w:rsidR="005A7BC7" w:rsidRPr="00ED17B4" w:rsidRDefault="005A7BC7" w:rsidP="00216D8C">
            <w:pPr>
              <w:rPr>
                <w:rFonts w:ascii="Arial" w:hAnsi="Arial" w:cs="Arial"/>
                <w:szCs w:val="24"/>
              </w:rPr>
            </w:pPr>
          </w:p>
          <w:p w14:paraId="1C007F77" w14:textId="77777777" w:rsidR="005A7BC7" w:rsidRPr="00ED17B4" w:rsidRDefault="005A7BC7" w:rsidP="00216D8C">
            <w:pPr>
              <w:rPr>
                <w:rFonts w:ascii="Arial" w:hAnsi="Arial" w:cs="Arial"/>
                <w:szCs w:val="24"/>
              </w:rPr>
            </w:pPr>
            <w:r w:rsidRPr="00ED17B4">
              <w:rPr>
                <w:rFonts w:ascii="Arial" w:hAnsi="Arial" w:cs="Arial"/>
                <w:szCs w:val="24"/>
              </w:rPr>
              <w:t xml:space="preserve">Ongoing – 1 year </w:t>
            </w:r>
          </w:p>
        </w:tc>
      </w:tr>
      <w:tr w:rsidR="005A7BC7" w:rsidRPr="00ED17B4" w14:paraId="227B925B" w14:textId="77777777" w:rsidTr="00216D8C">
        <w:tc>
          <w:tcPr>
            <w:tcW w:w="2376" w:type="dxa"/>
          </w:tcPr>
          <w:p w14:paraId="1823159A" w14:textId="77777777" w:rsidR="005A7BC7" w:rsidRPr="00ED17B4" w:rsidRDefault="005A7BC7" w:rsidP="00216D8C">
            <w:pPr>
              <w:rPr>
                <w:rFonts w:ascii="Arial" w:hAnsi="Arial" w:cs="Arial"/>
                <w:szCs w:val="24"/>
              </w:rPr>
            </w:pPr>
          </w:p>
          <w:p w14:paraId="1500735D" w14:textId="77777777" w:rsidR="005A7BC7" w:rsidRPr="00ED17B4" w:rsidRDefault="005A7BC7" w:rsidP="00216D8C">
            <w:pPr>
              <w:rPr>
                <w:rFonts w:ascii="Arial" w:hAnsi="Arial" w:cs="Arial"/>
                <w:szCs w:val="24"/>
              </w:rPr>
            </w:pPr>
            <w:r w:rsidRPr="00ED17B4">
              <w:rPr>
                <w:rFonts w:ascii="Arial" w:hAnsi="Arial" w:cs="Arial"/>
                <w:szCs w:val="24"/>
              </w:rPr>
              <w:t xml:space="preserve">Develop relationships with stakeholders to support the ability to influence them (CIPD, 2024a). </w:t>
            </w:r>
          </w:p>
          <w:p w14:paraId="4D567606" w14:textId="77777777" w:rsidR="005A7BC7" w:rsidRPr="00ED17B4" w:rsidRDefault="005A7BC7" w:rsidP="00216D8C">
            <w:pPr>
              <w:rPr>
                <w:rFonts w:ascii="Arial" w:hAnsi="Arial" w:cs="Arial"/>
                <w:szCs w:val="24"/>
              </w:rPr>
            </w:pPr>
          </w:p>
          <w:p w14:paraId="08FAA9B6" w14:textId="77777777" w:rsidR="005A7BC7" w:rsidRPr="00ED17B4" w:rsidRDefault="005A7BC7" w:rsidP="00216D8C">
            <w:pPr>
              <w:rPr>
                <w:rFonts w:ascii="Arial" w:hAnsi="Arial" w:cs="Arial"/>
                <w:szCs w:val="24"/>
              </w:rPr>
            </w:pPr>
          </w:p>
          <w:p w14:paraId="134D6351" w14:textId="77777777" w:rsidR="005A7BC7" w:rsidRPr="00ED17B4" w:rsidRDefault="005A7BC7" w:rsidP="00216D8C">
            <w:pPr>
              <w:rPr>
                <w:rFonts w:ascii="Arial" w:hAnsi="Arial" w:cs="Arial"/>
                <w:szCs w:val="24"/>
              </w:rPr>
            </w:pPr>
          </w:p>
          <w:p w14:paraId="1AE7D6BF" w14:textId="77777777" w:rsidR="005A7BC7" w:rsidRPr="00ED17B4" w:rsidRDefault="005A7BC7" w:rsidP="00216D8C">
            <w:pPr>
              <w:rPr>
                <w:rFonts w:ascii="Arial" w:hAnsi="Arial" w:cs="Arial"/>
                <w:szCs w:val="24"/>
              </w:rPr>
            </w:pPr>
          </w:p>
        </w:tc>
        <w:tc>
          <w:tcPr>
            <w:tcW w:w="2552" w:type="dxa"/>
          </w:tcPr>
          <w:p w14:paraId="4B261954" w14:textId="77777777" w:rsidR="005A7BC7" w:rsidRPr="00ED17B4" w:rsidRDefault="005A7BC7" w:rsidP="00216D8C">
            <w:pPr>
              <w:rPr>
                <w:rFonts w:ascii="Arial" w:hAnsi="Arial" w:cs="Arial"/>
                <w:szCs w:val="24"/>
              </w:rPr>
            </w:pPr>
          </w:p>
          <w:p w14:paraId="0FA69159" w14:textId="77777777" w:rsidR="005A7BC7" w:rsidRPr="00ED17B4" w:rsidRDefault="005A7BC7" w:rsidP="00216D8C">
            <w:pPr>
              <w:rPr>
                <w:rFonts w:ascii="Arial" w:hAnsi="Arial" w:cs="Arial"/>
                <w:szCs w:val="24"/>
              </w:rPr>
            </w:pPr>
            <w:r w:rsidRPr="00ED17B4">
              <w:rPr>
                <w:rFonts w:ascii="Arial" w:hAnsi="Arial" w:cs="Arial"/>
                <w:szCs w:val="24"/>
              </w:rPr>
              <w:t>Conduct a stakeholder analysis to understand key stakeholders and anticipate their priorities and challenges (MindTools, 2022).  </w:t>
            </w:r>
          </w:p>
          <w:p w14:paraId="0422B10B" w14:textId="77777777" w:rsidR="005A7BC7" w:rsidRPr="00ED17B4" w:rsidRDefault="005A7BC7" w:rsidP="00216D8C">
            <w:pPr>
              <w:rPr>
                <w:rFonts w:ascii="Arial" w:hAnsi="Arial" w:cs="Arial"/>
                <w:szCs w:val="24"/>
              </w:rPr>
            </w:pPr>
          </w:p>
          <w:p w14:paraId="41EE9ED4" w14:textId="77777777" w:rsidR="005A7BC7" w:rsidRPr="00ED17B4" w:rsidRDefault="005A7BC7" w:rsidP="00216D8C">
            <w:pPr>
              <w:rPr>
                <w:rFonts w:ascii="Arial" w:hAnsi="Arial" w:cs="Arial"/>
                <w:szCs w:val="24"/>
              </w:rPr>
            </w:pPr>
            <w:r w:rsidRPr="00ED17B4">
              <w:rPr>
                <w:rFonts w:ascii="Arial" w:hAnsi="Arial" w:cs="Arial"/>
                <w:szCs w:val="24"/>
              </w:rPr>
              <w:t>Engage with identified stakeholders to understand their needs and engagement style (CIPD, 2024b).</w:t>
            </w:r>
          </w:p>
          <w:p w14:paraId="7A500ED1" w14:textId="77777777" w:rsidR="005A7BC7" w:rsidRPr="00ED17B4" w:rsidRDefault="005A7BC7" w:rsidP="00216D8C">
            <w:pPr>
              <w:rPr>
                <w:rFonts w:ascii="Arial" w:hAnsi="Arial" w:cs="Arial"/>
                <w:szCs w:val="24"/>
              </w:rPr>
            </w:pPr>
          </w:p>
        </w:tc>
        <w:tc>
          <w:tcPr>
            <w:tcW w:w="2835" w:type="dxa"/>
          </w:tcPr>
          <w:p w14:paraId="6C556607" w14:textId="77777777" w:rsidR="005A7BC7" w:rsidRPr="00ED17B4" w:rsidRDefault="005A7BC7" w:rsidP="00216D8C">
            <w:pPr>
              <w:rPr>
                <w:rFonts w:ascii="Arial" w:hAnsi="Arial" w:cs="Arial"/>
                <w:szCs w:val="24"/>
              </w:rPr>
            </w:pPr>
          </w:p>
          <w:p w14:paraId="23380F5C" w14:textId="77777777" w:rsidR="005A7BC7" w:rsidRPr="00ED17B4" w:rsidRDefault="005A7BC7" w:rsidP="005A7BC7">
            <w:pPr>
              <w:pStyle w:val="ListParagraph"/>
              <w:numPr>
                <w:ilvl w:val="0"/>
                <w:numId w:val="13"/>
              </w:numPr>
              <w:spacing w:after="0" w:line="240" w:lineRule="auto"/>
              <w:rPr>
                <w:rFonts w:ascii="Arial" w:hAnsi="Arial" w:cs="Arial"/>
                <w:szCs w:val="24"/>
              </w:rPr>
            </w:pPr>
            <w:r w:rsidRPr="00ED17B4">
              <w:rPr>
                <w:rFonts w:ascii="Arial" w:hAnsi="Arial" w:cs="Arial"/>
                <w:szCs w:val="24"/>
              </w:rPr>
              <w:t>Time.</w:t>
            </w:r>
          </w:p>
          <w:p w14:paraId="38B1F6CB" w14:textId="77777777" w:rsidR="005A7BC7" w:rsidRPr="00ED17B4" w:rsidRDefault="005A7BC7" w:rsidP="005A7BC7">
            <w:pPr>
              <w:pStyle w:val="ListParagraph"/>
              <w:numPr>
                <w:ilvl w:val="0"/>
                <w:numId w:val="13"/>
              </w:numPr>
              <w:spacing w:after="0" w:line="240" w:lineRule="auto"/>
              <w:rPr>
                <w:rFonts w:ascii="Arial" w:hAnsi="Arial" w:cs="Arial"/>
                <w:szCs w:val="24"/>
              </w:rPr>
            </w:pPr>
            <w:r w:rsidRPr="00ED17B4">
              <w:rPr>
                <w:rFonts w:ascii="Arial" w:hAnsi="Arial" w:cs="Arial"/>
                <w:szCs w:val="24"/>
              </w:rPr>
              <w:t xml:space="preserve">Engagement from stakeholders. </w:t>
            </w:r>
          </w:p>
        </w:tc>
        <w:tc>
          <w:tcPr>
            <w:tcW w:w="2693" w:type="dxa"/>
          </w:tcPr>
          <w:p w14:paraId="1E559055" w14:textId="77777777" w:rsidR="005A7BC7" w:rsidRPr="00ED17B4" w:rsidRDefault="005A7BC7" w:rsidP="00216D8C">
            <w:pPr>
              <w:rPr>
                <w:rFonts w:ascii="Arial" w:hAnsi="Arial" w:cs="Arial"/>
                <w:szCs w:val="24"/>
              </w:rPr>
            </w:pPr>
          </w:p>
          <w:p w14:paraId="538EC466" w14:textId="77777777" w:rsidR="005A7BC7" w:rsidRPr="00ED17B4" w:rsidRDefault="005A7BC7" w:rsidP="00216D8C">
            <w:pPr>
              <w:rPr>
                <w:rFonts w:ascii="Arial" w:hAnsi="Arial" w:cs="Arial"/>
                <w:szCs w:val="24"/>
              </w:rPr>
            </w:pPr>
            <w:r w:rsidRPr="00ED17B4">
              <w:rPr>
                <w:rFonts w:ascii="Arial" w:hAnsi="Arial" w:cs="Arial"/>
                <w:szCs w:val="24"/>
              </w:rPr>
              <w:t xml:space="preserve">Identification of key stakeholders. </w:t>
            </w:r>
          </w:p>
          <w:p w14:paraId="27116DC0" w14:textId="77777777" w:rsidR="005A7BC7" w:rsidRPr="00ED17B4" w:rsidRDefault="005A7BC7" w:rsidP="00216D8C">
            <w:pPr>
              <w:rPr>
                <w:rFonts w:ascii="Arial" w:hAnsi="Arial" w:cs="Arial"/>
                <w:szCs w:val="24"/>
              </w:rPr>
            </w:pPr>
          </w:p>
          <w:p w14:paraId="62AC196B" w14:textId="77777777" w:rsidR="005A7BC7" w:rsidRPr="00ED17B4" w:rsidRDefault="005A7BC7" w:rsidP="00216D8C">
            <w:pPr>
              <w:rPr>
                <w:rFonts w:ascii="Arial" w:hAnsi="Arial" w:cs="Arial"/>
                <w:szCs w:val="24"/>
              </w:rPr>
            </w:pPr>
            <w:r w:rsidRPr="00ED17B4">
              <w:rPr>
                <w:rFonts w:ascii="Arial" w:hAnsi="Arial" w:cs="Arial"/>
                <w:szCs w:val="24"/>
              </w:rPr>
              <w:t xml:space="preserve">Consistent success when influencing stakeholders. </w:t>
            </w:r>
          </w:p>
          <w:p w14:paraId="7F580053" w14:textId="77777777" w:rsidR="005A7BC7" w:rsidRPr="00ED17B4" w:rsidRDefault="005A7BC7" w:rsidP="00216D8C">
            <w:pPr>
              <w:rPr>
                <w:rFonts w:ascii="Arial" w:hAnsi="Arial" w:cs="Arial"/>
                <w:szCs w:val="24"/>
              </w:rPr>
            </w:pPr>
          </w:p>
          <w:p w14:paraId="6E1163EA" w14:textId="77777777" w:rsidR="005A7BC7" w:rsidRPr="00ED17B4" w:rsidRDefault="005A7BC7" w:rsidP="00216D8C">
            <w:pPr>
              <w:rPr>
                <w:rFonts w:ascii="Arial" w:hAnsi="Arial" w:cs="Arial"/>
                <w:szCs w:val="24"/>
              </w:rPr>
            </w:pPr>
            <w:r w:rsidRPr="00ED17B4">
              <w:rPr>
                <w:rFonts w:ascii="Arial" w:hAnsi="Arial" w:cs="Arial"/>
                <w:szCs w:val="24"/>
              </w:rPr>
              <w:t xml:space="preserve">Effective engagement with stakeholders. </w:t>
            </w:r>
          </w:p>
        </w:tc>
        <w:tc>
          <w:tcPr>
            <w:tcW w:w="2693" w:type="dxa"/>
          </w:tcPr>
          <w:p w14:paraId="2C32FA46" w14:textId="77777777" w:rsidR="005A7BC7" w:rsidRPr="00ED17B4" w:rsidRDefault="005A7BC7" w:rsidP="00216D8C">
            <w:pPr>
              <w:rPr>
                <w:rFonts w:ascii="Arial" w:hAnsi="Arial" w:cs="Arial"/>
                <w:szCs w:val="24"/>
              </w:rPr>
            </w:pPr>
          </w:p>
          <w:p w14:paraId="3AB8296B" w14:textId="77777777" w:rsidR="005A7BC7" w:rsidRPr="00ED17B4" w:rsidRDefault="005A7BC7" w:rsidP="00216D8C">
            <w:pPr>
              <w:rPr>
                <w:rFonts w:ascii="Arial" w:hAnsi="Arial" w:cs="Arial"/>
                <w:szCs w:val="24"/>
              </w:rPr>
            </w:pPr>
            <w:r w:rsidRPr="00ED17B4">
              <w:rPr>
                <w:rFonts w:ascii="Arial" w:hAnsi="Arial" w:cs="Arial"/>
                <w:szCs w:val="24"/>
              </w:rPr>
              <w:t xml:space="preserve">Completion 2 months. </w:t>
            </w:r>
          </w:p>
          <w:p w14:paraId="4619CD7B" w14:textId="77777777" w:rsidR="005A7BC7" w:rsidRPr="00ED17B4" w:rsidRDefault="005A7BC7" w:rsidP="00216D8C">
            <w:pPr>
              <w:rPr>
                <w:rFonts w:ascii="Arial" w:hAnsi="Arial" w:cs="Arial"/>
                <w:szCs w:val="24"/>
              </w:rPr>
            </w:pPr>
          </w:p>
          <w:p w14:paraId="66ECB8D4" w14:textId="77777777" w:rsidR="005A7BC7" w:rsidRPr="00ED17B4" w:rsidRDefault="005A7BC7" w:rsidP="00216D8C">
            <w:pPr>
              <w:rPr>
                <w:rFonts w:ascii="Arial" w:hAnsi="Arial" w:cs="Arial"/>
                <w:szCs w:val="24"/>
              </w:rPr>
            </w:pPr>
            <w:r w:rsidRPr="00ED17B4">
              <w:rPr>
                <w:rFonts w:ascii="Arial" w:hAnsi="Arial" w:cs="Arial"/>
                <w:szCs w:val="24"/>
              </w:rPr>
              <w:t xml:space="preserve">Regular review to identify changes to key stakeholders. </w:t>
            </w:r>
          </w:p>
        </w:tc>
      </w:tr>
      <w:tr w:rsidR="005A7BC7" w:rsidRPr="00ED17B4" w14:paraId="67B2AB61" w14:textId="77777777" w:rsidTr="00216D8C">
        <w:tc>
          <w:tcPr>
            <w:tcW w:w="2376" w:type="dxa"/>
          </w:tcPr>
          <w:p w14:paraId="79AA71C4" w14:textId="77777777" w:rsidR="005A7BC7" w:rsidRPr="00ED17B4" w:rsidRDefault="005A7BC7" w:rsidP="00216D8C">
            <w:pPr>
              <w:rPr>
                <w:rFonts w:ascii="Arial" w:hAnsi="Arial" w:cs="Arial"/>
                <w:szCs w:val="24"/>
              </w:rPr>
            </w:pPr>
          </w:p>
          <w:p w14:paraId="1ADB5BB3" w14:textId="77777777" w:rsidR="005A7BC7" w:rsidRPr="00ED17B4" w:rsidRDefault="005A7BC7" w:rsidP="00216D8C">
            <w:pPr>
              <w:rPr>
                <w:rFonts w:ascii="Arial" w:hAnsi="Arial" w:cs="Arial"/>
                <w:szCs w:val="24"/>
              </w:rPr>
            </w:pPr>
            <w:r w:rsidRPr="00ED17B4">
              <w:rPr>
                <w:rFonts w:ascii="Arial" w:hAnsi="Arial" w:cs="Arial"/>
                <w:szCs w:val="24"/>
              </w:rPr>
              <w:t xml:space="preserve">To challenge unethical actions and decisions, and highlighting the risks (CIPD, 2024a). </w:t>
            </w:r>
          </w:p>
          <w:p w14:paraId="6C59A04A" w14:textId="77777777" w:rsidR="005A7BC7" w:rsidRPr="00ED17B4" w:rsidRDefault="005A7BC7" w:rsidP="00216D8C">
            <w:pPr>
              <w:rPr>
                <w:rFonts w:ascii="Arial" w:hAnsi="Arial" w:cs="Arial"/>
                <w:szCs w:val="24"/>
              </w:rPr>
            </w:pPr>
          </w:p>
          <w:p w14:paraId="456734EA" w14:textId="77777777" w:rsidR="005A7BC7" w:rsidRPr="00ED17B4" w:rsidRDefault="005A7BC7" w:rsidP="00216D8C">
            <w:pPr>
              <w:rPr>
                <w:rFonts w:ascii="Arial" w:hAnsi="Arial" w:cs="Arial"/>
                <w:szCs w:val="24"/>
              </w:rPr>
            </w:pPr>
          </w:p>
          <w:p w14:paraId="2365BC91" w14:textId="77777777" w:rsidR="005A7BC7" w:rsidRPr="00ED17B4" w:rsidRDefault="005A7BC7" w:rsidP="00216D8C">
            <w:pPr>
              <w:rPr>
                <w:rFonts w:ascii="Arial" w:hAnsi="Arial" w:cs="Arial"/>
                <w:szCs w:val="24"/>
              </w:rPr>
            </w:pPr>
          </w:p>
          <w:p w14:paraId="10FFCC10" w14:textId="77777777" w:rsidR="005A7BC7" w:rsidRPr="00ED17B4" w:rsidRDefault="005A7BC7" w:rsidP="00216D8C">
            <w:pPr>
              <w:rPr>
                <w:rFonts w:ascii="Arial" w:hAnsi="Arial" w:cs="Arial"/>
                <w:szCs w:val="24"/>
              </w:rPr>
            </w:pPr>
          </w:p>
        </w:tc>
        <w:tc>
          <w:tcPr>
            <w:tcW w:w="2552" w:type="dxa"/>
          </w:tcPr>
          <w:p w14:paraId="40443CEE" w14:textId="77777777" w:rsidR="005A7BC7" w:rsidRPr="00ED17B4" w:rsidRDefault="005A7BC7" w:rsidP="00216D8C">
            <w:pPr>
              <w:rPr>
                <w:rFonts w:ascii="Arial" w:hAnsi="Arial" w:cs="Arial"/>
                <w:szCs w:val="24"/>
              </w:rPr>
            </w:pPr>
          </w:p>
          <w:p w14:paraId="14E25C5E" w14:textId="77777777" w:rsidR="005A7BC7" w:rsidRPr="00ED17B4" w:rsidRDefault="005A7BC7" w:rsidP="00216D8C">
            <w:pPr>
              <w:rPr>
                <w:rFonts w:ascii="Arial" w:hAnsi="Arial" w:cs="Arial"/>
                <w:szCs w:val="24"/>
              </w:rPr>
            </w:pPr>
            <w:r w:rsidRPr="00ED17B4">
              <w:rPr>
                <w:rFonts w:ascii="Arial" w:hAnsi="Arial" w:cs="Arial"/>
                <w:szCs w:val="24"/>
              </w:rPr>
              <w:t>Devise an ethical code to support and demonstrate ethical decision-making processes (Bosley, 2023).</w:t>
            </w:r>
          </w:p>
          <w:p w14:paraId="4AFE36D3" w14:textId="77777777" w:rsidR="005A7BC7" w:rsidRPr="00ED17B4" w:rsidRDefault="005A7BC7" w:rsidP="00216D8C">
            <w:pPr>
              <w:rPr>
                <w:rFonts w:ascii="Arial" w:hAnsi="Arial" w:cs="Arial"/>
                <w:szCs w:val="24"/>
              </w:rPr>
            </w:pPr>
          </w:p>
          <w:p w14:paraId="158A0ABB" w14:textId="77777777" w:rsidR="005A7BC7" w:rsidRPr="00ED17B4" w:rsidRDefault="005A7BC7" w:rsidP="00216D8C">
            <w:pPr>
              <w:rPr>
                <w:rFonts w:ascii="Arial" w:hAnsi="Arial" w:cs="Arial"/>
                <w:szCs w:val="24"/>
              </w:rPr>
            </w:pPr>
            <w:r w:rsidRPr="00ED17B4">
              <w:rPr>
                <w:rFonts w:ascii="Arial" w:hAnsi="Arial" w:cs="Arial"/>
                <w:szCs w:val="24"/>
              </w:rPr>
              <w:t>Read CIPD’s “Rotten Apples, Bad Barrels and Sticky Situations” research report, to raise my understanding of risks associated with unethical behaviour.</w:t>
            </w:r>
          </w:p>
          <w:p w14:paraId="6BCA65BF" w14:textId="77777777" w:rsidR="005A7BC7" w:rsidRPr="00ED17B4" w:rsidRDefault="005A7BC7" w:rsidP="00216D8C">
            <w:pPr>
              <w:rPr>
                <w:rFonts w:ascii="Arial" w:hAnsi="Arial" w:cs="Arial"/>
                <w:szCs w:val="24"/>
              </w:rPr>
            </w:pPr>
          </w:p>
          <w:p w14:paraId="4EAE4AF8" w14:textId="77777777" w:rsidR="005A7BC7" w:rsidRPr="00ED17B4" w:rsidRDefault="005A7BC7" w:rsidP="00216D8C">
            <w:pPr>
              <w:rPr>
                <w:rFonts w:ascii="Arial" w:hAnsi="Arial" w:cs="Arial"/>
                <w:szCs w:val="24"/>
              </w:rPr>
            </w:pPr>
            <w:r w:rsidRPr="00ED17B4">
              <w:rPr>
                <w:rFonts w:ascii="Arial" w:hAnsi="Arial" w:cs="Arial"/>
                <w:szCs w:val="24"/>
              </w:rPr>
              <w:t xml:space="preserve">Listen to CIPD’s “Creating ethical workplaces” podcast. </w:t>
            </w:r>
          </w:p>
          <w:p w14:paraId="0F7EEC3B" w14:textId="77777777" w:rsidR="005A7BC7" w:rsidRPr="00ED17B4" w:rsidRDefault="005A7BC7" w:rsidP="00216D8C">
            <w:pPr>
              <w:rPr>
                <w:rFonts w:ascii="Arial" w:hAnsi="Arial" w:cs="Arial"/>
                <w:szCs w:val="24"/>
              </w:rPr>
            </w:pPr>
          </w:p>
        </w:tc>
        <w:tc>
          <w:tcPr>
            <w:tcW w:w="2835" w:type="dxa"/>
          </w:tcPr>
          <w:p w14:paraId="133948A3" w14:textId="77777777" w:rsidR="005A7BC7" w:rsidRPr="00ED17B4" w:rsidRDefault="005A7BC7" w:rsidP="00216D8C">
            <w:pPr>
              <w:rPr>
                <w:rFonts w:ascii="Arial" w:hAnsi="Arial" w:cs="Arial"/>
                <w:szCs w:val="24"/>
              </w:rPr>
            </w:pPr>
          </w:p>
          <w:p w14:paraId="17A44758" w14:textId="77777777" w:rsidR="005A7BC7" w:rsidRPr="00ED17B4" w:rsidRDefault="005A7BC7" w:rsidP="005A7BC7">
            <w:pPr>
              <w:pStyle w:val="ListParagraph"/>
              <w:numPr>
                <w:ilvl w:val="0"/>
                <w:numId w:val="14"/>
              </w:numPr>
              <w:spacing w:after="0" w:line="240" w:lineRule="auto"/>
              <w:rPr>
                <w:rFonts w:ascii="Arial" w:hAnsi="Arial" w:cs="Arial"/>
                <w:szCs w:val="24"/>
              </w:rPr>
            </w:pPr>
            <w:r w:rsidRPr="00ED17B4">
              <w:rPr>
                <w:rFonts w:ascii="Arial" w:hAnsi="Arial" w:cs="Arial"/>
                <w:szCs w:val="24"/>
              </w:rPr>
              <w:t>Time.</w:t>
            </w:r>
          </w:p>
          <w:p w14:paraId="1451C24E" w14:textId="77777777" w:rsidR="005A7BC7" w:rsidRPr="00ED17B4" w:rsidRDefault="005A7BC7" w:rsidP="005A7BC7">
            <w:pPr>
              <w:pStyle w:val="ListParagraph"/>
              <w:numPr>
                <w:ilvl w:val="0"/>
                <w:numId w:val="14"/>
              </w:numPr>
              <w:spacing w:after="0" w:line="240" w:lineRule="auto"/>
              <w:rPr>
                <w:rFonts w:ascii="Arial" w:hAnsi="Arial" w:cs="Arial"/>
                <w:szCs w:val="24"/>
              </w:rPr>
            </w:pPr>
            <w:r w:rsidRPr="00ED17B4">
              <w:rPr>
                <w:rFonts w:ascii="Arial" w:hAnsi="Arial" w:cs="Arial"/>
                <w:szCs w:val="24"/>
              </w:rPr>
              <w:t xml:space="preserve">Support and approval from my line manager to implement an ethical code. </w:t>
            </w:r>
          </w:p>
        </w:tc>
        <w:tc>
          <w:tcPr>
            <w:tcW w:w="2693" w:type="dxa"/>
          </w:tcPr>
          <w:p w14:paraId="1F97DAD1" w14:textId="77777777" w:rsidR="005A7BC7" w:rsidRPr="00ED17B4" w:rsidRDefault="005A7BC7" w:rsidP="00216D8C">
            <w:pPr>
              <w:rPr>
                <w:rFonts w:ascii="Arial" w:hAnsi="Arial" w:cs="Arial"/>
                <w:szCs w:val="24"/>
              </w:rPr>
            </w:pPr>
          </w:p>
          <w:p w14:paraId="1FB24B69" w14:textId="77777777" w:rsidR="005A7BC7" w:rsidRPr="00ED17B4" w:rsidRDefault="005A7BC7" w:rsidP="00216D8C">
            <w:pPr>
              <w:rPr>
                <w:rFonts w:ascii="Arial" w:hAnsi="Arial" w:cs="Arial"/>
                <w:szCs w:val="24"/>
              </w:rPr>
            </w:pPr>
            <w:r w:rsidRPr="00ED17B4">
              <w:rPr>
                <w:rFonts w:ascii="Arial" w:hAnsi="Arial" w:cs="Arial"/>
                <w:szCs w:val="24"/>
              </w:rPr>
              <w:t xml:space="preserve">Ability to challenge unethical behaviour tactfully. </w:t>
            </w:r>
          </w:p>
          <w:p w14:paraId="1603B990" w14:textId="77777777" w:rsidR="005A7BC7" w:rsidRPr="00ED17B4" w:rsidRDefault="005A7BC7" w:rsidP="00216D8C">
            <w:pPr>
              <w:rPr>
                <w:rFonts w:ascii="Arial" w:hAnsi="Arial" w:cs="Arial"/>
                <w:szCs w:val="24"/>
              </w:rPr>
            </w:pPr>
          </w:p>
          <w:p w14:paraId="27F2888E" w14:textId="77777777" w:rsidR="005A7BC7" w:rsidRPr="00ED17B4" w:rsidRDefault="005A7BC7" w:rsidP="00216D8C">
            <w:pPr>
              <w:rPr>
                <w:rFonts w:ascii="Arial" w:hAnsi="Arial" w:cs="Arial"/>
                <w:szCs w:val="24"/>
              </w:rPr>
            </w:pPr>
            <w:r w:rsidRPr="00ED17B4">
              <w:rPr>
                <w:rFonts w:ascii="Arial" w:hAnsi="Arial" w:cs="Arial"/>
                <w:szCs w:val="24"/>
              </w:rPr>
              <w:t xml:space="preserve">Understand organisational risk linked </w:t>
            </w:r>
            <w:r w:rsidRPr="00ED17B4">
              <w:rPr>
                <w:rFonts w:ascii="Arial" w:hAnsi="Arial" w:cs="Arial"/>
                <w:szCs w:val="24"/>
              </w:rPr>
              <w:lastRenderedPageBreak/>
              <w:t xml:space="preserve">to ethics, and ability to successfully relay this to stakeholders. </w:t>
            </w:r>
          </w:p>
        </w:tc>
        <w:tc>
          <w:tcPr>
            <w:tcW w:w="2693" w:type="dxa"/>
          </w:tcPr>
          <w:p w14:paraId="1E6D6EC1" w14:textId="77777777" w:rsidR="005A7BC7" w:rsidRPr="00ED17B4" w:rsidRDefault="005A7BC7" w:rsidP="00216D8C">
            <w:pPr>
              <w:rPr>
                <w:rFonts w:ascii="Arial" w:hAnsi="Arial" w:cs="Arial"/>
                <w:szCs w:val="24"/>
              </w:rPr>
            </w:pPr>
          </w:p>
          <w:p w14:paraId="673E9A4F" w14:textId="77777777" w:rsidR="005A7BC7" w:rsidRPr="00ED17B4" w:rsidRDefault="005A7BC7" w:rsidP="00216D8C">
            <w:pPr>
              <w:rPr>
                <w:rFonts w:ascii="Arial" w:hAnsi="Arial" w:cs="Arial"/>
                <w:szCs w:val="24"/>
              </w:rPr>
            </w:pPr>
            <w:r w:rsidRPr="00ED17B4">
              <w:rPr>
                <w:rFonts w:ascii="Arial" w:hAnsi="Arial" w:cs="Arial"/>
                <w:szCs w:val="24"/>
              </w:rPr>
              <w:t xml:space="preserve">3 months. </w:t>
            </w:r>
          </w:p>
        </w:tc>
      </w:tr>
      <w:tr w:rsidR="005A7BC7" w:rsidRPr="00ED17B4" w14:paraId="3D51741B" w14:textId="77777777" w:rsidTr="00216D8C">
        <w:tc>
          <w:tcPr>
            <w:tcW w:w="2376" w:type="dxa"/>
          </w:tcPr>
          <w:p w14:paraId="4C658A8B" w14:textId="77777777" w:rsidR="005A7BC7" w:rsidRPr="00ED17B4" w:rsidRDefault="005A7BC7" w:rsidP="00216D8C">
            <w:pPr>
              <w:rPr>
                <w:rFonts w:ascii="Arial" w:hAnsi="Arial" w:cs="Arial"/>
                <w:szCs w:val="24"/>
              </w:rPr>
            </w:pPr>
          </w:p>
          <w:p w14:paraId="6E80DC52" w14:textId="77777777" w:rsidR="005A7BC7" w:rsidRPr="00ED17B4" w:rsidRDefault="005A7BC7" w:rsidP="00216D8C">
            <w:pPr>
              <w:rPr>
                <w:rFonts w:ascii="Arial" w:hAnsi="Arial" w:cs="Arial"/>
                <w:szCs w:val="24"/>
              </w:rPr>
            </w:pPr>
            <w:r w:rsidRPr="00ED17B4">
              <w:rPr>
                <w:rFonts w:ascii="Arial" w:hAnsi="Arial" w:cs="Arial"/>
                <w:szCs w:val="24"/>
              </w:rPr>
              <w:t xml:space="preserve">Make informed decisions using evidence available, mitigating risk of using outdated insights and practice, and confirmation bias (Gifford, Young and Barends, 2023). </w:t>
            </w:r>
          </w:p>
          <w:p w14:paraId="60913038" w14:textId="77777777" w:rsidR="005A7BC7" w:rsidRPr="00ED17B4" w:rsidRDefault="005A7BC7" w:rsidP="00216D8C">
            <w:pPr>
              <w:rPr>
                <w:rFonts w:ascii="Arial" w:hAnsi="Arial" w:cs="Arial"/>
                <w:szCs w:val="24"/>
              </w:rPr>
            </w:pPr>
          </w:p>
          <w:p w14:paraId="3CF3CD0E" w14:textId="77777777" w:rsidR="005A7BC7" w:rsidRPr="00ED17B4" w:rsidRDefault="005A7BC7" w:rsidP="00216D8C">
            <w:pPr>
              <w:rPr>
                <w:rFonts w:ascii="Arial" w:hAnsi="Arial" w:cs="Arial"/>
                <w:szCs w:val="24"/>
              </w:rPr>
            </w:pPr>
          </w:p>
          <w:p w14:paraId="700E5D76" w14:textId="77777777" w:rsidR="005A7BC7" w:rsidRPr="00ED17B4" w:rsidRDefault="005A7BC7" w:rsidP="00216D8C">
            <w:pPr>
              <w:rPr>
                <w:rFonts w:ascii="Arial" w:hAnsi="Arial" w:cs="Arial"/>
                <w:szCs w:val="24"/>
              </w:rPr>
            </w:pPr>
          </w:p>
          <w:p w14:paraId="72246DBA" w14:textId="77777777" w:rsidR="005A7BC7" w:rsidRPr="00ED17B4" w:rsidRDefault="005A7BC7" w:rsidP="00216D8C">
            <w:pPr>
              <w:rPr>
                <w:rFonts w:ascii="Arial" w:hAnsi="Arial" w:cs="Arial"/>
                <w:szCs w:val="24"/>
              </w:rPr>
            </w:pPr>
          </w:p>
        </w:tc>
        <w:tc>
          <w:tcPr>
            <w:tcW w:w="2552" w:type="dxa"/>
          </w:tcPr>
          <w:p w14:paraId="7A926E21" w14:textId="77777777" w:rsidR="005A7BC7" w:rsidRPr="00ED17B4" w:rsidRDefault="005A7BC7" w:rsidP="00216D8C">
            <w:pPr>
              <w:rPr>
                <w:rFonts w:ascii="Arial" w:hAnsi="Arial" w:cs="Arial"/>
                <w:szCs w:val="24"/>
              </w:rPr>
            </w:pPr>
          </w:p>
          <w:p w14:paraId="5E97E80A" w14:textId="77777777" w:rsidR="005A7BC7" w:rsidRPr="00ED17B4" w:rsidRDefault="005A7BC7" w:rsidP="00216D8C">
            <w:pPr>
              <w:rPr>
                <w:rFonts w:ascii="Arial" w:hAnsi="Arial" w:cs="Arial"/>
                <w:szCs w:val="24"/>
              </w:rPr>
            </w:pPr>
            <w:r w:rsidRPr="00ED17B4">
              <w:rPr>
                <w:rFonts w:ascii="Arial" w:hAnsi="Arial" w:cs="Arial"/>
                <w:szCs w:val="24"/>
              </w:rPr>
              <w:t xml:space="preserve">Improve my critical thinking ability by: </w:t>
            </w:r>
          </w:p>
          <w:p w14:paraId="04ADB1CF" w14:textId="77777777" w:rsidR="005A7BC7" w:rsidRPr="00ED17B4" w:rsidRDefault="005A7BC7" w:rsidP="00216D8C">
            <w:pPr>
              <w:rPr>
                <w:rFonts w:ascii="Arial" w:hAnsi="Arial" w:cs="Arial"/>
                <w:szCs w:val="24"/>
              </w:rPr>
            </w:pPr>
          </w:p>
          <w:p w14:paraId="168B1470" w14:textId="77777777" w:rsidR="005A7BC7" w:rsidRPr="00ED17B4" w:rsidRDefault="005A7BC7" w:rsidP="005A7BC7">
            <w:pPr>
              <w:pStyle w:val="ListParagraph"/>
              <w:numPr>
                <w:ilvl w:val="0"/>
                <w:numId w:val="15"/>
              </w:numPr>
              <w:spacing w:after="0" w:line="240" w:lineRule="auto"/>
              <w:rPr>
                <w:rFonts w:ascii="Arial" w:hAnsi="Arial" w:cs="Arial"/>
                <w:szCs w:val="24"/>
              </w:rPr>
            </w:pPr>
            <w:r w:rsidRPr="00ED17B4">
              <w:rPr>
                <w:rFonts w:ascii="Arial" w:hAnsi="Arial" w:cs="Arial"/>
                <w:szCs w:val="24"/>
              </w:rPr>
              <w:t>Complete the ‘Critical Thinking’ CIPD course.</w:t>
            </w:r>
          </w:p>
          <w:p w14:paraId="709BD60A" w14:textId="77777777" w:rsidR="005A7BC7" w:rsidRPr="00ED17B4" w:rsidRDefault="005A7BC7" w:rsidP="005A7BC7">
            <w:pPr>
              <w:pStyle w:val="ListParagraph"/>
              <w:numPr>
                <w:ilvl w:val="0"/>
                <w:numId w:val="15"/>
              </w:numPr>
              <w:spacing w:after="0" w:line="240" w:lineRule="auto"/>
              <w:rPr>
                <w:rFonts w:ascii="Arial" w:hAnsi="Arial" w:cs="Arial"/>
                <w:szCs w:val="24"/>
              </w:rPr>
            </w:pPr>
            <w:r w:rsidRPr="00ED17B4">
              <w:rPr>
                <w:rFonts w:ascii="Arial" w:hAnsi="Arial" w:cs="Arial"/>
                <w:szCs w:val="24"/>
              </w:rPr>
              <w:t>Listen to CIPD’s ‘Critical Thinking’ podcast.</w:t>
            </w:r>
          </w:p>
          <w:p w14:paraId="256F372B" w14:textId="77777777" w:rsidR="005A7BC7" w:rsidRPr="00ED17B4" w:rsidRDefault="005A7BC7" w:rsidP="00216D8C">
            <w:pPr>
              <w:rPr>
                <w:rFonts w:ascii="Arial" w:hAnsi="Arial" w:cs="Arial"/>
                <w:szCs w:val="24"/>
              </w:rPr>
            </w:pPr>
          </w:p>
          <w:p w14:paraId="36A43813" w14:textId="77777777" w:rsidR="005A7BC7" w:rsidRPr="00ED17B4" w:rsidRDefault="005A7BC7" w:rsidP="00216D8C">
            <w:pPr>
              <w:rPr>
                <w:rFonts w:ascii="Arial" w:hAnsi="Arial" w:cs="Arial"/>
                <w:szCs w:val="24"/>
              </w:rPr>
            </w:pPr>
            <w:r w:rsidRPr="00ED17B4">
              <w:rPr>
                <w:rFonts w:ascii="Arial" w:hAnsi="Arial" w:cs="Arial"/>
                <w:szCs w:val="24"/>
              </w:rPr>
              <w:t xml:space="preserve">Keep up to date with research, literature, </w:t>
            </w:r>
            <w:r w:rsidRPr="00ED17B4">
              <w:rPr>
                <w:rFonts w:ascii="Arial" w:hAnsi="Arial" w:cs="Arial"/>
                <w:szCs w:val="24"/>
              </w:rPr>
              <w:lastRenderedPageBreak/>
              <w:t xml:space="preserve">best practice and legislation. </w:t>
            </w:r>
          </w:p>
          <w:p w14:paraId="5508075E" w14:textId="77777777" w:rsidR="005A7BC7" w:rsidRPr="00ED17B4" w:rsidRDefault="005A7BC7" w:rsidP="00216D8C">
            <w:pPr>
              <w:rPr>
                <w:rFonts w:ascii="Arial" w:hAnsi="Arial" w:cs="Arial"/>
                <w:szCs w:val="24"/>
              </w:rPr>
            </w:pPr>
          </w:p>
        </w:tc>
        <w:tc>
          <w:tcPr>
            <w:tcW w:w="2835" w:type="dxa"/>
          </w:tcPr>
          <w:p w14:paraId="300F9284" w14:textId="77777777" w:rsidR="005A7BC7" w:rsidRPr="00ED17B4" w:rsidRDefault="005A7BC7" w:rsidP="00216D8C">
            <w:pPr>
              <w:rPr>
                <w:rFonts w:ascii="Arial" w:hAnsi="Arial" w:cs="Arial"/>
                <w:szCs w:val="24"/>
              </w:rPr>
            </w:pPr>
          </w:p>
          <w:p w14:paraId="6074A4F9" w14:textId="77777777" w:rsidR="005A7BC7" w:rsidRPr="00ED17B4" w:rsidRDefault="005A7BC7" w:rsidP="005A7BC7">
            <w:pPr>
              <w:pStyle w:val="ListParagraph"/>
              <w:numPr>
                <w:ilvl w:val="0"/>
                <w:numId w:val="16"/>
              </w:numPr>
              <w:spacing w:after="0" w:line="240" w:lineRule="auto"/>
              <w:rPr>
                <w:rFonts w:ascii="Arial" w:hAnsi="Arial" w:cs="Arial"/>
                <w:szCs w:val="24"/>
              </w:rPr>
            </w:pPr>
            <w:r w:rsidRPr="00ED17B4">
              <w:rPr>
                <w:rFonts w:ascii="Arial" w:hAnsi="Arial" w:cs="Arial"/>
                <w:szCs w:val="24"/>
              </w:rPr>
              <w:t xml:space="preserve">Time. </w:t>
            </w:r>
          </w:p>
          <w:p w14:paraId="75E9C82F" w14:textId="77777777" w:rsidR="005A7BC7" w:rsidRPr="00ED17B4" w:rsidRDefault="005A7BC7" w:rsidP="005A7BC7">
            <w:pPr>
              <w:pStyle w:val="ListParagraph"/>
              <w:numPr>
                <w:ilvl w:val="0"/>
                <w:numId w:val="16"/>
              </w:numPr>
              <w:spacing w:after="0" w:line="240" w:lineRule="auto"/>
              <w:rPr>
                <w:rFonts w:ascii="Arial" w:hAnsi="Arial" w:cs="Arial"/>
                <w:szCs w:val="24"/>
              </w:rPr>
            </w:pPr>
            <w:r w:rsidRPr="00ED17B4">
              <w:rPr>
                <w:rFonts w:ascii="Arial" w:hAnsi="Arial" w:cs="Arial"/>
                <w:szCs w:val="24"/>
              </w:rPr>
              <w:t>Feedback from stakeholders.</w:t>
            </w:r>
          </w:p>
        </w:tc>
        <w:tc>
          <w:tcPr>
            <w:tcW w:w="2693" w:type="dxa"/>
          </w:tcPr>
          <w:p w14:paraId="24B1AA36" w14:textId="77777777" w:rsidR="005A7BC7" w:rsidRPr="00ED17B4" w:rsidRDefault="005A7BC7" w:rsidP="00216D8C">
            <w:pPr>
              <w:rPr>
                <w:rFonts w:ascii="Arial" w:hAnsi="Arial" w:cs="Arial"/>
                <w:szCs w:val="24"/>
              </w:rPr>
            </w:pPr>
          </w:p>
          <w:p w14:paraId="4EDBAC43" w14:textId="77777777" w:rsidR="005A7BC7" w:rsidRPr="00ED17B4" w:rsidRDefault="005A7BC7" w:rsidP="00216D8C">
            <w:pPr>
              <w:rPr>
                <w:rFonts w:ascii="Arial" w:hAnsi="Arial" w:cs="Arial"/>
                <w:szCs w:val="24"/>
              </w:rPr>
            </w:pPr>
            <w:r w:rsidRPr="00ED17B4">
              <w:rPr>
                <w:rFonts w:ascii="Arial" w:hAnsi="Arial" w:cs="Arial"/>
                <w:szCs w:val="24"/>
              </w:rPr>
              <w:t xml:space="preserve">Improved decision making. </w:t>
            </w:r>
          </w:p>
          <w:p w14:paraId="5C6C6D97" w14:textId="77777777" w:rsidR="005A7BC7" w:rsidRPr="00ED17B4" w:rsidRDefault="005A7BC7" w:rsidP="00216D8C">
            <w:pPr>
              <w:rPr>
                <w:rFonts w:ascii="Arial" w:hAnsi="Arial" w:cs="Arial"/>
                <w:szCs w:val="24"/>
              </w:rPr>
            </w:pPr>
          </w:p>
          <w:p w14:paraId="46B51F3C" w14:textId="77777777" w:rsidR="005A7BC7" w:rsidRPr="00ED17B4" w:rsidRDefault="005A7BC7" w:rsidP="00216D8C">
            <w:pPr>
              <w:rPr>
                <w:rFonts w:ascii="Arial" w:hAnsi="Arial" w:cs="Arial"/>
                <w:szCs w:val="24"/>
              </w:rPr>
            </w:pPr>
            <w:r w:rsidRPr="00ED17B4">
              <w:rPr>
                <w:rFonts w:ascii="Arial" w:hAnsi="Arial" w:cs="Arial"/>
                <w:szCs w:val="24"/>
              </w:rPr>
              <w:t xml:space="preserve">Demonstrable evidence of critical thinking. </w:t>
            </w:r>
          </w:p>
          <w:p w14:paraId="2D7C116C" w14:textId="77777777" w:rsidR="005A7BC7" w:rsidRPr="00ED17B4" w:rsidRDefault="005A7BC7" w:rsidP="00216D8C">
            <w:pPr>
              <w:rPr>
                <w:rFonts w:ascii="Arial" w:hAnsi="Arial" w:cs="Arial"/>
                <w:szCs w:val="24"/>
              </w:rPr>
            </w:pPr>
          </w:p>
          <w:p w14:paraId="0BB520CC" w14:textId="77777777" w:rsidR="005A7BC7" w:rsidRPr="00ED17B4" w:rsidRDefault="005A7BC7" w:rsidP="00216D8C">
            <w:pPr>
              <w:rPr>
                <w:rFonts w:ascii="Arial" w:hAnsi="Arial" w:cs="Arial"/>
                <w:szCs w:val="24"/>
              </w:rPr>
            </w:pPr>
          </w:p>
          <w:p w14:paraId="3EB7ED4E" w14:textId="77777777" w:rsidR="005A7BC7" w:rsidRPr="00ED17B4" w:rsidRDefault="005A7BC7" w:rsidP="00216D8C">
            <w:pPr>
              <w:rPr>
                <w:rFonts w:ascii="Arial" w:hAnsi="Arial" w:cs="Arial"/>
                <w:szCs w:val="24"/>
              </w:rPr>
            </w:pPr>
          </w:p>
        </w:tc>
        <w:tc>
          <w:tcPr>
            <w:tcW w:w="2693" w:type="dxa"/>
          </w:tcPr>
          <w:p w14:paraId="31178FD8" w14:textId="77777777" w:rsidR="005A7BC7" w:rsidRPr="00ED17B4" w:rsidRDefault="005A7BC7" w:rsidP="00216D8C">
            <w:pPr>
              <w:rPr>
                <w:rFonts w:ascii="Arial" w:hAnsi="Arial" w:cs="Arial"/>
                <w:szCs w:val="24"/>
              </w:rPr>
            </w:pPr>
          </w:p>
          <w:p w14:paraId="6FF62862" w14:textId="77777777" w:rsidR="005A7BC7" w:rsidRPr="00ED17B4" w:rsidRDefault="005A7BC7" w:rsidP="00216D8C">
            <w:pPr>
              <w:rPr>
                <w:rFonts w:ascii="Arial" w:hAnsi="Arial" w:cs="Arial"/>
                <w:szCs w:val="24"/>
              </w:rPr>
            </w:pPr>
            <w:r w:rsidRPr="00ED17B4">
              <w:rPr>
                <w:rFonts w:ascii="Arial" w:hAnsi="Arial" w:cs="Arial"/>
                <w:szCs w:val="24"/>
              </w:rPr>
              <w:t xml:space="preserve">Course and podcast – 1 month. </w:t>
            </w:r>
          </w:p>
          <w:p w14:paraId="51782C6A" w14:textId="77777777" w:rsidR="005A7BC7" w:rsidRPr="00ED17B4" w:rsidRDefault="005A7BC7" w:rsidP="00216D8C">
            <w:pPr>
              <w:rPr>
                <w:rFonts w:ascii="Arial" w:hAnsi="Arial" w:cs="Arial"/>
                <w:szCs w:val="24"/>
              </w:rPr>
            </w:pPr>
          </w:p>
          <w:p w14:paraId="0A4CBF3E" w14:textId="77777777" w:rsidR="005A7BC7" w:rsidRPr="00ED17B4" w:rsidRDefault="005A7BC7" w:rsidP="00216D8C">
            <w:pPr>
              <w:rPr>
                <w:rFonts w:ascii="Arial" w:hAnsi="Arial" w:cs="Arial"/>
                <w:szCs w:val="24"/>
              </w:rPr>
            </w:pPr>
            <w:r w:rsidRPr="00ED17B4">
              <w:rPr>
                <w:rFonts w:ascii="Arial" w:hAnsi="Arial" w:cs="Arial"/>
                <w:szCs w:val="24"/>
              </w:rPr>
              <w:t xml:space="preserve">CPD – Ongoing to 1 year.  </w:t>
            </w:r>
          </w:p>
        </w:tc>
      </w:tr>
      <w:tr w:rsidR="005A7BC7" w:rsidRPr="00ED17B4" w14:paraId="7ACBD814" w14:textId="77777777" w:rsidTr="00216D8C">
        <w:tc>
          <w:tcPr>
            <w:tcW w:w="2376" w:type="dxa"/>
          </w:tcPr>
          <w:p w14:paraId="78E00DB1" w14:textId="77777777" w:rsidR="005A7BC7" w:rsidRPr="00ED17B4" w:rsidRDefault="005A7BC7" w:rsidP="00216D8C">
            <w:pPr>
              <w:rPr>
                <w:rFonts w:ascii="Arial" w:hAnsi="Arial" w:cs="Arial"/>
                <w:szCs w:val="24"/>
              </w:rPr>
            </w:pPr>
          </w:p>
          <w:p w14:paraId="467A2FFE" w14:textId="77777777" w:rsidR="005A7BC7" w:rsidRPr="00ED17B4" w:rsidRDefault="005A7BC7" w:rsidP="00216D8C">
            <w:pPr>
              <w:rPr>
                <w:rFonts w:ascii="Arial" w:hAnsi="Arial" w:cs="Arial"/>
                <w:szCs w:val="24"/>
              </w:rPr>
            </w:pPr>
            <w:r w:rsidRPr="00ED17B4">
              <w:rPr>
                <w:rFonts w:ascii="Arial" w:hAnsi="Arial" w:cs="Arial"/>
                <w:szCs w:val="24"/>
              </w:rPr>
              <w:t xml:space="preserve">To effectively deliver business outcomes, benefits, and change, and adapt my practice to respond to business need (CIPD, 2024a). </w:t>
            </w:r>
          </w:p>
        </w:tc>
        <w:tc>
          <w:tcPr>
            <w:tcW w:w="2552" w:type="dxa"/>
          </w:tcPr>
          <w:p w14:paraId="5890044E" w14:textId="77777777" w:rsidR="005A7BC7" w:rsidRPr="00ED17B4" w:rsidRDefault="005A7BC7" w:rsidP="00216D8C">
            <w:pPr>
              <w:rPr>
                <w:rFonts w:ascii="Arial" w:hAnsi="Arial" w:cs="Arial"/>
                <w:szCs w:val="24"/>
              </w:rPr>
            </w:pPr>
          </w:p>
          <w:p w14:paraId="280206CB" w14:textId="77777777" w:rsidR="005A7BC7" w:rsidRPr="00ED17B4" w:rsidRDefault="005A7BC7" w:rsidP="00216D8C">
            <w:pPr>
              <w:rPr>
                <w:rFonts w:ascii="Arial" w:hAnsi="Arial" w:cs="Arial"/>
                <w:szCs w:val="24"/>
              </w:rPr>
            </w:pPr>
            <w:r w:rsidRPr="00ED17B4">
              <w:rPr>
                <w:rFonts w:ascii="Arial" w:hAnsi="Arial" w:cs="Arial"/>
                <w:szCs w:val="24"/>
              </w:rPr>
              <w:t>Develop comprehensive communication plans, to actively engage with stakeholders regarding change management and expected outcomes.</w:t>
            </w:r>
          </w:p>
          <w:p w14:paraId="70CB6725" w14:textId="77777777" w:rsidR="005A7BC7" w:rsidRPr="00ED17B4" w:rsidRDefault="005A7BC7" w:rsidP="00216D8C">
            <w:pPr>
              <w:rPr>
                <w:rFonts w:ascii="Arial" w:hAnsi="Arial" w:cs="Arial"/>
                <w:szCs w:val="24"/>
              </w:rPr>
            </w:pPr>
          </w:p>
          <w:p w14:paraId="4640E8A2" w14:textId="77777777" w:rsidR="005A7BC7" w:rsidRPr="00ED17B4" w:rsidRDefault="005A7BC7" w:rsidP="00216D8C">
            <w:pPr>
              <w:rPr>
                <w:rFonts w:ascii="Arial" w:hAnsi="Arial" w:cs="Arial"/>
                <w:szCs w:val="24"/>
              </w:rPr>
            </w:pPr>
            <w:r w:rsidRPr="00ED17B4">
              <w:rPr>
                <w:rFonts w:ascii="Arial" w:hAnsi="Arial" w:cs="Arial"/>
                <w:szCs w:val="24"/>
              </w:rPr>
              <w:t xml:space="preserve">Attend sector and professional networking opportunities to be informed of changes and best practice. </w:t>
            </w:r>
          </w:p>
          <w:p w14:paraId="432961CC" w14:textId="77777777" w:rsidR="005A7BC7" w:rsidRPr="00ED17B4" w:rsidRDefault="005A7BC7" w:rsidP="00216D8C">
            <w:pPr>
              <w:rPr>
                <w:rFonts w:ascii="Arial" w:hAnsi="Arial" w:cs="Arial"/>
                <w:szCs w:val="24"/>
              </w:rPr>
            </w:pPr>
          </w:p>
          <w:p w14:paraId="2599ABDF" w14:textId="77777777" w:rsidR="005A7BC7" w:rsidRPr="00ED17B4" w:rsidRDefault="005A7BC7" w:rsidP="00216D8C">
            <w:pPr>
              <w:rPr>
                <w:rStyle w:val="eop"/>
                <w:rFonts w:ascii="Arial" w:hAnsi="Arial" w:cs="Arial"/>
                <w:szCs w:val="24"/>
              </w:rPr>
            </w:pPr>
            <w:r w:rsidRPr="00ED17B4">
              <w:rPr>
                <w:rFonts w:ascii="Arial" w:hAnsi="Arial" w:cs="Arial"/>
                <w:szCs w:val="24"/>
              </w:rPr>
              <w:t xml:space="preserve">Complete regular PESTLE and SWOT analysis to stay informed of internal and external changes, opportunities, and threats. </w:t>
            </w:r>
          </w:p>
          <w:p w14:paraId="13635EE9" w14:textId="77777777" w:rsidR="005A7BC7" w:rsidRPr="00ED17B4" w:rsidRDefault="005A7BC7" w:rsidP="00216D8C">
            <w:pPr>
              <w:rPr>
                <w:rFonts w:ascii="Arial" w:hAnsi="Arial" w:cs="Arial"/>
                <w:szCs w:val="24"/>
              </w:rPr>
            </w:pPr>
          </w:p>
        </w:tc>
        <w:tc>
          <w:tcPr>
            <w:tcW w:w="2835" w:type="dxa"/>
          </w:tcPr>
          <w:p w14:paraId="663CBC67" w14:textId="77777777" w:rsidR="005A7BC7" w:rsidRPr="00ED17B4" w:rsidRDefault="005A7BC7" w:rsidP="00216D8C">
            <w:pPr>
              <w:rPr>
                <w:rFonts w:ascii="Arial" w:hAnsi="Arial" w:cs="Arial"/>
                <w:szCs w:val="24"/>
              </w:rPr>
            </w:pPr>
          </w:p>
          <w:p w14:paraId="43149841" w14:textId="77777777" w:rsidR="005A7BC7" w:rsidRPr="00ED17B4" w:rsidRDefault="005A7BC7" w:rsidP="005A7BC7">
            <w:pPr>
              <w:pStyle w:val="ListParagraph"/>
              <w:numPr>
                <w:ilvl w:val="0"/>
                <w:numId w:val="17"/>
              </w:numPr>
              <w:spacing w:after="0" w:line="240" w:lineRule="auto"/>
              <w:rPr>
                <w:rFonts w:ascii="Arial" w:hAnsi="Arial" w:cs="Arial"/>
                <w:szCs w:val="24"/>
              </w:rPr>
            </w:pPr>
            <w:r w:rsidRPr="00ED17B4">
              <w:rPr>
                <w:rFonts w:ascii="Arial" w:hAnsi="Arial" w:cs="Arial"/>
                <w:szCs w:val="24"/>
              </w:rPr>
              <w:t>Time.</w:t>
            </w:r>
          </w:p>
          <w:p w14:paraId="0821D17B" w14:textId="77777777" w:rsidR="005A7BC7" w:rsidRPr="00ED17B4" w:rsidRDefault="005A7BC7" w:rsidP="005A7BC7">
            <w:pPr>
              <w:pStyle w:val="ListParagraph"/>
              <w:numPr>
                <w:ilvl w:val="0"/>
                <w:numId w:val="17"/>
              </w:numPr>
              <w:spacing w:after="0" w:line="240" w:lineRule="auto"/>
              <w:rPr>
                <w:rFonts w:ascii="Arial" w:hAnsi="Arial" w:cs="Arial"/>
                <w:szCs w:val="24"/>
              </w:rPr>
            </w:pPr>
            <w:r w:rsidRPr="00ED17B4">
              <w:rPr>
                <w:rFonts w:ascii="Arial" w:hAnsi="Arial" w:cs="Arial"/>
                <w:szCs w:val="24"/>
              </w:rPr>
              <w:t xml:space="preserve">Time release to effectively network. </w:t>
            </w:r>
          </w:p>
          <w:p w14:paraId="146E0353" w14:textId="77777777" w:rsidR="005A7BC7" w:rsidRPr="00ED17B4" w:rsidRDefault="005A7BC7" w:rsidP="005A7BC7">
            <w:pPr>
              <w:pStyle w:val="ListParagraph"/>
              <w:numPr>
                <w:ilvl w:val="0"/>
                <w:numId w:val="17"/>
              </w:numPr>
              <w:spacing w:after="0" w:line="240" w:lineRule="auto"/>
              <w:rPr>
                <w:rFonts w:ascii="Arial" w:hAnsi="Arial" w:cs="Arial"/>
                <w:szCs w:val="24"/>
              </w:rPr>
            </w:pPr>
            <w:r w:rsidRPr="00ED17B4">
              <w:rPr>
                <w:rFonts w:ascii="Arial" w:hAnsi="Arial" w:cs="Arial"/>
                <w:szCs w:val="24"/>
              </w:rPr>
              <w:t xml:space="preserve">Access to information i.e. subscriptions to professional magazines, articles etc. </w:t>
            </w:r>
          </w:p>
        </w:tc>
        <w:tc>
          <w:tcPr>
            <w:tcW w:w="2693" w:type="dxa"/>
          </w:tcPr>
          <w:p w14:paraId="5B823E00" w14:textId="77777777" w:rsidR="005A7BC7" w:rsidRPr="00ED17B4" w:rsidRDefault="005A7BC7" w:rsidP="00216D8C">
            <w:pPr>
              <w:rPr>
                <w:rFonts w:ascii="Arial" w:hAnsi="Arial" w:cs="Arial"/>
                <w:szCs w:val="24"/>
              </w:rPr>
            </w:pPr>
          </w:p>
          <w:p w14:paraId="2E915E58" w14:textId="77777777" w:rsidR="005A7BC7" w:rsidRPr="00ED17B4" w:rsidRDefault="005A7BC7" w:rsidP="00216D8C">
            <w:pPr>
              <w:rPr>
                <w:rFonts w:ascii="Arial" w:hAnsi="Arial" w:cs="Arial"/>
                <w:szCs w:val="24"/>
              </w:rPr>
            </w:pPr>
            <w:r w:rsidRPr="00ED17B4">
              <w:rPr>
                <w:rFonts w:ascii="Arial" w:hAnsi="Arial" w:cs="Arial"/>
                <w:szCs w:val="24"/>
              </w:rPr>
              <w:t xml:space="preserve">Expansion of professional network. </w:t>
            </w:r>
          </w:p>
          <w:p w14:paraId="19DD0F5E" w14:textId="77777777" w:rsidR="005A7BC7" w:rsidRPr="00ED17B4" w:rsidRDefault="005A7BC7" w:rsidP="00216D8C">
            <w:pPr>
              <w:rPr>
                <w:rFonts w:ascii="Arial" w:hAnsi="Arial" w:cs="Arial"/>
                <w:szCs w:val="24"/>
              </w:rPr>
            </w:pPr>
          </w:p>
          <w:p w14:paraId="50A341DE" w14:textId="77777777" w:rsidR="005A7BC7" w:rsidRPr="00ED17B4" w:rsidRDefault="005A7BC7" w:rsidP="00216D8C">
            <w:pPr>
              <w:rPr>
                <w:rFonts w:ascii="Arial" w:hAnsi="Arial" w:cs="Arial"/>
                <w:szCs w:val="24"/>
              </w:rPr>
            </w:pPr>
            <w:r w:rsidRPr="00ED17B4">
              <w:rPr>
                <w:rFonts w:ascii="Arial" w:hAnsi="Arial" w:cs="Arial"/>
                <w:szCs w:val="24"/>
              </w:rPr>
              <w:t xml:space="preserve">Proactive identification of emerging trends, with appropriate action to mitigate risk. </w:t>
            </w:r>
          </w:p>
          <w:p w14:paraId="2222CEBF" w14:textId="77777777" w:rsidR="005A7BC7" w:rsidRPr="00ED17B4" w:rsidRDefault="005A7BC7" w:rsidP="00216D8C">
            <w:pPr>
              <w:rPr>
                <w:rFonts w:ascii="Arial" w:hAnsi="Arial" w:cs="Arial"/>
                <w:szCs w:val="24"/>
              </w:rPr>
            </w:pPr>
          </w:p>
          <w:p w14:paraId="2C623AD9" w14:textId="77777777" w:rsidR="005A7BC7" w:rsidRPr="00ED17B4" w:rsidRDefault="005A7BC7" w:rsidP="00216D8C">
            <w:pPr>
              <w:rPr>
                <w:rFonts w:ascii="Arial" w:hAnsi="Arial" w:cs="Arial"/>
                <w:szCs w:val="24"/>
              </w:rPr>
            </w:pPr>
            <w:r w:rsidRPr="00ED17B4">
              <w:rPr>
                <w:rFonts w:ascii="Arial" w:hAnsi="Arial" w:cs="Arial"/>
                <w:szCs w:val="24"/>
              </w:rPr>
              <w:t xml:space="preserve">Demonstrable table success when implementing change. </w:t>
            </w:r>
          </w:p>
        </w:tc>
        <w:tc>
          <w:tcPr>
            <w:tcW w:w="2693" w:type="dxa"/>
          </w:tcPr>
          <w:p w14:paraId="4F7858EB" w14:textId="77777777" w:rsidR="005A7BC7" w:rsidRPr="00ED17B4" w:rsidRDefault="005A7BC7" w:rsidP="00216D8C">
            <w:pPr>
              <w:rPr>
                <w:rFonts w:ascii="Arial" w:hAnsi="Arial" w:cs="Arial"/>
                <w:szCs w:val="24"/>
              </w:rPr>
            </w:pPr>
          </w:p>
          <w:p w14:paraId="56F81127" w14:textId="77777777" w:rsidR="005A7BC7" w:rsidRPr="00ED17B4" w:rsidRDefault="005A7BC7" w:rsidP="00216D8C">
            <w:pPr>
              <w:rPr>
                <w:rFonts w:ascii="Arial" w:hAnsi="Arial" w:cs="Arial"/>
                <w:szCs w:val="24"/>
              </w:rPr>
            </w:pPr>
            <w:r w:rsidRPr="00ED17B4">
              <w:rPr>
                <w:rFonts w:ascii="Arial" w:hAnsi="Arial" w:cs="Arial"/>
                <w:szCs w:val="24"/>
              </w:rPr>
              <w:t xml:space="preserve">Communication plan – 2 months. </w:t>
            </w:r>
          </w:p>
          <w:p w14:paraId="05B6E096" w14:textId="77777777" w:rsidR="005A7BC7" w:rsidRPr="00ED17B4" w:rsidRDefault="005A7BC7" w:rsidP="00216D8C">
            <w:pPr>
              <w:rPr>
                <w:rFonts w:ascii="Arial" w:hAnsi="Arial" w:cs="Arial"/>
                <w:szCs w:val="24"/>
              </w:rPr>
            </w:pPr>
          </w:p>
          <w:p w14:paraId="53D27EAF" w14:textId="77777777" w:rsidR="005A7BC7" w:rsidRPr="00ED17B4" w:rsidRDefault="005A7BC7" w:rsidP="00216D8C">
            <w:pPr>
              <w:rPr>
                <w:rFonts w:ascii="Arial" w:hAnsi="Arial" w:cs="Arial"/>
                <w:szCs w:val="24"/>
              </w:rPr>
            </w:pPr>
            <w:r w:rsidRPr="00ED17B4">
              <w:rPr>
                <w:rFonts w:ascii="Arial" w:hAnsi="Arial" w:cs="Arial"/>
                <w:szCs w:val="24"/>
              </w:rPr>
              <w:t xml:space="preserve">Networking - Ongoing to 1 year. </w:t>
            </w:r>
          </w:p>
          <w:p w14:paraId="4D52CF26" w14:textId="77777777" w:rsidR="005A7BC7" w:rsidRPr="00ED17B4" w:rsidRDefault="005A7BC7" w:rsidP="00216D8C">
            <w:pPr>
              <w:rPr>
                <w:rFonts w:ascii="Arial" w:hAnsi="Arial" w:cs="Arial"/>
                <w:szCs w:val="24"/>
              </w:rPr>
            </w:pPr>
          </w:p>
          <w:p w14:paraId="7CE1BAE5" w14:textId="77777777" w:rsidR="005A7BC7" w:rsidRPr="00ED17B4" w:rsidRDefault="005A7BC7" w:rsidP="00216D8C">
            <w:pPr>
              <w:rPr>
                <w:rFonts w:ascii="Arial" w:hAnsi="Arial" w:cs="Arial"/>
                <w:szCs w:val="24"/>
              </w:rPr>
            </w:pPr>
            <w:r w:rsidRPr="00ED17B4">
              <w:rPr>
                <w:rFonts w:ascii="Arial" w:hAnsi="Arial" w:cs="Arial"/>
                <w:szCs w:val="24"/>
              </w:rPr>
              <w:t xml:space="preserve">PESTLE and SWOT ongoing. </w:t>
            </w:r>
          </w:p>
        </w:tc>
      </w:tr>
      <w:tr w:rsidR="005A7BC7" w:rsidRPr="00ED17B4" w14:paraId="586E5582" w14:textId="77777777" w:rsidTr="00216D8C">
        <w:tc>
          <w:tcPr>
            <w:tcW w:w="2376" w:type="dxa"/>
          </w:tcPr>
          <w:p w14:paraId="792D5EE3" w14:textId="77777777" w:rsidR="005A7BC7" w:rsidRPr="00ED17B4" w:rsidRDefault="005A7BC7" w:rsidP="00216D8C">
            <w:pPr>
              <w:rPr>
                <w:rFonts w:ascii="Arial" w:hAnsi="Arial" w:cs="Arial"/>
                <w:szCs w:val="24"/>
              </w:rPr>
            </w:pPr>
          </w:p>
          <w:p w14:paraId="5C9E32C2" w14:textId="77777777" w:rsidR="005A7BC7" w:rsidRPr="00ED17B4" w:rsidRDefault="005A7BC7" w:rsidP="00216D8C">
            <w:pPr>
              <w:rPr>
                <w:rFonts w:ascii="Arial" w:hAnsi="Arial" w:cs="Arial"/>
                <w:szCs w:val="24"/>
              </w:rPr>
            </w:pPr>
            <w:r w:rsidRPr="00ED17B4">
              <w:rPr>
                <w:rFonts w:ascii="Arial" w:hAnsi="Arial" w:cs="Arial"/>
                <w:szCs w:val="24"/>
              </w:rPr>
              <w:t>Use a coaching style to influence leaders and managers to understand the effects of their decision making.</w:t>
            </w:r>
          </w:p>
          <w:p w14:paraId="3C0E25E7" w14:textId="77777777" w:rsidR="005A7BC7" w:rsidRPr="00ED17B4" w:rsidRDefault="005A7BC7" w:rsidP="00216D8C">
            <w:pPr>
              <w:rPr>
                <w:rFonts w:ascii="Arial" w:hAnsi="Arial" w:cs="Arial"/>
                <w:szCs w:val="24"/>
              </w:rPr>
            </w:pPr>
          </w:p>
        </w:tc>
        <w:tc>
          <w:tcPr>
            <w:tcW w:w="2552" w:type="dxa"/>
          </w:tcPr>
          <w:p w14:paraId="05D0D834" w14:textId="77777777" w:rsidR="005A7BC7" w:rsidRPr="00ED17B4" w:rsidRDefault="005A7BC7" w:rsidP="00216D8C">
            <w:pPr>
              <w:rPr>
                <w:rFonts w:ascii="Arial" w:hAnsi="Arial" w:cs="Arial"/>
                <w:szCs w:val="24"/>
              </w:rPr>
            </w:pPr>
          </w:p>
          <w:p w14:paraId="3802E8BB" w14:textId="77777777" w:rsidR="005A7BC7" w:rsidRPr="00ED17B4" w:rsidRDefault="005A7BC7" w:rsidP="00216D8C">
            <w:pPr>
              <w:rPr>
                <w:rFonts w:ascii="Arial" w:hAnsi="Arial" w:cs="Arial"/>
                <w:szCs w:val="24"/>
              </w:rPr>
            </w:pPr>
            <w:r w:rsidRPr="00ED17B4">
              <w:rPr>
                <w:rFonts w:ascii="Arial" w:hAnsi="Arial" w:cs="Arial"/>
                <w:szCs w:val="24"/>
              </w:rPr>
              <w:t xml:space="preserve">Complete CIPD’s “Introduction to Coaching” course, to improve my coaching skills. </w:t>
            </w:r>
          </w:p>
          <w:p w14:paraId="62A71D5B" w14:textId="77777777" w:rsidR="005A7BC7" w:rsidRPr="00ED17B4" w:rsidRDefault="005A7BC7" w:rsidP="00216D8C">
            <w:pPr>
              <w:rPr>
                <w:rFonts w:ascii="Arial" w:hAnsi="Arial" w:cs="Arial"/>
                <w:szCs w:val="24"/>
              </w:rPr>
            </w:pPr>
          </w:p>
          <w:p w14:paraId="401E1A94" w14:textId="77777777" w:rsidR="005A7BC7" w:rsidRPr="00ED17B4" w:rsidRDefault="005A7BC7" w:rsidP="00216D8C">
            <w:pPr>
              <w:rPr>
                <w:rFonts w:ascii="Arial" w:hAnsi="Arial" w:cs="Arial"/>
                <w:szCs w:val="24"/>
              </w:rPr>
            </w:pPr>
            <w:r w:rsidRPr="00ED17B4">
              <w:rPr>
                <w:rFonts w:ascii="Arial" w:hAnsi="Arial" w:cs="Arial"/>
                <w:szCs w:val="24"/>
              </w:rPr>
              <w:t xml:space="preserve">Through self-directed learning, learn more coaching models and techniques to build my skillset and have a variety of ‘tools’ to effectively engage with leaders and managers. </w:t>
            </w:r>
          </w:p>
          <w:p w14:paraId="5DEE7688" w14:textId="77777777" w:rsidR="005A7BC7" w:rsidRPr="00ED17B4" w:rsidRDefault="005A7BC7" w:rsidP="00216D8C">
            <w:pPr>
              <w:rPr>
                <w:rFonts w:ascii="Arial" w:hAnsi="Arial" w:cs="Arial"/>
                <w:szCs w:val="24"/>
              </w:rPr>
            </w:pPr>
            <w:r w:rsidRPr="00ED17B4">
              <w:rPr>
                <w:rFonts w:ascii="Arial" w:hAnsi="Arial" w:cs="Arial"/>
                <w:szCs w:val="24"/>
              </w:rPr>
              <w:t xml:space="preserve"> </w:t>
            </w:r>
          </w:p>
        </w:tc>
        <w:tc>
          <w:tcPr>
            <w:tcW w:w="2835" w:type="dxa"/>
          </w:tcPr>
          <w:p w14:paraId="20462649" w14:textId="77777777" w:rsidR="005A7BC7" w:rsidRPr="00ED17B4" w:rsidRDefault="005A7BC7" w:rsidP="00216D8C">
            <w:pPr>
              <w:rPr>
                <w:rFonts w:ascii="Arial" w:hAnsi="Arial" w:cs="Arial"/>
                <w:szCs w:val="24"/>
              </w:rPr>
            </w:pPr>
          </w:p>
          <w:p w14:paraId="3E37810E" w14:textId="77777777" w:rsidR="005A7BC7" w:rsidRPr="00ED17B4" w:rsidRDefault="005A7BC7" w:rsidP="005A7BC7">
            <w:pPr>
              <w:pStyle w:val="ListParagraph"/>
              <w:numPr>
                <w:ilvl w:val="0"/>
                <w:numId w:val="18"/>
              </w:numPr>
              <w:spacing w:after="0" w:line="240" w:lineRule="auto"/>
              <w:rPr>
                <w:rFonts w:ascii="Arial" w:hAnsi="Arial" w:cs="Arial"/>
                <w:szCs w:val="24"/>
              </w:rPr>
            </w:pPr>
            <w:r w:rsidRPr="00ED17B4">
              <w:rPr>
                <w:rFonts w:ascii="Arial" w:hAnsi="Arial" w:cs="Arial"/>
                <w:szCs w:val="24"/>
              </w:rPr>
              <w:t>Time.</w:t>
            </w:r>
          </w:p>
          <w:p w14:paraId="725EDB50" w14:textId="77777777" w:rsidR="005A7BC7" w:rsidRPr="00ED17B4" w:rsidRDefault="005A7BC7" w:rsidP="005A7BC7">
            <w:pPr>
              <w:pStyle w:val="ListParagraph"/>
              <w:numPr>
                <w:ilvl w:val="0"/>
                <w:numId w:val="18"/>
              </w:numPr>
              <w:spacing w:after="0" w:line="240" w:lineRule="auto"/>
              <w:rPr>
                <w:rFonts w:ascii="Arial" w:hAnsi="Arial" w:cs="Arial"/>
                <w:szCs w:val="24"/>
              </w:rPr>
            </w:pPr>
            <w:r w:rsidRPr="00ED17B4">
              <w:rPr>
                <w:rFonts w:ascii="Arial" w:hAnsi="Arial" w:cs="Arial"/>
                <w:szCs w:val="24"/>
              </w:rPr>
              <w:t xml:space="preserve">Financial ability to purchase course and other resources. </w:t>
            </w:r>
          </w:p>
        </w:tc>
        <w:tc>
          <w:tcPr>
            <w:tcW w:w="2693" w:type="dxa"/>
          </w:tcPr>
          <w:p w14:paraId="3C10751D" w14:textId="77777777" w:rsidR="005A7BC7" w:rsidRPr="00ED17B4" w:rsidRDefault="005A7BC7" w:rsidP="00216D8C">
            <w:pPr>
              <w:rPr>
                <w:rFonts w:ascii="Arial" w:hAnsi="Arial" w:cs="Arial"/>
                <w:szCs w:val="24"/>
              </w:rPr>
            </w:pPr>
          </w:p>
          <w:p w14:paraId="5E69A67C" w14:textId="77777777" w:rsidR="005A7BC7" w:rsidRPr="00ED17B4" w:rsidRDefault="005A7BC7" w:rsidP="00216D8C">
            <w:pPr>
              <w:rPr>
                <w:rFonts w:ascii="Arial" w:hAnsi="Arial" w:cs="Arial"/>
                <w:szCs w:val="24"/>
              </w:rPr>
            </w:pPr>
            <w:r w:rsidRPr="00ED17B4">
              <w:rPr>
                <w:rFonts w:ascii="Arial" w:hAnsi="Arial" w:cs="Arial"/>
                <w:szCs w:val="24"/>
              </w:rPr>
              <w:t xml:space="preserve">Improved coaching skillset. </w:t>
            </w:r>
          </w:p>
          <w:p w14:paraId="1624D1CB" w14:textId="77777777" w:rsidR="005A7BC7" w:rsidRPr="00ED17B4" w:rsidRDefault="005A7BC7" w:rsidP="00216D8C">
            <w:pPr>
              <w:rPr>
                <w:rFonts w:ascii="Arial" w:hAnsi="Arial" w:cs="Arial"/>
                <w:szCs w:val="24"/>
              </w:rPr>
            </w:pPr>
          </w:p>
          <w:p w14:paraId="1D911E0F" w14:textId="77777777" w:rsidR="005A7BC7" w:rsidRPr="00ED17B4" w:rsidRDefault="005A7BC7" w:rsidP="00216D8C">
            <w:pPr>
              <w:rPr>
                <w:rFonts w:ascii="Arial" w:hAnsi="Arial" w:cs="Arial"/>
                <w:szCs w:val="24"/>
              </w:rPr>
            </w:pPr>
            <w:r w:rsidRPr="00ED17B4">
              <w:rPr>
                <w:rFonts w:ascii="Arial" w:hAnsi="Arial" w:cs="Arial"/>
                <w:szCs w:val="24"/>
              </w:rPr>
              <w:t xml:space="preserve">Wider knowledge of coaching techniques. </w:t>
            </w:r>
          </w:p>
          <w:p w14:paraId="633AD999" w14:textId="77777777" w:rsidR="005A7BC7" w:rsidRPr="00ED17B4" w:rsidRDefault="005A7BC7" w:rsidP="00216D8C">
            <w:pPr>
              <w:rPr>
                <w:rFonts w:ascii="Arial" w:hAnsi="Arial" w:cs="Arial"/>
                <w:szCs w:val="24"/>
              </w:rPr>
            </w:pPr>
          </w:p>
          <w:p w14:paraId="63BAAC9B" w14:textId="77777777" w:rsidR="005A7BC7" w:rsidRPr="00ED17B4" w:rsidRDefault="005A7BC7" w:rsidP="00216D8C">
            <w:pPr>
              <w:rPr>
                <w:rFonts w:ascii="Arial" w:hAnsi="Arial" w:cs="Arial"/>
                <w:szCs w:val="24"/>
              </w:rPr>
            </w:pPr>
            <w:r w:rsidRPr="00ED17B4">
              <w:rPr>
                <w:rFonts w:ascii="Arial" w:hAnsi="Arial" w:cs="Arial"/>
                <w:szCs w:val="24"/>
              </w:rPr>
              <w:t xml:space="preserve">Demonstrable improved decision making from leaders and managers, as a result of my intervention. </w:t>
            </w:r>
          </w:p>
        </w:tc>
        <w:tc>
          <w:tcPr>
            <w:tcW w:w="2693" w:type="dxa"/>
          </w:tcPr>
          <w:p w14:paraId="0B7C90FA" w14:textId="77777777" w:rsidR="005A7BC7" w:rsidRPr="00ED17B4" w:rsidRDefault="005A7BC7" w:rsidP="00216D8C">
            <w:pPr>
              <w:rPr>
                <w:rFonts w:ascii="Arial" w:hAnsi="Arial" w:cs="Arial"/>
                <w:szCs w:val="24"/>
              </w:rPr>
            </w:pPr>
          </w:p>
          <w:p w14:paraId="44D2720E" w14:textId="77777777" w:rsidR="005A7BC7" w:rsidRPr="00ED17B4" w:rsidRDefault="005A7BC7" w:rsidP="00216D8C">
            <w:pPr>
              <w:rPr>
                <w:rFonts w:ascii="Arial" w:hAnsi="Arial" w:cs="Arial"/>
                <w:szCs w:val="24"/>
              </w:rPr>
            </w:pPr>
            <w:r w:rsidRPr="00ED17B4">
              <w:rPr>
                <w:rFonts w:ascii="Arial" w:hAnsi="Arial" w:cs="Arial"/>
                <w:szCs w:val="24"/>
              </w:rPr>
              <w:t xml:space="preserve">1 year. </w:t>
            </w:r>
          </w:p>
        </w:tc>
      </w:tr>
    </w:tbl>
    <w:p w14:paraId="1BD32E93" w14:textId="77777777" w:rsidR="005A7BC7" w:rsidRDefault="005A7BC7" w:rsidP="005A7BC7">
      <w:pPr>
        <w:rPr>
          <w:rFonts w:ascii="Arial" w:hAnsi="Arial"/>
        </w:rPr>
      </w:pPr>
    </w:p>
    <w:p w14:paraId="411EEB16" w14:textId="77777777" w:rsidR="00582542" w:rsidRDefault="00582542" w:rsidP="00C94F58">
      <w:pPr>
        <w:spacing w:line="360" w:lineRule="auto"/>
        <w:rPr>
          <w:rFonts w:ascii="Arial" w:hAnsi="Arial" w:cs="Arial"/>
          <w:sz w:val="24"/>
          <w:szCs w:val="24"/>
        </w:rPr>
      </w:pPr>
    </w:p>
    <w:p w14:paraId="1062F473" w14:textId="77777777" w:rsidR="00BB003B" w:rsidRDefault="00BB003B" w:rsidP="00C94F58">
      <w:pPr>
        <w:spacing w:line="360" w:lineRule="auto"/>
        <w:rPr>
          <w:rFonts w:ascii="Arial" w:hAnsi="Arial" w:cs="Arial"/>
          <w:sz w:val="24"/>
          <w:szCs w:val="24"/>
        </w:rPr>
      </w:pPr>
    </w:p>
    <w:p w14:paraId="5F7F4830" w14:textId="77777777" w:rsidR="00BB003B" w:rsidRDefault="00BB003B" w:rsidP="00C94F58">
      <w:pPr>
        <w:spacing w:line="360" w:lineRule="auto"/>
        <w:rPr>
          <w:rFonts w:ascii="Arial" w:hAnsi="Arial" w:cs="Arial"/>
          <w:sz w:val="24"/>
          <w:szCs w:val="24"/>
        </w:rPr>
      </w:pPr>
    </w:p>
    <w:p w14:paraId="17B409F9" w14:textId="77777777" w:rsidR="00BB003B" w:rsidRDefault="00BB003B" w:rsidP="00C94F58">
      <w:pPr>
        <w:spacing w:line="360" w:lineRule="auto"/>
        <w:rPr>
          <w:rFonts w:ascii="Arial" w:hAnsi="Arial" w:cs="Arial"/>
          <w:sz w:val="24"/>
          <w:szCs w:val="24"/>
        </w:rPr>
      </w:pPr>
    </w:p>
    <w:p w14:paraId="2A6880FC" w14:textId="77777777" w:rsidR="00BB003B" w:rsidRDefault="00BB003B" w:rsidP="00C94F58">
      <w:pPr>
        <w:spacing w:line="360" w:lineRule="auto"/>
        <w:rPr>
          <w:rFonts w:ascii="Arial" w:hAnsi="Arial" w:cs="Arial"/>
          <w:sz w:val="24"/>
          <w:szCs w:val="24"/>
        </w:rPr>
      </w:pPr>
    </w:p>
    <w:p w14:paraId="6F84D139" w14:textId="77777777" w:rsidR="00BB003B" w:rsidRDefault="00BB003B" w:rsidP="00C94F58">
      <w:pPr>
        <w:spacing w:line="360" w:lineRule="auto"/>
        <w:rPr>
          <w:rFonts w:ascii="Arial" w:hAnsi="Arial" w:cs="Arial"/>
          <w:sz w:val="24"/>
          <w:szCs w:val="24"/>
        </w:rPr>
      </w:pPr>
    </w:p>
    <w:p w14:paraId="340A7C3D" w14:textId="77777777" w:rsidR="00507467" w:rsidRDefault="00507467" w:rsidP="00C94F58">
      <w:pPr>
        <w:spacing w:line="360" w:lineRule="auto"/>
        <w:rPr>
          <w:rFonts w:ascii="Arial" w:hAnsi="Arial" w:cs="Arial"/>
          <w:b/>
          <w:bCs/>
          <w:sz w:val="24"/>
          <w:szCs w:val="24"/>
        </w:rPr>
        <w:sectPr w:rsidR="00507467" w:rsidSect="00061FDC">
          <w:pgSz w:w="16838" w:h="11906" w:orient="landscape"/>
          <w:pgMar w:top="1440" w:right="1440" w:bottom="1440" w:left="1440" w:header="708" w:footer="708" w:gutter="0"/>
          <w:cols w:space="708"/>
          <w:docGrid w:linePitch="360"/>
        </w:sectPr>
      </w:pPr>
    </w:p>
    <w:p w14:paraId="050B0BEC" w14:textId="06006325" w:rsidR="00626536" w:rsidRPr="00C94F58" w:rsidRDefault="00582542" w:rsidP="00C94F58">
      <w:pPr>
        <w:spacing w:line="360" w:lineRule="auto"/>
        <w:rPr>
          <w:rFonts w:ascii="Arial" w:hAnsi="Arial" w:cs="Arial"/>
          <w:b/>
          <w:bCs/>
          <w:sz w:val="24"/>
          <w:szCs w:val="24"/>
        </w:rPr>
      </w:pPr>
      <w:r w:rsidRPr="00C94F58">
        <w:rPr>
          <w:rFonts w:ascii="Arial" w:hAnsi="Arial" w:cs="Arial"/>
          <w:b/>
          <w:bCs/>
          <w:sz w:val="24"/>
          <w:szCs w:val="24"/>
        </w:rPr>
        <w:lastRenderedPageBreak/>
        <w:t>References</w:t>
      </w:r>
    </w:p>
    <w:p w14:paraId="20FE5780"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Acas (2021) </w:t>
      </w:r>
      <w:r w:rsidRPr="00C94F58">
        <w:rPr>
          <w:rFonts w:ascii="Arial" w:hAnsi="Arial" w:cs="Arial"/>
          <w:i/>
          <w:iCs/>
          <w:sz w:val="24"/>
          <w:szCs w:val="24"/>
        </w:rPr>
        <w:t xml:space="preserve">Consulting employees and representatives – What consultation is. </w:t>
      </w:r>
      <w:r w:rsidRPr="00C94F58">
        <w:rPr>
          <w:rFonts w:ascii="Arial" w:hAnsi="Arial" w:cs="Arial"/>
          <w:sz w:val="24"/>
          <w:szCs w:val="24"/>
        </w:rPr>
        <w:t>Available at: https://www.acas.org.uk/consulting-employees (Accessed: 6 April 2024).</w:t>
      </w:r>
    </w:p>
    <w:p w14:paraId="586F83DE" w14:textId="77777777" w:rsidR="00604BA1" w:rsidRPr="00C94F58" w:rsidRDefault="00604BA1" w:rsidP="00C94F58">
      <w:pPr>
        <w:spacing w:line="360" w:lineRule="auto"/>
        <w:rPr>
          <w:rFonts w:ascii="Arial" w:hAnsi="Arial" w:cs="Arial"/>
          <w:sz w:val="24"/>
          <w:szCs w:val="24"/>
          <w:shd w:val="clear" w:color="auto" w:fill="FFFFFF"/>
        </w:rPr>
      </w:pPr>
      <w:r w:rsidRPr="00C94F58">
        <w:rPr>
          <w:rFonts w:ascii="Arial" w:hAnsi="Arial" w:cs="Arial"/>
          <w:sz w:val="24"/>
          <w:szCs w:val="24"/>
          <w:shd w:val="clear" w:color="auto" w:fill="FFFFFF"/>
        </w:rPr>
        <w:t>Aneeis Hashim, S.N. </w:t>
      </w:r>
      <w:r w:rsidRPr="00C94F58">
        <w:rPr>
          <w:rFonts w:ascii="Arial" w:hAnsi="Arial" w:cs="Arial"/>
          <w:i/>
          <w:iCs/>
          <w:sz w:val="24"/>
          <w:szCs w:val="24"/>
          <w:shd w:val="clear" w:color="auto" w:fill="FFFFFF"/>
        </w:rPr>
        <w:t>et al.</w:t>
      </w:r>
      <w:r w:rsidRPr="00C94F58">
        <w:rPr>
          <w:rFonts w:ascii="Arial" w:hAnsi="Arial" w:cs="Arial"/>
          <w:sz w:val="24"/>
          <w:szCs w:val="24"/>
          <w:shd w:val="clear" w:color="auto" w:fill="FFFFFF"/>
        </w:rPr>
        <w:t xml:space="preserve"> (2023) ‘Exploring the Use of Gibbs’ Reflective Model in Enhancing In-Service ESL Teachers’ Reflective Writing’, </w:t>
      </w:r>
      <w:r w:rsidRPr="00C94F58">
        <w:rPr>
          <w:rFonts w:ascii="Arial" w:hAnsi="Arial" w:cs="Arial"/>
          <w:i/>
          <w:iCs/>
          <w:sz w:val="24"/>
          <w:szCs w:val="24"/>
          <w:shd w:val="clear" w:color="auto" w:fill="FFFFFF"/>
        </w:rPr>
        <w:t>Arab World English Journal</w:t>
      </w:r>
      <w:r w:rsidRPr="00C94F58">
        <w:rPr>
          <w:rFonts w:ascii="Arial" w:hAnsi="Arial" w:cs="Arial"/>
          <w:sz w:val="24"/>
          <w:szCs w:val="24"/>
          <w:shd w:val="clear" w:color="auto" w:fill="FFFFFF"/>
        </w:rPr>
        <w:t>, 14(2), pp. 236–253. Available at: https://doi.org/10.24093/awej/vol14no2.17.</w:t>
      </w:r>
    </w:p>
    <w:p w14:paraId="4922C898"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Armstrong, M. (2013) </w:t>
      </w:r>
      <w:r w:rsidRPr="00C94F58">
        <w:rPr>
          <w:rFonts w:ascii="Arial" w:hAnsi="Arial" w:cs="Arial"/>
          <w:i/>
          <w:iCs/>
          <w:sz w:val="24"/>
          <w:szCs w:val="24"/>
        </w:rPr>
        <w:t xml:space="preserve">Armstrong’s Handbook of Management and Leadership. Developing effective people skills for better leadership and management. </w:t>
      </w:r>
      <w:r w:rsidRPr="00C94F58">
        <w:rPr>
          <w:rFonts w:ascii="Arial" w:hAnsi="Arial" w:cs="Arial"/>
          <w:sz w:val="24"/>
          <w:szCs w:val="24"/>
        </w:rPr>
        <w:t>3</w:t>
      </w:r>
      <w:r w:rsidRPr="00C94F58">
        <w:rPr>
          <w:rFonts w:ascii="Arial" w:hAnsi="Arial" w:cs="Arial"/>
          <w:sz w:val="24"/>
          <w:szCs w:val="24"/>
          <w:vertAlign w:val="superscript"/>
        </w:rPr>
        <w:t>rd</w:t>
      </w:r>
      <w:r w:rsidRPr="00C94F58">
        <w:rPr>
          <w:rFonts w:ascii="Arial" w:hAnsi="Arial" w:cs="Arial"/>
          <w:sz w:val="24"/>
          <w:szCs w:val="24"/>
        </w:rPr>
        <w:t xml:space="preserve"> edn. London: Kogan Page. </w:t>
      </w:r>
    </w:p>
    <w:p w14:paraId="56764D1A"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Ateb (2022a) ‘Our Future Workplace – i2i Workshops Analysis’. Ateb Group LTD. Unpublished. </w:t>
      </w:r>
    </w:p>
    <w:p w14:paraId="1378CF24"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Ateb (2022b) ‘SA/15 – Performance Management’. Ateb Group LTD. Unpublished. </w:t>
      </w:r>
    </w:p>
    <w:p w14:paraId="1CAF52C0"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Ateb (2023a) ‘Wagestream Proposal’. Ateb Group LTD. Unpublished.</w:t>
      </w:r>
    </w:p>
    <w:p w14:paraId="0D064BD9"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Ateb (2023b) ‘Wellbeing survey results’. Ateb Group LTD. Unpublished. </w:t>
      </w:r>
    </w:p>
    <w:p w14:paraId="45986ADF"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Ateb (2023c) ‘SA/14 – Wellbeing 23/24’. Ateb Group LTD. Unpublished.</w:t>
      </w:r>
    </w:p>
    <w:p w14:paraId="0348B8D8"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Ateb (2024) ‘Recruitment &amp; Selection Procedure’. Ateb Group LTD. Unpublished.</w:t>
      </w:r>
    </w:p>
    <w:p w14:paraId="17E7E30E"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Axtell, P. (2019) </w:t>
      </w:r>
      <w:r w:rsidRPr="00C94F58">
        <w:rPr>
          <w:rFonts w:ascii="Arial" w:hAnsi="Arial" w:cs="Arial"/>
          <w:i/>
          <w:iCs/>
          <w:sz w:val="24"/>
          <w:szCs w:val="24"/>
        </w:rPr>
        <w:t xml:space="preserve">Make Your Meetings A Safe Space for Honest Conversation. </w:t>
      </w:r>
      <w:r w:rsidRPr="00C94F58">
        <w:rPr>
          <w:rFonts w:ascii="Arial" w:hAnsi="Arial" w:cs="Arial"/>
          <w:sz w:val="24"/>
          <w:szCs w:val="24"/>
        </w:rPr>
        <w:t>Available at: https://hbr.org/2019/04/make-your-meetings-a-safe-space-for-honest-conversation (Accessed: 3 April 2024).</w:t>
      </w:r>
    </w:p>
    <w:p w14:paraId="35FE467D"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Bennett, T., Saundry, R. and Fisher, V. (2020) </w:t>
      </w:r>
      <w:r w:rsidRPr="00C94F58">
        <w:rPr>
          <w:rFonts w:ascii="Arial" w:hAnsi="Arial" w:cs="Arial"/>
          <w:i/>
          <w:iCs/>
          <w:sz w:val="24"/>
          <w:szCs w:val="24"/>
        </w:rPr>
        <w:t xml:space="preserve">Managing Employment Relations. </w:t>
      </w:r>
      <w:r w:rsidRPr="00C94F58">
        <w:rPr>
          <w:rFonts w:ascii="Arial" w:hAnsi="Arial" w:cs="Arial"/>
          <w:sz w:val="24"/>
          <w:szCs w:val="24"/>
        </w:rPr>
        <w:t>7</w:t>
      </w:r>
      <w:r w:rsidRPr="00C94F58">
        <w:rPr>
          <w:rFonts w:ascii="Arial" w:hAnsi="Arial" w:cs="Arial"/>
          <w:sz w:val="24"/>
          <w:szCs w:val="24"/>
          <w:vertAlign w:val="superscript"/>
        </w:rPr>
        <w:t>th</w:t>
      </w:r>
      <w:r w:rsidRPr="00C94F58">
        <w:rPr>
          <w:rFonts w:ascii="Arial" w:hAnsi="Arial" w:cs="Arial"/>
          <w:sz w:val="24"/>
          <w:szCs w:val="24"/>
        </w:rPr>
        <w:t xml:space="preserve"> edn. London: Kogan Page. </w:t>
      </w:r>
    </w:p>
    <w:p w14:paraId="76E2EEF1"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Bosley, A. (2023) </w:t>
      </w:r>
      <w:r w:rsidRPr="00C94F58">
        <w:rPr>
          <w:rFonts w:ascii="Arial" w:hAnsi="Arial" w:cs="Arial"/>
          <w:i/>
          <w:iCs/>
          <w:sz w:val="24"/>
          <w:szCs w:val="24"/>
        </w:rPr>
        <w:t xml:space="preserve">Ethical practice and the role of people professionals. </w:t>
      </w:r>
      <w:r w:rsidRPr="00C94F58">
        <w:rPr>
          <w:rFonts w:ascii="Arial" w:hAnsi="Arial" w:cs="Arial"/>
          <w:sz w:val="24"/>
          <w:szCs w:val="24"/>
        </w:rPr>
        <w:t xml:space="preserve">Available at: https://www.cipd.org/uk/knowledge/factsheets/ethics-role-hr-factsheet/ (Accessed: 6 May 2024). </w:t>
      </w:r>
    </w:p>
    <w:p w14:paraId="7AF582F7"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shd w:val="clear" w:color="auto" w:fill="FFFFFF"/>
        </w:rPr>
        <w:t xml:space="preserve">Briône, P. (2023) </w:t>
      </w:r>
      <w:r w:rsidRPr="00C94F58">
        <w:rPr>
          <w:rFonts w:ascii="Arial" w:hAnsi="Arial" w:cs="Arial"/>
          <w:i/>
          <w:iCs/>
          <w:sz w:val="24"/>
          <w:szCs w:val="24"/>
          <w:shd w:val="clear" w:color="auto" w:fill="FFFFFF"/>
        </w:rPr>
        <w:t xml:space="preserve">Information and consultation of employees (ICE). </w:t>
      </w:r>
      <w:r w:rsidRPr="00C94F58">
        <w:rPr>
          <w:rFonts w:ascii="Arial" w:hAnsi="Arial" w:cs="Arial"/>
          <w:sz w:val="24"/>
          <w:szCs w:val="24"/>
          <w:shd w:val="clear" w:color="auto" w:fill="FFFFFF"/>
        </w:rPr>
        <w:t xml:space="preserve">Available at: </w:t>
      </w:r>
      <w:r w:rsidRPr="00C94F58">
        <w:rPr>
          <w:rFonts w:ascii="Arial" w:hAnsi="Arial" w:cs="Arial"/>
          <w:sz w:val="24"/>
          <w:szCs w:val="24"/>
        </w:rPr>
        <w:t>https://www.cipd.org/uk/knowledge/guides/communication-guide/ (Accessed: 6 April 2024).</w:t>
      </w:r>
    </w:p>
    <w:p w14:paraId="37AE41D4"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lastRenderedPageBreak/>
        <w:t xml:space="preserve">Chiappetta, C. (2022) </w:t>
      </w:r>
      <w:r w:rsidRPr="00C94F58">
        <w:rPr>
          <w:rFonts w:ascii="Arial" w:hAnsi="Arial" w:cs="Arial"/>
          <w:i/>
          <w:iCs/>
          <w:sz w:val="24"/>
          <w:szCs w:val="24"/>
        </w:rPr>
        <w:t xml:space="preserve">Setting a New Standard for Ethics in Human Resources. </w:t>
      </w:r>
      <w:r w:rsidRPr="00C94F58">
        <w:rPr>
          <w:rFonts w:ascii="Arial" w:hAnsi="Arial" w:cs="Arial"/>
          <w:sz w:val="24"/>
          <w:szCs w:val="24"/>
        </w:rPr>
        <w:t xml:space="preserve">Available at: https://www.hrci.org/community/blogs-and-announcements/hr-leads-business-blog/hr-leads-business/2022/02/14/how-hr-leaders-can-cultivate-an-ethical-workplace#:~:text=Setting%20a%20New%20Standard%20for%20Ethics%20in%20Human,...%205%20Move%20Forward%20With%20Steadfast%20Integrity%20 (Accessed: 27 March 2024). </w:t>
      </w:r>
    </w:p>
    <w:p w14:paraId="332044D9" w14:textId="77777777" w:rsidR="00604BA1" w:rsidRPr="00C94F58" w:rsidRDefault="00604BA1" w:rsidP="00C94F58">
      <w:pPr>
        <w:spacing w:line="360" w:lineRule="auto"/>
        <w:rPr>
          <w:rFonts w:ascii="Arial" w:hAnsi="Arial" w:cs="Arial"/>
          <w:i/>
          <w:iCs/>
          <w:sz w:val="24"/>
          <w:szCs w:val="24"/>
        </w:rPr>
      </w:pPr>
      <w:r w:rsidRPr="00C94F58">
        <w:rPr>
          <w:rFonts w:ascii="Arial" w:hAnsi="Arial" w:cs="Arial"/>
          <w:sz w:val="24"/>
          <w:szCs w:val="24"/>
        </w:rPr>
        <w:t xml:space="preserve">CIPD (2017) </w:t>
      </w:r>
      <w:r w:rsidRPr="00C94F58">
        <w:rPr>
          <w:rFonts w:ascii="Arial" w:hAnsi="Arial" w:cs="Arial"/>
          <w:i/>
          <w:iCs/>
          <w:sz w:val="24"/>
          <w:szCs w:val="24"/>
        </w:rPr>
        <w:t xml:space="preserve">Have your say: alternative forms of workplace voice. </w:t>
      </w:r>
      <w:r w:rsidRPr="00C94F58">
        <w:rPr>
          <w:rFonts w:ascii="Arial" w:hAnsi="Arial" w:cs="Arial"/>
          <w:sz w:val="24"/>
          <w:szCs w:val="24"/>
        </w:rPr>
        <w:t xml:space="preserve">Available at: https://www.cipd.org/globalassets/media/knowledge/knowledge-hub/reports/voice-positioning-report_tcm18-27507.pdf (Accessed: 6 May 2024). </w:t>
      </w:r>
    </w:p>
    <w:p w14:paraId="77FE02B5"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CIPD (2022) </w:t>
      </w:r>
      <w:r w:rsidRPr="00C94F58">
        <w:rPr>
          <w:rFonts w:ascii="Arial" w:hAnsi="Arial" w:cs="Arial"/>
          <w:i/>
          <w:iCs/>
          <w:sz w:val="24"/>
          <w:szCs w:val="24"/>
        </w:rPr>
        <w:t xml:space="preserve">Inclusive recruitment: Guide for employers. </w:t>
      </w:r>
      <w:r w:rsidRPr="00C94F58">
        <w:rPr>
          <w:rFonts w:ascii="Arial" w:hAnsi="Arial" w:cs="Arial"/>
          <w:sz w:val="24"/>
          <w:szCs w:val="24"/>
        </w:rPr>
        <w:t>Available at: https://www.cipd.org/uk/knowledge/guides/inclusive-employers/ (Accessed: 28 March 2024).</w:t>
      </w:r>
    </w:p>
    <w:p w14:paraId="66BADDB3"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CIPD (2023a) </w:t>
      </w:r>
      <w:r w:rsidRPr="00C94F58">
        <w:rPr>
          <w:rFonts w:ascii="Arial" w:hAnsi="Arial" w:cs="Arial"/>
          <w:i/>
          <w:iCs/>
          <w:sz w:val="24"/>
          <w:szCs w:val="24"/>
        </w:rPr>
        <w:t xml:space="preserve">Tackling in-work poverty: Guidance for employers. </w:t>
      </w:r>
      <w:r w:rsidRPr="00C94F58">
        <w:rPr>
          <w:rFonts w:ascii="Arial" w:hAnsi="Arial" w:cs="Arial"/>
          <w:sz w:val="24"/>
          <w:szCs w:val="24"/>
        </w:rPr>
        <w:t xml:space="preserve">Available at: https://www.cipd.org/uk/knowledge/guides/in-work-poverty?_gl=1*rh1qow*_ga*ODA5MTYyNjUxLjE3MDc4MzUzNzM.*_ga_D9HN5GYHYY*MTcxMjY1OTUwMi4yMC4xLjE3MTI2NTk1NjguNjAuMC4w#what-uk-employers-can-do (Accessed: 23 March 2024). </w:t>
      </w:r>
    </w:p>
    <w:p w14:paraId="29D81749"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CIPD (2023b) </w:t>
      </w:r>
      <w:r w:rsidRPr="00C94F58">
        <w:rPr>
          <w:rFonts w:ascii="Arial" w:hAnsi="Arial" w:cs="Arial"/>
          <w:i/>
          <w:iCs/>
          <w:sz w:val="24"/>
          <w:szCs w:val="24"/>
        </w:rPr>
        <w:t xml:space="preserve">The Profession Map. </w:t>
      </w:r>
      <w:r w:rsidRPr="00C94F58">
        <w:rPr>
          <w:rFonts w:ascii="Arial" w:hAnsi="Arial" w:cs="Arial"/>
          <w:sz w:val="24"/>
          <w:szCs w:val="24"/>
        </w:rPr>
        <w:t>Available at: https://www.cipd.org/globalassets/media/comms/the-people-profession/profession-map-pdfs/profession-map-full-standards-november-2023.pdf (Accessed: 23 March 2024).</w:t>
      </w:r>
    </w:p>
    <w:p w14:paraId="62021DA4"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CIPD (2024a) </w:t>
      </w:r>
      <w:r w:rsidRPr="00C94F58">
        <w:rPr>
          <w:rFonts w:ascii="Arial" w:hAnsi="Arial" w:cs="Arial"/>
          <w:i/>
          <w:iCs/>
          <w:sz w:val="24"/>
          <w:szCs w:val="24"/>
        </w:rPr>
        <w:t xml:space="preserve">The Profession Map. </w:t>
      </w:r>
      <w:r w:rsidRPr="00C94F58">
        <w:rPr>
          <w:rFonts w:ascii="Arial" w:hAnsi="Arial" w:cs="Arial"/>
          <w:sz w:val="24"/>
          <w:szCs w:val="24"/>
        </w:rPr>
        <w:t xml:space="preserve">Available at: https://www.cipd.org/globalassets/media/comms/the-people-profession/profession-map-pdfs/full-standards-download-a4-2024/ (Accessed: 6 May 2024). </w:t>
      </w:r>
    </w:p>
    <w:p w14:paraId="0637F96B"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CIPD (2024b) ‘Develop and sustain relationships’, </w:t>
      </w:r>
      <w:r w:rsidRPr="00C94F58">
        <w:rPr>
          <w:rFonts w:ascii="Arial" w:hAnsi="Arial" w:cs="Arial"/>
          <w:i/>
          <w:iCs/>
          <w:sz w:val="24"/>
          <w:szCs w:val="24"/>
        </w:rPr>
        <w:t xml:space="preserve">Professional Courage and Influence module. </w:t>
      </w:r>
      <w:r w:rsidRPr="00C94F58">
        <w:rPr>
          <w:rFonts w:ascii="Arial" w:hAnsi="Arial" w:cs="Arial"/>
          <w:sz w:val="24"/>
          <w:szCs w:val="24"/>
        </w:rPr>
        <w:t xml:space="preserve">Available at: https://learninghub.cipd.org/d2l/home/6671 (Accessed: 2 November 2023). </w:t>
      </w:r>
    </w:p>
    <w:p w14:paraId="2C68335F" w14:textId="77777777" w:rsidR="00604BA1" w:rsidRPr="00C94F58" w:rsidRDefault="00604BA1" w:rsidP="00C94F58">
      <w:pPr>
        <w:spacing w:line="360" w:lineRule="auto"/>
        <w:rPr>
          <w:rFonts w:ascii="Arial" w:hAnsi="Arial" w:cs="Arial"/>
          <w:i/>
          <w:iCs/>
          <w:sz w:val="24"/>
          <w:szCs w:val="24"/>
        </w:rPr>
      </w:pPr>
      <w:r w:rsidRPr="00C94F58">
        <w:rPr>
          <w:rFonts w:ascii="Arial" w:hAnsi="Arial" w:cs="Arial"/>
          <w:sz w:val="24"/>
          <w:szCs w:val="24"/>
        </w:rPr>
        <w:t xml:space="preserve">Clark, S. (2015) </w:t>
      </w:r>
      <w:r w:rsidRPr="00C94F58">
        <w:rPr>
          <w:rFonts w:ascii="Arial" w:hAnsi="Arial" w:cs="Arial"/>
          <w:i/>
          <w:iCs/>
          <w:sz w:val="24"/>
          <w:szCs w:val="24"/>
        </w:rPr>
        <w:t xml:space="preserve">Ethical decision-making: Eight perspectives on workplace dilemmas. </w:t>
      </w:r>
      <w:r w:rsidRPr="00C94F58">
        <w:rPr>
          <w:rFonts w:ascii="Arial" w:hAnsi="Arial" w:cs="Arial"/>
          <w:sz w:val="24"/>
          <w:szCs w:val="24"/>
        </w:rPr>
        <w:t>Available at: https://www.cipd.org/globalassets/media/knowledge/knowledge-hub/reports/ethical-decision-making-2015-eight-perspectives-on-workplace-dilemmas_tcm18-9564.pdf (Accessed: 6 May 2024).</w:t>
      </w:r>
    </w:p>
    <w:p w14:paraId="34879183"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lastRenderedPageBreak/>
        <w:t xml:space="preserve">Cotton, C. (2023) </w:t>
      </w:r>
      <w:r w:rsidRPr="00C94F58">
        <w:rPr>
          <w:rFonts w:ascii="Arial" w:hAnsi="Arial" w:cs="Arial"/>
          <w:i/>
          <w:iCs/>
          <w:sz w:val="24"/>
          <w:szCs w:val="24"/>
        </w:rPr>
        <w:t xml:space="preserve">Hard times: How the cost-of-living crisis is affecting the workplace. </w:t>
      </w:r>
      <w:r w:rsidRPr="00C94F58">
        <w:rPr>
          <w:rFonts w:ascii="Arial" w:hAnsi="Arial" w:cs="Arial"/>
          <w:sz w:val="24"/>
          <w:szCs w:val="24"/>
        </w:rPr>
        <w:t xml:space="preserve">Available at: https://www.cipd.org/uk/views-and-insights/thought-leadership/cipd-voice/cost-of-living-workplace/ (Accessed: 23 March 2024). </w:t>
      </w:r>
    </w:p>
    <w:p w14:paraId="4FE62BCD"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Davies, K. (2022) </w:t>
      </w:r>
      <w:r w:rsidRPr="00C94F58">
        <w:rPr>
          <w:rFonts w:ascii="Arial" w:hAnsi="Arial" w:cs="Arial"/>
          <w:i/>
          <w:iCs/>
          <w:sz w:val="24"/>
          <w:szCs w:val="24"/>
        </w:rPr>
        <w:t xml:space="preserve">Diversity leads to better decision-making. </w:t>
      </w:r>
      <w:r w:rsidRPr="00C94F58">
        <w:rPr>
          <w:rFonts w:ascii="Arial" w:hAnsi="Arial" w:cs="Arial"/>
          <w:sz w:val="24"/>
          <w:szCs w:val="24"/>
        </w:rPr>
        <w:t>Available at: https://civilservice.blog.gov.uk/2022/03/01/diversity-leads-to-better-decision-making/ (Accessed: 4 April 2024).</w:t>
      </w:r>
    </w:p>
    <w:p w14:paraId="4C2B2FD0"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shd w:val="clear" w:color="auto" w:fill="FFFFFF"/>
        </w:rPr>
        <w:t xml:space="preserve">Fallin, L. (2021) </w:t>
      </w:r>
      <w:r w:rsidRPr="00C94F58">
        <w:rPr>
          <w:rFonts w:ascii="Arial" w:hAnsi="Arial" w:cs="Arial"/>
          <w:i/>
          <w:iCs/>
          <w:sz w:val="24"/>
          <w:szCs w:val="24"/>
          <w:shd w:val="clear" w:color="auto" w:fill="FFFFFF"/>
        </w:rPr>
        <w:t xml:space="preserve">Why I don’t like Gibbs’ Reflective Cycle in reflective practice. </w:t>
      </w:r>
      <w:r w:rsidRPr="00C94F58">
        <w:rPr>
          <w:rFonts w:ascii="Arial" w:hAnsi="Arial" w:cs="Arial"/>
          <w:sz w:val="24"/>
          <w:szCs w:val="24"/>
          <w:shd w:val="clear" w:color="auto" w:fill="FFFFFF"/>
        </w:rPr>
        <w:t xml:space="preserve">Available at: </w:t>
      </w:r>
      <w:r w:rsidRPr="00C94F58">
        <w:rPr>
          <w:rFonts w:ascii="Arial" w:hAnsi="Arial" w:cs="Arial"/>
          <w:sz w:val="24"/>
          <w:szCs w:val="24"/>
        </w:rPr>
        <w:t>https://leefallin.co.uk/2021/10/why-i-dont-like-gibbs-reflective-cycle-in-reflective-practice/ (Accessed: 20 March 2024).</w:t>
      </w:r>
    </w:p>
    <w:p w14:paraId="2FD61E52"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Forbes (2021) </w:t>
      </w:r>
      <w:r w:rsidRPr="00C94F58">
        <w:rPr>
          <w:rFonts w:ascii="Arial" w:hAnsi="Arial" w:cs="Arial"/>
          <w:i/>
          <w:iCs/>
          <w:sz w:val="24"/>
          <w:szCs w:val="24"/>
        </w:rPr>
        <w:t xml:space="preserve">14 Important Benefits Of A More Diverse Leadership Team. </w:t>
      </w:r>
      <w:r w:rsidRPr="00C94F58">
        <w:rPr>
          <w:rFonts w:ascii="Arial" w:hAnsi="Arial" w:cs="Arial"/>
          <w:sz w:val="24"/>
          <w:szCs w:val="24"/>
        </w:rPr>
        <w:t xml:space="preserve">Available at: https://www.forbes.com/sites/forbescoachescouncil/2021/06/24/14-important-benefits-of-a-more-diverse-leadership-team/ (Accessed: 4 April 2024). </w:t>
      </w:r>
    </w:p>
    <w:p w14:paraId="44560EE0" w14:textId="77777777" w:rsidR="00604BA1" w:rsidRPr="00C94F58" w:rsidRDefault="00604BA1" w:rsidP="00C94F58">
      <w:pPr>
        <w:spacing w:after="0" w:line="360" w:lineRule="auto"/>
        <w:rPr>
          <w:rFonts w:ascii="Arial" w:eastAsia="Times New Roman" w:hAnsi="Arial" w:cs="Arial"/>
          <w:sz w:val="24"/>
          <w:szCs w:val="24"/>
        </w:rPr>
      </w:pPr>
      <w:r w:rsidRPr="00C94F58">
        <w:rPr>
          <w:rFonts w:ascii="Arial" w:eastAsia="Times New Roman" w:hAnsi="Arial" w:cs="Arial"/>
          <w:sz w:val="24"/>
          <w:szCs w:val="24"/>
        </w:rPr>
        <w:t xml:space="preserve">Gifford, J., Young, J. and Barends, E. (2023) </w:t>
      </w:r>
      <w:r w:rsidRPr="00C94F58">
        <w:rPr>
          <w:rFonts w:ascii="Arial" w:eastAsia="Times New Roman" w:hAnsi="Arial" w:cs="Arial"/>
          <w:i/>
          <w:iCs/>
          <w:sz w:val="24"/>
          <w:szCs w:val="24"/>
        </w:rPr>
        <w:t xml:space="preserve">Building an evidence-based people profession. </w:t>
      </w:r>
      <w:r w:rsidRPr="00C94F58">
        <w:rPr>
          <w:rFonts w:ascii="Arial" w:eastAsia="Times New Roman" w:hAnsi="Arial" w:cs="Arial"/>
          <w:sz w:val="24"/>
          <w:szCs w:val="24"/>
        </w:rPr>
        <w:t>Available at: https://www.cipd.org/uk/views-and-insights/thought-leadership/insight/evidence-based-profession/ (Accessed: 6 May 2024).</w:t>
      </w:r>
    </w:p>
    <w:p w14:paraId="0A327708" w14:textId="77777777" w:rsidR="00604BA1" w:rsidRPr="00C94F58" w:rsidRDefault="00604BA1" w:rsidP="00C94F58">
      <w:pPr>
        <w:spacing w:after="0" w:line="360" w:lineRule="auto"/>
        <w:rPr>
          <w:rFonts w:ascii="Arial" w:hAnsi="Arial" w:cs="Arial"/>
          <w:sz w:val="24"/>
          <w:szCs w:val="24"/>
        </w:rPr>
      </w:pPr>
    </w:p>
    <w:p w14:paraId="34856E1C"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Greenwalty, C. (2023) </w:t>
      </w:r>
      <w:r w:rsidRPr="00C94F58">
        <w:rPr>
          <w:rFonts w:ascii="Arial" w:hAnsi="Arial" w:cs="Arial"/>
          <w:i/>
          <w:iCs/>
          <w:sz w:val="24"/>
          <w:szCs w:val="24"/>
        </w:rPr>
        <w:t>What Is Gibbs Reflective Model Procs and Cons.</w:t>
      </w:r>
      <w:r w:rsidRPr="00C94F58">
        <w:rPr>
          <w:rFonts w:ascii="Arial" w:hAnsi="Arial" w:cs="Arial"/>
          <w:sz w:val="24"/>
          <w:szCs w:val="24"/>
        </w:rPr>
        <w:t xml:space="preserve"> Available at: https://chrisgreenwalty.medium.com/what-is-gibbs-reflective-model-pros-and-cons-5c0c98e5a835  (Accessed: 20 March 2024).</w:t>
      </w:r>
    </w:p>
    <w:p w14:paraId="7DDDEDA1" w14:textId="77777777" w:rsidR="00604BA1" w:rsidRPr="00C94F58" w:rsidRDefault="00604BA1" w:rsidP="00C94F58">
      <w:pPr>
        <w:spacing w:line="360" w:lineRule="auto"/>
        <w:rPr>
          <w:rFonts w:ascii="Arial" w:hAnsi="Arial" w:cs="Arial"/>
          <w:sz w:val="24"/>
          <w:szCs w:val="24"/>
          <w:shd w:val="clear" w:color="auto" w:fill="FFFFFF"/>
        </w:rPr>
      </w:pPr>
      <w:r w:rsidRPr="00C94F58">
        <w:rPr>
          <w:rFonts w:ascii="Arial" w:hAnsi="Arial" w:cs="Arial"/>
          <w:sz w:val="24"/>
          <w:szCs w:val="24"/>
          <w:shd w:val="clear" w:color="auto" w:fill="FFFFFF"/>
        </w:rPr>
        <w:t xml:space="preserve">Hargreaves, J. and Page, L. (2013) </w:t>
      </w:r>
      <w:r w:rsidRPr="00C94F58">
        <w:rPr>
          <w:rFonts w:ascii="Arial" w:hAnsi="Arial" w:cs="Arial"/>
          <w:i/>
          <w:iCs/>
          <w:sz w:val="24"/>
          <w:szCs w:val="24"/>
          <w:shd w:val="clear" w:color="auto" w:fill="FFFFFF"/>
        </w:rPr>
        <w:t xml:space="preserve">Reflective Practice. </w:t>
      </w:r>
      <w:r w:rsidRPr="00C94F58">
        <w:rPr>
          <w:rFonts w:ascii="Arial" w:hAnsi="Arial" w:cs="Arial"/>
          <w:sz w:val="24"/>
          <w:szCs w:val="24"/>
          <w:shd w:val="clear" w:color="auto" w:fill="FFFFFF"/>
        </w:rPr>
        <w:t xml:space="preserve">Cambridge: Polity Press. </w:t>
      </w:r>
    </w:p>
    <w:p w14:paraId="45F221F0"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Hunt, V., Layton, D. and Prince, S. (2015) </w:t>
      </w:r>
      <w:r w:rsidRPr="00C94F58">
        <w:rPr>
          <w:rFonts w:ascii="Arial" w:hAnsi="Arial" w:cs="Arial"/>
          <w:i/>
          <w:iCs/>
          <w:sz w:val="24"/>
          <w:szCs w:val="24"/>
        </w:rPr>
        <w:t xml:space="preserve">Why diversity matters. </w:t>
      </w:r>
      <w:r w:rsidRPr="00C94F58">
        <w:rPr>
          <w:rFonts w:ascii="Arial" w:hAnsi="Arial" w:cs="Arial"/>
          <w:sz w:val="24"/>
          <w:szCs w:val="24"/>
        </w:rPr>
        <w:t xml:space="preserve">Available at: https://www.mckinsey.com/capabilities/people-and-organizational-performance/our-insights/why-diversity-matters (Accessed: 6 May 2024). </w:t>
      </w:r>
    </w:p>
    <w:p w14:paraId="750CD61E"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Marchington, M. (2021) </w:t>
      </w:r>
      <w:r w:rsidRPr="00C94F58">
        <w:rPr>
          <w:rFonts w:ascii="Arial" w:hAnsi="Arial" w:cs="Arial"/>
          <w:i/>
          <w:iCs/>
          <w:sz w:val="24"/>
          <w:szCs w:val="24"/>
        </w:rPr>
        <w:t xml:space="preserve">Human resource management at work: the definitive guide. </w:t>
      </w:r>
      <w:r w:rsidRPr="00C94F58">
        <w:rPr>
          <w:rFonts w:ascii="Arial" w:hAnsi="Arial" w:cs="Arial"/>
          <w:sz w:val="24"/>
          <w:szCs w:val="24"/>
        </w:rPr>
        <w:t>7</w:t>
      </w:r>
      <w:r w:rsidRPr="00C94F58">
        <w:rPr>
          <w:rFonts w:ascii="Arial" w:hAnsi="Arial" w:cs="Arial"/>
          <w:sz w:val="24"/>
          <w:szCs w:val="24"/>
          <w:vertAlign w:val="superscript"/>
        </w:rPr>
        <w:t>th</w:t>
      </w:r>
      <w:r w:rsidRPr="00C94F58">
        <w:rPr>
          <w:rFonts w:ascii="Arial" w:hAnsi="Arial" w:cs="Arial"/>
          <w:sz w:val="24"/>
          <w:szCs w:val="24"/>
        </w:rPr>
        <w:t xml:space="preserve"> edn. London: Kogan Page.</w:t>
      </w:r>
    </w:p>
    <w:p w14:paraId="087F2640"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Megginson, D. and Whitaker, V. (2007) </w:t>
      </w:r>
      <w:r w:rsidRPr="00C94F58">
        <w:rPr>
          <w:rFonts w:ascii="Arial" w:hAnsi="Arial" w:cs="Arial"/>
          <w:i/>
          <w:iCs/>
          <w:sz w:val="24"/>
          <w:szCs w:val="24"/>
        </w:rPr>
        <w:t xml:space="preserve">Continuing Professional Development. </w:t>
      </w:r>
      <w:r w:rsidRPr="00C94F58">
        <w:rPr>
          <w:rFonts w:ascii="Arial" w:hAnsi="Arial" w:cs="Arial"/>
          <w:sz w:val="24"/>
          <w:szCs w:val="24"/>
        </w:rPr>
        <w:t>2</w:t>
      </w:r>
      <w:r w:rsidRPr="00C94F58">
        <w:rPr>
          <w:rFonts w:ascii="Arial" w:hAnsi="Arial" w:cs="Arial"/>
          <w:sz w:val="24"/>
          <w:szCs w:val="24"/>
          <w:vertAlign w:val="superscript"/>
        </w:rPr>
        <w:t>nd</w:t>
      </w:r>
      <w:r w:rsidRPr="00C94F58">
        <w:rPr>
          <w:rFonts w:ascii="Arial" w:hAnsi="Arial" w:cs="Arial"/>
          <w:sz w:val="24"/>
          <w:szCs w:val="24"/>
        </w:rPr>
        <w:t xml:space="preserve"> edn. London: Chartered Institute of Personnel and Development.</w:t>
      </w:r>
    </w:p>
    <w:p w14:paraId="10EB27B7"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MindTools (2022) </w:t>
      </w:r>
      <w:r w:rsidRPr="00C94F58">
        <w:rPr>
          <w:rFonts w:ascii="Arial" w:hAnsi="Arial" w:cs="Arial"/>
          <w:i/>
          <w:iCs/>
          <w:sz w:val="24"/>
          <w:szCs w:val="24"/>
        </w:rPr>
        <w:t xml:space="preserve">Stakeholder Analysis. </w:t>
      </w:r>
      <w:r w:rsidRPr="00C94F58">
        <w:rPr>
          <w:rFonts w:ascii="Arial" w:hAnsi="Arial" w:cs="Arial"/>
          <w:sz w:val="24"/>
          <w:szCs w:val="24"/>
        </w:rPr>
        <w:t xml:space="preserve">Available at: https://www.mindtools.com/aol0rms/stakeholder-analysis (Accessed: 23 March 2024).  </w:t>
      </w:r>
    </w:p>
    <w:p w14:paraId="285F4F61"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lastRenderedPageBreak/>
        <w:t xml:space="preserve">MindTools (no date) </w:t>
      </w:r>
      <w:r w:rsidRPr="00C94F58">
        <w:rPr>
          <w:rFonts w:ascii="Arial" w:hAnsi="Arial" w:cs="Arial"/>
          <w:i/>
          <w:iCs/>
          <w:sz w:val="24"/>
          <w:szCs w:val="24"/>
        </w:rPr>
        <w:t xml:space="preserve">Gibbs’ Reflective Cycle. </w:t>
      </w:r>
      <w:r w:rsidRPr="00C94F58">
        <w:rPr>
          <w:rFonts w:ascii="Arial" w:hAnsi="Arial" w:cs="Arial"/>
          <w:sz w:val="24"/>
          <w:szCs w:val="24"/>
        </w:rPr>
        <w:t>Available at: https://www.mindtools.com/ano9qiu/gibbs-reflective-cycle (Accessed: 20 March 2024).</w:t>
      </w:r>
    </w:p>
    <w:p w14:paraId="6B75030B" w14:textId="77777777" w:rsidR="00604BA1" w:rsidRPr="00C94F58" w:rsidRDefault="00604BA1" w:rsidP="00C94F58">
      <w:pPr>
        <w:spacing w:line="360" w:lineRule="auto"/>
        <w:rPr>
          <w:rFonts w:ascii="Arial" w:hAnsi="Arial" w:cs="Arial"/>
          <w:sz w:val="24"/>
          <w:szCs w:val="24"/>
          <w:shd w:val="clear" w:color="auto" w:fill="FFFFFF"/>
        </w:rPr>
      </w:pPr>
      <w:r w:rsidRPr="00C94F58">
        <w:rPr>
          <w:rFonts w:ascii="Arial" w:hAnsi="Arial" w:cs="Arial"/>
          <w:sz w:val="24"/>
          <w:szCs w:val="24"/>
        </w:rPr>
        <w:t xml:space="preserve">Moffatt, K. (2019) </w:t>
      </w:r>
      <w:r w:rsidRPr="00C94F58">
        <w:rPr>
          <w:rFonts w:ascii="Arial" w:hAnsi="Arial" w:cs="Arial"/>
          <w:i/>
          <w:iCs/>
          <w:spacing w:val="-4"/>
          <w:sz w:val="24"/>
          <w:szCs w:val="24"/>
        </w:rPr>
        <w:t xml:space="preserve">Postmodern Social Work: Reflective Practice and Education. </w:t>
      </w:r>
      <w:r w:rsidRPr="00C94F58">
        <w:rPr>
          <w:rFonts w:ascii="Arial" w:hAnsi="Arial" w:cs="Arial"/>
          <w:sz w:val="24"/>
          <w:szCs w:val="24"/>
          <w:shd w:val="clear" w:color="auto" w:fill="FFFFFF"/>
        </w:rPr>
        <w:t>New York: Columbia University Press.</w:t>
      </w:r>
    </w:p>
    <w:p w14:paraId="0302AFCA"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Moon, J. (1999) </w:t>
      </w:r>
      <w:r w:rsidRPr="00C94F58">
        <w:rPr>
          <w:rFonts w:ascii="Arial" w:hAnsi="Arial" w:cs="Arial"/>
          <w:i/>
          <w:iCs/>
          <w:sz w:val="24"/>
          <w:szCs w:val="24"/>
        </w:rPr>
        <w:t xml:space="preserve">Reflection in Learning &amp; Professional Development. </w:t>
      </w:r>
      <w:r w:rsidRPr="00C94F58">
        <w:rPr>
          <w:rFonts w:ascii="Arial" w:hAnsi="Arial" w:cs="Arial"/>
          <w:sz w:val="24"/>
          <w:szCs w:val="24"/>
        </w:rPr>
        <w:t xml:space="preserve">Oxon: Routledge. </w:t>
      </w:r>
    </w:p>
    <w:p w14:paraId="191E965A"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Patel, A. (2023) </w:t>
      </w:r>
      <w:r w:rsidRPr="00C94F58">
        <w:rPr>
          <w:rFonts w:ascii="Arial" w:hAnsi="Arial" w:cs="Arial"/>
          <w:i/>
          <w:iCs/>
          <w:sz w:val="24"/>
          <w:szCs w:val="24"/>
        </w:rPr>
        <w:t xml:space="preserve">How inclusive communication can revolutionise workplace culture. </w:t>
      </w:r>
      <w:r w:rsidRPr="00C94F58">
        <w:rPr>
          <w:rFonts w:ascii="Arial" w:hAnsi="Arial" w:cs="Arial"/>
          <w:sz w:val="24"/>
          <w:szCs w:val="24"/>
        </w:rPr>
        <w:t xml:space="preserve">Available at: https://www.hrmagazine.co.uk/content/comment/how-inclusive-communication-can-revolutionise-workplace-culture (Accessed: 3 April 2024). </w:t>
      </w:r>
    </w:p>
    <w:p w14:paraId="457AB67E"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Peters, R. (2023) </w:t>
      </w:r>
      <w:r w:rsidRPr="00C94F58">
        <w:rPr>
          <w:rFonts w:ascii="Arial" w:hAnsi="Arial" w:cs="Arial"/>
          <w:i/>
          <w:iCs/>
          <w:sz w:val="24"/>
          <w:szCs w:val="24"/>
        </w:rPr>
        <w:t xml:space="preserve">Employee communication. </w:t>
      </w:r>
      <w:r w:rsidRPr="00C94F58">
        <w:rPr>
          <w:rFonts w:ascii="Arial" w:hAnsi="Arial" w:cs="Arial"/>
          <w:sz w:val="24"/>
          <w:szCs w:val="24"/>
        </w:rPr>
        <w:t xml:space="preserve">Available at: https://www.cipd.org/uk/knowledge/factsheets/employee-communication/#what-is-employee-communication (Accessed: 6 May 2024). </w:t>
      </w:r>
    </w:p>
    <w:p w14:paraId="0FB7C84F"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REC (2024) </w:t>
      </w:r>
      <w:r w:rsidRPr="00C94F58">
        <w:rPr>
          <w:rFonts w:ascii="Arial" w:hAnsi="Arial" w:cs="Arial"/>
          <w:i/>
          <w:iCs/>
          <w:sz w:val="24"/>
          <w:szCs w:val="24"/>
        </w:rPr>
        <w:t xml:space="preserve">Discrimination and Unconscious Bias in Recruitment. </w:t>
      </w:r>
      <w:r w:rsidRPr="00C94F58">
        <w:rPr>
          <w:rFonts w:ascii="Arial" w:hAnsi="Arial" w:cs="Arial"/>
          <w:sz w:val="24"/>
          <w:szCs w:val="24"/>
        </w:rPr>
        <w:t xml:space="preserve">Available at: https://www.rec.uk.com/our-view/insights/legal-news-and-views/discrimination-and-unconscious-bias-recruitment#:~:text=Without%20effective%20management%20of%20unconscious%20bias%2C%20most%20recruiters,a%20danger%20of%20this%20leading%20to%20discriminatory%20acts. (Accessed: 28 March 2024). </w:t>
      </w:r>
    </w:p>
    <w:p w14:paraId="188C2B96"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Rees, G. and Smith, P.E. (2014) </w:t>
      </w:r>
      <w:r w:rsidRPr="00C94F58">
        <w:rPr>
          <w:rFonts w:ascii="Arial" w:hAnsi="Arial" w:cs="Arial"/>
          <w:i/>
          <w:iCs/>
          <w:sz w:val="24"/>
          <w:szCs w:val="24"/>
        </w:rPr>
        <w:t xml:space="preserve">Strategic Human Resource Management. An International Perspective. </w:t>
      </w:r>
      <w:r w:rsidRPr="00C94F58">
        <w:rPr>
          <w:rFonts w:ascii="Arial" w:hAnsi="Arial" w:cs="Arial"/>
          <w:sz w:val="24"/>
          <w:szCs w:val="24"/>
        </w:rPr>
        <w:t xml:space="preserve">London: SAGE Publications LTD. </w:t>
      </w:r>
    </w:p>
    <w:p w14:paraId="5470C566"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Rock, D. and Grant, H. (2016) </w:t>
      </w:r>
      <w:r w:rsidRPr="00C94F58">
        <w:rPr>
          <w:rFonts w:ascii="Arial" w:hAnsi="Arial" w:cs="Arial"/>
          <w:i/>
          <w:iCs/>
          <w:sz w:val="24"/>
          <w:szCs w:val="24"/>
        </w:rPr>
        <w:t xml:space="preserve">Why Diverse Teams Are Smarter. </w:t>
      </w:r>
      <w:r w:rsidRPr="00C94F58">
        <w:rPr>
          <w:rFonts w:ascii="Arial" w:hAnsi="Arial" w:cs="Arial"/>
          <w:sz w:val="24"/>
          <w:szCs w:val="24"/>
        </w:rPr>
        <w:t xml:space="preserve">Available at: https://hbr.org/2016/11/why-diverse-teams-are-smarter (Accessed: 6 May 2024). </w:t>
      </w:r>
    </w:p>
    <w:p w14:paraId="0551C4D5" w14:textId="77777777" w:rsidR="00604BA1" w:rsidRPr="00C94F58" w:rsidRDefault="00604BA1" w:rsidP="00C94F58">
      <w:pPr>
        <w:spacing w:after="0" w:line="360" w:lineRule="auto"/>
        <w:rPr>
          <w:rFonts w:ascii="Arial" w:eastAsia="Times New Roman" w:hAnsi="Arial" w:cs="Arial"/>
          <w:kern w:val="0"/>
          <w:sz w:val="24"/>
          <w:szCs w:val="24"/>
          <w:lang w:eastAsia="en-GB"/>
          <w14:ligatures w14:val="none"/>
        </w:rPr>
      </w:pPr>
      <w:r w:rsidRPr="00C94F58">
        <w:rPr>
          <w:rFonts w:ascii="Arial" w:eastAsia="Times New Roman" w:hAnsi="Arial" w:cs="Arial"/>
          <w:kern w:val="0"/>
          <w:sz w:val="24"/>
          <w:szCs w:val="24"/>
          <w:lang w:eastAsia="en-GB"/>
          <w14:ligatures w14:val="none"/>
        </w:rPr>
        <w:t xml:space="preserve">Saunders, M., Lewis, P. and Thornhill, A. (2016) </w:t>
      </w:r>
      <w:r w:rsidRPr="00C94F58">
        <w:rPr>
          <w:rFonts w:ascii="Arial" w:eastAsia="Times New Roman" w:hAnsi="Arial" w:cs="Arial"/>
          <w:i/>
          <w:iCs/>
          <w:kern w:val="0"/>
          <w:sz w:val="24"/>
          <w:szCs w:val="24"/>
          <w:lang w:eastAsia="en-GB"/>
          <w14:ligatures w14:val="none"/>
        </w:rPr>
        <w:t>Research methods for business students</w:t>
      </w:r>
      <w:r w:rsidRPr="00C94F58">
        <w:rPr>
          <w:rFonts w:ascii="Arial" w:eastAsia="Times New Roman" w:hAnsi="Arial" w:cs="Arial"/>
          <w:kern w:val="0"/>
          <w:sz w:val="24"/>
          <w:szCs w:val="24"/>
          <w:lang w:eastAsia="en-GB"/>
          <w14:ligatures w14:val="none"/>
        </w:rPr>
        <w:t>. 7</w:t>
      </w:r>
      <w:r w:rsidRPr="00C94F58">
        <w:rPr>
          <w:rFonts w:ascii="Arial" w:eastAsia="Times New Roman" w:hAnsi="Arial" w:cs="Arial"/>
          <w:kern w:val="0"/>
          <w:sz w:val="24"/>
          <w:szCs w:val="24"/>
          <w:vertAlign w:val="superscript"/>
          <w:lang w:eastAsia="en-GB"/>
          <w14:ligatures w14:val="none"/>
        </w:rPr>
        <w:t>th</w:t>
      </w:r>
      <w:r w:rsidRPr="00C94F58">
        <w:rPr>
          <w:rFonts w:ascii="Arial" w:eastAsia="Times New Roman" w:hAnsi="Arial" w:cs="Arial"/>
          <w:kern w:val="0"/>
          <w:sz w:val="24"/>
          <w:szCs w:val="24"/>
          <w:lang w:eastAsia="en-GB"/>
          <w14:ligatures w14:val="none"/>
        </w:rPr>
        <w:t xml:space="preserve"> edn. Essex: Pearson Education Limited.</w:t>
      </w:r>
    </w:p>
    <w:p w14:paraId="2CF8CCA3"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Sharp, R. (2019) </w:t>
      </w:r>
      <w:r w:rsidRPr="00C94F58">
        <w:rPr>
          <w:rFonts w:ascii="Arial" w:hAnsi="Arial" w:cs="Arial"/>
          <w:i/>
          <w:iCs/>
          <w:sz w:val="24"/>
          <w:szCs w:val="24"/>
        </w:rPr>
        <w:t>Ethics and HR.</w:t>
      </w:r>
      <w:r w:rsidRPr="00C94F58">
        <w:rPr>
          <w:rFonts w:ascii="Arial" w:hAnsi="Arial" w:cs="Arial"/>
          <w:sz w:val="24"/>
          <w:szCs w:val="24"/>
        </w:rPr>
        <w:t xml:space="preserve"> Available at: https://www.hrmagazine.co.uk/content/features/ethics-and-hr/ (Accessed: 27 March 2024). </w:t>
      </w:r>
    </w:p>
    <w:p w14:paraId="5FCF57F6"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Smith, I.H. and Kouchaki, M. (2021) </w:t>
      </w:r>
      <w:r w:rsidRPr="00C94F58">
        <w:rPr>
          <w:rFonts w:ascii="Arial" w:hAnsi="Arial" w:cs="Arial"/>
          <w:i/>
          <w:iCs/>
          <w:sz w:val="24"/>
          <w:szCs w:val="24"/>
        </w:rPr>
        <w:t xml:space="preserve">Building an Ethical Company. </w:t>
      </w:r>
      <w:r w:rsidRPr="00C94F58">
        <w:rPr>
          <w:rFonts w:ascii="Arial" w:hAnsi="Arial" w:cs="Arial"/>
          <w:sz w:val="24"/>
          <w:szCs w:val="24"/>
        </w:rPr>
        <w:t>Available at: https://hbr.org/2021/11/building-an-ethical-</w:t>
      </w:r>
      <w:r w:rsidRPr="00C94F58">
        <w:rPr>
          <w:rFonts w:ascii="Arial" w:hAnsi="Arial" w:cs="Arial"/>
          <w:sz w:val="24"/>
          <w:szCs w:val="24"/>
        </w:rPr>
        <w:lastRenderedPageBreak/>
        <w:t>company#:~:text=Managers%20can%20provide%20experiential%20training%20in%20ethical%20dilemmas.,by%20encouraging%20volunteer%20work%20and%20mentoring%20in%20ethics. (Accessed: 28 March 2024).</w:t>
      </w:r>
    </w:p>
    <w:p w14:paraId="306E74E6" w14:textId="77777777" w:rsidR="00604BA1" w:rsidRPr="00C94F58" w:rsidRDefault="00604BA1" w:rsidP="00C94F58">
      <w:pPr>
        <w:spacing w:after="0" w:line="360" w:lineRule="auto"/>
        <w:rPr>
          <w:rFonts w:ascii="Arial" w:eastAsia="Times New Roman" w:hAnsi="Arial" w:cs="Arial"/>
          <w:kern w:val="0"/>
          <w:sz w:val="24"/>
          <w:szCs w:val="24"/>
          <w:lang w:eastAsia="en-GB"/>
          <w14:ligatures w14:val="none"/>
        </w:rPr>
      </w:pPr>
      <w:r w:rsidRPr="00C94F58">
        <w:rPr>
          <w:rFonts w:ascii="Arial" w:eastAsia="Times New Roman" w:hAnsi="Arial" w:cs="Arial"/>
          <w:kern w:val="0"/>
          <w:sz w:val="24"/>
          <w:szCs w:val="24"/>
          <w:lang w:eastAsia="en-GB"/>
          <w14:ligatures w14:val="none"/>
        </w:rPr>
        <w:t xml:space="preserve">Tarrant, P. (2017) </w:t>
      </w:r>
      <w:r w:rsidRPr="00C94F58">
        <w:rPr>
          <w:rFonts w:ascii="Arial" w:eastAsia="Times New Roman" w:hAnsi="Arial" w:cs="Arial"/>
          <w:i/>
          <w:iCs/>
          <w:kern w:val="0"/>
          <w:sz w:val="24"/>
          <w:szCs w:val="24"/>
          <w:lang w:eastAsia="en-GB"/>
          <w14:ligatures w14:val="none"/>
        </w:rPr>
        <w:t>Reflective practice and professional development</w:t>
      </w:r>
      <w:r w:rsidRPr="00C94F58">
        <w:rPr>
          <w:rFonts w:ascii="Arial" w:eastAsia="Times New Roman" w:hAnsi="Arial" w:cs="Arial"/>
          <w:kern w:val="0"/>
          <w:sz w:val="24"/>
          <w:szCs w:val="24"/>
          <w:lang w:eastAsia="en-GB"/>
          <w14:ligatures w14:val="none"/>
        </w:rPr>
        <w:t>. London: SAGE Publications.</w:t>
      </w:r>
    </w:p>
    <w:p w14:paraId="1887710D"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shd w:val="clear" w:color="auto" w:fill="FFFFFF"/>
        </w:rPr>
        <w:t xml:space="preserve">The University of Edinburgh (2020) </w:t>
      </w:r>
      <w:r w:rsidRPr="00C94F58">
        <w:rPr>
          <w:rFonts w:ascii="Arial" w:hAnsi="Arial" w:cs="Arial"/>
          <w:i/>
          <w:iCs/>
          <w:sz w:val="24"/>
          <w:szCs w:val="24"/>
          <w:shd w:val="clear" w:color="auto" w:fill="FFFFFF"/>
        </w:rPr>
        <w:t xml:space="preserve">Gibbs’ Reflective Cycle. </w:t>
      </w:r>
      <w:r w:rsidRPr="00C94F58">
        <w:rPr>
          <w:rFonts w:ascii="Arial" w:hAnsi="Arial" w:cs="Arial"/>
          <w:sz w:val="24"/>
          <w:szCs w:val="24"/>
          <w:shd w:val="clear" w:color="auto" w:fill="FFFFFF"/>
        </w:rPr>
        <w:t xml:space="preserve">Available at: </w:t>
      </w:r>
      <w:r w:rsidRPr="00C94F58">
        <w:rPr>
          <w:rFonts w:ascii="Arial" w:hAnsi="Arial" w:cs="Arial"/>
          <w:sz w:val="24"/>
          <w:szCs w:val="24"/>
        </w:rPr>
        <w:t xml:space="preserve">https://www.ed.ac.uk/reflection/reflectors-toolkit/reflecting-on-experience/gibbs-reflective-cycle (Accessed: 20 March 2024). </w:t>
      </w:r>
    </w:p>
    <w:p w14:paraId="1F08BCDE" w14:textId="77777777" w:rsidR="00604BA1" w:rsidRPr="00C94F58" w:rsidRDefault="00604BA1" w:rsidP="00C94F58">
      <w:pPr>
        <w:spacing w:after="0" w:line="360" w:lineRule="auto"/>
        <w:rPr>
          <w:rFonts w:ascii="Arial" w:eastAsia="Times New Roman" w:hAnsi="Arial" w:cs="Arial"/>
          <w:kern w:val="0"/>
          <w:sz w:val="24"/>
          <w:szCs w:val="24"/>
          <w:lang w:eastAsia="en-GB"/>
          <w14:ligatures w14:val="none"/>
        </w:rPr>
      </w:pPr>
      <w:r w:rsidRPr="00C94F58">
        <w:rPr>
          <w:rFonts w:ascii="Arial" w:eastAsia="Times New Roman" w:hAnsi="Arial" w:cs="Arial"/>
          <w:kern w:val="0"/>
          <w:sz w:val="24"/>
          <w:szCs w:val="24"/>
          <w:lang w:eastAsia="en-GB"/>
          <w14:ligatures w14:val="none"/>
        </w:rPr>
        <w:t xml:space="preserve">Thompson, C. (2021) </w:t>
      </w:r>
      <w:r w:rsidRPr="00C94F58">
        <w:rPr>
          <w:rFonts w:ascii="Arial" w:eastAsia="Times New Roman" w:hAnsi="Arial" w:cs="Arial"/>
          <w:i/>
          <w:iCs/>
          <w:kern w:val="0"/>
          <w:sz w:val="24"/>
          <w:szCs w:val="24"/>
          <w:lang w:eastAsia="en-GB"/>
          <w14:ligatures w14:val="none"/>
        </w:rPr>
        <w:t>Reflective practice for professional development : a guide for teachers</w:t>
      </w:r>
      <w:r w:rsidRPr="00C94F58">
        <w:rPr>
          <w:rFonts w:ascii="Arial" w:eastAsia="Times New Roman" w:hAnsi="Arial" w:cs="Arial"/>
          <w:kern w:val="0"/>
          <w:sz w:val="24"/>
          <w:szCs w:val="24"/>
          <w:lang w:eastAsia="en-GB"/>
          <w14:ligatures w14:val="none"/>
        </w:rPr>
        <w:t xml:space="preserve">. Oxon; Routledge. </w:t>
      </w:r>
    </w:p>
    <w:p w14:paraId="0F0818C6" w14:textId="77777777" w:rsidR="00604BA1" w:rsidRPr="00C94F58" w:rsidRDefault="00604BA1" w:rsidP="00C94F58">
      <w:pPr>
        <w:spacing w:after="0" w:line="360" w:lineRule="auto"/>
        <w:rPr>
          <w:rFonts w:ascii="Arial" w:eastAsia="Times New Roman" w:hAnsi="Arial" w:cs="Arial"/>
          <w:kern w:val="0"/>
          <w:sz w:val="24"/>
          <w:szCs w:val="24"/>
          <w:lang w:eastAsia="en-GB"/>
          <w14:ligatures w14:val="none"/>
        </w:rPr>
      </w:pPr>
    </w:p>
    <w:p w14:paraId="2D424C85" w14:textId="77777777" w:rsidR="00604BA1" w:rsidRPr="00C94F58" w:rsidRDefault="00604BA1" w:rsidP="00C94F58">
      <w:pPr>
        <w:spacing w:line="360" w:lineRule="auto"/>
        <w:rPr>
          <w:rFonts w:ascii="Arial" w:hAnsi="Arial" w:cs="Arial"/>
          <w:sz w:val="24"/>
          <w:szCs w:val="24"/>
        </w:rPr>
      </w:pPr>
      <w:r w:rsidRPr="00C94F58">
        <w:rPr>
          <w:rFonts w:ascii="Arial" w:hAnsi="Arial" w:cs="Arial"/>
          <w:sz w:val="24"/>
          <w:szCs w:val="24"/>
        </w:rPr>
        <w:t xml:space="preserve">Young, J. (2023) </w:t>
      </w:r>
      <w:r w:rsidRPr="00C94F58">
        <w:rPr>
          <w:rFonts w:ascii="Arial" w:hAnsi="Arial" w:cs="Arial"/>
          <w:i/>
          <w:iCs/>
          <w:sz w:val="24"/>
          <w:szCs w:val="24"/>
        </w:rPr>
        <w:t xml:space="preserve">Evidence-based practice for effective decision-making. </w:t>
      </w:r>
      <w:r w:rsidRPr="00C94F58">
        <w:rPr>
          <w:rFonts w:ascii="Arial" w:hAnsi="Arial" w:cs="Arial"/>
          <w:sz w:val="24"/>
          <w:szCs w:val="24"/>
        </w:rPr>
        <w:t>Available at: https://www.cipd.org/uk/knowledge/factsheets/evidence-based-practice-factsheet/ (Accessed: 28 March 2024).</w:t>
      </w:r>
    </w:p>
    <w:p w14:paraId="6BCB9544" w14:textId="77777777" w:rsidR="00626536" w:rsidRPr="00C94F58" w:rsidRDefault="00626536" w:rsidP="00C94F58">
      <w:pPr>
        <w:spacing w:line="360" w:lineRule="auto"/>
        <w:rPr>
          <w:rFonts w:ascii="Arial" w:hAnsi="Arial" w:cs="Arial"/>
          <w:sz w:val="24"/>
          <w:szCs w:val="24"/>
        </w:rPr>
      </w:pPr>
    </w:p>
    <w:p w14:paraId="517063A3" w14:textId="5C4A2AC3" w:rsidR="21E35082" w:rsidRPr="00C94F58" w:rsidRDefault="21E35082" w:rsidP="00C94F58">
      <w:pPr>
        <w:spacing w:line="360" w:lineRule="auto"/>
        <w:rPr>
          <w:rFonts w:ascii="Arial" w:hAnsi="Arial" w:cs="Arial"/>
          <w:sz w:val="24"/>
          <w:szCs w:val="24"/>
        </w:rPr>
      </w:pPr>
    </w:p>
    <w:p w14:paraId="194C8694" w14:textId="71382BE8" w:rsidR="21E35082" w:rsidRPr="00C94F58" w:rsidRDefault="21E35082" w:rsidP="00C94F58">
      <w:pPr>
        <w:spacing w:line="360" w:lineRule="auto"/>
        <w:rPr>
          <w:rFonts w:ascii="Arial" w:hAnsi="Arial" w:cs="Arial"/>
          <w:sz w:val="24"/>
          <w:szCs w:val="24"/>
        </w:rPr>
      </w:pPr>
    </w:p>
    <w:p w14:paraId="39BCAFC8" w14:textId="4D3BE30D" w:rsidR="21E35082" w:rsidRPr="00C94F58" w:rsidRDefault="21E35082" w:rsidP="00C94F58">
      <w:pPr>
        <w:spacing w:line="360" w:lineRule="auto"/>
        <w:rPr>
          <w:rFonts w:ascii="Arial" w:hAnsi="Arial" w:cs="Arial"/>
          <w:sz w:val="24"/>
          <w:szCs w:val="24"/>
        </w:rPr>
      </w:pPr>
    </w:p>
    <w:p w14:paraId="50372C79" w14:textId="486A2B49" w:rsidR="21E35082" w:rsidRPr="00C94F58" w:rsidRDefault="21E35082" w:rsidP="00C94F58">
      <w:pPr>
        <w:spacing w:line="360" w:lineRule="auto"/>
        <w:rPr>
          <w:rFonts w:ascii="Arial" w:hAnsi="Arial" w:cs="Arial"/>
          <w:sz w:val="24"/>
          <w:szCs w:val="24"/>
        </w:rPr>
      </w:pPr>
    </w:p>
    <w:p w14:paraId="5FB71E64" w14:textId="355402C5" w:rsidR="21E35082" w:rsidRPr="00C94F58" w:rsidRDefault="21E35082" w:rsidP="00C94F58">
      <w:pPr>
        <w:spacing w:line="360" w:lineRule="auto"/>
        <w:rPr>
          <w:rFonts w:ascii="Arial" w:hAnsi="Arial" w:cs="Arial"/>
          <w:sz w:val="24"/>
          <w:szCs w:val="24"/>
        </w:rPr>
      </w:pPr>
    </w:p>
    <w:p w14:paraId="75236A0E" w14:textId="758165FE" w:rsidR="21E35082" w:rsidRPr="00C94F58" w:rsidRDefault="21E35082" w:rsidP="00C94F58">
      <w:pPr>
        <w:spacing w:line="360" w:lineRule="auto"/>
        <w:rPr>
          <w:rFonts w:ascii="Arial" w:hAnsi="Arial" w:cs="Arial"/>
          <w:sz w:val="24"/>
          <w:szCs w:val="24"/>
        </w:rPr>
      </w:pPr>
    </w:p>
    <w:p w14:paraId="223C16A8" w14:textId="6302323F" w:rsidR="21E35082" w:rsidRPr="00C94F58" w:rsidRDefault="21E35082" w:rsidP="00C94F58">
      <w:pPr>
        <w:spacing w:line="360" w:lineRule="auto"/>
        <w:rPr>
          <w:rFonts w:ascii="Arial" w:hAnsi="Arial" w:cs="Arial"/>
          <w:sz w:val="24"/>
          <w:szCs w:val="24"/>
        </w:rPr>
      </w:pPr>
    </w:p>
    <w:p w14:paraId="05C95013" w14:textId="329977DA" w:rsidR="21E35082" w:rsidRPr="00C94F58" w:rsidRDefault="21E35082" w:rsidP="00C94F58">
      <w:pPr>
        <w:spacing w:line="360" w:lineRule="auto"/>
        <w:rPr>
          <w:rFonts w:ascii="Arial" w:hAnsi="Arial" w:cs="Arial"/>
          <w:sz w:val="24"/>
          <w:szCs w:val="24"/>
        </w:rPr>
      </w:pPr>
    </w:p>
    <w:p w14:paraId="1E5EB166" w14:textId="339358A8" w:rsidR="21E35082" w:rsidRPr="00C94F58" w:rsidRDefault="21E35082" w:rsidP="00C94F58">
      <w:pPr>
        <w:spacing w:line="360" w:lineRule="auto"/>
        <w:rPr>
          <w:rFonts w:ascii="Arial" w:hAnsi="Arial" w:cs="Arial"/>
          <w:sz w:val="24"/>
          <w:szCs w:val="24"/>
        </w:rPr>
      </w:pPr>
    </w:p>
    <w:p w14:paraId="47918F9D" w14:textId="4A7DC1E6" w:rsidR="21E35082" w:rsidRPr="00C94F58" w:rsidRDefault="21E35082" w:rsidP="00C94F58">
      <w:pPr>
        <w:spacing w:line="360" w:lineRule="auto"/>
        <w:rPr>
          <w:rFonts w:ascii="Arial" w:hAnsi="Arial" w:cs="Arial"/>
          <w:sz w:val="24"/>
          <w:szCs w:val="24"/>
        </w:rPr>
      </w:pPr>
    </w:p>
    <w:p w14:paraId="727590CF" w14:textId="1EF48CB9" w:rsidR="21E35082" w:rsidRPr="00C94F58" w:rsidRDefault="21E35082" w:rsidP="00C94F58">
      <w:pPr>
        <w:spacing w:line="360" w:lineRule="auto"/>
        <w:rPr>
          <w:rFonts w:ascii="Arial" w:hAnsi="Arial" w:cs="Arial"/>
          <w:sz w:val="24"/>
          <w:szCs w:val="24"/>
        </w:rPr>
      </w:pPr>
    </w:p>
    <w:p w14:paraId="4DD092FE" w14:textId="71D48F18" w:rsidR="21E35082" w:rsidRPr="00C94F58" w:rsidRDefault="21E35082" w:rsidP="00C94F58">
      <w:pPr>
        <w:spacing w:line="360" w:lineRule="auto"/>
        <w:rPr>
          <w:rFonts w:ascii="Arial" w:hAnsi="Arial" w:cs="Arial"/>
          <w:sz w:val="24"/>
          <w:szCs w:val="24"/>
        </w:rPr>
      </w:pPr>
    </w:p>
    <w:p w14:paraId="7E50FCCB" w14:textId="7CEF7C3A" w:rsidR="21E35082" w:rsidRPr="00C94F58" w:rsidRDefault="21E35082" w:rsidP="00C94F58">
      <w:pPr>
        <w:spacing w:line="360" w:lineRule="auto"/>
        <w:rPr>
          <w:rFonts w:ascii="Arial" w:hAnsi="Arial" w:cs="Arial"/>
          <w:sz w:val="24"/>
          <w:szCs w:val="24"/>
        </w:rPr>
      </w:pPr>
      <w:r w:rsidRPr="00C94F58">
        <w:rPr>
          <w:rFonts w:ascii="Arial" w:hAnsi="Arial" w:cs="Arial"/>
          <w:b/>
          <w:bCs/>
          <w:sz w:val="24"/>
          <w:szCs w:val="24"/>
        </w:rPr>
        <w:lastRenderedPageBreak/>
        <w:t>Appendix 1 – CIPD Introductory Courses (Evidence of Completion)</w:t>
      </w:r>
    </w:p>
    <w:p w14:paraId="0F535C5B" w14:textId="4D865172"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t>Passion for Learning</w:t>
      </w:r>
    </w:p>
    <w:p w14:paraId="6BC93066" w14:textId="105F41CB" w:rsidR="21E35082" w:rsidRPr="00C94F58"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4D824A5D" wp14:editId="7353CD3A">
            <wp:extent cx="4808638" cy="3063506"/>
            <wp:effectExtent l="0" t="0" r="0" b="0"/>
            <wp:docPr id="55839048" name="Picture 55839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808638" cy="3063506"/>
                    </a:xfrm>
                    <a:prstGeom prst="rect">
                      <a:avLst/>
                    </a:prstGeom>
                  </pic:spPr>
                </pic:pic>
              </a:graphicData>
            </a:graphic>
          </wp:inline>
        </w:drawing>
      </w:r>
    </w:p>
    <w:p w14:paraId="16AE185F" w14:textId="712B4503"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t>Situational Decision-Making</w:t>
      </w:r>
    </w:p>
    <w:p w14:paraId="081C3493" w14:textId="6E6C395D" w:rsidR="21E35082"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1F6501BF" wp14:editId="6F4AB963">
            <wp:extent cx="4861979" cy="3033023"/>
            <wp:effectExtent l="0" t="0" r="0" b="0"/>
            <wp:docPr id="126539028" name="Picture 126539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861979" cy="3033023"/>
                    </a:xfrm>
                    <a:prstGeom prst="rect">
                      <a:avLst/>
                    </a:prstGeom>
                  </pic:spPr>
                </pic:pic>
              </a:graphicData>
            </a:graphic>
          </wp:inline>
        </w:drawing>
      </w:r>
    </w:p>
    <w:p w14:paraId="4F1B6B31" w14:textId="77777777" w:rsidR="00C94F58" w:rsidRDefault="00C94F58" w:rsidP="00C94F58">
      <w:pPr>
        <w:spacing w:line="360" w:lineRule="auto"/>
        <w:jc w:val="center"/>
        <w:rPr>
          <w:rFonts w:ascii="Arial" w:hAnsi="Arial" w:cs="Arial"/>
          <w:sz w:val="24"/>
          <w:szCs w:val="24"/>
        </w:rPr>
      </w:pPr>
    </w:p>
    <w:p w14:paraId="236C110A" w14:textId="77777777" w:rsidR="00C94F58" w:rsidRDefault="00C94F58" w:rsidP="00C94F58">
      <w:pPr>
        <w:spacing w:line="360" w:lineRule="auto"/>
        <w:jc w:val="center"/>
        <w:rPr>
          <w:rFonts w:ascii="Arial" w:hAnsi="Arial" w:cs="Arial"/>
          <w:sz w:val="24"/>
          <w:szCs w:val="24"/>
        </w:rPr>
      </w:pPr>
    </w:p>
    <w:p w14:paraId="576D6794" w14:textId="77777777" w:rsidR="00C94F58" w:rsidRDefault="00C94F58" w:rsidP="00C94F58">
      <w:pPr>
        <w:spacing w:line="360" w:lineRule="auto"/>
        <w:jc w:val="center"/>
        <w:rPr>
          <w:rFonts w:ascii="Arial" w:hAnsi="Arial" w:cs="Arial"/>
          <w:sz w:val="24"/>
          <w:szCs w:val="24"/>
        </w:rPr>
      </w:pPr>
    </w:p>
    <w:p w14:paraId="6C70FAA2" w14:textId="77777777" w:rsidR="00C94F58" w:rsidRPr="00C94F58" w:rsidRDefault="00C94F58" w:rsidP="00C94F58">
      <w:pPr>
        <w:spacing w:line="360" w:lineRule="auto"/>
        <w:jc w:val="center"/>
        <w:rPr>
          <w:rFonts w:ascii="Arial" w:hAnsi="Arial" w:cs="Arial"/>
          <w:sz w:val="24"/>
          <w:szCs w:val="24"/>
        </w:rPr>
      </w:pPr>
    </w:p>
    <w:p w14:paraId="0595C74F" w14:textId="68E09C40"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lastRenderedPageBreak/>
        <w:t>Insights Focused</w:t>
      </w:r>
    </w:p>
    <w:p w14:paraId="1143DD32" w14:textId="73650024" w:rsidR="21E35082" w:rsidRPr="00C94F58"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4B08A4B2" wp14:editId="6576DEEC">
            <wp:extent cx="4884844" cy="3162574"/>
            <wp:effectExtent l="0" t="0" r="0" b="0"/>
            <wp:docPr id="928736773" name="Picture 928736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884844" cy="3162574"/>
                    </a:xfrm>
                    <a:prstGeom prst="rect">
                      <a:avLst/>
                    </a:prstGeom>
                  </pic:spPr>
                </pic:pic>
              </a:graphicData>
            </a:graphic>
          </wp:inline>
        </w:drawing>
      </w:r>
    </w:p>
    <w:p w14:paraId="55930DE3" w14:textId="72B8B52C"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t xml:space="preserve">Working Inclusively </w:t>
      </w:r>
    </w:p>
    <w:p w14:paraId="50A8C00C" w14:textId="608D33C8" w:rsidR="21E35082"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3C0EB560" wp14:editId="47FC2D0B">
            <wp:extent cx="4877222" cy="3086368"/>
            <wp:effectExtent l="0" t="0" r="0" b="0"/>
            <wp:docPr id="249165186" name="Picture 249165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877222" cy="3086368"/>
                    </a:xfrm>
                    <a:prstGeom prst="rect">
                      <a:avLst/>
                    </a:prstGeom>
                  </pic:spPr>
                </pic:pic>
              </a:graphicData>
            </a:graphic>
          </wp:inline>
        </w:drawing>
      </w:r>
    </w:p>
    <w:p w14:paraId="12954968" w14:textId="77777777" w:rsidR="00C94F58" w:rsidRDefault="00C94F58" w:rsidP="00C94F58">
      <w:pPr>
        <w:spacing w:line="360" w:lineRule="auto"/>
        <w:jc w:val="center"/>
        <w:rPr>
          <w:rFonts w:ascii="Arial" w:hAnsi="Arial" w:cs="Arial"/>
          <w:sz w:val="24"/>
          <w:szCs w:val="24"/>
        </w:rPr>
      </w:pPr>
    </w:p>
    <w:p w14:paraId="6CFDE3C2" w14:textId="77777777" w:rsidR="00C94F58" w:rsidRDefault="00C94F58" w:rsidP="00C94F58">
      <w:pPr>
        <w:spacing w:line="360" w:lineRule="auto"/>
        <w:jc w:val="center"/>
        <w:rPr>
          <w:rFonts w:ascii="Arial" w:hAnsi="Arial" w:cs="Arial"/>
          <w:sz w:val="24"/>
          <w:szCs w:val="24"/>
        </w:rPr>
      </w:pPr>
    </w:p>
    <w:p w14:paraId="15CAEF69" w14:textId="77777777" w:rsidR="00C94F58" w:rsidRDefault="00C94F58" w:rsidP="00C94F58">
      <w:pPr>
        <w:spacing w:line="360" w:lineRule="auto"/>
        <w:jc w:val="center"/>
        <w:rPr>
          <w:rFonts w:ascii="Arial" w:hAnsi="Arial" w:cs="Arial"/>
          <w:sz w:val="24"/>
          <w:szCs w:val="24"/>
        </w:rPr>
      </w:pPr>
    </w:p>
    <w:p w14:paraId="6F03252E" w14:textId="77777777" w:rsidR="00C94F58" w:rsidRPr="00C94F58" w:rsidRDefault="00C94F58" w:rsidP="00C94F58">
      <w:pPr>
        <w:spacing w:line="360" w:lineRule="auto"/>
        <w:jc w:val="center"/>
        <w:rPr>
          <w:rFonts w:ascii="Arial" w:hAnsi="Arial" w:cs="Arial"/>
          <w:sz w:val="24"/>
          <w:szCs w:val="24"/>
        </w:rPr>
      </w:pPr>
    </w:p>
    <w:p w14:paraId="43E063D1" w14:textId="30CB3345"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lastRenderedPageBreak/>
        <w:t>Valuing People</w:t>
      </w:r>
    </w:p>
    <w:p w14:paraId="6EABF4BE" w14:textId="516F948A" w:rsidR="21E35082" w:rsidRPr="00C94F58"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39C0B135" wp14:editId="7D8C0984">
            <wp:extent cx="4854362" cy="3071126"/>
            <wp:effectExtent l="0" t="0" r="0" b="0"/>
            <wp:docPr id="1413732235" name="Picture 1413732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854362" cy="3071126"/>
                    </a:xfrm>
                    <a:prstGeom prst="rect">
                      <a:avLst/>
                    </a:prstGeom>
                  </pic:spPr>
                </pic:pic>
              </a:graphicData>
            </a:graphic>
          </wp:inline>
        </w:drawing>
      </w:r>
    </w:p>
    <w:p w14:paraId="4B6039FE" w14:textId="2B47B357"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t>Commercial Drive</w:t>
      </w:r>
    </w:p>
    <w:p w14:paraId="08EF9FA2" w14:textId="0B5F5FD2" w:rsidR="21E35082"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38B977F4" wp14:editId="324A808D">
            <wp:extent cx="4892465" cy="3017782"/>
            <wp:effectExtent l="0" t="0" r="0" b="0"/>
            <wp:docPr id="783798884" name="Picture 783798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892465" cy="3017782"/>
                    </a:xfrm>
                    <a:prstGeom prst="rect">
                      <a:avLst/>
                    </a:prstGeom>
                  </pic:spPr>
                </pic:pic>
              </a:graphicData>
            </a:graphic>
          </wp:inline>
        </w:drawing>
      </w:r>
    </w:p>
    <w:p w14:paraId="775659DD" w14:textId="77777777" w:rsidR="00C94F58" w:rsidRDefault="00C94F58" w:rsidP="00C94F58">
      <w:pPr>
        <w:spacing w:line="360" w:lineRule="auto"/>
        <w:jc w:val="center"/>
        <w:rPr>
          <w:rFonts w:ascii="Arial" w:hAnsi="Arial" w:cs="Arial"/>
          <w:sz w:val="24"/>
          <w:szCs w:val="24"/>
        </w:rPr>
      </w:pPr>
    </w:p>
    <w:p w14:paraId="2CD2745D" w14:textId="77777777" w:rsidR="00C94F58" w:rsidRDefault="00C94F58" w:rsidP="00C94F58">
      <w:pPr>
        <w:spacing w:line="360" w:lineRule="auto"/>
        <w:jc w:val="center"/>
        <w:rPr>
          <w:rFonts w:ascii="Arial" w:hAnsi="Arial" w:cs="Arial"/>
          <w:sz w:val="24"/>
          <w:szCs w:val="24"/>
        </w:rPr>
      </w:pPr>
    </w:p>
    <w:p w14:paraId="077AA8A0" w14:textId="77777777" w:rsidR="00C94F58" w:rsidRDefault="00C94F58" w:rsidP="00C94F58">
      <w:pPr>
        <w:spacing w:line="360" w:lineRule="auto"/>
        <w:jc w:val="center"/>
        <w:rPr>
          <w:rFonts w:ascii="Arial" w:hAnsi="Arial" w:cs="Arial"/>
          <w:sz w:val="24"/>
          <w:szCs w:val="24"/>
        </w:rPr>
      </w:pPr>
    </w:p>
    <w:p w14:paraId="2D02178F" w14:textId="77777777" w:rsidR="00C94F58" w:rsidRDefault="00C94F58" w:rsidP="00C94F58">
      <w:pPr>
        <w:spacing w:line="360" w:lineRule="auto"/>
        <w:jc w:val="center"/>
        <w:rPr>
          <w:rFonts w:ascii="Arial" w:hAnsi="Arial" w:cs="Arial"/>
          <w:sz w:val="24"/>
          <w:szCs w:val="24"/>
        </w:rPr>
      </w:pPr>
    </w:p>
    <w:p w14:paraId="18210D0C" w14:textId="77777777" w:rsidR="00C94F58" w:rsidRPr="00C94F58" w:rsidRDefault="00C94F58" w:rsidP="00C94F58">
      <w:pPr>
        <w:spacing w:line="360" w:lineRule="auto"/>
        <w:jc w:val="center"/>
        <w:rPr>
          <w:rFonts w:ascii="Arial" w:hAnsi="Arial" w:cs="Arial"/>
          <w:sz w:val="24"/>
          <w:szCs w:val="24"/>
        </w:rPr>
      </w:pPr>
    </w:p>
    <w:p w14:paraId="03A10837" w14:textId="7971AF42"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lastRenderedPageBreak/>
        <w:t>Ethical Practice</w:t>
      </w:r>
    </w:p>
    <w:p w14:paraId="293FEA3D" w14:textId="22CBC016" w:rsidR="21E35082" w:rsidRPr="00C94F58"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74DE0507" wp14:editId="71D5AEBB">
            <wp:extent cx="4861979" cy="3124471"/>
            <wp:effectExtent l="0" t="0" r="0" b="0"/>
            <wp:docPr id="1678752798" name="Picture 1678752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861979" cy="3124471"/>
                    </a:xfrm>
                    <a:prstGeom prst="rect">
                      <a:avLst/>
                    </a:prstGeom>
                  </pic:spPr>
                </pic:pic>
              </a:graphicData>
            </a:graphic>
          </wp:inline>
        </w:drawing>
      </w:r>
    </w:p>
    <w:p w14:paraId="5C693F50" w14:textId="44C6C3AE" w:rsidR="21E35082" w:rsidRPr="00C94F58" w:rsidRDefault="21E35082" w:rsidP="00C94F58">
      <w:pPr>
        <w:pStyle w:val="ListParagraph"/>
        <w:numPr>
          <w:ilvl w:val="0"/>
          <w:numId w:val="11"/>
        </w:numPr>
        <w:spacing w:line="360" w:lineRule="auto"/>
        <w:rPr>
          <w:rFonts w:ascii="Arial" w:hAnsi="Arial" w:cs="Arial"/>
          <w:b/>
          <w:bCs/>
          <w:sz w:val="24"/>
          <w:szCs w:val="24"/>
        </w:rPr>
      </w:pPr>
      <w:r w:rsidRPr="00C94F58">
        <w:rPr>
          <w:rFonts w:ascii="Arial" w:hAnsi="Arial" w:cs="Arial"/>
          <w:b/>
          <w:bCs/>
          <w:sz w:val="24"/>
          <w:szCs w:val="24"/>
        </w:rPr>
        <w:t>Professional Courage and Influence</w:t>
      </w:r>
    </w:p>
    <w:p w14:paraId="4FB361F0" w14:textId="063579B9" w:rsidR="00626536" w:rsidRPr="00C94F58" w:rsidRDefault="21E35082" w:rsidP="00C94F58">
      <w:pPr>
        <w:spacing w:line="360" w:lineRule="auto"/>
        <w:jc w:val="center"/>
        <w:rPr>
          <w:rFonts w:ascii="Arial" w:hAnsi="Arial" w:cs="Arial"/>
          <w:sz w:val="24"/>
          <w:szCs w:val="24"/>
        </w:rPr>
      </w:pPr>
      <w:r w:rsidRPr="00C94F58">
        <w:rPr>
          <w:rFonts w:ascii="Arial" w:hAnsi="Arial" w:cs="Arial"/>
          <w:noProof/>
          <w:sz w:val="24"/>
          <w:szCs w:val="24"/>
        </w:rPr>
        <w:drawing>
          <wp:inline distT="0" distB="0" distL="0" distR="0" wp14:anchorId="667F460A" wp14:editId="1959C5BE">
            <wp:extent cx="4877222" cy="3048264"/>
            <wp:effectExtent l="0" t="0" r="0" b="0"/>
            <wp:docPr id="581752426" name="Picture 581752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877222" cy="3048264"/>
                    </a:xfrm>
                    <a:prstGeom prst="rect">
                      <a:avLst/>
                    </a:prstGeom>
                  </pic:spPr>
                </pic:pic>
              </a:graphicData>
            </a:graphic>
          </wp:inline>
        </w:drawing>
      </w:r>
    </w:p>
    <w:sectPr w:rsidR="00626536" w:rsidRPr="00C94F58" w:rsidSect="005074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62188C" w14:textId="77777777" w:rsidR="007D06B7" w:rsidRDefault="007D06B7" w:rsidP="00B540AB">
      <w:pPr>
        <w:spacing w:after="0" w:line="240" w:lineRule="auto"/>
      </w:pPr>
      <w:r>
        <w:separator/>
      </w:r>
    </w:p>
  </w:endnote>
  <w:endnote w:type="continuationSeparator" w:id="0">
    <w:p w14:paraId="6CA3F7D9" w14:textId="77777777" w:rsidR="007D06B7" w:rsidRDefault="007D06B7" w:rsidP="00B540AB">
      <w:pPr>
        <w:spacing w:after="0" w:line="240" w:lineRule="auto"/>
      </w:pPr>
      <w:r>
        <w:continuationSeparator/>
      </w:r>
    </w:p>
  </w:endnote>
  <w:endnote w:type="continuationNotice" w:id="1">
    <w:p w14:paraId="5AECBEF3" w14:textId="77777777" w:rsidR="007D06B7" w:rsidRDefault="007D06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DA61E2" w14:textId="77777777" w:rsidR="007D06B7" w:rsidRDefault="007D06B7" w:rsidP="00B540AB">
      <w:pPr>
        <w:spacing w:after="0" w:line="240" w:lineRule="auto"/>
      </w:pPr>
      <w:r>
        <w:separator/>
      </w:r>
    </w:p>
  </w:footnote>
  <w:footnote w:type="continuationSeparator" w:id="0">
    <w:p w14:paraId="7FE5648C" w14:textId="77777777" w:rsidR="007D06B7" w:rsidRDefault="007D06B7" w:rsidP="00B540AB">
      <w:pPr>
        <w:spacing w:after="0" w:line="240" w:lineRule="auto"/>
      </w:pPr>
      <w:r>
        <w:continuationSeparator/>
      </w:r>
    </w:p>
  </w:footnote>
  <w:footnote w:type="continuationNotice" w:id="1">
    <w:p w14:paraId="65CC5136" w14:textId="77777777" w:rsidR="007D06B7" w:rsidRDefault="007D06B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05003D" w14:textId="2102A988" w:rsidR="00B540AB" w:rsidRDefault="00B540AB" w:rsidP="00B540AB">
    <w:pPr>
      <w:pStyle w:val="Header"/>
      <w:jc w:val="right"/>
    </w:pPr>
    <w:r>
      <w:t>Joanne Thomas - 1403229</w:t>
    </w:r>
  </w:p>
</w:hdr>
</file>

<file path=word/intelligence2.xml><?xml version="1.0" encoding="utf-8"?>
<int2:intelligence xmlns:int2="http://schemas.microsoft.com/office/intelligence/2020/intelligence" xmlns:oel="http://schemas.microsoft.com/office/2019/extlst">
  <int2:observations>
    <int2:textHash int2:hashCode="3ggxIzDcatiBSe" int2:id="znrb9JxF">
      <int2:state int2:value="Rejected" int2:type="AugLoop_Text_Critique"/>
    </int2:textHash>
    <int2:bookmark int2:bookmarkName="_Int_a4W9y0I5" int2:invalidationBookmarkName="" int2:hashCode="HTosZw9y21sS3l" int2:id="qU8YNhL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A15DD"/>
    <w:multiLevelType w:val="hybridMultilevel"/>
    <w:tmpl w:val="CCE4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C39D4"/>
    <w:multiLevelType w:val="hybridMultilevel"/>
    <w:tmpl w:val="0FAC829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FF3D83"/>
    <w:multiLevelType w:val="hybridMultilevel"/>
    <w:tmpl w:val="307A01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3B67DC"/>
    <w:multiLevelType w:val="hybridMultilevel"/>
    <w:tmpl w:val="58B0C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93F01"/>
    <w:multiLevelType w:val="hybridMultilevel"/>
    <w:tmpl w:val="78340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393F9B"/>
    <w:multiLevelType w:val="hybridMultilevel"/>
    <w:tmpl w:val="A37668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13D0F6B"/>
    <w:multiLevelType w:val="hybridMultilevel"/>
    <w:tmpl w:val="38CA1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255407"/>
    <w:multiLevelType w:val="hybridMultilevel"/>
    <w:tmpl w:val="BC3CB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D19F2"/>
    <w:multiLevelType w:val="hybridMultilevel"/>
    <w:tmpl w:val="1F821A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AFA5FEB"/>
    <w:multiLevelType w:val="hybridMultilevel"/>
    <w:tmpl w:val="01821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306E12"/>
    <w:multiLevelType w:val="hybridMultilevel"/>
    <w:tmpl w:val="13005E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1250FA8"/>
    <w:multiLevelType w:val="hybridMultilevel"/>
    <w:tmpl w:val="AC36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30586E"/>
    <w:multiLevelType w:val="hybridMultilevel"/>
    <w:tmpl w:val="6D7CA7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C302C8D"/>
    <w:multiLevelType w:val="hybridMultilevel"/>
    <w:tmpl w:val="C614A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0F70B47"/>
    <w:multiLevelType w:val="hybridMultilevel"/>
    <w:tmpl w:val="05841AA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D74B65"/>
    <w:multiLevelType w:val="hybridMultilevel"/>
    <w:tmpl w:val="2B3A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C28D88"/>
    <w:multiLevelType w:val="hybridMultilevel"/>
    <w:tmpl w:val="C504AC12"/>
    <w:lvl w:ilvl="0" w:tplc="BAC4AA12">
      <w:start w:val="1"/>
      <w:numFmt w:val="decimal"/>
      <w:lvlText w:val="%1."/>
      <w:lvlJc w:val="left"/>
      <w:pPr>
        <w:ind w:left="720" w:hanging="360"/>
      </w:pPr>
    </w:lvl>
    <w:lvl w:ilvl="1" w:tplc="17DE0B28">
      <w:start w:val="1"/>
      <w:numFmt w:val="lowerLetter"/>
      <w:lvlText w:val="%2."/>
      <w:lvlJc w:val="left"/>
      <w:pPr>
        <w:ind w:left="1440" w:hanging="360"/>
      </w:pPr>
    </w:lvl>
    <w:lvl w:ilvl="2" w:tplc="3ED4A42C">
      <w:start w:val="1"/>
      <w:numFmt w:val="lowerRoman"/>
      <w:lvlText w:val="%3."/>
      <w:lvlJc w:val="right"/>
      <w:pPr>
        <w:ind w:left="2160" w:hanging="180"/>
      </w:pPr>
    </w:lvl>
    <w:lvl w:ilvl="3" w:tplc="B6509848">
      <w:start w:val="1"/>
      <w:numFmt w:val="decimal"/>
      <w:lvlText w:val="%4."/>
      <w:lvlJc w:val="left"/>
      <w:pPr>
        <w:ind w:left="2880" w:hanging="360"/>
      </w:pPr>
    </w:lvl>
    <w:lvl w:ilvl="4" w:tplc="A6267B5C">
      <w:start w:val="1"/>
      <w:numFmt w:val="lowerLetter"/>
      <w:lvlText w:val="%5."/>
      <w:lvlJc w:val="left"/>
      <w:pPr>
        <w:ind w:left="3600" w:hanging="360"/>
      </w:pPr>
    </w:lvl>
    <w:lvl w:ilvl="5" w:tplc="14321CE2">
      <w:start w:val="1"/>
      <w:numFmt w:val="lowerRoman"/>
      <w:lvlText w:val="%6."/>
      <w:lvlJc w:val="right"/>
      <w:pPr>
        <w:ind w:left="4320" w:hanging="180"/>
      </w:pPr>
    </w:lvl>
    <w:lvl w:ilvl="6" w:tplc="6B3EA504">
      <w:start w:val="1"/>
      <w:numFmt w:val="decimal"/>
      <w:lvlText w:val="%7."/>
      <w:lvlJc w:val="left"/>
      <w:pPr>
        <w:ind w:left="5040" w:hanging="360"/>
      </w:pPr>
    </w:lvl>
    <w:lvl w:ilvl="7" w:tplc="1A34C3FA">
      <w:start w:val="1"/>
      <w:numFmt w:val="lowerLetter"/>
      <w:lvlText w:val="%8."/>
      <w:lvlJc w:val="left"/>
      <w:pPr>
        <w:ind w:left="5760" w:hanging="360"/>
      </w:pPr>
    </w:lvl>
    <w:lvl w:ilvl="8" w:tplc="ED00A212">
      <w:start w:val="1"/>
      <w:numFmt w:val="lowerRoman"/>
      <w:lvlText w:val="%9."/>
      <w:lvlJc w:val="right"/>
      <w:pPr>
        <w:ind w:left="6480" w:hanging="180"/>
      </w:pPr>
    </w:lvl>
  </w:abstractNum>
  <w:abstractNum w:abstractNumId="17" w15:restartNumberingAfterBreak="0">
    <w:nsid w:val="78BD2C32"/>
    <w:multiLevelType w:val="hybridMultilevel"/>
    <w:tmpl w:val="7C2A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32778">
    <w:abstractNumId w:val="14"/>
  </w:num>
  <w:num w:numId="2" w16cid:durableId="1201479672">
    <w:abstractNumId w:val="2"/>
  </w:num>
  <w:num w:numId="3" w16cid:durableId="943343786">
    <w:abstractNumId w:val="10"/>
  </w:num>
  <w:num w:numId="4" w16cid:durableId="144400341">
    <w:abstractNumId w:val="5"/>
  </w:num>
  <w:num w:numId="5" w16cid:durableId="444353022">
    <w:abstractNumId w:val="8"/>
  </w:num>
  <w:num w:numId="6" w16cid:durableId="157430149">
    <w:abstractNumId w:val="12"/>
  </w:num>
  <w:num w:numId="7" w16cid:durableId="1087389669">
    <w:abstractNumId w:val="13"/>
  </w:num>
  <w:num w:numId="8" w16cid:durableId="922840520">
    <w:abstractNumId w:val="15"/>
  </w:num>
  <w:num w:numId="9" w16cid:durableId="335571166">
    <w:abstractNumId w:val="7"/>
  </w:num>
  <w:num w:numId="10" w16cid:durableId="249506039">
    <w:abstractNumId w:val="6"/>
  </w:num>
  <w:num w:numId="11" w16cid:durableId="2023899151">
    <w:abstractNumId w:val="16"/>
  </w:num>
  <w:num w:numId="12" w16cid:durableId="1281647015">
    <w:abstractNumId w:val="1"/>
  </w:num>
  <w:num w:numId="13" w16cid:durableId="316306764">
    <w:abstractNumId w:val="3"/>
  </w:num>
  <w:num w:numId="14" w16cid:durableId="32266150">
    <w:abstractNumId w:val="4"/>
  </w:num>
  <w:num w:numId="15" w16cid:durableId="388267328">
    <w:abstractNumId w:val="11"/>
  </w:num>
  <w:num w:numId="16" w16cid:durableId="1006057294">
    <w:abstractNumId w:val="9"/>
  </w:num>
  <w:num w:numId="17" w16cid:durableId="1029842545">
    <w:abstractNumId w:val="17"/>
  </w:num>
  <w:num w:numId="18" w16cid:durableId="582032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2"/>
    <w:rsid w:val="00002696"/>
    <w:rsid w:val="0001361E"/>
    <w:rsid w:val="000228DE"/>
    <w:rsid w:val="00024C36"/>
    <w:rsid w:val="00044180"/>
    <w:rsid w:val="00061603"/>
    <w:rsid w:val="00061FDC"/>
    <w:rsid w:val="000633E2"/>
    <w:rsid w:val="00067074"/>
    <w:rsid w:val="000942AD"/>
    <w:rsid w:val="000A47D5"/>
    <w:rsid w:val="000A4E86"/>
    <w:rsid w:val="000E745F"/>
    <w:rsid w:val="00115859"/>
    <w:rsid w:val="00125DD1"/>
    <w:rsid w:val="0014350B"/>
    <w:rsid w:val="0015458C"/>
    <w:rsid w:val="00164575"/>
    <w:rsid w:val="0019631B"/>
    <w:rsid w:val="001D75FA"/>
    <w:rsid w:val="001E6795"/>
    <w:rsid w:val="001F4D01"/>
    <w:rsid w:val="002027C5"/>
    <w:rsid w:val="002125F0"/>
    <w:rsid w:val="0022264F"/>
    <w:rsid w:val="002258CD"/>
    <w:rsid w:val="00257039"/>
    <w:rsid w:val="00265747"/>
    <w:rsid w:val="0028279A"/>
    <w:rsid w:val="002969CE"/>
    <w:rsid w:val="002B3309"/>
    <w:rsid w:val="002D033F"/>
    <w:rsid w:val="002E2A33"/>
    <w:rsid w:val="00304F53"/>
    <w:rsid w:val="00305763"/>
    <w:rsid w:val="003068A0"/>
    <w:rsid w:val="00317E16"/>
    <w:rsid w:val="003255DA"/>
    <w:rsid w:val="00333378"/>
    <w:rsid w:val="0037035F"/>
    <w:rsid w:val="00371374"/>
    <w:rsid w:val="00371B86"/>
    <w:rsid w:val="00375C96"/>
    <w:rsid w:val="00393A59"/>
    <w:rsid w:val="00393CA9"/>
    <w:rsid w:val="003A4936"/>
    <w:rsid w:val="004158C3"/>
    <w:rsid w:val="00421769"/>
    <w:rsid w:val="00422171"/>
    <w:rsid w:val="0043770A"/>
    <w:rsid w:val="00477C3E"/>
    <w:rsid w:val="004813A5"/>
    <w:rsid w:val="00491D49"/>
    <w:rsid w:val="004A09A9"/>
    <w:rsid w:val="004B32AF"/>
    <w:rsid w:val="004C5FDC"/>
    <w:rsid w:val="004D3776"/>
    <w:rsid w:val="00507467"/>
    <w:rsid w:val="0051096A"/>
    <w:rsid w:val="00535420"/>
    <w:rsid w:val="0053702F"/>
    <w:rsid w:val="00540A12"/>
    <w:rsid w:val="00582542"/>
    <w:rsid w:val="00585B78"/>
    <w:rsid w:val="00593EF3"/>
    <w:rsid w:val="005A7BC7"/>
    <w:rsid w:val="00604BA1"/>
    <w:rsid w:val="00626536"/>
    <w:rsid w:val="00636A21"/>
    <w:rsid w:val="00652FCE"/>
    <w:rsid w:val="0065641C"/>
    <w:rsid w:val="00677F68"/>
    <w:rsid w:val="006B271B"/>
    <w:rsid w:val="006C26A2"/>
    <w:rsid w:val="006D24A7"/>
    <w:rsid w:val="006E42E2"/>
    <w:rsid w:val="006E6136"/>
    <w:rsid w:val="00703EB8"/>
    <w:rsid w:val="007246AF"/>
    <w:rsid w:val="00726347"/>
    <w:rsid w:val="00756DC6"/>
    <w:rsid w:val="00763C92"/>
    <w:rsid w:val="00786F69"/>
    <w:rsid w:val="007A1035"/>
    <w:rsid w:val="007D06B7"/>
    <w:rsid w:val="007E21B0"/>
    <w:rsid w:val="007F3E83"/>
    <w:rsid w:val="00836BB4"/>
    <w:rsid w:val="00841CBF"/>
    <w:rsid w:val="00843CC9"/>
    <w:rsid w:val="008616D7"/>
    <w:rsid w:val="00873720"/>
    <w:rsid w:val="008752B5"/>
    <w:rsid w:val="008A725D"/>
    <w:rsid w:val="0092379F"/>
    <w:rsid w:val="0092656E"/>
    <w:rsid w:val="00961923"/>
    <w:rsid w:val="00961DD8"/>
    <w:rsid w:val="00994EE9"/>
    <w:rsid w:val="009B1739"/>
    <w:rsid w:val="009D0213"/>
    <w:rsid w:val="009D4B4A"/>
    <w:rsid w:val="009F33D6"/>
    <w:rsid w:val="00A06370"/>
    <w:rsid w:val="00A20747"/>
    <w:rsid w:val="00A44764"/>
    <w:rsid w:val="00A56856"/>
    <w:rsid w:val="00A577D9"/>
    <w:rsid w:val="00A74A9A"/>
    <w:rsid w:val="00A800A9"/>
    <w:rsid w:val="00AB1380"/>
    <w:rsid w:val="00AB73A5"/>
    <w:rsid w:val="00AF4E4C"/>
    <w:rsid w:val="00B035F7"/>
    <w:rsid w:val="00B152FA"/>
    <w:rsid w:val="00B43CF1"/>
    <w:rsid w:val="00B540AB"/>
    <w:rsid w:val="00B632D2"/>
    <w:rsid w:val="00B91F7A"/>
    <w:rsid w:val="00B94E7B"/>
    <w:rsid w:val="00BA25EF"/>
    <w:rsid w:val="00BB003B"/>
    <w:rsid w:val="00BD5984"/>
    <w:rsid w:val="00BE4C46"/>
    <w:rsid w:val="00BF06C0"/>
    <w:rsid w:val="00C033B3"/>
    <w:rsid w:val="00C0490D"/>
    <w:rsid w:val="00C25CC8"/>
    <w:rsid w:val="00C60BEB"/>
    <w:rsid w:val="00C94F58"/>
    <w:rsid w:val="00C962A2"/>
    <w:rsid w:val="00CD063F"/>
    <w:rsid w:val="00CD18E2"/>
    <w:rsid w:val="00CD1F0D"/>
    <w:rsid w:val="00CD6AE9"/>
    <w:rsid w:val="00CF475E"/>
    <w:rsid w:val="00D05338"/>
    <w:rsid w:val="00D16144"/>
    <w:rsid w:val="00D2479E"/>
    <w:rsid w:val="00D35275"/>
    <w:rsid w:val="00D447C8"/>
    <w:rsid w:val="00D74297"/>
    <w:rsid w:val="00DB3A2C"/>
    <w:rsid w:val="00DD1D96"/>
    <w:rsid w:val="00E032C4"/>
    <w:rsid w:val="00E06ACE"/>
    <w:rsid w:val="00E1436D"/>
    <w:rsid w:val="00E86D01"/>
    <w:rsid w:val="00EC6DFD"/>
    <w:rsid w:val="00ED1338"/>
    <w:rsid w:val="00EF203F"/>
    <w:rsid w:val="00EF32C0"/>
    <w:rsid w:val="00F30A87"/>
    <w:rsid w:val="00F34916"/>
    <w:rsid w:val="00F44225"/>
    <w:rsid w:val="00F71E91"/>
    <w:rsid w:val="00FE7295"/>
    <w:rsid w:val="00FF5C6D"/>
    <w:rsid w:val="21E35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DBA04"/>
  <w15:chartTrackingRefBased/>
  <w15:docId w15:val="{66EA69D5-FECB-4D20-AF0B-3A6DEB27F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542"/>
  </w:style>
  <w:style w:type="paragraph" w:styleId="Heading1">
    <w:name w:val="heading 1"/>
    <w:basedOn w:val="Normal"/>
    <w:next w:val="Normal"/>
    <w:link w:val="Heading1Char"/>
    <w:qFormat/>
    <w:rsid w:val="005825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5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5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5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5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5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5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5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5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825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5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5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5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5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542"/>
    <w:rPr>
      <w:rFonts w:eastAsiaTheme="majorEastAsia" w:cstheme="majorBidi"/>
      <w:color w:val="272727" w:themeColor="text1" w:themeTint="D8"/>
    </w:rPr>
  </w:style>
  <w:style w:type="paragraph" w:styleId="Title">
    <w:name w:val="Title"/>
    <w:basedOn w:val="Normal"/>
    <w:next w:val="Normal"/>
    <w:link w:val="TitleChar"/>
    <w:uiPriority w:val="10"/>
    <w:qFormat/>
    <w:rsid w:val="005825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5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5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542"/>
    <w:pPr>
      <w:spacing w:before="160"/>
      <w:jc w:val="center"/>
    </w:pPr>
    <w:rPr>
      <w:i/>
      <w:iCs/>
      <w:color w:val="404040" w:themeColor="text1" w:themeTint="BF"/>
    </w:rPr>
  </w:style>
  <w:style w:type="character" w:customStyle="1" w:styleId="QuoteChar">
    <w:name w:val="Quote Char"/>
    <w:basedOn w:val="DefaultParagraphFont"/>
    <w:link w:val="Quote"/>
    <w:uiPriority w:val="29"/>
    <w:rsid w:val="00582542"/>
    <w:rPr>
      <w:i/>
      <w:iCs/>
      <w:color w:val="404040" w:themeColor="text1" w:themeTint="BF"/>
    </w:rPr>
  </w:style>
  <w:style w:type="paragraph" w:styleId="ListParagraph">
    <w:name w:val="List Paragraph"/>
    <w:basedOn w:val="Normal"/>
    <w:uiPriority w:val="34"/>
    <w:qFormat/>
    <w:rsid w:val="00582542"/>
    <w:pPr>
      <w:ind w:left="720"/>
      <w:contextualSpacing/>
    </w:pPr>
  </w:style>
  <w:style w:type="character" w:styleId="IntenseEmphasis">
    <w:name w:val="Intense Emphasis"/>
    <w:basedOn w:val="DefaultParagraphFont"/>
    <w:uiPriority w:val="21"/>
    <w:qFormat/>
    <w:rsid w:val="00582542"/>
    <w:rPr>
      <w:i/>
      <w:iCs/>
      <w:color w:val="0F4761" w:themeColor="accent1" w:themeShade="BF"/>
    </w:rPr>
  </w:style>
  <w:style w:type="paragraph" w:styleId="IntenseQuote">
    <w:name w:val="Intense Quote"/>
    <w:basedOn w:val="Normal"/>
    <w:next w:val="Normal"/>
    <w:link w:val="IntenseQuoteChar"/>
    <w:uiPriority w:val="30"/>
    <w:qFormat/>
    <w:rsid w:val="005825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542"/>
    <w:rPr>
      <w:i/>
      <w:iCs/>
      <w:color w:val="0F4761" w:themeColor="accent1" w:themeShade="BF"/>
    </w:rPr>
  </w:style>
  <w:style w:type="character" w:styleId="IntenseReference">
    <w:name w:val="Intense Reference"/>
    <w:basedOn w:val="DefaultParagraphFont"/>
    <w:uiPriority w:val="32"/>
    <w:qFormat/>
    <w:rsid w:val="00582542"/>
    <w:rPr>
      <w:b/>
      <w:bCs/>
      <w:smallCaps/>
      <w:color w:val="0F4761" w:themeColor="accent1" w:themeShade="BF"/>
      <w:spacing w:val="5"/>
    </w:rPr>
  </w:style>
  <w:style w:type="character" w:styleId="Hyperlink">
    <w:name w:val="Hyperlink"/>
    <w:basedOn w:val="DefaultParagraphFont"/>
    <w:uiPriority w:val="99"/>
    <w:unhideWhenUsed/>
    <w:rsid w:val="00582542"/>
    <w:rPr>
      <w:color w:val="0000FF"/>
      <w:u w:val="single"/>
    </w:rPr>
  </w:style>
  <w:style w:type="paragraph" w:styleId="NoSpacing">
    <w:name w:val="No Spacing"/>
    <w:uiPriority w:val="1"/>
    <w:qFormat/>
    <w:rsid w:val="00582542"/>
    <w:pPr>
      <w:spacing w:after="0" w:line="240" w:lineRule="auto"/>
    </w:pPr>
  </w:style>
  <w:style w:type="paragraph" w:styleId="Header">
    <w:name w:val="header"/>
    <w:basedOn w:val="Normal"/>
    <w:link w:val="HeaderChar"/>
    <w:uiPriority w:val="99"/>
    <w:unhideWhenUsed/>
    <w:rsid w:val="00B54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0AB"/>
  </w:style>
  <w:style w:type="paragraph" w:styleId="Footer">
    <w:name w:val="footer"/>
    <w:basedOn w:val="Normal"/>
    <w:link w:val="FooterChar"/>
    <w:uiPriority w:val="99"/>
    <w:unhideWhenUsed/>
    <w:rsid w:val="00B54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0AB"/>
  </w:style>
  <w:style w:type="character" w:customStyle="1" w:styleId="eop">
    <w:name w:val="eop"/>
    <w:basedOn w:val="DefaultParagraphFont"/>
    <w:rsid w:val="005A7BC7"/>
  </w:style>
  <w:style w:type="character" w:styleId="UnresolvedMention">
    <w:name w:val="Unresolved Mention"/>
    <w:basedOn w:val="DefaultParagraphFont"/>
    <w:uiPriority w:val="99"/>
    <w:semiHidden/>
    <w:unhideWhenUsed/>
    <w:rsid w:val="005074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672976">
      <w:bodyDiv w:val="1"/>
      <w:marLeft w:val="0"/>
      <w:marRight w:val="0"/>
      <w:marTop w:val="0"/>
      <w:marBottom w:val="0"/>
      <w:divBdr>
        <w:top w:val="none" w:sz="0" w:space="0" w:color="auto"/>
        <w:left w:val="none" w:sz="0" w:space="0" w:color="auto"/>
        <w:bottom w:val="none" w:sz="0" w:space="0" w:color="auto"/>
        <w:right w:val="none" w:sz="0" w:space="0" w:color="auto"/>
      </w:divBdr>
      <w:divsChild>
        <w:div w:id="1443038709">
          <w:marLeft w:val="0"/>
          <w:marRight w:val="0"/>
          <w:marTop w:val="0"/>
          <w:marBottom w:val="0"/>
          <w:divBdr>
            <w:top w:val="none" w:sz="0" w:space="0" w:color="auto"/>
            <w:left w:val="none" w:sz="0" w:space="0" w:color="auto"/>
            <w:bottom w:val="none" w:sz="0" w:space="0" w:color="auto"/>
            <w:right w:val="none" w:sz="0" w:space="0" w:color="auto"/>
          </w:divBdr>
        </w:div>
      </w:divsChild>
    </w:div>
    <w:div w:id="188274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canva.com/design/DAGEn4c_0UE/UkJDBFHniiJ4Xus_uvheFg/view?utm_content=DAGEn4c_0UE&amp;utm_campaign=designshare&amp;utm_medium=link&amp;utm_source=editor" TargetMode="External"/><Relationship Id="rId14" Type="http://schemas.openxmlformats.org/officeDocument/2006/relationships/image" Target="media/image5.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D74EF-9DFD-4651-B546-132F0A195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6301</Words>
  <Characters>35918</Characters>
  <Application>Microsoft Office Word</Application>
  <DocSecurity>0</DocSecurity>
  <Lines>299</Lines>
  <Paragraphs>84</Paragraphs>
  <ScaleCrop>false</ScaleCrop>
  <Company/>
  <LinksUpToDate>false</LinksUpToDate>
  <CharactersWithSpaces>42135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17</cp:revision>
  <dcterms:created xsi:type="dcterms:W3CDTF">2024-05-09T06:22:00Z</dcterms:created>
  <dcterms:modified xsi:type="dcterms:W3CDTF">2024-05-09T06:39:00Z</dcterms:modified>
</cp:coreProperties>
</file>