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3BC8C49C" w:rsidR="00EF3B25" w:rsidRDefault="7AD50872" w:rsidP="44D1EC87">
      <w:pPr>
        <w:rPr>
          <w:rFonts w:ascii="Arial Nova" w:eastAsia="Arial Nova" w:hAnsi="Arial Nova" w:cs="Arial Nova"/>
        </w:rPr>
      </w:pPr>
      <w:r w:rsidRPr="0AC07A6B">
        <w:rPr>
          <w:rFonts w:ascii="Arial Nova" w:eastAsia="Arial Nova" w:hAnsi="Arial Nova" w:cs="Arial Nova"/>
        </w:rPr>
        <w:t xml:space="preserve"> </w:t>
      </w:r>
      <w:r w:rsidR="51AF5FA5" w:rsidRPr="0AC07A6B">
        <w:rPr>
          <w:rFonts w:ascii="Arial Nova" w:eastAsia="Arial Nova" w:hAnsi="Arial Nova" w:cs="Arial Nova"/>
        </w:rPr>
        <w:t xml:space="preserve">EcoSIp Cafe Ltd – A Sustainable Plant </w:t>
      </w:r>
      <w:r w:rsidR="7E291297" w:rsidRPr="0AC07A6B">
        <w:rPr>
          <w:rFonts w:ascii="Arial Nova" w:eastAsia="Arial Nova" w:hAnsi="Arial Nova" w:cs="Arial Nova"/>
        </w:rPr>
        <w:t>-</w:t>
      </w:r>
      <w:r w:rsidR="51AF5FA5" w:rsidRPr="0AC07A6B">
        <w:rPr>
          <w:rFonts w:ascii="Arial Nova" w:eastAsia="Arial Nova" w:hAnsi="Arial Nova" w:cs="Arial Nova"/>
        </w:rPr>
        <w:t xml:space="preserve"> Based Cafe in Birmingham</w:t>
      </w:r>
    </w:p>
    <w:p w14:paraId="79CCD1E7" w14:textId="1A3EE3D4" w:rsidR="1D6E7076" w:rsidRDefault="1D6E7076" w:rsidP="44D1EC87">
      <w:pPr>
        <w:rPr>
          <w:rFonts w:ascii="Arial Nova" w:eastAsia="Arial Nova" w:hAnsi="Arial Nova" w:cs="Arial Nova"/>
        </w:rPr>
      </w:pPr>
    </w:p>
    <w:p w14:paraId="65ECE1F1" w14:textId="3C128FA9" w:rsidR="2F68DB5F" w:rsidRDefault="2F68DB5F" w:rsidP="44D1EC87">
      <w:pPr>
        <w:rPr>
          <w:rFonts w:ascii="Arial Nova" w:eastAsia="Arial Nova" w:hAnsi="Arial Nova" w:cs="Arial Nova"/>
        </w:rPr>
      </w:pPr>
      <w:r w:rsidRPr="44D1EC87">
        <w:rPr>
          <w:rFonts w:ascii="Arial Nova" w:eastAsia="Arial Nova" w:hAnsi="Arial Nova" w:cs="Arial Nova"/>
        </w:rPr>
        <w:t>Programme of Study: Enterprise and Entrepreneurship</w:t>
      </w:r>
    </w:p>
    <w:p w14:paraId="012A41F2" w14:textId="255CE3C4" w:rsidR="2F68DB5F" w:rsidRDefault="2F68DB5F" w:rsidP="44D1EC87">
      <w:pPr>
        <w:rPr>
          <w:rFonts w:ascii="Arial Nova" w:eastAsia="Arial Nova" w:hAnsi="Arial Nova" w:cs="Arial Nova"/>
        </w:rPr>
      </w:pPr>
      <w:r w:rsidRPr="44D1EC87">
        <w:rPr>
          <w:rFonts w:ascii="Arial Nova" w:eastAsia="Arial Nova" w:hAnsi="Arial Nova" w:cs="Arial Nova"/>
        </w:rPr>
        <w:t>Module Code: LCLM4006</w:t>
      </w:r>
    </w:p>
    <w:p w14:paraId="6CD5D012" w14:textId="55CAF700" w:rsidR="2F68DB5F" w:rsidRDefault="2F68DB5F" w:rsidP="44D1EC87">
      <w:pPr>
        <w:rPr>
          <w:rFonts w:ascii="Arial Nova" w:eastAsia="Arial Nova" w:hAnsi="Arial Nova" w:cs="Arial Nova"/>
        </w:rPr>
      </w:pPr>
      <w:r w:rsidRPr="44D1EC87">
        <w:rPr>
          <w:rFonts w:ascii="Arial Nova" w:eastAsia="Arial Nova" w:hAnsi="Arial Nova" w:cs="Arial Nova"/>
        </w:rPr>
        <w:t xml:space="preserve">Lecturer: Mohd Syafiq </w:t>
      </w:r>
      <w:r w:rsidR="5CD4D3EA" w:rsidRPr="44D1EC87">
        <w:rPr>
          <w:rFonts w:ascii="Arial Nova" w:eastAsia="Arial Nova" w:hAnsi="Arial Nova" w:cs="Arial Nova"/>
        </w:rPr>
        <w:t>Bin Zolkeply</w:t>
      </w:r>
    </w:p>
    <w:p w14:paraId="70504125" w14:textId="4424AD77" w:rsidR="5CD4D3EA" w:rsidRDefault="5CD4D3EA" w:rsidP="44D1EC87">
      <w:pPr>
        <w:rPr>
          <w:rFonts w:ascii="Arial Nova" w:eastAsia="Arial Nova" w:hAnsi="Arial Nova" w:cs="Arial Nova"/>
        </w:rPr>
      </w:pPr>
      <w:r w:rsidRPr="44D1EC87">
        <w:rPr>
          <w:rFonts w:ascii="Arial Nova" w:eastAsia="Arial Nova" w:hAnsi="Arial Nova" w:cs="Arial Nova"/>
        </w:rPr>
        <w:t>Student Name: Naheed Riaz</w:t>
      </w:r>
    </w:p>
    <w:p w14:paraId="785C5496" w14:textId="58ACFB5C" w:rsidR="5CD4D3EA" w:rsidRDefault="5CD4D3EA" w:rsidP="44D1EC87">
      <w:pPr>
        <w:rPr>
          <w:rFonts w:ascii="Arial Nova" w:eastAsia="Arial Nova" w:hAnsi="Arial Nova" w:cs="Arial Nova"/>
        </w:rPr>
      </w:pPr>
      <w:r w:rsidRPr="44D1EC87">
        <w:rPr>
          <w:rFonts w:ascii="Arial Nova" w:eastAsia="Arial Nova" w:hAnsi="Arial Nova" w:cs="Arial Nova"/>
        </w:rPr>
        <w:t>Student ID: 2434941</w:t>
      </w:r>
      <w:r w:rsidR="1D6E7076">
        <w:rPr>
          <w:noProof/>
        </w:rPr>
        <w:drawing>
          <wp:anchor distT="0" distB="0" distL="114300" distR="114300" simplePos="0" relativeHeight="251658240" behindDoc="0" locked="0" layoutInCell="1" allowOverlap="1" wp14:anchorId="196963FB" wp14:editId="6CD3FA8D">
            <wp:simplePos x="0" y="0"/>
            <wp:positionH relativeFrom="column">
              <wp:posOffset>4152900</wp:posOffset>
            </wp:positionH>
            <wp:positionV relativeFrom="paragraph">
              <wp:posOffset>114300</wp:posOffset>
            </wp:positionV>
            <wp:extent cx="2152650" cy="2124075"/>
            <wp:effectExtent l="0" t="0" r="0" b="0"/>
            <wp:wrapNone/>
            <wp:docPr id="15652452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245246" name="Picture 1565245246"/>
                    <pic:cNvPicPr/>
                  </pic:nvPicPr>
                  <pic:blipFill>
                    <a:blip r:embed="rId7">
                      <a:extLst>
                        <a:ext uri="{28A0092B-C50C-407E-A947-70E740481C1C}">
                          <a14:useLocalDpi xmlns:a14="http://schemas.microsoft.com/office/drawing/2010/main"/>
                        </a:ext>
                      </a:extLst>
                    </a:blip>
                    <a:stretch>
                      <a:fillRect/>
                    </a:stretch>
                  </pic:blipFill>
                  <pic:spPr>
                    <a:xfrm>
                      <a:off x="0" y="0"/>
                      <a:ext cx="2152650" cy="2124075"/>
                    </a:xfrm>
                    <a:prstGeom prst="rect">
                      <a:avLst/>
                    </a:prstGeom>
                  </pic:spPr>
                </pic:pic>
              </a:graphicData>
            </a:graphic>
            <wp14:sizeRelH relativeFrom="page">
              <wp14:pctWidth>0</wp14:pctWidth>
            </wp14:sizeRelH>
            <wp14:sizeRelV relativeFrom="page">
              <wp14:pctHeight>0</wp14:pctHeight>
            </wp14:sizeRelV>
          </wp:anchor>
        </w:drawing>
      </w:r>
    </w:p>
    <w:p w14:paraId="6036FDC1" w14:textId="5264286A" w:rsidR="5CD4D3EA" w:rsidRDefault="5CD4D3EA" w:rsidP="44D1EC87">
      <w:pPr>
        <w:rPr>
          <w:rFonts w:ascii="Arial Nova" w:eastAsia="Arial Nova" w:hAnsi="Arial Nova" w:cs="Arial Nova"/>
        </w:rPr>
      </w:pPr>
      <w:r w:rsidRPr="44D1EC87">
        <w:rPr>
          <w:rFonts w:ascii="Arial Nova" w:eastAsia="Arial Nova" w:hAnsi="Arial Nova" w:cs="Arial Nova"/>
        </w:rPr>
        <w:t xml:space="preserve">University Name: University of Wales Trinity Saint David </w:t>
      </w:r>
    </w:p>
    <w:p w14:paraId="2B09CFA8" w14:textId="22F8E833" w:rsidR="4947ADAE" w:rsidRDefault="4947ADAE" w:rsidP="44D1EC87">
      <w:pPr>
        <w:rPr>
          <w:rFonts w:ascii="Arial Nova" w:eastAsia="Arial Nova" w:hAnsi="Arial Nova" w:cs="Arial Nova"/>
        </w:rPr>
      </w:pPr>
    </w:p>
    <w:p w14:paraId="0E69F3B5" w14:textId="3FAC80A8" w:rsidR="4947ADAE" w:rsidRDefault="4947ADAE" w:rsidP="44D1EC87">
      <w:pPr>
        <w:rPr>
          <w:rFonts w:ascii="Arial Nova" w:eastAsia="Arial Nova" w:hAnsi="Arial Nova" w:cs="Arial Nova"/>
        </w:rPr>
      </w:pPr>
    </w:p>
    <w:p w14:paraId="47FA1E40" w14:textId="6819CEE1" w:rsidR="4947ADAE" w:rsidRDefault="4947ADAE" w:rsidP="44D1EC87">
      <w:pPr>
        <w:rPr>
          <w:rFonts w:ascii="Arial Nova" w:eastAsia="Arial Nova" w:hAnsi="Arial Nova" w:cs="Arial Nova"/>
        </w:rPr>
      </w:pPr>
    </w:p>
    <w:p w14:paraId="28C903BF" w14:textId="570DB033" w:rsidR="4947ADAE" w:rsidRDefault="4947ADAE" w:rsidP="44D1EC87">
      <w:pPr>
        <w:rPr>
          <w:rFonts w:ascii="Arial Nova" w:eastAsia="Arial Nova" w:hAnsi="Arial Nova" w:cs="Arial Nova"/>
        </w:rPr>
      </w:pPr>
    </w:p>
    <w:p w14:paraId="38B90893" w14:textId="27FFC921" w:rsidR="4947ADAE" w:rsidRDefault="4947ADAE" w:rsidP="44D1EC87">
      <w:pPr>
        <w:rPr>
          <w:rFonts w:ascii="Arial Nova" w:eastAsia="Arial Nova" w:hAnsi="Arial Nova" w:cs="Arial Nova"/>
        </w:rPr>
      </w:pPr>
    </w:p>
    <w:p w14:paraId="59EAA700" w14:textId="6451E72F" w:rsidR="4947ADAE" w:rsidRDefault="4947ADAE" w:rsidP="44D1EC87">
      <w:pPr>
        <w:rPr>
          <w:rFonts w:ascii="Arial Nova" w:eastAsia="Arial Nova" w:hAnsi="Arial Nova" w:cs="Arial Nova"/>
        </w:rPr>
      </w:pPr>
    </w:p>
    <w:p w14:paraId="25032802" w14:textId="6E10E7E8" w:rsidR="4947ADAE" w:rsidRDefault="4947ADAE" w:rsidP="44D1EC87">
      <w:pPr>
        <w:rPr>
          <w:rFonts w:ascii="Arial Nova" w:eastAsia="Arial Nova" w:hAnsi="Arial Nova" w:cs="Arial Nova"/>
        </w:rPr>
      </w:pPr>
    </w:p>
    <w:p w14:paraId="303448D3" w14:textId="554E0E76" w:rsidR="4947ADAE" w:rsidRDefault="4947ADAE" w:rsidP="44D1EC87">
      <w:pPr>
        <w:rPr>
          <w:rFonts w:ascii="Arial Nova" w:eastAsia="Arial Nova" w:hAnsi="Arial Nova" w:cs="Arial Nova"/>
        </w:rPr>
      </w:pPr>
    </w:p>
    <w:p w14:paraId="019F42C4" w14:textId="70D6E6FC" w:rsidR="4947ADAE" w:rsidRDefault="4947ADAE" w:rsidP="44D1EC87">
      <w:pPr>
        <w:rPr>
          <w:rFonts w:ascii="Arial Nova" w:eastAsia="Arial Nova" w:hAnsi="Arial Nova" w:cs="Arial Nova"/>
        </w:rPr>
      </w:pPr>
      <w:r w:rsidRPr="44D1EC87">
        <w:rPr>
          <w:rFonts w:ascii="Arial Nova" w:eastAsia="Arial Nova" w:hAnsi="Arial Nova" w:cs="Arial Nova"/>
        </w:rPr>
        <w:br w:type="page"/>
      </w:r>
    </w:p>
    <w:p w14:paraId="2486BC1B" w14:textId="5A7601BE" w:rsidR="350CABE4" w:rsidRDefault="350CABE4" w:rsidP="44D1EC87">
      <w:pPr>
        <w:pStyle w:val="Heading1"/>
        <w:rPr>
          <w:rFonts w:ascii="Arial Nova" w:eastAsia="Arial Nova" w:hAnsi="Arial Nova" w:cs="Arial Nova"/>
          <w:b/>
          <w:bCs/>
        </w:rPr>
      </w:pPr>
      <w:bookmarkStart w:id="0" w:name="_Toc471220941"/>
      <w:bookmarkStart w:id="1" w:name="_Toc498158759"/>
      <w:r>
        <w:t>Executive Summary</w:t>
      </w:r>
      <w:bookmarkEnd w:id="0"/>
      <w:bookmarkEnd w:id="1"/>
      <w:r>
        <w:t xml:space="preserve"> </w:t>
      </w:r>
    </w:p>
    <w:p w14:paraId="27C6BBB1" w14:textId="4D36252E" w:rsidR="7D57E285" w:rsidRDefault="7D57E285" w:rsidP="44D1EC87">
      <w:pPr>
        <w:rPr>
          <w:rFonts w:ascii="Arial Nova" w:eastAsia="Arial Nova" w:hAnsi="Arial Nova" w:cs="Arial Nova"/>
        </w:rPr>
      </w:pPr>
      <w:r w:rsidRPr="44D1EC87">
        <w:rPr>
          <w:rFonts w:ascii="Arial Nova" w:eastAsia="Arial Nova" w:hAnsi="Arial Nova" w:cs="Arial Nova"/>
        </w:rPr>
        <w:t>EcoSip Café Ltd, a new sustainable, plant-based café, will be set up in the heart of Birmingham’s city centre. The business idea seeks to offer ethically sourced coffee, plant-based food, and zero-waste takeaway food to students and young professionals in the area. The idea has been informed by the growing need to address the issue of environmental sustainability, as well as the need to incorporate ethical consumption into the marketplace.</w:t>
      </w:r>
    </w:p>
    <w:p w14:paraId="36260CE2" w14:textId="72C46C71" w:rsidR="131575C0" w:rsidRDefault="131575C0" w:rsidP="44D1EC87">
      <w:pPr>
        <w:rPr>
          <w:rFonts w:ascii="Arial Nova" w:eastAsia="Arial Nova" w:hAnsi="Arial Nova" w:cs="Arial Nova"/>
        </w:rPr>
      </w:pPr>
      <w:r w:rsidRPr="44D1EC87">
        <w:rPr>
          <w:rFonts w:ascii="Arial Nova" w:eastAsia="Arial Nova" w:hAnsi="Arial Nova" w:cs="Arial Nova"/>
        </w:rPr>
        <w:t>EcoSip Café Ltd seeks to establish itself not only as a café but also as a hub for the community to promote the concept of conscious living and consumption. The city of Birmingham is the second-largest city in the UK and has a very vibrant and diverse population. It is also home to the University of Birmingham and the Birmingham City University, making it an ideal place to set up the café since there is a ready market for the products and services to be offered. By locating the café in the city center, it would benefit from the high foot traffic and the strategic location to the universities and other key locations.</w:t>
      </w:r>
    </w:p>
    <w:p w14:paraId="624081D4" w14:textId="5587089B" w:rsidR="7D57E285" w:rsidRDefault="7D57E285" w:rsidP="44D1EC87">
      <w:pPr>
        <w:rPr>
          <w:rFonts w:ascii="Arial Nova" w:eastAsia="Arial Nova" w:hAnsi="Arial Nova" w:cs="Arial Nova"/>
        </w:rPr>
      </w:pPr>
      <w:r w:rsidRPr="44D1EC87">
        <w:rPr>
          <w:rFonts w:ascii="Arial Nova" w:eastAsia="Arial Nova" w:hAnsi="Arial Nova" w:cs="Arial Nova"/>
        </w:rPr>
        <w:t>The hospitality industry in the UK has been a major contributor to the country’s economy over the years. The UK currently has over 5.5 million private sector businesses, as stated by the Department of Business and Trade (2024). Additionally, the demand for plant-based food has been on the increase, given the health and environmental concerns associated with the food industry.</w:t>
      </w:r>
    </w:p>
    <w:p w14:paraId="1F506330" w14:textId="5F9D17B8" w:rsidR="626A2CFB" w:rsidRDefault="626A2CFB" w:rsidP="44D1EC87">
      <w:pPr>
        <w:rPr>
          <w:rFonts w:ascii="Arial Nova" w:eastAsia="Arial Nova" w:hAnsi="Arial Nova" w:cs="Arial Nova"/>
        </w:rPr>
      </w:pPr>
      <w:r w:rsidRPr="44D1EC87">
        <w:rPr>
          <w:rFonts w:ascii="Arial Nova" w:eastAsia="Arial Nova" w:hAnsi="Arial Nova" w:cs="Arial Nova"/>
        </w:rPr>
        <w:t>Consumer trends have also shown that veganism, vegetarianism, and flexitarian diets are on the rise, especially among the younger generation of consumers. Environmental awareness campaigns and the media coverage of climate change have also impacted consumer behavior, with many consumers actively seeking to support businesses that show evidence of corporate social responsibility. EcoSip Café Ltd will be able to leverage this trend through the provision of a menu that is seasonal, locally sourced, and also environmentally friendly through the provision of compostable or reusable packaging options. By sourcing locally, the business will also be able to contribute to the local community and the economy.</w:t>
      </w:r>
    </w:p>
    <w:p w14:paraId="664C1C8F" w14:textId="3ECBE654" w:rsidR="7D57E285" w:rsidRDefault="7D57E285" w:rsidP="44D1EC87">
      <w:pPr>
        <w:rPr>
          <w:rFonts w:ascii="Arial Nova" w:eastAsia="Arial Nova" w:hAnsi="Arial Nova" w:cs="Arial Nova"/>
        </w:rPr>
      </w:pPr>
      <w:r w:rsidRPr="44D1EC87">
        <w:rPr>
          <w:rFonts w:ascii="Arial Nova" w:eastAsia="Arial Nova" w:hAnsi="Arial Nova" w:cs="Arial Nova"/>
        </w:rPr>
        <w:t xml:space="preserve"> EcoSip Café Ltd will be a private limited company, which will offer the business limited liability protection as well as increased credibility. The business’s USP will be its zero-waste policy as well as its affordability to students. The business will require £45,000 to set up, which will be raised through the owner’s investment as well as a loan from the bank.</w:t>
      </w:r>
    </w:p>
    <w:p w14:paraId="4155FA58" w14:textId="071C2C77" w:rsidR="1199D0CD" w:rsidRDefault="1199D0CD" w:rsidP="44D1EC87">
      <w:pPr>
        <w:rPr>
          <w:rFonts w:ascii="Arial Nova" w:eastAsia="Arial Nova" w:hAnsi="Arial Nova" w:cs="Arial Nova"/>
        </w:rPr>
      </w:pPr>
      <w:r w:rsidRPr="046A3D19">
        <w:rPr>
          <w:rFonts w:ascii="Arial Nova" w:eastAsia="Arial Nova" w:hAnsi="Arial Nova" w:cs="Arial Nova"/>
        </w:rPr>
        <w:t>The start-up capital will be directed to renting the premises, purchasing the necessary equipment like coffee machines and refrigeration units, designing the interior to suit the green concept, buying the initial stock, and marketing the business, among others. A major focus will be on cost management and the effective utilization of the limited resources to achieve sustainability in the first year of operation. Revenue will be realized through dine-in customers, takeaway customers, and possibly delivery customers, in addition to the prospects of offering catering services to the wider community in the future.</w:t>
      </w:r>
      <w:r w:rsidR="3C249089" w:rsidRPr="046A3D19">
        <w:rPr>
          <w:rFonts w:ascii="Arial Nova" w:eastAsia="Arial Nova" w:hAnsi="Arial Nova" w:cs="Arial Nova"/>
        </w:rPr>
        <w:t xml:space="preserve"> </w:t>
      </w:r>
    </w:p>
    <w:p w14:paraId="063BE747" w14:textId="4054B89F" w:rsidR="046A3D19" w:rsidRDefault="046A3D19" w:rsidP="046A3D19">
      <w:pPr>
        <w:rPr>
          <w:rFonts w:ascii="Arial Nova" w:eastAsia="Arial Nova" w:hAnsi="Arial Nova" w:cs="Arial Nova"/>
        </w:rPr>
      </w:pPr>
    </w:p>
    <w:p w14:paraId="0BE99672" w14:textId="738625C8" w:rsidR="046A3D19" w:rsidRDefault="046A3D19" w:rsidP="046A3D19">
      <w:pPr>
        <w:rPr>
          <w:rFonts w:ascii="Arial Nova" w:eastAsia="Arial Nova" w:hAnsi="Arial Nova" w:cs="Arial Nova"/>
        </w:rPr>
      </w:pPr>
    </w:p>
    <w:p w14:paraId="1450A731" w14:textId="570D7779" w:rsidR="44D1EC87" w:rsidRDefault="44D1EC87" w:rsidP="44D1EC87">
      <w:pPr>
        <w:rPr>
          <w:rFonts w:ascii="Arial Nova" w:eastAsia="Arial Nova" w:hAnsi="Arial Nova" w:cs="Arial Nova"/>
        </w:rPr>
      </w:pPr>
    </w:p>
    <w:p w14:paraId="1CA3FA21" w14:textId="65FD5F9F" w:rsidR="44D1EC87" w:rsidRDefault="44D1EC87">
      <w:r>
        <w:br w:type="page"/>
      </w:r>
    </w:p>
    <w:sdt>
      <w:sdtPr>
        <w:id w:val="1725183584"/>
        <w:docPartObj>
          <w:docPartGallery w:val="Table of Contents"/>
          <w:docPartUnique/>
        </w:docPartObj>
      </w:sdtPr>
      <w:sdtContent>
        <w:p w14:paraId="046F584A" w14:textId="6CA4AC03" w:rsidR="44D1EC87" w:rsidRDefault="44D1EC87" w:rsidP="44D1EC87">
          <w:pPr>
            <w:pStyle w:val="TOC1"/>
            <w:tabs>
              <w:tab w:val="right" w:leader="dot" w:pos="9360"/>
            </w:tabs>
            <w:rPr>
              <w:rStyle w:val="Hyperlink"/>
            </w:rPr>
          </w:pPr>
          <w:r>
            <w:fldChar w:fldCharType="begin"/>
          </w:r>
          <w:r>
            <w:instrText>TOC \o "1-9" \z \u \h</w:instrText>
          </w:r>
          <w:r>
            <w:fldChar w:fldCharType="separate"/>
          </w:r>
          <w:hyperlink w:anchor="_Toc498158759">
            <w:r w:rsidR="046A3D19" w:rsidRPr="046A3D19">
              <w:rPr>
                <w:rStyle w:val="Hyperlink"/>
              </w:rPr>
              <w:t>Executive Summary</w:t>
            </w:r>
            <w:r>
              <w:tab/>
            </w:r>
            <w:r>
              <w:fldChar w:fldCharType="begin"/>
            </w:r>
            <w:r>
              <w:instrText>PAGEREF _Toc498158759 \h</w:instrText>
            </w:r>
            <w:r>
              <w:fldChar w:fldCharType="separate"/>
            </w:r>
            <w:r w:rsidR="046A3D19" w:rsidRPr="046A3D19">
              <w:rPr>
                <w:rStyle w:val="Hyperlink"/>
              </w:rPr>
              <w:t>1</w:t>
            </w:r>
            <w:r>
              <w:fldChar w:fldCharType="end"/>
            </w:r>
          </w:hyperlink>
        </w:p>
        <w:p w14:paraId="13BC36C9" w14:textId="2F567036" w:rsidR="44D1EC87" w:rsidRDefault="046A3D19" w:rsidP="44D1EC87">
          <w:pPr>
            <w:pStyle w:val="TOC1"/>
            <w:tabs>
              <w:tab w:val="right" w:leader="dot" w:pos="9360"/>
            </w:tabs>
            <w:rPr>
              <w:rStyle w:val="Hyperlink"/>
            </w:rPr>
          </w:pPr>
          <w:hyperlink w:anchor="_Toc424324492">
            <w:r w:rsidRPr="046A3D19">
              <w:rPr>
                <w:rStyle w:val="Hyperlink"/>
              </w:rPr>
              <w:t>Overview Of the Business Idea</w:t>
            </w:r>
            <w:r w:rsidR="44D1EC87">
              <w:tab/>
            </w:r>
            <w:r w:rsidR="44D1EC87">
              <w:fldChar w:fldCharType="begin"/>
            </w:r>
            <w:r w:rsidR="44D1EC87">
              <w:instrText>PAGEREF _Toc424324492 \h</w:instrText>
            </w:r>
            <w:r w:rsidR="44D1EC87">
              <w:fldChar w:fldCharType="separate"/>
            </w:r>
            <w:r w:rsidRPr="046A3D19">
              <w:rPr>
                <w:rStyle w:val="Hyperlink"/>
              </w:rPr>
              <w:t>4</w:t>
            </w:r>
            <w:r w:rsidR="44D1EC87">
              <w:fldChar w:fldCharType="end"/>
            </w:r>
          </w:hyperlink>
        </w:p>
        <w:p w14:paraId="10767AF4" w14:textId="5E4E7F64" w:rsidR="44D1EC87" w:rsidRDefault="046A3D19" w:rsidP="44D1EC87">
          <w:pPr>
            <w:pStyle w:val="TOC1"/>
            <w:tabs>
              <w:tab w:val="right" w:leader="dot" w:pos="9360"/>
            </w:tabs>
            <w:rPr>
              <w:rStyle w:val="Hyperlink"/>
            </w:rPr>
          </w:pPr>
          <w:hyperlink w:anchor="_Toc722575612">
            <w:r w:rsidRPr="046A3D19">
              <w:rPr>
                <w:rStyle w:val="Hyperlink"/>
              </w:rPr>
              <w:t>Legal Format and Management Structure</w:t>
            </w:r>
            <w:r w:rsidR="44D1EC87">
              <w:tab/>
            </w:r>
            <w:r w:rsidR="44D1EC87">
              <w:fldChar w:fldCharType="begin"/>
            </w:r>
            <w:r w:rsidR="44D1EC87">
              <w:instrText>PAGEREF _Toc722575612 \h</w:instrText>
            </w:r>
            <w:r w:rsidR="44D1EC87">
              <w:fldChar w:fldCharType="separate"/>
            </w:r>
            <w:r w:rsidRPr="046A3D19">
              <w:rPr>
                <w:rStyle w:val="Hyperlink"/>
              </w:rPr>
              <w:t>6</w:t>
            </w:r>
            <w:r w:rsidR="44D1EC87">
              <w:fldChar w:fldCharType="end"/>
            </w:r>
          </w:hyperlink>
        </w:p>
        <w:p w14:paraId="56428047" w14:textId="7A37429A" w:rsidR="44D1EC87" w:rsidRDefault="046A3D19" w:rsidP="44D1EC87">
          <w:pPr>
            <w:pStyle w:val="TOC1"/>
            <w:tabs>
              <w:tab w:val="right" w:leader="dot" w:pos="9360"/>
            </w:tabs>
            <w:rPr>
              <w:rStyle w:val="Hyperlink"/>
            </w:rPr>
          </w:pPr>
          <w:hyperlink w:anchor="_Toc1895533306">
            <w:r w:rsidRPr="046A3D19">
              <w:rPr>
                <w:rStyle w:val="Hyperlink"/>
              </w:rPr>
              <w:t>PESTEL Analysis and Competition</w:t>
            </w:r>
            <w:r w:rsidR="44D1EC87">
              <w:tab/>
            </w:r>
            <w:r w:rsidR="44D1EC87">
              <w:fldChar w:fldCharType="begin"/>
            </w:r>
            <w:r w:rsidR="44D1EC87">
              <w:instrText>PAGEREF _Toc1895533306 \h</w:instrText>
            </w:r>
            <w:r w:rsidR="44D1EC87">
              <w:fldChar w:fldCharType="separate"/>
            </w:r>
            <w:r w:rsidRPr="046A3D19">
              <w:rPr>
                <w:rStyle w:val="Hyperlink"/>
              </w:rPr>
              <w:t>7</w:t>
            </w:r>
            <w:r w:rsidR="44D1EC87">
              <w:fldChar w:fldCharType="end"/>
            </w:r>
          </w:hyperlink>
        </w:p>
        <w:p w14:paraId="4372C93F" w14:textId="400AC859" w:rsidR="44D1EC87" w:rsidRDefault="046A3D19" w:rsidP="44D1EC87">
          <w:pPr>
            <w:pStyle w:val="TOC1"/>
            <w:tabs>
              <w:tab w:val="right" w:leader="dot" w:pos="9360"/>
            </w:tabs>
            <w:rPr>
              <w:rStyle w:val="Hyperlink"/>
            </w:rPr>
          </w:pPr>
          <w:hyperlink w:anchor="_Toc936198985">
            <w:r w:rsidRPr="046A3D19">
              <w:rPr>
                <w:rStyle w:val="Hyperlink"/>
              </w:rPr>
              <w:t>Market Plan</w:t>
            </w:r>
            <w:r w:rsidR="44D1EC87">
              <w:tab/>
            </w:r>
            <w:r w:rsidR="44D1EC87">
              <w:fldChar w:fldCharType="begin"/>
            </w:r>
            <w:r w:rsidR="44D1EC87">
              <w:instrText>PAGEREF _Toc936198985 \h</w:instrText>
            </w:r>
            <w:r w:rsidR="44D1EC87">
              <w:fldChar w:fldCharType="separate"/>
            </w:r>
            <w:r w:rsidRPr="046A3D19">
              <w:rPr>
                <w:rStyle w:val="Hyperlink"/>
              </w:rPr>
              <w:t>9</w:t>
            </w:r>
            <w:r w:rsidR="44D1EC87">
              <w:fldChar w:fldCharType="end"/>
            </w:r>
          </w:hyperlink>
        </w:p>
        <w:p w14:paraId="7090C49D" w14:textId="5974124D" w:rsidR="44D1EC87" w:rsidRDefault="046A3D19" w:rsidP="44D1EC87">
          <w:pPr>
            <w:pStyle w:val="TOC1"/>
            <w:tabs>
              <w:tab w:val="right" w:leader="dot" w:pos="9360"/>
            </w:tabs>
            <w:rPr>
              <w:rStyle w:val="Hyperlink"/>
            </w:rPr>
          </w:pPr>
          <w:hyperlink w:anchor="_Toc583734604">
            <w:r w:rsidRPr="046A3D19">
              <w:rPr>
                <w:rStyle w:val="Hyperlink"/>
              </w:rPr>
              <w:t>Funding and Expenses</w:t>
            </w:r>
            <w:r w:rsidR="44D1EC87">
              <w:tab/>
            </w:r>
            <w:r w:rsidR="44D1EC87">
              <w:fldChar w:fldCharType="begin"/>
            </w:r>
            <w:r w:rsidR="44D1EC87">
              <w:instrText>PAGEREF _Toc583734604 \h</w:instrText>
            </w:r>
            <w:r w:rsidR="44D1EC87">
              <w:fldChar w:fldCharType="separate"/>
            </w:r>
            <w:r w:rsidRPr="046A3D19">
              <w:rPr>
                <w:rStyle w:val="Hyperlink"/>
              </w:rPr>
              <w:t>10</w:t>
            </w:r>
            <w:r w:rsidR="44D1EC87">
              <w:fldChar w:fldCharType="end"/>
            </w:r>
          </w:hyperlink>
        </w:p>
        <w:p w14:paraId="30149262" w14:textId="0EE42D44" w:rsidR="44D1EC87" w:rsidRDefault="046A3D19" w:rsidP="44D1EC87">
          <w:pPr>
            <w:pStyle w:val="TOC1"/>
            <w:tabs>
              <w:tab w:val="right" w:leader="dot" w:pos="9360"/>
            </w:tabs>
            <w:rPr>
              <w:rStyle w:val="Hyperlink"/>
            </w:rPr>
          </w:pPr>
          <w:hyperlink w:anchor="_Toc1511840995">
            <w:r w:rsidRPr="046A3D19">
              <w:rPr>
                <w:rStyle w:val="Hyperlink"/>
              </w:rPr>
              <w:t>Conclusion</w:t>
            </w:r>
            <w:r w:rsidR="44D1EC87">
              <w:tab/>
            </w:r>
            <w:r w:rsidR="44D1EC87">
              <w:fldChar w:fldCharType="begin"/>
            </w:r>
            <w:r w:rsidR="44D1EC87">
              <w:instrText>PAGEREF _Toc1511840995 \h</w:instrText>
            </w:r>
            <w:r w:rsidR="44D1EC87">
              <w:fldChar w:fldCharType="separate"/>
            </w:r>
            <w:r w:rsidRPr="046A3D19">
              <w:rPr>
                <w:rStyle w:val="Hyperlink"/>
              </w:rPr>
              <w:t>11</w:t>
            </w:r>
            <w:r w:rsidR="44D1EC87">
              <w:fldChar w:fldCharType="end"/>
            </w:r>
          </w:hyperlink>
        </w:p>
        <w:p w14:paraId="7D619FF5" w14:textId="1B549F28" w:rsidR="44D1EC87" w:rsidRDefault="046A3D19" w:rsidP="44D1EC87">
          <w:pPr>
            <w:pStyle w:val="TOC1"/>
            <w:tabs>
              <w:tab w:val="right" w:leader="dot" w:pos="9360"/>
            </w:tabs>
            <w:rPr>
              <w:rStyle w:val="Hyperlink"/>
            </w:rPr>
          </w:pPr>
          <w:hyperlink w:anchor="_Toc1095408303">
            <w:r w:rsidRPr="046A3D19">
              <w:rPr>
                <w:rStyle w:val="Hyperlink"/>
              </w:rPr>
              <w:t>Reference List (Harvard Style)</w:t>
            </w:r>
            <w:r w:rsidR="44D1EC87">
              <w:tab/>
            </w:r>
            <w:r w:rsidR="44D1EC87">
              <w:fldChar w:fldCharType="begin"/>
            </w:r>
            <w:r w:rsidR="44D1EC87">
              <w:instrText>PAGEREF _Toc1095408303 \h</w:instrText>
            </w:r>
            <w:r w:rsidR="44D1EC87">
              <w:fldChar w:fldCharType="separate"/>
            </w:r>
            <w:r w:rsidRPr="046A3D19">
              <w:rPr>
                <w:rStyle w:val="Hyperlink"/>
              </w:rPr>
              <w:t>13</w:t>
            </w:r>
            <w:r w:rsidR="44D1EC87">
              <w:fldChar w:fldCharType="end"/>
            </w:r>
          </w:hyperlink>
          <w:r w:rsidR="44D1EC87">
            <w:fldChar w:fldCharType="end"/>
          </w:r>
        </w:p>
      </w:sdtContent>
    </w:sdt>
    <w:p w14:paraId="5B9B6496" w14:textId="07A9A9C0" w:rsidR="44D1EC87" w:rsidRDefault="44D1EC87" w:rsidP="44D1EC87">
      <w:pPr>
        <w:rPr>
          <w:rFonts w:ascii="Arial Nova" w:eastAsia="Arial Nova" w:hAnsi="Arial Nova" w:cs="Arial Nova"/>
        </w:rPr>
      </w:pPr>
    </w:p>
    <w:p w14:paraId="193A5899" w14:textId="37F85FD3" w:rsidR="44D1EC87" w:rsidRDefault="44D1EC87" w:rsidP="44D1EC87"/>
    <w:p w14:paraId="1117D5B5" w14:textId="4E227A13" w:rsidR="44D1EC87" w:rsidRDefault="44D1EC87">
      <w:r>
        <w:br w:type="page"/>
      </w:r>
    </w:p>
    <w:p w14:paraId="407592CF" w14:textId="65E60A91" w:rsidR="30A15317" w:rsidRDefault="30A15317" w:rsidP="44D1EC87">
      <w:pPr>
        <w:pStyle w:val="Heading1"/>
        <w:rPr>
          <w:rFonts w:ascii="Arial Nova" w:eastAsia="Arial Nova" w:hAnsi="Arial Nova" w:cs="Arial Nova"/>
          <w:b/>
          <w:bCs/>
        </w:rPr>
      </w:pPr>
      <w:bookmarkStart w:id="2" w:name="_Toc1265750427"/>
      <w:bookmarkStart w:id="3" w:name="_Toc424324492"/>
      <w:r>
        <w:t>Overview Of the Business Idea</w:t>
      </w:r>
      <w:bookmarkEnd w:id="2"/>
      <w:bookmarkEnd w:id="3"/>
    </w:p>
    <w:p w14:paraId="66C91BC3" w14:textId="066AD402" w:rsidR="30A15317" w:rsidRDefault="30A15317" w:rsidP="44D1EC87">
      <w:pPr>
        <w:pStyle w:val="ListParagraph"/>
        <w:rPr>
          <w:rFonts w:ascii="Arial Nova" w:eastAsia="Arial Nova" w:hAnsi="Arial Nova" w:cs="Arial Nova"/>
        </w:rPr>
      </w:pPr>
      <w:r w:rsidRPr="44D1EC87">
        <w:rPr>
          <w:rFonts w:ascii="Arial Nova" w:eastAsia="Arial Nova" w:hAnsi="Arial Nova" w:cs="Arial Nova"/>
        </w:rPr>
        <w:t>EcoSip Café Ltd is a sustainable café offering specialty coffee and plant-based food to the people of Birmingham. The main objective is to capitalize on the increasing demand for environmentally friendly food services. Climate change and ethical sourcing have altered the purchasing behavior of consumers, especially among the youth.</w:t>
      </w:r>
    </w:p>
    <w:p w14:paraId="05633DC4" w14:textId="341B2FEA" w:rsidR="30A15317" w:rsidRDefault="30A15317" w:rsidP="44D1EC87">
      <w:pPr>
        <w:pStyle w:val="ListParagraph"/>
        <w:rPr>
          <w:rFonts w:ascii="Arial Nova" w:eastAsia="Arial Nova" w:hAnsi="Arial Nova" w:cs="Arial Nova"/>
        </w:rPr>
      </w:pPr>
      <w:r w:rsidRPr="44D1EC87">
        <w:rPr>
          <w:rFonts w:ascii="Arial Nova" w:eastAsia="Arial Nova" w:hAnsi="Arial Nova" w:cs="Arial Nova"/>
        </w:rPr>
        <w:t xml:space="preserve"> </w:t>
      </w:r>
    </w:p>
    <w:p w14:paraId="2CCC4DBD" w14:textId="7DE40B7D" w:rsidR="30A15317" w:rsidRDefault="30A15317" w:rsidP="44D1EC87">
      <w:pPr>
        <w:pStyle w:val="ListParagraph"/>
        <w:rPr>
          <w:rFonts w:ascii="Arial Nova" w:eastAsia="Arial Nova" w:hAnsi="Arial Nova" w:cs="Arial Nova"/>
        </w:rPr>
      </w:pPr>
      <w:r w:rsidRPr="44D1EC87">
        <w:rPr>
          <w:rFonts w:ascii="Arial Nova" w:eastAsia="Arial Nova" w:hAnsi="Arial Nova" w:cs="Arial Nova"/>
        </w:rPr>
        <w:t>EcoSip Café Ltd offers ethically sourced coffee and vegan food to the residents and visitors to the city. The café also offers vegan pastries and zero-waste packaging for customers taking food to go. The café offers a 10% discount to customers who use reusable cups.</w:t>
      </w:r>
    </w:p>
    <w:p w14:paraId="4658D382" w14:textId="5BE97E8A" w:rsidR="30A15317" w:rsidRDefault="30A15317" w:rsidP="44D1EC87">
      <w:pPr>
        <w:pStyle w:val="ListParagraph"/>
        <w:rPr>
          <w:rFonts w:ascii="Arial Nova" w:eastAsia="Arial Nova" w:hAnsi="Arial Nova" w:cs="Arial Nova"/>
        </w:rPr>
      </w:pPr>
      <w:r w:rsidRPr="44D1EC87">
        <w:rPr>
          <w:rFonts w:ascii="Arial Nova" w:eastAsia="Arial Nova" w:hAnsi="Arial Nova" w:cs="Arial Nova"/>
        </w:rPr>
        <w:t xml:space="preserve"> </w:t>
      </w:r>
    </w:p>
    <w:p w14:paraId="05DB1105" w14:textId="44FA8CF1" w:rsidR="30A15317" w:rsidRDefault="30A15317" w:rsidP="44D1EC87">
      <w:pPr>
        <w:pStyle w:val="ListParagraph"/>
        <w:rPr>
          <w:rFonts w:ascii="Arial Nova" w:eastAsia="Arial Nova" w:hAnsi="Arial Nova" w:cs="Arial Nova"/>
        </w:rPr>
      </w:pPr>
      <w:r w:rsidRPr="44D1EC87">
        <w:rPr>
          <w:rFonts w:ascii="Arial Nova" w:eastAsia="Arial Nova" w:hAnsi="Arial Nova" w:cs="Arial Nova"/>
        </w:rPr>
        <w:t>Birmingham is the best location for this business due to the high population of students and the fact that the city center receives a lot of traffic. The business also taps into the current social trend towards sustainable and vegan food.</w:t>
      </w:r>
    </w:p>
    <w:p w14:paraId="44E4B1E3" w14:textId="5B23E4FD" w:rsidR="30A15317" w:rsidRDefault="30A15317" w:rsidP="44D1EC87">
      <w:pPr>
        <w:pStyle w:val="ListParagraph"/>
        <w:rPr>
          <w:rFonts w:ascii="Arial Nova" w:eastAsia="Arial Nova" w:hAnsi="Arial Nova" w:cs="Arial Nova"/>
        </w:rPr>
      </w:pPr>
      <w:r w:rsidRPr="44D1EC87">
        <w:rPr>
          <w:rFonts w:ascii="Arial Nova" w:eastAsia="Arial Nova" w:hAnsi="Arial Nova" w:cs="Arial Nova"/>
        </w:rPr>
        <w:t xml:space="preserve"> </w:t>
      </w:r>
    </w:p>
    <w:p w14:paraId="115A4A66" w14:textId="38455C46" w:rsidR="30A15317" w:rsidRDefault="30A15317" w:rsidP="44D1EC87">
      <w:pPr>
        <w:pStyle w:val="ListParagraph"/>
        <w:rPr>
          <w:rFonts w:ascii="Arial Nova" w:eastAsia="Arial Nova" w:hAnsi="Arial Nova" w:cs="Arial Nova"/>
        </w:rPr>
      </w:pPr>
      <w:r w:rsidRPr="44D1EC87">
        <w:rPr>
          <w:rFonts w:ascii="Arial Nova" w:eastAsia="Arial Nova" w:hAnsi="Arial Nova" w:cs="Arial Nova"/>
        </w:rPr>
        <w:t>This is an entrepreneurial idea since it fills the gap between expensive vegan food and coffee shops offering non-sustainable food.</w:t>
      </w:r>
    </w:p>
    <w:p w14:paraId="6ED726F2" w14:textId="6117955E" w:rsidR="44D1EC87" w:rsidRDefault="44D1EC87" w:rsidP="44D1EC87">
      <w:pPr>
        <w:pStyle w:val="ListParagraph"/>
        <w:rPr>
          <w:rFonts w:ascii="Arial Nova" w:eastAsia="Arial Nova" w:hAnsi="Arial Nova" w:cs="Arial Nova"/>
        </w:rPr>
      </w:pPr>
    </w:p>
    <w:p w14:paraId="06BC4406" w14:textId="7E617F8A" w:rsidR="44D1EC87" w:rsidRDefault="25C2D3BA" w:rsidP="44D1EC87">
      <w:pPr>
        <w:pStyle w:val="ListParagraph"/>
        <w:rPr>
          <w:rFonts w:ascii="Arial Nova" w:eastAsia="Arial Nova" w:hAnsi="Arial Nova" w:cs="Arial Nova"/>
        </w:rPr>
      </w:pPr>
      <w:r>
        <w:rPr>
          <w:noProof/>
        </w:rPr>
        <w:drawing>
          <wp:anchor distT="0" distB="0" distL="114300" distR="114300" simplePos="0" relativeHeight="251657216" behindDoc="0" locked="0" layoutInCell="1" allowOverlap="1" wp14:anchorId="7741925A" wp14:editId="7C0B0A4C">
            <wp:simplePos x="0" y="0"/>
            <wp:positionH relativeFrom="column">
              <wp:posOffset>466725</wp:posOffset>
            </wp:positionH>
            <wp:positionV relativeFrom="paragraph">
              <wp:posOffset>104775</wp:posOffset>
            </wp:positionV>
            <wp:extent cx="3543300" cy="2328130"/>
            <wp:effectExtent l="0" t="0" r="0" b="0"/>
            <wp:wrapNone/>
            <wp:docPr id="10790216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021689" name="Picture 1079021689"/>
                    <pic:cNvPicPr/>
                  </pic:nvPicPr>
                  <pic:blipFill>
                    <a:blip r:embed="rId8">
                      <a:extLst>
                        <a:ext uri="{28A0092B-C50C-407E-A947-70E740481C1C}">
                          <a14:useLocalDpi xmlns:a14="http://schemas.microsoft.com/office/drawing/2010/main"/>
                        </a:ext>
                      </a:extLst>
                    </a:blip>
                    <a:stretch>
                      <a:fillRect/>
                    </a:stretch>
                  </pic:blipFill>
                  <pic:spPr>
                    <a:xfrm>
                      <a:off x="0" y="0"/>
                      <a:ext cx="3543300" cy="2328130"/>
                    </a:xfrm>
                    <a:prstGeom prst="rect">
                      <a:avLst/>
                    </a:prstGeom>
                  </pic:spPr>
                </pic:pic>
              </a:graphicData>
            </a:graphic>
            <wp14:sizeRelH relativeFrom="page">
              <wp14:pctWidth>0</wp14:pctWidth>
            </wp14:sizeRelH>
            <wp14:sizeRelV relativeFrom="page">
              <wp14:pctHeight>0</wp14:pctHeight>
            </wp14:sizeRelV>
          </wp:anchor>
        </w:drawing>
      </w:r>
    </w:p>
    <w:p w14:paraId="12BC89C5" w14:textId="5264DDC9" w:rsidR="44D1EC87" w:rsidRDefault="44D1EC87" w:rsidP="44D1EC87">
      <w:pPr>
        <w:pStyle w:val="ListParagraph"/>
        <w:rPr>
          <w:rFonts w:ascii="Arial Nova" w:eastAsia="Arial Nova" w:hAnsi="Arial Nova" w:cs="Arial Nova"/>
        </w:rPr>
      </w:pPr>
    </w:p>
    <w:p w14:paraId="1F3F6030" w14:textId="1DA0ACC1" w:rsidR="44D1EC87" w:rsidRDefault="44D1EC87" w:rsidP="44D1EC87">
      <w:pPr>
        <w:pStyle w:val="ListParagraph"/>
        <w:rPr>
          <w:rFonts w:ascii="Arial Nova" w:eastAsia="Arial Nova" w:hAnsi="Arial Nova" w:cs="Arial Nova"/>
        </w:rPr>
      </w:pPr>
    </w:p>
    <w:p w14:paraId="2488F0C3" w14:textId="3E8FBBD0" w:rsidR="25C2D3BA" w:rsidRDefault="25C2D3BA" w:rsidP="25C2D3BA">
      <w:pPr>
        <w:pStyle w:val="ListParagraph"/>
        <w:rPr>
          <w:rFonts w:ascii="Arial Nova" w:eastAsia="Arial Nova" w:hAnsi="Arial Nova" w:cs="Arial Nova"/>
        </w:rPr>
      </w:pPr>
    </w:p>
    <w:p w14:paraId="01F63EF1" w14:textId="69213B44" w:rsidR="25C2D3BA" w:rsidRDefault="25C2D3BA" w:rsidP="25C2D3BA">
      <w:pPr>
        <w:pStyle w:val="ListParagraph"/>
        <w:rPr>
          <w:rFonts w:ascii="Arial Nova" w:eastAsia="Arial Nova" w:hAnsi="Arial Nova" w:cs="Arial Nova"/>
        </w:rPr>
      </w:pPr>
    </w:p>
    <w:p w14:paraId="6CD21115" w14:textId="5028B5F2" w:rsidR="25C2D3BA" w:rsidRDefault="25C2D3BA" w:rsidP="25C2D3BA">
      <w:pPr>
        <w:pStyle w:val="ListParagraph"/>
        <w:rPr>
          <w:rFonts w:ascii="Arial Nova" w:eastAsia="Arial Nova" w:hAnsi="Arial Nova" w:cs="Arial Nova"/>
        </w:rPr>
      </w:pPr>
    </w:p>
    <w:p w14:paraId="5FFDCA64" w14:textId="63196BDE" w:rsidR="25C2D3BA" w:rsidRDefault="25C2D3BA" w:rsidP="25C2D3BA">
      <w:pPr>
        <w:pStyle w:val="ListParagraph"/>
        <w:rPr>
          <w:rFonts w:ascii="Arial Nova" w:eastAsia="Arial Nova" w:hAnsi="Arial Nova" w:cs="Arial Nova"/>
        </w:rPr>
      </w:pPr>
    </w:p>
    <w:p w14:paraId="60A0EBBE" w14:textId="6A75A84D" w:rsidR="25C2D3BA" w:rsidRDefault="25C2D3BA" w:rsidP="25C2D3BA">
      <w:pPr>
        <w:pStyle w:val="ListParagraph"/>
        <w:rPr>
          <w:rFonts w:ascii="Arial Nova" w:eastAsia="Arial Nova" w:hAnsi="Arial Nova" w:cs="Arial Nova"/>
        </w:rPr>
      </w:pPr>
    </w:p>
    <w:p w14:paraId="43DDC057" w14:textId="3EFD384A" w:rsidR="25C2D3BA" w:rsidRDefault="25C2D3BA" w:rsidP="25C2D3BA">
      <w:pPr>
        <w:pStyle w:val="ListParagraph"/>
        <w:rPr>
          <w:rFonts w:ascii="Arial Nova" w:eastAsia="Arial Nova" w:hAnsi="Arial Nova" w:cs="Arial Nova"/>
        </w:rPr>
      </w:pPr>
    </w:p>
    <w:p w14:paraId="37FEC496" w14:textId="4CC349C1" w:rsidR="25C2D3BA" w:rsidRDefault="25C2D3BA" w:rsidP="25C2D3BA">
      <w:pPr>
        <w:pStyle w:val="ListParagraph"/>
        <w:rPr>
          <w:rFonts w:ascii="Arial Nova" w:eastAsia="Arial Nova" w:hAnsi="Arial Nova" w:cs="Arial Nova"/>
        </w:rPr>
      </w:pPr>
    </w:p>
    <w:p w14:paraId="6E04EC00" w14:textId="1585DE01" w:rsidR="25C2D3BA" w:rsidRDefault="25C2D3BA" w:rsidP="25C2D3BA">
      <w:pPr>
        <w:pStyle w:val="ListParagraph"/>
        <w:rPr>
          <w:rFonts w:ascii="Arial Nova" w:eastAsia="Arial Nova" w:hAnsi="Arial Nova" w:cs="Arial Nova"/>
        </w:rPr>
      </w:pPr>
    </w:p>
    <w:p w14:paraId="0D034A39" w14:textId="4B6819A2" w:rsidR="25C2D3BA" w:rsidRDefault="25C2D3BA" w:rsidP="25C2D3BA">
      <w:pPr>
        <w:pStyle w:val="ListParagraph"/>
        <w:rPr>
          <w:rFonts w:ascii="Arial Nova" w:eastAsia="Arial Nova" w:hAnsi="Arial Nova" w:cs="Arial Nova"/>
        </w:rPr>
      </w:pPr>
    </w:p>
    <w:p w14:paraId="75CA4614" w14:textId="59F264C2" w:rsidR="45102DBE" w:rsidRDefault="45102DBE" w:rsidP="25C2D3BA">
      <w:pPr>
        <w:pStyle w:val="ListParagraph"/>
        <w:rPr>
          <w:rFonts w:ascii="Arial Nova" w:eastAsia="Arial Nova" w:hAnsi="Arial Nova" w:cs="Arial Nova"/>
        </w:rPr>
      </w:pPr>
      <w:r w:rsidRPr="046A3D19">
        <w:rPr>
          <w:rFonts w:ascii="Arial Nova" w:eastAsia="Arial Nova" w:hAnsi="Arial Nova" w:cs="Arial Nova"/>
        </w:rPr>
        <w:t xml:space="preserve">Figure 1: Example of possible settings for </w:t>
      </w:r>
      <w:r w:rsidR="03041AC2" w:rsidRPr="046A3D19">
        <w:rPr>
          <w:rFonts w:ascii="Arial Nova" w:eastAsia="Arial Nova" w:hAnsi="Arial Nova" w:cs="Arial Nova"/>
        </w:rPr>
        <w:t>such cafe</w:t>
      </w:r>
    </w:p>
    <w:p w14:paraId="4A9B4398" w14:textId="1589F1BC" w:rsidR="25C2D3BA" w:rsidRDefault="25C2D3BA" w:rsidP="25C2D3BA">
      <w:pPr>
        <w:pStyle w:val="ListParagraph"/>
        <w:rPr>
          <w:rFonts w:ascii="Arial Nova" w:eastAsia="Arial Nova" w:hAnsi="Arial Nova" w:cs="Arial Nova"/>
        </w:rPr>
      </w:pPr>
    </w:p>
    <w:p w14:paraId="0C0BD45F" w14:textId="2C4B36DF" w:rsidR="44D1EC87" w:rsidRDefault="44D1EC87" w:rsidP="44D1EC87">
      <w:pPr>
        <w:pStyle w:val="ListParagraph"/>
        <w:rPr>
          <w:rFonts w:ascii="Arial Nova" w:eastAsia="Arial Nova" w:hAnsi="Arial Nova" w:cs="Arial Nova"/>
        </w:rPr>
      </w:pPr>
    </w:p>
    <w:p w14:paraId="193EFF85" w14:textId="4221EA87" w:rsidR="44D1EC87" w:rsidRDefault="44D1EC87" w:rsidP="44D1EC87">
      <w:pPr>
        <w:pStyle w:val="ListParagraph"/>
      </w:pPr>
    </w:p>
    <w:p w14:paraId="1174334D" w14:textId="1A26C714" w:rsidR="44D1EC87" w:rsidRDefault="44D1EC87" w:rsidP="44D1EC87">
      <w:pPr>
        <w:pStyle w:val="ListParagraph"/>
        <w:rPr>
          <w:rFonts w:ascii="Arial Nova" w:eastAsia="Arial Nova" w:hAnsi="Arial Nova" w:cs="Arial Nova"/>
        </w:rPr>
      </w:pPr>
    </w:p>
    <w:p w14:paraId="67FB7EF3" w14:textId="23A2DEC2" w:rsidR="44D1EC87" w:rsidRDefault="44D1EC87" w:rsidP="44D1EC87">
      <w:pPr>
        <w:pStyle w:val="ListParagraph"/>
        <w:rPr>
          <w:rFonts w:ascii="Arial Nova" w:eastAsia="Arial Nova" w:hAnsi="Arial Nova" w:cs="Arial Nova"/>
        </w:rPr>
      </w:pPr>
    </w:p>
    <w:p w14:paraId="43F16ED7" w14:textId="7DCB2FE8" w:rsidR="44D1EC87" w:rsidRDefault="44D1EC87">
      <w:r>
        <w:br w:type="page"/>
      </w:r>
    </w:p>
    <w:p w14:paraId="21D313B5" w14:textId="4FF994D0" w:rsidR="4692AF16" w:rsidRDefault="4692AF16" w:rsidP="44D1EC87">
      <w:pPr>
        <w:pStyle w:val="Heading1"/>
        <w:rPr>
          <w:rFonts w:ascii="Arial Nova" w:eastAsia="Arial Nova" w:hAnsi="Arial Nova" w:cs="Arial Nova"/>
          <w:b/>
          <w:bCs/>
        </w:rPr>
      </w:pPr>
      <w:bookmarkStart w:id="4" w:name="_Toc2046729775"/>
      <w:bookmarkStart w:id="5" w:name="_Toc722575612"/>
      <w:r>
        <w:t>Legal Format and Management Structure</w:t>
      </w:r>
      <w:bookmarkEnd w:id="4"/>
      <w:bookmarkEnd w:id="5"/>
    </w:p>
    <w:p w14:paraId="781844C8" w14:textId="674EFB57" w:rsidR="78E32D9C" w:rsidRDefault="78E32D9C" w:rsidP="44D1EC87">
      <w:pPr>
        <w:pStyle w:val="ListParagraph"/>
        <w:rPr>
          <w:rFonts w:ascii="Arial Nova" w:eastAsia="Arial Nova" w:hAnsi="Arial Nova" w:cs="Arial Nova"/>
          <w:b/>
          <w:bCs/>
        </w:rPr>
      </w:pPr>
      <w:r w:rsidRPr="44D1EC87">
        <w:t>EcoSip Café Limited will be a Private Limited Company (Ltd). This form of legal structure offers the benefit of limited liability, which means the liability of the members or the shareholders is limited to the extent of their investment.</w:t>
      </w:r>
    </w:p>
    <w:p w14:paraId="161276FC" w14:textId="1024401F" w:rsidR="44D1EC87" w:rsidRDefault="44D1EC87" w:rsidP="44D1EC87">
      <w:pPr>
        <w:pStyle w:val="ListParagraph"/>
      </w:pPr>
    </w:p>
    <w:p w14:paraId="7D81CFA2" w14:textId="779ADB87" w:rsidR="78E32D9C" w:rsidRDefault="78E32D9C" w:rsidP="44D1EC87">
      <w:pPr>
        <w:pStyle w:val="ListParagraph"/>
        <w:rPr>
          <w:rFonts w:ascii="Arial Nova" w:eastAsia="Arial Nova" w:hAnsi="Arial Nova" w:cs="Arial Nova"/>
          <w:b/>
          <w:bCs/>
        </w:rPr>
      </w:pPr>
      <w:r w:rsidRPr="44D1EC87">
        <w:t>This choice of legal form is informed by entrepreneurship literature, which indicates that limited companies are the best form of legal structure to adopt by growth-oriented ventures seeking finance.</w:t>
      </w:r>
    </w:p>
    <w:p w14:paraId="61E87097" w14:textId="581C4296" w:rsidR="44D1EC87" w:rsidRDefault="44D1EC87" w:rsidP="44D1EC87">
      <w:pPr>
        <w:pStyle w:val="ListParagraph"/>
        <w:rPr>
          <w:b/>
          <w:bCs/>
        </w:rPr>
      </w:pPr>
    </w:p>
    <w:p w14:paraId="7942F911" w14:textId="41F8F713" w:rsidR="78E32D9C" w:rsidRDefault="78E32D9C" w:rsidP="44D1EC87">
      <w:pPr>
        <w:pStyle w:val="ListParagraph"/>
        <w:rPr>
          <w:rFonts w:ascii="Arial Nova" w:eastAsia="Arial Nova" w:hAnsi="Arial Nova" w:cs="Arial Nova"/>
          <w:b/>
          <w:bCs/>
        </w:rPr>
      </w:pPr>
      <w:r w:rsidRPr="44D1EC87">
        <w:rPr>
          <w:b/>
          <w:bCs/>
        </w:rPr>
        <w:t>Management Structure</w:t>
      </w:r>
    </w:p>
    <w:p w14:paraId="3E6F95FA" w14:textId="185D8B5F" w:rsidR="78E32D9C" w:rsidRDefault="78E32D9C" w:rsidP="44D1EC87">
      <w:pPr>
        <w:pStyle w:val="ListParagraph"/>
        <w:numPr>
          <w:ilvl w:val="0"/>
          <w:numId w:val="1"/>
        </w:numPr>
        <w:spacing w:after="0"/>
      </w:pPr>
      <w:r w:rsidRPr="44D1EC87">
        <w:rPr>
          <w:b/>
          <w:bCs/>
        </w:rPr>
        <w:t>Managing Director (Founder)</w:t>
      </w:r>
      <w:r w:rsidRPr="44D1EC87">
        <w:t xml:space="preserve"> – Strategy, Finance</w:t>
      </w:r>
    </w:p>
    <w:p w14:paraId="778A7216" w14:textId="3FE01A70" w:rsidR="78E32D9C" w:rsidRDefault="78E32D9C" w:rsidP="44D1EC87">
      <w:pPr>
        <w:pStyle w:val="ListParagraph"/>
        <w:numPr>
          <w:ilvl w:val="0"/>
          <w:numId w:val="1"/>
        </w:numPr>
        <w:spacing w:after="0"/>
      </w:pPr>
      <w:r w:rsidRPr="44D1EC87">
        <w:rPr>
          <w:b/>
          <w:bCs/>
        </w:rPr>
        <w:t>Café Manager</w:t>
      </w:r>
      <w:r w:rsidRPr="44D1EC87">
        <w:t xml:space="preserve"> – Operations</w:t>
      </w:r>
    </w:p>
    <w:p w14:paraId="48C6B845" w14:textId="7416F65D" w:rsidR="78E32D9C" w:rsidRDefault="78E32D9C" w:rsidP="44D1EC87">
      <w:pPr>
        <w:pStyle w:val="ListParagraph"/>
        <w:numPr>
          <w:ilvl w:val="0"/>
          <w:numId w:val="1"/>
        </w:numPr>
        <w:spacing w:after="0"/>
      </w:pPr>
      <w:r w:rsidRPr="44D1EC87">
        <w:rPr>
          <w:b/>
          <w:bCs/>
        </w:rPr>
        <w:t>Baristas (Part-time)</w:t>
      </w:r>
      <w:r w:rsidRPr="44D1EC87">
        <w:t xml:space="preserve"> – Customer Service</w:t>
      </w:r>
    </w:p>
    <w:p w14:paraId="4A19F2F6" w14:textId="6688FC5B" w:rsidR="78E32D9C" w:rsidRDefault="78E32D9C" w:rsidP="44D1EC87">
      <w:pPr>
        <w:pStyle w:val="ListParagraph"/>
        <w:numPr>
          <w:ilvl w:val="0"/>
          <w:numId w:val="1"/>
        </w:numPr>
        <w:spacing w:after="0"/>
      </w:pPr>
      <w:r w:rsidRPr="44D1EC87">
        <w:rPr>
          <w:b/>
          <w:bCs/>
        </w:rPr>
        <w:t>Marketing Assistant</w:t>
      </w:r>
      <w:r w:rsidRPr="44D1EC87">
        <w:t xml:space="preserve"> – Social Media, Promotions</w:t>
      </w:r>
    </w:p>
    <w:p w14:paraId="0F86A434" w14:textId="7B9C463A" w:rsidR="44D1EC87" w:rsidRDefault="44D1EC87" w:rsidP="44D1EC87">
      <w:pPr>
        <w:pStyle w:val="ListParagraph"/>
        <w:spacing w:after="0"/>
      </w:pPr>
    </w:p>
    <w:p w14:paraId="6C709758" w14:textId="475A7149" w:rsidR="25C2D3BA" w:rsidRDefault="25C2D3BA" w:rsidP="25C2D3BA">
      <w:pPr>
        <w:pStyle w:val="ListParagraph"/>
        <w:spacing w:after="0"/>
      </w:pPr>
    </w:p>
    <w:p w14:paraId="450296BB" w14:textId="41111D98" w:rsidR="25C2D3BA" w:rsidRDefault="25C2D3BA" w:rsidP="25C2D3BA">
      <w:pPr>
        <w:pStyle w:val="ListParagraph"/>
        <w:spacing w:after="0"/>
      </w:pPr>
    </w:p>
    <w:p w14:paraId="3B563EB5" w14:textId="3C89D75F" w:rsidR="26924461" w:rsidRDefault="26924461" w:rsidP="25C2D3BA">
      <w:pPr>
        <w:pStyle w:val="ListParagraph"/>
        <w:spacing w:after="0"/>
      </w:pPr>
      <w:r>
        <w:rPr>
          <w:noProof/>
        </w:rPr>
        <w:drawing>
          <wp:inline distT="0" distB="0" distL="0" distR="0" wp14:anchorId="235FD4E8" wp14:editId="7B4CAA52">
            <wp:extent cx="3924300" cy="2616200"/>
            <wp:effectExtent l="0" t="0" r="0" b="0"/>
            <wp:docPr id="12167060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706068" name="Picture 1216706068"/>
                    <pic:cNvPicPr/>
                  </pic:nvPicPr>
                  <pic:blipFill>
                    <a:blip r:embed="rId9">
                      <a:extLst>
                        <a:ext uri="{28A0092B-C50C-407E-A947-70E740481C1C}">
                          <a14:useLocalDpi xmlns:a14="http://schemas.microsoft.com/office/drawing/2010/main"/>
                        </a:ext>
                      </a:extLst>
                    </a:blip>
                    <a:stretch>
                      <a:fillRect/>
                    </a:stretch>
                  </pic:blipFill>
                  <pic:spPr>
                    <a:xfrm>
                      <a:off x="0" y="0"/>
                      <a:ext cx="3924300" cy="2616200"/>
                    </a:xfrm>
                    <a:prstGeom prst="rect">
                      <a:avLst/>
                    </a:prstGeom>
                  </pic:spPr>
                </pic:pic>
              </a:graphicData>
            </a:graphic>
          </wp:inline>
        </w:drawing>
      </w:r>
    </w:p>
    <w:p w14:paraId="3E470987" w14:textId="17532442" w:rsidR="26924461" w:rsidRDefault="26924461" w:rsidP="25C2D3BA">
      <w:pPr>
        <w:pStyle w:val="ListParagraph"/>
        <w:spacing w:after="0"/>
      </w:pPr>
      <w:r>
        <w:t>Figure 2: Example of Plant Based Cafe menu items</w:t>
      </w:r>
    </w:p>
    <w:p w14:paraId="53A7D0A8" w14:textId="7C9D7E72" w:rsidR="44D1EC87" w:rsidRDefault="44D1EC87">
      <w:r>
        <w:br w:type="page"/>
      </w:r>
    </w:p>
    <w:p w14:paraId="5F3D99AD" w14:textId="78CAC209" w:rsidR="172D940C" w:rsidRDefault="172D940C" w:rsidP="44D1EC87">
      <w:pPr>
        <w:pStyle w:val="Heading1"/>
        <w:rPr>
          <w:rFonts w:ascii="Arial Nova" w:eastAsia="Arial Nova" w:hAnsi="Arial Nova" w:cs="Arial Nova"/>
          <w:b/>
          <w:bCs/>
        </w:rPr>
      </w:pPr>
      <w:bookmarkStart w:id="6" w:name="_Toc390741285"/>
      <w:bookmarkStart w:id="7" w:name="_Toc1895533306"/>
      <w:r w:rsidRPr="046A3D19">
        <w:t>PESTEL Analysis and Competition</w:t>
      </w:r>
      <w:bookmarkEnd w:id="6"/>
      <w:bookmarkEnd w:id="7"/>
    </w:p>
    <w:p w14:paraId="7FEAE347" w14:textId="478280AA" w:rsidR="44D1EC87" w:rsidRDefault="44D1EC87" w:rsidP="44D1EC87">
      <w:pPr>
        <w:pStyle w:val="ListParagraph"/>
        <w:spacing w:after="0"/>
        <w:rPr>
          <w:rFonts w:ascii="Arial Nova" w:eastAsia="Arial Nova" w:hAnsi="Arial Nova" w:cs="Arial Nova"/>
          <w:b/>
          <w:bCs/>
        </w:rPr>
      </w:pPr>
    </w:p>
    <w:p w14:paraId="6EBC4A1C" w14:textId="4493FD54"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b/>
          <w:bCs/>
        </w:rPr>
        <w:t>Political</w:t>
      </w:r>
    </w:p>
    <w:p w14:paraId="580C48BA" w14:textId="143839EF"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Schemes provided by the government to support SMEs promote entrepreneurship. On the other hand, food safety regulations and environmental regulations add to the business operations.</w:t>
      </w:r>
    </w:p>
    <w:p w14:paraId="35F0D53E" w14:textId="4D040694" w:rsidR="4CCCE2F5" w:rsidRDefault="4CCCE2F5" w:rsidP="44D1EC87">
      <w:pPr>
        <w:pStyle w:val="ListParagraph"/>
        <w:spacing w:after="0"/>
        <w:rPr>
          <w:rFonts w:ascii="Arial Nova" w:eastAsia="Arial Nova" w:hAnsi="Arial Nova" w:cs="Arial Nova"/>
          <w:b/>
          <w:bCs/>
        </w:rPr>
      </w:pPr>
      <w:r w:rsidRPr="44D1EC87">
        <w:rPr>
          <w:rFonts w:ascii="Arial Nova" w:eastAsia="Arial Nova" w:hAnsi="Arial Nova" w:cs="Arial Nova"/>
          <w:b/>
          <w:bCs/>
        </w:rPr>
        <w:t xml:space="preserve"> </w:t>
      </w:r>
    </w:p>
    <w:p w14:paraId="471E4832" w14:textId="6CD63DA4" w:rsidR="4CCCE2F5" w:rsidRDefault="4CCCE2F5" w:rsidP="44D1EC87">
      <w:pPr>
        <w:pStyle w:val="ListParagraph"/>
        <w:spacing w:after="0"/>
        <w:rPr>
          <w:rFonts w:ascii="Arial Nova" w:eastAsia="Arial Nova" w:hAnsi="Arial Nova" w:cs="Arial Nova"/>
          <w:b/>
          <w:bCs/>
        </w:rPr>
      </w:pPr>
      <w:r w:rsidRPr="44D1EC87">
        <w:rPr>
          <w:rFonts w:ascii="Arial Nova" w:eastAsia="Arial Nova" w:hAnsi="Arial Nova" w:cs="Arial Nova"/>
          <w:b/>
          <w:bCs/>
        </w:rPr>
        <w:t>Economic</w:t>
      </w:r>
    </w:p>
    <w:p w14:paraId="64884E70" w14:textId="59FB7FBF"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Inflation and rising costs of energy may affect the business. On the other hand, the strong student population in the city of Birmingham guarantees consistent consumer demand.</w:t>
      </w:r>
    </w:p>
    <w:p w14:paraId="5B96EFF7" w14:textId="65F93F3B" w:rsidR="4CCCE2F5" w:rsidRDefault="4CCCE2F5" w:rsidP="44D1EC87">
      <w:pPr>
        <w:pStyle w:val="ListParagraph"/>
        <w:spacing w:after="0"/>
        <w:rPr>
          <w:rFonts w:ascii="Arial Nova" w:eastAsia="Arial Nova" w:hAnsi="Arial Nova" w:cs="Arial Nova"/>
          <w:b/>
          <w:bCs/>
        </w:rPr>
      </w:pPr>
      <w:r w:rsidRPr="44D1EC87">
        <w:rPr>
          <w:rFonts w:ascii="Arial Nova" w:eastAsia="Arial Nova" w:hAnsi="Arial Nova" w:cs="Arial Nova"/>
          <w:b/>
          <w:bCs/>
        </w:rPr>
        <w:t xml:space="preserve"> </w:t>
      </w:r>
    </w:p>
    <w:p w14:paraId="393C6D7F" w14:textId="00E9A89A" w:rsidR="4CCCE2F5" w:rsidRDefault="4CCCE2F5" w:rsidP="44D1EC87">
      <w:pPr>
        <w:pStyle w:val="ListParagraph"/>
        <w:spacing w:after="0"/>
        <w:rPr>
          <w:rFonts w:ascii="Arial Nova" w:eastAsia="Arial Nova" w:hAnsi="Arial Nova" w:cs="Arial Nova"/>
          <w:b/>
          <w:bCs/>
        </w:rPr>
      </w:pPr>
      <w:r w:rsidRPr="44D1EC87">
        <w:rPr>
          <w:rFonts w:ascii="Arial Nova" w:eastAsia="Arial Nova" w:hAnsi="Arial Nova" w:cs="Arial Nova"/>
          <w:b/>
          <w:bCs/>
        </w:rPr>
        <w:t>Social</w:t>
      </w:r>
    </w:p>
    <w:p w14:paraId="69DDBAB6" w14:textId="520203CC"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There is a growing awareness of veganism and the importance of going green. Consumers want to be associated with ethical products, which is good news for EcoSip.</w:t>
      </w:r>
    </w:p>
    <w:p w14:paraId="7DC00C68" w14:textId="323E63A3"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w:t>
      </w:r>
    </w:p>
    <w:p w14:paraId="491F0DE5" w14:textId="5DBC83F2" w:rsidR="4CCCE2F5" w:rsidRDefault="4CCCE2F5" w:rsidP="44D1EC87">
      <w:pPr>
        <w:pStyle w:val="ListParagraph"/>
        <w:spacing w:after="0"/>
        <w:rPr>
          <w:rFonts w:ascii="Arial Nova" w:eastAsia="Arial Nova" w:hAnsi="Arial Nova" w:cs="Arial Nova"/>
          <w:b/>
          <w:bCs/>
        </w:rPr>
      </w:pPr>
      <w:r w:rsidRPr="44D1EC87">
        <w:rPr>
          <w:rFonts w:ascii="Arial Nova" w:eastAsia="Arial Nova" w:hAnsi="Arial Nova" w:cs="Arial Nova"/>
          <w:b/>
          <w:bCs/>
        </w:rPr>
        <w:t>Technological</w:t>
      </w:r>
    </w:p>
    <w:p w14:paraId="0DCB05A9" w14:textId="2AD5302D"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EcoSip may leverage the benefits of digital payment options, social media marketing, and online ordering to promote the business cheaply.</w:t>
      </w:r>
    </w:p>
    <w:p w14:paraId="0D70ADE7" w14:textId="6D655FEF" w:rsidR="4CCCE2F5" w:rsidRDefault="4CCCE2F5" w:rsidP="44D1EC87">
      <w:pPr>
        <w:pStyle w:val="ListParagraph"/>
        <w:spacing w:after="0"/>
        <w:rPr>
          <w:rFonts w:ascii="Arial Nova" w:eastAsia="Arial Nova" w:hAnsi="Arial Nova" w:cs="Arial Nova"/>
          <w:b/>
          <w:bCs/>
        </w:rPr>
      </w:pPr>
      <w:r w:rsidRPr="44D1EC87">
        <w:rPr>
          <w:rFonts w:ascii="Arial Nova" w:eastAsia="Arial Nova" w:hAnsi="Arial Nova" w:cs="Arial Nova"/>
          <w:b/>
          <w:bCs/>
        </w:rPr>
        <w:t xml:space="preserve"> </w:t>
      </w:r>
    </w:p>
    <w:p w14:paraId="05D4E950" w14:textId="03E07C27" w:rsidR="4CCCE2F5" w:rsidRDefault="4CCCE2F5" w:rsidP="44D1EC87">
      <w:pPr>
        <w:pStyle w:val="ListParagraph"/>
        <w:spacing w:after="0"/>
        <w:rPr>
          <w:rFonts w:ascii="Arial Nova" w:eastAsia="Arial Nova" w:hAnsi="Arial Nova" w:cs="Arial Nova"/>
          <w:b/>
          <w:bCs/>
        </w:rPr>
      </w:pPr>
      <w:r w:rsidRPr="44D1EC87">
        <w:rPr>
          <w:rFonts w:ascii="Arial Nova" w:eastAsia="Arial Nova" w:hAnsi="Arial Nova" w:cs="Arial Nova"/>
          <w:b/>
          <w:bCs/>
        </w:rPr>
        <w:t>Environmental</w:t>
      </w:r>
    </w:p>
    <w:p w14:paraId="384605F0" w14:textId="76D98B67"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There is a growing awareness of the importance of environmental conservation, which translates to more people seeking to support businesses that promote the same. EcoSip offers a product that is environmentally friendly, given that it is a zero-waste product.</w:t>
      </w:r>
    </w:p>
    <w:p w14:paraId="6AA0089F" w14:textId="51142625"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w:t>
      </w:r>
    </w:p>
    <w:p w14:paraId="276FB9FC" w14:textId="6CA38547"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b/>
          <w:bCs/>
        </w:rPr>
        <w:t>Legal</w:t>
      </w:r>
    </w:p>
    <w:p w14:paraId="659FB1C1" w14:textId="56F5CF7E" w:rsidR="4CCCE2F5" w:rsidRDefault="4CCCE2F5"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EcoSip will have to comply with various laws, including food hygiene laws, employment laws, and health and safety laws.</w:t>
      </w:r>
    </w:p>
    <w:p w14:paraId="4E9F9273" w14:textId="6CF27B13" w:rsidR="4CCCE2F5" w:rsidRDefault="4CCCE2F5" w:rsidP="44D1EC87">
      <w:pPr>
        <w:pStyle w:val="ListParagraph"/>
        <w:spacing w:after="0"/>
        <w:rPr>
          <w:rFonts w:ascii="Arial Nova" w:eastAsia="Arial Nova" w:hAnsi="Arial Nova" w:cs="Arial Nova"/>
          <w:b/>
          <w:bCs/>
        </w:rPr>
      </w:pPr>
      <w:r w:rsidRPr="44D1EC87">
        <w:rPr>
          <w:rFonts w:ascii="Arial Nova" w:eastAsia="Arial Nova" w:hAnsi="Arial Nova" w:cs="Arial Nova"/>
          <w:b/>
          <w:bCs/>
        </w:rPr>
        <w:t xml:space="preserve"> </w:t>
      </w:r>
    </w:p>
    <w:p w14:paraId="7E483280" w14:textId="1F8FD333" w:rsidR="44D1EC87" w:rsidRDefault="44D1EC87" w:rsidP="44D1EC87">
      <w:pPr>
        <w:spacing w:after="0"/>
        <w:ind w:left="720"/>
        <w:rPr>
          <w:rFonts w:ascii="Arial Nova" w:eastAsia="Arial Nova" w:hAnsi="Arial Nova" w:cs="Arial Nova"/>
          <w:b/>
          <w:bCs/>
        </w:rPr>
      </w:pPr>
    </w:p>
    <w:p w14:paraId="28B65249" w14:textId="7E14D54D" w:rsidR="4CCCE2F5" w:rsidRDefault="4CCCE2F5" w:rsidP="44D1EC87">
      <w:pPr>
        <w:spacing w:after="0"/>
        <w:ind w:left="720"/>
        <w:rPr>
          <w:rFonts w:ascii="Arial Nova" w:eastAsia="Arial Nova" w:hAnsi="Arial Nova" w:cs="Arial Nova"/>
          <w:b/>
          <w:bCs/>
        </w:rPr>
      </w:pPr>
      <w:r w:rsidRPr="44D1EC87">
        <w:rPr>
          <w:rFonts w:ascii="Arial Nova" w:eastAsia="Arial Nova" w:hAnsi="Arial Nova" w:cs="Arial Nova"/>
          <w:b/>
          <w:bCs/>
        </w:rPr>
        <w:t>Competition</w:t>
      </w:r>
    </w:p>
    <w:p w14:paraId="3065741D" w14:textId="76A43B34" w:rsidR="4CCCE2F5" w:rsidRDefault="4CCCE2F5" w:rsidP="44D1EC87">
      <w:pPr>
        <w:spacing w:after="0"/>
        <w:ind w:left="720"/>
        <w:rPr>
          <w:rFonts w:ascii="Arial Nova" w:eastAsia="Arial Nova" w:hAnsi="Arial Nova" w:cs="Arial Nova"/>
        </w:rPr>
      </w:pPr>
      <w:r w:rsidRPr="44D1EC87">
        <w:rPr>
          <w:rFonts w:ascii="Arial Nova" w:eastAsia="Arial Nova" w:hAnsi="Arial Nova" w:cs="Arial Nova"/>
        </w:rPr>
        <w:t>EcoSip will compete with other prominent players like Starbucks and Costa Coffee, as well as other cafes that operate independently. Large chains have the upper hand due to their popularity but lack the competitive edge of</w:t>
      </w:r>
      <w:r w:rsidR="15E17E81" w:rsidRPr="44D1EC87">
        <w:rPr>
          <w:rFonts w:ascii="Arial Nova" w:eastAsia="Arial Nova" w:hAnsi="Arial Nova" w:cs="Arial Nova"/>
        </w:rPr>
        <w:t xml:space="preserve"> sustaining multiple branches in </w:t>
      </w:r>
      <w:bookmarkStart w:id="8" w:name="_Int_zRCySz89"/>
      <w:r w:rsidR="15E17E81" w:rsidRPr="44D1EC87">
        <w:rPr>
          <w:rFonts w:ascii="Arial Nova" w:eastAsia="Arial Nova" w:hAnsi="Arial Nova" w:cs="Arial Nova"/>
        </w:rPr>
        <w:t>close proximity</w:t>
      </w:r>
      <w:bookmarkEnd w:id="8"/>
      <w:r w:rsidR="15E17E81" w:rsidRPr="44D1EC87">
        <w:rPr>
          <w:rFonts w:ascii="Arial Nova" w:eastAsia="Arial Nova" w:hAnsi="Arial Nova" w:cs="Arial Nova"/>
        </w:rPr>
        <w:t>.</w:t>
      </w:r>
    </w:p>
    <w:p w14:paraId="0725F0BF" w14:textId="6B6E2012" w:rsidR="44D1EC87" w:rsidRDefault="44D1EC87">
      <w:r>
        <w:br w:type="page"/>
      </w:r>
    </w:p>
    <w:p w14:paraId="49A36D80" w14:textId="0468B264" w:rsidR="7BB5E4E3" w:rsidRDefault="7BB5E4E3" w:rsidP="44D1EC87">
      <w:pPr>
        <w:pStyle w:val="Heading1"/>
        <w:rPr>
          <w:rFonts w:ascii="Arial Nova" w:eastAsia="Arial Nova" w:hAnsi="Arial Nova" w:cs="Arial Nova"/>
          <w:b/>
          <w:bCs/>
        </w:rPr>
      </w:pPr>
      <w:bookmarkStart w:id="9" w:name="_Toc1102042959"/>
      <w:bookmarkStart w:id="10" w:name="_Toc936198985"/>
      <w:r w:rsidRPr="046A3D19">
        <w:t>Market Plan</w:t>
      </w:r>
      <w:bookmarkEnd w:id="9"/>
      <w:bookmarkEnd w:id="10"/>
    </w:p>
    <w:p w14:paraId="1C83D18B" w14:textId="2C696181" w:rsidR="44D1EC87" w:rsidRDefault="44D1EC87" w:rsidP="44D1EC87">
      <w:pPr>
        <w:pStyle w:val="ListParagraph"/>
        <w:spacing w:after="0"/>
        <w:rPr>
          <w:rFonts w:ascii="Arial Nova" w:eastAsia="Arial Nova" w:hAnsi="Arial Nova" w:cs="Arial Nova"/>
          <w:b/>
          <w:bCs/>
        </w:rPr>
      </w:pPr>
    </w:p>
    <w:p w14:paraId="0D68228A" w14:textId="3A705F26" w:rsidR="2129D3CD" w:rsidRDefault="2129D3CD" w:rsidP="44D1EC87">
      <w:pPr>
        <w:pStyle w:val="ListParagraph"/>
        <w:spacing w:after="0"/>
        <w:rPr>
          <w:rFonts w:ascii="Arial Nova" w:eastAsia="Arial Nova" w:hAnsi="Arial Nova" w:cs="Arial Nova"/>
          <w:b/>
          <w:bCs/>
        </w:rPr>
      </w:pPr>
      <w:r w:rsidRPr="44D1EC87">
        <w:rPr>
          <w:rFonts w:ascii="Arial Nova" w:eastAsia="Arial Nova" w:hAnsi="Arial Nova" w:cs="Arial Nova"/>
          <w:b/>
          <w:bCs/>
        </w:rPr>
        <w:t xml:space="preserve">Target Market </w:t>
      </w:r>
    </w:p>
    <w:p w14:paraId="3CE0DE7E" w14:textId="5468E222" w:rsidR="2129D3CD" w:rsidRDefault="2129D3CD"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Age group: 18 to 25 years </w:t>
      </w:r>
    </w:p>
    <w:p w14:paraId="3AC9A716" w14:textId="39FA1155" w:rsidR="2129D3CD" w:rsidRDefault="2129D3CD"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Young professionals: 22 to 35 years </w:t>
      </w:r>
    </w:p>
    <w:p w14:paraId="0F8D138E" w14:textId="5901EC98" w:rsidR="2129D3CD" w:rsidRDefault="2129D3CD"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 Environmentally concerned consumers </w:t>
      </w:r>
    </w:p>
    <w:p w14:paraId="10CDF81D" w14:textId="43DEEC3E" w:rsidR="2129D3CD" w:rsidRDefault="2129D3CD" w:rsidP="44D1EC87">
      <w:pPr>
        <w:pStyle w:val="ListParagraph"/>
        <w:spacing w:after="0"/>
        <w:rPr>
          <w:rFonts w:ascii="Arial Nova" w:eastAsia="Arial Nova" w:hAnsi="Arial Nova" w:cs="Arial Nova"/>
          <w:b/>
          <w:bCs/>
        </w:rPr>
      </w:pPr>
      <w:r w:rsidRPr="44D1EC87">
        <w:rPr>
          <w:rFonts w:ascii="Arial Nova" w:eastAsia="Arial Nova" w:hAnsi="Arial Nova" w:cs="Arial Nova"/>
          <w:b/>
          <w:bCs/>
        </w:rPr>
        <w:t xml:space="preserve"> </w:t>
      </w:r>
    </w:p>
    <w:p w14:paraId="75354FB6" w14:textId="05E22ADD" w:rsidR="2129D3CD" w:rsidRDefault="2129D3CD" w:rsidP="44D1EC87">
      <w:pPr>
        <w:pStyle w:val="ListParagraph"/>
        <w:spacing w:after="0"/>
        <w:rPr>
          <w:rFonts w:ascii="Arial Nova" w:eastAsia="Arial Nova" w:hAnsi="Arial Nova" w:cs="Arial Nova"/>
          <w:b/>
          <w:bCs/>
        </w:rPr>
      </w:pPr>
      <w:r w:rsidRPr="44D1EC87">
        <w:rPr>
          <w:rFonts w:ascii="Arial Nova" w:eastAsia="Arial Nova" w:hAnsi="Arial Nova" w:cs="Arial Nova"/>
          <w:b/>
          <w:bCs/>
        </w:rPr>
        <w:t xml:space="preserve">Marketing Strategy </w:t>
      </w:r>
    </w:p>
    <w:p w14:paraId="768BCB08" w14:textId="6989281D" w:rsidR="2129D3CD" w:rsidRDefault="2129D3CD"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Social media marketing: Instagram and TikTok will be used to market the visually appealing content and environmental awareness message. A simple website will also be created to allow customers to order online. </w:t>
      </w:r>
    </w:p>
    <w:p w14:paraId="5816720C" w14:textId="6C81C1C4" w:rsidR="2129D3CD" w:rsidRDefault="2129D3CD" w:rsidP="44D1EC87">
      <w:pPr>
        <w:pStyle w:val="ListParagraph"/>
        <w:spacing w:after="0"/>
        <w:rPr>
          <w:rFonts w:ascii="Arial Nova" w:eastAsia="Arial Nova" w:hAnsi="Arial Nova" w:cs="Arial Nova"/>
        </w:rPr>
      </w:pPr>
      <w:r w:rsidRPr="44D1EC87">
        <w:rPr>
          <w:rFonts w:ascii="Arial Nova" w:eastAsia="Arial Nova" w:hAnsi="Arial Nova" w:cs="Arial Nova"/>
        </w:rPr>
        <w:t xml:space="preserve">The café will partner with universities to offer discounted prices to students and create promotional events at the universities. A loyalty program will also be offered to customers to encourage repeated purchases. </w:t>
      </w:r>
    </w:p>
    <w:p w14:paraId="428F4F8A" w14:textId="26FEDCE5" w:rsidR="44D1EC87" w:rsidRDefault="44D1EC87" w:rsidP="44D1EC87">
      <w:pPr>
        <w:pStyle w:val="ListParagraph"/>
        <w:spacing w:after="0"/>
        <w:rPr>
          <w:rFonts w:ascii="Arial Nova" w:eastAsia="Arial Nova" w:hAnsi="Arial Nova" w:cs="Arial Nova"/>
          <w:b/>
          <w:bCs/>
        </w:rPr>
      </w:pPr>
    </w:p>
    <w:p w14:paraId="31F8C898" w14:textId="7C265DFA" w:rsidR="2129D3CD" w:rsidRDefault="2129D3CD" w:rsidP="44D1EC87">
      <w:pPr>
        <w:pStyle w:val="ListParagraph"/>
        <w:spacing w:after="0"/>
        <w:rPr>
          <w:rFonts w:ascii="Arial Nova" w:eastAsia="Arial Nova" w:hAnsi="Arial Nova" w:cs="Arial Nova"/>
          <w:b/>
          <w:bCs/>
        </w:rPr>
      </w:pPr>
      <w:r w:rsidRPr="44D1EC87">
        <w:rPr>
          <w:rFonts w:ascii="Arial Nova" w:eastAsia="Arial Nova" w:hAnsi="Arial Nova" w:cs="Arial Nova"/>
          <w:b/>
          <w:bCs/>
        </w:rPr>
        <w:t xml:space="preserve">Location Strategy </w:t>
      </w:r>
    </w:p>
    <w:p w14:paraId="65C9445F" w14:textId="417A74B4" w:rsidR="2129D3CD" w:rsidRDefault="2129D3CD" w:rsidP="44D1EC87">
      <w:pPr>
        <w:pStyle w:val="ListParagraph"/>
        <w:spacing w:after="0"/>
        <w:rPr>
          <w:rFonts w:ascii="Arial Nova" w:eastAsia="Arial Nova" w:hAnsi="Arial Nova" w:cs="Arial Nova"/>
        </w:rPr>
      </w:pPr>
      <w:r w:rsidRPr="44D1EC87">
        <w:rPr>
          <w:rFonts w:ascii="Arial Nova" w:eastAsia="Arial Nova" w:hAnsi="Arial Nova" w:cs="Arial Nova"/>
        </w:rPr>
        <w:t>The café will be located in an area close to the universities or in the city center to have maximum exposure.</w:t>
      </w:r>
    </w:p>
    <w:p w14:paraId="07D72BB8" w14:textId="7CF21456" w:rsidR="44D1EC87" w:rsidRDefault="44D1EC87" w:rsidP="44D1EC87">
      <w:pPr>
        <w:pStyle w:val="ListParagraph"/>
        <w:rPr>
          <w:rFonts w:ascii="Arial Nova" w:eastAsia="Arial Nova" w:hAnsi="Arial Nova" w:cs="Arial Nova"/>
        </w:rPr>
      </w:pPr>
    </w:p>
    <w:p w14:paraId="780F6D41" w14:textId="075980F8" w:rsidR="44D1EC87" w:rsidRDefault="44D1EC87">
      <w:r>
        <w:br w:type="page"/>
      </w:r>
    </w:p>
    <w:p w14:paraId="76BE7184" w14:textId="652F34F9" w:rsidR="6EED1A4D" w:rsidRDefault="6EED1A4D" w:rsidP="44D1EC87">
      <w:pPr>
        <w:pStyle w:val="Heading1"/>
        <w:rPr>
          <w:rFonts w:ascii="Arial Nova" w:eastAsia="Arial Nova" w:hAnsi="Arial Nova" w:cs="Arial Nova"/>
          <w:b/>
          <w:bCs/>
        </w:rPr>
      </w:pPr>
      <w:bookmarkStart w:id="11" w:name="_Toc109711461"/>
      <w:bookmarkStart w:id="12" w:name="_Toc583734604"/>
      <w:r>
        <w:t>Funding and Expenses</w:t>
      </w:r>
      <w:bookmarkEnd w:id="11"/>
      <w:bookmarkEnd w:id="12"/>
    </w:p>
    <w:p w14:paraId="3537560A" w14:textId="7DE10D02"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Start-Up Funding Required: £45,000 </w:t>
      </w:r>
    </w:p>
    <w:p w14:paraId="7AD4D3CA" w14:textId="0053EE1B"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 </w:t>
      </w:r>
    </w:p>
    <w:p w14:paraId="6F817B47" w14:textId="0DFECA70"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Premises deposit: £10,000 </w:t>
      </w:r>
    </w:p>
    <w:p w14:paraId="26841753" w14:textId="3F106F00"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Equipment: £15,000 </w:t>
      </w:r>
    </w:p>
    <w:p w14:paraId="558CF26C" w14:textId="5C19A3E5"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Renovation: £8,000 </w:t>
      </w:r>
    </w:p>
    <w:p w14:paraId="6AD02200" w14:textId="628AB074"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Initial stock: £4,000 </w:t>
      </w:r>
    </w:p>
    <w:p w14:paraId="02BD7746" w14:textId="52A9CAC9"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Marketing: £3,000 </w:t>
      </w:r>
    </w:p>
    <w:p w14:paraId="269DEB59" w14:textId="368770AF"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Working capital: £5,000 </w:t>
      </w:r>
    </w:p>
    <w:p w14:paraId="204F44DD" w14:textId="68543D5A"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 </w:t>
      </w:r>
    </w:p>
    <w:p w14:paraId="5971DAEE" w14:textId="38FCEADB" w:rsidR="7B232F5C" w:rsidRDefault="7B232F5C" w:rsidP="44D1EC87">
      <w:pPr>
        <w:pStyle w:val="ListParagraph"/>
        <w:rPr>
          <w:rFonts w:ascii="Arial Nova" w:eastAsia="Arial Nova" w:hAnsi="Arial Nova" w:cs="Arial Nova"/>
          <w:b/>
          <w:bCs/>
        </w:rPr>
      </w:pPr>
      <w:r w:rsidRPr="44D1EC87">
        <w:rPr>
          <w:rFonts w:ascii="Arial Nova" w:eastAsia="Arial Nova" w:hAnsi="Arial Nova" w:cs="Arial Nova"/>
          <w:b/>
          <w:bCs/>
        </w:rPr>
        <w:t xml:space="preserve">Funding Sources </w:t>
      </w:r>
    </w:p>
    <w:p w14:paraId="0CC05DF1" w14:textId="71594951"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Personal investment: £15,000 </w:t>
      </w:r>
    </w:p>
    <w:p w14:paraId="2D72EFA8" w14:textId="72176D3C"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Bank loan: £30,000 </w:t>
      </w:r>
    </w:p>
    <w:p w14:paraId="7C7A8F4E" w14:textId="43432403"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 </w:t>
      </w:r>
    </w:p>
    <w:p w14:paraId="112802A5" w14:textId="0B1623E2" w:rsidR="7B232F5C" w:rsidRDefault="7B232F5C" w:rsidP="44D1EC87">
      <w:pPr>
        <w:pStyle w:val="ListParagraph"/>
        <w:rPr>
          <w:rFonts w:ascii="Arial Nova" w:eastAsia="Arial Nova" w:hAnsi="Arial Nova" w:cs="Arial Nova"/>
          <w:b/>
          <w:bCs/>
        </w:rPr>
      </w:pPr>
      <w:r w:rsidRPr="44D1EC87">
        <w:rPr>
          <w:rFonts w:ascii="Arial Nova" w:eastAsia="Arial Nova" w:hAnsi="Arial Nova" w:cs="Arial Nova"/>
          <w:b/>
          <w:bCs/>
        </w:rPr>
        <w:t xml:space="preserve">First Month Operating Costs </w:t>
      </w:r>
    </w:p>
    <w:p w14:paraId="57DE22C7" w14:textId="034393B5"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Rent: £3,000 </w:t>
      </w:r>
    </w:p>
    <w:p w14:paraId="1D154E1B" w14:textId="7D20540B"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Staff wages: £6,000 </w:t>
      </w:r>
    </w:p>
    <w:p w14:paraId="12AD325E" w14:textId="273754DF"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Utilities: £1,000 </w:t>
      </w:r>
    </w:p>
    <w:p w14:paraId="52869C86" w14:textId="011ADDFF"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Stock: £2,000 </w:t>
      </w:r>
    </w:p>
    <w:p w14:paraId="4A40730E" w14:textId="4E7FE363"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Marketing: £500 </w:t>
      </w:r>
    </w:p>
    <w:p w14:paraId="6D00DA61" w14:textId="23D286BB"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 xml:space="preserve"> </w:t>
      </w:r>
    </w:p>
    <w:p w14:paraId="61426042" w14:textId="5C730ADC" w:rsidR="7B232F5C" w:rsidRDefault="7B232F5C" w:rsidP="44D1EC87">
      <w:pPr>
        <w:pStyle w:val="ListParagraph"/>
        <w:rPr>
          <w:rFonts w:ascii="Arial Nova" w:eastAsia="Arial Nova" w:hAnsi="Arial Nova" w:cs="Arial Nova"/>
        </w:rPr>
      </w:pPr>
      <w:r w:rsidRPr="44D1EC87">
        <w:rPr>
          <w:rFonts w:ascii="Arial Nova" w:eastAsia="Arial Nova" w:hAnsi="Arial Nova" w:cs="Arial Nova"/>
        </w:rPr>
        <w:t>Estimated monthly operating costs: £12,500</w:t>
      </w:r>
    </w:p>
    <w:p w14:paraId="4CA6CED6" w14:textId="23E7A653" w:rsidR="44D1EC87" w:rsidRDefault="44D1EC87" w:rsidP="44D1EC87">
      <w:pPr>
        <w:pStyle w:val="ListParagraph"/>
        <w:rPr>
          <w:rFonts w:ascii="Arial Nova" w:eastAsia="Arial Nova" w:hAnsi="Arial Nova" w:cs="Arial Nova"/>
        </w:rPr>
      </w:pPr>
    </w:p>
    <w:p w14:paraId="06451AC1" w14:textId="19FCA009" w:rsidR="046A3D19" w:rsidRDefault="046A3D19" w:rsidP="046A3D19">
      <w:pPr>
        <w:pStyle w:val="ListParagraph"/>
        <w:rPr>
          <w:rFonts w:ascii="Arial Nova" w:eastAsia="Arial Nova" w:hAnsi="Arial Nova" w:cs="Arial Nova"/>
        </w:rPr>
      </w:pPr>
    </w:p>
    <w:p w14:paraId="22EBD9E4" w14:textId="4DB384EB" w:rsidR="5E3C77E4" w:rsidRDefault="5E3C77E4" w:rsidP="046A3D19">
      <w:pPr>
        <w:spacing w:after="0"/>
      </w:pPr>
      <w:r>
        <w:rPr>
          <w:noProof/>
        </w:rPr>
        <w:drawing>
          <wp:inline distT="0" distB="0" distL="0" distR="0" wp14:anchorId="0D0AEA25" wp14:editId="1134367B">
            <wp:extent cx="3638550" cy="2189169"/>
            <wp:effectExtent l="0" t="0" r="0" b="0"/>
            <wp:docPr id="484637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63763" name="Picture 48463763"/>
                    <pic:cNvPicPr/>
                  </pic:nvPicPr>
                  <pic:blipFill>
                    <a:blip r:embed="rId10">
                      <a:extLst>
                        <a:ext uri="{28A0092B-C50C-407E-A947-70E740481C1C}">
                          <a14:useLocalDpi xmlns:a14="http://schemas.microsoft.com/office/drawing/2010/main"/>
                        </a:ext>
                      </a:extLst>
                    </a:blip>
                    <a:stretch>
                      <a:fillRect/>
                    </a:stretch>
                  </pic:blipFill>
                  <pic:spPr>
                    <a:xfrm>
                      <a:off x="0" y="0"/>
                      <a:ext cx="3638550" cy="2189169"/>
                    </a:xfrm>
                    <a:prstGeom prst="rect">
                      <a:avLst/>
                    </a:prstGeom>
                  </pic:spPr>
                </pic:pic>
              </a:graphicData>
            </a:graphic>
          </wp:inline>
        </w:drawing>
      </w:r>
    </w:p>
    <w:p w14:paraId="0B088DB8" w14:textId="0DFD7368" w:rsidR="5E3C77E4" w:rsidRDefault="5E3C77E4" w:rsidP="046A3D19">
      <w:pPr>
        <w:spacing w:after="0"/>
        <w:rPr>
          <w:rFonts w:ascii="Arial Nova" w:eastAsia="Arial Nova" w:hAnsi="Arial Nova" w:cs="Arial Nova"/>
        </w:rPr>
      </w:pPr>
      <w:r w:rsidRPr="046A3D19">
        <w:rPr>
          <w:rFonts w:ascii="Arial Nova" w:eastAsia="Arial Nova" w:hAnsi="Arial Nova" w:cs="Arial Nova"/>
        </w:rPr>
        <w:t>Figure 3: A pie chart displaying the different costs of the project</w:t>
      </w:r>
    </w:p>
    <w:p w14:paraId="085049B9" w14:textId="3403D80D" w:rsidR="046A3D19" w:rsidRDefault="046A3D19" w:rsidP="046A3D19">
      <w:pPr>
        <w:pStyle w:val="ListParagraph"/>
        <w:rPr>
          <w:rFonts w:ascii="Arial Nova" w:eastAsia="Arial Nova" w:hAnsi="Arial Nova" w:cs="Arial Nova"/>
        </w:rPr>
      </w:pPr>
    </w:p>
    <w:p w14:paraId="18E731C2" w14:textId="2284B01A" w:rsidR="44D1EC87" w:rsidRDefault="44D1EC87">
      <w:r>
        <w:br w:type="page"/>
      </w:r>
    </w:p>
    <w:p w14:paraId="55C38A5C" w14:textId="790C2591" w:rsidR="3C994090" w:rsidRDefault="3C994090" w:rsidP="44D1EC87">
      <w:pPr>
        <w:pStyle w:val="Heading1"/>
      </w:pPr>
      <w:bookmarkStart w:id="13" w:name="_Toc485295560"/>
      <w:bookmarkStart w:id="14" w:name="_Toc1511840995"/>
      <w:r>
        <w:t>Conclusion</w:t>
      </w:r>
      <w:bookmarkEnd w:id="13"/>
      <w:bookmarkEnd w:id="14"/>
    </w:p>
    <w:p w14:paraId="0A2B1AAA" w14:textId="5264DF8C" w:rsidR="3C994090" w:rsidRDefault="3C994090" w:rsidP="44D1EC87">
      <w:pPr>
        <w:pStyle w:val="ListParagraph"/>
        <w:rPr>
          <w:rFonts w:ascii="Arial Nova" w:eastAsia="Arial Nova" w:hAnsi="Arial Nova" w:cs="Arial Nova"/>
        </w:rPr>
      </w:pPr>
      <w:r w:rsidRPr="44D1EC87">
        <w:rPr>
          <w:rFonts w:ascii="Arial Nova" w:eastAsia="Arial Nova" w:hAnsi="Arial Nova" w:cs="Arial Nova"/>
        </w:rPr>
        <w:t>EcoSip Café Ltd is an entrepreneurial opportunity in the competitive hospitality industry in Birmingham. This business takes advantage of the increased demand for plant-based products and green living. Being a limited company minimizes the risk and maximizes the funding opportunities. Marketing and differentiation are key strengths in the sustainability of the business of EcoSip Café.</w:t>
      </w:r>
    </w:p>
    <w:p w14:paraId="5BEAFD82" w14:textId="6952979D" w:rsidR="44D1EC87" w:rsidRDefault="44D1EC87" w:rsidP="44D1EC87">
      <w:pPr>
        <w:pStyle w:val="ListParagraph"/>
        <w:rPr>
          <w:rFonts w:ascii="Arial Nova" w:eastAsia="Arial Nova" w:hAnsi="Arial Nova" w:cs="Arial Nova"/>
        </w:rPr>
      </w:pPr>
    </w:p>
    <w:p w14:paraId="344DF851" w14:textId="225303B7" w:rsidR="766425E0" w:rsidRDefault="766425E0" w:rsidP="44D1EC87">
      <w:pPr>
        <w:pStyle w:val="ListParagraph"/>
        <w:rPr>
          <w:rFonts w:ascii="Arial Nova" w:eastAsia="Arial Nova" w:hAnsi="Arial Nova" w:cs="Arial Nova"/>
        </w:rPr>
      </w:pPr>
      <w:r w:rsidRPr="44D1EC87">
        <w:rPr>
          <w:rFonts w:ascii="Arial Nova" w:eastAsia="Arial Nova" w:hAnsi="Arial Nova" w:cs="Arial Nova"/>
        </w:rPr>
        <w:t>In conclusion, the positive market conditions, identification of the target audience, and the strong ethical branding proposition all enhance the feasibility of the proposed business venture. The dynamic city centre of Birmingham offers the opportunity for the café to access a wide range of customers, especially students and young professionals who may be more inclined towards the importance of affordability, sustainability, and ethics. By working in an environmentally friendly way, the EcoSip Café Ltd can differentiate itself from the competition, as many cafés may not share the same values.</w:t>
      </w:r>
    </w:p>
    <w:p w14:paraId="07FB219F" w14:textId="53630505" w:rsidR="44D1EC87" w:rsidRDefault="44D1EC87" w:rsidP="44D1EC87">
      <w:pPr>
        <w:pStyle w:val="ListParagraph"/>
        <w:rPr>
          <w:rFonts w:ascii="Arial Nova" w:eastAsia="Arial Nova" w:hAnsi="Arial Nova" w:cs="Arial Nova"/>
        </w:rPr>
      </w:pPr>
    </w:p>
    <w:p w14:paraId="51AFF2A3" w14:textId="425C7FB4" w:rsidR="766425E0" w:rsidRDefault="766425E0" w:rsidP="44D1EC87">
      <w:pPr>
        <w:pStyle w:val="ListParagraph"/>
        <w:rPr>
          <w:rFonts w:ascii="Arial Nova" w:eastAsia="Arial Nova" w:hAnsi="Arial Nova" w:cs="Arial Nova"/>
        </w:rPr>
      </w:pPr>
      <w:r w:rsidRPr="44D1EC87">
        <w:rPr>
          <w:rFonts w:ascii="Arial Nova" w:eastAsia="Arial Nova" w:hAnsi="Arial Nova" w:cs="Arial Nova"/>
        </w:rPr>
        <w:t>The zero-waste commitment, the ethical sourcing of ingredients, and the price strategy all come together to form a strong value proposition for the business. This not only meets the demands of consumers but also makes a positive contribution towards the environmental goals that the business has set for itself. Additionally, the decision to become a private limited company will instill more confidence in the investors, thus helping the business grow more effectively in the long run.</w:t>
      </w:r>
    </w:p>
    <w:p w14:paraId="6AB17324" w14:textId="50A5956F" w:rsidR="766425E0" w:rsidRDefault="766425E0" w:rsidP="44D1EC87">
      <w:pPr>
        <w:pStyle w:val="ListParagraph"/>
      </w:pPr>
      <w:r w:rsidRPr="44D1EC87">
        <w:rPr>
          <w:rFonts w:ascii="Arial Nova" w:eastAsia="Arial Nova" w:hAnsi="Arial Nova" w:cs="Arial Nova"/>
        </w:rPr>
        <w:t xml:space="preserve"> </w:t>
      </w:r>
    </w:p>
    <w:p w14:paraId="2BB5DF74" w14:textId="2068EEED" w:rsidR="766425E0" w:rsidRDefault="766425E0" w:rsidP="44D1EC87">
      <w:pPr>
        <w:pStyle w:val="ListParagraph"/>
      </w:pPr>
      <w:r w:rsidRPr="44D1EC87">
        <w:rPr>
          <w:rFonts w:ascii="Arial Nova" w:eastAsia="Arial Nova" w:hAnsi="Arial Nova" w:cs="Arial Nova"/>
        </w:rPr>
        <w:t>In the long run, EcoSip Café Ltd could look for ways to expand the business, such as opening more stores, developing merchandise, or working with environmental groups in the area. This will ensure that the business is able to keep track of the latest trends while also being able to respond accordingly to the changes that occur in the market. With good financial management, effective marketing, and the sustainability mission, EcoSip Café Ltd is bound to make a good name for itself as the hospitality industry continues to grow in the city of Birmingham.</w:t>
      </w:r>
    </w:p>
    <w:p w14:paraId="14EEB14B" w14:textId="5E5D035F" w:rsidR="44D1EC87" w:rsidRDefault="44D1EC87" w:rsidP="44D1EC87">
      <w:pPr>
        <w:pStyle w:val="ListParagraph"/>
        <w:rPr>
          <w:rFonts w:ascii="Arial Nova" w:eastAsia="Arial Nova" w:hAnsi="Arial Nova" w:cs="Arial Nova"/>
        </w:rPr>
      </w:pPr>
    </w:p>
    <w:p w14:paraId="414ABA01" w14:textId="40E6800C" w:rsidR="44D1EC87" w:rsidRDefault="44D1EC87" w:rsidP="44D1EC87">
      <w:pPr>
        <w:pStyle w:val="ListParagraph"/>
        <w:rPr>
          <w:rFonts w:ascii="Arial Nova" w:eastAsia="Arial Nova" w:hAnsi="Arial Nova" w:cs="Arial Nova"/>
        </w:rPr>
      </w:pPr>
    </w:p>
    <w:p w14:paraId="5931B260" w14:textId="477BA774" w:rsidR="44D1EC87" w:rsidRDefault="44D1EC87" w:rsidP="44D1EC87">
      <w:pPr>
        <w:pStyle w:val="ListParagraph"/>
        <w:rPr>
          <w:rFonts w:ascii="Arial Nova" w:eastAsia="Arial Nova" w:hAnsi="Arial Nova" w:cs="Arial Nova"/>
        </w:rPr>
      </w:pPr>
    </w:p>
    <w:p w14:paraId="1F058333" w14:textId="32C8BA1F" w:rsidR="44D1EC87" w:rsidRDefault="44D1EC87" w:rsidP="44D1EC87">
      <w:pPr>
        <w:pStyle w:val="ListParagraph"/>
        <w:rPr>
          <w:rFonts w:ascii="Arial Nova" w:eastAsia="Arial Nova" w:hAnsi="Arial Nova" w:cs="Arial Nova"/>
        </w:rPr>
      </w:pPr>
    </w:p>
    <w:p w14:paraId="79A7740E" w14:textId="62DAA6F5" w:rsidR="44D1EC87" w:rsidRDefault="44D1EC87" w:rsidP="44D1EC87">
      <w:pPr>
        <w:pStyle w:val="ListParagraph"/>
        <w:rPr>
          <w:rFonts w:ascii="Arial Nova" w:eastAsia="Arial Nova" w:hAnsi="Arial Nova" w:cs="Arial Nova"/>
        </w:rPr>
      </w:pPr>
    </w:p>
    <w:p w14:paraId="361ECC75" w14:textId="4C4032E1" w:rsidR="44D1EC87" w:rsidRDefault="44D1EC87" w:rsidP="44D1EC87">
      <w:pPr>
        <w:pStyle w:val="ListParagraph"/>
        <w:rPr>
          <w:rFonts w:ascii="Arial Nova" w:eastAsia="Arial Nova" w:hAnsi="Arial Nova" w:cs="Arial Nova"/>
        </w:rPr>
      </w:pPr>
    </w:p>
    <w:p w14:paraId="7417781C" w14:textId="03A32A76" w:rsidR="44D1EC87" w:rsidRDefault="44D1EC87" w:rsidP="44D1EC87">
      <w:pPr>
        <w:pStyle w:val="ListParagraph"/>
        <w:rPr>
          <w:rFonts w:ascii="Arial Nova" w:eastAsia="Arial Nova" w:hAnsi="Arial Nova" w:cs="Arial Nova"/>
        </w:rPr>
      </w:pPr>
    </w:p>
    <w:p w14:paraId="7A606BF9" w14:textId="1AB4BE04" w:rsidR="2BC4D807" w:rsidRDefault="2BC4D807" w:rsidP="046A3D19">
      <w:pPr>
        <w:pStyle w:val="Heading1"/>
        <w:rPr>
          <w:rFonts w:ascii="Aptos Display" w:eastAsia="Aptos Display" w:hAnsi="Aptos Display" w:cs="Aptos Display"/>
        </w:rPr>
      </w:pPr>
      <w:bookmarkStart w:id="15" w:name="_Toc1118361248"/>
      <w:bookmarkStart w:id="16" w:name="_Toc1095408303"/>
      <w:r w:rsidRPr="046A3D19">
        <w:rPr>
          <w:rFonts w:ascii="Aptos Display" w:eastAsia="Aptos Display" w:hAnsi="Aptos Display" w:cs="Aptos Display"/>
          <w:lang w:val="en-GB"/>
        </w:rPr>
        <w:t>Reference List (Harvard Style)</w:t>
      </w:r>
      <w:bookmarkEnd w:id="15"/>
      <w:bookmarkEnd w:id="16"/>
    </w:p>
    <w:p w14:paraId="658765EF" w14:textId="44218E71" w:rsidR="2BC4D807" w:rsidRDefault="2BC4D807" w:rsidP="046A3D19">
      <w:pPr>
        <w:spacing w:beforeAutospacing="1" w:afterAutospacing="1" w:line="240" w:lineRule="auto"/>
        <w:rPr>
          <w:rFonts w:ascii="Arial Nova" w:eastAsia="Arial Nova" w:hAnsi="Arial Nova" w:cs="Arial Nova"/>
          <w:color w:val="000000" w:themeColor="text1"/>
        </w:rPr>
      </w:pPr>
      <w:r w:rsidRPr="046A3D19">
        <w:rPr>
          <w:rFonts w:ascii="Arial Nova" w:eastAsia="Arial Nova" w:hAnsi="Arial Nova" w:cs="Arial Nova"/>
          <w:color w:val="000000" w:themeColor="text1"/>
          <w:lang w:val="en-GB"/>
        </w:rPr>
        <w:t xml:space="preserve">Barringer, B. and Ireland, R. (2019) </w:t>
      </w:r>
      <w:r w:rsidRPr="046A3D19">
        <w:rPr>
          <w:rStyle w:val="Emphasis"/>
          <w:rFonts w:ascii="Arial Nova" w:eastAsia="Arial Nova" w:hAnsi="Arial Nova" w:cs="Arial Nova"/>
          <w:color w:val="000000" w:themeColor="text1"/>
          <w:lang w:val="en-GB"/>
        </w:rPr>
        <w:t>Entrepreneurship: Successfully Launching New Ventures</w:t>
      </w:r>
      <w:r w:rsidRPr="046A3D19">
        <w:rPr>
          <w:rFonts w:ascii="Arial Nova" w:eastAsia="Arial Nova" w:hAnsi="Arial Nova" w:cs="Arial Nova"/>
          <w:color w:val="000000" w:themeColor="text1"/>
          <w:lang w:val="en-GB"/>
        </w:rPr>
        <w:t>. 6th edn. Pearson.</w:t>
      </w:r>
    </w:p>
    <w:p w14:paraId="153B182A" w14:textId="0ED68026" w:rsidR="2BC4D807" w:rsidRDefault="2BC4D807" w:rsidP="046A3D19">
      <w:pPr>
        <w:spacing w:beforeAutospacing="1" w:afterAutospacing="1" w:line="240" w:lineRule="auto"/>
        <w:rPr>
          <w:rFonts w:ascii="Arial Nova" w:eastAsia="Arial Nova" w:hAnsi="Arial Nova" w:cs="Arial Nova"/>
          <w:color w:val="000000" w:themeColor="text1"/>
        </w:rPr>
      </w:pPr>
      <w:r w:rsidRPr="046A3D19">
        <w:rPr>
          <w:rFonts w:ascii="Arial Nova" w:eastAsia="Arial Nova" w:hAnsi="Arial Nova" w:cs="Arial Nova"/>
          <w:color w:val="000000" w:themeColor="text1"/>
          <w:lang w:val="en-GB"/>
        </w:rPr>
        <w:t xml:space="preserve">Burns, P. (2016) </w:t>
      </w:r>
      <w:r w:rsidRPr="046A3D19">
        <w:rPr>
          <w:rStyle w:val="Emphasis"/>
          <w:rFonts w:ascii="Arial Nova" w:eastAsia="Arial Nova" w:hAnsi="Arial Nova" w:cs="Arial Nova"/>
          <w:color w:val="000000" w:themeColor="text1"/>
          <w:lang w:val="en-GB"/>
        </w:rPr>
        <w:t>Entrepreneurship and Small Business</w:t>
      </w:r>
      <w:r w:rsidRPr="046A3D19">
        <w:rPr>
          <w:rFonts w:ascii="Arial Nova" w:eastAsia="Arial Nova" w:hAnsi="Arial Nova" w:cs="Arial Nova"/>
          <w:color w:val="000000" w:themeColor="text1"/>
          <w:lang w:val="en-GB"/>
        </w:rPr>
        <w:t>. 4th edn. London: Palgrave.</w:t>
      </w:r>
    </w:p>
    <w:p w14:paraId="18D59362" w14:textId="10D0955D" w:rsidR="2BC4D807" w:rsidRDefault="2BC4D807" w:rsidP="046A3D19">
      <w:pPr>
        <w:spacing w:beforeAutospacing="1" w:afterAutospacing="1" w:line="240" w:lineRule="auto"/>
        <w:rPr>
          <w:rFonts w:ascii="Arial Nova" w:eastAsia="Arial Nova" w:hAnsi="Arial Nova" w:cs="Arial Nova"/>
          <w:color w:val="000000" w:themeColor="text1"/>
        </w:rPr>
      </w:pPr>
      <w:r w:rsidRPr="046A3D19">
        <w:rPr>
          <w:rFonts w:ascii="Arial Nova" w:eastAsia="Arial Nova" w:hAnsi="Arial Nova" w:cs="Arial Nova"/>
          <w:color w:val="000000" w:themeColor="text1"/>
          <w:lang w:val="en-GB"/>
        </w:rPr>
        <w:t xml:space="preserve">Department for Business and Trade (2024) </w:t>
      </w:r>
      <w:r w:rsidRPr="046A3D19">
        <w:rPr>
          <w:rStyle w:val="Emphasis"/>
          <w:rFonts w:ascii="Arial Nova" w:eastAsia="Arial Nova" w:hAnsi="Arial Nova" w:cs="Arial Nova"/>
          <w:color w:val="000000" w:themeColor="text1"/>
          <w:lang w:val="en-GB"/>
        </w:rPr>
        <w:t>Business population estimates for the UK and regions 2024</w:t>
      </w:r>
      <w:r w:rsidRPr="046A3D19">
        <w:rPr>
          <w:rFonts w:ascii="Arial Nova" w:eastAsia="Arial Nova" w:hAnsi="Arial Nova" w:cs="Arial Nova"/>
          <w:color w:val="000000" w:themeColor="text1"/>
          <w:lang w:val="en-GB"/>
        </w:rPr>
        <w:t xml:space="preserve">. Available at: </w:t>
      </w:r>
      <w:hyperlink r:id="rId11">
        <w:r w:rsidRPr="046A3D19">
          <w:rPr>
            <w:rStyle w:val="Hyperlink"/>
            <w:rFonts w:ascii="Arial Nova" w:eastAsia="Arial Nova" w:hAnsi="Arial Nova" w:cs="Arial Nova"/>
            <w:lang w:val="en-GB"/>
          </w:rPr>
          <w:t>https://www.gov.uk</w:t>
        </w:r>
      </w:hyperlink>
      <w:r w:rsidRPr="046A3D19">
        <w:rPr>
          <w:rFonts w:ascii="Arial Nova" w:eastAsia="Arial Nova" w:hAnsi="Arial Nova" w:cs="Arial Nova"/>
          <w:color w:val="000000" w:themeColor="text1"/>
          <w:lang w:val="en-GB"/>
        </w:rPr>
        <w:t xml:space="preserve"> (Accessed: 1 March 2026).</w:t>
      </w:r>
    </w:p>
    <w:p w14:paraId="4CE15E66" w14:textId="45581BE2" w:rsidR="2BC4D807" w:rsidRDefault="2BC4D807" w:rsidP="046A3D19">
      <w:pPr>
        <w:spacing w:beforeAutospacing="1" w:afterAutospacing="1" w:line="240" w:lineRule="auto"/>
        <w:rPr>
          <w:rFonts w:ascii="Arial Nova" w:eastAsia="Arial Nova" w:hAnsi="Arial Nova" w:cs="Arial Nova"/>
          <w:color w:val="000000" w:themeColor="text1"/>
        </w:rPr>
      </w:pPr>
      <w:r w:rsidRPr="046A3D19">
        <w:rPr>
          <w:rFonts w:ascii="Arial Nova" w:eastAsia="Arial Nova" w:hAnsi="Arial Nova" w:cs="Arial Nova"/>
          <w:color w:val="000000" w:themeColor="text1"/>
          <w:lang w:val="en-GB"/>
        </w:rPr>
        <w:t xml:space="preserve">Kotler, P. and Keller, K. (2016) </w:t>
      </w:r>
      <w:r w:rsidRPr="046A3D19">
        <w:rPr>
          <w:rStyle w:val="Emphasis"/>
          <w:rFonts w:ascii="Arial Nova" w:eastAsia="Arial Nova" w:hAnsi="Arial Nova" w:cs="Arial Nova"/>
          <w:color w:val="000000" w:themeColor="text1"/>
          <w:lang w:val="en-GB"/>
        </w:rPr>
        <w:t>Marketing Management</w:t>
      </w:r>
      <w:r w:rsidRPr="046A3D19">
        <w:rPr>
          <w:rFonts w:ascii="Arial Nova" w:eastAsia="Arial Nova" w:hAnsi="Arial Nova" w:cs="Arial Nova"/>
          <w:color w:val="000000" w:themeColor="text1"/>
          <w:lang w:val="en-GB"/>
        </w:rPr>
        <w:t>. 15th edn. Harlow: Pearson.</w:t>
      </w:r>
    </w:p>
    <w:p w14:paraId="488CDE22" w14:textId="5B3F6BE0" w:rsidR="2BC4D807" w:rsidRDefault="2BC4D807" w:rsidP="046A3D19">
      <w:pPr>
        <w:spacing w:beforeAutospacing="1" w:afterAutospacing="1" w:line="240" w:lineRule="auto"/>
        <w:rPr>
          <w:rFonts w:ascii="Arial Nova" w:eastAsia="Arial Nova" w:hAnsi="Arial Nova" w:cs="Arial Nova"/>
          <w:color w:val="000000" w:themeColor="text1"/>
        </w:rPr>
      </w:pPr>
      <w:r w:rsidRPr="046A3D19">
        <w:rPr>
          <w:rFonts w:ascii="Arial Nova" w:eastAsia="Arial Nova" w:hAnsi="Arial Nova" w:cs="Arial Nova"/>
          <w:color w:val="000000" w:themeColor="text1"/>
          <w:lang w:val="en-GB"/>
        </w:rPr>
        <w:t xml:space="preserve">Mintel (2023) </w:t>
      </w:r>
      <w:r w:rsidRPr="046A3D19">
        <w:rPr>
          <w:rStyle w:val="Emphasis"/>
          <w:rFonts w:ascii="Arial Nova" w:eastAsia="Arial Nova" w:hAnsi="Arial Nova" w:cs="Arial Nova"/>
          <w:color w:val="000000" w:themeColor="text1"/>
          <w:lang w:val="en-GB"/>
        </w:rPr>
        <w:t>UK Coffee Shop Market Report</w:t>
      </w:r>
      <w:r w:rsidRPr="046A3D19">
        <w:rPr>
          <w:rFonts w:ascii="Arial Nova" w:eastAsia="Arial Nova" w:hAnsi="Arial Nova" w:cs="Arial Nova"/>
          <w:color w:val="000000" w:themeColor="text1"/>
          <w:lang w:val="en-GB"/>
        </w:rPr>
        <w:t>. London: Mintel.</w:t>
      </w:r>
    </w:p>
    <w:p w14:paraId="52AD0064" w14:textId="280C5489" w:rsidR="2BC4D807" w:rsidRDefault="2BC4D807" w:rsidP="046A3D19">
      <w:pPr>
        <w:spacing w:beforeAutospacing="1" w:afterAutospacing="1" w:line="240" w:lineRule="auto"/>
        <w:rPr>
          <w:rFonts w:ascii="Arial Nova" w:eastAsia="Arial Nova" w:hAnsi="Arial Nova" w:cs="Arial Nova"/>
          <w:color w:val="000000" w:themeColor="text1"/>
        </w:rPr>
      </w:pPr>
      <w:r w:rsidRPr="046A3D19">
        <w:rPr>
          <w:rFonts w:ascii="Arial Nova" w:eastAsia="Arial Nova" w:hAnsi="Arial Nova" w:cs="Arial Nova"/>
          <w:color w:val="000000" w:themeColor="text1"/>
          <w:lang w:val="en-GB"/>
        </w:rPr>
        <w:t xml:space="preserve">ONS (2023) </w:t>
      </w:r>
      <w:r w:rsidRPr="046A3D19">
        <w:rPr>
          <w:rStyle w:val="Emphasis"/>
          <w:rFonts w:ascii="Arial Nova" w:eastAsia="Arial Nova" w:hAnsi="Arial Nova" w:cs="Arial Nova"/>
          <w:color w:val="000000" w:themeColor="text1"/>
          <w:lang w:val="en-GB"/>
        </w:rPr>
        <w:t>Consumer trends in the UK hospitality sector</w:t>
      </w:r>
      <w:r w:rsidRPr="046A3D19">
        <w:rPr>
          <w:rFonts w:ascii="Arial Nova" w:eastAsia="Arial Nova" w:hAnsi="Arial Nova" w:cs="Arial Nova"/>
          <w:color w:val="000000" w:themeColor="text1"/>
          <w:lang w:val="en-GB"/>
        </w:rPr>
        <w:t>. London: Office for National Statistics.</w:t>
      </w:r>
    </w:p>
    <w:p w14:paraId="1F0C0D82" w14:textId="11C0445D" w:rsidR="2BC4D807" w:rsidRDefault="2BC4D807" w:rsidP="046A3D19">
      <w:pPr>
        <w:spacing w:beforeAutospacing="1" w:afterAutospacing="1" w:line="240" w:lineRule="auto"/>
        <w:rPr>
          <w:rFonts w:ascii="Arial Nova" w:eastAsia="Arial Nova" w:hAnsi="Arial Nova" w:cs="Arial Nova"/>
          <w:color w:val="000000" w:themeColor="text1"/>
        </w:rPr>
      </w:pPr>
      <w:r w:rsidRPr="046A3D19">
        <w:rPr>
          <w:rFonts w:ascii="Arial Nova" w:eastAsia="Arial Nova" w:hAnsi="Arial Nova" w:cs="Arial Nova"/>
          <w:color w:val="000000" w:themeColor="text1"/>
          <w:lang w:val="en-GB"/>
        </w:rPr>
        <w:t xml:space="preserve">Statista (2024) </w:t>
      </w:r>
      <w:r w:rsidRPr="046A3D19">
        <w:rPr>
          <w:rStyle w:val="Emphasis"/>
          <w:rFonts w:ascii="Arial Nova" w:eastAsia="Arial Nova" w:hAnsi="Arial Nova" w:cs="Arial Nova"/>
          <w:color w:val="000000" w:themeColor="text1"/>
          <w:lang w:val="en-GB"/>
        </w:rPr>
        <w:t>Plant-based food market value in the UK</w:t>
      </w:r>
      <w:r w:rsidRPr="046A3D19">
        <w:rPr>
          <w:rFonts w:ascii="Arial Nova" w:eastAsia="Arial Nova" w:hAnsi="Arial Nova" w:cs="Arial Nova"/>
          <w:color w:val="000000" w:themeColor="text1"/>
          <w:lang w:val="en-GB"/>
        </w:rPr>
        <w:t xml:space="preserve">. Available at: </w:t>
      </w:r>
      <w:hyperlink r:id="rId12">
        <w:r w:rsidRPr="046A3D19">
          <w:rPr>
            <w:rStyle w:val="Hyperlink"/>
            <w:rFonts w:ascii="Arial Nova" w:eastAsia="Arial Nova" w:hAnsi="Arial Nova" w:cs="Arial Nova"/>
            <w:lang w:val="en-GB"/>
          </w:rPr>
          <w:t>www.statista.com</w:t>
        </w:r>
      </w:hyperlink>
    </w:p>
    <w:p w14:paraId="755374C3" w14:textId="113FBCC1" w:rsidR="44D1EC87" w:rsidRDefault="1D0C32D8" w:rsidP="046A3D19">
      <w:pPr>
        <w:rPr>
          <w:rFonts w:ascii="Arial Nova" w:eastAsia="Arial Nova" w:hAnsi="Arial Nova" w:cs="Arial Nova"/>
        </w:rPr>
      </w:pPr>
      <w:hyperlink r:id="rId13">
        <w:r w:rsidRPr="046A3D19">
          <w:rPr>
            <w:rStyle w:val="Hyperlink"/>
            <w:rFonts w:ascii="Arial Nova" w:eastAsia="Arial Nova" w:hAnsi="Arial Nova" w:cs="Arial Nova"/>
          </w:rPr>
          <w:t>https://www.bedfordindependent.co.uk/outstanding-plant-based-bedford-cafe-given-unanimous-support-from-climate-change-committee/</w:t>
        </w:r>
      </w:hyperlink>
      <w:r w:rsidRPr="046A3D19">
        <w:rPr>
          <w:rFonts w:ascii="Arial Nova" w:eastAsia="Arial Nova" w:hAnsi="Arial Nova" w:cs="Arial Nova"/>
        </w:rPr>
        <w:t xml:space="preserve">  - cafe image</w:t>
      </w:r>
    </w:p>
    <w:p w14:paraId="55A3A072" w14:textId="7CDCBFAF" w:rsidR="1D0C32D8" w:rsidRDefault="1D0C32D8" w:rsidP="046A3D19">
      <w:pPr>
        <w:rPr>
          <w:rFonts w:ascii="Arial Nova" w:eastAsia="Arial Nova" w:hAnsi="Arial Nova" w:cs="Arial Nova"/>
        </w:rPr>
      </w:pPr>
      <w:hyperlink r:id="rId14">
        <w:r w:rsidRPr="046A3D19">
          <w:rPr>
            <w:rStyle w:val="Hyperlink"/>
            <w:rFonts w:ascii="Arial Nova" w:eastAsia="Arial Nova" w:hAnsi="Arial Nova" w:cs="Arial Nova"/>
          </w:rPr>
          <w:t>https://lattini.com/recipes/plant-based-coffee-recipes-to-start-your-day-right/</w:t>
        </w:r>
      </w:hyperlink>
      <w:r w:rsidRPr="046A3D19">
        <w:rPr>
          <w:rFonts w:ascii="Arial Nova" w:eastAsia="Arial Nova" w:hAnsi="Arial Nova" w:cs="Arial Nova"/>
        </w:rPr>
        <w:t xml:space="preserve"> - coffee image</w:t>
      </w:r>
    </w:p>
    <w:p w14:paraId="1D04D1F8" w14:textId="5ADEE451" w:rsidR="1D0C32D8" w:rsidRDefault="1D0C32D8" w:rsidP="046A3D19">
      <w:pPr>
        <w:rPr>
          <w:rFonts w:ascii="Arial Nova" w:eastAsia="Arial Nova" w:hAnsi="Arial Nova" w:cs="Arial Nova"/>
        </w:rPr>
      </w:pPr>
      <w:r w:rsidRPr="046A3D19">
        <w:rPr>
          <w:rFonts w:ascii="Arial Nova" w:eastAsia="Arial Nova" w:hAnsi="Arial Nova" w:cs="Arial Nova"/>
        </w:rPr>
        <w:t>Excel – Pie chart made personally</w:t>
      </w:r>
    </w:p>
    <w:p w14:paraId="516E6DF2" w14:textId="014F80C9" w:rsidR="44D1EC87" w:rsidRDefault="44D1EC87" w:rsidP="44D1EC87">
      <w:pPr>
        <w:pStyle w:val="ListParagraph"/>
        <w:rPr>
          <w:rFonts w:ascii="Arial Nova" w:eastAsia="Arial Nova" w:hAnsi="Arial Nova" w:cs="Arial Nova"/>
        </w:rPr>
      </w:pPr>
    </w:p>
    <w:p w14:paraId="500D2E50" w14:textId="072E6A58" w:rsidR="44D1EC87" w:rsidRDefault="44D1EC87" w:rsidP="44D1EC87">
      <w:pPr>
        <w:pStyle w:val="ListParagraph"/>
        <w:rPr>
          <w:rFonts w:ascii="Arial Nova" w:eastAsia="Arial Nova" w:hAnsi="Arial Nova" w:cs="Arial Nova"/>
        </w:rPr>
      </w:pPr>
    </w:p>
    <w:p w14:paraId="753B5F95" w14:textId="34BD31A8" w:rsidR="44D1EC87" w:rsidRDefault="44D1EC87" w:rsidP="44D1EC87">
      <w:pPr>
        <w:ind w:left="720"/>
        <w:rPr>
          <w:rFonts w:ascii="Arial Nova" w:eastAsia="Arial Nova" w:hAnsi="Arial Nova" w:cs="Arial Nova"/>
        </w:rPr>
      </w:pPr>
    </w:p>
    <w:sectPr w:rsidR="44D1EC87">
      <w:headerReference w:type="default" r:id="rId15"/>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C621C" w14:textId="77777777" w:rsidR="005B1A4F" w:rsidRDefault="005B1A4F">
      <w:pPr>
        <w:spacing w:after="0" w:line="240" w:lineRule="auto"/>
      </w:pPr>
      <w:r>
        <w:separator/>
      </w:r>
    </w:p>
  </w:endnote>
  <w:endnote w:type="continuationSeparator" w:id="0">
    <w:p w14:paraId="122C7709" w14:textId="77777777" w:rsidR="005B1A4F" w:rsidRDefault="005B1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panose1 w:val="020B0504020202020204"/>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4D1EC87" w14:paraId="0CD7AB6D" w14:textId="77777777" w:rsidTr="44D1EC87">
      <w:trPr>
        <w:trHeight w:val="300"/>
      </w:trPr>
      <w:tc>
        <w:tcPr>
          <w:tcW w:w="3120" w:type="dxa"/>
        </w:tcPr>
        <w:p w14:paraId="713115F9" w14:textId="7D03110E" w:rsidR="44D1EC87" w:rsidRDefault="44D1EC87" w:rsidP="44D1EC87">
          <w:pPr>
            <w:pStyle w:val="Header"/>
            <w:ind w:left="-115"/>
          </w:pPr>
        </w:p>
      </w:tc>
      <w:tc>
        <w:tcPr>
          <w:tcW w:w="3120" w:type="dxa"/>
        </w:tcPr>
        <w:p w14:paraId="4B988FE6" w14:textId="5BD7FA9B" w:rsidR="44D1EC87" w:rsidRDefault="44D1EC87" w:rsidP="44D1EC87">
          <w:pPr>
            <w:pStyle w:val="Header"/>
            <w:jc w:val="center"/>
          </w:pPr>
          <w:r>
            <w:fldChar w:fldCharType="begin"/>
          </w:r>
          <w:r>
            <w:instrText>PAGE</w:instrText>
          </w:r>
          <w:r>
            <w:fldChar w:fldCharType="separate"/>
          </w:r>
          <w:r>
            <w:fldChar w:fldCharType="end"/>
          </w:r>
        </w:p>
      </w:tc>
      <w:tc>
        <w:tcPr>
          <w:tcW w:w="3120" w:type="dxa"/>
        </w:tcPr>
        <w:p w14:paraId="7AF366B1" w14:textId="4A63D18A" w:rsidR="44D1EC87" w:rsidRDefault="44D1EC87" w:rsidP="44D1EC87">
          <w:pPr>
            <w:pStyle w:val="Header"/>
            <w:ind w:right="-115"/>
            <w:jc w:val="right"/>
          </w:pPr>
        </w:p>
      </w:tc>
    </w:tr>
  </w:tbl>
  <w:p w14:paraId="02F7968E" w14:textId="2868B5CE" w:rsidR="44D1EC87" w:rsidRDefault="44D1EC87" w:rsidP="44D1E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322DC" w14:textId="77777777" w:rsidR="005B1A4F" w:rsidRDefault="005B1A4F">
      <w:pPr>
        <w:spacing w:after="0" w:line="240" w:lineRule="auto"/>
      </w:pPr>
      <w:r>
        <w:separator/>
      </w:r>
    </w:p>
  </w:footnote>
  <w:footnote w:type="continuationSeparator" w:id="0">
    <w:p w14:paraId="6C4298C9" w14:textId="77777777" w:rsidR="005B1A4F" w:rsidRDefault="005B1A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44D1EC87" w14:paraId="145E8DEC" w14:textId="77777777" w:rsidTr="44D1EC87">
      <w:trPr>
        <w:trHeight w:val="300"/>
      </w:trPr>
      <w:tc>
        <w:tcPr>
          <w:tcW w:w="3120" w:type="dxa"/>
        </w:tcPr>
        <w:p w14:paraId="46D55857" w14:textId="5292DAC1" w:rsidR="44D1EC87" w:rsidRDefault="44D1EC87" w:rsidP="44D1EC87">
          <w:pPr>
            <w:pStyle w:val="Header"/>
            <w:ind w:left="-115"/>
          </w:pPr>
        </w:p>
      </w:tc>
      <w:tc>
        <w:tcPr>
          <w:tcW w:w="3120" w:type="dxa"/>
        </w:tcPr>
        <w:p w14:paraId="157E9C21" w14:textId="013111CB" w:rsidR="44D1EC87" w:rsidRDefault="44D1EC87" w:rsidP="44D1EC87">
          <w:pPr>
            <w:pStyle w:val="Header"/>
            <w:jc w:val="center"/>
          </w:pPr>
        </w:p>
      </w:tc>
      <w:tc>
        <w:tcPr>
          <w:tcW w:w="3120" w:type="dxa"/>
        </w:tcPr>
        <w:p w14:paraId="5CEDCB16" w14:textId="76E06D2F" w:rsidR="44D1EC87" w:rsidRDefault="44D1EC87" w:rsidP="44D1EC87">
          <w:pPr>
            <w:pStyle w:val="Header"/>
            <w:ind w:right="-115"/>
            <w:jc w:val="right"/>
          </w:pPr>
        </w:p>
      </w:tc>
    </w:tr>
  </w:tbl>
  <w:p w14:paraId="006910D1" w14:textId="6C1121E9" w:rsidR="44D1EC87" w:rsidRDefault="44D1EC87" w:rsidP="44D1EC87">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zRCySz89" int2:invalidationBookmarkName="" int2:hashCode="VQQVn/tkzRrHE/" int2:id="BjuYYeCA">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BEC8B"/>
    <w:multiLevelType w:val="hybridMultilevel"/>
    <w:tmpl w:val="FFFFFFFF"/>
    <w:lvl w:ilvl="0" w:tplc="1B0262D2">
      <w:start w:val="1"/>
      <w:numFmt w:val="decimal"/>
      <w:lvlText w:val="%1."/>
      <w:lvlJc w:val="left"/>
      <w:pPr>
        <w:ind w:left="720" w:hanging="360"/>
      </w:pPr>
    </w:lvl>
    <w:lvl w:ilvl="1" w:tplc="8C563BE2">
      <w:start w:val="1"/>
      <w:numFmt w:val="lowerLetter"/>
      <w:lvlText w:val="%2."/>
      <w:lvlJc w:val="left"/>
      <w:pPr>
        <w:ind w:left="1440" w:hanging="360"/>
      </w:pPr>
    </w:lvl>
    <w:lvl w:ilvl="2" w:tplc="D3587A42">
      <w:start w:val="1"/>
      <w:numFmt w:val="lowerRoman"/>
      <w:lvlText w:val="%3."/>
      <w:lvlJc w:val="right"/>
      <w:pPr>
        <w:ind w:left="2160" w:hanging="180"/>
      </w:pPr>
    </w:lvl>
    <w:lvl w:ilvl="3" w:tplc="9DAEBAC0">
      <w:start w:val="1"/>
      <w:numFmt w:val="decimal"/>
      <w:lvlText w:val="%4."/>
      <w:lvlJc w:val="left"/>
      <w:pPr>
        <w:ind w:left="2880" w:hanging="360"/>
      </w:pPr>
    </w:lvl>
    <w:lvl w:ilvl="4" w:tplc="FAB8F5BA">
      <w:start w:val="1"/>
      <w:numFmt w:val="lowerLetter"/>
      <w:lvlText w:val="%5."/>
      <w:lvlJc w:val="left"/>
      <w:pPr>
        <w:ind w:left="3600" w:hanging="360"/>
      </w:pPr>
    </w:lvl>
    <w:lvl w:ilvl="5" w:tplc="69369E18">
      <w:start w:val="1"/>
      <w:numFmt w:val="lowerRoman"/>
      <w:lvlText w:val="%6."/>
      <w:lvlJc w:val="right"/>
      <w:pPr>
        <w:ind w:left="4320" w:hanging="180"/>
      </w:pPr>
    </w:lvl>
    <w:lvl w:ilvl="6" w:tplc="A7A6FF0E">
      <w:start w:val="1"/>
      <w:numFmt w:val="decimal"/>
      <w:lvlText w:val="%7."/>
      <w:lvlJc w:val="left"/>
      <w:pPr>
        <w:ind w:left="5040" w:hanging="360"/>
      </w:pPr>
    </w:lvl>
    <w:lvl w:ilvl="7" w:tplc="7270C0E8">
      <w:start w:val="1"/>
      <w:numFmt w:val="lowerLetter"/>
      <w:lvlText w:val="%8."/>
      <w:lvlJc w:val="left"/>
      <w:pPr>
        <w:ind w:left="5760" w:hanging="360"/>
      </w:pPr>
    </w:lvl>
    <w:lvl w:ilvl="8" w:tplc="328EC702">
      <w:start w:val="1"/>
      <w:numFmt w:val="lowerRoman"/>
      <w:lvlText w:val="%9."/>
      <w:lvlJc w:val="right"/>
      <w:pPr>
        <w:ind w:left="6480" w:hanging="180"/>
      </w:pPr>
    </w:lvl>
  </w:abstractNum>
  <w:abstractNum w:abstractNumId="1" w15:restartNumberingAfterBreak="0">
    <w:nsid w:val="4C00767A"/>
    <w:multiLevelType w:val="hybridMultilevel"/>
    <w:tmpl w:val="FFFFFFFF"/>
    <w:lvl w:ilvl="0" w:tplc="E494B33A">
      <w:start w:val="1"/>
      <w:numFmt w:val="bullet"/>
      <w:lvlText w:val=""/>
      <w:lvlJc w:val="left"/>
      <w:pPr>
        <w:ind w:left="720" w:hanging="360"/>
      </w:pPr>
      <w:rPr>
        <w:rFonts w:ascii="Symbol" w:hAnsi="Symbol" w:hint="default"/>
      </w:rPr>
    </w:lvl>
    <w:lvl w:ilvl="1" w:tplc="468A84CE">
      <w:start w:val="1"/>
      <w:numFmt w:val="bullet"/>
      <w:lvlText w:val="o"/>
      <w:lvlJc w:val="left"/>
      <w:pPr>
        <w:ind w:left="1440" w:hanging="360"/>
      </w:pPr>
      <w:rPr>
        <w:rFonts w:ascii="Courier New" w:hAnsi="Courier New" w:hint="default"/>
      </w:rPr>
    </w:lvl>
    <w:lvl w:ilvl="2" w:tplc="41E091AE">
      <w:start w:val="1"/>
      <w:numFmt w:val="bullet"/>
      <w:lvlText w:val=""/>
      <w:lvlJc w:val="left"/>
      <w:pPr>
        <w:ind w:left="2160" w:hanging="360"/>
      </w:pPr>
      <w:rPr>
        <w:rFonts w:ascii="Wingdings" w:hAnsi="Wingdings" w:hint="default"/>
      </w:rPr>
    </w:lvl>
    <w:lvl w:ilvl="3" w:tplc="596E5F3A">
      <w:start w:val="1"/>
      <w:numFmt w:val="bullet"/>
      <w:lvlText w:val=""/>
      <w:lvlJc w:val="left"/>
      <w:pPr>
        <w:ind w:left="2880" w:hanging="360"/>
      </w:pPr>
      <w:rPr>
        <w:rFonts w:ascii="Symbol" w:hAnsi="Symbol" w:hint="default"/>
      </w:rPr>
    </w:lvl>
    <w:lvl w:ilvl="4" w:tplc="8AEC0D98">
      <w:start w:val="1"/>
      <w:numFmt w:val="bullet"/>
      <w:lvlText w:val="o"/>
      <w:lvlJc w:val="left"/>
      <w:pPr>
        <w:ind w:left="3600" w:hanging="360"/>
      </w:pPr>
      <w:rPr>
        <w:rFonts w:ascii="Courier New" w:hAnsi="Courier New" w:hint="default"/>
      </w:rPr>
    </w:lvl>
    <w:lvl w:ilvl="5" w:tplc="DDEC4F42">
      <w:start w:val="1"/>
      <w:numFmt w:val="bullet"/>
      <w:lvlText w:val=""/>
      <w:lvlJc w:val="left"/>
      <w:pPr>
        <w:ind w:left="4320" w:hanging="360"/>
      </w:pPr>
      <w:rPr>
        <w:rFonts w:ascii="Wingdings" w:hAnsi="Wingdings" w:hint="default"/>
      </w:rPr>
    </w:lvl>
    <w:lvl w:ilvl="6" w:tplc="176271C2">
      <w:start w:val="1"/>
      <w:numFmt w:val="bullet"/>
      <w:lvlText w:val=""/>
      <w:lvlJc w:val="left"/>
      <w:pPr>
        <w:ind w:left="5040" w:hanging="360"/>
      </w:pPr>
      <w:rPr>
        <w:rFonts w:ascii="Symbol" w:hAnsi="Symbol" w:hint="default"/>
      </w:rPr>
    </w:lvl>
    <w:lvl w:ilvl="7" w:tplc="A77E2C04">
      <w:start w:val="1"/>
      <w:numFmt w:val="bullet"/>
      <w:lvlText w:val="o"/>
      <w:lvlJc w:val="left"/>
      <w:pPr>
        <w:ind w:left="5760" w:hanging="360"/>
      </w:pPr>
      <w:rPr>
        <w:rFonts w:ascii="Courier New" w:hAnsi="Courier New" w:hint="default"/>
      </w:rPr>
    </w:lvl>
    <w:lvl w:ilvl="8" w:tplc="ED0ECB16">
      <w:start w:val="1"/>
      <w:numFmt w:val="bullet"/>
      <w:lvlText w:val=""/>
      <w:lvlJc w:val="left"/>
      <w:pPr>
        <w:ind w:left="6480" w:hanging="360"/>
      </w:pPr>
      <w:rPr>
        <w:rFonts w:ascii="Wingdings" w:hAnsi="Wingdings" w:hint="default"/>
      </w:rPr>
    </w:lvl>
  </w:abstractNum>
  <w:abstractNum w:abstractNumId="2" w15:restartNumberingAfterBreak="0">
    <w:nsid w:val="656EC971"/>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4802966">
    <w:abstractNumId w:val="1"/>
  </w:num>
  <w:num w:numId="2" w16cid:durableId="1376588678">
    <w:abstractNumId w:val="0"/>
  </w:num>
  <w:num w:numId="3" w16cid:durableId="114840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196946"/>
    <w:rsid w:val="00197651"/>
    <w:rsid w:val="005B1A4F"/>
    <w:rsid w:val="008C00CD"/>
    <w:rsid w:val="009765EE"/>
    <w:rsid w:val="00EF3B25"/>
    <w:rsid w:val="01AEEE4D"/>
    <w:rsid w:val="03041AC2"/>
    <w:rsid w:val="03D8315A"/>
    <w:rsid w:val="04138B70"/>
    <w:rsid w:val="046A3D19"/>
    <w:rsid w:val="05621B9E"/>
    <w:rsid w:val="056C47A8"/>
    <w:rsid w:val="088F629C"/>
    <w:rsid w:val="0AA255D7"/>
    <w:rsid w:val="0AC07A6B"/>
    <w:rsid w:val="0AE78624"/>
    <w:rsid w:val="0CE87F46"/>
    <w:rsid w:val="0CE92421"/>
    <w:rsid w:val="0D37625E"/>
    <w:rsid w:val="0DDC43C7"/>
    <w:rsid w:val="1199D0CD"/>
    <w:rsid w:val="12A9E20F"/>
    <w:rsid w:val="131575C0"/>
    <w:rsid w:val="134B3218"/>
    <w:rsid w:val="13E7E3F0"/>
    <w:rsid w:val="15E17E81"/>
    <w:rsid w:val="16E31922"/>
    <w:rsid w:val="172D940C"/>
    <w:rsid w:val="1734F09A"/>
    <w:rsid w:val="1A4DD7CD"/>
    <w:rsid w:val="1A557FCD"/>
    <w:rsid w:val="1AC19AB4"/>
    <w:rsid w:val="1AEB40A4"/>
    <w:rsid w:val="1D0C32D8"/>
    <w:rsid w:val="1D6E7076"/>
    <w:rsid w:val="1DA49BBC"/>
    <w:rsid w:val="1F6E1769"/>
    <w:rsid w:val="2129D3CD"/>
    <w:rsid w:val="23196946"/>
    <w:rsid w:val="233BF013"/>
    <w:rsid w:val="240F069E"/>
    <w:rsid w:val="2488E8A2"/>
    <w:rsid w:val="25C2D3BA"/>
    <w:rsid w:val="26924461"/>
    <w:rsid w:val="28DBDC72"/>
    <w:rsid w:val="290ED05F"/>
    <w:rsid w:val="29166040"/>
    <w:rsid w:val="2AD2196B"/>
    <w:rsid w:val="2BC4D807"/>
    <w:rsid w:val="2E59E132"/>
    <w:rsid w:val="2F68DB5F"/>
    <w:rsid w:val="2FAC2093"/>
    <w:rsid w:val="30430E67"/>
    <w:rsid w:val="30A15317"/>
    <w:rsid w:val="30CD3DD3"/>
    <w:rsid w:val="3150F4FB"/>
    <w:rsid w:val="317CAF9B"/>
    <w:rsid w:val="3256E84D"/>
    <w:rsid w:val="34AEC4E8"/>
    <w:rsid w:val="350CABE4"/>
    <w:rsid w:val="365D2575"/>
    <w:rsid w:val="368B5E5E"/>
    <w:rsid w:val="36A11002"/>
    <w:rsid w:val="38173B99"/>
    <w:rsid w:val="38F7660E"/>
    <w:rsid w:val="3946F1B3"/>
    <w:rsid w:val="3AA979BA"/>
    <w:rsid w:val="3B3DA2EC"/>
    <w:rsid w:val="3C249089"/>
    <w:rsid w:val="3C994090"/>
    <w:rsid w:val="3F09A3FC"/>
    <w:rsid w:val="44D1EC87"/>
    <w:rsid w:val="45102DBE"/>
    <w:rsid w:val="454BDB9B"/>
    <w:rsid w:val="468AF79F"/>
    <w:rsid w:val="4692AF16"/>
    <w:rsid w:val="4793A34E"/>
    <w:rsid w:val="47C52DF1"/>
    <w:rsid w:val="48F5BE76"/>
    <w:rsid w:val="4947ADAE"/>
    <w:rsid w:val="4CCCE2F5"/>
    <w:rsid w:val="4F9FB9E5"/>
    <w:rsid w:val="505C456E"/>
    <w:rsid w:val="512172DF"/>
    <w:rsid w:val="51AF5FA5"/>
    <w:rsid w:val="5212E42C"/>
    <w:rsid w:val="537CF933"/>
    <w:rsid w:val="53AF087F"/>
    <w:rsid w:val="56CA994E"/>
    <w:rsid w:val="578DCABF"/>
    <w:rsid w:val="57C470B7"/>
    <w:rsid w:val="5870E2D0"/>
    <w:rsid w:val="5CD4D3EA"/>
    <w:rsid w:val="5E3C77E4"/>
    <w:rsid w:val="61A7AA78"/>
    <w:rsid w:val="626A2CFB"/>
    <w:rsid w:val="6279FF0A"/>
    <w:rsid w:val="62C023FC"/>
    <w:rsid w:val="657FB8BF"/>
    <w:rsid w:val="65DD67CB"/>
    <w:rsid w:val="66CA453A"/>
    <w:rsid w:val="6C132DFC"/>
    <w:rsid w:val="6E686BDE"/>
    <w:rsid w:val="6EED1A4D"/>
    <w:rsid w:val="704A7EBE"/>
    <w:rsid w:val="75C8A265"/>
    <w:rsid w:val="76220A2F"/>
    <w:rsid w:val="766425E0"/>
    <w:rsid w:val="78E32D9C"/>
    <w:rsid w:val="7A5BF97C"/>
    <w:rsid w:val="7AD50872"/>
    <w:rsid w:val="7B232F5C"/>
    <w:rsid w:val="7BABDE79"/>
    <w:rsid w:val="7BB5E4E3"/>
    <w:rsid w:val="7CADC6F0"/>
    <w:rsid w:val="7CBA786C"/>
    <w:rsid w:val="7D57E285"/>
    <w:rsid w:val="7E291297"/>
    <w:rsid w:val="7E7DED66"/>
    <w:rsid w:val="7F347D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96946"/>
  <w15:chartTrackingRefBased/>
  <w15:docId w15:val="{5E3EEAE8-CC34-6D41-8660-7764AA37B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947A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4D1EC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947ADAE"/>
    <w:pPr>
      <w:ind w:left="720"/>
      <w:contextualSpacing/>
    </w:pPr>
  </w:style>
  <w:style w:type="character" w:styleId="Hyperlink">
    <w:name w:val="Hyperlink"/>
    <w:basedOn w:val="DefaultParagraphFont"/>
    <w:uiPriority w:val="99"/>
    <w:unhideWhenUsed/>
    <w:rsid w:val="4947ADAE"/>
    <w:rPr>
      <w:color w:val="467886"/>
      <w:u w:val="single"/>
    </w:rPr>
  </w:style>
  <w:style w:type="paragraph" w:styleId="TOC1">
    <w:name w:val="toc 1"/>
    <w:basedOn w:val="Normal"/>
    <w:next w:val="Normal"/>
    <w:uiPriority w:val="39"/>
    <w:unhideWhenUsed/>
    <w:rsid w:val="4947ADAE"/>
    <w:pPr>
      <w:spacing w:after="100"/>
    </w:pPr>
  </w:style>
  <w:style w:type="paragraph" w:styleId="Header">
    <w:name w:val="header"/>
    <w:basedOn w:val="Normal"/>
    <w:uiPriority w:val="99"/>
    <w:unhideWhenUsed/>
    <w:rsid w:val="44D1EC87"/>
    <w:pPr>
      <w:tabs>
        <w:tab w:val="center" w:pos="4680"/>
        <w:tab w:val="right" w:pos="9360"/>
      </w:tabs>
      <w:spacing w:after="0" w:line="240" w:lineRule="auto"/>
    </w:pPr>
  </w:style>
  <w:style w:type="paragraph" w:styleId="Footer">
    <w:name w:val="footer"/>
    <w:basedOn w:val="Normal"/>
    <w:uiPriority w:val="99"/>
    <w:unhideWhenUsed/>
    <w:rsid w:val="44D1EC87"/>
    <w:pPr>
      <w:tabs>
        <w:tab w:val="center" w:pos="4680"/>
        <w:tab w:val="right" w:pos="9360"/>
      </w:tabs>
      <w:spacing w:after="0" w:line="240" w:lineRule="auto"/>
    </w:pPr>
  </w:style>
  <w:style w:type="character" w:styleId="Emphasis">
    <w:name w:val="Emphasis"/>
    <w:basedOn w:val="DefaultParagraphFont"/>
    <w:uiPriority w:val="20"/>
    <w:qFormat/>
    <w:rsid w:val="44D1EC87"/>
    <w:rPr>
      <w:i/>
      <w:i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bedfordindependent.co.uk/outstanding-plant-based-bedford-cafe-given-unanimous-support-from-climate-change-committee/"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statista.com"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gov.uk/" TargetMode="Externa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image" Target="media/image4.png" /><Relationship Id="rId19" Type="http://schemas.microsoft.com/office/2020/10/relationships/intelligence" Target="intelligence2.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lattini.com/recipes/plant-based-coffee-recipes-to-start-your-day-righ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1794</Words>
  <Characters>10228</Characters>
  <Application>Microsoft Office Word</Application>
  <DocSecurity>0</DocSecurity>
  <Lines>85</Lines>
  <Paragraphs>23</Paragraphs>
  <ScaleCrop>false</ScaleCrop>
  <Company/>
  <LinksUpToDate>false</LinksUpToDate>
  <CharactersWithSpaces>11999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Naheed Riaz (2434941)</dc:creator>
  <cp:keywords/>
  <dc:description/>
  <cp:lastModifiedBy>Naheed Riaz (2434941)</cp:lastModifiedBy>
  <cp:revision>2</cp:revision>
  <dcterms:created xsi:type="dcterms:W3CDTF">2026-03-02T09:16:00Z</dcterms:created>
  <dcterms:modified xsi:type="dcterms:W3CDTF">2026-03-02T09:16:00Z</dcterms:modified>
</cp:coreProperties>
</file>