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E45873"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2949E24" w:rsidR="008F1308" w:rsidRPr="00A406E5" w:rsidRDefault="008A121B" w:rsidP="00E51AAC">
            <w:pPr>
              <w:spacing w:before="120" w:after="120"/>
              <w:jc w:val="both"/>
              <w:rPr>
                <w:rFonts w:ascii="Arial" w:hAnsi="Arial" w:cs="Arial"/>
                <w:b/>
                <w:sz w:val="22"/>
                <w:szCs w:val="22"/>
              </w:rPr>
            </w:pPr>
            <w:r>
              <w:rPr>
                <w:rFonts w:ascii="Arial" w:hAnsi="Arial" w:cs="Arial"/>
                <w:b/>
                <w:sz w:val="22"/>
                <w:szCs w:val="22"/>
              </w:rPr>
              <w:t>Understanding the role of the Constable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B4E0B09" w:rsidR="00B84B5B" w:rsidRPr="00A406E5" w:rsidRDefault="008A121B" w:rsidP="00152E9D">
            <w:pPr>
              <w:spacing w:before="120" w:after="120"/>
              <w:jc w:val="both"/>
              <w:rPr>
                <w:rFonts w:ascii="Arial" w:hAnsi="Arial" w:cs="Arial"/>
                <w:b/>
                <w:sz w:val="22"/>
                <w:szCs w:val="22"/>
              </w:rPr>
            </w:pPr>
            <w:r>
              <w:rPr>
                <w:rFonts w:ascii="Arial" w:hAnsi="Arial" w:cs="Arial"/>
                <w:b/>
                <w:sz w:val="22"/>
                <w:szCs w:val="22"/>
              </w:rPr>
              <w:t>BMPL4019a</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C4991FA" w:rsidR="00B84B5B" w:rsidRPr="00A406E5" w:rsidRDefault="008A121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7C21D4"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BC47FA2"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M Hill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8D8750C" w:rsidR="00DB116D" w:rsidRPr="00A406E5" w:rsidRDefault="008A121B" w:rsidP="005F0579">
            <w:pPr>
              <w:spacing w:before="120" w:after="120"/>
              <w:jc w:val="both"/>
              <w:rPr>
                <w:rFonts w:ascii="Arial" w:hAnsi="Arial" w:cs="Arial"/>
                <w:b/>
                <w:sz w:val="22"/>
                <w:szCs w:val="22"/>
              </w:rPr>
            </w:pPr>
            <w:r>
              <w:rPr>
                <w:rFonts w:ascii="Arial" w:hAnsi="Arial" w:cs="Arial"/>
                <w:b/>
                <w:sz w:val="22"/>
                <w:szCs w:val="22"/>
              </w:rPr>
              <w:t xml:space="preserve">Assessment </w:t>
            </w:r>
            <w:r w:rsidR="00202276">
              <w:rPr>
                <w:rFonts w:ascii="Arial" w:hAnsi="Arial" w:cs="Arial"/>
                <w:b/>
                <w:sz w:val="22"/>
                <w:szCs w:val="22"/>
              </w:rPr>
              <w:t>1</w:t>
            </w:r>
            <w:r>
              <w:rPr>
                <w:rFonts w:ascii="Arial" w:hAnsi="Arial" w:cs="Arial"/>
                <w:b/>
                <w:sz w:val="22"/>
                <w:szCs w:val="22"/>
              </w:rPr>
              <w:t xml:space="preserve"> Essay question</w:t>
            </w:r>
            <w:r w:rsidR="00202276">
              <w:rPr>
                <w:rFonts w:ascii="Arial" w:hAnsi="Arial" w:cs="Arial"/>
                <w:b/>
                <w:sz w:val="22"/>
                <w:szCs w:val="22"/>
              </w:rPr>
              <w:t xml:space="preserve"> – rework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49C0178"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3D2CAC4" w:rsidR="00B84B5B" w:rsidRPr="00A406E5" w:rsidRDefault="00202276" w:rsidP="005F0579">
            <w:pPr>
              <w:spacing w:before="120" w:after="120"/>
              <w:jc w:val="both"/>
              <w:rPr>
                <w:rFonts w:ascii="Arial" w:hAnsi="Arial" w:cs="Arial"/>
                <w:b/>
                <w:sz w:val="22"/>
                <w:szCs w:val="22"/>
              </w:rPr>
            </w:pPr>
            <w:r>
              <w:rPr>
                <w:rFonts w:ascii="Arial" w:hAnsi="Arial" w:cs="Arial"/>
                <w:b/>
                <w:sz w:val="22"/>
                <w:szCs w:val="22"/>
              </w:rPr>
              <w:t>24.7.26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FCB86D9" w:rsidR="00B84B5B" w:rsidRPr="00A406E5" w:rsidRDefault="00202276" w:rsidP="005F0579">
            <w:pPr>
              <w:spacing w:before="120" w:after="120"/>
              <w:jc w:val="both"/>
              <w:rPr>
                <w:rFonts w:ascii="Arial" w:hAnsi="Arial" w:cs="Arial"/>
                <w:b/>
                <w:sz w:val="22"/>
                <w:szCs w:val="22"/>
              </w:rPr>
            </w:pPr>
            <w:r>
              <w:rPr>
                <w:rFonts w:ascii="Arial" w:hAnsi="Arial" w:cs="Arial"/>
                <w:b/>
                <w:sz w:val="22"/>
                <w:szCs w:val="22"/>
              </w:rPr>
              <w:t>7.8.26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56B32B4"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Upon the successful completion of this module, the student should be able to: </w:t>
            </w:r>
          </w:p>
          <w:p w14:paraId="7882C91B" w14:textId="77777777" w:rsidR="008A121B" w:rsidRDefault="008A121B" w:rsidP="00152E9D">
            <w:pPr>
              <w:ind w:left="360"/>
              <w:rPr>
                <w:rFonts w:ascii="Arial" w:hAnsi="Arial" w:cs="Arial"/>
                <w:sz w:val="22"/>
                <w:szCs w:val="22"/>
              </w:rPr>
            </w:pPr>
          </w:p>
          <w:p w14:paraId="1BBC962F"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demonstrate knowledge and understanding of the extent of police powers available to a police constable and how to apply them, and the relevant procedures fairly; </w:t>
            </w:r>
          </w:p>
          <w:p w14:paraId="4AB965C0" w14:textId="77777777" w:rsidR="008A121B" w:rsidRDefault="008A121B" w:rsidP="00152E9D">
            <w:pPr>
              <w:ind w:left="360"/>
              <w:rPr>
                <w:rFonts w:ascii="Arial" w:hAnsi="Arial" w:cs="Arial"/>
                <w:sz w:val="22"/>
                <w:szCs w:val="22"/>
              </w:rPr>
            </w:pPr>
          </w:p>
          <w:p w14:paraId="0B28F79C"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evaluate the relevance of the core principles of ethics, equality, diversity, and human rights, in relation to the role of constable; </w:t>
            </w:r>
          </w:p>
          <w:p w14:paraId="1F87B580" w14:textId="77777777" w:rsidR="008A121B" w:rsidRDefault="008A121B" w:rsidP="00152E9D">
            <w:pPr>
              <w:ind w:left="360"/>
              <w:rPr>
                <w:rFonts w:ascii="Arial" w:hAnsi="Arial" w:cs="Arial"/>
                <w:sz w:val="22"/>
                <w:szCs w:val="22"/>
              </w:rPr>
            </w:pPr>
          </w:p>
          <w:p w14:paraId="31C7DB0D"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demonstrate knowledge and understanding of the relevant governance roles and responsibilities, and the necessity for maintaining professional standards in policing; </w:t>
            </w:r>
          </w:p>
          <w:p w14:paraId="24EF4854" w14:textId="77777777" w:rsidR="008A121B" w:rsidRDefault="008A121B" w:rsidP="00152E9D">
            <w:pPr>
              <w:ind w:left="360"/>
              <w:rPr>
                <w:rFonts w:ascii="Arial" w:hAnsi="Arial" w:cs="Arial"/>
                <w:sz w:val="22"/>
                <w:szCs w:val="22"/>
              </w:rPr>
            </w:pPr>
          </w:p>
          <w:p w14:paraId="785B2B98" w14:textId="5B2B3DD0" w:rsidR="00C01A3F" w:rsidRPr="00A406E5" w:rsidRDefault="008A121B" w:rsidP="00152E9D">
            <w:pPr>
              <w:ind w:left="360"/>
              <w:rPr>
                <w:rFonts w:ascii="Arial" w:hAnsi="Arial" w:cs="Arial"/>
                <w:sz w:val="22"/>
                <w:szCs w:val="22"/>
              </w:rPr>
            </w:pPr>
            <w:r w:rsidRPr="008A121B">
              <w:rPr>
                <w:rFonts w:ascii="Arial" w:hAnsi="Arial" w:cs="Arial"/>
                <w:sz w:val="22"/>
                <w:szCs w:val="22"/>
              </w:rPr>
              <w:t>• demonstrate knowledge and understanding of the stages of the National Decision Model (NDM), and how to apply it to a wide range of policing incidents.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19CB6B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141E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F3510A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141E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277852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141E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6A1D1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141E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6679ED4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D3E5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52573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6D3E5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72D60E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141E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1C4C8D3C" w14:textId="35E1B304" w:rsidR="008A121B" w:rsidRDefault="008A121B" w:rsidP="008A121B">
      <w:r>
        <w:t>Ever since the introduction of the “</w:t>
      </w:r>
      <w:proofErr w:type="spellStart"/>
      <w:r>
        <w:t>Peelian</w:t>
      </w:r>
      <w:proofErr w:type="spellEnd"/>
      <w:r>
        <w:t xml:space="preserve"> Principles”</w:t>
      </w:r>
      <w:r w:rsidR="0047164E">
        <w:t xml:space="preserve"> (</w:t>
      </w:r>
      <w:r w:rsidR="00C61AAC">
        <w:t>Wood et al, 2024</w:t>
      </w:r>
      <w:r w:rsidR="00B24792">
        <w:t xml:space="preserve"> pp </w:t>
      </w:r>
      <w:r w:rsidR="00A64F96">
        <w:t>28-29)</w:t>
      </w:r>
      <w:r>
        <w:t>, policing in England and Wales has stood firm in its application and expectation for officers to demonstrate high levels of integrity, honesty and fairness in all of their undertakings both within their public and private lives in order to maintain public confidence.”</w:t>
      </w:r>
    </w:p>
    <w:p w14:paraId="3FD2F4C3" w14:textId="77777777" w:rsidR="008A121B" w:rsidRDefault="008A121B" w:rsidP="008A121B"/>
    <w:p w14:paraId="1B04BF00" w14:textId="2E9D7D97" w:rsidR="008A121B" w:rsidRDefault="008A121B" w:rsidP="008A121B">
      <w:r>
        <w:t>Discuss whether or not, in today’s modern police force there remains the same focus on honesty</w:t>
      </w:r>
      <w:r w:rsidR="00892E2A">
        <w:t>,</w:t>
      </w:r>
      <w:r>
        <w:t xml:space="preserve"> integrity </w:t>
      </w:r>
      <w:r w:rsidR="00892E2A">
        <w:t xml:space="preserve">and fairness, </w:t>
      </w:r>
      <w:r>
        <w:t>evidencing your answer.</w:t>
      </w:r>
    </w:p>
    <w:p w14:paraId="20201488" w14:textId="77777777" w:rsidR="008A121B" w:rsidRDefault="008A121B" w:rsidP="008A121B"/>
    <w:p w14:paraId="09C05B5C" w14:textId="77777777" w:rsidR="008A121B" w:rsidRDefault="008A121B" w:rsidP="008A121B">
      <w:r>
        <w:t>1500 words.</w:t>
      </w: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6F9774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To assist you in the completion of this assessment you are advised to attend all classroom inputs and engage in all activities. You are also advised to be familiar with the contents of the moodle tiles, refer to your reading list, inclusive of your student officers handbook and undertake wider reading.  In addition to this as this will for many be your first year at University it is imperative that you engage with the documents and support from UWTSD library services in respect of academic writing, Harvard referencing and explore essay writing skills.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DB0C7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As stated in 1 above.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t>
      </w:r>
      <w:r w:rsidR="00D22D9C" w:rsidRPr="00676EA3">
        <w:rPr>
          <w:rFonts w:ascii="Arial" w:hAnsi="Arial" w:cs="Arial"/>
          <w:b/>
          <w:bCs/>
          <w:sz w:val="22"/>
          <w:szCs w:val="22"/>
        </w:rPr>
        <w:t>Why? How? When? Who?</w:t>
      </w:r>
      <w:r w:rsidR="00D22D9C" w:rsidRPr="00A406E5">
        <w:rPr>
          <w:rFonts w:ascii="Arial" w:hAnsi="Arial" w:cs="Arial"/>
          <w:sz w:val="22"/>
          <w:szCs w:val="22"/>
        </w:rPr>
        <w:t xml:space="preserve"> </w:t>
      </w:r>
      <w:r w:rsidR="00D22D9C" w:rsidRPr="00676EA3">
        <w:rPr>
          <w:rFonts w:ascii="Arial" w:hAnsi="Arial" w:cs="Arial"/>
          <w:b/>
          <w:bCs/>
          <w:sz w:val="22"/>
          <w:szCs w:val="22"/>
        </w:rPr>
        <w:t xml:space="preserve">Where? </w:t>
      </w:r>
      <w:r w:rsidRPr="00676EA3">
        <w:rPr>
          <w:rFonts w:ascii="Arial" w:hAnsi="Arial" w:cs="Arial"/>
          <w:b/>
          <w:bCs/>
          <w:sz w:val="22"/>
          <w:szCs w:val="22"/>
        </w:rPr>
        <w:t>At what cost?</w:t>
      </w:r>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200494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This essay should be written in the third person and be academic in style</w:t>
      </w:r>
      <w:r w:rsidR="00676EA3">
        <w:rPr>
          <w:rFonts w:ascii="Arial" w:hAnsi="Arial" w:cs="Arial"/>
          <w:i/>
          <w:sz w:val="22"/>
          <w:szCs w:val="22"/>
        </w:rPr>
        <w:t xml:space="preserve"> considering the advice given in point 1 above.  For many of you this may be the first time that you submit academic work and I would encourage you, whilst considering your answer to look further than a straightforward response, as wider consideration of different academic or authoritative opinion which you may encounter during your reading may assist you in considering how you are going to apply yourself to this answer considering the 4 W H C questions highlighted in the above paragraph.</w:t>
      </w:r>
      <w:r w:rsidR="008A121B">
        <w:rPr>
          <w:rFonts w:ascii="Arial" w:hAnsi="Arial" w:cs="Arial"/>
          <w:i/>
          <w:sz w:val="22"/>
          <w:szCs w:val="22"/>
        </w:rPr>
        <w:t xml:space="preserve"> </w:t>
      </w:r>
      <w:r w:rsidR="00676EA3">
        <w:rPr>
          <w:rFonts w:ascii="Arial" w:hAnsi="Arial" w:cs="Arial"/>
          <w:i/>
          <w:sz w:val="22"/>
          <w:szCs w:val="22"/>
        </w:rPr>
        <w:t>Remembering to support every statement with evidence, provide intext citations and acknowledge all sources within your reference list.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79837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6EA3">
        <w:rPr>
          <w:rFonts w:ascii="Arial" w:hAnsi="Arial" w:cs="Arial"/>
          <w:i/>
          <w:sz w:val="22"/>
          <w:szCs w:val="22"/>
        </w:rPr>
        <w:t>This question is focusing on standards in policing – consider information that is readily available from a number of academically appropriate sources to support your answer and any polarised considerations.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3BF79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6EA3">
        <w:rPr>
          <w:rFonts w:ascii="Arial" w:hAnsi="Arial" w:cs="Arial"/>
          <w:i/>
          <w:sz w:val="22"/>
          <w:szCs w:val="22"/>
        </w:rPr>
        <w:t xml:space="preserve">You are embarking on a qualification which may lead to a career within the police service or public service.  Standards are imperative within those positions, as is discipline, fairness, integrity and the ability to produce high standard written documents.  Remember this work is to be your own, any statements should be supported and all material used acknowledgement given to its source.  In some instances you may feel passionate but remember this is to be academic in style, and therefore formal, but </w:t>
      </w:r>
      <w:r w:rsidR="000F0EA9">
        <w:rPr>
          <w:rFonts w:ascii="Arial" w:hAnsi="Arial" w:cs="Arial"/>
          <w:i/>
          <w:sz w:val="22"/>
          <w:szCs w:val="22"/>
        </w:rPr>
        <w:t xml:space="preserve">this </w:t>
      </w:r>
      <w:r w:rsidR="00676EA3">
        <w:rPr>
          <w:rFonts w:ascii="Arial" w:hAnsi="Arial" w:cs="Arial"/>
          <w:i/>
          <w:sz w:val="22"/>
          <w:szCs w:val="22"/>
        </w:rPr>
        <w:t xml:space="preserve">does </w:t>
      </w:r>
      <w:r w:rsidR="000F0EA9">
        <w:rPr>
          <w:rFonts w:ascii="Arial" w:hAnsi="Arial" w:cs="Arial"/>
          <w:i/>
          <w:sz w:val="22"/>
          <w:szCs w:val="22"/>
        </w:rPr>
        <w:t xml:space="preserve">not </w:t>
      </w:r>
      <w:r w:rsidR="00676EA3">
        <w:rPr>
          <w:rFonts w:ascii="Arial" w:hAnsi="Arial" w:cs="Arial"/>
          <w:i/>
          <w:sz w:val="22"/>
          <w:szCs w:val="22"/>
        </w:rPr>
        <w:t xml:space="preserve">preclude you from exploring the </w:t>
      </w:r>
      <w:r w:rsidR="000F0EA9">
        <w:rPr>
          <w:rFonts w:ascii="Arial" w:hAnsi="Arial" w:cs="Arial"/>
          <w:i/>
          <w:sz w:val="22"/>
          <w:szCs w:val="22"/>
        </w:rPr>
        <w:t xml:space="preserve">subject </w:t>
      </w:r>
      <w:r w:rsidR="00676EA3">
        <w:rPr>
          <w:rFonts w:ascii="Arial" w:hAnsi="Arial" w:cs="Arial"/>
          <w:i/>
          <w:sz w:val="22"/>
          <w:szCs w:val="22"/>
        </w:rPr>
        <w:t>matter in a balanced and fair way.</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51410CDC" w:rsidR="00152E9D" w:rsidRPr="00A406E5" w:rsidRDefault="000F0E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F5E7105" w:rsidR="00152E9D" w:rsidRPr="00A406E5" w:rsidRDefault="000F0EA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B3B4568" w:rsidR="00152E9D" w:rsidRPr="00A406E5" w:rsidRDefault="000F0E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3895E627" w:rsidR="00152E9D" w:rsidRPr="00A406E5" w:rsidRDefault="000F0EA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ABA9346" w:rsidR="00152E9D" w:rsidRPr="00A406E5" w:rsidRDefault="000F0EA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5D176" w14:textId="77777777" w:rsidR="00397AD1" w:rsidRDefault="00397AD1">
      <w:r>
        <w:separator/>
      </w:r>
    </w:p>
  </w:endnote>
  <w:endnote w:type="continuationSeparator" w:id="0">
    <w:p w14:paraId="6D69D3F5" w14:textId="77777777" w:rsidR="00397AD1" w:rsidRDefault="00397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99113" w14:textId="77777777" w:rsidR="00397AD1" w:rsidRDefault="00397AD1">
      <w:r>
        <w:separator/>
      </w:r>
    </w:p>
  </w:footnote>
  <w:footnote w:type="continuationSeparator" w:id="0">
    <w:p w14:paraId="03279AC7" w14:textId="77777777" w:rsidR="00397AD1" w:rsidRDefault="00397A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0B"/>
    <w:rsid w:val="00011666"/>
    <w:rsid w:val="00026B02"/>
    <w:rsid w:val="000822E5"/>
    <w:rsid w:val="000971FC"/>
    <w:rsid w:val="000A2A3A"/>
    <w:rsid w:val="000A492A"/>
    <w:rsid w:val="000D2F80"/>
    <w:rsid w:val="000E413A"/>
    <w:rsid w:val="000F0EA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276"/>
    <w:rsid w:val="00224849"/>
    <w:rsid w:val="0022746E"/>
    <w:rsid w:val="00235F71"/>
    <w:rsid w:val="002444CA"/>
    <w:rsid w:val="00260DE6"/>
    <w:rsid w:val="00264F1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AD1"/>
    <w:rsid w:val="003A3CE5"/>
    <w:rsid w:val="003B366F"/>
    <w:rsid w:val="003B3F9D"/>
    <w:rsid w:val="003B6C95"/>
    <w:rsid w:val="003D051A"/>
    <w:rsid w:val="003E1CA4"/>
    <w:rsid w:val="003E5751"/>
    <w:rsid w:val="003F2DAD"/>
    <w:rsid w:val="004046A9"/>
    <w:rsid w:val="00404C50"/>
    <w:rsid w:val="00423934"/>
    <w:rsid w:val="00426244"/>
    <w:rsid w:val="00451810"/>
    <w:rsid w:val="00470A38"/>
    <w:rsid w:val="0047164E"/>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218"/>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67C10"/>
    <w:rsid w:val="006716C7"/>
    <w:rsid w:val="00676EA3"/>
    <w:rsid w:val="00681208"/>
    <w:rsid w:val="00681FA9"/>
    <w:rsid w:val="00691EA9"/>
    <w:rsid w:val="006934D4"/>
    <w:rsid w:val="006A6DC3"/>
    <w:rsid w:val="006B6BF5"/>
    <w:rsid w:val="006C513A"/>
    <w:rsid w:val="006D3E57"/>
    <w:rsid w:val="006D49ED"/>
    <w:rsid w:val="006D55CE"/>
    <w:rsid w:val="006D637A"/>
    <w:rsid w:val="006D6F24"/>
    <w:rsid w:val="006E55F7"/>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2E2A"/>
    <w:rsid w:val="00896134"/>
    <w:rsid w:val="008A12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3660"/>
    <w:rsid w:val="009F5CB2"/>
    <w:rsid w:val="00A03500"/>
    <w:rsid w:val="00A03BB8"/>
    <w:rsid w:val="00A16E98"/>
    <w:rsid w:val="00A342A4"/>
    <w:rsid w:val="00A3505D"/>
    <w:rsid w:val="00A4036F"/>
    <w:rsid w:val="00A406E5"/>
    <w:rsid w:val="00A423D0"/>
    <w:rsid w:val="00A4641C"/>
    <w:rsid w:val="00A55876"/>
    <w:rsid w:val="00A64F96"/>
    <w:rsid w:val="00A67FB1"/>
    <w:rsid w:val="00A85BFE"/>
    <w:rsid w:val="00AB6FE7"/>
    <w:rsid w:val="00AB7AD7"/>
    <w:rsid w:val="00AD2430"/>
    <w:rsid w:val="00AE41A6"/>
    <w:rsid w:val="00AF0E34"/>
    <w:rsid w:val="00AF271D"/>
    <w:rsid w:val="00AF56C2"/>
    <w:rsid w:val="00B004E6"/>
    <w:rsid w:val="00B0744D"/>
    <w:rsid w:val="00B2479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1E3"/>
    <w:rsid w:val="00C14E1F"/>
    <w:rsid w:val="00C315AF"/>
    <w:rsid w:val="00C36D9A"/>
    <w:rsid w:val="00C44A72"/>
    <w:rsid w:val="00C517CE"/>
    <w:rsid w:val="00C61AA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7D1"/>
    <w:rsid w:val="00DA36EE"/>
    <w:rsid w:val="00DB116D"/>
    <w:rsid w:val="00DD17CC"/>
    <w:rsid w:val="00DE217A"/>
    <w:rsid w:val="00DE67C2"/>
    <w:rsid w:val="00DF321B"/>
    <w:rsid w:val="00E230E0"/>
    <w:rsid w:val="00E27F15"/>
    <w:rsid w:val="00E51AAC"/>
    <w:rsid w:val="00E66CC0"/>
    <w:rsid w:val="00E728A9"/>
    <w:rsid w:val="00E807D9"/>
    <w:rsid w:val="00EA073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3352</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2026-07-02T07:58:00Z</dcterms:created>
  <dcterms:modified xsi:type="dcterms:W3CDTF">2026-07-02T07:58:00Z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