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 2118712</w:t>
      </w:r>
    </w:p>
    <w:p w:rsidR="00000000" w:rsidDel="00000000" w:rsidP="00000000" w:rsidRDefault="00000000" w:rsidRPr="00000000" w14:paraId="00000002">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Name: Mohammed Bab Al Fazal</w:t>
      </w:r>
    </w:p>
    <w:p w:rsidR="00000000" w:rsidDel="00000000" w:rsidP="00000000" w:rsidRDefault="00000000" w:rsidRPr="00000000" w14:paraId="00000003">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Module Code: Food &amp; Beverage Operations BMIH4002</w:t>
      </w:r>
    </w:p>
    <w:p w:rsidR="00000000" w:rsidDel="00000000" w:rsidP="00000000" w:rsidRDefault="00000000" w:rsidRPr="00000000" w14:paraId="00000004">
      <w:pPr>
        <w:spacing w:after="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Lecturers Name: Jailya De Silva</w:t>
      </w: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In this module, I have dived into a new chapter in my culinary journey, as I delved into a diverse, and interesting world of food and beverage operations. This module has shown, and provided me with a large understanding of the industry, the different types of operations, the roles and responsibilities within these operations, and the exceptional skills required to become one of the best in this field this journal is a way for me to be able to document my learnings and experiences as I navigate my way through this course.</w:t>
      </w:r>
      <w:r w:rsidDel="00000000" w:rsidR="00000000" w:rsidRPr="00000000">
        <w:rPr>
          <w:rtl w:val="0"/>
        </w:rPr>
      </w:r>
    </w:p>
    <w:p w:rsidR="00000000" w:rsidDel="00000000" w:rsidP="00000000" w:rsidRDefault="00000000" w:rsidRPr="00000000" w14:paraId="00000006">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The food and beverage industry is an evolving fast field that has a very crucial role in the affects of our daily lives. The food and beverage industry consists of a very wide range of establishments, this includes, restaurants, cafés, hotels, bars, catering companies, and so much more. This industry is created by the desire to provide a very exceptional, dining experience, whether it’s a casual meal, or an elaborate and precise, fine dining affair. Understanding the industries. evolved environment.</w:t>
      </w: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In this module, we have gone through the multiple types of food, and are available within the industry. One of the main differences is between commercial and noncommercial food operations. Commercial operations, such as restaurants and hotels, profit by providing And beverages services to customers. On the other hand, in operations, such as educational institutions, health facilities, and corporate cafeterias, you’ll have the focus of providing food services to meet the requirements of the operation with the primary goal only being providing the service without requiring profit. </w:t>
      </w: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Another type of food and beverage operation that we looked into is the catering industry. Catering services consist of being able to plan and provide food and beverages for parties, events, weddings and functions for corporate and special occasions. Keywords are responsible for designing menus, preparing food without being on the site and being able to deliver and serve, it’s on time as the event venue.</w:t>
      </w: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These operations require specific planning and coordination to make sure that the execution is smooth at the events. Caterers should consider multiple factors such as the preference of the guest, the diet tree restrictions, and the theme of the event to create a customized menu. They also work closely with the clients to understand what they need and what they prefer and what was the aiming to deliver a dining experience, the alliance with the purpose and atmosphere of the event.</w:t>
      </w:r>
      <w:r w:rsidDel="00000000" w:rsidR="00000000" w:rsidRPr="00000000">
        <w:rPr>
          <w:rtl w:val="0"/>
        </w:rPr>
      </w:r>
    </w:p>
    <w:p w:rsidR="00000000" w:rsidDel="00000000" w:rsidP="00000000" w:rsidRDefault="00000000" w:rsidRPr="00000000" w14:paraId="0000000E">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Inside of the food and beverage industry, there are multiple roles and obligations that contribute to having a smooth and functioning operation. From the front of house, Rose, which involves interact him directly with customers, such as host, servers, and ushers. They are those who are responsible for creating a very positive dining experience, taking orders serving food and beverages, ensuring that the customers are the most satisfied. In the contrary, the back of the house, rows operate behind the scenes to make sure that the kitchen functions and works efficiently chefs, sous chefs line, cooks, and dishwashers are among the main important players in the kitchen area. The main responsibility is for the preparation of the food, cooking plating and maintaining cleanliness and hygiene standards in the kitchen.</w:t>
      </w: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Creating a vast skill set is a very crucial part of the success in the food and beverage operations during this module, we have discussed multiple essential skills that professionals in the industry must require. First and foremost, effective communication skills are vital in the interaction with customers, understanding the needs and requirements and conveying information to team members. Secondly organizational skills are important to manage time, handle multiple tasks simultaneously and keep a Road coordinated operation in place. Yeah, furthermore attention to detail is another crucial aspect of the food and beverage operations to ensure that this is a prepared, accurate presentation that is especially good, and cleanliness is greatly maintained. A strong work ethic, adaptability and the ability to work well under pressure. I also highly valued qualities in this fast paced environment.</w:t>
      </w: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 As I reflect on this module, I am struck by the vast potential and diverseness of the food and beverage industry. The insights I have gained in this module have very much made me understand the field, and what it has to offer. I am very eager to continue my journey, exploring the peculiars of different kinds of food and beverage operations, gaining and using my skills and going headfirst into the vibrant world of food and beverages.</w:t>
      </w: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References: </w:t>
      </w: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Hendricks, B. (2019). Commercial &amp; Noncommercial Food Service Operations - Video &amp; Lesson Transcript | Study.com. [online] Study.com. Available at: https://study.com/academy/lesson/commercial-noncommercial-food-service-operations.html [Accessed 12 May 2023].</w:t>
      </w: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Education, O. (2021). Communication And Interpersonal Skills in Food And Beverage Service. [online] One Education. Available at: https://www.oneeducation.org.uk/communication-and-interpersonal-skills-in-food-and-beverage-service/ [Accessed 12 May 2023].</w:t>
      </w: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Workforce LibreTexts. (2020). 4.2: Types of Food and Beverage Providers. [online] Available at: https://workforce.libretexts.org/Bookshelves/Hospitality/Introduction_to_Tourism_and_Hospitality_in_BC_2e_(Westcott_and_Anderson)/04%3A_Food_and_Beverage_Services/4.02%3A_Types_of_Foodand_Beverage_Providers [Accessed 12 May 2023].</w:t>
      </w: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Potvin Kent, M., Smith, J.R., Pauzé, E. and L’Abbé, M. (2018). The effectiveness of the food and beverage industry’s self-established uniform nutrition criteria at improving the healthfulness of food advertising viewed by Canadian children on television. International Journal of Behavioral Nutrition and Physical Activity, [online] 15(1). doi:https://doi.org/10.1186/s12966-018-0694-0. [Accessed 12 May 2023].</w:t>
      </w: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Carbonara, J.M. (2012). The Impact of Retail on Non-commercial Foodservice. [online] Foodservice Equipment &amp; Supplies. Available at: https://fesmag.com/topics/trends/9647-the-impact-of-retail-on-non-commercial-foodservice [Accessed 13 May 2023].</w:t>
      </w: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EHL Insights (2020). Commercial vs non-commercial food services: What is the difference? [online] hospitalityinsights.ehl.edu. Available at: https://hospitalityinsights.ehl.edu/commercial-vs-non-commercial-food-services [Accessed 13 May 2023].</w:t>
      </w: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Davis, B., Lockwood, A., Pantelidis, I. and Alcott, P. (2013). Food and Beverage Management. [online] Google Books. Routledge. Available at: https://books.google.co.uk/books?hl=en&amp;lr=&amp;id=3PunAwAAQBAJ&amp;oi=fnd&amp;pg=PP1&amp;dq=info:7z0xuMHOmr4J:scholar.google.com/&amp;ots=lDbh3L_kYw&amp;sig=0Lt0xi5vFdkI46bQt_kr7-l0YgQ&amp;redir_esc=y#v=onepage&amp;q&amp;f=false [Accessed 13 May 2023].</w:t>
      </w: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w:t>
      </w: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Arial" w:cs="Arial" w:eastAsia="Arial" w:hAnsi="Arial"/>
          <w:color w:val="000000"/>
          <w:sz w:val="24"/>
          <w:szCs w:val="24"/>
          <w:rtl w:val="0"/>
        </w:rPr>
        <w:t xml:space="preserve">‌Social Tables. (2014). Don’t Miss the 5 Catering Director Skills to Succeed. [online] Available at: https://www.socialtables.com/blog/catering/skills-modern-catering-director/ [Accessed 13 May 2023].</w:t>
      </w:r>
      <w:r w:rsidDel="00000000" w:rsidR="00000000" w:rsidRPr="00000000">
        <w:rPr>
          <w:rtl w:val="0"/>
        </w:rPr>
      </w:r>
    </w:p>
    <w:p w:rsidR="00000000" w:rsidDel="00000000" w:rsidP="00000000" w:rsidRDefault="00000000" w:rsidRPr="00000000" w14:paraId="00000026">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734A6B"/>
    <w:pPr>
      <w:spacing w:after="100" w:afterAutospacing="1" w:before="100" w:beforeAutospacing="1"/>
    </w:pPr>
    <w:rPr>
      <w:rFonts w:ascii="Times New Roman" w:cs="Times New Roman" w:hAnsi="Times New Roman"/>
      <w:kern w:val="0"/>
      <w:sz w:val="24"/>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VVR31qOTlRos4lUSOXNNFJ467Q==">CgMxLjA4AHIhMUt4LUVxdjNZSjhpR3N1ZW1ScjVNa0tlNXJMUlVIR3R3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2023-05-18T23:31:00Z</dcterms:created>
  <dc:creator>Shah Siddique</dc:creator>
</cp:coreProperties>
</file>