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81CAD" w14:textId="77777777" w:rsidR="00821BB8" w:rsidRPr="00821BB8" w:rsidRDefault="00821BB8" w:rsidP="005D0DBB">
      <w:pPr>
        <w:pStyle w:val="Title"/>
        <w:spacing w:line="360" w:lineRule="auto"/>
        <w:rPr>
          <w:rFonts w:eastAsia="Times New Roman"/>
        </w:rPr>
      </w:pPr>
    </w:p>
    <w:p w14:paraId="530CF692" w14:textId="77777777" w:rsidR="00821BB8" w:rsidRPr="00821BB8" w:rsidRDefault="00821BB8" w:rsidP="005D0DBB">
      <w:pPr>
        <w:pStyle w:val="Title"/>
        <w:spacing w:line="360" w:lineRule="auto"/>
        <w:rPr>
          <w:rFonts w:eastAsia="Times New Roman"/>
        </w:rPr>
      </w:pPr>
    </w:p>
    <w:p w14:paraId="6E83E94C" w14:textId="77777777" w:rsidR="00821BB8" w:rsidRPr="00821BB8" w:rsidRDefault="00821BB8" w:rsidP="005D0DBB">
      <w:pPr>
        <w:pStyle w:val="Title"/>
        <w:spacing w:line="360" w:lineRule="auto"/>
        <w:rPr>
          <w:rFonts w:eastAsia="Times New Roman"/>
        </w:rPr>
      </w:pPr>
    </w:p>
    <w:p w14:paraId="0EAD63A1" w14:textId="77777777" w:rsidR="00821BB8" w:rsidRPr="00821BB8" w:rsidRDefault="00821BB8" w:rsidP="005D0DBB">
      <w:pPr>
        <w:pStyle w:val="Title"/>
        <w:spacing w:line="360" w:lineRule="auto"/>
        <w:rPr>
          <w:rFonts w:eastAsia="Times New Roman"/>
        </w:rPr>
      </w:pPr>
    </w:p>
    <w:p w14:paraId="55744803" w14:textId="77777777" w:rsidR="00821BB8" w:rsidRPr="00821BB8" w:rsidRDefault="00821BB8" w:rsidP="005D0DBB">
      <w:pPr>
        <w:pStyle w:val="Title"/>
        <w:spacing w:line="360" w:lineRule="auto"/>
        <w:rPr>
          <w:rFonts w:eastAsia="Times New Roman"/>
        </w:rPr>
      </w:pPr>
    </w:p>
    <w:p w14:paraId="12EF728E" w14:textId="77777777" w:rsidR="00821BB8" w:rsidRPr="00821BB8" w:rsidRDefault="00821BB8" w:rsidP="005D0DBB">
      <w:pPr>
        <w:pStyle w:val="Title"/>
        <w:spacing w:line="360" w:lineRule="auto"/>
        <w:rPr>
          <w:rFonts w:eastAsia="Times New Roman"/>
        </w:rPr>
      </w:pPr>
    </w:p>
    <w:p w14:paraId="38E7598A" w14:textId="77777777" w:rsidR="00821BB8" w:rsidRPr="00821BB8" w:rsidRDefault="00821BB8" w:rsidP="005D0DBB">
      <w:pPr>
        <w:pStyle w:val="Title"/>
        <w:spacing w:line="360" w:lineRule="auto"/>
        <w:rPr>
          <w:rFonts w:eastAsia="Times New Roman"/>
        </w:rPr>
      </w:pPr>
    </w:p>
    <w:p w14:paraId="51BB6E84" w14:textId="77777777" w:rsidR="00821BB8" w:rsidRPr="00821BB8" w:rsidRDefault="00821BB8" w:rsidP="005D0DBB">
      <w:pPr>
        <w:pStyle w:val="Title"/>
        <w:spacing w:line="360" w:lineRule="auto"/>
        <w:rPr>
          <w:rFonts w:eastAsia="Times New Roman"/>
        </w:rPr>
      </w:pPr>
    </w:p>
    <w:p w14:paraId="6E1423DA" w14:textId="77777777" w:rsidR="00821BB8" w:rsidRPr="00821BB8" w:rsidRDefault="00821BB8" w:rsidP="005D0DBB">
      <w:pPr>
        <w:pStyle w:val="Title"/>
        <w:spacing w:line="360" w:lineRule="auto"/>
        <w:rPr>
          <w:rFonts w:eastAsia="Times New Roman"/>
        </w:rPr>
      </w:pPr>
    </w:p>
    <w:p w14:paraId="3A34FBAB" w14:textId="1E8BA3B5" w:rsidR="005538ED" w:rsidRPr="00821BB8" w:rsidRDefault="00821BB8" w:rsidP="005D0DBB">
      <w:pPr>
        <w:pStyle w:val="Title"/>
        <w:spacing w:line="360" w:lineRule="auto"/>
        <w:rPr>
          <w:rFonts w:eastAsia="Times New Roman"/>
        </w:rPr>
      </w:pPr>
      <w:r w:rsidRPr="00821BB8">
        <w:rPr>
          <w:rFonts w:eastAsia="Times New Roman"/>
        </w:rPr>
        <w:t xml:space="preserve">ASSESSMENT 2 ENVIRONMENTAL ANALYSIS OF AN </w:t>
      </w:r>
      <w:r w:rsidRPr="00821BB8">
        <w:t>INDUSTRY</w:t>
      </w:r>
    </w:p>
    <w:p w14:paraId="68B539F3" w14:textId="77777777" w:rsidR="005538ED" w:rsidRPr="00821BB8" w:rsidRDefault="005538ED" w:rsidP="005D0DBB">
      <w:pPr>
        <w:spacing w:line="360" w:lineRule="auto"/>
        <w:jc w:val="left"/>
        <w:rPr>
          <w:rFonts w:eastAsia="Times New Roman" w:cs="Times New Roman"/>
          <w:b/>
          <w:bCs/>
          <w:i/>
          <w:iCs/>
          <w:color w:val="000000"/>
          <w:szCs w:val="24"/>
        </w:rPr>
      </w:pPr>
      <w:bookmarkStart w:id="0" w:name="_GoBack"/>
      <w:bookmarkEnd w:id="0"/>
      <w:r w:rsidRPr="00821BB8">
        <w:rPr>
          <w:rFonts w:eastAsia="Times New Roman" w:cs="Times New Roman"/>
          <w:b/>
          <w:bCs/>
          <w:i/>
          <w:iCs/>
          <w:color w:val="000000"/>
          <w:szCs w:val="24"/>
        </w:rPr>
        <w:br w:type="page"/>
      </w:r>
    </w:p>
    <w:sdt>
      <w:sdtPr>
        <w:rPr>
          <w:b/>
          <w:bCs/>
        </w:rPr>
        <w:id w:val="-1487235063"/>
        <w:docPartObj>
          <w:docPartGallery w:val="Table of Contents"/>
          <w:docPartUnique/>
        </w:docPartObj>
      </w:sdtPr>
      <w:sdtEndPr>
        <w:rPr>
          <w:noProof/>
        </w:rPr>
      </w:sdtEndPr>
      <w:sdtContent>
        <w:p w14:paraId="45E5B4DF" w14:textId="1B70DBD2" w:rsidR="005538ED" w:rsidRPr="00821BB8" w:rsidRDefault="005538ED" w:rsidP="00821BB8">
          <w:pPr>
            <w:jc w:val="center"/>
            <w:rPr>
              <w:b/>
              <w:bCs/>
            </w:rPr>
          </w:pPr>
          <w:r w:rsidRPr="00821BB8">
            <w:rPr>
              <w:b/>
              <w:bCs/>
            </w:rPr>
            <w:t>Table of Contents</w:t>
          </w:r>
        </w:p>
        <w:p w14:paraId="56C0794D" w14:textId="7B50557D" w:rsidR="005538ED" w:rsidRPr="00821BB8" w:rsidRDefault="005538ED" w:rsidP="005D0DBB">
          <w:pPr>
            <w:pStyle w:val="TOC1"/>
            <w:tabs>
              <w:tab w:val="right" w:leader="dot" w:pos="9016"/>
            </w:tabs>
            <w:spacing w:line="360" w:lineRule="auto"/>
            <w:rPr>
              <w:noProof/>
            </w:rPr>
          </w:pPr>
          <w:r w:rsidRPr="00821BB8">
            <w:fldChar w:fldCharType="begin"/>
          </w:r>
          <w:r w:rsidRPr="00821BB8">
            <w:instrText xml:space="preserve"> TOC \o "1-3" \h \z \u </w:instrText>
          </w:r>
          <w:r w:rsidRPr="00821BB8">
            <w:fldChar w:fldCharType="separate"/>
          </w:r>
          <w:hyperlink w:anchor="_Toc90401366" w:history="1">
            <w:r w:rsidRPr="00821BB8">
              <w:rPr>
                <w:rStyle w:val="Hyperlink"/>
                <w:rFonts w:eastAsia="Times New Roman"/>
                <w:noProof/>
              </w:rPr>
              <w:t>Introduction</w:t>
            </w:r>
            <w:r w:rsidRPr="00821BB8">
              <w:rPr>
                <w:noProof/>
                <w:webHidden/>
              </w:rPr>
              <w:tab/>
            </w:r>
            <w:r w:rsidRPr="00821BB8">
              <w:rPr>
                <w:noProof/>
                <w:webHidden/>
              </w:rPr>
              <w:fldChar w:fldCharType="begin"/>
            </w:r>
            <w:r w:rsidRPr="00821BB8">
              <w:rPr>
                <w:noProof/>
                <w:webHidden/>
              </w:rPr>
              <w:instrText xml:space="preserve"> PAGEREF _Toc90401366 \h </w:instrText>
            </w:r>
            <w:r w:rsidRPr="00821BB8">
              <w:rPr>
                <w:noProof/>
                <w:webHidden/>
              </w:rPr>
            </w:r>
            <w:r w:rsidRPr="00821BB8">
              <w:rPr>
                <w:noProof/>
                <w:webHidden/>
              </w:rPr>
              <w:fldChar w:fldCharType="separate"/>
            </w:r>
            <w:r w:rsidRPr="00821BB8">
              <w:rPr>
                <w:noProof/>
                <w:webHidden/>
              </w:rPr>
              <w:t>3</w:t>
            </w:r>
            <w:r w:rsidRPr="00821BB8">
              <w:rPr>
                <w:noProof/>
                <w:webHidden/>
              </w:rPr>
              <w:fldChar w:fldCharType="end"/>
            </w:r>
          </w:hyperlink>
        </w:p>
        <w:p w14:paraId="30FA5FA2" w14:textId="3FE8EB20" w:rsidR="005538ED" w:rsidRPr="00821BB8" w:rsidRDefault="004355BD" w:rsidP="005D0DBB">
          <w:pPr>
            <w:pStyle w:val="TOC1"/>
            <w:tabs>
              <w:tab w:val="right" w:leader="dot" w:pos="9016"/>
            </w:tabs>
            <w:spacing w:line="360" w:lineRule="auto"/>
            <w:rPr>
              <w:noProof/>
            </w:rPr>
          </w:pPr>
          <w:hyperlink w:anchor="_Toc90401367" w:history="1">
            <w:r w:rsidR="005538ED" w:rsidRPr="00821BB8">
              <w:rPr>
                <w:rStyle w:val="Hyperlink"/>
                <w:rFonts w:eastAsia="Times New Roman"/>
                <w:noProof/>
              </w:rPr>
              <w:t>The prominent forces shaping the global business environment</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_Toc90401367 \h </w:instrText>
            </w:r>
            <w:r w:rsidR="005538ED" w:rsidRPr="00821BB8">
              <w:rPr>
                <w:noProof/>
                <w:webHidden/>
              </w:rPr>
            </w:r>
            <w:r w:rsidR="005538ED" w:rsidRPr="00821BB8">
              <w:rPr>
                <w:noProof/>
                <w:webHidden/>
              </w:rPr>
              <w:fldChar w:fldCharType="separate"/>
            </w:r>
            <w:r w:rsidR="005538ED" w:rsidRPr="00821BB8">
              <w:rPr>
                <w:noProof/>
                <w:webHidden/>
              </w:rPr>
              <w:t>3</w:t>
            </w:r>
            <w:r w:rsidR="005538ED" w:rsidRPr="00821BB8">
              <w:rPr>
                <w:noProof/>
                <w:webHidden/>
              </w:rPr>
              <w:fldChar w:fldCharType="end"/>
            </w:r>
          </w:hyperlink>
        </w:p>
        <w:p w14:paraId="10338978" w14:textId="44A18755" w:rsidR="005538ED" w:rsidRPr="00821BB8" w:rsidRDefault="004355BD" w:rsidP="005D0DBB">
          <w:pPr>
            <w:pStyle w:val="TOC1"/>
            <w:tabs>
              <w:tab w:val="right" w:leader="dot" w:pos="9016"/>
            </w:tabs>
            <w:spacing w:line="360" w:lineRule="auto"/>
            <w:rPr>
              <w:noProof/>
            </w:rPr>
          </w:pPr>
          <w:hyperlink w:anchor="_Toc90401368" w:history="1">
            <w:r w:rsidR="005538ED" w:rsidRPr="00821BB8">
              <w:rPr>
                <w:rStyle w:val="Hyperlink"/>
                <w:rFonts w:eastAsia="Times New Roman"/>
                <w:noProof/>
              </w:rPr>
              <w:t>Identifying and evaluating the reasons why organizations engage in international trade</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_Toc90401368 \h </w:instrText>
            </w:r>
            <w:r w:rsidR="005538ED" w:rsidRPr="00821BB8">
              <w:rPr>
                <w:noProof/>
                <w:webHidden/>
              </w:rPr>
            </w:r>
            <w:r w:rsidR="005538ED" w:rsidRPr="00821BB8">
              <w:rPr>
                <w:noProof/>
                <w:webHidden/>
              </w:rPr>
              <w:fldChar w:fldCharType="separate"/>
            </w:r>
            <w:r w:rsidR="005538ED" w:rsidRPr="00821BB8">
              <w:rPr>
                <w:noProof/>
                <w:webHidden/>
              </w:rPr>
              <w:t>3</w:t>
            </w:r>
            <w:r w:rsidR="005538ED" w:rsidRPr="00821BB8">
              <w:rPr>
                <w:noProof/>
                <w:webHidden/>
              </w:rPr>
              <w:fldChar w:fldCharType="end"/>
            </w:r>
          </w:hyperlink>
        </w:p>
        <w:p w14:paraId="242D7C3D" w14:textId="354144C0" w:rsidR="005538ED" w:rsidRPr="00821BB8" w:rsidRDefault="004355BD" w:rsidP="005D0DBB">
          <w:pPr>
            <w:pStyle w:val="TOC1"/>
            <w:tabs>
              <w:tab w:val="right" w:leader="dot" w:pos="9016"/>
            </w:tabs>
            <w:spacing w:line="360" w:lineRule="auto"/>
            <w:rPr>
              <w:noProof/>
            </w:rPr>
          </w:pPr>
          <w:hyperlink w:anchor="_Toc90401369" w:history="1">
            <w:r w:rsidR="005538ED" w:rsidRPr="00821BB8">
              <w:rPr>
                <w:rStyle w:val="Hyperlink"/>
                <w:rFonts w:eastAsia="Times New Roman"/>
                <w:noProof/>
              </w:rPr>
              <w:t>Analysing the impact of the pandemic on the industry relating to international environment analysis</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_Toc90401369 \h </w:instrText>
            </w:r>
            <w:r w:rsidR="005538ED" w:rsidRPr="00821BB8">
              <w:rPr>
                <w:noProof/>
                <w:webHidden/>
              </w:rPr>
            </w:r>
            <w:r w:rsidR="005538ED" w:rsidRPr="00821BB8">
              <w:rPr>
                <w:noProof/>
                <w:webHidden/>
              </w:rPr>
              <w:fldChar w:fldCharType="separate"/>
            </w:r>
            <w:r w:rsidR="005538ED" w:rsidRPr="00821BB8">
              <w:rPr>
                <w:noProof/>
                <w:webHidden/>
              </w:rPr>
              <w:t>4</w:t>
            </w:r>
            <w:r w:rsidR="005538ED" w:rsidRPr="00821BB8">
              <w:rPr>
                <w:noProof/>
                <w:webHidden/>
              </w:rPr>
              <w:fldChar w:fldCharType="end"/>
            </w:r>
          </w:hyperlink>
        </w:p>
        <w:p w14:paraId="0003FA1E" w14:textId="10D3FFF7" w:rsidR="005538ED" w:rsidRPr="00821BB8" w:rsidRDefault="004355BD" w:rsidP="00821BB8">
          <w:pPr>
            <w:pStyle w:val="TOC2"/>
            <w:tabs>
              <w:tab w:val="right" w:leader="dot" w:pos="9016"/>
            </w:tabs>
            <w:spacing w:line="360" w:lineRule="auto"/>
            <w:ind w:left="0"/>
            <w:rPr>
              <w:noProof/>
            </w:rPr>
          </w:pPr>
          <w:hyperlink w:anchor="_Toc90401370" w:history="1">
            <w:r w:rsidR="005538ED" w:rsidRPr="00821BB8">
              <w:rPr>
                <w:rStyle w:val="Hyperlink"/>
                <w:rFonts w:eastAsia="Times New Roman"/>
                <w:noProof/>
              </w:rPr>
              <w:t>Porter’s Diamond</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_Toc90401370 \h </w:instrText>
            </w:r>
            <w:r w:rsidR="005538ED" w:rsidRPr="00821BB8">
              <w:rPr>
                <w:noProof/>
                <w:webHidden/>
              </w:rPr>
            </w:r>
            <w:r w:rsidR="005538ED" w:rsidRPr="00821BB8">
              <w:rPr>
                <w:noProof/>
                <w:webHidden/>
              </w:rPr>
              <w:fldChar w:fldCharType="separate"/>
            </w:r>
            <w:r w:rsidR="005538ED" w:rsidRPr="00821BB8">
              <w:rPr>
                <w:noProof/>
                <w:webHidden/>
              </w:rPr>
              <w:t>4</w:t>
            </w:r>
            <w:r w:rsidR="005538ED" w:rsidRPr="00821BB8">
              <w:rPr>
                <w:noProof/>
                <w:webHidden/>
              </w:rPr>
              <w:fldChar w:fldCharType="end"/>
            </w:r>
          </w:hyperlink>
        </w:p>
        <w:p w14:paraId="339F0F17" w14:textId="24624379" w:rsidR="005538ED" w:rsidRPr="00821BB8" w:rsidRDefault="004355BD" w:rsidP="00821BB8">
          <w:pPr>
            <w:pStyle w:val="TOC2"/>
            <w:tabs>
              <w:tab w:val="right" w:leader="dot" w:pos="9016"/>
            </w:tabs>
            <w:spacing w:line="360" w:lineRule="auto"/>
            <w:ind w:left="0"/>
            <w:rPr>
              <w:noProof/>
            </w:rPr>
          </w:pPr>
          <w:hyperlink w:anchor="_Toc90401371" w:history="1">
            <w:r w:rsidR="005538ED" w:rsidRPr="00821BB8">
              <w:rPr>
                <w:rStyle w:val="Hyperlink"/>
                <w:rFonts w:eastAsia="Times New Roman"/>
                <w:noProof/>
              </w:rPr>
              <w:t>Value Network</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_Toc90401371 \h </w:instrText>
            </w:r>
            <w:r w:rsidR="005538ED" w:rsidRPr="00821BB8">
              <w:rPr>
                <w:noProof/>
                <w:webHidden/>
              </w:rPr>
            </w:r>
            <w:r w:rsidR="005538ED" w:rsidRPr="00821BB8">
              <w:rPr>
                <w:noProof/>
                <w:webHidden/>
              </w:rPr>
              <w:fldChar w:fldCharType="separate"/>
            </w:r>
            <w:r w:rsidR="005538ED" w:rsidRPr="00821BB8">
              <w:rPr>
                <w:noProof/>
                <w:webHidden/>
              </w:rPr>
              <w:t>5</w:t>
            </w:r>
            <w:r w:rsidR="005538ED" w:rsidRPr="00821BB8">
              <w:rPr>
                <w:noProof/>
                <w:webHidden/>
              </w:rPr>
              <w:fldChar w:fldCharType="end"/>
            </w:r>
          </w:hyperlink>
        </w:p>
        <w:p w14:paraId="7812B60D" w14:textId="67B2A97D" w:rsidR="005538ED" w:rsidRPr="00821BB8" w:rsidRDefault="004355BD" w:rsidP="00821BB8">
          <w:pPr>
            <w:pStyle w:val="TOC2"/>
            <w:tabs>
              <w:tab w:val="right" w:leader="dot" w:pos="9016"/>
            </w:tabs>
            <w:spacing w:line="360" w:lineRule="auto"/>
            <w:ind w:left="0"/>
            <w:rPr>
              <w:noProof/>
            </w:rPr>
          </w:pPr>
          <w:hyperlink w:anchor="_Toc90401372" w:history="1">
            <w:r w:rsidR="005538ED" w:rsidRPr="00821BB8">
              <w:rPr>
                <w:rStyle w:val="Hyperlink"/>
                <w:rFonts w:eastAsia="Times New Roman"/>
                <w:noProof/>
              </w:rPr>
              <w:t>Porter’s Five Forces</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_Toc90401372 \h </w:instrText>
            </w:r>
            <w:r w:rsidR="005538ED" w:rsidRPr="00821BB8">
              <w:rPr>
                <w:noProof/>
                <w:webHidden/>
              </w:rPr>
            </w:r>
            <w:r w:rsidR="005538ED" w:rsidRPr="00821BB8">
              <w:rPr>
                <w:noProof/>
                <w:webHidden/>
              </w:rPr>
              <w:fldChar w:fldCharType="separate"/>
            </w:r>
            <w:r w:rsidR="005538ED" w:rsidRPr="00821BB8">
              <w:rPr>
                <w:noProof/>
                <w:webHidden/>
              </w:rPr>
              <w:t>6</w:t>
            </w:r>
            <w:r w:rsidR="005538ED" w:rsidRPr="00821BB8">
              <w:rPr>
                <w:noProof/>
                <w:webHidden/>
              </w:rPr>
              <w:fldChar w:fldCharType="end"/>
            </w:r>
          </w:hyperlink>
        </w:p>
        <w:p w14:paraId="00DF1071" w14:textId="03F3D76A" w:rsidR="005538ED" w:rsidRPr="00821BB8" w:rsidRDefault="004355BD" w:rsidP="00821BB8">
          <w:pPr>
            <w:pStyle w:val="TOC2"/>
            <w:tabs>
              <w:tab w:val="right" w:leader="dot" w:pos="9016"/>
            </w:tabs>
            <w:spacing w:line="360" w:lineRule="auto"/>
            <w:ind w:left="0"/>
            <w:rPr>
              <w:noProof/>
            </w:rPr>
          </w:pPr>
          <w:hyperlink w:anchor="_Toc90401373" w:history="1">
            <w:r w:rsidR="005538ED" w:rsidRPr="00821BB8">
              <w:rPr>
                <w:rStyle w:val="Hyperlink"/>
                <w:rFonts w:eastAsia="Times New Roman"/>
                <w:noProof/>
              </w:rPr>
              <w:t>PESTEL Analysis</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_Toc90401373 \h </w:instrText>
            </w:r>
            <w:r w:rsidR="005538ED" w:rsidRPr="00821BB8">
              <w:rPr>
                <w:noProof/>
                <w:webHidden/>
              </w:rPr>
            </w:r>
            <w:r w:rsidR="005538ED" w:rsidRPr="00821BB8">
              <w:rPr>
                <w:noProof/>
                <w:webHidden/>
              </w:rPr>
              <w:fldChar w:fldCharType="separate"/>
            </w:r>
            <w:r w:rsidR="005538ED" w:rsidRPr="00821BB8">
              <w:rPr>
                <w:noProof/>
                <w:webHidden/>
              </w:rPr>
              <w:t>7</w:t>
            </w:r>
            <w:r w:rsidR="005538ED" w:rsidRPr="00821BB8">
              <w:rPr>
                <w:noProof/>
                <w:webHidden/>
              </w:rPr>
              <w:fldChar w:fldCharType="end"/>
            </w:r>
          </w:hyperlink>
        </w:p>
        <w:p w14:paraId="088676BA" w14:textId="409C0762" w:rsidR="005538ED" w:rsidRPr="00821BB8" w:rsidRDefault="004355BD" w:rsidP="005D0DBB">
          <w:pPr>
            <w:pStyle w:val="TOC1"/>
            <w:tabs>
              <w:tab w:val="right" w:leader="dot" w:pos="9016"/>
            </w:tabs>
            <w:spacing w:line="360" w:lineRule="auto"/>
            <w:rPr>
              <w:noProof/>
            </w:rPr>
          </w:pPr>
          <w:hyperlink w:anchor="_Toc90401374" w:history="1">
            <w:r w:rsidR="005538ED" w:rsidRPr="00821BB8">
              <w:rPr>
                <w:rStyle w:val="Hyperlink"/>
                <w:rFonts w:eastAsia="Times New Roman"/>
                <w:noProof/>
              </w:rPr>
              <w:t>Factors driving survival and success within the industry with consideration to megatrends</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_Toc90401374 \h </w:instrText>
            </w:r>
            <w:r w:rsidR="005538ED" w:rsidRPr="00821BB8">
              <w:rPr>
                <w:noProof/>
                <w:webHidden/>
              </w:rPr>
            </w:r>
            <w:r w:rsidR="005538ED" w:rsidRPr="00821BB8">
              <w:rPr>
                <w:noProof/>
                <w:webHidden/>
              </w:rPr>
              <w:fldChar w:fldCharType="separate"/>
            </w:r>
            <w:r w:rsidR="005538ED" w:rsidRPr="00821BB8">
              <w:rPr>
                <w:noProof/>
                <w:webHidden/>
              </w:rPr>
              <w:t>8</w:t>
            </w:r>
            <w:r w:rsidR="005538ED" w:rsidRPr="00821BB8">
              <w:rPr>
                <w:noProof/>
                <w:webHidden/>
              </w:rPr>
              <w:fldChar w:fldCharType="end"/>
            </w:r>
          </w:hyperlink>
        </w:p>
        <w:p w14:paraId="29856F7A" w14:textId="7120CB33" w:rsidR="005538ED" w:rsidRPr="00821BB8" w:rsidRDefault="004355BD" w:rsidP="005D0DBB">
          <w:pPr>
            <w:pStyle w:val="TOC1"/>
            <w:tabs>
              <w:tab w:val="right" w:leader="dot" w:pos="9016"/>
            </w:tabs>
            <w:spacing w:line="360" w:lineRule="auto"/>
            <w:rPr>
              <w:noProof/>
            </w:rPr>
          </w:pPr>
          <w:hyperlink w:anchor="_Toc90401375" w:history="1">
            <w:r w:rsidR="005538ED" w:rsidRPr="00821BB8">
              <w:rPr>
                <w:rStyle w:val="Hyperlink"/>
                <w:rFonts w:eastAsia="Times New Roman"/>
                <w:noProof/>
              </w:rPr>
              <w:t>Conclusion</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_Toc90401375 \h </w:instrText>
            </w:r>
            <w:r w:rsidR="005538ED" w:rsidRPr="00821BB8">
              <w:rPr>
                <w:noProof/>
                <w:webHidden/>
              </w:rPr>
            </w:r>
            <w:r w:rsidR="005538ED" w:rsidRPr="00821BB8">
              <w:rPr>
                <w:noProof/>
                <w:webHidden/>
              </w:rPr>
              <w:fldChar w:fldCharType="separate"/>
            </w:r>
            <w:r w:rsidR="005538ED" w:rsidRPr="00821BB8">
              <w:rPr>
                <w:noProof/>
                <w:webHidden/>
              </w:rPr>
              <w:t>8</w:t>
            </w:r>
            <w:r w:rsidR="005538ED" w:rsidRPr="00821BB8">
              <w:rPr>
                <w:noProof/>
                <w:webHidden/>
              </w:rPr>
              <w:fldChar w:fldCharType="end"/>
            </w:r>
          </w:hyperlink>
        </w:p>
        <w:p w14:paraId="7F12593F" w14:textId="3EAEF225" w:rsidR="005538ED" w:rsidRPr="00821BB8" w:rsidRDefault="004355BD" w:rsidP="005D0DBB">
          <w:pPr>
            <w:pStyle w:val="TOC1"/>
            <w:tabs>
              <w:tab w:val="right" w:leader="dot" w:pos="9016"/>
            </w:tabs>
            <w:spacing w:line="360" w:lineRule="auto"/>
            <w:rPr>
              <w:noProof/>
            </w:rPr>
          </w:pPr>
          <w:hyperlink w:anchor="_Toc90401376" w:history="1">
            <w:r w:rsidR="005538ED" w:rsidRPr="00821BB8">
              <w:rPr>
                <w:rStyle w:val="Hyperlink"/>
                <w:rFonts w:eastAsia="Times New Roman"/>
                <w:noProof/>
              </w:rPr>
              <w:t>References</w:t>
            </w:r>
            <w:r w:rsidR="005538ED" w:rsidRPr="00821BB8">
              <w:rPr>
                <w:noProof/>
                <w:webHidden/>
              </w:rPr>
              <w:tab/>
            </w:r>
            <w:r w:rsidR="005538ED" w:rsidRPr="00821BB8">
              <w:rPr>
                <w:noProof/>
                <w:webHidden/>
              </w:rPr>
              <w:fldChar w:fldCharType="begin"/>
            </w:r>
            <w:r w:rsidR="005538ED" w:rsidRPr="00821BB8">
              <w:rPr>
                <w:noProof/>
                <w:webHidden/>
              </w:rPr>
              <w:instrText xml:space="preserve"> PAGEREF _Toc90401376 \h </w:instrText>
            </w:r>
            <w:r w:rsidR="005538ED" w:rsidRPr="00821BB8">
              <w:rPr>
                <w:noProof/>
                <w:webHidden/>
              </w:rPr>
            </w:r>
            <w:r w:rsidR="005538ED" w:rsidRPr="00821BB8">
              <w:rPr>
                <w:noProof/>
                <w:webHidden/>
              </w:rPr>
              <w:fldChar w:fldCharType="separate"/>
            </w:r>
            <w:r w:rsidR="005538ED" w:rsidRPr="00821BB8">
              <w:rPr>
                <w:noProof/>
                <w:webHidden/>
              </w:rPr>
              <w:t>9</w:t>
            </w:r>
            <w:r w:rsidR="005538ED" w:rsidRPr="00821BB8">
              <w:rPr>
                <w:noProof/>
                <w:webHidden/>
              </w:rPr>
              <w:fldChar w:fldCharType="end"/>
            </w:r>
          </w:hyperlink>
        </w:p>
        <w:p w14:paraId="1858A0C3" w14:textId="588C5A4B" w:rsidR="005538ED" w:rsidRPr="00821BB8" w:rsidRDefault="005538ED" w:rsidP="005D0DBB">
          <w:pPr>
            <w:spacing w:line="360" w:lineRule="auto"/>
          </w:pPr>
          <w:r w:rsidRPr="00821BB8">
            <w:rPr>
              <w:b/>
              <w:bCs/>
              <w:noProof/>
            </w:rPr>
            <w:fldChar w:fldCharType="end"/>
          </w:r>
        </w:p>
      </w:sdtContent>
    </w:sdt>
    <w:p w14:paraId="1A47F32E" w14:textId="77777777" w:rsidR="005538ED" w:rsidRPr="00821BB8" w:rsidRDefault="005538ED" w:rsidP="005D0DBB">
      <w:pPr>
        <w:spacing w:after="0" w:line="360" w:lineRule="auto"/>
        <w:jc w:val="center"/>
        <w:rPr>
          <w:rFonts w:eastAsia="Times New Roman" w:cs="Times New Roman"/>
          <w:b/>
          <w:bCs/>
          <w:i/>
          <w:iCs/>
          <w:color w:val="000000"/>
          <w:szCs w:val="24"/>
        </w:rPr>
      </w:pPr>
    </w:p>
    <w:p w14:paraId="2D17638C" w14:textId="77777777" w:rsidR="005538ED" w:rsidRPr="00821BB8" w:rsidRDefault="005538ED" w:rsidP="005D0DBB">
      <w:pPr>
        <w:spacing w:line="360" w:lineRule="auto"/>
        <w:jc w:val="left"/>
        <w:rPr>
          <w:rFonts w:eastAsia="Times New Roman" w:cs="Times New Roman"/>
          <w:b/>
          <w:bCs/>
          <w:i/>
          <w:iCs/>
          <w:color w:val="000000"/>
          <w:szCs w:val="24"/>
        </w:rPr>
      </w:pPr>
      <w:r w:rsidRPr="00821BB8">
        <w:rPr>
          <w:rFonts w:eastAsia="Times New Roman" w:cs="Times New Roman"/>
          <w:b/>
          <w:bCs/>
          <w:i/>
          <w:iCs/>
          <w:color w:val="000000"/>
          <w:szCs w:val="24"/>
        </w:rPr>
        <w:br w:type="page"/>
      </w:r>
    </w:p>
    <w:p w14:paraId="718DD369" w14:textId="15A0362A" w:rsidR="005538ED" w:rsidRDefault="005538ED" w:rsidP="005D0DBB">
      <w:pPr>
        <w:pStyle w:val="Heading1"/>
        <w:spacing w:line="360" w:lineRule="auto"/>
        <w:rPr>
          <w:rFonts w:eastAsia="Times New Roman"/>
        </w:rPr>
      </w:pPr>
      <w:bookmarkStart w:id="1" w:name="_Toc90401366"/>
      <w:r w:rsidRPr="00821BB8">
        <w:rPr>
          <w:rFonts w:eastAsia="Times New Roman"/>
        </w:rPr>
        <w:lastRenderedPageBreak/>
        <w:t>Introduction</w:t>
      </w:r>
      <w:bookmarkEnd w:id="1"/>
    </w:p>
    <w:p w14:paraId="3E4AA7C0" w14:textId="160C202A" w:rsidR="00526D60" w:rsidRPr="00526D60" w:rsidRDefault="00526D60" w:rsidP="00526D60">
      <w:pPr>
        <w:spacing w:line="360" w:lineRule="auto"/>
      </w:pPr>
      <w:r w:rsidRPr="00526D60">
        <w:t>Businesses operate in a dynamic environment that offers a wide range of opportunities and challenges to their operations worldwide. According to the definition provided by Daub et al. (2020), international business is defined as transactions that take place across the borders of two or more nations. A variety of legal and financial regulations are therefore associated with the process of trading in various forms. Trading in a completely different environment also brings with it a slew of challenges relating to culture, economic conditions, political developments, technological infrastructure, and environmental scenarios (Morrison, 2017). These aspects have an impact on both the perception of consumers and the efficiency of foreign businesses. The purpose of this assessment is to investigate the impact of the pandemic on the e-commerce industry through an examination of the international business climate.</w:t>
      </w:r>
    </w:p>
    <w:p w14:paraId="02FE7A39" w14:textId="3D1BB396" w:rsidR="005538ED" w:rsidRDefault="005538ED" w:rsidP="005D0DBB">
      <w:pPr>
        <w:pStyle w:val="Heading1"/>
        <w:spacing w:line="360" w:lineRule="auto"/>
        <w:rPr>
          <w:rFonts w:eastAsia="Times New Roman"/>
        </w:rPr>
      </w:pPr>
      <w:bookmarkStart w:id="2" w:name="_Toc90401367"/>
      <w:r w:rsidRPr="00821BB8">
        <w:rPr>
          <w:rFonts w:eastAsia="Times New Roman"/>
        </w:rPr>
        <w:t>The prominent forces shaping the global business environment</w:t>
      </w:r>
      <w:bookmarkEnd w:id="2"/>
    </w:p>
    <w:p w14:paraId="3DF93A2D" w14:textId="77777777" w:rsidR="00526D60" w:rsidRDefault="00526D60" w:rsidP="00526D60">
      <w:pPr>
        <w:spacing w:line="360" w:lineRule="auto"/>
      </w:pPr>
      <w:r>
        <w:t>Political conditions, economic conditions, sociocultural changes, legal regulations, environmental sustainability, and technological capabilities are just a few of the major global forces that have an impact on the business environment today. Because different countries have different types of political ideologies, the political scenarios in a global environment are constantly changing. These ideologies influence policies and laws related to business, trade tax, and other relevant aspects. National and international policies have an impact on trade barriers and foreign trade policies, which have an impact on business operations in different countries (</w:t>
      </w:r>
      <w:proofErr w:type="spellStart"/>
      <w:r>
        <w:t>Kozubikova</w:t>
      </w:r>
      <w:proofErr w:type="spellEnd"/>
      <w:r>
        <w:t xml:space="preserve"> et al., 2019). The socio-cultural aspects determine the needs, preferences, values, and principles of consumers, all of which are critical to the growth of specific sectors within an economy, as well as the government's prioritization of particular industries. Aside from that, sociocultural factors play a role in determining the demand for specific products or services in any given market. The economic condition of a country has a significant impact on the way the business environment is shaped because it dictates both the government's and consumers' spending capacities, which indicate the potential for sales and growth of a company in various markets (</w:t>
      </w:r>
      <w:proofErr w:type="spellStart"/>
      <w:r>
        <w:t>Cherunilam</w:t>
      </w:r>
      <w:proofErr w:type="spellEnd"/>
      <w:r>
        <w:t>, 2021). Businesses must adhere to legal requirements in order to operate sustainably and ethically within a society, and the regulations differ from one country to the next.</w:t>
      </w:r>
    </w:p>
    <w:p w14:paraId="6AC56226" w14:textId="1D3994D6" w:rsidR="00526D60" w:rsidRPr="00526D60" w:rsidRDefault="00526D60" w:rsidP="00526D60">
      <w:pPr>
        <w:spacing w:line="360" w:lineRule="auto"/>
      </w:pPr>
      <w:r>
        <w:t xml:space="preserve">Technical capability has been one of the most important environmental factors contributing to the expansion of the scope of trade in a global context. The traditional way of doing business has been transformed by digitalization (Berman and Dalzell-Payne, 2018). It has made it possible for businesses to reach a larger number of consumers and raise their level of awareness </w:t>
      </w:r>
      <w:r>
        <w:lastRenderedPageBreak/>
        <w:t>in a more straightforward manner. The rise of digitalization and the overall development of the technology industry have both contributed to the invention of E-commerce business models such as eBay and other digital retailers, which are now ubiquitous. In terms of change, the recent global pandemic has had a significant impact on the business environment around the world, fundamentally altering the way businesses have operated up until this point.</w:t>
      </w:r>
    </w:p>
    <w:p w14:paraId="08B17104" w14:textId="24A1264E" w:rsidR="005538ED" w:rsidRDefault="005538ED" w:rsidP="005D0DBB">
      <w:pPr>
        <w:pStyle w:val="Heading1"/>
        <w:spacing w:line="360" w:lineRule="auto"/>
        <w:rPr>
          <w:rFonts w:eastAsia="Times New Roman"/>
        </w:rPr>
      </w:pPr>
      <w:bookmarkStart w:id="3" w:name="_Toc90401368"/>
      <w:r w:rsidRPr="00821BB8">
        <w:rPr>
          <w:rFonts w:eastAsia="Times New Roman"/>
        </w:rPr>
        <w:t>Identifying and evaluating the reasons why organizations engage in international trade</w:t>
      </w:r>
      <w:bookmarkEnd w:id="3"/>
    </w:p>
    <w:p w14:paraId="44DE61CB" w14:textId="3712CAC3" w:rsidR="00FA626C" w:rsidRDefault="00526D60" w:rsidP="00FA626C">
      <w:pPr>
        <w:spacing w:line="360" w:lineRule="auto"/>
      </w:pPr>
      <w:r w:rsidRPr="00526D60">
        <w:t>Several factors influence the international expansion of businesses. The following are some of the more significant ones. The most important reason for a business organization to engage in international trade is to increase its sales volume and profits. Western multinational corporations expand their operations to different markets in order to acquire a larger base of users, which will allow them to increase sales (</w:t>
      </w:r>
      <w:proofErr w:type="spellStart"/>
      <w:r w:rsidRPr="00526D60">
        <w:t>Larionova</w:t>
      </w:r>
      <w:proofErr w:type="spellEnd"/>
      <w:r w:rsidRPr="00526D60">
        <w:t>, 2017, p. 77). In its current state, eBay as an American corporation operates in 180 countries, allowing the company to obtain its resources from a diverse range of suppliers. Furthermore, international trade allows businesses to mitigate financial risks that single-market businesses are frequently forced to deal with, such as recession, currency fluctuation, and decreased customer demands. Furthermore, eBay sells a diverse range of products from a variety of sellers; by trading globally, the company is able to sell excess products to a variety of markets that would otherwise be impossible to sell in a single market. As a result, international trade helps to maintain a smooth flow of inventory. As an added benefit, participating in global trade provides businesses with a variety of advantages, including increased investment, currency exchange, market diversification, and increased revenue generation (</w:t>
      </w:r>
      <w:proofErr w:type="spellStart"/>
      <w:r w:rsidRPr="00526D60">
        <w:t>Tallberg</w:t>
      </w:r>
      <w:proofErr w:type="spellEnd"/>
      <w:r w:rsidRPr="00526D60">
        <w:t xml:space="preserve"> and </w:t>
      </w:r>
      <w:proofErr w:type="spellStart"/>
      <w:r w:rsidRPr="00526D60">
        <w:t>Zürn</w:t>
      </w:r>
      <w:proofErr w:type="spellEnd"/>
      <w:r w:rsidRPr="00526D60">
        <w:t>, 2019).</w:t>
      </w:r>
      <w:r w:rsidR="00FA626C">
        <w:t xml:space="preserve"> in order to increase sales. The first and most important reason is that western multinational corporations want to increase their sales and expand into new markets in order to achieve impressive growth rates in the future. Given the fact that developing countries are populated with consumers who </w:t>
      </w:r>
      <w:proofErr w:type="gramStart"/>
      <w:r w:rsidR="00FA626C">
        <w:t>have aspirations</w:t>
      </w:r>
      <w:proofErr w:type="gramEnd"/>
      <w:r w:rsidR="00FA626C">
        <w:t xml:space="preserve"> to western lifestyles, it is only natural that western companies would want to target this need and, as a result, expand their operations into these markets. Furthermore, when sales in one region are declining, western companies hope to make up for lost time by expanding into other markets in order to make up for lost time. Furthermore, the attractive rates of return in emerging markets are yet another reason to consider investing in them.</w:t>
      </w:r>
    </w:p>
    <w:p w14:paraId="02FD80F0" w14:textId="0D65A014" w:rsidR="00FA626C" w:rsidRPr="00FA626C" w:rsidRDefault="00FA626C" w:rsidP="00FA626C">
      <w:pPr>
        <w:spacing w:line="360" w:lineRule="auto"/>
        <w:rPr>
          <w:b/>
          <w:bCs/>
        </w:rPr>
      </w:pPr>
      <w:r w:rsidRPr="00FA626C">
        <w:rPr>
          <w:b/>
          <w:bCs/>
        </w:rPr>
        <w:t xml:space="preserve">Obtaining Resources </w:t>
      </w:r>
    </w:p>
    <w:p w14:paraId="52483347" w14:textId="77777777" w:rsidR="00FA626C" w:rsidRDefault="00FA626C" w:rsidP="00FA626C">
      <w:pPr>
        <w:spacing w:line="360" w:lineRule="auto"/>
      </w:pPr>
      <w:r>
        <w:t xml:space="preserve">This is one of the most compelling reasons for businesses to expand their operations internationally. Because developing and emerging countries have large deposits of minerals, </w:t>
      </w:r>
      <w:r>
        <w:lastRenderedPageBreak/>
        <w:t>metals, and agricultural land suitable for agricultural production, western multinational corporations are interested in these markets in order to gain access to these resources and profit from them. This is one of the reasons why many multinational corporations have operations in Africa and South Asia, where there are vast deposits of minerals and metals that are attractive for the profits that can be made by these corporations. In many emerging markets and developing countries, there is a lack of expertise and resources to exploit the mineral and metal resources that exist in their soil. As a result, they welcome multinational corporations with open arms because they provide them with royalties and other payments that help to grow their economies. As evidenced by the expansion of Vedanta and the South Korean steel company (POSCO) into India, one of the most important reasons for expansion is the desire to take advantage of the abundant resources in the country.</w:t>
      </w:r>
    </w:p>
    <w:p w14:paraId="26943D49" w14:textId="77777777" w:rsidR="00FA626C" w:rsidRDefault="00FA626C" w:rsidP="00FA626C">
      <w:pPr>
        <w:spacing w:line="360" w:lineRule="auto"/>
        <w:rPr>
          <w:b/>
          <w:bCs/>
        </w:rPr>
      </w:pPr>
      <w:r w:rsidRPr="00FA626C">
        <w:rPr>
          <w:b/>
          <w:bCs/>
        </w:rPr>
        <w:t>Reduce the possibility of failure.</w:t>
      </w:r>
    </w:p>
    <w:p w14:paraId="55474F42" w14:textId="2ED7C458" w:rsidR="00526D60" w:rsidRPr="00FA626C" w:rsidRDefault="00FA626C" w:rsidP="00FA626C">
      <w:pPr>
        <w:spacing w:line="360" w:lineRule="auto"/>
        <w:rPr>
          <w:b/>
          <w:bCs/>
        </w:rPr>
      </w:pPr>
      <w:r>
        <w:t>Businesses frequently expand internationally in order to mitigate the risk of stagnating growth in their home country as well as in other countries in which they are operating, according to the World Bank. Because Western countries' growth rates have slowed to below 3 percent (in some cases even negative growth, i.e. depression), Western multinational corporations have made a beeline for emerging markets, where growth rates are in excess of 5 percent, for example. Because businesses exist to generate profits and increase their bottom lines, it is only natural for them to seek opportunities to expand internationally into countries that have higher growth rates than their own. Furthermore, by operating in a basket of countries rather than a small number of countries, they are better able to manage political, economic, and societal risks. We had previously discussed the characteristics of these risks in other articles on this site. In light of the fact that they differ from country to country, it makes more sense to spread risk across countries and diversify the portfolio rather than putting all of the eggs in one basket.</w:t>
      </w:r>
    </w:p>
    <w:p w14:paraId="0E16CE17" w14:textId="77777777" w:rsidR="005538ED" w:rsidRPr="00821BB8" w:rsidRDefault="005538ED" w:rsidP="005D0DBB">
      <w:pPr>
        <w:pStyle w:val="Heading1"/>
        <w:spacing w:line="360" w:lineRule="auto"/>
        <w:rPr>
          <w:rFonts w:eastAsia="Times New Roman"/>
        </w:rPr>
      </w:pPr>
      <w:bookmarkStart w:id="4" w:name="_Toc90401369"/>
      <w:r w:rsidRPr="00821BB8">
        <w:rPr>
          <w:rFonts w:eastAsia="Times New Roman"/>
        </w:rPr>
        <w:t>Analysing the impact of the pandemic on the industry relating to international environment analysis</w:t>
      </w:r>
      <w:bookmarkEnd w:id="4"/>
    </w:p>
    <w:p w14:paraId="1BECF71D" w14:textId="77777777" w:rsidR="005538ED" w:rsidRPr="00821BB8" w:rsidRDefault="005538ED" w:rsidP="005D0DBB">
      <w:pPr>
        <w:spacing w:after="0" w:line="360" w:lineRule="auto"/>
        <w:jc w:val="left"/>
        <w:rPr>
          <w:rFonts w:eastAsia="Times New Roman" w:cs="Times New Roman"/>
          <w:szCs w:val="24"/>
        </w:rPr>
      </w:pPr>
    </w:p>
    <w:p w14:paraId="6CD0D432" w14:textId="6E95A996" w:rsidR="005538ED" w:rsidRDefault="005538ED" w:rsidP="005D0DBB">
      <w:pPr>
        <w:pStyle w:val="Heading2"/>
        <w:spacing w:line="360" w:lineRule="auto"/>
        <w:rPr>
          <w:rFonts w:eastAsia="Times New Roman"/>
        </w:rPr>
      </w:pPr>
      <w:bookmarkStart w:id="5" w:name="_Toc90401370"/>
      <w:r w:rsidRPr="00821BB8">
        <w:rPr>
          <w:rFonts w:eastAsia="Times New Roman"/>
        </w:rPr>
        <w:t>Porter’s Diamond</w:t>
      </w:r>
      <w:bookmarkEnd w:id="5"/>
    </w:p>
    <w:p w14:paraId="1A3C8E80" w14:textId="77777777" w:rsidR="00526D60" w:rsidRDefault="00526D60" w:rsidP="00526D60">
      <w:pPr>
        <w:spacing w:line="360" w:lineRule="auto"/>
      </w:pPr>
      <w:r>
        <w:t>Known as the Theory of National Competitive Advantage, Porter's Diamond Model is a strategic framework used by business organizations to determine and formulate the aspects of competitive advantage required by a company to grow and expand internationally. The Porter's Diamond Model was developed by Porter &amp; Company in the 1960s (</w:t>
      </w:r>
      <w:proofErr w:type="spellStart"/>
      <w:r>
        <w:t>Vlados</w:t>
      </w:r>
      <w:proofErr w:type="spellEnd"/>
      <w:r>
        <w:t xml:space="preserve">, 2019, p. 37). It </w:t>
      </w:r>
      <w:r>
        <w:lastRenderedPageBreak/>
        <w:t>consists of several key elements that are interconnected, interact with one another, and are inclusive of the company's strategy, rivalry, and organizational structure; factor conditions; related and supporting industries; and demand conditions, among others.</w:t>
      </w:r>
    </w:p>
    <w:p w14:paraId="2033920E" w14:textId="77777777" w:rsidR="00526D60" w:rsidRDefault="00526D60" w:rsidP="00526D60">
      <w:pPr>
        <w:spacing w:line="360" w:lineRule="auto"/>
      </w:pPr>
      <w:r>
        <w:t>Factor conditions are made up of elements that are related to the country and that give the company a competitive advantage over the competition. eBay's capital resources are made up of a combination of debt financing and equity capital resources. Capital generated through internal channels and resources is called equity, whereas debt-financed capital is obtained through external organizations and resources is called debt-financed capital (</w:t>
      </w:r>
      <w:proofErr w:type="spellStart"/>
      <w:r>
        <w:t>Zouari-Hadiji</w:t>
      </w:r>
      <w:proofErr w:type="spellEnd"/>
      <w:r>
        <w:t xml:space="preserve"> and </w:t>
      </w:r>
      <w:proofErr w:type="spellStart"/>
      <w:r>
        <w:t>Chouaibi</w:t>
      </w:r>
      <w:proofErr w:type="spellEnd"/>
      <w:r>
        <w:t>, 2021). Digital innovation is the primary and most important source of knowledge and development for the organization. When it comes to digital retail platforms like eBay, the technological infrastructure in the United States is extremely advantageous. Furthermore, the overall transportation infrastructure in the country has been extensively developed. However, because of the underdeveloped infrastructure in some developing countries, the company frequently encounters transportation difficulties there. Human resources in developing countries such as China and India, on the other hand, are significantly less expensive than those in the United States and the United Kingdom. Although the United Kingdom and the United States are already developed economies, India, Brazil, China, and several other emerging markets have significant potential for the expansion of eBay in these countries.</w:t>
      </w:r>
    </w:p>
    <w:p w14:paraId="7E97D2CE" w14:textId="7576D67C" w:rsidR="00526D60" w:rsidRPr="00526D60" w:rsidRDefault="00526D60" w:rsidP="00526D60">
      <w:pPr>
        <w:spacing w:line="360" w:lineRule="auto"/>
      </w:pPr>
      <w:r>
        <w:t xml:space="preserve">Marketers from all over the world are utilizing online marketing strategies, and there are a large number of sellers from all over the world who list their products on eBay. The e-commerce company is one of the largest marketplaces in the world, with 25 million sellers, 6 million of whom are from the United States of America (eBay Seller </w:t>
      </w:r>
      <w:proofErr w:type="spellStart"/>
      <w:r>
        <w:t>Center</w:t>
      </w:r>
      <w:proofErr w:type="spellEnd"/>
      <w:r>
        <w:t>, 2020). It provides the company with a competitive advantage over sellers by reducing their ability to bargain. In addition, in order to maintain consistency in quality, the company has established a widely distributed network of suppliers that have been selected through benchmarking. eBay operates in a highly competitive environment with numerous large competitors, which has compelled the company to improve its processes and perform at a higher level of efficiency.</w:t>
      </w:r>
    </w:p>
    <w:p w14:paraId="0BD9E1E0" w14:textId="1971007A" w:rsidR="005538ED" w:rsidRPr="00821BB8" w:rsidRDefault="005538ED" w:rsidP="005D0DBB">
      <w:pPr>
        <w:spacing w:after="0" w:line="360" w:lineRule="auto"/>
        <w:jc w:val="center"/>
        <w:rPr>
          <w:rFonts w:eastAsia="Times New Roman" w:cs="Times New Roman"/>
          <w:szCs w:val="24"/>
        </w:rPr>
      </w:pPr>
      <w:r w:rsidRPr="00821BB8">
        <w:rPr>
          <w:rFonts w:eastAsia="Times New Roman" w:cs="Times New Roman"/>
          <w:noProof/>
          <w:color w:val="000000"/>
          <w:szCs w:val="24"/>
          <w:bdr w:val="none" w:sz="0" w:space="0" w:color="auto" w:frame="1"/>
        </w:rPr>
        <w:lastRenderedPageBreak/>
        <w:drawing>
          <wp:inline distT="0" distB="0" distL="0" distR="0" wp14:anchorId="1C6718F4" wp14:editId="2F1AD6DE">
            <wp:extent cx="2962275" cy="18328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6495" cy="1841676"/>
                    </a:xfrm>
                    <a:prstGeom prst="rect">
                      <a:avLst/>
                    </a:prstGeom>
                    <a:noFill/>
                    <a:ln>
                      <a:noFill/>
                    </a:ln>
                  </pic:spPr>
                </pic:pic>
              </a:graphicData>
            </a:graphic>
          </wp:inline>
        </w:drawing>
      </w:r>
    </w:p>
    <w:p w14:paraId="40BB06B9" w14:textId="77777777" w:rsidR="005538ED" w:rsidRPr="00821BB8" w:rsidRDefault="005538ED" w:rsidP="005D0DBB">
      <w:pPr>
        <w:spacing w:after="0" w:line="360" w:lineRule="auto"/>
        <w:jc w:val="center"/>
        <w:rPr>
          <w:rFonts w:eastAsia="Times New Roman" w:cs="Times New Roman"/>
          <w:szCs w:val="24"/>
        </w:rPr>
      </w:pPr>
      <w:r w:rsidRPr="00821BB8">
        <w:rPr>
          <w:rFonts w:eastAsia="Times New Roman" w:cs="Times New Roman"/>
          <w:b/>
          <w:bCs/>
          <w:color w:val="000000"/>
          <w:szCs w:val="24"/>
        </w:rPr>
        <w:t>Figure 1: E-commerce market share of the US in 2020</w:t>
      </w:r>
    </w:p>
    <w:p w14:paraId="4349D465" w14:textId="77777777" w:rsidR="003E2E96" w:rsidRDefault="005538ED" w:rsidP="00FA626C">
      <w:pPr>
        <w:spacing w:after="0" w:line="360" w:lineRule="auto"/>
        <w:jc w:val="center"/>
        <w:rPr>
          <w:rFonts w:eastAsia="Times New Roman" w:cs="Times New Roman"/>
          <w:color w:val="000000"/>
          <w:szCs w:val="24"/>
        </w:rPr>
      </w:pPr>
      <w:r w:rsidRPr="00821BB8">
        <w:rPr>
          <w:rFonts w:eastAsia="Times New Roman" w:cs="Times New Roman"/>
          <w:color w:val="000000"/>
          <w:szCs w:val="24"/>
        </w:rPr>
        <w:t>Source: (Statista, 2021)</w:t>
      </w:r>
      <w:bookmarkStart w:id="6" w:name="_Toc90401371"/>
    </w:p>
    <w:p w14:paraId="0397564C" w14:textId="77777777" w:rsidR="003E2E96" w:rsidRDefault="00526D60" w:rsidP="003E2E96">
      <w:pPr>
        <w:spacing w:after="0" w:line="360" w:lineRule="auto"/>
        <w:jc w:val="left"/>
        <w:rPr>
          <w:rFonts w:eastAsia="Times New Roman"/>
          <w:bCs/>
          <w:iCs/>
        </w:rPr>
      </w:pPr>
      <w:r w:rsidRPr="00526D60">
        <w:rPr>
          <w:rFonts w:eastAsia="Times New Roman"/>
          <w:bCs/>
          <w:iCs/>
        </w:rPr>
        <w:t>Demand conditions are related to market conditions and events that are propelling the company forward in its pursuit of success. The United States has the world's second-largest e-commerce industry, with revenues expected to reach US$ 538 billion in 2020. In 2019, e-commerce sales accounted for 11 percent of total retail sales in the country, according to the National Retail Federation (Statista, 2021). e-commerce sales in the United States are expected to grow by 30% in 2020, according to industry estimates. According to the World Economic Forum, the global e-commerce industry will be worth $4.213 trillion by 2020, representing a 25.7 percent increase from 2015. In the wake of the Covid-19 pandemic, e-commerce businesses have seen their sales increase significantly, and many traditional marketers have switched to online retailing, which has aided the growth of digital businesses such as eBay. In 2020, the pandemic will have increased eBay's net revenue by 20 percent, bringing it to $10.3 billion US dollars (eBay Inc. - Financial Information - Annual Reports, 2020). In the United States, the company has a 5 percent market share. eBay's competitive advantage has been strengthened as a result of the company becoming a significant client for suppliers and allowing the company to achieve greater economies of scale, which has created a barrier for emerging eCommerce companies.</w:t>
      </w:r>
    </w:p>
    <w:p w14:paraId="3A071BA2" w14:textId="77777777" w:rsidR="003E2E96" w:rsidRDefault="003E2E96" w:rsidP="003E2E96">
      <w:pPr>
        <w:spacing w:after="0" w:line="360" w:lineRule="auto"/>
        <w:jc w:val="left"/>
        <w:rPr>
          <w:rFonts w:eastAsia="Times New Roman"/>
          <w:bCs/>
          <w:iCs/>
        </w:rPr>
      </w:pPr>
    </w:p>
    <w:p w14:paraId="24D3742E" w14:textId="5FD6444D" w:rsidR="00526D60" w:rsidRPr="003E2E96" w:rsidRDefault="00526D60" w:rsidP="003E2E96">
      <w:pPr>
        <w:spacing w:after="0" w:line="360" w:lineRule="auto"/>
        <w:jc w:val="left"/>
        <w:rPr>
          <w:rFonts w:eastAsia="Times New Roman" w:cs="Times New Roman"/>
          <w:szCs w:val="24"/>
        </w:rPr>
      </w:pPr>
      <w:r w:rsidRPr="00526D60">
        <w:rPr>
          <w:rFonts w:eastAsia="Times New Roman"/>
          <w:bCs/>
          <w:iCs/>
        </w:rPr>
        <w:t xml:space="preserve">As part of its strategy to penetrate markets, eBay has implemented a dominant intensive growth strategy. By implementing this strategy, the company hopes to stimulate its business growth by increasing the number of individuals who trade through multinational e-commerce channels. Decentralized decision-making is supported by a flatter organizational structure, which allows the company to concentrate its operations exclusively in different regions while maintaining open lines of communication with its customers. Amazon, Walmart, Alibaba, Etsy, and Bonanza are some of the most significant competitors of eBay, each boasting a </w:t>
      </w:r>
      <w:r w:rsidRPr="00526D60">
        <w:rPr>
          <w:rFonts w:eastAsia="Times New Roman"/>
          <w:bCs/>
          <w:iCs/>
        </w:rPr>
        <w:lastRenderedPageBreak/>
        <w:t xml:space="preserve">significant market share and customer base of their own. The firm's ability to identify international trends and customer </w:t>
      </w:r>
      <w:proofErr w:type="spellStart"/>
      <w:r w:rsidRPr="00526D60">
        <w:rPr>
          <w:rFonts w:eastAsia="Times New Roman"/>
          <w:bCs/>
          <w:iCs/>
        </w:rPr>
        <w:t>behavior</w:t>
      </w:r>
      <w:proofErr w:type="spellEnd"/>
      <w:r w:rsidRPr="00526D60">
        <w:rPr>
          <w:rFonts w:eastAsia="Times New Roman"/>
          <w:bCs/>
          <w:iCs/>
        </w:rPr>
        <w:t xml:space="preserve"> as a result of global competition allows it to develop a competitive strategy at the global level. At the local level, there is a moderate level of competition; however, local firms do not pose a threat to the firm because of their innovative strategic propositions that are unique to each market.</w:t>
      </w:r>
    </w:p>
    <w:p w14:paraId="7896732C" w14:textId="12C68657" w:rsidR="005538ED" w:rsidRDefault="005538ED" w:rsidP="005D0DBB">
      <w:pPr>
        <w:pStyle w:val="Heading2"/>
        <w:spacing w:line="360" w:lineRule="auto"/>
        <w:rPr>
          <w:rFonts w:eastAsia="Times New Roman"/>
        </w:rPr>
      </w:pPr>
      <w:r w:rsidRPr="00821BB8">
        <w:rPr>
          <w:rFonts w:eastAsia="Times New Roman"/>
        </w:rPr>
        <w:t>Value Network</w:t>
      </w:r>
      <w:bookmarkEnd w:id="6"/>
    </w:p>
    <w:p w14:paraId="1826363F" w14:textId="77777777" w:rsidR="00526D60" w:rsidRDefault="00526D60" w:rsidP="00526D60">
      <w:pPr>
        <w:spacing w:line="360" w:lineRule="auto"/>
      </w:pPr>
      <w:r>
        <w:t xml:space="preserve">A value network is a collection of connections that exist between one business organization and others in the same industry. It deals with the nature of the interaction between companies that allows for the sharing of information and the distribution of products or services to be accomplished. Its primary activities include inbound logistics, operations, outbound logistics, marketing and sales, and service. eBay also has a presence on social media. The term "inbound logistics" refers to the process of obtaining raw materials. Specifically, the value of the company's inbound logistics lies in its strategic relationship with suppliers and the large economies of scale that the company enjoys. The company purchases servers, technology items, office supplies, and hardware products from a diverse range of suppliers located all over the world. eBay's operations are focused on technology-enabled commerce, which is the company's primary focus. The company operates on three platforms, which include the marketplace, StubHub, and classifieds sections. A total of 800 million listings are available on eBay's marketplace, while Classifieds is a platform comprised of a diverse brand collection, including Gumtree, </w:t>
      </w:r>
      <w:proofErr w:type="spellStart"/>
      <w:r>
        <w:t>Marktplaats</w:t>
      </w:r>
      <w:proofErr w:type="spellEnd"/>
      <w:r>
        <w:t>, eBay Classifieds, and others, that operates in more than 1500 cities around the world (</w:t>
      </w:r>
      <w:proofErr w:type="spellStart"/>
      <w:r>
        <w:t>Lozic</w:t>
      </w:r>
      <w:proofErr w:type="spellEnd"/>
      <w:r>
        <w:t>, 2021, p. 131). StubHub is a website that allows people to purchase tickets for events such as concerts, plays, and sporting events. Product delivery by seller to buyer, delivery notification sent by buyer to seller, eBay passing seller accounts to banks, and seller receiving payment from banks are some of the operations that take place on the company's website. Bidding and payment by buyers are also handled by eBay, as is seller notification of buyer's payment by the company. Sellers can also register on eBay's website and bid on products.</w:t>
      </w:r>
    </w:p>
    <w:p w14:paraId="0CFBD3D3" w14:textId="77777777" w:rsidR="00526D60" w:rsidRDefault="00526D60" w:rsidP="00526D60">
      <w:pPr>
        <w:spacing w:line="360" w:lineRule="auto"/>
      </w:pPr>
      <w:r>
        <w:t>Outbound logistics refers to the process of delivering products to their final destinations. eBay does not rely on retailers, wholesalers, or distributors for shipment because the company ships products to consumers directly from sellers who use third-party logistics providers. Users can access customer service on eBay at any time of day or night.</w:t>
      </w:r>
    </w:p>
    <w:p w14:paraId="651C720C" w14:textId="33F9FD53" w:rsidR="00526D60" w:rsidRPr="00526D60" w:rsidRDefault="00526D60" w:rsidP="00526D60">
      <w:pPr>
        <w:spacing w:line="360" w:lineRule="auto"/>
      </w:pPr>
      <w:r>
        <w:t xml:space="preserve">Supporting activities take care of things like the firm's infrastructure, technology development, procurement, and human resource management, among other things. Accounting, </w:t>
      </w:r>
      <w:r>
        <w:lastRenderedPageBreak/>
        <w:t>management, and research and development are some of the departments at eBay. The company has implemented cutting-edge technology in order to operate a cutting-edge marketplace. In order to keep employees happy, the company provides them with a digitally efficient working environment. Neither the company nor its employees are involved in the manufacture of goods.</w:t>
      </w:r>
    </w:p>
    <w:p w14:paraId="356C9333" w14:textId="77777777" w:rsidR="005538ED" w:rsidRPr="00821BB8" w:rsidRDefault="005538ED" w:rsidP="005D0DBB">
      <w:pPr>
        <w:pStyle w:val="Heading2"/>
        <w:spacing w:line="360" w:lineRule="auto"/>
        <w:rPr>
          <w:rFonts w:eastAsia="Times New Roman"/>
        </w:rPr>
      </w:pPr>
      <w:bookmarkStart w:id="7" w:name="_Toc90401372"/>
      <w:r w:rsidRPr="00821BB8">
        <w:rPr>
          <w:rFonts w:eastAsia="Times New Roman"/>
        </w:rPr>
        <w:t>Porter’s Five Forces</w:t>
      </w:r>
      <w:bookmarkEnd w:id="7"/>
    </w:p>
    <w:p w14:paraId="2157D4F6" w14:textId="77777777" w:rsidR="005538ED" w:rsidRPr="00821BB8" w:rsidRDefault="005538ED" w:rsidP="005D0DBB">
      <w:pPr>
        <w:spacing w:line="360" w:lineRule="auto"/>
        <w:rPr>
          <w:rFonts w:eastAsia="Times New Roman"/>
          <w:b/>
          <w:bCs/>
        </w:rPr>
      </w:pPr>
    </w:p>
    <w:tbl>
      <w:tblPr>
        <w:tblW w:w="9026" w:type="dxa"/>
        <w:tblCellMar>
          <w:top w:w="15" w:type="dxa"/>
          <w:left w:w="15" w:type="dxa"/>
          <w:bottom w:w="15" w:type="dxa"/>
          <w:right w:w="15" w:type="dxa"/>
        </w:tblCellMar>
        <w:tblLook w:val="04A0" w:firstRow="1" w:lastRow="0" w:firstColumn="1" w:lastColumn="0" w:noHBand="0" w:noVBand="1"/>
      </w:tblPr>
      <w:tblGrid>
        <w:gridCol w:w="2003"/>
        <w:gridCol w:w="7023"/>
      </w:tblGrid>
      <w:tr w:rsidR="005538ED" w:rsidRPr="00821BB8" w14:paraId="08B88678"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1AC25" w14:textId="77777777" w:rsidR="005538ED" w:rsidRPr="00821BB8" w:rsidRDefault="005538ED" w:rsidP="005D0DBB">
            <w:pPr>
              <w:spacing w:line="360" w:lineRule="auto"/>
              <w:rPr>
                <w:rFonts w:eastAsia="Times New Roman"/>
                <w:b/>
                <w:bCs/>
              </w:rPr>
            </w:pPr>
            <w:r w:rsidRPr="00821BB8">
              <w:rPr>
                <w:rFonts w:eastAsia="Times New Roman"/>
                <w:b/>
                <w:bCs/>
              </w:rPr>
              <w:t>Threat of new entrants (Moderate)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5EBEC" w14:textId="6E38287F" w:rsidR="005538ED" w:rsidRPr="00821BB8" w:rsidRDefault="00D261C2" w:rsidP="005D0DBB">
            <w:pPr>
              <w:spacing w:line="360" w:lineRule="auto"/>
              <w:rPr>
                <w:rFonts w:eastAsia="Times New Roman"/>
              </w:rPr>
            </w:pPr>
            <w:r w:rsidRPr="00D261C2">
              <w:rPr>
                <w:rFonts w:eastAsia="Times New Roman"/>
              </w:rPr>
              <w:t xml:space="preserve">In accordance with </w:t>
            </w:r>
            <w:proofErr w:type="spellStart"/>
            <w:r w:rsidRPr="00D261C2">
              <w:rPr>
                <w:rFonts w:eastAsia="Times New Roman"/>
              </w:rPr>
              <w:t>Lacuesta</w:t>
            </w:r>
            <w:proofErr w:type="spellEnd"/>
            <w:r w:rsidRPr="00D261C2">
              <w:rPr>
                <w:rFonts w:eastAsia="Times New Roman"/>
              </w:rPr>
              <w:t xml:space="preserve"> et al. (2020), the e-commerce market is becoming increasingly competitive as it has become particularly attractive for marketers as a result of the pandemic. Companies are entering the market as a result of low penetration costs for new customers and low switching costs for existing customers. The costs associated with brand development for such organizations are moderate. It is, however, difficult for new e-commerce platforms to achieve economies of scale and large facilities comparable to those of established players such as eBay.</w:t>
            </w:r>
          </w:p>
        </w:tc>
      </w:tr>
      <w:tr w:rsidR="005538ED" w:rsidRPr="00821BB8" w14:paraId="717CA8E0"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B52E2" w14:textId="77777777" w:rsidR="005538ED" w:rsidRPr="00821BB8" w:rsidRDefault="005538ED" w:rsidP="005D0DBB">
            <w:pPr>
              <w:spacing w:line="360" w:lineRule="auto"/>
              <w:rPr>
                <w:rFonts w:eastAsia="Times New Roman"/>
                <w:b/>
                <w:bCs/>
              </w:rPr>
            </w:pPr>
            <w:r w:rsidRPr="00821BB8">
              <w:rPr>
                <w:rFonts w:eastAsia="Times New Roman"/>
                <w:b/>
                <w:bCs/>
              </w:rPr>
              <w:t>Threat of substitutes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75ECD" w14:textId="0D075286" w:rsidR="005538ED" w:rsidRPr="00821BB8" w:rsidRDefault="00D261C2" w:rsidP="005D0DBB">
            <w:pPr>
              <w:spacing w:line="360" w:lineRule="auto"/>
              <w:rPr>
                <w:rFonts w:eastAsia="Times New Roman"/>
              </w:rPr>
            </w:pPr>
            <w:r w:rsidRPr="00D261C2">
              <w:rPr>
                <w:rFonts w:eastAsia="Times New Roman"/>
              </w:rPr>
              <w:t>As a result of the presence of numerous competitors such as Amazon, Etsy, and Alibaba, eBay faces a high risk of being replaced by cheaper alternatives.</w:t>
            </w:r>
          </w:p>
        </w:tc>
      </w:tr>
      <w:tr w:rsidR="005538ED" w:rsidRPr="00821BB8" w14:paraId="0022CB66"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78160" w14:textId="6583E0C6" w:rsidR="005538ED" w:rsidRPr="00821BB8" w:rsidRDefault="005538ED" w:rsidP="005D0DBB">
            <w:pPr>
              <w:spacing w:line="360" w:lineRule="auto"/>
              <w:rPr>
                <w:rFonts w:eastAsia="Times New Roman"/>
                <w:b/>
                <w:bCs/>
              </w:rPr>
            </w:pPr>
            <w:r w:rsidRPr="00821BB8">
              <w:rPr>
                <w:rFonts w:eastAsia="Times New Roman"/>
                <w:b/>
                <w:bCs/>
              </w:rPr>
              <w:t xml:space="preserve">Competitive </w:t>
            </w:r>
            <w:r w:rsidR="007338BD" w:rsidRPr="00821BB8">
              <w:rPr>
                <w:rFonts w:eastAsia="Times New Roman"/>
                <w:b/>
                <w:bCs/>
              </w:rPr>
              <w:t>rivalry (</w:t>
            </w:r>
            <w:r w:rsidRPr="00821BB8">
              <w:rPr>
                <w:rFonts w:eastAsia="Times New Roman"/>
                <w:b/>
                <w:bCs/>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B1E35" w14:textId="66EE6A1D" w:rsidR="005538ED" w:rsidRPr="00821BB8" w:rsidRDefault="00D261C2" w:rsidP="005D0DBB">
            <w:pPr>
              <w:spacing w:line="360" w:lineRule="auto"/>
              <w:rPr>
                <w:rFonts w:eastAsia="Times New Roman"/>
              </w:rPr>
            </w:pPr>
            <w:r w:rsidRPr="00D261C2">
              <w:rPr>
                <w:rFonts w:eastAsia="Times New Roman"/>
              </w:rPr>
              <w:t>Due to a large number of firms, low-quality differentiation, and high switching costs, the e-commerce sector is extremely competitive in its early stages. Brands such as Amazon, Etsy, and Bonanza have been offering similar products at almost the same price range for quite some time.</w:t>
            </w:r>
          </w:p>
        </w:tc>
      </w:tr>
      <w:tr w:rsidR="005538ED" w:rsidRPr="00821BB8" w14:paraId="0D9F76A1"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1A9FF" w14:textId="77777777" w:rsidR="005538ED" w:rsidRPr="00821BB8" w:rsidRDefault="005538ED" w:rsidP="005D0DBB">
            <w:pPr>
              <w:spacing w:line="360" w:lineRule="auto"/>
              <w:rPr>
                <w:rFonts w:eastAsia="Times New Roman"/>
                <w:b/>
                <w:bCs/>
              </w:rPr>
            </w:pPr>
            <w:r w:rsidRPr="00821BB8">
              <w:rPr>
                <w:rFonts w:eastAsia="Times New Roman"/>
                <w:b/>
                <w:bCs/>
              </w:rPr>
              <w:t>Bargaining power of suppliers (Moderate)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38057" w14:textId="39185B50" w:rsidR="005538ED" w:rsidRPr="00821BB8" w:rsidRDefault="00D261C2" w:rsidP="005D0DBB">
            <w:pPr>
              <w:spacing w:line="360" w:lineRule="auto"/>
              <w:rPr>
                <w:rFonts w:eastAsia="Times New Roman"/>
              </w:rPr>
            </w:pPr>
            <w:r w:rsidRPr="00D261C2">
              <w:rPr>
                <w:rFonts w:eastAsia="Times New Roman"/>
              </w:rPr>
              <w:t>Considering that eBay's operations are spread across 180 countries and provide the company with access to a large number of suppliers, the company's negotiation power is limited. However, because of the limited number of delivery service providers available, the company may encounter difficulties when negotiating with suppliers.</w:t>
            </w:r>
          </w:p>
        </w:tc>
      </w:tr>
      <w:tr w:rsidR="005538ED" w:rsidRPr="00821BB8" w14:paraId="3B4170BC"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6BCFB" w14:textId="77777777" w:rsidR="005538ED" w:rsidRPr="00821BB8" w:rsidRDefault="005538ED" w:rsidP="005D0DBB">
            <w:pPr>
              <w:spacing w:line="360" w:lineRule="auto"/>
              <w:rPr>
                <w:rFonts w:eastAsia="Times New Roman"/>
                <w:b/>
                <w:bCs/>
              </w:rPr>
            </w:pPr>
            <w:r w:rsidRPr="00821BB8">
              <w:rPr>
                <w:rFonts w:eastAsia="Times New Roman"/>
                <w:b/>
                <w:bCs/>
              </w:rPr>
              <w:lastRenderedPageBreak/>
              <w:t>Bargaining power of buyers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DCAF64" w14:textId="5F2A5A9A" w:rsidR="005538ED" w:rsidRPr="00821BB8" w:rsidRDefault="00D261C2" w:rsidP="005D0DBB">
            <w:pPr>
              <w:spacing w:line="360" w:lineRule="auto"/>
              <w:rPr>
                <w:rFonts w:eastAsia="Times New Roman"/>
              </w:rPr>
            </w:pPr>
            <w:r w:rsidRPr="00D261C2">
              <w:rPr>
                <w:rFonts w:eastAsia="Times New Roman"/>
              </w:rPr>
              <w:t>Prices are important to consumers in the e-commerce market because they are price sensitive and have a great deal of information about product quality. Furthermore, because the switching costs for buyers are so low, they have a significant advantage over the competition (Gupta et al., 2020).</w:t>
            </w:r>
          </w:p>
        </w:tc>
      </w:tr>
    </w:tbl>
    <w:p w14:paraId="588EBB3B" w14:textId="77777777" w:rsidR="005538ED" w:rsidRPr="00821BB8" w:rsidRDefault="005538ED" w:rsidP="005D0DBB">
      <w:pPr>
        <w:spacing w:after="0" w:line="360" w:lineRule="auto"/>
        <w:jc w:val="left"/>
        <w:rPr>
          <w:rFonts w:eastAsia="Times New Roman" w:cs="Times New Roman"/>
          <w:szCs w:val="24"/>
        </w:rPr>
      </w:pPr>
    </w:p>
    <w:p w14:paraId="76B1A597" w14:textId="77777777" w:rsidR="005538ED" w:rsidRPr="00821BB8" w:rsidRDefault="005538ED" w:rsidP="005D0DBB">
      <w:pPr>
        <w:pStyle w:val="Heading2"/>
        <w:spacing w:line="360" w:lineRule="auto"/>
        <w:rPr>
          <w:rFonts w:eastAsia="Times New Roman"/>
        </w:rPr>
      </w:pPr>
      <w:bookmarkStart w:id="8" w:name="_Toc90401373"/>
      <w:r w:rsidRPr="00821BB8">
        <w:rPr>
          <w:rFonts w:eastAsia="Times New Roman"/>
        </w:rPr>
        <w:t>PESTEL Analysis</w:t>
      </w:r>
      <w:bookmarkEnd w:id="8"/>
    </w:p>
    <w:p w14:paraId="182A85EC" w14:textId="77777777" w:rsidR="005538ED" w:rsidRPr="00821BB8" w:rsidRDefault="005538ED" w:rsidP="005D0DBB">
      <w:pPr>
        <w:spacing w:after="0" w:line="360" w:lineRule="auto"/>
        <w:jc w:val="left"/>
        <w:rPr>
          <w:rFonts w:eastAsia="Times New Roman" w:cs="Times New Roman"/>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75"/>
        <w:gridCol w:w="7131"/>
      </w:tblGrid>
      <w:tr w:rsidR="005538ED" w:rsidRPr="00821BB8" w14:paraId="7EBD9C5E"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07026" w14:textId="77777777" w:rsidR="005538ED" w:rsidRPr="00821BB8" w:rsidRDefault="005538ED" w:rsidP="005D0DBB">
            <w:pPr>
              <w:spacing w:line="360" w:lineRule="auto"/>
              <w:rPr>
                <w:rFonts w:eastAsia="Times New Roman"/>
                <w:b/>
                <w:bCs/>
              </w:rPr>
            </w:pPr>
            <w:r w:rsidRPr="00821BB8">
              <w:rPr>
                <w:rFonts w:eastAsia="Times New Roman"/>
                <w:b/>
                <w:bCs/>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4A8E1" w14:textId="03129E44" w:rsidR="00D261C2" w:rsidRPr="00D261C2" w:rsidRDefault="00D261C2" w:rsidP="00D261C2">
            <w:pPr>
              <w:pStyle w:val="ListParagraph"/>
              <w:numPr>
                <w:ilvl w:val="0"/>
                <w:numId w:val="8"/>
              </w:numPr>
              <w:spacing w:line="360" w:lineRule="auto"/>
              <w:jc w:val="center"/>
              <w:rPr>
                <w:rFonts w:eastAsia="Times New Roman"/>
              </w:rPr>
            </w:pPr>
            <w:r w:rsidRPr="00D261C2">
              <w:rPr>
                <w:rFonts w:eastAsia="Times New Roman"/>
              </w:rPr>
              <w:t>Governments around the world have been assisting in the development of the e-commerce industry and information technology infrastructure, which has been beneficial to the growth of eBay (Liu et al., 2021, p. 367).</w:t>
            </w:r>
          </w:p>
          <w:p w14:paraId="44CFB693" w14:textId="4F1479C3" w:rsidR="00D261C2" w:rsidRPr="00D261C2" w:rsidRDefault="00D261C2" w:rsidP="00D261C2">
            <w:pPr>
              <w:pStyle w:val="ListParagraph"/>
              <w:spacing w:line="360" w:lineRule="auto"/>
              <w:jc w:val="center"/>
              <w:rPr>
                <w:rFonts w:eastAsia="Times New Roman"/>
              </w:rPr>
            </w:pPr>
          </w:p>
          <w:p w14:paraId="7F7676EF" w14:textId="6F9C0263" w:rsidR="005538ED" w:rsidRPr="00821BB8" w:rsidRDefault="00D261C2" w:rsidP="00D261C2">
            <w:pPr>
              <w:pStyle w:val="ListParagraph"/>
              <w:numPr>
                <w:ilvl w:val="0"/>
                <w:numId w:val="8"/>
              </w:numPr>
              <w:spacing w:line="360" w:lineRule="auto"/>
              <w:jc w:val="center"/>
              <w:rPr>
                <w:rFonts w:eastAsia="Times New Roman"/>
              </w:rPr>
            </w:pPr>
            <w:r w:rsidRPr="00D261C2">
              <w:rPr>
                <w:rFonts w:eastAsia="Times New Roman"/>
              </w:rPr>
              <w:t>The United States government has implemented stricter anti-trust policies, placing restrictions on mergers and acquisitions, as well as other business transactions.</w:t>
            </w:r>
          </w:p>
        </w:tc>
      </w:tr>
      <w:tr w:rsidR="005538ED" w:rsidRPr="00821BB8" w14:paraId="0D7046A8"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4B191" w14:textId="67BF860F" w:rsidR="005538ED" w:rsidRPr="00821BB8" w:rsidRDefault="005538ED" w:rsidP="005D0DBB">
            <w:pPr>
              <w:spacing w:line="360" w:lineRule="auto"/>
              <w:rPr>
                <w:rFonts w:eastAsia="Times New Roman"/>
                <w:b/>
                <w:bCs/>
              </w:rPr>
            </w:pPr>
            <w:r w:rsidRPr="00821BB8">
              <w:rPr>
                <w:rFonts w:eastAsia="Times New Roman"/>
                <w:b/>
                <w:bCs/>
              </w:rPr>
              <w:t xml:space="preserve">Economic </w:t>
            </w:r>
            <w:r w:rsidR="007338BD" w:rsidRPr="00821BB8">
              <w:rPr>
                <w:rFonts w:eastAsia="Times New Roman"/>
                <w:b/>
                <w:bCs/>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D0E69" w14:textId="7C28B437" w:rsidR="00D261C2" w:rsidRPr="00D261C2" w:rsidRDefault="00D261C2" w:rsidP="00D261C2">
            <w:pPr>
              <w:pStyle w:val="ListParagraph"/>
              <w:numPr>
                <w:ilvl w:val="0"/>
                <w:numId w:val="7"/>
              </w:numPr>
              <w:spacing w:line="360" w:lineRule="auto"/>
              <w:rPr>
                <w:rFonts w:eastAsia="Times New Roman"/>
              </w:rPr>
            </w:pPr>
            <w:r w:rsidRPr="00D261C2">
              <w:rPr>
                <w:rFonts w:eastAsia="Times New Roman"/>
              </w:rPr>
              <w:t xml:space="preserve"> Because of the pandemic, e-commerce companies such as eBay have seen a significant increase in sales and growth. By 2023, the industry is expected to account for a majority of the global market in terms of sales and growth (</w:t>
            </w:r>
            <w:proofErr w:type="spellStart"/>
            <w:r w:rsidRPr="00D261C2">
              <w:rPr>
                <w:rFonts w:eastAsia="Times New Roman"/>
              </w:rPr>
              <w:t>Abdelrhim</w:t>
            </w:r>
            <w:proofErr w:type="spellEnd"/>
            <w:r w:rsidRPr="00D261C2">
              <w:rPr>
                <w:rFonts w:eastAsia="Times New Roman"/>
              </w:rPr>
              <w:t xml:space="preserve"> and </w:t>
            </w:r>
            <w:proofErr w:type="spellStart"/>
            <w:r w:rsidRPr="00D261C2">
              <w:rPr>
                <w:rFonts w:eastAsia="Times New Roman"/>
              </w:rPr>
              <w:t>Elsayed</w:t>
            </w:r>
            <w:proofErr w:type="spellEnd"/>
            <w:r w:rsidRPr="00D261C2">
              <w:rPr>
                <w:rFonts w:eastAsia="Times New Roman"/>
              </w:rPr>
              <w:t>, 2020).</w:t>
            </w:r>
          </w:p>
          <w:p w14:paraId="62590DB8" w14:textId="034EABFD" w:rsidR="005538ED" w:rsidRPr="00821BB8" w:rsidRDefault="00D261C2" w:rsidP="00D261C2">
            <w:pPr>
              <w:pStyle w:val="ListParagraph"/>
              <w:numPr>
                <w:ilvl w:val="0"/>
                <w:numId w:val="7"/>
              </w:numPr>
              <w:spacing w:line="360" w:lineRule="auto"/>
              <w:rPr>
                <w:rFonts w:eastAsia="Times New Roman"/>
              </w:rPr>
            </w:pPr>
            <w:r w:rsidRPr="00D261C2">
              <w:rPr>
                <w:rFonts w:eastAsia="Times New Roman"/>
              </w:rPr>
              <w:t>In addition, as the world population's disposable income increases, consumers may be able to spend more money on digital shopping platforms such as eBay. • The economic instability caused by the Covid-19 pandemic has put eBay's growth strategy at risk.</w:t>
            </w:r>
          </w:p>
        </w:tc>
      </w:tr>
      <w:tr w:rsidR="005538ED" w:rsidRPr="00821BB8" w14:paraId="2535893D"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34358" w14:textId="77777777" w:rsidR="005538ED" w:rsidRPr="00821BB8" w:rsidRDefault="005538ED" w:rsidP="005D0DBB">
            <w:pPr>
              <w:spacing w:line="360" w:lineRule="auto"/>
              <w:rPr>
                <w:rFonts w:eastAsia="Times New Roman"/>
                <w:b/>
                <w:bCs/>
              </w:rPr>
            </w:pPr>
            <w:r w:rsidRPr="00821BB8">
              <w:rPr>
                <w:rFonts w:eastAsia="Times New Roman"/>
                <w:b/>
                <w:bCs/>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B562B" w14:textId="3F761196" w:rsidR="005538ED" w:rsidRPr="00821BB8" w:rsidRDefault="00D261C2" w:rsidP="005D0DBB">
            <w:pPr>
              <w:pStyle w:val="ListParagraph"/>
              <w:numPr>
                <w:ilvl w:val="0"/>
                <w:numId w:val="7"/>
              </w:numPr>
              <w:spacing w:line="360" w:lineRule="auto"/>
              <w:rPr>
                <w:rFonts w:eastAsia="Times New Roman"/>
              </w:rPr>
            </w:pPr>
            <w:r w:rsidRPr="00D261C2">
              <w:rPr>
                <w:rFonts w:eastAsia="Times New Roman"/>
              </w:rPr>
              <w:t>• Following the pandemic, there has been an increase in social inclination toward digital shopping. It creates an opportunity for eBay to capitalize on the situation.</w:t>
            </w:r>
          </w:p>
        </w:tc>
      </w:tr>
      <w:tr w:rsidR="005538ED" w:rsidRPr="00821BB8" w14:paraId="2DFA2A4C"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EA5EE" w14:textId="77777777" w:rsidR="005538ED" w:rsidRPr="00821BB8" w:rsidRDefault="005538ED" w:rsidP="005D0DBB">
            <w:pPr>
              <w:spacing w:line="360" w:lineRule="auto"/>
              <w:rPr>
                <w:rFonts w:eastAsia="Times New Roman"/>
                <w:b/>
                <w:bCs/>
              </w:rPr>
            </w:pPr>
            <w:r w:rsidRPr="00821BB8">
              <w:rPr>
                <w:rFonts w:eastAsia="Times New Roman"/>
                <w:b/>
                <w:bCs/>
              </w:rPr>
              <w:lastRenderedPageBreak/>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05ADA" w14:textId="2B17EA2D" w:rsidR="005538ED" w:rsidRPr="00821BB8" w:rsidRDefault="00D261C2" w:rsidP="005D0DBB">
            <w:pPr>
              <w:pStyle w:val="ListParagraph"/>
              <w:numPr>
                <w:ilvl w:val="0"/>
                <w:numId w:val="7"/>
              </w:numPr>
              <w:spacing w:line="360" w:lineRule="auto"/>
              <w:rPr>
                <w:rFonts w:eastAsia="Times New Roman"/>
              </w:rPr>
            </w:pPr>
            <w:r w:rsidRPr="00D261C2">
              <w:rPr>
                <w:rFonts w:eastAsia="Times New Roman"/>
              </w:rPr>
              <w:t xml:space="preserve"> The development of industrial digitalization, virtual reality, augmented reality, and automation have all contributed to the advancement of the e-commerce industry. The technological aspects of eBay's sales and marketing strategies have been critical to the company's success.</w:t>
            </w:r>
          </w:p>
        </w:tc>
      </w:tr>
      <w:tr w:rsidR="005538ED" w:rsidRPr="00821BB8" w14:paraId="4ECD1461"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57BED" w14:textId="77777777" w:rsidR="005538ED" w:rsidRPr="00821BB8" w:rsidRDefault="005538ED" w:rsidP="005D0DBB">
            <w:pPr>
              <w:spacing w:line="360" w:lineRule="auto"/>
              <w:rPr>
                <w:rFonts w:eastAsia="Times New Roman"/>
                <w:b/>
                <w:bCs/>
              </w:rPr>
            </w:pPr>
            <w:r w:rsidRPr="00821BB8">
              <w:rPr>
                <w:rFonts w:eastAsia="Times New Roman"/>
                <w:b/>
                <w:bCs/>
              </w:rPr>
              <w:t>Environmental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01687" w14:textId="5446A376" w:rsidR="005538ED" w:rsidRPr="00FA626C" w:rsidRDefault="00FA626C" w:rsidP="005D0DBB">
            <w:pPr>
              <w:pStyle w:val="ListParagraph"/>
              <w:numPr>
                <w:ilvl w:val="0"/>
                <w:numId w:val="7"/>
              </w:numPr>
              <w:spacing w:line="360" w:lineRule="auto"/>
              <w:rPr>
                <w:rFonts w:eastAsia="Times New Roman"/>
              </w:rPr>
            </w:pPr>
            <w:r w:rsidRPr="00FA626C">
              <w:rPr>
                <w:rFonts w:eastAsia="Times New Roman"/>
              </w:rPr>
              <w:t>• eBay should redesign its packaging and reduce plastic waste as well as carbon emissions associated with transportation in order to reduce environmental impact.</w:t>
            </w:r>
          </w:p>
        </w:tc>
      </w:tr>
      <w:tr w:rsidR="005538ED" w:rsidRPr="00821BB8" w14:paraId="7A2A7A95" w14:textId="77777777" w:rsidTr="005538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3B730" w14:textId="77777777" w:rsidR="005538ED" w:rsidRPr="00821BB8" w:rsidRDefault="005538ED" w:rsidP="005D0DBB">
            <w:pPr>
              <w:spacing w:line="360" w:lineRule="auto"/>
              <w:rPr>
                <w:rFonts w:eastAsia="Times New Roman"/>
                <w:b/>
                <w:bCs/>
              </w:rPr>
            </w:pPr>
            <w:r w:rsidRPr="00821BB8">
              <w:rPr>
                <w:rFonts w:eastAsia="Times New Roman"/>
                <w:b/>
                <w:bCs/>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B6E13" w14:textId="497BB088" w:rsidR="005538ED" w:rsidRPr="00821BB8" w:rsidRDefault="00FA626C" w:rsidP="005D0DBB">
            <w:pPr>
              <w:pStyle w:val="ListParagraph"/>
              <w:numPr>
                <w:ilvl w:val="0"/>
                <w:numId w:val="7"/>
              </w:numPr>
              <w:spacing w:line="360" w:lineRule="auto"/>
              <w:rPr>
                <w:rFonts w:eastAsia="Times New Roman"/>
              </w:rPr>
            </w:pPr>
            <w:r w:rsidRPr="00FA626C">
              <w:rPr>
                <w:rFonts w:eastAsia="Times New Roman"/>
              </w:rPr>
              <w:t>In order to remain competitive, eBay must adhere to increasingly stringent e-commerce regulations. However, as global transportation regulations have improved, this presents an opportunity for the company.</w:t>
            </w:r>
          </w:p>
        </w:tc>
      </w:tr>
    </w:tbl>
    <w:p w14:paraId="4AADA25C" w14:textId="77777777" w:rsidR="005538ED" w:rsidRPr="00821BB8" w:rsidRDefault="005538ED" w:rsidP="005D0DBB">
      <w:pPr>
        <w:spacing w:after="0" w:line="360" w:lineRule="auto"/>
        <w:jc w:val="left"/>
        <w:rPr>
          <w:rFonts w:eastAsia="Times New Roman" w:cs="Times New Roman"/>
          <w:szCs w:val="24"/>
        </w:rPr>
      </w:pPr>
    </w:p>
    <w:p w14:paraId="023A8EF3" w14:textId="40175ADB" w:rsidR="005538ED" w:rsidRDefault="005538ED" w:rsidP="005D0DBB">
      <w:pPr>
        <w:pStyle w:val="Heading1"/>
        <w:spacing w:line="360" w:lineRule="auto"/>
        <w:rPr>
          <w:rFonts w:eastAsia="Times New Roman"/>
        </w:rPr>
      </w:pPr>
      <w:bookmarkStart w:id="9" w:name="_Toc90401374"/>
      <w:r w:rsidRPr="00821BB8">
        <w:rPr>
          <w:rFonts w:eastAsia="Times New Roman"/>
        </w:rPr>
        <w:t>Factors driving survival and success within the industry with consideration to megatrends</w:t>
      </w:r>
      <w:bookmarkEnd w:id="9"/>
    </w:p>
    <w:p w14:paraId="5B055082" w14:textId="787ADDDC" w:rsidR="00526D60" w:rsidRPr="00526D60" w:rsidRDefault="00526D60" w:rsidP="00526D60">
      <w:pPr>
        <w:spacing w:line="360" w:lineRule="auto"/>
      </w:pPr>
      <w:r w:rsidRPr="00526D60">
        <w:t>The global pandemic has been the most important factor in propelling the e-commerce market's growth trajectory forward. When it comes to the health and safety of consumers, eBay should prioritize the development of more innovative contactless solutions, as well as the introduction of more options for online payment and doorstep delivery. Furthermore, the company should make effective use of augmented reality technology to help consumers visualize products in a more efficient manner.</w:t>
      </w:r>
    </w:p>
    <w:p w14:paraId="3121FBAE" w14:textId="77777777" w:rsidR="005538ED" w:rsidRPr="00821BB8" w:rsidRDefault="005538ED" w:rsidP="005D0DBB">
      <w:pPr>
        <w:pStyle w:val="Heading1"/>
        <w:spacing w:line="360" w:lineRule="auto"/>
        <w:rPr>
          <w:rFonts w:eastAsia="Times New Roman"/>
        </w:rPr>
      </w:pPr>
      <w:bookmarkStart w:id="10" w:name="_Toc90401375"/>
      <w:r w:rsidRPr="00821BB8">
        <w:rPr>
          <w:rFonts w:eastAsia="Times New Roman"/>
        </w:rPr>
        <w:t>Conclusion</w:t>
      </w:r>
      <w:bookmarkEnd w:id="10"/>
    </w:p>
    <w:p w14:paraId="628947EB" w14:textId="3D7B7B95" w:rsidR="005538ED" w:rsidRPr="00821BB8" w:rsidRDefault="00526D60" w:rsidP="005D0DBB">
      <w:pPr>
        <w:spacing w:line="360" w:lineRule="auto"/>
        <w:jc w:val="left"/>
        <w:rPr>
          <w:rFonts w:eastAsia="Times New Roman" w:cstheme="majorBidi"/>
          <w:b/>
          <w:szCs w:val="32"/>
        </w:rPr>
      </w:pPr>
      <w:r w:rsidRPr="00526D60">
        <w:rPr>
          <w:rFonts w:eastAsia="Times New Roman"/>
        </w:rPr>
        <w:t>To summarize, the pandemic has had a positive impact on the e-commerce industry as well as the growth of the eBay website. By leveraging technologies to improve the customer experience, the company can further improve its financial graph in the future.</w:t>
      </w:r>
      <w:r w:rsidR="005538ED" w:rsidRPr="00821BB8">
        <w:rPr>
          <w:rFonts w:eastAsia="Times New Roman"/>
        </w:rPr>
        <w:br w:type="page"/>
      </w:r>
    </w:p>
    <w:p w14:paraId="2C138AC7" w14:textId="14ECFBEC" w:rsidR="005538ED" w:rsidRPr="00821BB8" w:rsidRDefault="005538ED" w:rsidP="005D0DBB">
      <w:pPr>
        <w:pStyle w:val="Heading1"/>
        <w:spacing w:line="360" w:lineRule="auto"/>
        <w:rPr>
          <w:rFonts w:eastAsia="Times New Roman"/>
        </w:rPr>
      </w:pPr>
      <w:bookmarkStart w:id="11" w:name="_Toc90401376"/>
      <w:r w:rsidRPr="00821BB8">
        <w:rPr>
          <w:rFonts w:eastAsia="Times New Roman"/>
        </w:rPr>
        <w:lastRenderedPageBreak/>
        <w:t>References</w:t>
      </w:r>
      <w:bookmarkEnd w:id="11"/>
    </w:p>
    <w:p w14:paraId="20E1204F"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Abdelrhim</w:t>
      </w:r>
      <w:proofErr w:type="spellEnd"/>
      <w:r w:rsidRPr="00821BB8">
        <w:rPr>
          <w:rFonts w:eastAsia="Times New Roman" w:cs="Times New Roman"/>
          <w:color w:val="000000"/>
          <w:szCs w:val="24"/>
        </w:rPr>
        <w:t xml:space="preserve">, M. and </w:t>
      </w:r>
      <w:proofErr w:type="spellStart"/>
      <w:r w:rsidRPr="00821BB8">
        <w:rPr>
          <w:rFonts w:eastAsia="Times New Roman" w:cs="Times New Roman"/>
          <w:color w:val="000000"/>
          <w:szCs w:val="24"/>
        </w:rPr>
        <w:t>Elsayed</w:t>
      </w:r>
      <w:proofErr w:type="spellEnd"/>
      <w:r w:rsidRPr="00821BB8">
        <w:rPr>
          <w:rFonts w:eastAsia="Times New Roman" w:cs="Times New Roman"/>
          <w:color w:val="000000"/>
          <w:szCs w:val="24"/>
        </w:rPr>
        <w:t>, A., 2020. The Effect of COVID-19 Spread on the e-commerce market: The case of the 5 largest e-commerce companies in the world. Available at SSRN 3621166.</w:t>
      </w:r>
    </w:p>
    <w:p w14:paraId="77A12BF8"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Berman, S. and Dalzell-Payne, P., 2018. The interaction of strategy and technology in an era of business re-invention. Strategy &amp; Leadership.</w:t>
      </w:r>
    </w:p>
    <w:p w14:paraId="7D20CEEA"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Cherunilam</w:t>
      </w:r>
      <w:proofErr w:type="spellEnd"/>
      <w:r w:rsidRPr="00821BB8">
        <w:rPr>
          <w:rFonts w:eastAsia="Times New Roman" w:cs="Times New Roman"/>
          <w:color w:val="000000"/>
          <w:szCs w:val="24"/>
        </w:rPr>
        <w:t xml:space="preserve">, F., 2021. Business environment. Himalaya Publishing House </w:t>
      </w:r>
      <w:proofErr w:type="spellStart"/>
      <w:r w:rsidRPr="00821BB8">
        <w:rPr>
          <w:rFonts w:eastAsia="Times New Roman" w:cs="Times New Roman"/>
          <w:color w:val="000000"/>
          <w:szCs w:val="24"/>
        </w:rPr>
        <w:t>Pvt.</w:t>
      </w:r>
      <w:proofErr w:type="spellEnd"/>
      <w:r w:rsidRPr="00821BB8">
        <w:rPr>
          <w:rFonts w:eastAsia="Times New Roman" w:cs="Times New Roman"/>
          <w:color w:val="000000"/>
          <w:szCs w:val="24"/>
        </w:rPr>
        <w:t xml:space="preserve"> Ltd.</w:t>
      </w:r>
    </w:p>
    <w:p w14:paraId="6EAED0BB"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 xml:space="preserve">Daub, M., </w:t>
      </w:r>
      <w:proofErr w:type="spellStart"/>
      <w:r w:rsidRPr="00821BB8">
        <w:rPr>
          <w:rFonts w:eastAsia="Times New Roman" w:cs="Times New Roman"/>
          <w:color w:val="000000"/>
          <w:szCs w:val="24"/>
        </w:rPr>
        <w:t>Ess</w:t>
      </w:r>
      <w:proofErr w:type="spellEnd"/>
      <w:r w:rsidRPr="00821BB8">
        <w:rPr>
          <w:rFonts w:eastAsia="Times New Roman" w:cs="Times New Roman"/>
          <w:color w:val="000000"/>
          <w:szCs w:val="24"/>
        </w:rPr>
        <w:t xml:space="preserve">, A., Silver, J. and Singh, S., 2020. Does the global business services model still </w:t>
      </w:r>
      <w:proofErr w:type="gramStart"/>
      <w:r w:rsidRPr="00821BB8">
        <w:rPr>
          <w:rFonts w:eastAsia="Times New Roman" w:cs="Times New Roman"/>
          <w:color w:val="000000"/>
          <w:szCs w:val="24"/>
        </w:rPr>
        <w:t>matter.</w:t>
      </w:r>
      <w:proofErr w:type="gramEnd"/>
      <w:r w:rsidRPr="00821BB8">
        <w:rPr>
          <w:rFonts w:eastAsia="Times New Roman" w:cs="Times New Roman"/>
          <w:color w:val="000000"/>
          <w:szCs w:val="24"/>
        </w:rPr>
        <w:t xml:space="preserve"> McKinsey Digital.</w:t>
      </w:r>
    </w:p>
    <w:p w14:paraId="438A7B29"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eBay Inc. - Financial Information - Annual Reports, 2020. Financial information. eBay Inc. - Financial Information - Annual Reports. Available at: https://investors.ebayinc.com/financial-information/annual-reports/default.aspx [Accessed December 14, 2021]. </w:t>
      </w:r>
    </w:p>
    <w:p w14:paraId="32A3BD05"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 xml:space="preserve">eBay Seller </w:t>
      </w:r>
      <w:proofErr w:type="spellStart"/>
      <w:r w:rsidRPr="00821BB8">
        <w:rPr>
          <w:rFonts w:eastAsia="Times New Roman" w:cs="Times New Roman"/>
          <w:color w:val="000000"/>
          <w:szCs w:val="24"/>
        </w:rPr>
        <w:t>Center</w:t>
      </w:r>
      <w:proofErr w:type="spellEnd"/>
      <w:r w:rsidRPr="00821BB8">
        <w:rPr>
          <w:rFonts w:eastAsia="Times New Roman" w:cs="Times New Roman"/>
          <w:color w:val="000000"/>
          <w:szCs w:val="24"/>
        </w:rPr>
        <w:t xml:space="preserve">, 2020. Stay current with the latest seller news: Seller updates. eBay Seller </w:t>
      </w:r>
      <w:proofErr w:type="spellStart"/>
      <w:r w:rsidRPr="00821BB8">
        <w:rPr>
          <w:rFonts w:eastAsia="Times New Roman" w:cs="Times New Roman"/>
          <w:color w:val="000000"/>
          <w:szCs w:val="24"/>
        </w:rPr>
        <w:t>Center</w:t>
      </w:r>
      <w:proofErr w:type="spellEnd"/>
      <w:r w:rsidRPr="00821BB8">
        <w:rPr>
          <w:rFonts w:eastAsia="Times New Roman" w:cs="Times New Roman"/>
          <w:color w:val="000000"/>
          <w:szCs w:val="24"/>
        </w:rPr>
        <w:t>. Available at: https://pages.ebay.com/seller-center/seller-updates/index.html [Accessed December 14, 2021]. </w:t>
      </w:r>
    </w:p>
    <w:p w14:paraId="4E973C96"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 xml:space="preserve">Gupta, V., Gupta, L. and </w:t>
      </w:r>
      <w:proofErr w:type="spellStart"/>
      <w:r w:rsidRPr="00821BB8">
        <w:rPr>
          <w:rFonts w:eastAsia="Times New Roman" w:cs="Times New Roman"/>
          <w:color w:val="000000"/>
          <w:szCs w:val="24"/>
        </w:rPr>
        <w:t>Dhir</w:t>
      </w:r>
      <w:proofErr w:type="spellEnd"/>
      <w:r w:rsidRPr="00821BB8">
        <w:rPr>
          <w:rFonts w:eastAsia="Times New Roman" w:cs="Times New Roman"/>
          <w:color w:val="000000"/>
          <w:szCs w:val="24"/>
        </w:rPr>
        <w:t>, S., 2020. Customer competency for improving firm decision-making performance in e-commerce. Foresight.</w:t>
      </w:r>
    </w:p>
    <w:p w14:paraId="1AFC232E"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Kozubikova</w:t>
      </w:r>
      <w:proofErr w:type="spellEnd"/>
      <w:r w:rsidRPr="00821BB8">
        <w:rPr>
          <w:rFonts w:eastAsia="Times New Roman" w:cs="Times New Roman"/>
          <w:color w:val="000000"/>
          <w:szCs w:val="24"/>
        </w:rPr>
        <w:t xml:space="preserve">, L., </w:t>
      </w:r>
      <w:proofErr w:type="spellStart"/>
      <w:r w:rsidRPr="00821BB8">
        <w:rPr>
          <w:rFonts w:eastAsia="Times New Roman" w:cs="Times New Roman"/>
          <w:color w:val="000000"/>
          <w:szCs w:val="24"/>
        </w:rPr>
        <w:t>Kotaskova</w:t>
      </w:r>
      <w:proofErr w:type="spellEnd"/>
      <w:r w:rsidRPr="00821BB8">
        <w:rPr>
          <w:rFonts w:eastAsia="Times New Roman" w:cs="Times New Roman"/>
          <w:color w:val="000000"/>
          <w:szCs w:val="24"/>
        </w:rPr>
        <w:t xml:space="preserve">, A., </w:t>
      </w:r>
      <w:proofErr w:type="spellStart"/>
      <w:r w:rsidRPr="00821BB8">
        <w:rPr>
          <w:rFonts w:eastAsia="Times New Roman" w:cs="Times New Roman"/>
          <w:color w:val="000000"/>
          <w:szCs w:val="24"/>
        </w:rPr>
        <w:t>Dvorský</w:t>
      </w:r>
      <w:proofErr w:type="spellEnd"/>
      <w:r w:rsidRPr="00821BB8">
        <w:rPr>
          <w:rFonts w:eastAsia="Times New Roman" w:cs="Times New Roman"/>
          <w:color w:val="000000"/>
          <w:szCs w:val="24"/>
        </w:rPr>
        <w:t xml:space="preserve">, J. and </w:t>
      </w:r>
      <w:proofErr w:type="spellStart"/>
      <w:r w:rsidRPr="00821BB8">
        <w:rPr>
          <w:rFonts w:eastAsia="Times New Roman" w:cs="Times New Roman"/>
          <w:color w:val="000000"/>
          <w:szCs w:val="24"/>
        </w:rPr>
        <w:t>Ključnikov</w:t>
      </w:r>
      <w:proofErr w:type="spellEnd"/>
      <w:r w:rsidRPr="00821BB8">
        <w:rPr>
          <w:rFonts w:eastAsia="Times New Roman" w:cs="Times New Roman"/>
          <w:color w:val="000000"/>
          <w:szCs w:val="24"/>
        </w:rPr>
        <w:t xml:space="preserve">, A., 2019. The impact of political factors' perception on suitability of international business environment: the case of </w:t>
      </w:r>
      <w:proofErr w:type="spellStart"/>
      <w:r w:rsidRPr="00821BB8">
        <w:rPr>
          <w:rFonts w:eastAsia="Times New Roman" w:cs="Times New Roman"/>
          <w:color w:val="000000"/>
          <w:szCs w:val="24"/>
        </w:rPr>
        <w:t>startups</w:t>
      </w:r>
      <w:proofErr w:type="spellEnd"/>
      <w:r w:rsidRPr="00821BB8">
        <w:rPr>
          <w:rFonts w:eastAsia="Times New Roman" w:cs="Times New Roman"/>
          <w:color w:val="000000"/>
          <w:szCs w:val="24"/>
        </w:rPr>
        <w:t>. Economics &amp; Sociology.</w:t>
      </w:r>
    </w:p>
    <w:p w14:paraId="55DE69A3"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Lacuesta</w:t>
      </w:r>
      <w:proofErr w:type="spellEnd"/>
      <w:r w:rsidRPr="00821BB8">
        <w:rPr>
          <w:rFonts w:eastAsia="Times New Roman" w:cs="Times New Roman"/>
          <w:color w:val="000000"/>
          <w:szCs w:val="24"/>
        </w:rPr>
        <w:t xml:space="preserve">, A., Roldan-Blanco, P. and Serrano-Puente, D., 2020. Effects of e-commerce on prices and business competition. Banco de </w:t>
      </w:r>
      <w:proofErr w:type="spellStart"/>
      <w:r w:rsidRPr="00821BB8">
        <w:rPr>
          <w:rFonts w:eastAsia="Times New Roman" w:cs="Times New Roman"/>
          <w:color w:val="000000"/>
          <w:szCs w:val="24"/>
        </w:rPr>
        <w:t>Espana</w:t>
      </w:r>
      <w:proofErr w:type="spellEnd"/>
      <w:r w:rsidRPr="00821BB8">
        <w:rPr>
          <w:rFonts w:eastAsia="Times New Roman" w:cs="Times New Roman"/>
          <w:color w:val="000000"/>
          <w:szCs w:val="24"/>
        </w:rPr>
        <w:t xml:space="preserve"> Article, 38.</w:t>
      </w:r>
    </w:p>
    <w:p w14:paraId="50876875"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Larionova</w:t>
      </w:r>
      <w:proofErr w:type="spellEnd"/>
      <w:r w:rsidRPr="00821BB8">
        <w:rPr>
          <w:rFonts w:eastAsia="Times New Roman" w:cs="Times New Roman"/>
          <w:color w:val="000000"/>
          <w:szCs w:val="24"/>
        </w:rPr>
        <w:t>, M.V., 2017. G20: Engaging with International Organizations to Generate Growth. International Organisations Research Journal (IORJ), 12(2), pp.54-86.</w:t>
      </w:r>
    </w:p>
    <w:p w14:paraId="75BF2CF6"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Liu, W., Zhang, J., Wei, S. and Wang, D., 2021. Factors influencing organisational efficiency in a smart-logistics ecological chain under e-commerce platform leadership. International Journal of Logistics Research and Applications, 24(4), pp.364-391.</w:t>
      </w:r>
    </w:p>
    <w:p w14:paraId="422CDF1D" w14:textId="5AF6DA3A"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lastRenderedPageBreak/>
        <w:t>Lozic</w:t>
      </w:r>
      <w:proofErr w:type="spellEnd"/>
      <w:r w:rsidRPr="00821BB8">
        <w:rPr>
          <w:rFonts w:eastAsia="Times New Roman" w:cs="Times New Roman"/>
          <w:color w:val="000000"/>
          <w:szCs w:val="24"/>
        </w:rPr>
        <w:t xml:space="preserve">, J., 2021. The impact of the covid 19 pandemic on the business of the </w:t>
      </w:r>
      <w:proofErr w:type="spellStart"/>
      <w:r w:rsidRPr="00821BB8">
        <w:rPr>
          <w:rFonts w:eastAsia="Times New Roman" w:cs="Times New Roman"/>
          <w:color w:val="000000"/>
          <w:szCs w:val="24"/>
        </w:rPr>
        <w:t>ebay</w:t>
      </w:r>
      <w:proofErr w:type="spellEnd"/>
      <w:r w:rsidRPr="00821BB8">
        <w:rPr>
          <w:rFonts w:eastAsia="Times New Roman" w:cs="Times New Roman"/>
          <w:color w:val="000000"/>
          <w:szCs w:val="24"/>
        </w:rPr>
        <w:t xml:space="preserve"> platform. Economic and Social Development: Book of Proceedings, pp.127-135.</w:t>
      </w:r>
    </w:p>
    <w:p w14:paraId="4E783E37"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Morrison, J., 2017. The global business environment: Challenges and responsibilities. Bloomsbury Publishing.</w:t>
      </w:r>
    </w:p>
    <w:p w14:paraId="75F7A649" w14:textId="77777777" w:rsidR="007338BD" w:rsidRPr="00821BB8" w:rsidRDefault="007338BD" w:rsidP="007338BD">
      <w:pPr>
        <w:spacing w:before="240" w:after="0" w:line="360" w:lineRule="auto"/>
        <w:rPr>
          <w:rFonts w:eastAsia="Times New Roman" w:cs="Times New Roman"/>
          <w:szCs w:val="24"/>
        </w:rPr>
      </w:pPr>
      <w:r w:rsidRPr="00821BB8">
        <w:rPr>
          <w:rFonts w:eastAsia="Times New Roman" w:cs="Times New Roman"/>
          <w:color w:val="000000"/>
          <w:szCs w:val="24"/>
        </w:rPr>
        <w:t>Statista &amp;amp; 4, S., 2021. U.S. e-commerce market size 2016-2023. Statista. Available at: https://www.statista.com/statistics/272391/us-retail-e-commerce-sales-forecast/ [Accessed December 14, 2021].</w:t>
      </w:r>
    </w:p>
    <w:p w14:paraId="38B32459"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Tallberg</w:t>
      </w:r>
      <w:proofErr w:type="spellEnd"/>
      <w:r w:rsidRPr="00821BB8">
        <w:rPr>
          <w:rFonts w:eastAsia="Times New Roman" w:cs="Times New Roman"/>
          <w:color w:val="000000"/>
          <w:szCs w:val="24"/>
        </w:rPr>
        <w:t xml:space="preserve">, J. and </w:t>
      </w:r>
      <w:proofErr w:type="spellStart"/>
      <w:r w:rsidRPr="00821BB8">
        <w:rPr>
          <w:rFonts w:eastAsia="Times New Roman" w:cs="Times New Roman"/>
          <w:color w:val="000000"/>
          <w:szCs w:val="24"/>
        </w:rPr>
        <w:t>Zürn</w:t>
      </w:r>
      <w:proofErr w:type="spellEnd"/>
      <w:r w:rsidRPr="00821BB8">
        <w:rPr>
          <w:rFonts w:eastAsia="Times New Roman" w:cs="Times New Roman"/>
          <w:color w:val="000000"/>
          <w:szCs w:val="24"/>
        </w:rPr>
        <w:t>, M., 2019. The legitimacy and legitimation of international organizations: Introduction and framework.</w:t>
      </w:r>
    </w:p>
    <w:p w14:paraId="4B863E7A"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Vlados</w:t>
      </w:r>
      <w:proofErr w:type="spellEnd"/>
      <w:r w:rsidRPr="00821BB8">
        <w:rPr>
          <w:rFonts w:eastAsia="Times New Roman" w:cs="Times New Roman"/>
          <w:color w:val="000000"/>
          <w:szCs w:val="24"/>
        </w:rPr>
        <w:t>, C., 2019. Porter’s diamond approaches and the competitiveness web. International Journal of Business Administration, 10(5), pp.33-52.</w:t>
      </w:r>
    </w:p>
    <w:p w14:paraId="7817A77B" w14:textId="77777777" w:rsidR="007338BD" w:rsidRPr="00821BB8" w:rsidRDefault="007338BD" w:rsidP="007338BD">
      <w:pPr>
        <w:spacing w:before="240" w:after="0" w:line="360" w:lineRule="auto"/>
        <w:rPr>
          <w:rFonts w:eastAsia="Times New Roman" w:cs="Times New Roman"/>
          <w:szCs w:val="24"/>
        </w:rPr>
      </w:pPr>
      <w:proofErr w:type="spellStart"/>
      <w:r w:rsidRPr="00821BB8">
        <w:rPr>
          <w:rFonts w:eastAsia="Times New Roman" w:cs="Times New Roman"/>
          <w:color w:val="000000"/>
          <w:szCs w:val="24"/>
        </w:rPr>
        <w:t>Zouari-Hadiji</w:t>
      </w:r>
      <w:proofErr w:type="spellEnd"/>
      <w:r w:rsidRPr="00821BB8">
        <w:rPr>
          <w:rFonts w:eastAsia="Times New Roman" w:cs="Times New Roman"/>
          <w:color w:val="000000"/>
          <w:szCs w:val="24"/>
        </w:rPr>
        <w:t xml:space="preserve">, R. and </w:t>
      </w:r>
      <w:proofErr w:type="spellStart"/>
      <w:r w:rsidRPr="00821BB8">
        <w:rPr>
          <w:rFonts w:eastAsia="Times New Roman" w:cs="Times New Roman"/>
          <w:color w:val="000000"/>
          <w:szCs w:val="24"/>
        </w:rPr>
        <w:t>Chouaibi</w:t>
      </w:r>
      <w:proofErr w:type="spellEnd"/>
      <w:r w:rsidRPr="00821BB8">
        <w:rPr>
          <w:rFonts w:eastAsia="Times New Roman" w:cs="Times New Roman"/>
          <w:color w:val="000000"/>
          <w:szCs w:val="24"/>
        </w:rPr>
        <w:t xml:space="preserve">, Y., 2021. Corporate ethical </w:t>
      </w:r>
      <w:proofErr w:type="spellStart"/>
      <w:r w:rsidRPr="00821BB8">
        <w:rPr>
          <w:rFonts w:eastAsia="Times New Roman" w:cs="Times New Roman"/>
          <w:color w:val="000000"/>
          <w:szCs w:val="24"/>
        </w:rPr>
        <w:t>behavior</w:t>
      </w:r>
      <w:proofErr w:type="spellEnd"/>
      <w:r w:rsidRPr="00821BB8">
        <w:rPr>
          <w:rFonts w:eastAsia="Times New Roman" w:cs="Times New Roman"/>
          <w:color w:val="000000"/>
          <w:szCs w:val="24"/>
        </w:rPr>
        <w:t xml:space="preserve"> and the cost of equity capital: Evidence from the world’s most ethical companies. Journal of Financial Reporting and Accounting.</w:t>
      </w:r>
    </w:p>
    <w:p w14:paraId="70941337" w14:textId="24171853" w:rsidR="000E51BB" w:rsidRPr="00821BB8" w:rsidRDefault="005538ED" w:rsidP="005D0DBB">
      <w:pPr>
        <w:spacing w:line="360" w:lineRule="auto"/>
      </w:pPr>
      <w:r w:rsidRPr="00821BB8">
        <w:rPr>
          <w:rFonts w:eastAsia="Times New Roman" w:cs="Times New Roman"/>
          <w:szCs w:val="24"/>
        </w:rPr>
        <w:br/>
      </w:r>
      <w:r w:rsidRPr="00821BB8">
        <w:rPr>
          <w:rFonts w:eastAsia="Times New Roman" w:cs="Times New Roman"/>
          <w:szCs w:val="24"/>
        </w:rPr>
        <w:br/>
      </w:r>
      <w:r w:rsidRPr="00821BB8">
        <w:rPr>
          <w:rFonts w:eastAsia="Times New Roman" w:cs="Times New Roman"/>
          <w:szCs w:val="24"/>
        </w:rPr>
        <w:br/>
      </w:r>
      <w:r w:rsidRPr="00821BB8">
        <w:rPr>
          <w:rFonts w:eastAsia="Times New Roman" w:cs="Times New Roman"/>
          <w:szCs w:val="24"/>
        </w:rPr>
        <w:br/>
      </w:r>
    </w:p>
    <w:sectPr w:rsidR="000E51BB" w:rsidRPr="00821BB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9C47E" w14:textId="77777777" w:rsidR="004355BD" w:rsidRDefault="004355BD" w:rsidP="005538ED">
      <w:pPr>
        <w:spacing w:after="0" w:line="240" w:lineRule="auto"/>
      </w:pPr>
      <w:r>
        <w:separator/>
      </w:r>
    </w:p>
  </w:endnote>
  <w:endnote w:type="continuationSeparator" w:id="0">
    <w:p w14:paraId="666B288B" w14:textId="77777777" w:rsidR="004355BD" w:rsidRDefault="004355BD" w:rsidP="00553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6140430"/>
      <w:docPartObj>
        <w:docPartGallery w:val="Page Numbers (Bottom of Page)"/>
        <w:docPartUnique/>
      </w:docPartObj>
    </w:sdtPr>
    <w:sdtEndPr>
      <w:rPr>
        <w:noProof/>
      </w:rPr>
    </w:sdtEndPr>
    <w:sdtContent>
      <w:p w14:paraId="6653A1CB" w14:textId="1D06EA7E" w:rsidR="005538ED" w:rsidRDefault="005538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637CE8" w14:textId="77777777" w:rsidR="005538ED" w:rsidRDefault="00553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AA5F6" w14:textId="77777777" w:rsidR="004355BD" w:rsidRDefault="004355BD" w:rsidP="005538ED">
      <w:pPr>
        <w:spacing w:after="0" w:line="240" w:lineRule="auto"/>
      </w:pPr>
      <w:r>
        <w:separator/>
      </w:r>
    </w:p>
  </w:footnote>
  <w:footnote w:type="continuationSeparator" w:id="0">
    <w:p w14:paraId="2A275E46" w14:textId="77777777" w:rsidR="004355BD" w:rsidRDefault="004355BD" w:rsidP="00553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5B30B" w14:textId="5EB2AB41" w:rsidR="0043079A" w:rsidRDefault="0043079A" w:rsidP="0043079A">
    <w:pPr>
      <w:pStyle w:val="Header"/>
      <w:jc w:val="right"/>
    </w:pPr>
    <w:r>
      <w:t>Student ID 1921883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31287"/>
    <w:multiLevelType w:val="multilevel"/>
    <w:tmpl w:val="CFA0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06F84"/>
    <w:multiLevelType w:val="hybridMultilevel"/>
    <w:tmpl w:val="B9EE794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427E1D3F"/>
    <w:multiLevelType w:val="multilevel"/>
    <w:tmpl w:val="8182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E33002"/>
    <w:multiLevelType w:val="multilevel"/>
    <w:tmpl w:val="15F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8E760C"/>
    <w:multiLevelType w:val="multilevel"/>
    <w:tmpl w:val="1698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1C2180"/>
    <w:multiLevelType w:val="multilevel"/>
    <w:tmpl w:val="BC24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A8112B"/>
    <w:multiLevelType w:val="hybridMultilevel"/>
    <w:tmpl w:val="B1BE51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6A850E1"/>
    <w:multiLevelType w:val="multilevel"/>
    <w:tmpl w:val="3308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5"/>
  </w:num>
  <w:num w:numId="5">
    <w:abstractNumId w:val="7"/>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ED"/>
    <w:rsid w:val="000E51BB"/>
    <w:rsid w:val="002B2C55"/>
    <w:rsid w:val="003E2E96"/>
    <w:rsid w:val="0043079A"/>
    <w:rsid w:val="004355BD"/>
    <w:rsid w:val="004A4D5B"/>
    <w:rsid w:val="00526D60"/>
    <w:rsid w:val="005538ED"/>
    <w:rsid w:val="005D0DBB"/>
    <w:rsid w:val="007338BD"/>
    <w:rsid w:val="00774C89"/>
    <w:rsid w:val="00821BB8"/>
    <w:rsid w:val="00A73E5A"/>
    <w:rsid w:val="00B37F8F"/>
    <w:rsid w:val="00C55A93"/>
    <w:rsid w:val="00D261C2"/>
    <w:rsid w:val="00F54412"/>
    <w:rsid w:val="00F9227F"/>
    <w:rsid w:val="00FA62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20423"/>
  <w15:chartTrackingRefBased/>
  <w15:docId w15:val="{5CFB8E6E-3373-4EBF-A0F1-605B1D37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F8F"/>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5538ED"/>
    <w:pPr>
      <w:spacing w:before="100" w:beforeAutospacing="1" w:after="100" w:afterAutospacing="1" w:line="240" w:lineRule="auto"/>
      <w:jc w:val="left"/>
    </w:pPr>
    <w:rPr>
      <w:rFonts w:eastAsia="Times New Roman" w:cs="Times New Roman"/>
      <w:szCs w:val="24"/>
      <w:lang w:val="en-IN"/>
    </w:rPr>
  </w:style>
  <w:style w:type="paragraph" w:styleId="ListParagraph">
    <w:name w:val="List Paragraph"/>
    <w:basedOn w:val="Normal"/>
    <w:uiPriority w:val="34"/>
    <w:qFormat/>
    <w:rsid w:val="005538ED"/>
    <w:pPr>
      <w:ind w:left="720"/>
      <w:contextualSpacing/>
    </w:pPr>
  </w:style>
  <w:style w:type="paragraph" w:styleId="Header">
    <w:name w:val="header"/>
    <w:basedOn w:val="Normal"/>
    <w:link w:val="HeaderChar"/>
    <w:uiPriority w:val="99"/>
    <w:unhideWhenUsed/>
    <w:rsid w:val="00553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8ED"/>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553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8ED"/>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5538ED"/>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5538ED"/>
    <w:pPr>
      <w:spacing w:after="100"/>
    </w:pPr>
  </w:style>
  <w:style w:type="paragraph" w:styleId="TOC2">
    <w:name w:val="toc 2"/>
    <w:basedOn w:val="Normal"/>
    <w:next w:val="Normal"/>
    <w:autoRedefine/>
    <w:uiPriority w:val="39"/>
    <w:unhideWhenUsed/>
    <w:rsid w:val="005538ED"/>
    <w:pPr>
      <w:spacing w:after="100"/>
      <w:ind w:left="240"/>
    </w:pPr>
  </w:style>
  <w:style w:type="character" w:styleId="Hyperlink">
    <w:name w:val="Hyperlink"/>
    <w:basedOn w:val="DefaultParagraphFont"/>
    <w:uiPriority w:val="99"/>
    <w:unhideWhenUsed/>
    <w:rsid w:val="005538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72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B5095-A916-AE48-A784-DCF58FE24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3688</Words>
  <Characters>21027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pubali chakraborty</dc:creator>
  <cp:keywords/>
  <dc:description/>
  <cp:lastModifiedBy>Raluca Narcisa</cp:lastModifiedBy>
  <cp:revision>6</cp:revision>
  <dcterms:created xsi:type="dcterms:W3CDTF">2021-12-14T13:41:00Z</dcterms:created>
  <dcterms:modified xsi:type="dcterms:W3CDTF">2022-01-08T11:15:00Z</dcterms:modified>
</cp:coreProperties>
</file>