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421"/>
        <w:tblW w:w="0" w:type="auto"/>
        <w:tblLook w:val="04A0" w:firstRow="1" w:lastRow="0" w:firstColumn="1" w:lastColumn="0" w:noHBand="0" w:noVBand="1"/>
      </w:tblPr>
      <w:tblGrid>
        <w:gridCol w:w="1838"/>
        <w:gridCol w:w="7172"/>
      </w:tblGrid>
      <w:tr w:rsidR="00B007B1" w:rsidRPr="009A73C2" w14:paraId="3FA82669" w14:textId="77777777" w:rsidTr="002562AE">
        <w:tc>
          <w:tcPr>
            <w:tcW w:w="1838" w:type="dxa"/>
          </w:tcPr>
          <w:p w14:paraId="636E86A6" w14:textId="77777777" w:rsidR="00B007B1" w:rsidRPr="002A614E" w:rsidRDefault="00B007B1" w:rsidP="00867FE8">
            <w:pPr>
              <w:pStyle w:val="AssignBody"/>
              <w:rPr>
                <w:rFonts w:cs="Arial"/>
                <w:lang w:val="cy-GB"/>
              </w:rPr>
            </w:pPr>
            <w:r w:rsidRPr="002A614E">
              <w:rPr>
                <w:rFonts w:cs="Arial"/>
                <w:lang w:val="cy-GB"/>
              </w:rPr>
              <w:t>T</w:t>
            </w:r>
            <w:bookmarkStart w:id="0" w:name="cysill"/>
            <w:bookmarkEnd w:id="0"/>
            <w:r w:rsidRPr="002A614E">
              <w:rPr>
                <w:rFonts w:cs="Arial"/>
                <w:lang w:val="cy-GB"/>
              </w:rPr>
              <w:t>arged/Target 1</w:t>
            </w:r>
          </w:p>
        </w:tc>
        <w:tc>
          <w:tcPr>
            <w:tcW w:w="7172" w:type="dxa"/>
          </w:tcPr>
          <w:p w14:paraId="223069DF" w14:textId="2C4E2681" w:rsidR="00B007B1" w:rsidRDefault="00B007B1" w:rsidP="00867FE8">
            <w:pPr>
              <w:pStyle w:val="AssignBody"/>
              <w:rPr>
                <w:rFonts w:cs="Arial"/>
                <w:lang w:val="cy-GB"/>
              </w:rPr>
            </w:pPr>
            <w:r w:rsidRPr="002A614E">
              <w:rPr>
                <w:rFonts w:cs="Arial"/>
                <w:lang w:val="cy-GB"/>
              </w:rPr>
              <w:t>Targed:</w:t>
            </w:r>
            <w:r w:rsidR="006B3496" w:rsidRPr="002A614E">
              <w:rPr>
                <w:rFonts w:cs="Arial"/>
                <w:lang w:val="cy-GB"/>
              </w:rPr>
              <w:t xml:space="preserve"> Gwella sgiliau cyfathrebu</w:t>
            </w:r>
          </w:p>
          <w:p w14:paraId="4D27E5EC" w14:textId="77777777" w:rsidR="00496666" w:rsidRPr="002A614E" w:rsidRDefault="00496666" w:rsidP="00867FE8">
            <w:pPr>
              <w:pStyle w:val="AssignBody"/>
              <w:rPr>
                <w:rFonts w:cs="Arial"/>
                <w:lang w:val="cy-GB"/>
              </w:rPr>
            </w:pPr>
          </w:p>
          <w:p w14:paraId="365A4224" w14:textId="75DEB3E1" w:rsidR="00B007B1" w:rsidRPr="002A614E" w:rsidRDefault="00215187" w:rsidP="00867FE8">
            <w:pPr>
              <w:pStyle w:val="AssignBody"/>
              <w:rPr>
                <w:rFonts w:cs="Arial"/>
                <w:lang w:val="cy-GB"/>
              </w:rPr>
            </w:pPr>
            <w:r>
              <w:rPr>
                <w:rFonts w:eastAsiaTheme="minorHAnsi"/>
                <w:lang w:val="cy-GB"/>
              </w:rPr>
              <w:t>Gwelliant: Defnyddio cynnwys y sesiynau gloywi iaith i fy nghefnogi.</w:t>
            </w:r>
          </w:p>
        </w:tc>
      </w:tr>
      <w:tr w:rsidR="00B007B1" w:rsidRPr="009A73C2" w14:paraId="7D418768" w14:textId="77777777" w:rsidTr="002562AE">
        <w:tc>
          <w:tcPr>
            <w:tcW w:w="1838" w:type="dxa"/>
          </w:tcPr>
          <w:p w14:paraId="30D660FD" w14:textId="77777777" w:rsidR="00B007B1" w:rsidRPr="002A614E" w:rsidRDefault="00B007B1" w:rsidP="00867FE8">
            <w:pPr>
              <w:pStyle w:val="AssignBody"/>
              <w:rPr>
                <w:rFonts w:cs="Arial"/>
                <w:lang w:val="cy-GB"/>
              </w:rPr>
            </w:pPr>
            <w:r w:rsidRPr="002A614E">
              <w:rPr>
                <w:rFonts w:cs="Arial"/>
                <w:lang w:val="cy-GB"/>
              </w:rPr>
              <w:t>Targed/Target 2</w:t>
            </w:r>
          </w:p>
        </w:tc>
        <w:tc>
          <w:tcPr>
            <w:tcW w:w="7172" w:type="dxa"/>
          </w:tcPr>
          <w:p w14:paraId="2B539165" w14:textId="0EAC7E62" w:rsidR="00B007B1" w:rsidRDefault="00B007B1" w:rsidP="00867FE8">
            <w:pPr>
              <w:pStyle w:val="AssignBody"/>
              <w:rPr>
                <w:rFonts w:cs="Arial"/>
                <w:lang w:val="cy-GB"/>
              </w:rPr>
            </w:pPr>
            <w:r w:rsidRPr="002A614E">
              <w:rPr>
                <w:rFonts w:cs="Arial"/>
                <w:lang w:val="cy-GB"/>
              </w:rPr>
              <w:t>Targed:</w:t>
            </w:r>
            <w:r w:rsidR="006B3496" w:rsidRPr="002A614E">
              <w:rPr>
                <w:rFonts w:cs="Arial"/>
                <w:lang w:val="cy-GB"/>
              </w:rPr>
              <w:t xml:space="preserve"> Gwneud defnydd o </w:t>
            </w:r>
            <w:r w:rsidR="00F54E25" w:rsidRPr="002A614E">
              <w:rPr>
                <w:rFonts w:cs="Arial"/>
                <w:lang w:val="cy-GB"/>
              </w:rPr>
              <w:t>erthyglau academaidd</w:t>
            </w:r>
          </w:p>
          <w:p w14:paraId="0A791B72" w14:textId="77777777" w:rsidR="00496666" w:rsidRPr="002A614E" w:rsidRDefault="00496666" w:rsidP="00867FE8">
            <w:pPr>
              <w:pStyle w:val="AssignBody"/>
              <w:rPr>
                <w:rFonts w:cs="Arial"/>
                <w:lang w:val="cy-GB"/>
              </w:rPr>
            </w:pPr>
          </w:p>
          <w:p w14:paraId="3FFD8E1B" w14:textId="7A79BD8A" w:rsidR="00B007B1" w:rsidRPr="002A614E" w:rsidRDefault="00B007B1" w:rsidP="00867FE8">
            <w:pPr>
              <w:pStyle w:val="AssignBody"/>
              <w:rPr>
                <w:rFonts w:cs="Arial"/>
                <w:lang w:val="cy-GB"/>
              </w:rPr>
            </w:pPr>
            <w:r w:rsidRPr="002A614E">
              <w:rPr>
                <w:rFonts w:cs="Arial"/>
                <w:lang w:val="cy-GB"/>
              </w:rPr>
              <w:t>Gwelliant:</w:t>
            </w:r>
            <w:r w:rsidR="00527D69">
              <w:rPr>
                <w:rFonts w:cs="Arial"/>
                <w:lang w:val="cy-GB"/>
              </w:rPr>
              <w:t xml:space="preserve"> Ymchwilio i erthyglau ar T</w:t>
            </w:r>
            <w:r w:rsidR="00523551">
              <w:rPr>
                <w:rFonts w:cs="Arial"/>
                <w:lang w:val="cy-GB"/>
              </w:rPr>
              <w:t xml:space="preserve">&amp;F online. </w:t>
            </w:r>
          </w:p>
        </w:tc>
      </w:tr>
      <w:tr w:rsidR="00B007B1" w:rsidRPr="009A73C2" w14:paraId="12348A0C" w14:textId="77777777" w:rsidTr="002562AE">
        <w:tc>
          <w:tcPr>
            <w:tcW w:w="1838" w:type="dxa"/>
          </w:tcPr>
          <w:p w14:paraId="55F4ACAC" w14:textId="77777777" w:rsidR="00B007B1" w:rsidRPr="002A614E" w:rsidRDefault="00B007B1" w:rsidP="00867FE8">
            <w:pPr>
              <w:pStyle w:val="AssignBody"/>
              <w:rPr>
                <w:rFonts w:cs="Arial"/>
                <w:lang w:val="cy-GB"/>
              </w:rPr>
            </w:pPr>
            <w:r w:rsidRPr="002A614E">
              <w:rPr>
                <w:rFonts w:cs="Arial"/>
                <w:lang w:val="cy-GB"/>
              </w:rPr>
              <w:t>Targed/Target 3</w:t>
            </w:r>
          </w:p>
        </w:tc>
        <w:tc>
          <w:tcPr>
            <w:tcW w:w="7172" w:type="dxa"/>
          </w:tcPr>
          <w:p w14:paraId="2691211F" w14:textId="631E8D79" w:rsidR="00B007B1" w:rsidRDefault="00B007B1" w:rsidP="00867FE8">
            <w:pPr>
              <w:pStyle w:val="AssignBody"/>
              <w:rPr>
                <w:rFonts w:cs="Arial"/>
                <w:lang w:val="cy-GB"/>
              </w:rPr>
            </w:pPr>
            <w:r w:rsidRPr="002A614E">
              <w:rPr>
                <w:rFonts w:cs="Arial"/>
                <w:lang w:val="cy-GB"/>
              </w:rPr>
              <w:t>Targed:</w:t>
            </w:r>
            <w:r w:rsidR="00F54E25" w:rsidRPr="002A614E">
              <w:rPr>
                <w:rFonts w:cs="Arial"/>
                <w:lang w:val="cy-GB"/>
              </w:rPr>
              <w:t xml:space="preserve"> Mireinio sgiliau dadansoddol</w:t>
            </w:r>
            <w:r w:rsidR="00523551">
              <w:rPr>
                <w:rFonts w:cs="Arial"/>
                <w:lang w:val="cy-GB"/>
              </w:rPr>
              <w:t xml:space="preserve">. </w:t>
            </w:r>
          </w:p>
          <w:p w14:paraId="2626497A" w14:textId="77777777" w:rsidR="00496666" w:rsidRPr="002A614E" w:rsidRDefault="00496666" w:rsidP="00867FE8">
            <w:pPr>
              <w:pStyle w:val="AssignBody"/>
              <w:rPr>
                <w:rFonts w:cs="Arial"/>
                <w:lang w:val="cy-GB"/>
              </w:rPr>
            </w:pPr>
          </w:p>
          <w:p w14:paraId="28B0658D" w14:textId="0CE4CAB8" w:rsidR="00B007B1" w:rsidRPr="002A614E" w:rsidRDefault="00B007B1" w:rsidP="00867FE8">
            <w:pPr>
              <w:pStyle w:val="AssignBody"/>
              <w:rPr>
                <w:rFonts w:cs="Arial"/>
                <w:lang w:val="cy-GB"/>
              </w:rPr>
            </w:pPr>
            <w:r w:rsidRPr="002A614E">
              <w:rPr>
                <w:rFonts w:cs="Arial"/>
                <w:lang w:val="cy-GB"/>
              </w:rPr>
              <w:t>Gwelliant:</w:t>
            </w:r>
            <w:r w:rsidR="00523551">
              <w:rPr>
                <w:rFonts w:cs="Arial"/>
                <w:lang w:val="cy-GB"/>
              </w:rPr>
              <w:t xml:space="preserve"> Defnyddio dadl i ddod i gasgliad. </w:t>
            </w:r>
          </w:p>
        </w:tc>
      </w:tr>
      <w:tr w:rsidR="00B007B1" w:rsidRPr="009A73C2" w14:paraId="7751463C" w14:textId="77777777" w:rsidTr="002562AE">
        <w:tc>
          <w:tcPr>
            <w:tcW w:w="1838" w:type="dxa"/>
          </w:tcPr>
          <w:p w14:paraId="04A0AE34" w14:textId="77777777" w:rsidR="00B007B1" w:rsidRPr="002A614E" w:rsidRDefault="00B007B1" w:rsidP="00867FE8">
            <w:pPr>
              <w:pStyle w:val="AssignBody"/>
              <w:rPr>
                <w:rFonts w:cs="Arial"/>
                <w:lang w:val="cy-GB"/>
              </w:rPr>
            </w:pPr>
            <w:r w:rsidRPr="002A614E">
              <w:rPr>
                <w:rFonts w:cs="Arial"/>
                <w:lang w:val="cy-GB"/>
              </w:rPr>
              <w:t>Targed/Target 4</w:t>
            </w:r>
          </w:p>
        </w:tc>
        <w:tc>
          <w:tcPr>
            <w:tcW w:w="7172" w:type="dxa"/>
          </w:tcPr>
          <w:p w14:paraId="2347AB14" w14:textId="25DDA417" w:rsidR="00B007B1" w:rsidRDefault="00B007B1" w:rsidP="00867FE8">
            <w:pPr>
              <w:pStyle w:val="AssignBody"/>
              <w:rPr>
                <w:rFonts w:cs="Arial"/>
                <w:lang w:val="cy-GB"/>
              </w:rPr>
            </w:pPr>
            <w:r w:rsidRPr="002A614E">
              <w:rPr>
                <w:rFonts w:cs="Arial"/>
                <w:lang w:val="cy-GB"/>
              </w:rPr>
              <w:t>Targed:</w:t>
            </w:r>
            <w:r w:rsidR="006C3AA2" w:rsidRPr="002A614E">
              <w:rPr>
                <w:rFonts w:cs="Arial"/>
                <w:lang w:val="cy-GB"/>
              </w:rPr>
              <w:t xml:space="preserve"> </w:t>
            </w:r>
            <w:r w:rsidR="006C3AA2" w:rsidRPr="002A614E">
              <w:rPr>
                <w:rFonts w:cs="Arial"/>
                <w:sz w:val="24"/>
                <w:szCs w:val="24"/>
                <w:lang w:val="cy-GB" w:eastAsia="en-GB"/>
              </w:rPr>
              <w:t xml:space="preserve"> </w:t>
            </w:r>
            <w:r w:rsidR="006C3AA2" w:rsidRPr="002A614E">
              <w:rPr>
                <w:rFonts w:cs="Arial"/>
                <w:lang w:val="cy-GB"/>
              </w:rPr>
              <w:t>Cryfhau’r cysylltiadau rhwng dibenion Cwricwlwm i Gymru a dulliau pedagogaidd.</w:t>
            </w:r>
          </w:p>
          <w:p w14:paraId="42ECC6DE" w14:textId="77777777" w:rsidR="00496666" w:rsidRPr="002A614E" w:rsidRDefault="00496666" w:rsidP="00867FE8">
            <w:pPr>
              <w:pStyle w:val="AssignBody"/>
              <w:rPr>
                <w:rFonts w:cs="Arial"/>
                <w:lang w:val="cy-GB"/>
              </w:rPr>
            </w:pPr>
          </w:p>
          <w:p w14:paraId="0F7ADBDC" w14:textId="4AADE117" w:rsidR="00B007B1" w:rsidRPr="002A614E" w:rsidRDefault="00215187" w:rsidP="00867FE8">
            <w:pPr>
              <w:pStyle w:val="AssignBody"/>
              <w:rPr>
                <w:rFonts w:cs="Arial"/>
                <w:lang w:val="cy-GB"/>
              </w:rPr>
            </w:pPr>
            <w:r>
              <w:rPr>
                <w:rFonts w:eastAsiaTheme="minorHAnsi"/>
                <w:lang w:val="cy-GB"/>
              </w:rPr>
              <w:t>Gwelliant: Canfod sut y mae blaenoriaeth Ysgol A yn cefnogi’r cwricwlwm i Gymru.</w:t>
            </w:r>
          </w:p>
        </w:tc>
      </w:tr>
      <w:tr w:rsidR="00B007B1" w:rsidRPr="009A73C2" w14:paraId="5F28F245" w14:textId="77777777" w:rsidTr="002562AE">
        <w:tc>
          <w:tcPr>
            <w:tcW w:w="1838" w:type="dxa"/>
          </w:tcPr>
          <w:p w14:paraId="0400584C" w14:textId="77777777" w:rsidR="00B007B1" w:rsidRPr="002A614E" w:rsidRDefault="00B007B1" w:rsidP="00867FE8">
            <w:pPr>
              <w:pStyle w:val="AssignBody"/>
              <w:rPr>
                <w:rFonts w:cs="Arial"/>
                <w:lang w:val="cy-GB"/>
              </w:rPr>
            </w:pPr>
            <w:r w:rsidRPr="002A614E">
              <w:rPr>
                <w:rFonts w:cs="Arial"/>
                <w:lang w:val="cy-GB"/>
              </w:rPr>
              <w:t>Targed/Target 5</w:t>
            </w:r>
          </w:p>
        </w:tc>
        <w:tc>
          <w:tcPr>
            <w:tcW w:w="7172" w:type="dxa"/>
          </w:tcPr>
          <w:p w14:paraId="1C480FB0" w14:textId="10961B8D" w:rsidR="00B007B1" w:rsidRDefault="00B007B1" w:rsidP="002A614E">
            <w:pPr>
              <w:pStyle w:val="AssignBody"/>
              <w:rPr>
                <w:rFonts w:cs="Arial"/>
                <w:lang w:val="cy-GB"/>
              </w:rPr>
            </w:pPr>
            <w:r w:rsidRPr="002A614E">
              <w:rPr>
                <w:rFonts w:cs="Arial"/>
                <w:lang w:val="cy-GB"/>
              </w:rPr>
              <w:t>Targed:</w:t>
            </w:r>
            <w:r w:rsidR="002A614E" w:rsidRPr="002A614E">
              <w:rPr>
                <w:rFonts w:cs="Arial"/>
                <w:lang w:val="cy-GB"/>
              </w:rPr>
              <w:t xml:space="preserve">  Prawf-ddarllen y gwaith yn hollol drwyadl cyn ei gyflwyno. </w:t>
            </w:r>
          </w:p>
          <w:p w14:paraId="69ABAF16" w14:textId="77777777" w:rsidR="00496666" w:rsidRPr="002A614E" w:rsidRDefault="00496666" w:rsidP="002A614E">
            <w:pPr>
              <w:pStyle w:val="AssignBody"/>
              <w:rPr>
                <w:rFonts w:cs="Arial"/>
                <w:lang w:val="cy-GB"/>
              </w:rPr>
            </w:pPr>
          </w:p>
          <w:p w14:paraId="138E8FA2" w14:textId="41159461" w:rsidR="00B007B1" w:rsidRPr="002A614E" w:rsidRDefault="00215187" w:rsidP="00867FE8">
            <w:pPr>
              <w:pStyle w:val="AssignBody"/>
              <w:rPr>
                <w:rFonts w:cs="Arial"/>
                <w:lang w:val="cy-GB"/>
              </w:rPr>
            </w:pPr>
            <w:r>
              <w:rPr>
                <w:rFonts w:eastAsiaTheme="minorHAnsi"/>
                <w:lang w:val="cy-GB"/>
              </w:rPr>
              <w:t>Gwelliant: Defnyddio’r gwirydd Cysill i gefnogi.</w:t>
            </w:r>
          </w:p>
        </w:tc>
      </w:tr>
    </w:tbl>
    <w:p w14:paraId="0EB28F38" w14:textId="77777777" w:rsidR="00B007B1" w:rsidRPr="002A614E" w:rsidRDefault="00B007B1" w:rsidP="00867FE8">
      <w:pPr>
        <w:pStyle w:val="AssignHeader"/>
        <w:rPr>
          <w:rFonts w:cs="Arial"/>
          <w:sz w:val="24"/>
          <w:lang w:val="cy-GB"/>
        </w:rPr>
      </w:pPr>
    </w:p>
    <w:p w14:paraId="5A5A3782" w14:textId="529E6BA8" w:rsidR="00B007B1" w:rsidRPr="002A614E" w:rsidRDefault="00B007B1" w:rsidP="00867FE8">
      <w:pPr>
        <w:spacing w:line="360" w:lineRule="auto"/>
        <w:rPr>
          <w:rFonts w:ascii="Arial" w:hAnsi="Arial" w:cs="Arial"/>
          <w:b/>
          <w:bCs/>
          <w:lang w:val="cy-GB"/>
        </w:rPr>
      </w:pPr>
    </w:p>
    <w:p w14:paraId="2294E8F2" w14:textId="6278762A" w:rsidR="00A94785" w:rsidRPr="002A614E" w:rsidRDefault="00BB2AE6" w:rsidP="00770D24">
      <w:pPr>
        <w:spacing w:line="360" w:lineRule="auto"/>
        <w:jc w:val="center"/>
        <w:rPr>
          <w:rFonts w:ascii="Arial" w:hAnsi="Arial" w:cs="Arial"/>
          <w:b/>
          <w:bCs/>
          <w:sz w:val="32"/>
          <w:szCs w:val="32"/>
          <w:u w:val="single"/>
          <w:lang w:val="cy-GB"/>
        </w:rPr>
      </w:pPr>
      <w:r>
        <w:rPr>
          <w:rFonts w:ascii="Arial" w:hAnsi="Arial" w:cs="Arial"/>
          <w:b/>
          <w:bCs/>
          <w:sz w:val="32"/>
          <w:szCs w:val="32"/>
          <w:u w:val="single"/>
          <w:lang w:val="cy-GB"/>
        </w:rPr>
        <w:t xml:space="preserve">Elfen 2: </w:t>
      </w:r>
      <w:r w:rsidR="00F76F1C" w:rsidRPr="002A614E">
        <w:rPr>
          <w:rFonts w:ascii="Arial" w:hAnsi="Arial" w:cs="Arial"/>
          <w:b/>
          <w:bCs/>
          <w:sz w:val="32"/>
          <w:szCs w:val="32"/>
          <w:u w:val="single"/>
          <w:lang w:val="cy-GB"/>
        </w:rPr>
        <w:t>Sut mae ysgol yn datblygu un agwedd ar ei Chynllun Datblygu Ysgol: adroddiad</w:t>
      </w:r>
      <w:r w:rsidR="00770D24" w:rsidRPr="002A614E">
        <w:rPr>
          <w:rFonts w:ascii="Arial" w:hAnsi="Arial" w:cs="Arial"/>
          <w:b/>
          <w:bCs/>
          <w:sz w:val="32"/>
          <w:szCs w:val="32"/>
          <w:u w:val="single"/>
          <w:lang w:val="cy-GB"/>
        </w:rPr>
        <w:t xml:space="preserve"> sy’n adfyfyrio’n feirniadol ar y camau gweithredu, yr effaith a’r sylfaen dystiolaeth.</w:t>
      </w:r>
    </w:p>
    <w:p w14:paraId="701AA17A" w14:textId="48B1C945" w:rsidR="00A94785" w:rsidRDefault="00A94785" w:rsidP="00867FE8">
      <w:pPr>
        <w:spacing w:line="360" w:lineRule="auto"/>
        <w:rPr>
          <w:rFonts w:ascii="Arial" w:hAnsi="Arial" w:cs="Arial"/>
          <w:b/>
          <w:bCs/>
          <w:sz w:val="22"/>
          <w:szCs w:val="22"/>
          <w:lang w:val="cy-GB"/>
        </w:rPr>
      </w:pPr>
    </w:p>
    <w:p w14:paraId="678330F5" w14:textId="2EFA1F7D" w:rsidR="00A94785" w:rsidRDefault="00A94785" w:rsidP="00867FE8">
      <w:pPr>
        <w:spacing w:line="360" w:lineRule="auto"/>
        <w:rPr>
          <w:rFonts w:ascii="Arial" w:hAnsi="Arial" w:cs="Arial"/>
          <w:b/>
          <w:bCs/>
          <w:sz w:val="22"/>
          <w:szCs w:val="22"/>
          <w:lang w:val="cy-GB"/>
        </w:rPr>
      </w:pPr>
    </w:p>
    <w:p w14:paraId="4C96DB3F" w14:textId="5265DBBF" w:rsidR="00A94785" w:rsidRDefault="00A94785" w:rsidP="00867FE8">
      <w:pPr>
        <w:spacing w:line="360" w:lineRule="auto"/>
        <w:rPr>
          <w:rFonts w:ascii="Arial" w:hAnsi="Arial" w:cs="Arial"/>
          <w:b/>
          <w:bCs/>
          <w:sz w:val="22"/>
          <w:szCs w:val="22"/>
          <w:lang w:val="cy-GB"/>
        </w:rPr>
      </w:pPr>
    </w:p>
    <w:p w14:paraId="28AC22C1" w14:textId="6EBDFCF5" w:rsidR="00A94785" w:rsidRDefault="00A94785" w:rsidP="00867FE8">
      <w:pPr>
        <w:spacing w:line="360" w:lineRule="auto"/>
        <w:rPr>
          <w:rFonts w:ascii="Arial" w:hAnsi="Arial" w:cs="Arial"/>
          <w:b/>
          <w:bCs/>
          <w:sz w:val="22"/>
          <w:szCs w:val="22"/>
          <w:lang w:val="cy-GB"/>
        </w:rPr>
      </w:pPr>
    </w:p>
    <w:p w14:paraId="099E41B6" w14:textId="174B9C97" w:rsidR="00A94785" w:rsidRDefault="00A94785" w:rsidP="00867FE8">
      <w:pPr>
        <w:spacing w:line="360" w:lineRule="auto"/>
        <w:rPr>
          <w:rFonts w:ascii="Arial" w:hAnsi="Arial" w:cs="Arial"/>
          <w:b/>
          <w:bCs/>
          <w:sz w:val="22"/>
          <w:szCs w:val="22"/>
          <w:lang w:val="cy-GB"/>
        </w:rPr>
      </w:pPr>
    </w:p>
    <w:p w14:paraId="4AC30C8B" w14:textId="37C51979" w:rsidR="00A94785" w:rsidRDefault="00A94785" w:rsidP="00867FE8">
      <w:pPr>
        <w:spacing w:line="360" w:lineRule="auto"/>
        <w:rPr>
          <w:rFonts w:ascii="Arial" w:hAnsi="Arial" w:cs="Arial"/>
          <w:b/>
          <w:bCs/>
          <w:sz w:val="22"/>
          <w:szCs w:val="22"/>
          <w:lang w:val="cy-GB"/>
        </w:rPr>
      </w:pPr>
    </w:p>
    <w:p w14:paraId="1F6EFCCB" w14:textId="7FE4B64F" w:rsidR="00A94785" w:rsidRDefault="00A94785" w:rsidP="00867FE8">
      <w:pPr>
        <w:spacing w:line="360" w:lineRule="auto"/>
        <w:rPr>
          <w:rFonts w:ascii="Arial" w:hAnsi="Arial" w:cs="Arial"/>
          <w:b/>
          <w:bCs/>
          <w:sz w:val="22"/>
          <w:szCs w:val="22"/>
          <w:lang w:val="cy-GB"/>
        </w:rPr>
      </w:pPr>
    </w:p>
    <w:p w14:paraId="0432E83E" w14:textId="30044999" w:rsidR="00A94785" w:rsidRDefault="00A94785" w:rsidP="00867FE8">
      <w:pPr>
        <w:spacing w:line="360" w:lineRule="auto"/>
        <w:rPr>
          <w:rFonts w:ascii="Arial" w:hAnsi="Arial" w:cs="Arial"/>
          <w:b/>
          <w:bCs/>
          <w:sz w:val="22"/>
          <w:szCs w:val="22"/>
          <w:lang w:val="cy-GB"/>
        </w:rPr>
      </w:pPr>
    </w:p>
    <w:p w14:paraId="2F883977" w14:textId="18115DA1" w:rsidR="00A94785" w:rsidRDefault="00A94785" w:rsidP="00867FE8">
      <w:pPr>
        <w:spacing w:line="360" w:lineRule="auto"/>
        <w:rPr>
          <w:rFonts w:ascii="Arial" w:hAnsi="Arial" w:cs="Arial"/>
          <w:b/>
          <w:bCs/>
          <w:sz w:val="22"/>
          <w:szCs w:val="22"/>
          <w:lang w:val="cy-GB"/>
        </w:rPr>
      </w:pPr>
    </w:p>
    <w:p w14:paraId="6D41A355" w14:textId="0A23D66A" w:rsidR="00A94785" w:rsidRDefault="00A94785" w:rsidP="00867FE8">
      <w:pPr>
        <w:spacing w:line="360" w:lineRule="auto"/>
        <w:rPr>
          <w:rFonts w:ascii="Arial" w:hAnsi="Arial" w:cs="Arial"/>
          <w:b/>
          <w:bCs/>
          <w:sz w:val="22"/>
          <w:szCs w:val="22"/>
          <w:lang w:val="cy-GB"/>
        </w:rPr>
      </w:pPr>
    </w:p>
    <w:p w14:paraId="1BE54E97" w14:textId="4704C588" w:rsidR="00A94785" w:rsidRDefault="00A94785" w:rsidP="00867FE8">
      <w:pPr>
        <w:spacing w:line="360" w:lineRule="auto"/>
        <w:rPr>
          <w:rFonts w:ascii="Arial" w:hAnsi="Arial" w:cs="Arial"/>
          <w:b/>
          <w:bCs/>
          <w:sz w:val="22"/>
          <w:szCs w:val="22"/>
          <w:lang w:val="cy-GB"/>
        </w:rPr>
      </w:pPr>
    </w:p>
    <w:p w14:paraId="7ECAB83D" w14:textId="77777777" w:rsidR="00770D24" w:rsidRPr="009A73C2" w:rsidRDefault="00770D24" w:rsidP="00867FE8">
      <w:pPr>
        <w:spacing w:line="360" w:lineRule="auto"/>
        <w:rPr>
          <w:rFonts w:ascii="Arial" w:hAnsi="Arial" w:cs="Arial"/>
          <w:b/>
          <w:bCs/>
          <w:sz w:val="22"/>
          <w:szCs w:val="22"/>
          <w:lang w:val="cy-GB"/>
        </w:rPr>
      </w:pPr>
    </w:p>
    <w:p w14:paraId="02DEBBDF" w14:textId="32725A73" w:rsidR="00420E52" w:rsidRPr="009A73C2" w:rsidRDefault="00671422" w:rsidP="00867FE8">
      <w:pPr>
        <w:spacing w:line="360" w:lineRule="auto"/>
        <w:rPr>
          <w:rFonts w:ascii="Arial" w:hAnsi="Arial" w:cs="Arial"/>
          <w:b/>
          <w:bCs/>
          <w:sz w:val="22"/>
          <w:szCs w:val="22"/>
          <w:lang w:val="cy-GB"/>
        </w:rPr>
      </w:pPr>
      <w:r>
        <w:rPr>
          <w:rFonts w:ascii="Arial" w:hAnsi="Arial" w:cs="Arial"/>
          <w:b/>
          <w:bCs/>
          <w:sz w:val="22"/>
          <w:szCs w:val="22"/>
          <w:lang w:val="cy-GB"/>
        </w:rPr>
        <w:lastRenderedPageBreak/>
        <w:t>Elfen 2</w:t>
      </w:r>
    </w:p>
    <w:p w14:paraId="7EA258DB" w14:textId="20C8FEAD" w:rsidR="00A90E6E"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Bwriedir yr aseiniad yma trafod sut y mae’r ysgol yn datblygu un agwedd benodol ar ei Chynllun Datblygu Ysgol gan adfyfyrio’n feirniadol ar y camau gweithredu, yr effaith a’r sylfaen dystiolaeth. Cyfeirir at yr ysgol fel Ysgol A, er mwyn sicrhau cyfrinachedd. Pwysleisia BERA (2018, t.31) y pwysigrwydd o amddiffyn cyfrinachedd wrth ymgymryd mewn gwaith ymchwil er mwyn cydymffurfio â chyfrifoldebau a chytundebau.</w:t>
      </w:r>
    </w:p>
    <w:p w14:paraId="36629536" w14:textId="77777777" w:rsidR="00A90E6E" w:rsidRPr="009A73C2" w:rsidRDefault="00A90E6E" w:rsidP="00867FE8">
      <w:pPr>
        <w:spacing w:line="360" w:lineRule="auto"/>
        <w:rPr>
          <w:rFonts w:ascii="Arial" w:hAnsi="Arial" w:cs="Arial"/>
          <w:sz w:val="22"/>
          <w:szCs w:val="22"/>
          <w:lang w:val="cy-GB"/>
        </w:rPr>
      </w:pPr>
    </w:p>
    <w:p w14:paraId="16033188" w14:textId="252D8310" w:rsidR="009D0D83"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Yn gyntaf, edrychir ar amlinelliad o gyd-destun yr ysgol, yna rhoddir sylw at lenyddiaeth sy’n cefnogi’r cynlluniau datblygu a sut y maent yn cael eu gweithredu</w:t>
      </w:r>
      <w:r w:rsidR="007B0369">
        <w:rPr>
          <w:rFonts w:ascii="Arial" w:eastAsiaTheme="minorHAnsi" w:hAnsi="Arial" w:cs="Arial"/>
          <w:sz w:val="22"/>
          <w:szCs w:val="22"/>
          <w:lang w:val="cy-GB"/>
        </w:rPr>
        <w:t>,</w:t>
      </w:r>
      <w:r>
        <w:rPr>
          <w:rFonts w:ascii="Arial" w:eastAsiaTheme="minorHAnsi" w:hAnsi="Arial" w:cs="Arial"/>
          <w:sz w:val="22"/>
          <w:szCs w:val="22"/>
          <w:lang w:val="cy-GB"/>
        </w:rPr>
        <w:t xml:space="preserve"> yn ogystal â thynnu sylw at yr elfen a ddewisir. Yna, bydd ffocws ar ddatblygu’r pwynt gweithredu a myfyrio a gwerthuso, cyn dod i gasgliad ar ddiwedd yr aseiniad.</w:t>
      </w:r>
    </w:p>
    <w:p w14:paraId="5A86B8FF" w14:textId="712901EC" w:rsidR="00CF7499" w:rsidRPr="009A73C2" w:rsidRDefault="00CF7499" w:rsidP="00867FE8">
      <w:pPr>
        <w:spacing w:line="360" w:lineRule="auto"/>
        <w:rPr>
          <w:rFonts w:ascii="Arial" w:hAnsi="Arial" w:cs="Arial"/>
          <w:sz w:val="22"/>
          <w:szCs w:val="22"/>
          <w:lang w:val="cy-GB"/>
        </w:rPr>
      </w:pPr>
    </w:p>
    <w:p w14:paraId="49838086" w14:textId="656E9266" w:rsidR="008258A5"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Lleolwyd Ysgol A mewn pentref bach yn ardal Sir Gaerfyrddin sy’n denu disgyblion o’r pentref yn ogystal â disgyblion o’r pentrefi cyfagos. Yn bresennol, mae yna 333 o ddisgyblion ar y gofrestr, gyda deuddeg dosbarth Cymraeg a thri dosbarth cyfrwng Saesneg. Mae 36% o ddisgyblion yn dod o gartrefi lle siaredir Cymraeg yn yr aelwyd. (CDY Ysgol A, 2021, t.3) Noda’r ysgol bod ei disgyblion yn dod o gyfuniad o gefndiroedd breintiedig a ddifreintiedig gyda 10% o ddisgyblion yn gymwys am brydau ysgol am ddim (PYD). Er bod hyn yn sylweddol yn is na’r cyfartaledd, mae’r ffigwr yma yn uwch nag y bu yn ystod y blynyddoedd diwethaf (Estyn, 2020, t.1).</w:t>
      </w:r>
    </w:p>
    <w:p w14:paraId="5995CC8E" w14:textId="77777777" w:rsidR="00A94785" w:rsidRDefault="00A94785" w:rsidP="007538A7">
      <w:pPr>
        <w:spacing w:line="360" w:lineRule="auto"/>
        <w:rPr>
          <w:rFonts w:ascii="Arial" w:hAnsi="Arial" w:cs="Arial"/>
          <w:b/>
          <w:bCs/>
          <w:sz w:val="22"/>
          <w:szCs w:val="22"/>
          <w:lang w:val="cy-GB"/>
        </w:rPr>
      </w:pPr>
    </w:p>
    <w:p w14:paraId="76560183" w14:textId="44D2F96F" w:rsidR="007538A7" w:rsidRPr="009A73C2" w:rsidRDefault="00215187" w:rsidP="007538A7">
      <w:pPr>
        <w:spacing w:line="360" w:lineRule="auto"/>
        <w:rPr>
          <w:rFonts w:ascii="Arial" w:hAnsi="Arial" w:cs="Arial"/>
          <w:sz w:val="22"/>
          <w:szCs w:val="22"/>
          <w:lang w:val="cy-GB"/>
        </w:rPr>
      </w:pPr>
      <w:r>
        <w:rPr>
          <w:rFonts w:ascii="Arial" w:eastAsiaTheme="minorHAnsi" w:hAnsi="Arial" w:cs="Arial"/>
          <w:sz w:val="22"/>
          <w:szCs w:val="22"/>
          <w:lang w:val="cy-GB"/>
        </w:rPr>
        <w:t>Cyfeiria Llywodraeth Cymru (2014) at Gynllun Datblygu Ysgol (CDY) fel “ddogfen fyw” sy’n hygyrch i holl staff yr ysgol ac yn newid yn barhaus. Er mwyn sicrhau hyn, caiff y CDY ei rhannu i bedwar rhan sy’n gweithredu fel cylchred parhaus. Y cam gyntaf yn y gylchred ydy hunanwerthuso lle mae ysgolion yn gydnabod ei pherfformiad ac yn nodi targedau ar gyfer gwelliant. Yn aml, mae’r cam yma’n cwmpasu tri chwestiwn syml; Sut rydym yn gwneud, sut ydym yn gwybod hyn a sut gallwn wella pethau? Cydnabydda Llywodraeth Cymru (2021) bod hunanwerthuso yn “</w:t>
      </w:r>
      <w:r>
        <w:rPr>
          <w:rFonts w:ascii="Calibri" w:eastAsiaTheme="minorHAnsi" w:hAnsi="Calibri" w:cs="Calibri"/>
          <w:lang w:val="cy-GB"/>
        </w:rPr>
        <w:t>agwedd ar arweinyddiaeth ysgolion lle mae angen gwella ar hyn o bryd”, ond trwy hunanwerthuso effeithiol, gwelir gwelliant yn ysgolion. Mewn nifer o ysgolion llwyddiannus, maent yn hunanwerthuso trwy gynnwys disgyblion a “trionglu data” (Education Scotland, t.12)</w:t>
      </w:r>
    </w:p>
    <w:p w14:paraId="5D8BBB31" w14:textId="54991D58" w:rsidR="00583C8C" w:rsidRPr="009A73C2" w:rsidRDefault="00583C8C" w:rsidP="00867FE8">
      <w:pPr>
        <w:spacing w:line="360" w:lineRule="auto"/>
        <w:rPr>
          <w:rFonts w:ascii="Calibri" w:hAnsi="Calibri" w:cs="Calibri"/>
          <w:lang w:val="cy-GB"/>
        </w:rPr>
      </w:pPr>
    </w:p>
    <w:p w14:paraId="11078AF2" w14:textId="7B83EC42" w:rsidR="00583C8C"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 xml:space="preserve">Yr ail gam yn y gylchred ydy gynllunio strategol, golyga hyn ystyried blaenoriaethau a strategaethau er mwyn cyrraedd y targedau a ystyriwyd yn y cam gyntaf. Anoga Llywodraeth Cymru (2016) ysgolion i ‘gyd-gynhyrchu’ yn ystod y cam yma. Golyga hyn gwahodd holl rhanddeiliaid yr ysgol i ymgymryd yn y broses gynllunio ar gyfer y CDY. Gall hyn cynnwys </w:t>
      </w:r>
      <w:r>
        <w:rPr>
          <w:rFonts w:ascii="Arial" w:eastAsiaTheme="minorHAnsi" w:hAnsi="Arial" w:cs="Arial"/>
          <w:sz w:val="22"/>
          <w:szCs w:val="22"/>
          <w:lang w:val="cy-GB"/>
        </w:rPr>
        <w:lastRenderedPageBreak/>
        <w:t xml:space="preserve">holl staff yr ysgol, disgyblion, rhieni, gofalwyr a llywodraethwyr. Yn ogystal, dengys ymchwil Demetriou a </w:t>
      </w:r>
      <w:r>
        <w:rPr>
          <w:rFonts w:ascii="Calibri" w:eastAsiaTheme="minorHAnsi" w:hAnsi="Calibri" w:cs="Calibri"/>
          <w:lang w:val="cy-GB"/>
        </w:rPr>
        <w:t>Kyriakides (2012) bod ysgolion sy’n manteisio ar gynnwys y “disgyblion, rhieni a’r gymuned ehangach” yn dangos arferion da ac yn arwain at fwy o debygolrwydd o lwyddiant. Yn amlwg, mae hyn yn agwedd annatol o’r CDY, ac yn strategaeth boblogaidd iawn gydag ysgolion erbyn hyn.</w:t>
      </w:r>
    </w:p>
    <w:p w14:paraId="144768B3" w14:textId="4B3C9BE3" w:rsidR="00F01DC2" w:rsidRPr="009A73C2" w:rsidRDefault="00F01DC2" w:rsidP="007148A5">
      <w:pPr>
        <w:spacing w:line="360" w:lineRule="auto"/>
        <w:rPr>
          <w:rFonts w:ascii="Arial" w:hAnsi="Arial" w:cs="Arial"/>
          <w:sz w:val="22"/>
          <w:szCs w:val="22"/>
          <w:lang w:val="cy-GB"/>
        </w:rPr>
      </w:pPr>
    </w:p>
    <w:p w14:paraId="6F3529EE" w14:textId="4D50B204" w:rsidR="001A1341" w:rsidRPr="009A73C2" w:rsidRDefault="00215187" w:rsidP="007148A5">
      <w:pPr>
        <w:spacing w:line="360" w:lineRule="auto"/>
        <w:rPr>
          <w:rFonts w:ascii="Arial" w:hAnsi="Arial" w:cs="Arial"/>
          <w:sz w:val="22"/>
          <w:szCs w:val="22"/>
          <w:lang w:val="cy-GB"/>
        </w:rPr>
      </w:pPr>
      <w:r>
        <w:rPr>
          <w:rFonts w:ascii="Arial" w:eastAsiaTheme="minorHAnsi" w:hAnsi="Arial" w:cs="Arial"/>
          <w:sz w:val="22"/>
          <w:szCs w:val="22"/>
          <w:lang w:val="cy-GB"/>
        </w:rPr>
        <w:t>Yn dilyn hyn, symudir ymlaen at y drydedd gam yn y gylchred sef ‘Gwneud gwelliant/gweithredu’. Golyga hyn “rhoi ar waith y camau gweithredu a’r strategaethau a amlinellir yn y cynllun datblygu ysgol.” (Llywodraeth Cymru, 2014, t.16) Er mwyn sicrhau gweithrediad llyfn ac effeithiol yn y rhan yma o’r gylchred, mae’n hanfodol cynnwys yr holl fanylion, megis pwy sy’n gyfrifol am ba agweddau, camau gweithredu ac erbyn pryd mae angen cyflawni hyn. Mae hyn yn dibynnu ar arweinyddiaeth effeithiol a chlir ac mae hyn, yn bennaf yn cael ei wneud gan yr uwch-dîm rheoli. (Estyn, 2016, t.23).</w:t>
      </w:r>
    </w:p>
    <w:p w14:paraId="5AF68B78" w14:textId="3F516BD0" w:rsidR="001A1341" w:rsidRPr="009A73C2" w:rsidRDefault="001A1341" w:rsidP="00867FE8">
      <w:pPr>
        <w:spacing w:line="360" w:lineRule="auto"/>
        <w:rPr>
          <w:rFonts w:ascii="Arial" w:hAnsi="Arial" w:cs="Arial"/>
          <w:sz w:val="22"/>
          <w:szCs w:val="22"/>
          <w:lang w:val="cy-GB"/>
        </w:rPr>
      </w:pPr>
    </w:p>
    <w:p w14:paraId="31A1CFA6" w14:textId="3D65F1EE" w:rsidR="001A1341"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Yn olaf, mae’n bwysig ‘adolygu effaith’. Wrth gyfeirio yn ôl at y syniad bod y CDY yn ddogfen gylchred, mae hyn yn agwedd hollbwysig o asesu deilliannau yn ôl y blaenoriaethau a phenodwyd gan yr hunanwerthusiad. Argymhellir bod hyn yn digwydd o leiaf yn flynyddol er mwyn asesu effeithiolrwydd y CDY a gwelliant (Llywodraeth Cymru, 2014).</w:t>
      </w:r>
    </w:p>
    <w:p w14:paraId="620DCF86" w14:textId="77777777" w:rsidR="00973E31" w:rsidRPr="009A73C2" w:rsidRDefault="00973E31" w:rsidP="00867FE8">
      <w:pPr>
        <w:spacing w:line="360" w:lineRule="auto"/>
        <w:rPr>
          <w:rFonts w:ascii="Arial" w:hAnsi="Arial" w:cs="Arial"/>
          <w:sz w:val="22"/>
          <w:szCs w:val="22"/>
          <w:lang w:val="cy-GB"/>
        </w:rPr>
      </w:pPr>
    </w:p>
    <w:p w14:paraId="11CB4174" w14:textId="5FB5487A" w:rsidR="00F01DC2"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Yn dilyn cwblhad y gylchred, mae’n cael ei ail-gychwyn gan ddilyn yr un camau. Dadleua Sidorkin (2011) bod CDY yn ffocysu’n ormodol ar y nod terfynol, ond ni ddylai ysgolion ystyried terfyn i’r cynllun. Mae cyflawni’r blaenoriaethau yn gam tuag at y nod a gwelliant, ond nid hyn yw’r terfyn. Mae’n annatol bod ysgolion yn parhau i weithredu ar dargedau trwy hunanwerthuso er mwyn gwella arfer a safonau.</w:t>
      </w:r>
    </w:p>
    <w:p w14:paraId="6B15C2F6" w14:textId="30C13154" w:rsidR="003E59E5" w:rsidRPr="009A73C2" w:rsidRDefault="003E59E5" w:rsidP="00867FE8">
      <w:pPr>
        <w:spacing w:line="360" w:lineRule="auto"/>
        <w:rPr>
          <w:rFonts w:ascii="Arial" w:hAnsi="Arial" w:cs="Arial"/>
          <w:b/>
          <w:bCs/>
          <w:sz w:val="22"/>
          <w:szCs w:val="22"/>
          <w:lang w:val="cy-GB"/>
        </w:rPr>
      </w:pPr>
    </w:p>
    <w:p w14:paraId="04C6899C" w14:textId="24C50C9E" w:rsidR="00312BFA" w:rsidRPr="009A73C2" w:rsidRDefault="00215187" w:rsidP="00312BFA">
      <w:pPr>
        <w:spacing w:line="360" w:lineRule="auto"/>
        <w:rPr>
          <w:rFonts w:ascii="Arial" w:hAnsi="Arial" w:cs="Arial"/>
          <w:b/>
          <w:bCs/>
          <w:sz w:val="22"/>
          <w:szCs w:val="22"/>
          <w:lang w:val="cy-GB"/>
        </w:rPr>
      </w:pPr>
      <w:r>
        <w:rPr>
          <w:rFonts w:ascii="Arial" w:eastAsiaTheme="minorHAnsi" w:hAnsi="Arial" w:cs="Arial"/>
          <w:sz w:val="22"/>
          <w:szCs w:val="22"/>
          <w:lang w:val="cy-GB"/>
        </w:rPr>
        <w:t>Y flaenoriaeth a ffocysir arni ar gyfer yr aseiniad hwn ydy “Gwella’r ddarpariaeth ar gyfer dysgu awyr agored i ddisgyblion yn y Cyfnod Sylfaen a Chyfnod Allweddol 2” (CDY Ysgol A, 2020, t.3) Penodwyd y flaenoriaeth yma o ganlyniad i argymhellion Estyn (2020) yn dilyn ei harolygiad, gan nodi’n benodol bod angen sicrhau mwy o’r cyfleoedd yma i Gyfnod Allweddol 2.</w:t>
      </w:r>
    </w:p>
    <w:p w14:paraId="4EAAD5D5" w14:textId="77777777" w:rsidR="001A6C2D" w:rsidRPr="009A73C2" w:rsidRDefault="001A6C2D" w:rsidP="0055588E">
      <w:pPr>
        <w:spacing w:line="360" w:lineRule="auto"/>
        <w:rPr>
          <w:rFonts w:ascii="Arial" w:hAnsi="Arial" w:cs="Arial"/>
          <w:sz w:val="22"/>
          <w:szCs w:val="22"/>
          <w:lang w:val="cy-GB"/>
        </w:rPr>
      </w:pPr>
    </w:p>
    <w:p w14:paraId="798A3537" w14:textId="0BF1FDD5" w:rsidR="00EF2BCB" w:rsidRPr="009A73C2" w:rsidRDefault="00215187" w:rsidP="00EF2BCB">
      <w:pPr>
        <w:spacing w:line="360" w:lineRule="auto"/>
        <w:rPr>
          <w:rFonts w:ascii="Arial" w:hAnsi="Arial" w:cs="Arial"/>
          <w:sz w:val="22"/>
          <w:szCs w:val="22"/>
          <w:lang w:val="cy-GB"/>
        </w:rPr>
      </w:pPr>
      <w:r>
        <w:rPr>
          <w:rFonts w:ascii="Arial" w:eastAsiaTheme="minorHAnsi" w:hAnsi="Arial" w:cs="Arial"/>
          <w:sz w:val="22"/>
          <w:szCs w:val="22"/>
          <w:lang w:val="cy-GB"/>
        </w:rPr>
        <w:t xml:space="preserve">Mae yna waith ymchwil helaeth wedi cymryd lle ar y defnydd o addysgu yn yr ardal allanol, a’r buddion o wneud hyn, yn enwedig yn y blynyddoedd diweddar. Honna Llywodraeth Cymru (2014, t.3) “Mae profiadau yn yr awyr agored yn rhan hanfodol o blentyndod cynnar a chwarae yw’r ffordd fwyaf effeithiol a pherthnasol o ddarparu’r profiadau hynny.” Mae hyn yn </w:t>
      </w:r>
      <w:r>
        <w:rPr>
          <w:rFonts w:ascii="Arial" w:eastAsiaTheme="minorHAnsi" w:hAnsi="Arial" w:cs="Arial"/>
          <w:sz w:val="22"/>
          <w:szCs w:val="22"/>
          <w:lang w:val="cy-GB"/>
        </w:rPr>
        <w:lastRenderedPageBreak/>
        <w:t>amlwg yn agwedd sy’n hanfodol i ysgolion gynnwys yn eu cynllunio ac addysgu er mwyn sicrhau profiadau addysgol i bob plentyn.</w:t>
      </w:r>
    </w:p>
    <w:p w14:paraId="6BE63861" w14:textId="77777777" w:rsidR="00FB003B" w:rsidRPr="009A73C2" w:rsidRDefault="00FB003B" w:rsidP="0086594B">
      <w:pPr>
        <w:spacing w:line="360" w:lineRule="auto"/>
        <w:rPr>
          <w:rFonts w:ascii="Arial" w:hAnsi="Arial" w:cs="Arial"/>
          <w:sz w:val="22"/>
          <w:szCs w:val="22"/>
          <w:lang w:val="cy-GB"/>
        </w:rPr>
      </w:pPr>
    </w:p>
    <w:p w14:paraId="451E078E" w14:textId="4F49B216" w:rsidR="0086594B" w:rsidRPr="009A73C2" w:rsidRDefault="00215187" w:rsidP="0086594B">
      <w:pPr>
        <w:spacing w:line="360" w:lineRule="auto"/>
        <w:rPr>
          <w:rFonts w:ascii="Arial" w:hAnsi="Arial" w:cs="Arial"/>
          <w:sz w:val="22"/>
          <w:szCs w:val="22"/>
          <w:lang w:val="cy-GB"/>
        </w:rPr>
      </w:pPr>
      <w:r>
        <w:rPr>
          <w:rFonts w:ascii="Arial" w:eastAsiaTheme="minorHAnsi" w:hAnsi="Arial" w:cs="Arial"/>
          <w:sz w:val="22"/>
          <w:szCs w:val="22"/>
          <w:lang w:val="cy-GB"/>
        </w:rPr>
        <w:t>Anelwyd llawer o’r gwaith ymchwil tuag at y defnydd o’r awyr agored yn y Cyfnod Sylfaen. Gwreiddia hyn o’r ffaith bod mwy o gyfleoedd i ddisgyblion yn y Cyfnod Sylfaen “dysgu trwy chwarae” ac mae dysgu yn yr awyr agored, yn aml, yn dod law yn llaw gyda hyn. Noda Llywodraeth Cymru (2009) bod ymgymryd mewn gweithgareddau awyr agored yn cynnig cyfleoedd i ddisgyblion datblygu yn “</w:t>
      </w:r>
      <w:r w:rsidR="00534F26">
        <w:rPr>
          <w:rFonts w:ascii="Arial" w:eastAsiaTheme="minorHAnsi" w:hAnsi="Arial" w:cs="Arial"/>
          <w:sz w:val="22"/>
          <w:szCs w:val="22"/>
          <w:lang w:val="cy-GB"/>
        </w:rPr>
        <w:t>g</w:t>
      </w:r>
      <w:r>
        <w:rPr>
          <w:rFonts w:ascii="Arial" w:eastAsiaTheme="minorHAnsi" w:hAnsi="Arial" w:cs="Arial"/>
          <w:sz w:val="22"/>
          <w:szCs w:val="22"/>
          <w:lang w:val="cy-GB"/>
        </w:rPr>
        <w:t>ymdeithasol, corfforol, creadigol, diwylliannol a phersonol” sydd yn ei tro yn datblygu’r plentyn yn gyfannol.</w:t>
      </w:r>
    </w:p>
    <w:p w14:paraId="062D70A5" w14:textId="18471B52" w:rsidR="00C61603" w:rsidRPr="009A73C2" w:rsidRDefault="00C61603" w:rsidP="00EF2BCB">
      <w:pPr>
        <w:spacing w:line="360" w:lineRule="auto"/>
        <w:rPr>
          <w:rFonts w:ascii="Arial" w:hAnsi="Arial" w:cs="Arial"/>
          <w:sz w:val="22"/>
          <w:szCs w:val="22"/>
          <w:lang w:val="cy-GB"/>
        </w:rPr>
      </w:pPr>
    </w:p>
    <w:p w14:paraId="7AEFE729" w14:textId="55AF3558" w:rsidR="00C61603" w:rsidRPr="009A73C2" w:rsidRDefault="00215187" w:rsidP="00EF2BCB">
      <w:pPr>
        <w:spacing w:line="360" w:lineRule="auto"/>
        <w:rPr>
          <w:rFonts w:ascii="Arial" w:hAnsi="Arial" w:cs="Arial"/>
          <w:sz w:val="22"/>
          <w:szCs w:val="22"/>
          <w:lang w:val="cy-GB"/>
        </w:rPr>
      </w:pPr>
      <w:r>
        <w:rPr>
          <w:rFonts w:ascii="Arial" w:eastAsiaTheme="minorHAnsi" w:hAnsi="Arial" w:cs="Arial"/>
          <w:sz w:val="22"/>
          <w:szCs w:val="22"/>
          <w:lang w:val="cy-GB"/>
        </w:rPr>
        <w:t>Er hyn, dadleua rhai nid yw’r cwricwlwm statudol yn caniatáu digonedd o gyfleoedd i ddarparu’r addysg yn yr awyr agored, yn enwedig yng Nghyfnod Allweddol 2. Dengys gwaith ymchwil ‘Outdoor Classroom Day’ (2018) bod 45% o athrawon yn nodi bod pwysau’r cwricwlwm yn eu hatal rhag cynllunio ac addysgu yn yr ardal allanol, ac felly nid yw disgyblion yn derbyn y cyfleoedd yma.</w:t>
      </w:r>
    </w:p>
    <w:p w14:paraId="338C2DCF" w14:textId="5F9F9D00" w:rsidR="00A94785"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Yn amlwg, gyda’r Cwricwlwm Newydd i Gymru ar y gweill, ac wedi’i ymgorffori mewn nifer o ysgolion erbyn hyn, gweler gwelliant sylweddol yn y maes hwn. Cefnoga Estyn (2019) hyn trwy nodi arfer da Ysgol Crwys gan nodi bod “dysgu yn yr awyr agored wedi cael effaith gadarnhaol ar les disgyblion a’u hagweddau at ddysgu.”</w:t>
      </w:r>
    </w:p>
    <w:p w14:paraId="04B45C94" w14:textId="77777777" w:rsidR="00A94785" w:rsidRDefault="00A94785" w:rsidP="00867FE8">
      <w:pPr>
        <w:spacing w:line="360" w:lineRule="auto"/>
        <w:rPr>
          <w:rFonts w:ascii="Arial" w:hAnsi="Arial" w:cs="Arial"/>
          <w:sz w:val="22"/>
          <w:szCs w:val="22"/>
          <w:lang w:val="cy-GB"/>
        </w:rPr>
      </w:pPr>
    </w:p>
    <w:p w14:paraId="1F548C18" w14:textId="5E87B301" w:rsidR="00DE6BD9"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Wrth i ysgol A fynd ati i wella’r agwedd yma, dilynir y camau a nodwyd yn yr adolygiad llenyddiaeth, sef hunanwerthuso, cynllunio strategol, gweithredu ac yna adolygu effaith. Caniataodd hyn cyfleoedd iddynt weithredu ar y targedau mewn ffordd effeithiol a myfyriol.</w:t>
      </w:r>
    </w:p>
    <w:p w14:paraId="2796F689" w14:textId="657CB318" w:rsidR="00DC6425" w:rsidRPr="009A73C2" w:rsidRDefault="00DC6425" w:rsidP="00867FE8">
      <w:pPr>
        <w:spacing w:line="360" w:lineRule="auto"/>
        <w:rPr>
          <w:rFonts w:ascii="Arial" w:hAnsi="Arial" w:cs="Arial"/>
          <w:sz w:val="22"/>
          <w:szCs w:val="22"/>
          <w:lang w:val="cy-GB"/>
        </w:rPr>
      </w:pPr>
    </w:p>
    <w:p w14:paraId="04A09B15" w14:textId="2B8AF72C" w:rsidR="0005710D"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 xml:space="preserve">Y cam gyntaf yn broses Ysgol A oedd hunanwerthuso, lle ddefnyddiwyd yr hyn a nododd Estyn (2020) yn ei hadroddiad i asesu beth oedd targedau’r ysgol. Nodwyd yr ysgol y defnyddiwyd trafodaethau gyda disgyblion, arsylwi gwersi a monitro cynlluniau i hunanasesu hefyd. Wrth ystyried yr hyn a nododd Education Scotland (2015) mae cam hunanwerthuso ysgol A yn sicr yn </w:t>
      </w:r>
      <w:r w:rsidR="005B56BC">
        <w:rPr>
          <w:rFonts w:ascii="Arial" w:eastAsiaTheme="minorHAnsi" w:hAnsi="Arial" w:cs="Arial"/>
          <w:sz w:val="22"/>
          <w:szCs w:val="22"/>
          <w:lang w:val="cy-GB"/>
        </w:rPr>
        <w:t>effeithiol</w:t>
      </w:r>
      <w:r>
        <w:rPr>
          <w:rFonts w:ascii="Arial" w:eastAsiaTheme="minorHAnsi" w:hAnsi="Arial" w:cs="Arial"/>
          <w:sz w:val="22"/>
          <w:szCs w:val="22"/>
          <w:lang w:val="cy-GB"/>
        </w:rPr>
        <w:t xml:space="preserve"> trwy ystyried barn y disgyblion a defnyddio ffynonellau dilys i drionglu’r data er mwyn ffurfio blaenoriaethau.</w:t>
      </w:r>
    </w:p>
    <w:p w14:paraId="0001B6FE" w14:textId="77777777" w:rsidR="00AB36D1" w:rsidRDefault="00AB36D1" w:rsidP="00867FE8">
      <w:pPr>
        <w:spacing w:line="360" w:lineRule="auto"/>
        <w:rPr>
          <w:rFonts w:ascii="Arial" w:hAnsi="Arial" w:cs="Arial"/>
          <w:sz w:val="22"/>
          <w:szCs w:val="22"/>
          <w:lang w:val="cy-GB"/>
        </w:rPr>
      </w:pPr>
    </w:p>
    <w:p w14:paraId="7E76DB87" w14:textId="77FC799B" w:rsidR="00BA0402"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 xml:space="preserve">Yn dilyn hyn, mae’r ysgol yn cynllunio’n strategol gan ddefnyddio’r hunanwerthusiad i drafod “ble rydym ni arni ar hyn o fryd, targedau a meini prawf llwyddiant ac yna ffynonellau tystiolaeth” (CDY Ysgol A, 2020, t.26). Cydnabydda’r ysgol bod angen ffocysu’n benodol ar ddarpariaeth awyr agored i ddisgyblion Cyfnod Allweddol 2 a sicrhau cysondeb rhwng pob dosbarth yn yr ysgol. Bwriadwyd gwneud hyn trwy gynllunio amserlen sy’n cynnwys y gweithgareddau ardal allanol, datblygu sgiliau annibynnol disgyblion Cyfnod Allweddol 2 a </w:t>
      </w:r>
      <w:r>
        <w:rPr>
          <w:rFonts w:ascii="Arial" w:eastAsiaTheme="minorHAnsi" w:hAnsi="Arial" w:cs="Arial"/>
          <w:sz w:val="22"/>
          <w:szCs w:val="22"/>
          <w:lang w:val="cy-GB"/>
        </w:rPr>
        <w:lastRenderedPageBreak/>
        <w:t>chreu ardaloedd ‘lles’ a ‘darganfod’ yn yr ardal allanol. Cefnoga Pratt (2020) hyn trwy dynnu sylw at y “Five Ways to Wellbeing” sy’n cynnwys cadw dysgu, cysylltu, bod yn heini, cymryd sylw a rhoi. Mae’r rhestr wedi’i gwmpasu o amgylch yr awyr agored gan nodi bod ymgymryd yn y camau o fewn yr awyr agored yn cyfrannu’n sylweddol at les plant, pobl ifanc ac oedolion.</w:t>
      </w:r>
    </w:p>
    <w:p w14:paraId="5519A290" w14:textId="313AD3F7" w:rsidR="00BA0402" w:rsidRPr="009A73C2" w:rsidRDefault="00BA0402" w:rsidP="00867FE8">
      <w:pPr>
        <w:spacing w:line="360" w:lineRule="auto"/>
        <w:rPr>
          <w:rFonts w:ascii="Arial" w:hAnsi="Arial" w:cs="Arial"/>
          <w:sz w:val="22"/>
          <w:szCs w:val="22"/>
          <w:lang w:val="cy-GB"/>
        </w:rPr>
      </w:pPr>
    </w:p>
    <w:p w14:paraId="38E28B3D" w14:textId="7ADBC0D5" w:rsidR="00BA0402" w:rsidRPr="009A73C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 xml:space="preserve">Mae’r adran “ffynonellau tystiolaeth” ar Gynllun Datblygu Ysgol A yn ychwanegiad effeithiol iawn gan dynnu sylw at sut y mae’r ysgol wedi casglu gwybodaeth i gefnogi’r penderfyniadau yma, sef yr hunanwerthusiad. </w:t>
      </w:r>
      <w:r>
        <w:rPr>
          <w:rFonts w:ascii="Calibri" w:eastAsiaTheme="minorHAnsi" w:hAnsi="Calibri" w:cs="Calibri"/>
          <w:lang w:val="cy-GB"/>
        </w:rPr>
        <w:t>Cefnoga Chukwumah (2015) hyn trwy nodi bod defnyddio tystiolaeth i gefnogi syniadau yn rhan annatol o wella ysgol a chynnig profiadau i weithredu ar dargedau.</w:t>
      </w:r>
    </w:p>
    <w:p w14:paraId="7BEF8AF0" w14:textId="7EB19B27" w:rsidR="00DC6425" w:rsidRDefault="00EF6A31" w:rsidP="00867FE8">
      <w:pPr>
        <w:spacing w:line="360" w:lineRule="auto"/>
        <w:rPr>
          <w:rFonts w:ascii="Arial" w:hAnsi="Arial" w:cs="Arial"/>
          <w:sz w:val="22"/>
          <w:szCs w:val="22"/>
          <w:lang w:val="cy-GB"/>
        </w:rPr>
      </w:pPr>
      <w:r w:rsidRPr="009A73C2">
        <w:rPr>
          <w:rFonts w:ascii="Arial" w:hAnsi="Arial" w:cs="Arial"/>
          <w:sz w:val="22"/>
          <w:szCs w:val="22"/>
          <w:lang w:val="cy-GB"/>
        </w:rPr>
        <w:t>Er hyn, wrth ddadansoddi camau’r ysgol wr</w:t>
      </w:r>
      <w:r w:rsidR="006E3276">
        <w:rPr>
          <w:rFonts w:ascii="Arial" w:hAnsi="Arial" w:cs="Arial"/>
          <w:sz w:val="22"/>
          <w:szCs w:val="22"/>
          <w:lang w:val="cy-GB"/>
        </w:rPr>
        <w:t>th</w:t>
      </w:r>
      <w:r w:rsidRPr="009A73C2">
        <w:rPr>
          <w:rFonts w:ascii="Arial" w:hAnsi="Arial" w:cs="Arial"/>
          <w:sz w:val="22"/>
          <w:szCs w:val="22"/>
          <w:lang w:val="cy-GB"/>
        </w:rPr>
        <w:t xml:space="preserve"> hunanwerthuso, </w:t>
      </w:r>
      <w:r w:rsidR="0028080D" w:rsidRPr="009A73C2">
        <w:rPr>
          <w:rFonts w:ascii="Arial" w:hAnsi="Arial" w:cs="Arial"/>
          <w:sz w:val="22"/>
          <w:szCs w:val="22"/>
          <w:lang w:val="cy-GB"/>
        </w:rPr>
        <w:t>ni welir cam sy’n nodi y</w:t>
      </w:r>
      <w:r w:rsidR="00EF7098">
        <w:rPr>
          <w:rFonts w:ascii="Arial" w:hAnsi="Arial" w:cs="Arial"/>
          <w:sz w:val="22"/>
          <w:szCs w:val="22"/>
          <w:lang w:val="cy-GB"/>
        </w:rPr>
        <w:t>n union</w:t>
      </w:r>
      <w:r w:rsidR="0028080D" w:rsidRPr="009A73C2">
        <w:rPr>
          <w:rFonts w:ascii="Arial" w:hAnsi="Arial" w:cs="Arial"/>
          <w:sz w:val="22"/>
          <w:szCs w:val="22"/>
          <w:lang w:val="cy-GB"/>
        </w:rPr>
        <w:t xml:space="preserve"> </w:t>
      </w:r>
      <w:r w:rsidR="00021113">
        <w:rPr>
          <w:rFonts w:ascii="Arial" w:hAnsi="Arial" w:cs="Arial"/>
          <w:sz w:val="22"/>
          <w:szCs w:val="22"/>
          <w:lang w:val="cy-GB"/>
        </w:rPr>
        <w:t xml:space="preserve">beth yw bwriad Ysgol A a </w:t>
      </w:r>
      <w:r w:rsidR="000D0D9A">
        <w:rPr>
          <w:rFonts w:ascii="Arial" w:hAnsi="Arial" w:cs="Arial"/>
          <w:sz w:val="22"/>
          <w:szCs w:val="22"/>
          <w:lang w:val="cy-GB"/>
        </w:rPr>
        <w:t xml:space="preserve">ble hoffen nhw gyrraedd erbyn diwedd y gylchred. </w:t>
      </w:r>
      <w:r w:rsidR="000F6A7D">
        <w:rPr>
          <w:rFonts w:ascii="Arial" w:hAnsi="Arial" w:cs="Arial"/>
          <w:sz w:val="22"/>
          <w:szCs w:val="22"/>
          <w:lang w:val="cy-GB"/>
        </w:rPr>
        <w:t xml:space="preserve">Yn ôl </w:t>
      </w:r>
      <w:r w:rsidR="00F150F7">
        <w:rPr>
          <w:rFonts w:ascii="Arial" w:hAnsi="Arial" w:cs="Arial"/>
          <w:sz w:val="22"/>
          <w:szCs w:val="22"/>
          <w:lang w:val="cy-GB"/>
        </w:rPr>
        <w:t xml:space="preserve">Hanover Research </w:t>
      </w:r>
      <w:r w:rsidR="00BD6FF9">
        <w:rPr>
          <w:rFonts w:ascii="Arial" w:hAnsi="Arial" w:cs="Arial"/>
          <w:sz w:val="22"/>
          <w:szCs w:val="22"/>
          <w:lang w:val="cy-GB"/>
        </w:rPr>
        <w:t>(</w:t>
      </w:r>
      <w:r w:rsidR="00C017E5">
        <w:rPr>
          <w:rFonts w:ascii="Arial" w:hAnsi="Arial" w:cs="Arial"/>
          <w:sz w:val="22"/>
          <w:szCs w:val="22"/>
          <w:lang w:val="cy-GB"/>
        </w:rPr>
        <w:t xml:space="preserve">2014, </w:t>
      </w:r>
      <w:r w:rsidR="00BD6FF9">
        <w:rPr>
          <w:rFonts w:ascii="Arial" w:hAnsi="Arial" w:cs="Arial"/>
          <w:sz w:val="22"/>
          <w:szCs w:val="22"/>
          <w:lang w:val="cy-GB"/>
        </w:rPr>
        <w:t>t.5)</w:t>
      </w:r>
      <w:r w:rsidR="000F6A7D">
        <w:rPr>
          <w:rFonts w:ascii="Arial" w:hAnsi="Arial" w:cs="Arial"/>
          <w:sz w:val="22"/>
          <w:szCs w:val="22"/>
          <w:lang w:val="cy-GB"/>
        </w:rPr>
        <w:t>, mae angen nodi nodau a meincnodau dichonadwy yn CDY er mwyn sicrhau bod pawb yn ymwybodol o bwrpas y Cynllun a</w:t>
      </w:r>
      <w:r w:rsidR="00BD6FF9">
        <w:rPr>
          <w:rFonts w:ascii="Arial" w:hAnsi="Arial" w:cs="Arial"/>
          <w:sz w:val="22"/>
          <w:szCs w:val="22"/>
          <w:lang w:val="cy-GB"/>
        </w:rPr>
        <w:t xml:space="preserve"> rhannu’r weledigaeth. </w:t>
      </w:r>
      <w:r w:rsidR="0028080D" w:rsidRPr="009A73C2">
        <w:rPr>
          <w:rFonts w:ascii="Arial" w:hAnsi="Arial" w:cs="Arial"/>
          <w:sz w:val="22"/>
          <w:szCs w:val="22"/>
          <w:lang w:val="cy-GB"/>
        </w:rPr>
        <w:t xml:space="preserve"> </w:t>
      </w:r>
      <w:r w:rsidR="00F61370" w:rsidRPr="009A73C2">
        <w:rPr>
          <w:rFonts w:ascii="Arial" w:hAnsi="Arial" w:cs="Arial"/>
          <w:sz w:val="22"/>
          <w:szCs w:val="22"/>
          <w:lang w:val="cy-GB"/>
        </w:rPr>
        <w:t xml:space="preserve"> </w:t>
      </w:r>
    </w:p>
    <w:p w14:paraId="1EB08893" w14:textId="757422A6" w:rsidR="00076F0C" w:rsidRDefault="00076F0C" w:rsidP="00867FE8">
      <w:pPr>
        <w:spacing w:line="360" w:lineRule="auto"/>
        <w:rPr>
          <w:rFonts w:ascii="Arial" w:hAnsi="Arial" w:cs="Arial"/>
          <w:sz w:val="22"/>
          <w:szCs w:val="22"/>
          <w:lang w:val="cy-GB"/>
        </w:rPr>
      </w:pPr>
    </w:p>
    <w:p w14:paraId="036243CD" w14:textId="767A04CD" w:rsidR="00076F0C"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Wrth nodi’r camau ar gyfer gwelliant ar y CDY, mae Ysgol A yn cynnwys yr holl fanylion allweddol megis pwy sy’n gyfrifol am y camau, pryd bwriadwyd cychwyn arni, pryd y bwriadwyd gorffen arni, cyllid a ffynhonnell y cyllid. Dengys arfer da Estyn (2018) bod ysgolion ac arweinwyr sy’n cofnodi’r holl fanylion ar eu CDY yn arwain at well tebygolrwydd o lwyddo. Mae hyn hefyd yn cynyddu’r ymdeimlad o gymuned yr ysgol wrth i bawb cymryd ymlaen e</w:t>
      </w:r>
      <w:r w:rsidR="00074A3C">
        <w:rPr>
          <w:rFonts w:ascii="Arial" w:eastAsiaTheme="minorHAnsi" w:hAnsi="Arial" w:cs="Arial"/>
          <w:sz w:val="22"/>
          <w:szCs w:val="22"/>
          <w:lang w:val="cy-GB"/>
        </w:rPr>
        <w:t>u</w:t>
      </w:r>
      <w:r>
        <w:rPr>
          <w:rFonts w:ascii="Arial" w:eastAsiaTheme="minorHAnsi" w:hAnsi="Arial" w:cs="Arial"/>
          <w:sz w:val="22"/>
          <w:szCs w:val="22"/>
          <w:lang w:val="cy-GB"/>
        </w:rPr>
        <w:t xml:space="preserve"> rôl nhw. Er hyn, mae’r rhanddeiliaid ar gyfer y camau gweithredu yn cynnwys staff dysgu’r ysgol yn unig</w:t>
      </w:r>
      <w:r w:rsidR="00DF29C1">
        <w:rPr>
          <w:rFonts w:ascii="Arial" w:eastAsiaTheme="minorHAnsi" w:hAnsi="Arial" w:cs="Arial"/>
          <w:sz w:val="22"/>
          <w:szCs w:val="22"/>
          <w:lang w:val="cy-GB"/>
        </w:rPr>
        <w:t>, m</w:t>
      </w:r>
      <w:r>
        <w:rPr>
          <w:rFonts w:ascii="Arial" w:eastAsiaTheme="minorHAnsi" w:hAnsi="Arial" w:cs="Arial"/>
          <w:sz w:val="22"/>
          <w:szCs w:val="22"/>
          <w:lang w:val="cy-GB"/>
        </w:rPr>
        <w:t>egis staff y Cyfnod Sylfaen, staff Cyfnod Allweddol 2 ac arweinwyr meysydd dysgu ac felly nid oed cyfleoedd i gynnwys disgyblion, llywodraethwyr a staff ehangach yr ysgol. Mae cynnwys rhanddeiliaid ychwanegol megis llywodraethwyr yn cynnig cyfleoedd i ystyried persbectif amgen gyda golygfa ehangach ac yn aml maent yn cael eu cyfeirio at fel “ffrindiau beirniadol” (Brighthouse &amp; Woods t.5)</w:t>
      </w:r>
    </w:p>
    <w:p w14:paraId="206A957A" w14:textId="33F536CC" w:rsidR="006D6C43" w:rsidRDefault="006D6C43" w:rsidP="00867FE8">
      <w:pPr>
        <w:spacing w:line="360" w:lineRule="auto"/>
        <w:rPr>
          <w:rFonts w:ascii="Arial" w:hAnsi="Arial" w:cs="Arial"/>
          <w:sz w:val="22"/>
          <w:szCs w:val="22"/>
          <w:lang w:val="cy-GB"/>
        </w:rPr>
      </w:pPr>
    </w:p>
    <w:p w14:paraId="614402E7" w14:textId="3ACD77C7" w:rsidR="006D6C43"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Un ffordd mae’r ysgol yn bwriadu cyflawni’r flaenoriaeth ydy sicrhau cydweithrediad cyson rhwng athrawon Cyfnod Sylfaen a Chyfnod Allweddol 2 lle cynigir cyfleoedd iddynt rannu arfer da a syniadau. Dengys llenyddiaeth bod cydweithrediad yn rhan hanfodol o wella arfer yn ysgolion (</w:t>
      </w:r>
      <w:r>
        <w:rPr>
          <w:rFonts w:ascii="Arial" w:eastAsiaTheme="minorHAnsi" w:hAnsi="Arial" w:cs="Arial"/>
          <w:sz w:val="22"/>
          <w:szCs w:val="22"/>
        </w:rPr>
        <w:t xml:space="preserve">McCarthy &amp; </w:t>
      </w:r>
      <w:proofErr w:type="spellStart"/>
      <w:r>
        <w:rPr>
          <w:rFonts w:ascii="Arial" w:eastAsiaTheme="minorHAnsi" w:hAnsi="Arial" w:cs="Arial"/>
          <w:sz w:val="22"/>
          <w:szCs w:val="22"/>
        </w:rPr>
        <w:t>Bagaeen</w:t>
      </w:r>
      <w:proofErr w:type="spellEnd"/>
      <w:r>
        <w:rPr>
          <w:rFonts w:ascii="Arial" w:eastAsiaTheme="minorHAnsi" w:hAnsi="Arial" w:cs="Arial"/>
          <w:sz w:val="22"/>
          <w:szCs w:val="22"/>
        </w:rPr>
        <w:t>, 2014</w:t>
      </w:r>
      <w:r>
        <w:rPr>
          <w:rFonts w:ascii="Arial" w:eastAsiaTheme="minorHAnsi" w:hAnsi="Arial" w:cs="Arial"/>
          <w:sz w:val="22"/>
          <w:szCs w:val="22"/>
          <w:lang w:val="cy-GB"/>
        </w:rPr>
        <w:t>). Wrth ystyried yr adolygiad llenyddiaeth lle ddarganfyddir nid oes gymaint o waith ymchwil o ran addysgu yn yr ardal allanol i Gyfnod Allweddol 2, mae’r syniad o athrawon y ddau gyfnod yn cydweithio yn ffordd o wella dealltwriaeth ac arfer.</w:t>
      </w:r>
    </w:p>
    <w:p w14:paraId="0A28CD42" w14:textId="77777777" w:rsidR="00E13A8C" w:rsidRDefault="00E13A8C" w:rsidP="00867FE8">
      <w:pPr>
        <w:spacing w:line="360" w:lineRule="auto"/>
        <w:rPr>
          <w:rFonts w:ascii="Arial" w:hAnsi="Arial" w:cs="Arial"/>
          <w:sz w:val="22"/>
          <w:szCs w:val="22"/>
          <w:lang w:val="cy-GB"/>
        </w:rPr>
      </w:pPr>
    </w:p>
    <w:p w14:paraId="15812B05" w14:textId="0EF47A7E" w:rsidR="00C70762"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lastRenderedPageBreak/>
        <w:t>Yn dilyn hyn, bwriad Ysgol A yw i “Adolygu Effaith”. Er nid ydy’r ysgol wedi cyrraedd y cam yma yn y broses yn lawn, mae gan yr ysgol cynlluniau strategol, yn ogystal ag “arwyddion diriaethol o gynnydd yn erbyn cerrig milltir” (CDY Ysgol A, 2020, t.28) sy’n cymryd lle yn dymhorol. Cefnoga Estyn (2012) y syniad o wneud hyn trwy argymell y dylai ysgolion asesu a monitro strategaethau yn dymhorol. Trwy wneud hyn, gellir cymharu ble mae’r ysgol wedi cyrraedd o ran y flaenoriaeth a sut y gellir gweithredu ar hyn.</w:t>
      </w:r>
    </w:p>
    <w:p w14:paraId="1BAC5EFB" w14:textId="3EC48A84" w:rsidR="007144A3" w:rsidRDefault="007144A3" w:rsidP="00867FE8">
      <w:pPr>
        <w:spacing w:line="360" w:lineRule="auto"/>
        <w:rPr>
          <w:rFonts w:ascii="Arial" w:hAnsi="Arial" w:cs="Arial"/>
          <w:sz w:val="22"/>
          <w:szCs w:val="22"/>
          <w:lang w:val="cy-GB"/>
        </w:rPr>
      </w:pPr>
    </w:p>
    <w:p w14:paraId="3C2E464B" w14:textId="04587182" w:rsidR="00A71E58"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 xml:space="preserve">Defnyddia’r ysgol </w:t>
      </w:r>
      <w:r w:rsidR="00E93BF4">
        <w:rPr>
          <w:rFonts w:ascii="Arial" w:eastAsiaTheme="minorHAnsi" w:hAnsi="Arial" w:cs="Arial"/>
          <w:sz w:val="22"/>
          <w:szCs w:val="22"/>
          <w:lang w:val="cy-GB"/>
        </w:rPr>
        <w:t>a</w:t>
      </w:r>
      <w:r>
        <w:rPr>
          <w:rFonts w:ascii="Arial" w:eastAsiaTheme="minorHAnsi" w:hAnsi="Arial" w:cs="Arial"/>
          <w:sz w:val="22"/>
          <w:szCs w:val="22"/>
          <w:lang w:val="cy-GB"/>
        </w:rPr>
        <w:t>wdit wedi’i gwblhau gan y ddau gyfnod allweddol i adolygu’r effaith gan gymharu canlyniadau’r awdit pob tymor i asesu os oes gwelliant yn bodoli. Mae’r wybodaeth yma’n cael ei ddefnyddio i ychwanegu at y “Blaenoriaethau a Thargedau Lefel Uwch” ar gyfer 2021-2023. Wrth ystyried y camau gweithredu a chanlyniadau’r awdit cyn belled, mae’n debygol iawn y bydd Ysgol A yn llwyddo i gyflawni’r flaenoriaeth yma.</w:t>
      </w:r>
    </w:p>
    <w:p w14:paraId="31BC3EF2" w14:textId="77777777" w:rsidR="000B2477" w:rsidRPr="000B2477" w:rsidRDefault="000B2477" w:rsidP="00867FE8">
      <w:pPr>
        <w:spacing w:line="360" w:lineRule="auto"/>
        <w:rPr>
          <w:rFonts w:ascii="Arial" w:hAnsi="Arial" w:cs="Arial"/>
          <w:sz w:val="22"/>
          <w:szCs w:val="22"/>
          <w:lang w:val="cy-GB"/>
        </w:rPr>
      </w:pPr>
    </w:p>
    <w:p w14:paraId="27D04AE5" w14:textId="0E409639" w:rsidR="00405637" w:rsidRPr="00271CAF"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Yn sicr, mae CDY Ysgol A yn effeithiol ac wedi’i gynllunio mewn modd strategol a realistig. Mae’r cynllunio yn dilyn y camau a awgrymwyd gan Lywodraeth Cymru ac yn cynnwys yr holl fanylion sydd angen i’r ysgol lwyddo a chyrraedd ei thargedau.</w:t>
      </w:r>
    </w:p>
    <w:p w14:paraId="27ED1A73" w14:textId="4E1C85AB" w:rsidR="0097196D" w:rsidRDefault="0097196D" w:rsidP="00867FE8">
      <w:pPr>
        <w:spacing w:line="360" w:lineRule="auto"/>
        <w:rPr>
          <w:rFonts w:ascii="Arial" w:hAnsi="Arial" w:cs="Arial"/>
          <w:b/>
          <w:bCs/>
          <w:sz w:val="22"/>
          <w:szCs w:val="22"/>
          <w:lang w:val="cy-GB"/>
        </w:rPr>
      </w:pPr>
    </w:p>
    <w:p w14:paraId="19107821" w14:textId="1D206195" w:rsidR="0097196D" w:rsidRPr="00636AC1" w:rsidRDefault="00215187" w:rsidP="0097196D">
      <w:pPr>
        <w:spacing w:line="360" w:lineRule="auto"/>
        <w:rPr>
          <w:rFonts w:ascii="Arial" w:hAnsi="Arial" w:cs="Arial"/>
          <w:sz w:val="22"/>
          <w:szCs w:val="22"/>
          <w:lang w:val="cy-GB"/>
        </w:rPr>
      </w:pPr>
      <w:r>
        <w:rPr>
          <w:rFonts w:ascii="Arial" w:eastAsiaTheme="minorHAnsi" w:hAnsi="Arial" w:cs="Arial"/>
          <w:sz w:val="22"/>
          <w:szCs w:val="22"/>
          <w:lang w:val="cy-GB"/>
        </w:rPr>
        <w:t xml:space="preserve">Gan ddefnyddio’r wybodaeth a dysgwyd wrth ymchwilio i gynlluniau datblygu ysgol, mae’n amlwg i weld bod y CDY yn rhan allweddol o ddatblygiad ysgol. Wrth ystyried hyn, efallai ei fod yn syniad i gynnwys agweddau ohoni ym mywyd pod dydd yr ysgol, gan gynnwys ym mywydau’r disgyblion. Dengys arfer da Estyn (2018) bod cyflwyno agweddau </w:t>
      </w:r>
      <w:r w:rsidR="00B33143">
        <w:rPr>
          <w:rFonts w:ascii="Arial" w:eastAsiaTheme="minorHAnsi" w:hAnsi="Arial" w:cs="Arial"/>
          <w:sz w:val="22"/>
          <w:szCs w:val="22"/>
          <w:lang w:val="cy-GB"/>
        </w:rPr>
        <w:t>o</w:t>
      </w:r>
      <w:r>
        <w:rPr>
          <w:rFonts w:ascii="Arial" w:eastAsiaTheme="minorHAnsi" w:hAnsi="Arial" w:cs="Arial"/>
          <w:sz w:val="22"/>
          <w:szCs w:val="22"/>
          <w:lang w:val="cy-GB"/>
        </w:rPr>
        <w:t xml:space="preserve"> </w:t>
      </w:r>
      <w:r w:rsidR="00B33143">
        <w:rPr>
          <w:rFonts w:ascii="Arial" w:eastAsiaTheme="minorHAnsi" w:hAnsi="Arial" w:cs="Arial"/>
          <w:sz w:val="22"/>
          <w:szCs w:val="22"/>
          <w:lang w:val="cy-GB"/>
        </w:rPr>
        <w:t>f</w:t>
      </w:r>
      <w:r>
        <w:rPr>
          <w:rFonts w:ascii="Arial" w:eastAsiaTheme="minorHAnsi" w:hAnsi="Arial" w:cs="Arial"/>
          <w:sz w:val="22"/>
          <w:szCs w:val="22"/>
          <w:lang w:val="cy-GB"/>
        </w:rPr>
        <w:t>laenoriaethau’r CDY i ddisgyblion yn hynod o effeithiol wrth iddynt fod yn rhan o’r weithredu a gwelliant yma. Mae ysgolion llwyddiannus yn creu “arddangosiadau dosbarthiadau a choridorau, gan gynnwys capsiynau sy’n crynhoi’r targedau CDY mewn iaith hawdd i blant ei deall.” Golyga hyn bod y disgyblion, staff ac ymwelwyr yn gweld y blaenoriaethau yn ddyddiol ac yn arddangos ffocws clir i gymell pob un i weithio tuag at y targedau yma. Efallai trwy wneud hyn yn Ysgol A, bydd hyn yn caniatau i’r holl rhanddeiliaid bod yn rhan o’r weithredu ac yn annog pawb i ymgymryd mewn gweithgareddau yn yr awyr agored.</w:t>
      </w:r>
    </w:p>
    <w:p w14:paraId="3740CD6F" w14:textId="0A314886" w:rsidR="0097196D" w:rsidRDefault="0097196D" w:rsidP="00867FE8">
      <w:pPr>
        <w:spacing w:line="360" w:lineRule="auto"/>
        <w:rPr>
          <w:rFonts w:ascii="Arial" w:hAnsi="Arial" w:cs="Arial"/>
          <w:b/>
          <w:bCs/>
          <w:sz w:val="22"/>
          <w:szCs w:val="22"/>
          <w:lang w:val="cy-GB"/>
        </w:rPr>
      </w:pPr>
    </w:p>
    <w:p w14:paraId="64CEEF63" w14:textId="69AC46FA" w:rsidR="00052A68"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 xml:space="preserve">Yn ogystal, efallai y bydd gwneud fwy o ddefnydd o gasglu a dadansoddi data yn cefnogi’r blaenoriaethau a chyfiawnhau'r camau gweithredu er mwyn adolygu effaith yn well. Yn aml iawn, mae ysgolion yn defnyddio data crynodol mewn perthynas â chynlluniau datblygu ysgol er mwyn gosod blaenoriaethau ac adolygu effaith, ond honna Schildkamp (2018) bod yna sawl gwahanol ffynhonnell y gellir defnyddio i gefnogi hyn. Gan ddefnyddio’r model ‘proses ailadrodd o welliant’ casglwyd tair math o ddata megis canlyniadau asesiadau, trafodaethau anffurfiol ac ymchwil addysgol. Yna, defnyddir y data yma i ymgymryd mewn proses o ‘gwneud synnwyr’ lle cwestiynir beth mae’r data yma yn golygu wrth ystyried </w:t>
      </w:r>
      <w:r>
        <w:rPr>
          <w:rFonts w:ascii="Arial" w:eastAsiaTheme="minorHAnsi" w:hAnsi="Arial" w:cs="Arial"/>
          <w:sz w:val="22"/>
          <w:szCs w:val="22"/>
          <w:lang w:val="cy-GB"/>
        </w:rPr>
        <w:lastRenderedPageBreak/>
        <w:t>blaenoriaethau’r ysgol. Mae’r holl wybodaeth yma’n cael ei ddefnyddio i fwydo mewn i’r dadansoddiad cyn ail-gychwyn y gylchred. Gan ddefnyddio model tebyg, gall Ysgol A cyfiawnhau ei blaenoriaethau a chamau gweithredu gyda data a fydd yn cynyddu effeithiolrwydd y CDY yn ogystal â chyfrannu’n sylweddol at y cam ‘Adolygu effaith’.</w:t>
      </w:r>
    </w:p>
    <w:p w14:paraId="1BB2033B" w14:textId="17329C84" w:rsidR="00052A68" w:rsidRDefault="00052A68" w:rsidP="00867FE8">
      <w:pPr>
        <w:spacing w:line="360" w:lineRule="auto"/>
        <w:rPr>
          <w:rFonts w:ascii="Arial" w:hAnsi="Arial" w:cs="Arial"/>
          <w:sz w:val="22"/>
          <w:szCs w:val="22"/>
          <w:lang w:val="cy-GB"/>
        </w:rPr>
      </w:pPr>
    </w:p>
    <w:p w14:paraId="4454F469" w14:textId="7EF1F82A" w:rsidR="00305CC4"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Un awgrymiad arall gall fod yn ddefnyddiol ydy gwneud mwy o ddefnydd o’r holl rhanddeiliaid sy’n gysylltiedig â’r ysgol. Noda’r NASBM (2018) mewn amser o newidiadau parhaus a hyd yn oed mwy o graffu ar ysgolion, mae’n bwysicach nag erioed bod ysgolion yn gwneud cysylltiadau cryf gyda rhanddeiliaid ac yn cydweithio’n agos gyda nhw er mwyn gwneud gwelliannau sylfaenol. Y prif rhanddeiliaid mewn ysgolion sy’n cyfrannu at ddatblygiad y disgyblion yw rhieni. Wrth ddadansoddi CDY Ysgol A, nid oes llawer o bwyslais ar gynnwys rhieni yn y penderfyniadau a does dim sylw o gwbl yn cael ei dynnu atynt ar gyfer y flaenoriaeth a ddewiswyd. Dengys gwaith ymchwil Whalley (2007) bod plant â rhieni sydd yn ymwneud â bywyd ysgol yn fwy tebygol o lwyddo a datblygu. Felly, mae’n amlwg bod cyfranogiad rhieni yn agwedd sylweddol o welliant ysgol.</w:t>
      </w:r>
    </w:p>
    <w:p w14:paraId="515AA0D6" w14:textId="77777777" w:rsidR="00A94785" w:rsidRDefault="00A94785" w:rsidP="00867FE8">
      <w:pPr>
        <w:spacing w:line="360" w:lineRule="auto"/>
        <w:rPr>
          <w:rFonts w:ascii="Arial" w:hAnsi="Arial" w:cs="Arial"/>
          <w:sz w:val="22"/>
          <w:szCs w:val="22"/>
          <w:lang w:val="cy-GB"/>
        </w:rPr>
      </w:pPr>
    </w:p>
    <w:p w14:paraId="1AEB4839" w14:textId="7E4407AE" w:rsidR="00F02435" w:rsidRDefault="00371C30" w:rsidP="00867FE8">
      <w:pPr>
        <w:spacing w:line="360" w:lineRule="auto"/>
        <w:rPr>
          <w:rFonts w:ascii="Arial" w:hAnsi="Arial" w:cs="Arial"/>
          <w:sz w:val="22"/>
          <w:szCs w:val="22"/>
          <w:lang w:val="cy-GB"/>
        </w:rPr>
      </w:pPr>
      <w:r w:rsidRPr="00371C30">
        <w:rPr>
          <w:rFonts w:ascii="Arial" w:hAnsi="Arial" w:cs="Arial"/>
          <w:sz w:val="22"/>
          <w:szCs w:val="22"/>
          <w:lang w:val="cy-GB"/>
        </w:rPr>
        <w:t>I grynhoi</w:t>
      </w:r>
      <w:r w:rsidR="00F02435">
        <w:rPr>
          <w:rFonts w:ascii="Arial" w:hAnsi="Arial" w:cs="Arial"/>
          <w:sz w:val="22"/>
          <w:szCs w:val="22"/>
          <w:lang w:val="cy-GB"/>
        </w:rPr>
        <w:t>,</w:t>
      </w:r>
      <w:r w:rsidRPr="00371C30">
        <w:rPr>
          <w:rFonts w:ascii="Arial" w:hAnsi="Arial" w:cs="Arial"/>
          <w:sz w:val="22"/>
          <w:szCs w:val="22"/>
          <w:lang w:val="cy-GB"/>
        </w:rPr>
        <w:t xml:space="preserve"> prif bwria</w:t>
      </w:r>
      <w:r w:rsidR="00B23726">
        <w:rPr>
          <w:rFonts w:ascii="Arial" w:hAnsi="Arial" w:cs="Arial"/>
          <w:sz w:val="22"/>
          <w:szCs w:val="22"/>
          <w:lang w:val="cy-GB"/>
        </w:rPr>
        <w:t>d</w:t>
      </w:r>
      <w:r w:rsidRPr="00371C30">
        <w:rPr>
          <w:rFonts w:ascii="Arial" w:hAnsi="Arial" w:cs="Arial"/>
          <w:sz w:val="22"/>
          <w:szCs w:val="22"/>
          <w:lang w:val="cy-GB"/>
        </w:rPr>
        <w:t xml:space="preserve"> yr aseiniad yma oedd trafod sut mae ysgol A wedi datblygu’r flaenoriaeth</w:t>
      </w:r>
      <w:r w:rsidR="00F02435">
        <w:rPr>
          <w:rFonts w:ascii="Arial" w:hAnsi="Arial" w:cs="Arial"/>
          <w:sz w:val="22"/>
          <w:szCs w:val="22"/>
          <w:lang w:val="cy-GB"/>
        </w:rPr>
        <w:t>:</w:t>
      </w:r>
    </w:p>
    <w:p w14:paraId="1E194BE4" w14:textId="77777777" w:rsidR="00F02435" w:rsidRPr="00F02435" w:rsidRDefault="00F02435" w:rsidP="00F02435">
      <w:pPr>
        <w:spacing w:line="360" w:lineRule="auto"/>
        <w:rPr>
          <w:rFonts w:ascii="Arial" w:hAnsi="Arial" w:cs="Arial"/>
          <w:b/>
          <w:bCs/>
          <w:sz w:val="22"/>
          <w:szCs w:val="22"/>
          <w:lang w:val="cy-GB"/>
        </w:rPr>
      </w:pPr>
    </w:p>
    <w:p w14:paraId="183DA399" w14:textId="77777777" w:rsidR="00F02435" w:rsidRDefault="00F02435" w:rsidP="00F02435">
      <w:pPr>
        <w:spacing w:line="360" w:lineRule="auto"/>
        <w:ind w:left="720"/>
        <w:rPr>
          <w:rFonts w:ascii="Arial" w:hAnsi="Arial" w:cs="Arial"/>
          <w:sz w:val="22"/>
          <w:szCs w:val="22"/>
          <w:lang w:val="cy-GB"/>
        </w:rPr>
      </w:pPr>
      <w:r>
        <w:rPr>
          <w:rFonts w:ascii="Arial" w:hAnsi="Arial" w:cs="Arial"/>
          <w:sz w:val="22"/>
          <w:szCs w:val="22"/>
          <w:lang w:val="cy-GB"/>
        </w:rPr>
        <w:t>“</w:t>
      </w:r>
      <w:r w:rsidRPr="00F02435">
        <w:rPr>
          <w:rFonts w:ascii="Arial" w:hAnsi="Arial" w:cs="Arial"/>
          <w:sz w:val="22"/>
          <w:szCs w:val="22"/>
          <w:lang w:val="cy-GB"/>
        </w:rPr>
        <w:t xml:space="preserve">Gwella’r ddarpariaeth ar gyfer dysgu awyr agored i ddisgyblion yn y Cyfnod </w:t>
      </w:r>
    </w:p>
    <w:p w14:paraId="4B8131D5" w14:textId="0FB9F3C9" w:rsidR="00F02435" w:rsidRDefault="00F02435" w:rsidP="00F02435">
      <w:pPr>
        <w:spacing w:line="360" w:lineRule="auto"/>
        <w:ind w:left="720"/>
        <w:rPr>
          <w:rFonts w:ascii="Arial" w:hAnsi="Arial" w:cs="Arial"/>
          <w:sz w:val="22"/>
          <w:szCs w:val="22"/>
          <w:lang w:val="cy-GB"/>
        </w:rPr>
      </w:pPr>
      <w:r w:rsidRPr="00F02435">
        <w:rPr>
          <w:rFonts w:ascii="Arial" w:hAnsi="Arial" w:cs="Arial"/>
          <w:sz w:val="22"/>
          <w:szCs w:val="22"/>
          <w:lang w:val="cy-GB"/>
        </w:rPr>
        <w:t>Sylfaen a Chyfnod Allweddol 2</w:t>
      </w:r>
      <w:r>
        <w:rPr>
          <w:rFonts w:ascii="Arial" w:hAnsi="Arial" w:cs="Arial"/>
          <w:sz w:val="22"/>
          <w:szCs w:val="22"/>
          <w:lang w:val="cy-GB"/>
        </w:rPr>
        <w:t>”</w:t>
      </w:r>
    </w:p>
    <w:p w14:paraId="4C61A062" w14:textId="0F46FBBD" w:rsidR="009B03EB" w:rsidRDefault="00F02435" w:rsidP="008D5ED9">
      <w:pPr>
        <w:spacing w:line="360" w:lineRule="auto"/>
        <w:ind w:left="720"/>
        <w:jc w:val="right"/>
        <w:rPr>
          <w:rFonts w:ascii="Arial" w:hAnsi="Arial" w:cs="Arial"/>
          <w:sz w:val="22"/>
          <w:szCs w:val="22"/>
          <w:lang w:val="cy-GB"/>
        </w:rPr>
      </w:pPr>
      <w:r>
        <w:rPr>
          <w:rFonts w:ascii="Arial" w:hAnsi="Arial" w:cs="Arial"/>
          <w:sz w:val="22"/>
          <w:szCs w:val="22"/>
          <w:lang w:val="cy-GB"/>
        </w:rPr>
        <w:t>(CDY Ysgol A, 2020, t.</w:t>
      </w:r>
      <w:r w:rsidR="008D5ED9">
        <w:rPr>
          <w:rFonts w:ascii="Arial" w:hAnsi="Arial" w:cs="Arial"/>
          <w:sz w:val="22"/>
          <w:szCs w:val="22"/>
          <w:lang w:val="cy-GB"/>
        </w:rPr>
        <w:t>14)</w:t>
      </w:r>
    </w:p>
    <w:p w14:paraId="313441CD" w14:textId="77777777" w:rsidR="00CF0878" w:rsidRDefault="00CF0878" w:rsidP="008D5ED9">
      <w:pPr>
        <w:spacing w:line="360" w:lineRule="auto"/>
        <w:ind w:left="720"/>
        <w:jc w:val="right"/>
        <w:rPr>
          <w:rFonts w:ascii="Arial" w:hAnsi="Arial" w:cs="Arial"/>
          <w:sz w:val="22"/>
          <w:szCs w:val="22"/>
          <w:lang w:val="cy-GB"/>
        </w:rPr>
      </w:pPr>
    </w:p>
    <w:p w14:paraId="2FC1F815" w14:textId="49C0A32F" w:rsidR="008D5ED9" w:rsidRPr="008D5ED9" w:rsidRDefault="00215187" w:rsidP="008D5ED9">
      <w:pPr>
        <w:spacing w:line="360" w:lineRule="auto"/>
        <w:rPr>
          <w:rFonts w:ascii="Arial" w:hAnsi="Arial" w:cs="Arial"/>
          <w:sz w:val="22"/>
          <w:szCs w:val="22"/>
          <w:lang w:val="cy-GB"/>
        </w:rPr>
      </w:pPr>
      <w:r>
        <w:rPr>
          <w:rFonts w:ascii="Arial" w:eastAsiaTheme="minorHAnsi" w:hAnsi="Arial" w:cs="Arial"/>
          <w:sz w:val="22"/>
          <w:szCs w:val="22"/>
          <w:lang w:val="cy-GB"/>
        </w:rPr>
        <w:t>Ymchwiliwyd i’r gwaith llenyddiaeth a fu’n nodi beth yw pwrpas CDY a pha strategaethau yw’r fwyaf effeithiol wrth ystyried y cynllunio strategol. Yn ogystal, defnyddiwyd gwaith llenyddol i ddyfnhau dealltwriaeth o’r defnydd o’r awyr agored, yn enwedig yng Nghyfnod Allweddol 2. O’r gwaith ymchwil, canfyddir nad oes llawer o waith ymchwil i gefnogi addysgu yn yr ardal allanol i Gyfnod Allweddol 2 ac roedd hyn yn ddefnyddiol tu hwnt wrth ystyried sut yr oedd Ysgol A yn bwriadu defnyddio cydweithrediad rhwng y ddau gyfnod i oresgyn hyn.</w:t>
      </w:r>
    </w:p>
    <w:p w14:paraId="3F667B63" w14:textId="77777777" w:rsidR="00371C30" w:rsidRDefault="00371C30" w:rsidP="00867FE8">
      <w:pPr>
        <w:spacing w:line="360" w:lineRule="auto"/>
        <w:rPr>
          <w:rFonts w:ascii="Arial" w:hAnsi="Arial" w:cs="Arial"/>
          <w:b/>
          <w:bCs/>
          <w:sz w:val="22"/>
          <w:szCs w:val="22"/>
          <w:lang w:val="cy-GB"/>
        </w:rPr>
      </w:pPr>
    </w:p>
    <w:p w14:paraId="732F5BD1" w14:textId="67A351DD" w:rsidR="0042012E" w:rsidRPr="002A614E" w:rsidRDefault="00215187" w:rsidP="00867FE8">
      <w:pPr>
        <w:spacing w:line="360" w:lineRule="auto"/>
        <w:rPr>
          <w:rFonts w:ascii="Arial" w:hAnsi="Arial" w:cs="Arial"/>
          <w:sz w:val="22"/>
          <w:szCs w:val="22"/>
          <w:lang w:val="cy-GB"/>
        </w:rPr>
      </w:pPr>
      <w:r>
        <w:rPr>
          <w:rFonts w:ascii="Arial" w:eastAsiaTheme="minorHAnsi" w:hAnsi="Arial" w:cs="Arial"/>
          <w:sz w:val="22"/>
          <w:szCs w:val="22"/>
          <w:lang w:val="cy-GB"/>
        </w:rPr>
        <w:t>O’r profiad, dysgais fod y CDY yn elfen allweddol o addysg ac yn cynnig cyfleoedd i wella arfer tr</w:t>
      </w:r>
      <w:r w:rsidR="00CE2CF5">
        <w:rPr>
          <w:rFonts w:ascii="Arial" w:eastAsiaTheme="minorHAnsi" w:hAnsi="Arial" w:cs="Arial"/>
          <w:sz w:val="22"/>
          <w:szCs w:val="22"/>
          <w:lang w:val="cy-GB"/>
        </w:rPr>
        <w:t>w</w:t>
      </w:r>
      <w:r>
        <w:rPr>
          <w:rFonts w:ascii="Arial" w:eastAsiaTheme="minorHAnsi" w:hAnsi="Arial" w:cs="Arial"/>
          <w:sz w:val="22"/>
          <w:szCs w:val="22"/>
          <w:lang w:val="cy-GB"/>
        </w:rPr>
        <w:t>y gydweithio. Mae’n hynod bwysig bod yr holl rhanddeiliaid gan gynnwys staff yr ysgol, disgyblion, rhieni, llywodraethwyr a’r gymuned ehangach yn chwarae rolau blaenllaw yn y broses o gynllunio CDY. Bwriadaf ddefnyddio’r hyn a ddysgais o’r aseiniad yma i ddyfnhau fy nealltwriaeth o sut i wella ysgol a sut i gynnwys rhanddeiliaid yn y broses.</w:t>
      </w:r>
    </w:p>
    <w:p w14:paraId="1BC913CD" w14:textId="77777777" w:rsidR="00B4784F" w:rsidRDefault="00B4784F" w:rsidP="00867FE8">
      <w:pPr>
        <w:spacing w:line="360" w:lineRule="auto"/>
        <w:rPr>
          <w:rFonts w:ascii="Arial" w:hAnsi="Arial" w:cs="Arial"/>
          <w:b/>
          <w:bCs/>
          <w:sz w:val="22"/>
          <w:szCs w:val="22"/>
          <w:lang w:val="cy-GB"/>
        </w:rPr>
      </w:pPr>
    </w:p>
    <w:p w14:paraId="64217742" w14:textId="0C096143" w:rsidR="00A90E6E" w:rsidRPr="00BB2AE6" w:rsidRDefault="00A90E6E" w:rsidP="00571C68">
      <w:pPr>
        <w:spacing w:line="360" w:lineRule="auto"/>
        <w:rPr>
          <w:rFonts w:ascii="Arial" w:hAnsi="Arial" w:cs="Arial"/>
          <w:b/>
          <w:bCs/>
          <w:sz w:val="22"/>
          <w:szCs w:val="22"/>
          <w:u w:val="single"/>
          <w:lang w:val="cy-GB"/>
        </w:rPr>
      </w:pPr>
      <w:r w:rsidRPr="00BB2AE6">
        <w:rPr>
          <w:rFonts w:ascii="Arial" w:hAnsi="Arial" w:cs="Arial"/>
          <w:b/>
          <w:bCs/>
          <w:sz w:val="22"/>
          <w:szCs w:val="22"/>
          <w:u w:val="single"/>
          <w:lang w:val="cy-GB"/>
        </w:rPr>
        <w:lastRenderedPageBreak/>
        <w:t>Rhestr cyfeirnodi</w:t>
      </w:r>
    </w:p>
    <w:p w14:paraId="5EE50D3F" w14:textId="77777777" w:rsidR="00B4784F" w:rsidRPr="009A73C2" w:rsidRDefault="00B4784F" w:rsidP="00571C68">
      <w:pPr>
        <w:spacing w:line="360" w:lineRule="auto"/>
        <w:rPr>
          <w:rFonts w:ascii="Arial" w:hAnsi="Arial" w:cs="Arial"/>
          <w:b/>
          <w:bCs/>
          <w:sz w:val="22"/>
          <w:szCs w:val="22"/>
          <w:lang w:val="cy-GB"/>
        </w:rPr>
      </w:pPr>
    </w:p>
    <w:p w14:paraId="216B825E" w14:textId="4C2A5094" w:rsidR="00A90E6E" w:rsidRPr="009A73C2" w:rsidRDefault="00A90E6E" w:rsidP="00571C68">
      <w:pPr>
        <w:spacing w:line="360" w:lineRule="auto"/>
        <w:rPr>
          <w:rFonts w:ascii="Arial" w:hAnsi="Arial" w:cs="Arial"/>
          <w:i/>
          <w:iCs/>
          <w:sz w:val="22"/>
          <w:szCs w:val="22"/>
          <w:lang w:val="cy-GB"/>
        </w:rPr>
      </w:pPr>
      <w:r w:rsidRPr="009A73C2">
        <w:rPr>
          <w:rFonts w:ascii="Arial" w:hAnsi="Arial" w:cs="Arial"/>
          <w:sz w:val="22"/>
          <w:szCs w:val="22"/>
          <w:lang w:val="cy-GB"/>
        </w:rPr>
        <w:t xml:space="preserve">BERA (2018) </w:t>
      </w:r>
      <w:r w:rsidR="0003514F" w:rsidRPr="009A73C2">
        <w:rPr>
          <w:rFonts w:ascii="Arial" w:hAnsi="Arial" w:cs="Arial"/>
          <w:i/>
          <w:iCs/>
          <w:sz w:val="22"/>
          <w:szCs w:val="22"/>
          <w:lang w:val="cy-GB"/>
        </w:rPr>
        <w:t xml:space="preserve">Ethical Guidelines for Educational Research. </w:t>
      </w:r>
      <w:r w:rsidR="0003514F" w:rsidRPr="009A73C2">
        <w:rPr>
          <w:rFonts w:ascii="Arial" w:hAnsi="Arial" w:cs="Arial"/>
          <w:sz w:val="22"/>
          <w:szCs w:val="22"/>
          <w:lang w:val="cy-GB"/>
        </w:rPr>
        <w:t xml:space="preserve">Ar gael: </w:t>
      </w:r>
      <w:r w:rsidR="00EC28A7">
        <w:fldChar w:fldCharType="begin"/>
      </w:r>
      <w:r w:rsidR="00EC28A7">
        <w:instrText xml:space="preserve"> HYPERLINK "file:///Users/caryshopley/Downloads/BERA-Ethical-Guidelines-for-Educational-Research_4thEdn_2018.pdf" </w:instrText>
      </w:r>
      <w:r w:rsidR="00EC28A7">
        <w:fldChar w:fldCharType="separate"/>
      </w:r>
      <w:r w:rsidR="0003514F" w:rsidRPr="009A73C2">
        <w:rPr>
          <w:rStyle w:val="Hyperlink"/>
          <w:rFonts w:ascii="Arial" w:hAnsi="Arial" w:cs="Arial"/>
          <w:i/>
          <w:iCs/>
          <w:sz w:val="22"/>
          <w:szCs w:val="22"/>
          <w:lang w:val="cy-GB"/>
        </w:rPr>
        <w:t>file:///Users/caryshopley/Downloads/BERA-Ethical-Guidelines-for-Educational-Research_4thEdn_2018.pdf</w:t>
      </w:r>
      <w:r w:rsidR="00EC28A7">
        <w:rPr>
          <w:rStyle w:val="Hyperlink"/>
          <w:rFonts w:ascii="Arial" w:hAnsi="Arial" w:cs="Arial"/>
          <w:i/>
          <w:iCs/>
          <w:sz w:val="22"/>
          <w:szCs w:val="22"/>
          <w:lang w:val="cy-GB"/>
        </w:rPr>
        <w:fldChar w:fldCharType="end"/>
      </w:r>
    </w:p>
    <w:p w14:paraId="6DCE5791" w14:textId="2F2EB8C4" w:rsidR="0003514F" w:rsidRPr="009A73C2" w:rsidRDefault="0003514F" w:rsidP="00571C68">
      <w:pPr>
        <w:spacing w:line="360" w:lineRule="auto"/>
        <w:rPr>
          <w:rFonts w:ascii="Arial" w:hAnsi="Arial" w:cs="Arial"/>
          <w:i/>
          <w:iCs/>
          <w:sz w:val="22"/>
          <w:szCs w:val="22"/>
          <w:lang w:val="cy-GB"/>
        </w:rPr>
      </w:pPr>
    </w:p>
    <w:p w14:paraId="36B4CC2E" w14:textId="77777777" w:rsidR="0072029F" w:rsidRPr="009A73C2" w:rsidRDefault="0072029F" w:rsidP="00571C68">
      <w:pPr>
        <w:spacing w:line="360" w:lineRule="auto"/>
        <w:rPr>
          <w:rFonts w:ascii="Arial" w:hAnsi="Arial" w:cs="Arial"/>
          <w:i/>
          <w:iCs/>
          <w:sz w:val="22"/>
          <w:szCs w:val="22"/>
          <w:lang w:val="cy-GB"/>
        </w:rPr>
      </w:pPr>
      <w:r w:rsidRPr="009A73C2">
        <w:rPr>
          <w:rFonts w:ascii="Arial" w:hAnsi="Arial" w:cs="Arial"/>
          <w:sz w:val="22"/>
          <w:szCs w:val="22"/>
          <w:lang w:val="cy-GB"/>
        </w:rPr>
        <w:t xml:space="preserve">Estyn (2020) </w:t>
      </w:r>
      <w:r w:rsidRPr="009A73C2">
        <w:rPr>
          <w:rFonts w:ascii="Arial" w:hAnsi="Arial" w:cs="Arial"/>
          <w:i/>
          <w:iCs/>
          <w:sz w:val="22"/>
          <w:szCs w:val="22"/>
          <w:lang w:val="cy-GB"/>
        </w:rPr>
        <w:t xml:space="preserve">Adroddiad arolygiad Ysgol </w:t>
      </w:r>
      <w:r w:rsidRPr="009A73C2">
        <w:rPr>
          <w:rFonts w:ascii="Arial" w:hAnsi="Arial" w:cs="Arial"/>
          <w:i/>
          <w:iCs/>
          <w:sz w:val="22"/>
          <w:szCs w:val="22"/>
          <w:highlight w:val="black"/>
          <w:lang w:val="cy-GB"/>
        </w:rPr>
        <w:t>Griffith Jones.</w:t>
      </w:r>
      <w:r w:rsidRPr="009A73C2">
        <w:rPr>
          <w:rFonts w:ascii="Arial" w:hAnsi="Arial" w:cs="Arial"/>
          <w:i/>
          <w:iCs/>
          <w:sz w:val="22"/>
          <w:szCs w:val="22"/>
          <w:lang w:val="cy-GB"/>
        </w:rPr>
        <w:t xml:space="preserve"> </w:t>
      </w:r>
    </w:p>
    <w:p w14:paraId="5109BFA6" w14:textId="77777777" w:rsidR="0072029F" w:rsidRPr="009A73C2" w:rsidRDefault="0072029F" w:rsidP="00571C68">
      <w:pPr>
        <w:spacing w:line="360" w:lineRule="auto"/>
        <w:rPr>
          <w:rFonts w:ascii="Arial" w:hAnsi="Arial" w:cs="Arial"/>
          <w:sz w:val="22"/>
          <w:szCs w:val="22"/>
          <w:lang w:val="cy-GB"/>
        </w:rPr>
      </w:pPr>
      <w:r w:rsidRPr="009A73C2">
        <w:rPr>
          <w:rFonts w:ascii="Arial" w:hAnsi="Arial" w:cs="Arial"/>
          <w:sz w:val="22"/>
          <w:szCs w:val="22"/>
          <w:lang w:val="cy-GB"/>
        </w:rPr>
        <w:t>(Cyrchwyd: 22/4/21)</w:t>
      </w:r>
    </w:p>
    <w:p w14:paraId="7E0A3352" w14:textId="77777777" w:rsidR="0072029F" w:rsidRPr="009A73C2" w:rsidRDefault="0072029F" w:rsidP="00571C68">
      <w:pPr>
        <w:spacing w:line="360" w:lineRule="auto"/>
        <w:rPr>
          <w:rFonts w:ascii="Arial" w:hAnsi="Arial" w:cs="Arial"/>
          <w:i/>
          <w:iCs/>
          <w:sz w:val="22"/>
          <w:szCs w:val="22"/>
          <w:lang w:val="cy-GB"/>
        </w:rPr>
      </w:pPr>
    </w:p>
    <w:p w14:paraId="685FBFD5" w14:textId="77777777" w:rsidR="0072029F" w:rsidRPr="009A73C2" w:rsidRDefault="0072029F" w:rsidP="00571C68">
      <w:pPr>
        <w:spacing w:line="360" w:lineRule="auto"/>
        <w:rPr>
          <w:rFonts w:ascii="Arial" w:hAnsi="Arial" w:cs="Arial"/>
          <w:i/>
          <w:iCs/>
          <w:sz w:val="22"/>
          <w:szCs w:val="22"/>
          <w:lang w:val="cy-GB"/>
        </w:rPr>
      </w:pPr>
      <w:r w:rsidRPr="009A73C2">
        <w:rPr>
          <w:rFonts w:ascii="Arial" w:hAnsi="Arial" w:cs="Arial"/>
          <w:i/>
          <w:iCs/>
          <w:sz w:val="22"/>
          <w:szCs w:val="22"/>
          <w:lang w:val="cy-GB"/>
        </w:rPr>
        <w:t xml:space="preserve">Ysgol </w:t>
      </w:r>
      <w:r w:rsidRPr="009A73C2">
        <w:rPr>
          <w:rFonts w:ascii="Arial" w:hAnsi="Arial" w:cs="Arial"/>
          <w:i/>
          <w:iCs/>
          <w:sz w:val="22"/>
          <w:szCs w:val="22"/>
          <w:highlight w:val="black"/>
          <w:lang w:val="cy-GB"/>
        </w:rPr>
        <w:t>Griffith Jones.</w:t>
      </w:r>
      <w:r w:rsidRPr="009A73C2">
        <w:rPr>
          <w:rFonts w:ascii="Arial" w:hAnsi="Arial" w:cs="Arial"/>
          <w:i/>
          <w:iCs/>
          <w:sz w:val="22"/>
          <w:szCs w:val="22"/>
          <w:lang w:val="cy-GB"/>
        </w:rPr>
        <w:t xml:space="preserve"> </w:t>
      </w:r>
      <w:r w:rsidRPr="009A73C2">
        <w:rPr>
          <w:rFonts w:ascii="Arial" w:hAnsi="Arial" w:cs="Arial"/>
          <w:sz w:val="22"/>
          <w:szCs w:val="22"/>
          <w:lang w:val="cy-GB"/>
        </w:rPr>
        <w:t xml:space="preserve">(2020) </w:t>
      </w:r>
      <w:r w:rsidRPr="009A73C2">
        <w:rPr>
          <w:rFonts w:ascii="Arial" w:hAnsi="Arial" w:cs="Arial"/>
          <w:i/>
          <w:iCs/>
          <w:sz w:val="22"/>
          <w:szCs w:val="22"/>
          <w:lang w:val="cy-GB"/>
        </w:rPr>
        <w:t xml:space="preserve">Cynllun Datblygu Ysgol </w:t>
      </w:r>
      <w:r w:rsidRPr="009A73C2">
        <w:rPr>
          <w:rFonts w:ascii="Arial" w:hAnsi="Arial" w:cs="Arial"/>
          <w:i/>
          <w:iCs/>
          <w:sz w:val="22"/>
          <w:szCs w:val="22"/>
          <w:highlight w:val="black"/>
          <w:lang w:val="cy-GB"/>
        </w:rPr>
        <w:t>Griffith Jones</w:t>
      </w:r>
    </w:p>
    <w:p w14:paraId="3C4F2FB6" w14:textId="77777777" w:rsidR="0072029F" w:rsidRPr="009A73C2" w:rsidRDefault="0072029F" w:rsidP="00571C68">
      <w:pPr>
        <w:spacing w:line="360" w:lineRule="auto"/>
        <w:rPr>
          <w:rFonts w:ascii="Arial" w:hAnsi="Arial" w:cs="Arial"/>
          <w:sz w:val="22"/>
          <w:szCs w:val="22"/>
          <w:lang w:val="cy-GB"/>
        </w:rPr>
      </w:pPr>
      <w:r w:rsidRPr="009A73C2">
        <w:rPr>
          <w:rFonts w:ascii="Arial" w:hAnsi="Arial" w:cs="Arial"/>
          <w:sz w:val="22"/>
          <w:szCs w:val="22"/>
          <w:lang w:val="cy-GB"/>
        </w:rPr>
        <w:t>(Cyrchwyd: 23/4/21)</w:t>
      </w:r>
    </w:p>
    <w:p w14:paraId="2E73147E" w14:textId="468E6D98" w:rsidR="00164F07" w:rsidRPr="009A73C2" w:rsidRDefault="00164F07" w:rsidP="00571C68">
      <w:pPr>
        <w:spacing w:line="360" w:lineRule="auto"/>
        <w:rPr>
          <w:rFonts w:ascii="Arial" w:hAnsi="Arial" w:cs="Arial"/>
          <w:sz w:val="22"/>
          <w:szCs w:val="22"/>
          <w:lang w:val="cy-GB"/>
        </w:rPr>
      </w:pPr>
    </w:p>
    <w:p w14:paraId="610F490B" w14:textId="15CA35BF" w:rsidR="008D7653" w:rsidRPr="009A73C2" w:rsidRDefault="008D7653" w:rsidP="00571C68">
      <w:pPr>
        <w:spacing w:line="360" w:lineRule="auto"/>
        <w:rPr>
          <w:rFonts w:ascii="Arial" w:hAnsi="Arial" w:cs="Arial"/>
          <w:i/>
          <w:iCs/>
          <w:sz w:val="22"/>
          <w:szCs w:val="22"/>
          <w:lang w:val="cy-GB"/>
        </w:rPr>
      </w:pPr>
      <w:r w:rsidRPr="009A73C2">
        <w:rPr>
          <w:rFonts w:ascii="Arial" w:hAnsi="Arial" w:cs="Arial"/>
          <w:sz w:val="22"/>
          <w:szCs w:val="22"/>
          <w:lang w:val="cy-GB"/>
        </w:rPr>
        <w:t xml:space="preserve">Llywodraeth Cymru (2014) </w:t>
      </w:r>
      <w:r w:rsidRPr="009A73C2">
        <w:rPr>
          <w:rFonts w:ascii="Arial" w:hAnsi="Arial" w:cs="Arial"/>
          <w:i/>
          <w:iCs/>
          <w:sz w:val="22"/>
          <w:szCs w:val="22"/>
          <w:lang w:val="cy-GB"/>
        </w:rPr>
        <w:t xml:space="preserve">Cynlluniau datblygu ysgolion. </w:t>
      </w:r>
      <w:r w:rsidR="00AC7634" w:rsidRPr="009A73C2">
        <w:rPr>
          <w:rFonts w:ascii="Arial" w:hAnsi="Arial" w:cs="Arial"/>
          <w:sz w:val="22"/>
          <w:szCs w:val="22"/>
          <w:lang w:val="cy-GB"/>
        </w:rPr>
        <w:t xml:space="preserve">Ar gael: </w:t>
      </w:r>
      <w:hyperlink r:id="rId7" w:history="1">
        <w:r w:rsidR="00AC7634" w:rsidRPr="009A73C2">
          <w:rPr>
            <w:rStyle w:val="Hyperlink"/>
            <w:rFonts w:ascii="Arial" w:hAnsi="Arial" w:cs="Arial"/>
            <w:sz w:val="22"/>
            <w:szCs w:val="22"/>
            <w:lang w:val="cy-GB"/>
          </w:rPr>
          <w:t>https://llyw.cymru/sites/default/files/publications/2018-03/cynlluniau-datblygu-ysgolion.pdf</w:t>
        </w:r>
      </w:hyperlink>
    </w:p>
    <w:p w14:paraId="26E2B3CD" w14:textId="2CECE2D8" w:rsidR="00AC7634" w:rsidRPr="009A73C2" w:rsidRDefault="00AC7634" w:rsidP="00571C68">
      <w:pPr>
        <w:spacing w:line="360" w:lineRule="auto"/>
        <w:rPr>
          <w:rFonts w:ascii="Arial" w:hAnsi="Arial" w:cs="Arial"/>
          <w:sz w:val="22"/>
          <w:szCs w:val="22"/>
          <w:lang w:val="cy-GB"/>
        </w:rPr>
      </w:pPr>
      <w:r w:rsidRPr="009A73C2">
        <w:rPr>
          <w:rFonts w:ascii="Arial" w:hAnsi="Arial" w:cs="Arial"/>
          <w:sz w:val="22"/>
          <w:szCs w:val="22"/>
          <w:lang w:val="cy-GB"/>
        </w:rPr>
        <w:t>(Cyrchwyd: 1/5/21)</w:t>
      </w:r>
    </w:p>
    <w:p w14:paraId="16C75409" w14:textId="77EF8F65" w:rsidR="002961AE" w:rsidRPr="009A73C2" w:rsidRDefault="002961AE" w:rsidP="00571C68">
      <w:pPr>
        <w:spacing w:line="360" w:lineRule="auto"/>
        <w:rPr>
          <w:rFonts w:ascii="Arial" w:hAnsi="Arial" w:cs="Arial"/>
          <w:sz w:val="22"/>
          <w:szCs w:val="22"/>
          <w:lang w:val="cy-GB"/>
        </w:rPr>
      </w:pPr>
    </w:p>
    <w:p w14:paraId="45343372" w14:textId="0790BCC1" w:rsidR="00DF6CCC" w:rsidRPr="009A73C2" w:rsidRDefault="002961AE" w:rsidP="00571C68">
      <w:pPr>
        <w:spacing w:line="360" w:lineRule="auto"/>
        <w:rPr>
          <w:rFonts w:ascii="Arial" w:hAnsi="Arial" w:cs="Arial"/>
          <w:sz w:val="22"/>
          <w:szCs w:val="22"/>
          <w:lang w:val="cy-GB"/>
        </w:rPr>
      </w:pPr>
      <w:r w:rsidRPr="009A73C2">
        <w:rPr>
          <w:rFonts w:ascii="Arial" w:hAnsi="Arial" w:cs="Arial"/>
          <w:sz w:val="22"/>
          <w:szCs w:val="22"/>
          <w:lang w:val="cy-GB"/>
        </w:rPr>
        <w:t>Demetriou</w:t>
      </w:r>
      <w:r w:rsidR="00163E79" w:rsidRPr="009A73C2">
        <w:rPr>
          <w:rFonts w:ascii="Arial" w:hAnsi="Arial" w:cs="Arial"/>
          <w:sz w:val="22"/>
          <w:szCs w:val="22"/>
          <w:lang w:val="cy-GB"/>
        </w:rPr>
        <w:t>, D.</w:t>
      </w:r>
      <w:r w:rsidRPr="009A73C2">
        <w:rPr>
          <w:rFonts w:ascii="Arial" w:hAnsi="Arial" w:cs="Arial"/>
          <w:sz w:val="22"/>
          <w:szCs w:val="22"/>
          <w:lang w:val="cy-GB"/>
        </w:rPr>
        <w:t xml:space="preserve"> &amp; Kyriakides</w:t>
      </w:r>
      <w:r w:rsidR="00163E79" w:rsidRPr="009A73C2">
        <w:rPr>
          <w:rFonts w:ascii="Arial" w:hAnsi="Arial" w:cs="Arial"/>
          <w:sz w:val="22"/>
          <w:szCs w:val="22"/>
          <w:lang w:val="cy-GB"/>
        </w:rPr>
        <w:t>, L.</w:t>
      </w:r>
      <w:r w:rsidRPr="009A73C2">
        <w:rPr>
          <w:rFonts w:ascii="Arial" w:hAnsi="Arial" w:cs="Arial"/>
          <w:sz w:val="22"/>
          <w:szCs w:val="22"/>
          <w:lang w:val="cy-GB"/>
        </w:rPr>
        <w:t xml:space="preserve"> (2012) </w:t>
      </w:r>
      <w:r w:rsidR="00896EC9" w:rsidRPr="009A73C2">
        <w:rPr>
          <w:rFonts w:ascii="Arial" w:hAnsi="Arial" w:cs="Arial"/>
          <w:sz w:val="22"/>
          <w:szCs w:val="22"/>
          <w:lang w:val="cy-GB"/>
        </w:rPr>
        <w:t>‘</w:t>
      </w:r>
      <w:r w:rsidRPr="009A73C2">
        <w:rPr>
          <w:rFonts w:ascii="Arial" w:hAnsi="Arial" w:cs="Arial"/>
          <w:sz w:val="22"/>
          <w:szCs w:val="22"/>
          <w:lang w:val="cy-GB"/>
        </w:rPr>
        <w:t>The impact of school self-</w:t>
      </w:r>
      <w:r w:rsidRPr="009A73C2">
        <w:rPr>
          <w:rFonts w:ascii="Arial" w:hAnsi="Arial" w:cs="Arial"/>
          <w:sz w:val="22"/>
          <w:szCs w:val="22"/>
          <w:lang w:val="cy-GB"/>
        </w:rPr>
        <w:br/>
        <w:t>evaluation upon student achievement: a group randomisation study</w:t>
      </w:r>
      <w:r w:rsidR="00896EC9" w:rsidRPr="009A73C2">
        <w:rPr>
          <w:rFonts w:ascii="Arial" w:hAnsi="Arial" w:cs="Arial"/>
          <w:sz w:val="22"/>
          <w:szCs w:val="22"/>
          <w:lang w:val="cy-GB"/>
        </w:rPr>
        <w:t xml:space="preserve">’, </w:t>
      </w:r>
      <w:r w:rsidRPr="009A73C2">
        <w:rPr>
          <w:rFonts w:ascii="Arial" w:hAnsi="Arial" w:cs="Arial"/>
          <w:i/>
          <w:iCs/>
          <w:sz w:val="22"/>
          <w:szCs w:val="22"/>
          <w:lang w:val="cy-GB"/>
        </w:rPr>
        <w:t>Oxford Review of Education</w:t>
      </w:r>
      <w:r w:rsidR="003E58E6" w:rsidRPr="009A73C2">
        <w:rPr>
          <w:rFonts w:ascii="Arial" w:hAnsi="Arial" w:cs="Arial"/>
          <w:i/>
          <w:iCs/>
          <w:sz w:val="22"/>
          <w:szCs w:val="22"/>
          <w:lang w:val="cy-GB"/>
        </w:rPr>
        <w:t>.</w:t>
      </w:r>
      <w:r w:rsidR="003E58E6" w:rsidRPr="009A73C2">
        <w:rPr>
          <w:rFonts w:ascii="Arial" w:hAnsi="Arial" w:cs="Arial"/>
          <w:sz w:val="22"/>
          <w:szCs w:val="22"/>
          <w:lang w:val="cy-GB"/>
        </w:rPr>
        <w:t xml:space="preserve"> </w:t>
      </w:r>
      <w:r w:rsidRPr="009A73C2">
        <w:rPr>
          <w:rFonts w:ascii="Arial" w:hAnsi="Arial" w:cs="Arial"/>
          <w:sz w:val="22"/>
          <w:szCs w:val="22"/>
          <w:lang w:val="cy-GB"/>
        </w:rPr>
        <w:t>38</w:t>
      </w:r>
      <w:r w:rsidR="00DF6CCC" w:rsidRPr="009A73C2">
        <w:rPr>
          <w:rFonts w:ascii="Arial" w:hAnsi="Arial" w:cs="Arial"/>
          <w:sz w:val="22"/>
          <w:szCs w:val="22"/>
          <w:lang w:val="cy-GB"/>
        </w:rPr>
        <w:t xml:space="preserve"> (</w:t>
      </w:r>
      <w:r w:rsidRPr="009A73C2">
        <w:rPr>
          <w:rFonts w:ascii="Arial" w:hAnsi="Arial" w:cs="Arial"/>
          <w:sz w:val="22"/>
          <w:szCs w:val="22"/>
          <w:lang w:val="cy-GB"/>
        </w:rPr>
        <w:t>2</w:t>
      </w:r>
      <w:r w:rsidR="00DF6CCC" w:rsidRPr="009A73C2">
        <w:rPr>
          <w:rFonts w:ascii="Arial" w:hAnsi="Arial" w:cs="Arial"/>
          <w:sz w:val="22"/>
          <w:szCs w:val="22"/>
          <w:lang w:val="cy-GB"/>
        </w:rPr>
        <w:t>), tt.</w:t>
      </w:r>
      <w:r w:rsidRPr="009A73C2">
        <w:rPr>
          <w:rFonts w:ascii="Arial" w:hAnsi="Arial" w:cs="Arial"/>
          <w:sz w:val="22"/>
          <w:szCs w:val="22"/>
          <w:lang w:val="cy-GB"/>
        </w:rPr>
        <w:t>149-170, DOI: 10.1080/03054985.2012.666032</w:t>
      </w:r>
    </w:p>
    <w:p w14:paraId="652456B3" w14:textId="352D6348" w:rsidR="00DF6CCC" w:rsidRPr="009A73C2" w:rsidRDefault="00DF6CCC" w:rsidP="00571C68">
      <w:pPr>
        <w:spacing w:line="360" w:lineRule="auto"/>
        <w:rPr>
          <w:rFonts w:ascii="Arial" w:hAnsi="Arial" w:cs="Arial"/>
          <w:sz w:val="22"/>
          <w:szCs w:val="22"/>
          <w:lang w:val="cy-GB"/>
        </w:rPr>
      </w:pPr>
      <w:r w:rsidRPr="009A73C2">
        <w:rPr>
          <w:rFonts w:ascii="Arial" w:hAnsi="Arial" w:cs="Arial"/>
          <w:sz w:val="22"/>
          <w:szCs w:val="22"/>
          <w:lang w:val="cy-GB"/>
        </w:rPr>
        <w:t xml:space="preserve">Ar gael: </w:t>
      </w:r>
      <w:hyperlink r:id="rId8" w:history="1">
        <w:r w:rsidRPr="009A73C2">
          <w:rPr>
            <w:rStyle w:val="Hyperlink"/>
            <w:rFonts w:ascii="Arial" w:hAnsi="Arial" w:cs="Arial"/>
            <w:sz w:val="22"/>
            <w:szCs w:val="22"/>
            <w:lang w:val="cy-GB"/>
          </w:rPr>
          <w:t>https://www.tandfonline.com/doi/abs/10.1080/03054985.2012.666032</w:t>
        </w:r>
      </w:hyperlink>
    </w:p>
    <w:p w14:paraId="2B58B23E" w14:textId="63376595" w:rsidR="00374B49" w:rsidRPr="009A73C2" w:rsidRDefault="00DF6CCC" w:rsidP="00571C68">
      <w:pPr>
        <w:spacing w:line="360" w:lineRule="auto"/>
        <w:rPr>
          <w:rFonts w:ascii="Arial" w:hAnsi="Arial" w:cs="Arial"/>
          <w:sz w:val="22"/>
          <w:szCs w:val="22"/>
          <w:lang w:val="cy-GB"/>
        </w:rPr>
      </w:pPr>
      <w:r w:rsidRPr="009A73C2">
        <w:rPr>
          <w:rFonts w:ascii="Arial" w:hAnsi="Arial" w:cs="Arial"/>
          <w:sz w:val="22"/>
          <w:szCs w:val="22"/>
          <w:lang w:val="cy-GB"/>
        </w:rPr>
        <w:t>(Cyrchwyd: 1/5/21)</w:t>
      </w:r>
      <w:r w:rsidR="002961AE" w:rsidRPr="009A73C2">
        <w:rPr>
          <w:rFonts w:ascii="Arial" w:hAnsi="Arial" w:cs="Arial"/>
          <w:sz w:val="22"/>
          <w:szCs w:val="22"/>
          <w:lang w:val="cy-GB"/>
        </w:rPr>
        <w:br/>
      </w:r>
      <w:r w:rsidR="002961AE" w:rsidRPr="009A73C2">
        <w:rPr>
          <w:rFonts w:ascii="Arial" w:hAnsi="Arial" w:cs="Arial"/>
          <w:sz w:val="22"/>
          <w:szCs w:val="22"/>
          <w:lang w:val="cy-GB"/>
        </w:rPr>
        <w:br/>
      </w:r>
      <w:r w:rsidR="00374B49" w:rsidRPr="009A73C2">
        <w:rPr>
          <w:rFonts w:ascii="Arial" w:hAnsi="Arial" w:cs="Arial"/>
          <w:sz w:val="22"/>
          <w:szCs w:val="22"/>
          <w:lang w:val="cy-GB"/>
        </w:rPr>
        <w:t xml:space="preserve">Sidorkin, A.M. </w:t>
      </w:r>
      <w:r w:rsidR="000203DA" w:rsidRPr="009A73C2">
        <w:rPr>
          <w:rFonts w:ascii="Arial" w:hAnsi="Arial" w:cs="Arial"/>
          <w:sz w:val="22"/>
          <w:szCs w:val="22"/>
          <w:lang w:val="cy-GB"/>
        </w:rPr>
        <w:t>(</w:t>
      </w:r>
      <w:r w:rsidR="00374B49" w:rsidRPr="009A73C2">
        <w:rPr>
          <w:rFonts w:ascii="Arial" w:hAnsi="Arial" w:cs="Arial"/>
          <w:sz w:val="22"/>
          <w:szCs w:val="22"/>
          <w:lang w:val="cy-GB"/>
        </w:rPr>
        <w:t>2011</w:t>
      </w:r>
      <w:r w:rsidR="000203DA" w:rsidRPr="009A73C2">
        <w:rPr>
          <w:rFonts w:ascii="Arial" w:hAnsi="Arial" w:cs="Arial"/>
          <w:sz w:val="22"/>
          <w:szCs w:val="22"/>
          <w:lang w:val="cy-GB"/>
        </w:rPr>
        <w:t>)</w:t>
      </w:r>
      <w:r w:rsidR="00374B49" w:rsidRPr="009A73C2">
        <w:rPr>
          <w:rFonts w:ascii="Arial" w:hAnsi="Arial" w:cs="Arial"/>
          <w:sz w:val="22"/>
          <w:szCs w:val="22"/>
          <w:lang w:val="cy-GB"/>
        </w:rPr>
        <w:t xml:space="preserve"> </w:t>
      </w:r>
      <w:r w:rsidR="000203DA" w:rsidRPr="009A73C2">
        <w:rPr>
          <w:rFonts w:ascii="Arial" w:hAnsi="Arial" w:cs="Arial"/>
          <w:sz w:val="22"/>
          <w:szCs w:val="22"/>
          <w:lang w:val="cy-GB"/>
        </w:rPr>
        <w:t>‘</w:t>
      </w:r>
      <w:r w:rsidR="00374B49" w:rsidRPr="009A73C2">
        <w:rPr>
          <w:rFonts w:ascii="Arial" w:hAnsi="Arial" w:cs="Arial"/>
          <w:sz w:val="22"/>
          <w:szCs w:val="22"/>
          <w:lang w:val="cy-GB"/>
        </w:rPr>
        <w:t>On the essence of education</w:t>
      </w:r>
      <w:r w:rsidR="000203DA" w:rsidRPr="009A73C2">
        <w:rPr>
          <w:rFonts w:ascii="Arial" w:hAnsi="Arial" w:cs="Arial"/>
          <w:sz w:val="22"/>
          <w:szCs w:val="22"/>
          <w:lang w:val="cy-GB"/>
        </w:rPr>
        <w:t>’</w:t>
      </w:r>
      <w:r w:rsidR="00374B49" w:rsidRPr="009A73C2">
        <w:rPr>
          <w:rFonts w:ascii="Arial" w:hAnsi="Arial" w:cs="Arial"/>
          <w:sz w:val="22"/>
          <w:szCs w:val="22"/>
          <w:lang w:val="cy-GB"/>
        </w:rPr>
        <w:t>. </w:t>
      </w:r>
      <w:r w:rsidR="00374B49" w:rsidRPr="009A73C2">
        <w:rPr>
          <w:rFonts w:ascii="Arial" w:hAnsi="Arial" w:cs="Arial"/>
          <w:i/>
          <w:iCs/>
          <w:sz w:val="22"/>
          <w:szCs w:val="22"/>
          <w:lang w:val="cy-GB"/>
        </w:rPr>
        <w:t>Studies in Philosophy and Education,</w:t>
      </w:r>
      <w:r w:rsidR="00374B49" w:rsidRPr="009A73C2">
        <w:rPr>
          <w:rFonts w:ascii="Arial" w:hAnsi="Arial" w:cs="Arial"/>
          <w:sz w:val="22"/>
          <w:szCs w:val="22"/>
          <w:lang w:val="cy-GB"/>
        </w:rPr>
        <w:t xml:space="preserve"> 30(5), tt. 521-527. Ar gael: </w:t>
      </w:r>
      <w:hyperlink r:id="rId9" w:history="1">
        <w:r w:rsidR="00374B49" w:rsidRPr="009A73C2">
          <w:rPr>
            <w:rStyle w:val="Hyperlink"/>
            <w:rFonts w:ascii="Arial" w:hAnsi="Arial" w:cs="Arial"/>
            <w:sz w:val="22"/>
            <w:szCs w:val="22"/>
            <w:lang w:val="cy-GB"/>
          </w:rPr>
          <w:t>https://www.teachertoolkit.co.uk/2017/02/24/r-i-p-sip/</w:t>
        </w:r>
      </w:hyperlink>
    </w:p>
    <w:p w14:paraId="57F3CE2B" w14:textId="37339BA6" w:rsidR="00374B49" w:rsidRPr="009A73C2" w:rsidRDefault="00374B49" w:rsidP="00571C68">
      <w:pPr>
        <w:spacing w:line="360" w:lineRule="auto"/>
        <w:rPr>
          <w:rFonts w:ascii="Arial" w:hAnsi="Arial" w:cs="Arial"/>
          <w:sz w:val="22"/>
          <w:szCs w:val="22"/>
          <w:lang w:val="cy-GB"/>
        </w:rPr>
      </w:pPr>
      <w:r w:rsidRPr="009A73C2">
        <w:rPr>
          <w:rFonts w:ascii="Arial" w:hAnsi="Arial" w:cs="Arial"/>
          <w:sz w:val="22"/>
          <w:szCs w:val="22"/>
          <w:lang w:val="cy-GB"/>
        </w:rPr>
        <w:t>(Cyrchwyd: 2/5/21)</w:t>
      </w:r>
    </w:p>
    <w:p w14:paraId="3C5D0363" w14:textId="0BE7F161" w:rsidR="002961AE" w:rsidRPr="009A73C2" w:rsidRDefault="002961AE" w:rsidP="00571C68">
      <w:pPr>
        <w:spacing w:line="360" w:lineRule="auto"/>
        <w:rPr>
          <w:rFonts w:ascii="Calibri" w:hAnsi="Calibri" w:cs="Calibri"/>
          <w:lang w:val="cy-GB"/>
        </w:rPr>
      </w:pPr>
    </w:p>
    <w:p w14:paraId="5C23D2A1" w14:textId="199B1A93" w:rsidR="00CF5FCD" w:rsidRPr="009A73C2" w:rsidRDefault="00CF5FCD" w:rsidP="00571C68">
      <w:pPr>
        <w:spacing w:line="360" w:lineRule="auto"/>
        <w:rPr>
          <w:rFonts w:ascii="Calibri" w:hAnsi="Calibri" w:cs="Calibri"/>
          <w:lang w:val="cy-GB"/>
        </w:rPr>
      </w:pPr>
      <w:r w:rsidRPr="009A73C2">
        <w:rPr>
          <w:rFonts w:ascii="Calibri" w:hAnsi="Calibri" w:cs="Calibri"/>
          <w:lang w:val="cy-GB"/>
        </w:rPr>
        <w:t xml:space="preserve">Llywodraeth Cymru (2021) </w:t>
      </w:r>
      <w:r w:rsidRPr="009A73C2">
        <w:rPr>
          <w:rFonts w:ascii="Calibri" w:hAnsi="Calibri" w:cs="Calibri"/>
          <w:i/>
          <w:iCs/>
          <w:lang w:val="cy-GB"/>
        </w:rPr>
        <w:t xml:space="preserve">Canllawiau gwella ysgolion: fframwaith ar gyfer gwerthuso, gwella ac atebolrwydd. </w:t>
      </w:r>
      <w:r w:rsidRPr="009A73C2">
        <w:rPr>
          <w:rFonts w:ascii="Calibri" w:hAnsi="Calibri" w:cs="Calibri"/>
          <w:lang w:val="cy-GB"/>
        </w:rPr>
        <w:t xml:space="preserve">Ar gael: </w:t>
      </w:r>
      <w:hyperlink r:id="rId10" w:history="1">
        <w:r w:rsidRPr="009A73C2">
          <w:rPr>
            <w:rStyle w:val="Hyperlink"/>
            <w:rFonts w:ascii="Calibri" w:hAnsi="Calibri" w:cs="Calibri"/>
            <w:lang w:val="cy-GB"/>
          </w:rPr>
          <w:t>https://llyw.cymru/sites/default/files/consultations/2021-01/210126-canllawiau-gwella-ysgolion-fframwaith-ar-gyfer-gwerthuso-gwella-atebolrwydd.pdf</w:t>
        </w:r>
      </w:hyperlink>
    </w:p>
    <w:p w14:paraId="3AA4A247" w14:textId="6D8EA024" w:rsidR="00CF5FCD" w:rsidRPr="009A73C2" w:rsidRDefault="00CF5FCD" w:rsidP="00571C68">
      <w:pPr>
        <w:spacing w:line="360" w:lineRule="auto"/>
        <w:rPr>
          <w:rFonts w:ascii="Calibri" w:hAnsi="Calibri" w:cs="Calibri"/>
          <w:lang w:val="cy-GB"/>
        </w:rPr>
      </w:pPr>
      <w:r w:rsidRPr="009A73C2">
        <w:rPr>
          <w:rFonts w:ascii="Calibri" w:hAnsi="Calibri" w:cs="Calibri"/>
          <w:lang w:val="cy-GB"/>
        </w:rPr>
        <w:t>(Cyrchwyd: 2/5/21)</w:t>
      </w:r>
    </w:p>
    <w:p w14:paraId="13A26FDB" w14:textId="59A9D1E4" w:rsidR="00C642F2" w:rsidRPr="009A73C2" w:rsidRDefault="00C642F2" w:rsidP="00571C68">
      <w:pPr>
        <w:spacing w:line="360" w:lineRule="auto"/>
        <w:rPr>
          <w:rFonts w:ascii="Calibri" w:hAnsi="Calibri" w:cs="Calibri"/>
          <w:lang w:val="cy-GB"/>
        </w:rPr>
      </w:pPr>
    </w:p>
    <w:p w14:paraId="62E5ED8B" w14:textId="7F37B74F" w:rsidR="00C642F2" w:rsidRPr="009A73C2" w:rsidRDefault="00C642F2" w:rsidP="00571C68">
      <w:pPr>
        <w:spacing w:line="360" w:lineRule="auto"/>
        <w:rPr>
          <w:rFonts w:ascii="Calibri" w:hAnsi="Calibri" w:cs="Calibri"/>
          <w:lang w:val="cy-GB"/>
        </w:rPr>
      </w:pPr>
      <w:r w:rsidRPr="009A73C2">
        <w:rPr>
          <w:rFonts w:ascii="Calibri" w:hAnsi="Calibri" w:cs="Calibri"/>
          <w:lang w:val="cy-GB"/>
        </w:rPr>
        <w:t xml:space="preserve">Llywodraeth Cymru (2016) </w:t>
      </w:r>
      <w:r w:rsidRPr="009A73C2">
        <w:rPr>
          <w:rFonts w:ascii="Calibri" w:hAnsi="Calibri" w:cs="Calibri"/>
          <w:i/>
          <w:iCs/>
          <w:lang w:val="cy-GB"/>
        </w:rPr>
        <w:t xml:space="preserve">Thema 1: Arweinyddiaeth ar gyfer system sy’n gwella ei hun. </w:t>
      </w:r>
      <w:r w:rsidRPr="009A73C2">
        <w:rPr>
          <w:rFonts w:ascii="Calibri" w:hAnsi="Calibri" w:cs="Calibri"/>
          <w:lang w:val="cy-GB"/>
        </w:rPr>
        <w:t xml:space="preserve">Ar gael: </w:t>
      </w:r>
      <w:hyperlink r:id="rId11" w:history="1">
        <w:r w:rsidR="003B0A87" w:rsidRPr="009A73C2">
          <w:rPr>
            <w:rStyle w:val="Hyperlink"/>
            <w:rFonts w:ascii="Calibri" w:hAnsi="Calibri" w:cs="Calibri"/>
            <w:lang w:val="cy-GB"/>
          </w:rPr>
          <w:t>https://llyw.cymru/sites/default/files/publications/2018-12/thema-1-arweinyddiaeth-ar-gyfer-system-sy-n-gwella-ei-hun-adnoddau-1-7.pdf</w:t>
        </w:r>
      </w:hyperlink>
    </w:p>
    <w:p w14:paraId="3A33CE20" w14:textId="3EC2025D" w:rsidR="003B0A87" w:rsidRPr="009A73C2" w:rsidRDefault="003B0A87" w:rsidP="00571C68">
      <w:pPr>
        <w:spacing w:line="360" w:lineRule="auto"/>
        <w:rPr>
          <w:rFonts w:ascii="Calibri" w:hAnsi="Calibri" w:cs="Calibri"/>
          <w:lang w:val="cy-GB"/>
        </w:rPr>
      </w:pPr>
      <w:r w:rsidRPr="009A73C2">
        <w:rPr>
          <w:rFonts w:ascii="Calibri" w:hAnsi="Calibri" w:cs="Calibri"/>
          <w:lang w:val="cy-GB"/>
        </w:rPr>
        <w:lastRenderedPageBreak/>
        <w:t>(Cyrchwyd: 3/5/21)</w:t>
      </w:r>
    </w:p>
    <w:p w14:paraId="33E18340" w14:textId="6D750371" w:rsidR="0091692A" w:rsidRPr="009A73C2" w:rsidRDefault="0091692A" w:rsidP="00571C68">
      <w:pPr>
        <w:spacing w:line="360" w:lineRule="auto"/>
        <w:rPr>
          <w:rFonts w:ascii="Calibri" w:hAnsi="Calibri" w:cs="Calibri"/>
          <w:lang w:val="cy-GB"/>
        </w:rPr>
      </w:pPr>
    </w:p>
    <w:p w14:paraId="3D11F40C" w14:textId="49896067" w:rsidR="0091692A" w:rsidRDefault="0091692A" w:rsidP="00571C68">
      <w:pPr>
        <w:spacing w:line="360" w:lineRule="auto"/>
        <w:rPr>
          <w:rFonts w:ascii="Calibri" w:hAnsi="Calibri" w:cs="Calibri"/>
          <w:lang w:val="cy-GB"/>
        </w:rPr>
      </w:pPr>
      <w:r w:rsidRPr="009A73C2">
        <w:rPr>
          <w:rFonts w:ascii="Calibri" w:hAnsi="Calibri" w:cs="Calibri"/>
          <w:lang w:val="cy-GB"/>
        </w:rPr>
        <w:t xml:space="preserve">Estyn (2016) </w:t>
      </w:r>
      <w:r w:rsidRPr="009A73C2">
        <w:rPr>
          <w:rFonts w:ascii="Calibri" w:hAnsi="Calibri" w:cs="Calibri"/>
          <w:i/>
          <w:iCs/>
          <w:lang w:val="cy-GB"/>
        </w:rPr>
        <w:t>Arweinyddiaeth a gwella ysgolion cynradd</w:t>
      </w:r>
      <w:r w:rsidRPr="009A73C2">
        <w:rPr>
          <w:rFonts w:ascii="Calibri" w:hAnsi="Calibri" w:cs="Calibri"/>
          <w:lang w:val="cy-GB"/>
        </w:rPr>
        <w:t xml:space="preserve">. Ar gael: </w:t>
      </w:r>
      <w:r w:rsidR="00C77921">
        <w:rPr>
          <w:rFonts w:ascii="Calibri" w:hAnsi="Calibri" w:cs="Calibri"/>
          <w:lang w:val="cy-GB"/>
        </w:rPr>
        <w:fldChar w:fldCharType="begin"/>
      </w:r>
      <w:r w:rsidR="00C77921">
        <w:rPr>
          <w:rFonts w:ascii="Calibri" w:hAnsi="Calibri" w:cs="Calibri"/>
          <w:lang w:val="cy-GB"/>
        </w:rPr>
        <w:instrText xml:space="preserve"> HYPERLINK "</w:instrText>
      </w:r>
      <w:r w:rsidR="00C77921" w:rsidRPr="00C77921">
        <w:rPr>
          <w:rFonts w:ascii="Calibri" w:hAnsi="Calibri" w:cs="Calibri"/>
          <w:lang w:val="cy-GB"/>
        </w:rPr>
        <w:instrText>https://www.estyn.llyw.cymru/system/files/2020-07/Leadership%2520and%2520primary%2520school%2520improvement%2520cy%2520%2520-%2520new%2520links.pdf</w:instrText>
      </w:r>
      <w:r w:rsidR="00C77921">
        <w:rPr>
          <w:rFonts w:ascii="Calibri" w:hAnsi="Calibri" w:cs="Calibri"/>
          <w:lang w:val="cy-GB"/>
        </w:rPr>
        <w:instrText xml:space="preserve">" </w:instrText>
      </w:r>
      <w:r w:rsidR="00C77921">
        <w:rPr>
          <w:rFonts w:ascii="Calibri" w:hAnsi="Calibri" w:cs="Calibri"/>
          <w:lang w:val="cy-GB"/>
        </w:rPr>
        <w:fldChar w:fldCharType="separate"/>
      </w:r>
      <w:r w:rsidR="00C77921" w:rsidRPr="00085CA9">
        <w:rPr>
          <w:rStyle w:val="Hyperlink"/>
          <w:rFonts w:ascii="Calibri" w:hAnsi="Calibri" w:cs="Calibri"/>
          <w:lang w:val="cy-GB"/>
        </w:rPr>
        <w:t>https://www.estyn.llyw.cymru/system/files/2020-07/Leadership%2520and%2520primary%2520school%2520improvement%2520cy%2520%2520-%2520new%2520links.pdf</w:t>
      </w:r>
      <w:r w:rsidR="00C77921">
        <w:rPr>
          <w:rFonts w:ascii="Calibri" w:hAnsi="Calibri" w:cs="Calibri"/>
          <w:lang w:val="cy-GB"/>
        </w:rPr>
        <w:fldChar w:fldCharType="end"/>
      </w:r>
    </w:p>
    <w:p w14:paraId="0BD449CE" w14:textId="4F64CE2B" w:rsidR="00C77921" w:rsidRPr="009A73C2" w:rsidRDefault="00C77921" w:rsidP="00571C68">
      <w:pPr>
        <w:spacing w:line="360" w:lineRule="auto"/>
        <w:rPr>
          <w:rFonts w:ascii="Calibri" w:hAnsi="Calibri" w:cs="Calibri"/>
          <w:lang w:val="cy-GB"/>
        </w:rPr>
      </w:pPr>
      <w:r>
        <w:rPr>
          <w:rFonts w:ascii="Calibri" w:hAnsi="Calibri" w:cs="Calibri"/>
          <w:lang w:val="cy-GB"/>
        </w:rPr>
        <w:t xml:space="preserve">(Cyrchwyd: </w:t>
      </w:r>
      <w:r w:rsidR="00BB2AE6">
        <w:rPr>
          <w:rFonts w:ascii="Calibri" w:hAnsi="Calibri" w:cs="Calibri"/>
          <w:lang w:val="cy-GB"/>
        </w:rPr>
        <w:t>3/5/21</w:t>
      </w:r>
      <w:r>
        <w:rPr>
          <w:rFonts w:ascii="Calibri" w:hAnsi="Calibri" w:cs="Calibri"/>
          <w:lang w:val="cy-GB"/>
        </w:rPr>
        <w:t>)</w:t>
      </w:r>
    </w:p>
    <w:p w14:paraId="1AAC333C" w14:textId="5B364D1A" w:rsidR="00367AF3" w:rsidRPr="009A73C2" w:rsidRDefault="00367AF3" w:rsidP="00571C68">
      <w:pPr>
        <w:spacing w:line="360" w:lineRule="auto"/>
        <w:rPr>
          <w:rFonts w:ascii="Calibri" w:hAnsi="Calibri" w:cs="Calibri"/>
          <w:lang w:val="cy-GB"/>
        </w:rPr>
      </w:pPr>
    </w:p>
    <w:p w14:paraId="4D38C326" w14:textId="644F7F1E" w:rsidR="00367AF3" w:rsidRPr="009A73C2" w:rsidRDefault="00367AF3" w:rsidP="00571C68">
      <w:pPr>
        <w:spacing w:line="360" w:lineRule="auto"/>
        <w:rPr>
          <w:rFonts w:ascii="Calibri" w:hAnsi="Calibri" w:cs="Calibri"/>
          <w:lang w:val="cy-GB"/>
        </w:rPr>
      </w:pPr>
      <w:r w:rsidRPr="009A73C2">
        <w:rPr>
          <w:rFonts w:ascii="Calibri" w:hAnsi="Calibri" w:cs="Calibri"/>
          <w:lang w:val="cy-GB"/>
        </w:rPr>
        <w:t>Education Scotland (</w:t>
      </w:r>
      <w:r w:rsidR="00CB6331" w:rsidRPr="009A73C2">
        <w:rPr>
          <w:rFonts w:ascii="Calibri" w:hAnsi="Calibri" w:cs="Calibri"/>
          <w:lang w:val="cy-GB"/>
        </w:rPr>
        <w:t>2015</w:t>
      </w:r>
      <w:r w:rsidRPr="009A73C2">
        <w:rPr>
          <w:rFonts w:ascii="Calibri" w:hAnsi="Calibri" w:cs="Calibri"/>
          <w:lang w:val="cy-GB"/>
        </w:rPr>
        <w:t xml:space="preserve">) </w:t>
      </w:r>
      <w:r w:rsidRPr="009A73C2">
        <w:rPr>
          <w:rFonts w:ascii="Calibri" w:hAnsi="Calibri" w:cs="Calibri"/>
          <w:i/>
          <w:iCs/>
          <w:lang w:val="cy-GB"/>
        </w:rPr>
        <w:t xml:space="preserve">How good is OUR school? A resource to support learner participation in self-evaluation and school improvement. </w:t>
      </w:r>
      <w:r w:rsidR="00E16374" w:rsidRPr="009A73C2">
        <w:rPr>
          <w:rFonts w:ascii="Calibri" w:hAnsi="Calibri" w:cs="Calibri"/>
          <w:lang w:val="cy-GB"/>
        </w:rPr>
        <w:t xml:space="preserve">Ar gael: </w:t>
      </w:r>
      <w:r w:rsidR="00EC28A7">
        <w:fldChar w:fldCharType="begin"/>
      </w:r>
      <w:r w:rsidR="00EC28A7">
        <w:instrText xml:space="preserve"> HYPERLINK "https://education.gov.scot/impro</w:instrText>
      </w:r>
      <w:r w:rsidR="00EC28A7">
        <w:instrText xml:space="preserve">vement/self-evaluation/hgios4/" </w:instrText>
      </w:r>
      <w:r w:rsidR="00EC28A7">
        <w:fldChar w:fldCharType="separate"/>
      </w:r>
      <w:r w:rsidR="00E16374" w:rsidRPr="009A73C2">
        <w:rPr>
          <w:rStyle w:val="Hyperlink"/>
          <w:rFonts w:ascii="Calibri" w:hAnsi="Calibri" w:cs="Calibri"/>
          <w:lang w:val="cy-GB"/>
        </w:rPr>
        <w:t>https://education.gov.scot/improvement/self-evaluation/hgios4/</w:t>
      </w:r>
      <w:r w:rsidR="00EC28A7">
        <w:rPr>
          <w:rStyle w:val="Hyperlink"/>
          <w:rFonts w:ascii="Calibri" w:hAnsi="Calibri" w:cs="Calibri"/>
          <w:lang w:val="cy-GB"/>
        </w:rPr>
        <w:fldChar w:fldCharType="end"/>
      </w:r>
    </w:p>
    <w:p w14:paraId="270BD506" w14:textId="505E6D40" w:rsidR="00E16374" w:rsidRPr="009A73C2" w:rsidRDefault="00E16374" w:rsidP="00571C68">
      <w:pPr>
        <w:spacing w:line="360" w:lineRule="auto"/>
        <w:rPr>
          <w:rFonts w:ascii="Calibri" w:hAnsi="Calibri" w:cs="Calibri"/>
          <w:lang w:val="cy-GB"/>
        </w:rPr>
      </w:pPr>
      <w:r w:rsidRPr="009A73C2">
        <w:rPr>
          <w:rFonts w:ascii="Calibri" w:hAnsi="Calibri" w:cs="Calibri"/>
          <w:lang w:val="cy-GB"/>
        </w:rPr>
        <w:t>(Cyrchwyd: 2/5/21)</w:t>
      </w:r>
    </w:p>
    <w:p w14:paraId="5192073E" w14:textId="6A2CAAF0" w:rsidR="00434E3D" w:rsidRPr="009A73C2" w:rsidRDefault="00434E3D" w:rsidP="00571C68">
      <w:pPr>
        <w:spacing w:line="360" w:lineRule="auto"/>
        <w:rPr>
          <w:rFonts w:ascii="Calibri" w:hAnsi="Calibri" w:cs="Calibri"/>
          <w:lang w:val="cy-GB"/>
        </w:rPr>
      </w:pPr>
    </w:p>
    <w:p w14:paraId="4EA6BC16" w14:textId="3EA03A0E" w:rsidR="00434E3D" w:rsidRPr="009A73C2" w:rsidRDefault="00434E3D" w:rsidP="00571C68">
      <w:pPr>
        <w:spacing w:line="360" w:lineRule="auto"/>
        <w:rPr>
          <w:rFonts w:ascii="Calibri" w:hAnsi="Calibri" w:cs="Calibri"/>
          <w:lang w:val="cy-GB"/>
        </w:rPr>
      </w:pPr>
      <w:r w:rsidRPr="009A73C2">
        <w:rPr>
          <w:rFonts w:ascii="Calibri" w:hAnsi="Calibri" w:cs="Calibri"/>
          <w:lang w:val="cy-GB"/>
        </w:rPr>
        <w:t xml:space="preserve">Llywodraeth Cymru (2014) </w:t>
      </w:r>
      <w:r w:rsidRPr="009A73C2">
        <w:rPr>
          <w:rFonts w:ascii="Calibri" w:hAnsi="Calibri" w:cs="Calibri"/>
          <w:i/>
          <w:iCs/>
          <w:lang w:val="cy-GB"/>
        </w:rPr>
        <w:t xml:space="preserve">Rhagor o gamau yn yr awyr agored. </w:t>
      </w:r>
      <w:r w:rsidRPr="009A73C2">
        <w:rPr>
          <w:rFonts w:ascii="Calibri" w:hAnsi="Calibri" w:cs="Calibri"/>
          <w:lang w:val="cy-GB"/>
        </w:rPr>
        <w:t xml:space="preserve">Ar gael: </w:t>
      </w:r>
      <w:r w:rsidR="001A0619" w:rsidRPr="009A73C2">
        <w:rPr>
          <w:rFonts w:ascii="Calibri" w:hAnsi="Calibri" w:cs="Calibri"/>
          <w:lang w:val="cy-GB"/>
        </w:rPr>
        <w:fldChar w:fldCharType="begin"/>
      </w:r>
      <w:r w:rsidR="001A0619" w:rsidRPr="009A73C2">
        <w:rPr>
          <w:rFonts w:ascii="Calibri" w:hAnsi="Calibri" w:cs="Calibri"/>
          <w:lang w:val="cy-GB"/>
        </w:rPr>
        <w:instrText xml:space="preserve"> HYPERLINK "https://hwb.gov.wales/api/storage/939d4147-6ee3-4c27-9611-b1689ebc1452/rhagor-o-gamau-yn-yr-awyr-agored.pdf" </w:instrText>
      </w:r>
      <w:r w:rsidR="001A0619" w:rsidRPr="009A73C2">
        <w:rPr>
          <w:rFonts w:ascii="Calibri" w:hAnsi="Calibri" w:cs="Calibri"/>
          <w:lang w:val="cy-GB"/>
        </w:rPr>
        <w:fldChar w:fldCharType="separate"/>
      </w:r>
      <w:r w:rsidR="001A0619" w:rsidRPr="009A73C2">
        <w:rPr>
          <w:rStyle w:val="Hyperlink"/>
          <w:rFonts w:ascii="Calibri" w:hAnsi="Calibri" w:cs="Calibri"/>
          <w:lang w:val="cy-GB"/>
        </w:rPr>
        <w:t>https://hwb.gov.wales/api/storage/939d4147-6ee3-4c27-9611-b1689ebc1452/rhagor-o-gamau-yn-yr-awyr-agored.pdf</w:t>
      </w:r>
      <w:r w:rsidR="001A0619" w:rsidRPr="009A73C2">
        <w:rPr>
          <w:rFonts w:ascii="Calibri" w:hAnsi="Calibri" w:cs="Calibri"/>
          <w:lang w:val="cy-GB"/>
        </w:rPr>
        <w:fldChar w:fldCharType="end"/>
      </w:r>
    </w:p>
    <w:p w14:paraId="60734F90" w14:textId="0DB71EE0" w:rsidR="001A0619" w:rsidRPr="009A73C2" w:rsidRDefault="001A0619" w:rsidP="00571C68">
      <w:pPr>
        <w:spacing w:line="360" w:lineRule="auto"/>
        <w:rPr>
          <w:rFonts w:ascii="Calibri" w:hAnsi="Calibri" w:cs="Calibri"/>
          <w:lang w:val="cy-GB"/>
        </w:rPr>
      </w:pPr>
      <w:r w:rsidRPr="009A73C2">
        <w:rPr>
          <w:rFonts w:ascii="Calibri" w:hAnsi="Calibri" w:cs="Calibri"/>
          <w:lang w:val="cy-GB"/>
        </w:rPr>
        <w:t>(Cyrchwyd:3/5/21)</w:t>
      </w:r>
    </w:p>
    <w:p w14:paraId="45282382" w14:textId="2FE7170B" w:rsidR="00BE0161" w:rsidRPr="009A73C2" w:rsidRDefault="00BE0161" w:rsidP="00571C68">
      <w:pPr>
        <w:spacing w:line="360" w:lineRule="auto"/>
        <w:rPr>
          <w:rFonts w:ascii="Calibri" w:hAnsi="Calibri" w:cs="Calibri"/>
          <w:lang w:val="cy-GB"/>
        </w:rPr>
      </w:pPr>
    </w:p>
    <w:p w14:paraId="787D2955" w14:textId="63899C7F" w:rsidR="00270E59" w:rsidRPr="009A73C2" w:rsidRDefault="00BE0161" w:rsidP="00571C68">
      <w:pPr>
        <w:spacing w:line="360" w:lineRule="auto"/>
        <w:rPr>
          <w:rFonts w:ascii="Calibri" w:hAnsi="Calibri" w:cs="Calibri"/>
          <w:lang w:val="cy-GB"/>
        </w:rPr>
      </w:pPr>
      <w:r w:rsidRPr="009A73C2">
        <w:rPr>
          <w:rFonts w:ascii="Calibri" w:hAnsi="Calibri" w:cs="Calibri"/>
          <w:lang w:val="cy-GB"/>
        </w:rPr>
        <w:t xml:space="preserve">Outdoor Classroom Day (2018) </w:t>
      </w:r>
      <w:r w:rsidR="00270E59" w:rsidRPr="009A73C2">
        <w:rPr>
          <w:rFonts w:ascii="Calibri" w:hAnsi="Calibri" w:cs="Calibri"/>
          <w:i/>
          <w:iCs/>
          <w:lang w:val="cy-GB"/>
        </w:rPr>
        <w:t xml:space="preserve">Not enough children learning and playing outside. </w:t>
      </w:r>
      <w:r w:rsidR="00270E59" w:rsidRPr="009A73C2">
        <w:rPr>
          <w:rFonts w:ascii="Calibri" w:hAnsi="Calibri" w:cs="Calibri"/>
          <w:lang w:val="cy-GB"/>
        </w:rPr>
        <w:t xml:space="preserve">Ar gael: </w:t>
      </w:r>
      <w:hyperlink r:id="rId12" w:history="1">
        <w:r w:rsidR="00270E59" w:rsidRPr="009A73C2">
          <w:rPr>
            <w:rStyle w:val="Hyperlink"/>
            <w:rFonts w:ascii="Calibri" w:hAnsi="Calibri" w:cs="Calibri"/>
            <w:lang w:val="cy-GB"/>
          </w:rPr>
          <w:t>https://outdoorclassroomday.org.uk/2018/05/17/not-enough-children-learning-and-playing-outside/</w:t>
        </w:r>
      </w:hyperlink>
    </w:p>
    <w:p w14:paraId="4B79CB27" w14:textId="3B148EC7" w:rsidR="00270E59" w:rsidRPr="009A73C2" w:rsidRDefault="00270E59" w:rsidP="00571C68">
      <w:pPr>
        <w:spacing w:line="360" w:lineRule="auto"/>
        <w:rPr>
          <w:rFonts w:ascii="Calibri" w:hAnsi="Calibri" w:cs="Calibri"/>
          <w:lang w:val="cy-GB"/>
        </w:rPr>
      </w:pPr>
      <w:r w:rsidRPr="009A73C2">
        <w:rPr>
          <w:rFonts w:ascii="Calibri" w:hAnsi="Calibri" w:cs="Calibri"/>
          <w:lang w:val="cy-GB"/>
        </w:rPr>
        <w:t xml:space="preserve">(Cyrchwyd: </w:t>
      </w:r>
      <w:r w:rsidR="00B6344F" w:rsidRPr="009A73C2">
        <w:rPr>
          <w:rFonts w:ascii="Calibri" w:hAnsi="Calibri" w:cs="Calibri"/>
          <w:lang w:val="cy-GB"/>
        </w:rPr>
        <w:t>3/5/21</w:t>
      </w:r>
      <w:r w:rsidRPr="009A73C2">
        <w:rPr>
          <w:rFonts w:ascii="Calibri" w:hAnsi="Calibri" w:cs="Calibri"/>
          <w:lang w:val="cy-GB"/>
        </w:rPr>
        <w:t>)</w:t>
      </w:r>
    </w:p>
    <w:p w14:paraId="4F6BD6DD" w14:textId="6C451C39" w:rsidR="00BE0161" w:rsidRPr="009A73C2" w:rsidRDefault="00BE0161" w:rsidP="00571C68">
      <w:pPr>
        <w:spacing w:line="360" w:lineRule="auto"/>
        <w:rPr>
          <w:rFonts w:ascii="Calibri" w:hAnsi="Calibri" w:cs="Calibri"/>
          <w:i/>
          <w:iCs/>
          <w:lang w:val="cy-GB"/>
        </w:rPr>
      </w:pPr>
    </w:p>
    <w:p w14:paraId="03F84A98" w14:textId="4208D925" w:rsidR="005D1CCC" w:rsidRPr="009A73C2" w:rsidRDefault="000D5BFE" w:rsidP="00571C68">
      <w:pPr>
        <w:spacing w:line="360" w:lineRule="auto"/>
        <w:rPr>
          <w:rFonts w:ascii="Calibri" w:hAnsi="Calibri" w:cs="Calibri"/>
          <w:lang w:val="cy-GB"/>
        </w:rPr>
      </w:pPr>
      <w:r w:rsidRPr="009A73C2">
        <w:rPr>
          <w:rFonts w:ascii="Calibri" w:hAnsi="Calibri" w:cs="Calibri"/>
          <w:lang w:val="cy-GB"/>
        </w:rPr>
        <w:t>Pratt, A. (2020)</w:t>
      </w:r>
      <w:r w:rsidR="005D1CCC" w:rsidRPr="009A73C2">
        <w:rPr>
          <w:rFonts w:ascii="Calibri" w:hAnsi="Calibri" w:cs="Calibri"/>
          <w:lang w:val="cy-GB"/>
        </w:rPr>
        <w:t xml:space="preserve"> ‘Improving Wellbeing by Learning Outside the Classroom.’</w:t>
      </w:r>
      <w:r w:rsidR="005D1CCC" w:rsidRPr="009A73C2">
        <w:rPr>
          <w:rFonts w:ascii="Calibri" w:hAnsi="Calibri" w:cs="Calibri"/>
          <w:i/>
          <w:iCs/>
          <w:lang w:val="cy-GB"/>
        </w:rPr>
        <w:t xml:space="preserve"> Learning Outside the Classroom. </w:t>
      </w:r>
      <w:r w:rsidR="005D1CCC" w:rsidRPr="009A73C2">
        <w:rPr>
          <w:rFonts w:ascii="Calibri" w:hAnsi="Calibri" w:cs="Calibri"/>
          <w:lang w:val="cy-GB"/>
        </w:rPr>
        <w:t xml:space="preserve">Ar gael: </w:t>
      </w:r>
      <w:r w:rsidR="005D1CCC" w:rsidRPr="009A73C2">
        <w:rPr>
          <w:rFonts w:ascii="Calibri" w:hAnsi="Calibri" w:cs="Calibri"/>
          <w:lang w:val="cy-GB"/>
        </w:rPr>
        <w:fldChar w:fldCharType="begin"/>
      </w:r>
      <w:r w:rsidR="005D1CCC" w:rsidRPr="009A73C2">
        <w:rPr>
          <w:rFonts w:ascii="Calibri" w:hAnsi="Calibri" w:cs="Calibri"/>
          <w:lang w:val="cy-GB"/>
        </w:rPr>
        <w:instrText xml:space="preserve"> HYPERLINK "https://learningoutsidetheclassroomblog.org/2020/02/24/improving-wellbeing-by-learning-outside-the-classroom/" </w:instrText>
      </w:r>
      <w:r w:rsidR="005D1CCC" w:rsidRPr="009A73C2">
        <w:rPr>
          <w:rFonts w:ascii="Calibri" w:hAnsi="Calibri" w:cs="Calibri"/>
          <w:lang w:val="cy-GB"/>
        </w:rPr>
        <w:fldChar w:fldCharType="separate"/>
      </w:r>
      <w:r w:rsidR="005D1CCC" w:rsidRPr="009A73C2">
        <w:rPr>
          <w:rStyle w:val="Hyperlink"/>
          <w:rFonts w:ascii="Calibri" w:hAnsi="Calibri" w:cs="Calibri"/>
          <w:lang w:val="cy-GB"/>
        </w:rPr>
        <w:t>https://learningoutsidetheclassroomblog.org/2020/02/24/improving-wellbeing-by-learning-outside-the-classroom/</w:t>
      </w:r>
      <w:r w:rsidR="005D1CCC" w:rsidRPr="009A73C2">
        <w:rPr>
          <w:rFonts w:ascii="Calibri" w:hAnsi="Calibri" w:cs="Calibri"/>
          <w:lang w:val="cy-GB"/>
        </w:rPr>
        <w:fldChar w:fldCharType="end"/>
      </w:r>
    </w:p>
    <w:p w14:paraId="0923194D" w14:textId="2354D223" w:rsidR="005D1CCC" w:rsidRPr="009A73C2" w:rsidRDefault="005D1CCC" w:rsidP="00571C68">
      <w:pPr>
        <w:spacing w:line="360" w:lineRule="auto"/>
        <w:rPr>
          <w:rFonts w:ascii="Calibri" w:hAnsi="Calibri" w:cs="Calibri"/>
          <w:b/>
          <w:bCs/>
          <w:lang w:val="cy-GB"/>
        </w:rPr>
      </w:pPr>
      <w:r w:rsidRPr="009A73C2">
        <w:rPr>
          <w:rFonts w:ascii="Calibri" w:hAnsi="Calibri" w:cs="Calibri"/>
          <w:lang w:val="cy-GB"/>
        </w:rPr>
        <w:t xml:space="preserve">(Cyrchwyd: </w:t>
      </w:r>
      <w:r w:rsidR="00A94E93" w:rsidRPr="009A73C2">
        <w:rPr>
          <w:rFonts w:ascii="Calibri" w:hAnsi="Calibri" w:cs="Calibri"/>
          <w:lang w:val="cy-GB"/>
        </w:rPr>
        <w:t>4/5/21</w:t>
      </w:r>
      <w:r w:rsidRPr="009A73C2">
        <w:rPr>
          <w:rFonts w:ascii="Calibri" w:hAnsi="Calibri" w:cs="Calibri"/>
          <w:lang w:val="cy-GB"/>
        </w:rPr>
        <w:t>)</w:t>
      </w:r>
    </w:p>
    <w:p w14:paraId="325898B7" w14:textId="214967A9" w:rsidR="000D5BFE" w:rsidRPr="009A73C2" w:rsidRDefault="000D5BFE" w:rsidP="00571C68">
      <w:pPr>
        <w:spacing w:line="360" w:lineRule="auto"/>
        <w:rPr>
          <w:rFonts w:ascii="Calibri" w:hAnsi="Calibri" w:cs="Calibri"/>
          <w:lang w:val="cy-GB"/>
        </w:rPr>
      </w:pPr>
    </w:p>
    <w:p w14:paraId="48B072A2" w14:textId="551C17B6" w:rsidR="008F53FC" w:rsidRPr="009A73C2" w:rsidRDefault="00034900" w:rsidP="00571C68">
      <w:pPr>
        <w:spacing w:line="360" w:lineRule="auto"/>
        <w:rPr>
          <w:rFonts w:ascii="Calibri" w:hAnsi="Calibri" w:cs="Calibri"/>
          <w:lang w:val="cy-GB"/>
        </w:rPr>
      </w:pPr>
      <w:r w:rsidRPr="009A73C2">
        <w:rPr>
          <w:rFonts w:ascii="Calibri" w:hAnsi="Calibri" w:cs="Calibri"/>
          <w:lang w:val="cy-GB"/>
        </w:rPr>
        <w:t>Chukwumah</w:t>
      </w:r>
      <w:r w:rsidR="000203DA" w:rsidRPr="009A73C2">
        <w:rPr>
          <w:rFonts w:ascii="Calibri" w:hAnsi="Calibri" w:cs="Calibri"/>
          <w:lang w:val="cy-GB"/>
        </w:rPr>
        <w:t>, O. (2015) ‘</w:t>
      </w:r>
      <w:r w:rsidR="008F53FC" w:rsidRPr="008F53FC">
        <w:rPr>
          <w:rFonts w:ascii="Calibri" w:hAnsi="Calibri" w:cs="Calibri"/>
          <w:lang w:val="cy-GB"/>
        </w:rPr>
        <w:t>Developing Quality Strategic Plan In Secondary Schools For Successful School Improvement</w:t>
      </w:r>
      <w:r w:rsidR="000203DA" w:rsidRPr="009A73C2">
        <w:rPr>
          <w:rFonts w:ascii="Calibri" w:hAnsi="Calibri" w:cs="Calibri"/>
          <w:lang w:val="cy-GB"/>
        </w:rPr>
        <w:t xml:space="preserve">’ </w:t>
      </w:r>
      <w:r w:rsidR="000203DA" w:rsidRPr="009A73C2">
        <w:rPr>
          <w:rFonts w:ascii="Calibri" w:hAnsi="Calibri" w:cs="Calibri"/>
          <w:i/>
          <w:iCs/>
          <w:lang w:val="cy-GB"/>
        </w:rPr>
        <w:t xml:space="preserve">Journal of Education and Practice. </w:t>
      </w:r>
      <w:r w:rsidR="00F953D9" w:rsidRPr="009A73C2">
        <w:rPr>
          <w:rFonts w:ascii="Calibri" w:hAnsi="Calibri" w:cs="Calibri"/>
          <w:lang w:val="cy-GB"/>
        </w:rPr>
        <w:t xml:space="preserve">21 (6) Ar gael: </w:t>
      </w:r>
      <w:r w:rsidR="00C35ED7" w:rsidRPr="009A73C2">
        <w:rPr>
          <w:rFonts w:ascii="Calibri" w:hAnsi="Calibri" w:cs="Calibri"/>
          <w:lang w:val="cy-GB"/>
        </w:rPr>
        <w:fldChar w:fldCharType="begin"/>
      </w:r>
      <w:r w:rsidR="00C35ED7" w:rsidRPr="009A73C2">
        <w:rPr>
          <w:rFonts w:ascii="Calibri" w:hAnsi="Calibri" w:cs="Calibri"/>
          <w:lang w:val="cy-GB"/>
        </w:rPr>
        <w:instrText xml:space="preserve"> HYPERLINK "https://files.eric.ed.gov/fulltext/EJ1079087.pdf" </w:instrText>
      </w:r>
      <w:r w:rsidR="00C35ED7" w:rsidRPr="009A73C2">
        <w:rPr>
          <w:rFonts w:ascii="Calibri" w:hAnsi="Calibri" w:cs="Calibri"/>
          <w:lang w:val="cy-GB"/>
        </w:rPr>
        <w:fldChar w:fldCharType="separate"/>
      </w:r>
      <w:r w:rsidR="00C35ED7" w:rsidRPr="009A73C2">
        <w:rPr>
          <w:rStyle w:val="Hyperlink"/>
          <w:rFonts w:ascii="Calibri" w:hAnsi="Calibri" w:cs="Calibri"/>
          <w:lang w:val="cy-GB"/>
        </w:rPr>
        <w:t>https://files.eric.ed.gov/fulltext/EJ1079087.pdf</w:t>
      </w:r>
      <w:r w:rsidR="00C35ED7" w:rsidRPr="009A73C2">
        <w:rPr>
          <w:rFonts w:ascii="Calibri" w:hAnsi="Calibri" w:cs="Calibri"/>
          <w:lang w:val="cy-GB"/>
        </w:rPr>
        <w:fldChar w:fldCharType="end"/>
      </w:r>
    </w:p>
    <w:p w14:paraId="0077A296" w14:textId="4C8652FE" w:rsidR="00C35ED7" w:rsidRPr="008F53FC" w:rsidRDefault="00C35ED7" w:rsidP="00571C68">
      <w:pPr>
        <w:spacing w:line="360" w:lineRule="auto"/>
        <w:rPr>
          <w:rFonts w:ascii="Calibri" w:hAnsi="Calibri" w:cs="Calibri"/>
          <w:lang w:val="cy-GB"/>
        </w:rPr>
      </w:pPr>
      <w:r w:rsidRPr="009A73C2">
        <w:rPr>
          <w:rFonts w:ascii="Calibri" w:hAnsi="Calibri" w:cs="Calibri"/>
          <w:lang w:val="cy-GB"/>
        </w:rPr>
        <w:lastRenderedPageBreak/>
        <w:t>(Cyrchwyd: 5/5/21)</w:t>
      </w:r>
    </w:p>
    <w:p w14:paraId="2D1A0493" w14:textId="35410569" w:rsidR="00F150F7" w:rsidRDefault="00F150F7" w:rsidP="00571C68">
      <w:pPr>
        <w:spacing w:line="360" w:lineRule="auto"/>
        <w:rPr>
          <w:rFonts w:ascii="Calibri" w:hAnsi="Calibri" w:cs="Calibri"/>
        </w:rPr>
      </w:pPr>
      <w:r>
        <w:rPr>
          <w:rFonts w:ascii="Calibri" w:hAnsi="Calibri" w:cs="Calibri"/>
          <w:lang w:val="cy-GB"/>
        </w:rPr>
        <w:t xml:space="preserve">Hanover Research (2014) </w:t>
      </w:r>
      <w:r w:rsidRPr="00F150F7">
        <w:rPr>
          <w:rFonts w:ascii="Calibri" w:hAnsi="Calibri" w:cs="Calibri"/>
          <w:i/>
          <w:iCs/>
        </w:rPr>
        <w:t>Best Practices for School Improvement Planning</w:t>
      </w:r>
      <w:r>
        <w:rPr>
          <w:rFonts w:ascii="Calibri" w:hAnsi="Calibri" w:cs="Calibri"/>
          <w:i/>
          <w:iCs/>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gael</w:t>
      </w:r>
      <w:proofErr w:type="spellEnd"/>
      <w:r>
        <w:rPr>
          <w:rFonts w:ascii="Calibri" w:hAnsi="Calibri" w:cs="Calibri"/>
        </w:rPr>
        <w:t xml:space="preserve">: </w:t>
      </w:r>
      <w:hyperlink r:id="rId13" w:history="1">
        <w:r w:rsidR="006E3276" w:rsidRPr="00085CA9">
          <w:rPr>
            <w:rStyle w:val="Hyperlink"/>
            <w:rFonts w:ascii="Calibri" w:hAnsi="Calibri" w:cs="Calibri"/>
          </w:rPr>
          <w:t>https://www.hanoverresearch.com/media/Best-Practices-for-School-Improvement-Planning.pdf</w:t>
        </w:r>
      </w:hyperlink>
    </w:p>
    <w:p w14:paraId="464B409B" w14:textId="03C799B2" w:rsidR="006E3276" w:rsidRPr="00F150F7" w:rsidRDefault="006E3276" w:rsidP="00571C68">
      <w:pPr>
        <w:spacing w:line="360" w:lineRule="auto"/>
        <w:rPr>
          <w:rFonts w:ascii="Calibri" w:hAnsi="Calibri" w:cs="Calibri"/>
        </w:rPr>
      </w:pPr>
      <w:r>
        <w:rPr>
          <w:rFonts w:ascii="Calibri" w:hAnsi="Calibri" w:cs="Calibri"/>
        </w:rPr>
        <w:t>(</w:t>
      </w:r>
      <w:proofErr w:type="spellStart"/>
      <w:r>
        <w:rPr>
          <w:rFonts w:ascii="Calibri" w:hAnsi="Calibri" w:cs="Calibri"/>
        </w:rPr>
        <w:t>Cyrchwyd</w:t>
      </w:r>
      <w:proofErr w:type="spellEnd"/>
      <w:r>
        <w:rPr>
          <w:rFonts w:ascii="Calibri" w:hAnsi="Calibri" w:cs="Calibri"/>
        </w:rPr>
        <w:t>: 5/5/21)</w:t>
      </w:r>
    </w:p>
    <w:p w14:paraId="181A8F2C" w14:textId="52EC23FF" w:rsidR="008F53FC" w:rsidRDefault="008F53FC" w:rsidP="00571C68">
      <w:pPr>
        <w:spacing w:line="360" w:lineRule="auto"/>
        <w:rPr>
          <w:rFonts w:ascii="Calibri" w:hAnsi="Calibri" w:cs="Calibri"/>
          <w:lang w:val="cy-GB"/>
        </w:rPr>
      </w:pPr>
    </w:p>
    <w:p w14:paraId="482DD749" w14:textId="7F09A926" w:rsidR="00F0554B" w:rsidRDefault="007D7B20" w:rsidP="00571C68">
      <w:pPr>
        <w:spacing w:line="360" w:lineRule="auto"/>
        <w:rPr>
          <w:rFonts w:ascii="Calibri" w:hAnsi="Calibri" w:cs="Calibri"/>
          <w:lang w:val="cy-GB"/>
        </w:rPr>
      </w:pPr>
      <w:r>
        <w:rPr>
          <w:rFonts w:ascii="Calibri" w:hAnsi="Calibri" w:cs="Calibri"/>
          <w:lang w:val="cy-GB"/>
        </w:rPr>
        <w:t xml:space="preserve">Estyn (2018) </w:t>
      </w:r>
      <w:r>
        <w:rPr>
          <w:rFonts w:ascii="Calibri" w:hAnsi="Calibri" w:cs="Calibri"/>
          <w:i/>
          <w:iCs/>
          <w:lang w:val="cy-GB"/>
        </w:rPr>
        <w:t xml:space="preserve">Creu fframwaith strategol. </w:t>
      </w:r>
      <w:r>
        <w:rPr>
          <w:rFonts w:ascii="Calibri" w:hAnsi="Calibri" w:cs="Calibri"/>
          <w:lang w:val="cy-GB"/>
        </w:rPr>
        <w:t xml:space="preserve">Ar gael: </w:t>
      </w:r>
      <w:r w:rsidR="00DB4242">
        <w:rPr>
          <w:rFonts w:ascii="Calibri" w:hAnsi="Calibri" w:cs="Calibri"/>
          <w:lang w:val="cy-GB"/>
        </w:rPr>
        <w:fldChar w:fldCharType="begin"/>
      </w:r>
      <w:r w:rsidR="00DB4242">
        <w:rPr>
          <w:rFonts w:ascii="Calibri" w:hAnsi="Calibri" w:cs="Calibri"/>
          <w:lang w:val="cy-GB"/>
        </w:rPr>
        <w:instrText xml:space="preserve"> HYPERLINK "</w:instrText>
      </w:r>
      <w:r w:rsidR="00DB4242" w:rsidRPr="00DB4242">
        <w:rPr>
          <w:rFonts w:ascii="Calibri" w:hAnsi="Calibri" w:cs="Calibri"/>
          <w:lang w:val="cy-GB"/>
        </w:rPr>
        <w:instrText>https://www.estyn.llyw.cymru/arfer-effeithiol/creu-fframwaith-strategol</w:instrText>
      </w:r>
      <w:r w:rsidR="00DB4242">
        <w:rPr>
          <w:rFonts w:ascii="Calibri" w:hAnsi="Calibri" w:cs="Calibri"/>
          <w:lang w:val="cy-GB"/>
        </w:rPr>
        <w:instrText xml:space="preserve">" </w:instrText>
      </w:r>
      <w:r w:rsidR="00DB4242">
        <w:rPr>
          <w:rFonts w:ascii="Calibri" w:hAnsi="Calibri" w:cs="Calibri"/>
          <w:lang w:val="cy-GB"/>
        </w:rPr>
        <w:fldChar w:fldCharType="separate"/>
      </w:r>
      <w:r w:rsidR="00DB4242" w:rsidRPr="00085CA9">
        <w:rPr>
          <w:rStyle w:val="Hyperlink"/>
          <w:rFonts w:ascii="Calibri" w:hAnsi="Calibri" w:cs="Calibri"/>
          <w:lang w:val="cy-GB"/>
        </w:rPr>
        <w:t>https://www.estyn.llyw.cymru/arfer-effeithiol/creu-fframwaith-strategol</w:t>
      </w:r>
      <w:r w:rsidR="00DB4242">
        <w:rPr>
          <w:rFonts w:ascii="Calibri" w:hAnsi="Calibri" w:cs="Calibri"/>
          <w:lang w:val="cy-GB"/>
        </w:rPr>
        <w:fldChar w:fldCharType="end"/>
      </w:r>
    </w:p>
    <w:p w14:paraId="5B4CBE62" w14:textId="2D8880F3" w:rsidR="0097196D" w:rsidRDefault="0097196D" w:rsidP="00571C68">
      <w:pPr>
        <w:spacing w:line="360" w:lineRule="auto"/>
        <w:rPr>
          <w:rFonts w:ascii="Calibri" w:hAnsi="Calibri" w:cs="Calibri"/>
          <w:lang w:val="cy-GB"/>
        </w:rPr>
      </w:pPr>
      <w:r>
        <w:rPr>
          <w:rFonts w:ascii="Calibri" w:hAnsi="Calibri" w:cs="Calibri"/>
          <w:lang w:val="cy-GB"/>
        </w:rPr>
        <w:t>(Cyrchwyd: 5/5/21)</w:t>
      </w:r>
    </w:p>
    <w:p w14:paraId="68C7BA60" w14:textId="77777777" w:rsidR="0097196D" w:rsidRPr="007D7B20" w:rsidRDefault="0097196D" w:rsidP="00571C68">
      <w:pPr>
        <w:spacing w:line="360" w:lineRule="auto"/>
        <w:rPr>
          <w:rFonts w:ascii="Calibri" w:hAnsi="Calibri" w:cs="Calibri"/>
          <w:lang w:val="cy-GB"/>
        </w:rPr>
      </w:pPr>
    </w:p>
    <w:p w14:paraId="271F8F7F" w14:textId="39522399" w:rsidR="00F0554B" w:rsidRDefault="0083524C" w:rsidP="00571C68">
      <w:pPr>
        <w:spacing w:line="360" w:lineRule="auto"/>
        <w:rPr>
          <w:rFonts w:ascii="Calibri" w:hAnsi="Calibri" w:cs="Calibri"/>
          <w:lang w:val="cy-GB"/>
        </w:rPr>
      </w:pPr>
      <w:r>
        <w:rPr>
          <w:rFonts w:ascii="Calibri" w:hAnsi="Calibri" w:cs="Calibri"/>
          <w:lang w:val="cy-GB"/>
        </w:rPr>
        <w:t>Brighthouse</w:t>
      </w:r>
      <w:r w:rsidR="00C835CF">
        <w:rPr>
          <w:rFonts w:ascii="Calibri" w:hAnsi="Calibri" w:cs="Calibri"/>
          <w:lang w:val="cy-GB"/>
        </w:rPr>
        <w:t xml:space="preserve">, T. &amp; Woods, D. (1999) </w:t>
      </w:r>
      <w:r w:rsidR="00C835CF" w:rsidRPr="00C835CF">
        <w:rPr>
          <w:rFonts w:ascii="Calibri" w:hAnsi="Calibri" w:cs="Calibri"/>
          <w:i/>
          <w:iCs/>
          <w:lang w:val="cy-GB"/>
        </w:rPr>
        <w:t>How to Improve Your School</w:t>
      </w:r>
      <w:r w:rsidR="00C835CF">
        <w:rPr>
          <w:rFonts w:ascii="Calibri" w:hAnsi="Calibri" w:cs="Calibri"/>
          <w:i/>
          <w:iCs/>
          <w:lang w:val="cy-GB"/>
        </w:rPr>
        <w:t xml:space="preserve">. </w:t>
      </w:r>
      <w:r w:rsidR="00475F01">
        <w:rPr>
          <w:rFonts w:ascii="Calibri" w:hAnsi="Calibri" w:cs="Calibri"/>
          <w:lang w:val="cy-GB"/>
        </w:rPr>
        <w:t xml:space="preserve">Routledge: Llundain. </w:t>
      </w:r>
    </w:p>
    <w:p w14:paraId="03BF0584" w14:textId="641F05D7" w:rsidR="00F0554B" w:rsidRPr="00F0554B" w:rsidRDefault="00475F01" w:rsidP="00571C68">
      <w:pPr>
        <w:spacing w:line="360" w:lineRule="auto"/>
        <w:rPr>
          <w:rFonts w:ascii="Calibri" w:hAnsi="Calibri" w:cs="Calibri"/>
          <w:lang w:val="cy-GB"/>
        </w:rPr>
      </w:pPr>
      <w:r>
        <w:rPr>
          <w:rFonts w:ascii="Calibri" w:hAnsi="Calibri" w:cs="Calibri"/>
          <w:lang w:val="cy-GB"/>
        </w:rPr>
        <w:t>(Cyrchwyd: 5/5/21)</w:t>
      </w:r>
    </w:p>
    <w:p w14:paraId="7CF17172" w14:textId="559A1ECB" w:rsidR="00F0554B" w:rsidRPr="00F0554B" w:rsidRDefault="00F0554B" w:rsidP="00571C68">
      <w:pPr>
        <w:spacing w:line="360" w:lineRule="auto"/>
        <w:rPr>
          <w:rFonts w:ascii="Calibri" w:hAnsi="Calibri" w:cs="Calibri"/>
          <w:lang w:val="cy-GB"/>
        </w:rPr>
      </w:pPr>
    </w:p>
    <w:p w14:paraId="149C3FAB" w14:textId="29B60AD3" w:rsidR="00F0554B" w:rsidRDefault="00A56D83" w:rsidP="00571C68">
      <w:pPr>
        <w:spacing w:line="360" w:lineRule="auto"/>
        <w:rPr>
          <w:rFonts w:ascii="Calibri" w:hAnsi="Calibri" w:cs="Calibri"/>
          <w:lang w:val="cy-GB"/>
        </w:rPr>
      </w:pPr>
      <w:r>
        <w:rPr>
          <w:rFonts w:ascii="Calibri" w:hAnsi="Calibri" w:cs="Calibri"/>
          <w:lang w:val="cy-GB"/>
        </w:rPr>
        <w:t>Sch</w:t>
      </w:r>
      <w:r w:rsidR="001E47CB">
        <w:rPr>
          <w:rFonts w:ascii="Calibri" w:hAnsi="Calibri" w:cs="Calibri"/>
          <w:lang w:val="cy-GB"/>
        </w:rPr>
        <w:t xml:space="preserve">ildkamp, K. (2018) </w:t>
      </w:r>
      <w:r w:rsidR="00FD2D2C">
        <w:rPr>
          <w:rFonts w:ascii="Calibri" w:hAnsi="Calibri" w:cs="Calibri"/>
          <w:lang w:val="cy-GB"/>
        </w:rPr>
        <w:t xml:space="preserve">‘Data-based decision-makinh for school improvement: Research insights and gaps’. </w:t>
      </w:r>
      <w:r w:rsidR="00FD2D2C">
        <w:rPr>
          <w:rFonts w:ascii="Calibri" w:hAnsi="Calibri" w:cs="Calibri"/>
          <w:i/>
          <w:iCs/>
          <w:lang w:val="cy-GB"/>
        </w:rPr>
        <w:t xml:space="preserve">Taylor &amp; Francis Online. </w:t>
      </w:r>
      <w:r w:rsidR="0042012E">
        <w:rPr>
          <w:rFonts w:ascii="Calibri" w:hAnsi="Calibri" w:cs="Calibri"/>
          <w:lang w:val="cy-GB"/>
        </w:rPr>
        <w:t xml:space="preserve">61 (3) DOI: 108000131881. Ar gael: </w:t>
      </w:r>
      <w:r w:rsidR="0042012E">
        <w:rPr>
          <w:rFonts w:ascii="Calibri" w:hAnsi="Calibri" w:cs="Calibri"/>
          <w:lang w:val="cy-GB"/>
        </w:rPr>
        <w:fldChar w:fldCharType="begin"/>
      </w:r>
      <w:r w:rsidR="0042012E">
        <w:rPr>
          <w:rFonts w:ascii="Calibri" w:hAnsi="Calibri" w:cs="Calibri"/>
          <w:lang w:val="cy-GB"/>
        </w:rPr>
        <w:instrText xml:space="preserve"> HYPERLINK "</w:instrText>
      </w:r>
      <w:r w:rsidR="0042012E" w:rsidRPr="0042012E">
        <w:rPr>
          <w:rFonts w:ascii="Calibri" w:hAnsi="Calibri" w:cs="Calibri"/>
          <w:lang w:val="cy-GB"/>
        </w:rPr>
        <w:instrText>https://www.tandfonline.com/doi/full/10.1080/00131881.2019.1625716</w:instrText>
      </w:r>
      <w:r w:rsidR="0042012E">
        <w:rPr>
          <w:rFonts w:ascii="Calibri" w:hAnsi="Calibri" w:cs="Calibri"/>
          <w:lang w:val="cy-GB"/>
        </w:rPr>
        <w:instrText xml:space="preserve">" </w:instrText>
      </w:r>
      <w:r w:rsidR="0042012E">
        <w:rPr>
          <w:rFonts w:ascii="Calibri" w:hAnsi="Calibri" w:cs="Calibri"/>
          <w:lang w:val="cy-GB"/>
        </w:rPr>
        <w:fldChar w:fldCharType="separate"/>
      </w:r>
      <w:r w:rsidR="0042012E" w:rsidRPr="00085CA9">
        <w:rPr>
          <w:rStyle w:val="Hyperlink"/>
          <w:rFonts w:ascii="Calibri" w:hAnsi="Calibri" w:cs="Calibri"/>
          <w:lang w:val="cy-GB"/>
        </w:rPr>
        <w:t>https://www.tandfonline.com/doi/full/10.1080/00131881.2019.1625716</w:t>
      </w:r>
      <w:r w:rsidR="0042012E">
        <w:rPr>
          <w:rFonts w:ascii="Calibri" w:hAnsi="Calibri" w:cs="Calibri"/>
          <w:lang w:val="cy-GB"/>
        </w:rPr>
        <w:fldChar w:fldCharType="end"/>
      </w:r>
    </w:p>
    <w:p w14:paraId="1B16F051" w14:textId="77D80870" w:rsidR="0042012E" w:rsidRPr="00FD2D2C" w:rsidRDefault="0042012E" w:rsidP="00571C68">
      <w:pPr>
        <w:spacing w:line="360" w:lineRule="auto"/>
        <w:rPr>
          <w:rFonts w:ascii="Calibri" w:hAnsi="Calibri" w:cs="Calibri"/>
          <w:lang w:val="cy-GB"/>
        </w:rPr>
      </w:pPr>
      <w:r>
        <w:rPr>
          <w:rFonts w:ascii="Calibri" w:hAnsi="Calibri" w:cs="Calibri"/>
          <w:lang w:val="cy-GB"/>
        </w:rPr>
        <w:t xml:space="preserve">(Cyrchwyd: 8/5/21) </w:t>
      </w:r>
    </w:p>
    <w:p w14:paraId="35415E59" w14:textId="27CD3BDF" w:rsidR="00F0554B" w:rsidRPr="00F0554B" w:rsidRDefault="00F0554B" w:rsidP="00571C68">
      <w:pPr>
        <w:spacing w:line="360" w:lineRule="auto"/>
        <w:rPr>
          <w:rFonts w:ascii="Calibri" w:hAnsi="Calibri" w:cs="Calibri"/>
          <w:lang w:val="cy-GB"/>
        </w:rPr>
      </w:pPr>
    </w:p>
    <w:p w14:paraId="7B6F4F93" w14:textId="1907E9E9" w:rsidR="00F0554B" w:rsidRDefault="003909AF" w:rsidP="00571C68">
      <w:pPr>
        <w:spacing w:line="360" w:lineRule="auto"/>
        <w:rPr>
          <w:rFonts w:ascii="Calibri" w:hAnsi="Calibri" w:cs="Calibri"/>
          <w:lang w:val="cy-GB"/>
        </w:rPr>
      </w:pPr>
      <w:r>
        <w:rPr>
          <w:rFonts w:ascii="Calibri" w:hAnsi="Calibri" w:cs="Calibri"/>
          <w:lang w:val="cy-GB"/>
        </w:rPr>
        <w:t>NA</w:t>
      </w:r>
      <w:r w:rsidR="008C3D61">
        <w:rPr>
          <w:rFonts w:ascii="Calibri" w:hAnsi="Calibri" w:cs="Calibri"/>
          <w:lang w:val="cy-GB"/>
        </w:rPr>
        <w:t xml:space="preserve">SBM (2016) </w:t>
      </w:r>
      <w:r w:rsidR="008C3D61">
        <w:rPr>
          <w:rFonts w:ascii="Calibri" w:hAnsi="Calibri" w:cs="Calibri"/>
          <w:i/>
          <w:iCs/>
          <w:lang w:val="cy-GB"/>
        </w:rPr>
        <w:t xml:space="preserve">Engaging parents and other stakeholders to improve your school. </w:t>
      </w:r>
      <w:r w:rsidR="008C3D61">
        <w:rPr>
          <w:rFonts w:ascii="Calibri" w:hAnsi="Calibri" w:cs="Calibri"/>
          <w:lang w:val="cy-GB"/>
        </w:rPr>
        <w:t xml:space="preserve">Ar gael: </w:t>
      </w:r>
      <w:r w:rsidR="00CB78E0">
        <w:rPr>
          <w:rFonts w:ascii="Calibri" w:hAnsi="Calibri" w:cs="Calibri"/>
          <w:lang w:val="cy-GB"/>
        </w:rPr>
        <w:fldChar w:fldCharType="begin"/>
      </w:r>
      <w:r w:rsidR="00CB78E0">
        <w:rPr>
          <w:rFonts w:ascii="Calibri" w:hAnsi="Calibri" w:cs="Calibri"/>
          <w:lang w:val="cy-GB"/>
        </w:rPr>
        <w:instrText xml:space="preserve"> HYPERLINK "</w:instrText>
      </w:r>
      <w:r w:rsidR="00CB78E0" w:rsidRPr="00CB78E0">
        <w:rPr>
          <w:rFonts w:ascii="Calibri" w:hAnsi="Calibri" w:cs="Calibri"/>
          <w:lang w:val="cy-GB"/>
        </w:rPr>
        <w:instrText>https://isbl.org.uk/PublicDocuments/105224.2416577Engaging%20Parents%20and%20Stakeholder%20Effectively%20Final.pdf</w:instrText>
      </w:r>
      <w:r w:rsidR="00CB78E0">
        <w:rPr>
          <w:rFonts w:ascii="Calibri" w:hAnsi="Calibri" w:cs="Calibri"/>
          <w:lang w:val="cy-GB"/>
        </w:rPr>
        <w:instrText xml:space="preserve">" </w:instrText>
      </w:r>
      <w:r w:rsidR="00CB78E0">
        <w:rPr>
          <w:rFonts w:ascii="Calibri" w:hAnsi="Calibri" w:cs="Calibri"/>
          <w:lang w:val="cy-GB"/>
        </w:rPr>
        <w:fldChar w:fldCharType="separate"/>
      </w:r>
      <w:r w:rsidR="00CB78E0" w:rsidRPr="00085CA9">
        <w:rPr>
          <w:rStyle w:val="Hyperlink"/>
          <w:rFonts w:ascii="Calibri" w:hAnsi="Calibri" w:cs="Calibri"/>
          <w:lang w:val="cy-GB"/>
        </w:rPr>
        <w:t>https://isbl.org.uk/PublicDocuments/105224.2416577Engaging%20Parents%20and%20Stakeholder%20Effectively%20Final.pdf</w:t>
      </w:r>
      <w:r w:rsidR="00CB78E0">
        <w:rPr>
          <w:rFonts w:ascii="Calibri" w:hAnsi="Calibri" w:cs="Calibri"/>
          <w:lang w:val="cy-GB"/>
        </w:rPr>
        <w:fldChar w:fldCharType="end"/>
      </w:r>
    </w:p>
    <w:p w14:paraId="1A897FB6" w14:textId="221F19A2" w:rsidR="00CB78E0" w:rsidRDefault="00CB78E0" w:rsidP="00571C68">
      <w:pPr>
        <w:spacing w:line="360" w:lineRule="auto"/>
        <w:rPr>
          <w:rFonts w:ascii="Calibri" w:hAnsi="Calibri" w:cs="Calibri"/>
          <w:lang w:val="cy-GB"/>
        </w:rPr>
      </w:pPr>
      <w:r>
        <w:rPr>
          <w:rFonts w:ascii="Calibri" w:hAnsi="Calibri" w:cs="Calibri"/>
          <w:lang w:val="cy-GB"/>
        </w:rPr>
        <w:t>(Cyrchwyd: 5/5/21)</w:t>
      </w:r>
    </w:p>
    <w:p w14:paraId="1E2717DF" w14:textId="4C64F7C7" w:rsidR="00CB78E0" w:rsidRDefault="00CB78E0" w:rsidP="00571C68">
      <w:pPr>
        <w:spacing w:line="360" w:lineRule="auto"/>
        <w:rPr>
          <w:rFonts w:ascii="Calibri" w:hAnsi="Calibri" w:cs="Calibri"/>
          <w:lang w:val="cy-GB"/>
        </w:rPr>
      </w:pPr>
    </w:p>
    <w:p w14:paraId="1F2E2458" w14:textId="77777777" w:rsidR="00B1598A" w:rsidRPr="00B1598A" w:rsidRDefault="00B1598A" w:rsidP="00571C68">
      <w:pPr>
        <w:spacing w:line="360" w:lineRule="auto"/>
        <w:rPr>
          <w:rFonts w:ascii="Arial" w:hAnsi="Arial" w:cs="Arial"/>
          <w:sz w:val="22"/>
          <w:szCs w:val="22"/>
        </w:rPr>
      </w:pPr>
      <w:r w:rsidRPr="00B1598A">
        <w:rPr>
          <w:rFonts w:ascii="Arial" w:hAnsi="Arial" w:cs="Arial"/>
          <w:sz w:val="22"/>
          <w:szCs w:val="22"/>
        </w:rPr>
        <w:t xml:space="preserve">Estyn (2012) </w:t>
      </w:r>
      <w:r w:rsidRPr="00B1598A">
        <w:rPr>
          <w:rFonts w:ascii="Arial" w:hAnsi="Arial" w:cs="Arial"/>
          <w:i/>
          <w:iCs/>
          <w:sz w:val="22"/>
          <w:szCs w:val="22"/>
        </w:rPr>
        <w:t xml:space="preserve">Effective practice in tackling poverty and disadvantages in schools. </w:t>
      </w:r>
      <w:proofErr w:type="spellStart"/>
      <w:r w:rsidRPr="00B1598A">
        <w:rPr>
          <w:rFonts w:ascii="Arial" w:hAnsi="Arial" w:cs="Arial"/>
          <w:sz w:val="22"/>
          <w:szCs w:val="22"/>
        </w:rPr>
        <w:t>Ar</w:t>
      </w:r>
      <w:proofErr w:type="spellEnd"/>
      <w:r w:rsidRPr="00B1598A">
        <w:rPr>
          <w:rFonts w:ascii="Arial" w:hAnsi="Arial" w:cs="Arial"/>
          <w:sz w:val="22"/>
          <w:szCs w:val="22"/>
        </w:rPr>
        <w:t xml:space="preserve"> </w:t>
      </w:r>
      <w:proofErr w:type="spellStart"/>
      <w:r w:rsidRPr="00B1598A">
        <w:rPr>
          <w:rFonts w:ascii="Arial" w:hAnsi="Arial" w:cs="Arial"/>
          <w:sz w:val="22"/>
          <w:szCs w:val="22"/>
        </w:rPr>
        <w:t>gael</w:t>
      </w:r>
      <w:proofErr w:type="spellEnd"/>
      <w:r w:rsidRPr="00B1598A">
        <w:rPr>
          <w:rFonts w:ascii="Arial" w:hAnsi="Arial" w:cs="Arial"/>
          <w:sz w:val="22"/>
          <w:szCs w:val="22"/>
        </w:rPr>
        <w:t xml:space="preserve">: </w:t>
      </w:r>
      <w:hyperlink r:id="rId14" w:history="1">
        <w:r w:rsidRPr="00B1598A">
          <w:rPr>
            <w:rStyle w:val="Hyperlink"/>
            <w:rFonts w:ascii="Arial" w:hAnsi="Arial" w:cs="Arial"/>
            <w:sz w:val="22"/>
            <w:szCs w:val="22"/>
          </w:rPr>
          <w:t>https://www.estyn.gov.wales/system/files/2020-07/Effective%2520practice%2520in%2520tackling%2520poverty%2520and%2520disadvantage%2520in%2520schools%2520-%2520November%25202012.pdf</w:t>
        </w:r>
      </w:hyperlink>
    </w:p>
    <w:p w14:paraId="4834FC77" w14:textId="77777777" w:rsidR="00B1598A" w:rsidRPr="00B1598A" w:rsidRDefault="00B1598A" w:rsidP="00571C68">
      <w:pPr>
        <w:spacing w:line="360" w:lineRule="auto"/>
        <w:rPr>
          <w:rFonts w:ascii="Arial" w:hAnsi="Arial" w:cs="Arial"/>
          <w:sz w:val="22"/>
          <w:szCs w:val="22"/>
        </w:rPr>
      </w:pPr>
      <w:r w:rsidRPr="00B1598A">
        <w:rPr>
          <w:rFonts w:ascii="Arial" w:hAnsi="Arial" w:cs="Arial"/>
          <w:sz w:val="22"/>
          <w:szCs w:val="22"/>
        </w:rPr>
        <w:t>(</w:t>
      </w:r>
      <w:proofErr w:type="spellStart"/>
      <w:r w:rsidRPr="00B1598A">
        <w:rPr>
          <w:rFonts w:ascii="Arial" w:hAnsi="Arial" w:cs="Arial"/>
          <w:sz w:val="22"/>
          <w:szCs w:val="22"/>
        </w:rPr>
        <w:t>Cyrchwyd</w:t>
      </w:r>
      <w:proofErr w:type="spellEnd"/>
      <w:r w:rsidRPr="00B1598A">
        <w:rPr>
          <w:rFonts w:ascii="Arial" w:hAnsi="Arial" w:cs="Arial"/>
          <w:sz w:val="22"/>
          <w:szCs w:val="22"/>
        </w:rPr>
        <w:t>: 29/4/21)</w:t>
      </w:r>
    </w:p>
    <w:p w14:paraId="588270CC" w14:textId="3A22F07B" w:rsidR="00B1598A" w:rsidRDefault="00B1598A" w:rsidP="00571C68">
      <w:pPr>
        <w:spacing w:line="360" w:lineRule="auto"/>
        <w:rPr>
          <w:rFonts w:ascii="Calibri" w:hAnsi="Calibri" w:cs="Calibri"/>
          <w:lang w:val="cy-GB"/>
        </w:rPr>
      </w:pPr>
    </w:p>
    <w:p w14:paraId="69706869" w14:textId="6516F347" w:rsidR="00485474" w:rsidRPr="00BB2AE6" w:rsidRDefault="00B57A7D" w:rsidP="00BB2AE6">
      <w:pPr>
        <w:spacing w:line="360" w:lineRule="auto"/>
        <w:rPr>
          <w:rFonts w:ascii="Arial" w:hAnsi="Arial" w:cs="Arial"/>
          <w:sz w:val="22"/>
          <w:szCs w:val="22"/>
          <w:lang w:eastAsia="en-GB"/>
        </w:rPr>
      </w:pPr>
      <w:r w:rsidRPr="00B57A7D">
        <w:rPr>
          <w:rFonts w:ascii="Arial" w:hAnsi="Arial" w:cs="Arial"/>
          <w:sz w:val="22"/>
          <w:szCs w:val="22"/>
          <w:lang w:eastAsia="en-GB"/>
        </w:rPr>
        <w:t xml:space="preserve">McCarthy, JP &amp; </w:t>
      </w:r>
      <w:proofErr w:type="spellStart"/>
      <w:r w:rsidRPr="00B57A7D">
        <w:rPr>
          <w:rFonts w:ascii="Arial" w:hAnsi="Arial" w:cs="Arial"/>
          <w:sz w:val="22"/>
          <w:szCs w:val="22"/>
          <w:lang w:eastAsia="en-GB"/>
        </w:rPr>
        <w:t>Bagaeen</w:t>
      </w:r>
      <w:proofErr w:type="spellEnd"/>
      <w:r w:rsidRPr="00B57A7D">
        <w:rPr>
          <w:rFonts w:ascii="Arial" w:hAnsi="Arial" w:cs="Arial"/>
          <w:sz w:val="22"/>
          <w:szCs w:val="22"/>
          <w:lang w:eastAsia="en-GB"/>
        </w:rPr>
        <w:t>, S</w:t>
      </w:r>
      <w:r>
        <w:rPr>
          <w:rFonts w:ascii="Arial" w:hAnsi="Arial" w:cs="Arial"/>
          <w:sz w:val="22"/>
          <w:szCs w:val="22"/>
          <w:lang w:eastAsia="en-GB"/>
        </w:rPr>
        <w:t>.</w:t>
      </w:r>
      <w:r w:rsidRPr="00B57A7D">
        <w:rPr>
          <w:rFonts w:ascii="Arial" w:hAnsi="Arial" w:cs="Arial"/>
          <w:sz w:val="22"/>
          <w:szCs w:val="22"/>
          <w:lang w:eastAsia="en-GB"/>
        </w:rPr>
        <w:t xml:space="preserve"> </w:t>
      </w:r>
      <w:r>
        <w:rPr>
          <w:rFonts w:ascii="Arial" w:hAnsi="Arial" w:cs="Arial"/>
          <w:sz w:val="22"/>
          <w:szCs w:val="22"/>
          <w:lang w:eastAsia="en-GB"/>
        </w:rPr>
        <w:t>(</w:t>
      </w:r>
      <w:r w:rsidRPr="00B57A7D">
        <w:rPr>
          <w:rFonts w:ascii="Arial" w:hAnsi="Arial" w:cs="Arial"/>
          <w:sz w:val="22"/>
          <w:szCs w:val="22"/>
          <w:lang w:eastAsia="en-GB"/>
        </w:rPr>
        <w:t>2014</w:t>
      </w:r>
      <w:r>
        <w:rPr>
          <w:rFonts w:ascii="Arial" w:hAnsi="Arial" w:cs="Arial"/>
          <w:sz w:val="22"/>
          <w:szCs w:val="22"/>
          <w:lang w:eastAsia="en-GB"/>
        </w:rPr>
        <w:t>)</w:t>
      </w:r>
      <w:r w:rsidRPr="00B57A7D">
        <w:rPr>
          <w:rFonts w:ascii="Arial" w:hAnsi="Arial" w:cs="Arial"/>
          <w:sz w:val="22"/>
          <w:szCs w:val="22"/>
          <w:lang w:eastAsia="en-GB"/>
        </w:rPr>
        <w:t xml:space="preserve"> </w:t>
      </w:r>
      <w:r w:rsidRPr="00B57A7D">
        <w:rPr>
          <w:rFonts w:ascii="Arial" w:hAnsi="Arial" w:cs="Arial"/>
          <w:i/>
          <w:iCs/>
          <w:sz w:val="22"/>
          <w:szCs w:val="22"/>
          <w:lang w:eastAsia="en-GB"/>
        </w:rPr>
        <w:t>Sharing good practice in planning education</w:t>
      </w:r>
      <w:r w:rsidRPr="00B57A7D">
        <w:rPr>
          <w:rFonts w:ascii="Arial" w:hAnsi="Arial" w:cs="Arial"/>
          <w:sz w:val="22"/>
          <w:szCs w:val="22"/>
          <w:lang w:eastAsia="en-GB"/>
        </w:rPr>
        <w:t>. Higher Education Academy</w:t>
      </w:r>
      <w:r>
        <w:rPr>
          <w:rFonts w:ascii="Arial" w:hAnsi="Arial" w:cs="Arial"/>
          <w:sz w:val="22"/>
          <w:szCs w:val="22"/>
          <w:lang w:eastAsia="en-GB"/>
        </w:rPr>
        <w:t>:</w:t>
      </w:r>
      <w:r w:rsidRPr="00B57A7D">
        <w:rPr>
          <w:rFonts w:ascii="Arial" w:hAnsi="Arial" w:cs="Arial"/>
          <w:sz w:val="22"/>
          <w:szCs w:val="22"/>
          <w:lang w:eastAsia="en-GB"/>
        </w:rPr>
        <w:t xml:space="preserve"> York.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hyperlink r:id="rId15" w:history="1">
        <w:r w:rsidRPr="00085CA9">
          <w:rPr>
            <w:rStyle w:val="Hyperlink"/>
            <w:rFonts w:ascii="Arial" w:hAnsi="Arial" w:cs="Arial"/>
            <w:sz w:val="22"/>
            <w:szCs w:val="22"/>
            <w:lang w:eastAsia="en-GB"/>
          </w:rPr>
          <w:t>https://pure.hw.ac.uk/ws/portalfiles/portal/6844891/Sharing_good_practice_in_planning_education.pdf</w:t>
        </w:r>
      </w:hyperlink>
    </w:p>
    <w:sectPr w:rsidR="00485474" w:rsidRPr="00BB2AE6" w:rsidSect="00D92D74">
      <w:head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73F98" w14:textId="77777777" w:rsidR="008111BE" w:rsidRDefault="008111BE" w:rsidP="00B007B1">
      <w:r>
        <w:separator/>
      </w:r>
    </w:p>
  </w:endnote>
  <w:endnote w:type="continuationSeparator" w:id="0">
    <w:p w14:paraId="068FBEB7" w14:textId="77777777" w:rsidR="008111BE" w:rsidRDefault="008111BE" w:rsidP="00B00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EA08F4" w14:textId="77777777" w:rsidR="008111BE" w:rsidRDefault="008111BE" w:rsidP="00B007B1">
      <w:r>
        <w:separator/>
      </w:r>
    </w:p>
  </w:footnote>
  <w:footnote w:type="continuationSeparator" w:id="0">
    <w:p w14:paraId="513CDEE7" w14:textId="77777777" w:rsidR="008111BE" w:rsidRDefault="008111BE" w:rsidP="00B00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B730A" w14:textId="417FE2D9" w:rsidR="00B007B1" w:rsidRPr="00B007B1" w:rsidRDefault="00B007B1" w:rsidP="00B007B1">
    <w:pPr>
      <w:pStyle w:val="Header"/>
      <w:rPr>
        <w:rFonts w:ascii="Calibri" w:hAnsi="Calibri" w:cs="Calibri"/>
      </w:rPr>
    </w:pPr>
    <w:r w:rsidRPr="00B007B1">
      <w:rPr>
        <w:rFonts w:ascii="Calibri" w:hAnsi="Calibri" w:cs="Calibri"/>
      </w:rPr>
      <w:t>ECAD6009/C</w:t>
    </w:r>
    <w:r w:rsidRPr="00B007B1">
      <w:rPr>
        <w:rFonts w:ascii="Calibri" w:hAnsi="Calibri" w:cs="Calibri"/>
      </w:rPr>
      <w:ptab w:relativeTo="margin" w:alignment="center" w:leader="none"/>
    </w:r>
    <w:r w:rsidRPr="00B007B1">
      <w:rPr>
        <w:rFonts w:ascii="Calibri" w:hAnsi="Calibri" w:cs="Calibri"/>
      </w:rPr>
      <w:ptab w:relativeTo="margin" w:alignment="right" w:leader="none"/>
    </w:r>
    <w:r w:rsidRPr="00B007B1">
      <w:rPr>
        <w:rFonts w:ascii="Calibri" w:hAnsi="Calibri" w:cs="Calibri"/>
      </w:rPr>
      <w:t>Carys Hopley 1605649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7B1"/>
    <w:rsid w:val="00003A03"/>
    <w:rsid w:val="000203DA"/>
    <w:rsid w:val="00021113"/>
    <w:rsid w:val="00034900"/>
    <w:rsid w:val="0003514F"/>
    <w:rsid w:val="0004124B"/>
    <w:rsid w:val="000516D7"/>
    <w:rsid w:val="00052A68"/>
    <w:rsid w:val="0005320E"/>
    <w:rsid w:val="000544BB"/>
    <w:rsid w:val="0005710D"/>
    <w:rsid w:val="00074A3C"/>
    <w:rsid w:val="00076F0C"/>
    <w:rsid w:val="00080A99"/>
    <w:rsid w:val="00082FEF"/>
    <w:rsid w:val="00090A77"/>
    <w:rsid w:val="000B2477"/>
    <w:rsid w:val="000B7875"/>
    <w:rsid w:val="000C01F1"/>
    <w:rsid w:val="000D0D9A"/>
    <w:rsid w:val="000D5BFE"/>
    <w:rsid w:val="000D6FE4"/>
    <w:rsid w:val="000D7570"/>
    <w:rsid w:val="000E773E"/>
    <w:rsid w:val="000F4738"/>
    <w:rsid w:val="000F6A7D"/>
    <w:rsid w:val="00103208"/>
    <w:rsid w:val="001107C9"/>
    <w:rsid w:val="00116ED3"/>
    <w:rsid w:val="00124E56"/>
    <w:rsid w:val="0012761C"/>
    <w:rsid w:val="00133CF2"/>
    <w:rsid w:val="0013508F"/>
    <w:rsid w:val="00135F65"/>
    <w:rsid w:val="00137D90"/>
    <w:rsid w:val="00145636"/>
    <w:rsid w:val="0015728C"/>
    <w:rsid w:val="00163E79"/>
    <w:rsid w:val="00164F07"/>
    <w:rsid w:val="00165993"/>
    <w:rsid w:val="0017706B"/>
    <w:rsid w:val="0018414D"/>
    <w:rsid w:val="00192A19"/>
    <w:rsid w:val="001A0619"/>
    <w:rsid w:val="001A1341"/>
    <w:rsid w:val="001A6C2D"/>
    <w:rsid w:val="001C3A45"/>
    <w:rsid w:val="001D12A6"/>
    <w:rsid w:val="001D193F"/>
    <w:rsid w:val="001D54E5"/>
    <w:rsid w:val="001D743E"/>
    <w:rsid w:val="001E2D6A"/>
    <w:rsid w:val="001E3ABD"/>
    <w:rsid w:val="001E47CB"/>
    <w:rsid w:val="00215187"/>
    <w:rsid w:val="002442C8"/>
    <w:rsid w:val="002468DD"/>
    <w:rsid w:val="00246EF3"/>
    <w:rsid w:val="00252B33"/>
    <w:rsid w:val="00266452"/>
    <w:rsid w:val="00266AD7"/>
    <w:rsid w:val="00270E59"/>
    <w:rsid w:val="00271CAF"/>
    <w:rsid w:val="00274D8F"/>
    <w:rsid w:val="00275A5F"/>
    <w:rsid w:val="0028080D"/>
    <w:rsid w:val="00296093"/>
    <w:rsid w:val="002961AE"/>
    <w:rsid w:val="002A614E"/>
    <w:rsid w:val="002B7F5C"/>
    <w:rsid w:val="002C00B9"/>
    <w:rsid w:val="002C093F"/>
    <w:rsid w:val="002C7C13"/>
    <w:rsid w:val="002E325B"/>
    <w:rsid w:val="002E4E1B"/>
    <w:rsid w:val="002E7260"/>
    <w:rsid w:val="002F2961"/>
    <w:rsid w:val="002F308F"/>
    <w:rsid w:val="002F5F78"/>
    <w:rsid w:val="002F6842"/>
    <w:rsid w:val="00303F9F"/>
    <w:rsid w:val="0030431D"/>
    <w:rsid w:val="00305CC4"/>
    <w:rsid w:val="00306B8B"/>
    <w:rsid w:val="00312BFA"/>
    <w:rsid w:val="00316617"/>
    <w:rsid w:val="00322BA2"/>
    <w:rsid w:val="00324C9E"/>
    <w:rsid w:val="003250B4"/>
    <w:rsid w:val="00327141"/>
    <w:rsid w:val="00327B75"/>
    <w:rsid w:val="00335CD6"/>
    <w:rsid w:val="00355B2A"/>
    <w:rsid w:val="0036694E"/>
    <w:rsid w:val="00367AF3"/>
    <w:rsid w:val="00371C30"/>
    <w:rsid w:val="0037439A"/>
    <w:rsid w:val="00374B49"/>
    <w:rsid w:val="0037703A"/>
    <w:rsid w:val="00377E7B"/>
    <w:rsid w:val="003810A6"/>
    <w:rsid w:val="00381A77"/>
    <w:rsid w:val="003909AF"/>
    <w:rsid w:val="003A2253"/>
    <w:rsid w:val="003B0A87"/>
    <w:rsid w:val="003E0DCF"/>
    <w:rsid w:val="003E58E6"/>
    <w:rsid w:val="003E59E5"/>
    <w:rsid w:val="003E6759"/>
    <w:rsid w:val="003F31EC"/>
    <w:rsid w:val="00405637"/>
    <w:rsid w:val="0042012E"/>
    <w:rsid w:val="00420E52"/>
    <w:rsid w:val="0042293A"/>
    <w:rsid w:val="00424072"/>
    <w:rsid w:val="004341BF"/>
    <w:rsid w:val="00434E3D"/>
    <w:rsid w:val="004405CC"/>
    <w:rsid w:val="00450A13"/>
    <w:rsid w:val="0046627C"/>
    <w:rsid w:val="00475F01"/>
    <w:rsid w:val="00485474"/>
    <w:rsid w:val="00491E5F"/>
    <w:rsid w:val="004931A4"/>
    <w:rsid w:val="00496666"/>
    <w:rsid w:val="004A7A99"/>
    <w:rsid w:val="004D625C"/>
    <w:rsid w:val="004E2E84"/>
    <w:rsid w:val="00505694"/>
    <w:rsid w:val="00522577"/>
    <w:rsid w:val="00523551"/>
    <w:rsid w:val="005238BB"/>
    <w:rsid w:val="00527D69"/>
    <w:rsid w:val="00534F26"/>
    <w:rsid w:val="00534F37"/>
    <w:rsid w:val="00547FD3"/>
    <w:rsid w:val="0055588E"/>
    <w:rsid w:val="0055775E"/>
    <w:rsid w:val="00571C68"/>
    <w:rsid w:val="00583C8C"/>
    <w:rsid w:val="00592763"/>
    <w:rsid w:val="005934BE"/>
    <w:rsid w:val="005A09F1"/>
    <w:rsid w:val="005B215A"/>
    <w:rsid w:val="005B35E5"/>
    <w:rsid w:val="005B56BC"/>
    <w:rsid w:val="005B6E77"/>
    <w:rsid w:val="005D1CCC"/>
    <w:rsid w:val="005E55B6"/>
    <w:rsid w:val="005E62C6"/>
    <w:rsid w:val="005F3034"/>
    <w:rsid w:val="005F56A7"/>
    <w:rsid w:val="00603448"/>
    <w:rsid w:val="00605E05"/>
    <w:rsid w:val="0061016A"/>
    <w:rsid w:val="006347B0"/>
    <w:rsid w:val="00636AC1"/>
    <w:rsid w:val="00642251"/>
    <w:rsid w:val="006427C7"/>
    <w:rsid w:val="00650839"/>
    <w:rsid w:val="00652A67"/>
    <w:rsid w:val="00661809"/>
    <w:rsid w:val="00671422"/>
    <w:rsid w:val="006744DB"/>
    <w:rsid w:val="006930FA"/>
    <w:rsid w:val="006A5424"/>
    <w:rsid w:val="006B3496"/>
    <w:rsid w:val="006C3AA2"/>
    <w:rsid w:val="006C676E"/>
    <w:rsid w:val="006D6C43"/>
    <w:rsid w:val="006E3276"/>
    <w:rsid w:val="0070030D"/>
    <w:rsid w:val="007062D6"/>
    <w:rsid w:val="007144A3"/>
    <w:rsid w:val="007148A5"/>
    <w:rsid w:val="007148B3"/>
    <w:rsid w:val="0072029F"/>
    <w:rsid w:val="00721F31"/>
    <w:rsid w:val="007359B4"/>
    <w:rsid w:val="00735BCC"/>
    <w:rsid w:val="00741771"/>
    <w:rsid w:val="00746E81"/>
    <w:rsid w:val="00752570"/>
    <w:rsid w:val="007538A7"/>
    <w:rsid w:val="00770D24"/>
    <w:rsid w:val="00774AE9"/>
    <w:rsid w:val="00775B75"/>
    <w:rsid w:val="007840D2"/>
    <w:rsid w:val="00786D2D"/>
    <w:rsid w:val="00796F6D"/>
    <w:rsid w:val="007A1DAE"/>
    <w:rsid w:val="007A29F0"/>
    <w:rsid w:val="007A65CD"/>
    <w:rsid w:val="007B0369"/>
    <w:rsid w:val="007B2544"/>
    <w:rsid w:val="007B2C01"/>
    <w:rsid w:val="007B6F6E"/>
    <w:rsid w:val="007D6953"/>
    <w:rsid w:val="007D7B20"/>
    <w:rsid w:val="007D7D8E"/>
    <w:rsid w:val="008011CE"/>
    <w:rsid w:val="00802E40"/>
    <w:rsid w:val="00807000"/>
    <w:rsid w:val="008111BE"/>
    <w:rsid w:val="00812E3B"/>
    <w:rsid w:val="00813A59"/>
    <w:rsid w:val="008258A5"/>
    <w:rsid w:val="00825A19"/>
    <w:rsid w:val="008266EB"/>
    <w:rsid w:val="00834847"/>
    <w:rsid w:val="0083524C"/>
    <w:rsid w:val="00842DD1"/>
    <w:rsid w:val="008630B0"/>
    <w:rsid w:val="0086594B"/>
    <w:rsid w:val="00867938"/>
    <w:rsid w:val="00867FE8"/>
    <w:rsid w:val="008717DD"/>
    <w:rsid w:val="00871C80"/>
    <w:rsid w:val="008817DF"/>
    <w:rsid w:val="0089162B"/>
    <w:rsid w:val="00895AFA"/>
    <w:rsid w:val="00896EC9"/>
    <w:rsid w:val="008A0E4D"/>
    <w:rsid w:val="008C3D61"/>
    <w:rsid w:val="008C528C"/>
    <w:rsid w:val="008C6B2E"/>
    <w:rsid w:val="008D237E"/>
    <w:rsid w:val="008D5ED9"/>
    <w:rsid w:val="008D7653"/>
    <w:rsid w:val="008E5131"/>
    <w:rsid w:val="008F53FC"/>
    <w:rsid w:val="008F6016"/>
    <w:rsid w:val="00901657"/>
    <w:rsid w:val="00901C64"/>
    <w:rsid w:val="0090489A"/>
    <w:rsid w:val="00910DBD"/>
    <w:rsid w:val="00911DE5"/>
    <w:rsid w:val="0091692A"/>
    <w:rsid w:val="00934A27"/>
    <w:rsid w:val="00946089"/>
    <w:rsid w:val="00950F87"/>
    <w:rsid w:val="0096121C"/>
    <w:rsid w:val="00970AEE"/>
    <w:rsid w:val="0097196D"/>
    <w:rsid w:val="00973E31"/>
    <w:rsid w:val="00984427"/>
    <w:rsid w:val="00997037"/>
    <w:rsid w:val="0099707E"/>
    <w:rsid w:val="009A25ED"/>
    <w:rsid w:val="009A39B7"/>
    <w:rsid w:val="009A73C2"/>
    <w:rsid w:val="009B03EB"/>
    <w:rsid w:val="009B62D2"/>
    <w:rsid w:val="009B645B"/>
    <w:rsid w:val="009D0D83"/>
    <w:rsid w:val="009E3F6F"/>
    <w:rsid w:val="009F0823"/>
    <w:rsid w:val="009F6159"/>
    <w:rsid w:val="00A00BA4"/>
    <w:rsid w:val="00A07F4B"/>
    <w:rsid w:val="00A14A4D"/>
    <w:rsid w:val="00A1511A"/>
    <w:rsid w:val="00A1755A"/>
    <w:rsid w:val="00A20D22"/>
    <w:rsid w:val="00A24BEF"/>
    <w:rsid w:val="00A26737"/>
    <w:rsid w:val="00A46383"/>
    <w:rsid w:val="00A46C25"/>
    <w:rsid w:val="00A47ABF"/>
    <w:rsid w:val="00A54E3D"/>
    <w:rsid w:val="00A56D83"/>
    <w:rsid w:val="00A64760"/>
    <w:rsid w:val="00A66659"/>
    <w:rsid w:val="00A71E58"/>
    <w:rsid w:val="00A74213"/>
    <w:rsid w:val="00A755FA"/>
    <w:rsid w:val="00A77179"/>
    <w:rsid w:val="00A8482E"/>
    <w:rsid w:val="00A8492A"/>
    <w:rsid w:val="00A90E6E"/>
    <w:rsid w:val="00A94785"/>
    <w:rsid w:val="00A94E93"/>
    <w:rsid w:val="00A96F0E"/>
    <w:rsid w:val="00AA075A"/>
    <w:rsid w:val="00AA252B"/>
    <w:rsid w:val="00AB36D1"/>
    <w:rsid w:val="00AB6851"/>
    <w:rsid w:val="00AC0AAF"/>
    <w:rsid w:val="00AC7634"/>
    <w:rsid w:val="00AE716C"/>
    <w:rsid w:val="00AF03CB"/>
    <w:rsid w:val="00AF7233"/>
    <w:rsid w:val="00B007B1"/>
    <w:rsid w:val="00B1598A"/>
    <w:rsid w:val="00B23726"/>
    <w:rsid w:val="00B24390"/>
    <w:rsid w:val="00B33143"/>
    <w:rsid w:val="00B34389"/>
    <w:rsid w:val="00B359C1"/>
    <w:rsid w:val="00B4248F"/>
    <w:rsid w:val="00B4784F"/>
    <w:rsid w:val="00B57A7D"/>
    <w:rsid w:val="00B609C6"/>
    <w:rsid w:val="00B62708"/>
    <w:rsid w:val="00B6344F"/>
    <w:rsid w:val="00B67A9D"/>
    <w:rsid w:val="00B85056"/>
    <w:rsid w:val="00B97B55"/>
    <w:rsid w:val="00BA0402"/>
    <w:rsid w:val="00BA5810"/>
    <w:rsid w:val="00BA5DF1"/>
    <w:rsid w:val="00BB1EF5"/>
    <w:rsid w:val="00BB2AE6"/>
    <w:rsid w:val="00BB2D0E"/>
    <w:rsid w:val="00BB62C4"/>
    <w:rsid w:val="00BC1FBF"/>
    <w:rsid w:val="00BD6FF9"/>
    <w:rsid w:val="00BE0161"/>
    <w:rsid w:val="00BE2114"/>
    <w:rsid w:val="00BF63F7"/>
    <w:rsid w:val="00C007F1"/>
    <w:rsid w:val="00C017E5"/>
    <w:rsid w:val="00C02C56"/>
    <w:rsid w:val="00C05674"/>
    <w:rsid w:val="00C07377"/>
    <w:rsid w:val="00C12CFD"/>
    <w:rsid w:val="00C156BB"/>
    <w:rsid w:val="00C26687"/>
    <w:rsid w:val="00C35ED7"/>
    <w:rsid w:val="00C47F1E"/>
    <w:rsid w:val="00C61603"/>
    <w:rsid w:val="00C642F2"/>
    <w:rsid w:val="00C70762"/>
    <w:rsid w:val="00C716BC"/>
    <w:rsid w:val="00C77921"/>
    <w:rsid w:val="00C835CF"/>
    <w:rsid w:val="00C87948"/>
    <w:rsid w:val="00C9085F"/>
    <w:rsid w:val="00C90D05"/>
    <w:rsid w:val="00C93FAF"/>
    <w:rsid w:val="00C9621C"/>
    <w:rsid w:val="00CA1FDB"/>
    <w:rsid w:val="00CA3595"/>
    <w:rsid w:val="00CB6331"/>
    <w:rsid w:val="00CB78E0"/>
    <w:rsid w:val="00CC6BE5"/>
    <w:rsid w:val="00CD098F"/>
    <w:rsid w:val="00CE2CF5"/>
    <w:rsid w:val="00CE7FCF"/>
    <w:rsid w:val="00CF05AA"/>
    <w:rsid w:val="00CF0878"/>
    <w:rsid w:val="00CF5FCD"/>
    <w:rsid w:val="00CF7499"/>
    <w:rsid w:val="00D025FD"/>
    <w:rsid w:val="00D1764D"/>
    <w:rsid w:val="00D20B50"/>
    <w:rsid w:val="00D3154F"/>
    <w:rsid w:val="00D355E5"/>
    <w:rsid w:val="00D71016"/>
    <w:rsid w:val="00D73BBC"/>
    <w:rsid w:val="00D752CC"/>
    <w:rsid w:val="00D76AE5"/>
    <w:rsid w:val="00D875CD"/>
    <w:rsid w:val="00D909A4"/>
    <w:rsid w:val="00D92D74"/>
    <w:rsid w:val="00D942D7"/>
    <w:rsid w:val="00DB18A3"/>
    <w:rsid w:val="00DB4242"/>
    <w:rsid w:val="00DC6425"/>
    <w:rsid w:val="00DD1017"/>
    <w:rsid w:val="00DE6BD9"/>
    <w:rsid w:val="00DF29C1"/>
    <w:rsid w:val="00DF393D"/>
    <w:rsid w:val="00DF6CCC"/>
    <w:rsid w:val="00E0532B"/>
    <w:rsid w:val="00E1043C"/>
    <w:rsid w:val="00E13A8C"/>
    <w:rsid w:val="00E16374"/>
    <w:rsid w:val="00E32B12"/>
    <w:rsid w:val="00E33DBC"/>
    <w:rsid w:val="00E34288"/>
    <w:rsid w:val="00E374F1"/>
    <w:rsid w:val="00E47185"/>
    <w:rsid w:val="00E52FC2"/>
    <w:rsid w:val="00E547D8"/>
    <w:rsid w:val="00E67940"/>
    <w:rsid w:val="00E700DA"/>
    <w:rsid w:val="00E74E6F"/>
    <w:rsid w:val="00E84A35"/>
    <w:rsid w:val="00E902AA"/>
    <w:rsid w:val="00E93BF4"/>
    <w:rsid w:val="00E95F89"/>
    <w:rsid w:val="00E96839"/>
    <w:rsid w:val="00EA679F"/>
    <w:rsid w:val="00EA7732"/>
    <w:rsid w:val="00EB6A43"/>
    <w:rsid w:val="00EC0141"/>
    <w:rsid w:val="00EC28A7"/>
    <w:rsid w:val="00EC7800"/>
    <w:rsid w:val="00ED15B9"/>
    <w:rsid w:val="00EE7D36"/>
    <w:rsid w:val="00EF2BCB"/>
    <w:rsid w:val="00EF6A31"/>
    <w:rsid w:val="00EF7098"/>
    <w:rsid w:val="00F01DC2"/>
    <w:rsid w:val="00F02435"/>
    <w:rsid w:val="00F0554B"/>
    <w:rsid w:val="00F117B6"/>
    <w:rsid w:val="00F150F7"/>
    <w:rsid w:val="00F3113F"/>
    <w:rsid w:val="00F31C47"/>
    <w:rsid w:val="00F333F6"/>
    <w:rsid w:val="00F37BC4"/>
    <w:rsid w:val="00F40C14"/>
    <w:rsid w:val="00F50E1E"/>
    <w:rsid w:val="00F54337"/>
    <w:rsid w:val="00F548A3"/>
    <w:rsid w:val="00F54E25"/>
    <w:rsid w:val="00F61370"/>
    <w:rsid w:val="00F726B6"/>
    <w:rsid w:val="00F74DD9"/>
    <w:rsid w:val="00F76F1C"/>
    <w:rsid w:val="00F87980"/>
    <w:rsid w:val="00F953D9"/>
    <w:rsid w:val="00FB003B"/>
    <w:rsid w:val="00FC23D8"/>
    <w:rsid w:val="00FC3555"/>
    <w:rsid w:val="00FC36E3"/>
    <w:rsid w:val="00FC3F83"/>
    <w:rsid w:val="00FC47E8"/>
    <w:rsid w:val="00FD2D2C"/>
    <w:rsid w:val="00FD7766"/>
    <w:rsid w:val="00FF5DCD"/>
    <w:rsid w:val="00FF5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3CEB"/>
  <w14:defaultImageDpi w14:val="32767"/>
  <w15:chartTrackingRefBased/>
  <w15:docId w15:val="{14C04C76-0BF3-0A4B-B28C-0522506D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007B1"/>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270E5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B007B1"/>
    <w:pPr>
      <w:spacing w:line="360" w:lineRule="auto"/>
    </w:pPr>
    <w:rPr>
      <w:rFonts w:ascii="Arial" w:hAnsi="Arial"/>
    </w:rPr>
  </w:style>
  <w:style w:type="character" w:customStyle="1" w:styleId="AssignBodyChar">
    <w:name w:val="AssignBody Char"/>
    <w:basedOn w:val="DefaultParagraphFont"/>
    <w:link w:val="AssignBody"/>
    <w:rsid w:val="00B007B1"/>
    <w:rPr>
      <w:rFonts w:ascii="Arial" w:eastAsia="Times New Roman" w:hAnsi="Arial" w:cs="Times New Roman"/>
    </w:rPr>
  </w:style>
  <w:style w:type="table" w:styleId="TableGrid">
    <w:name w:val="Table Grid"/>
    <w:basedOn w:val="TableNormal"/>
    <w:uiPriority w:val="39"/>
    <w:rsid w:val="00B007B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7B1"/>
    <w:pPr>
      <w:tabs>
        <w:tab w:val="center" w:pos="4513"/>
        <w:tab w:val="right" w:pos="9026"/>
      </w:tabs>
    </w:pPr>
  </w:style>
  <w:style w:type="character" w:customStyle="1" w:styleId="HeaderChar">
    <w:name w:val="Header Char"/>
    <w:basedOn w:val="DefaultParagraphFont"/>
    <w:link w:val="Header"/>
    <w:uiPriority w:val="99"/>
    <w:rsid w:val="00B007B1"/>
    <w:rPr>
      <w:rFonts w:ascii="Times New Roman" w:eastAsia="Times New Roman" w:hAnsi="Times New Roman" w:cs="Times New Roman"/>
    </w:rPr>
  </w:style>
  <w:style w:type="paragraph" w:styleId="Footer">
    <w:name w:val="footer"/>
    <w:basedOn w:val="Normal"/>
    <w:link w:val="FooterChar"/>
    <w:uiPriority w:val="99"/>
    <w:unhideWhenUsed/>
    <w:rsid w:val="00B007B1"/>
    <w:pPr>
      <w:tabs>
        <w:tab w:val="center" w:pos="4513"/>
        <w:tab w:val="right" w:pos="9026"/>
      </w:tabs>
    </w:pPr>
  </w:style>
  <w:style w:type="character" w:customStyle="1" w:styleId="FooterChar">
    <w:name w:val="Footer Char"/>
    <w:basedOn w:val="DefaultParagraphFont"/>
    <w:link w:val="Footer"/>
    <w:uiPriority w:val="99"/>
    <w:rsid w:val="00B007B1"/>
    <w:rPr>
      <w:rFonts w:ascii="Times New Roman" w:eastAsia="Times New Roman" w:hAnsi="Times New Roman" w:cs="Times New Roman"/>
    </w:rPr>
  </w:style>
  <w:style w:type="paragraph" w:customStyle="1" w:styleId="AssignHeader">
    <w:name w:val="AssignHeader"/>
    <w:basedOn w:val="Normal"/>
    <w:next w:val="Normal"/>
    <w:link w:val="AssignHeaderChar"/>
    <w:qFormat/>
    <w:rsid w:val="00B007B1"/>
    <w:pPr>
      <w:spacing w:line="360" w:lineRule="auto"/>
      <w:jc w:val="center"/>
    </w:pPr>
    <w:rPr>
      <w:rFonts w:ascii="Arial" w:hAnsi="Arial"/>
      <w:b/>
      <w:sz w:val="36"/>
      <w:u w:val="single"/>
    </w:rPr>
  </w:style>
  <w:style w:type="character" w:customStyle="1" w:styleId="AssignHeaderChar">
    <w:name w:val="AssignHeader Char"/>
    <w:basedOn w:val="DefaultParagraphFont"/>
    <w:link w:val="AssignHeader"/>
    <w:rsid w:val="00B007B1"/>
    <w:rPr>
      <w:rFonts w:ascii="Arial" w:eastAsia="Times New Roman" w:hAnsi="Arial" w:cs="Times New Roman"/>
      <w:b/>
      <w:sz w:val="36"/>
      <w:u w:val="single"/>
    </w:rPr>
  </w:style>
  <w:style w:type="character" w:styleId="Hyperlink">
    <w:name w:val="Hyperlink"/>
    <w:basedOn w:val="DefaultParagraphFont"/>
    <w:uiPriority w:val="99"/>
    <w:unhideWhenUsed/>
    <w:rsid w:val="00A46C25"/>
    <w:rPr>
      <w:color w:val="0563C1" w:themeColor="hyperlink"/>
      <w:u w:val="single"/>
    </w:rPr>
  </w:style>
  <w:style w:type="character" w:styleId="UnresolvedMention">
    <w:name w:val="Unresolved Mention"/>
    <w:basedOn w:val="DefaultParagraphFont"/>
    <w:uiPriority w:val="99"/>
    <w:rsid w:val="00A46C25"/>
    <w:rPr>
      <w:color w:val="605E5C"/>
      <w:shd w:val="clear" w:color="auto" w:fill="E1DFDD"/>
    </w:rPr>
  </w:style>
  <w:style w:type="character" w:styleId="FollowedHyperlink">
    <w:name w:val="FollowedHyperlink"/>
    <w:basedOn w:val="DefaultParagraphFont"/>
    <w:uiPriority w:val="99"/>
    <w:semiHidden/>
    <w:unhideWhenUsed/>
    <w:rsid w:val="00BB62C4"/>
    <w:rPr>
      <w:color w:val="954F72" w:themeColor="followedHyperlink"/>
      <w:u w:val="single"/>
    </w:rPr>
  </w:style>
  <w:style w:type="character" w:customStyle="1" w:styleId="Heading2Char">
    <w:name w:val="Heading 2 Char"/>
    <w:basedOn w:val="DefaultParagraphFont"/>
    <w:link w:val="Heading2"/>
    <w:uiPriority w:val="9"/>
    <w:semiHidden/>
    <w:rsid w:val="00270E5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799813">
      <w:bodyDiv w:val="1"/>
      <w:marLeft w:val="0"/>
      <w:marRight w:val="0"/>
      <w:marTop w:val="0"/>
      <w:marBottom w:val="0"/>
      <w:divBdr>
        <w:top w:val="none" w:sz="0" w:space="0" w:color="auto"/>
        <w:left w:val="none" w:sz="0" w:space="0" w:color="auto"/>
        <w:bottom w:val="none" w:sz="0" w:space="0" w:color="auto"/>
        <w:right w:val="none" w:sz="0" w:space="0" w:color="auto"/>
      </w:divBdr>
    </w:div>
    <w:div w:id="172308881">
      <w:bodyDiv w:val="1"/>
      <w:marLeft w:val="0"/>
      <w:marRight w:val="0"/>
      <w:marTop w:val="0"/>
      <w:marBottom w:val="0"/>
      <w:divBdr>
        <w:top w:val="none" w:sz="0" w:space="0" w:color="auto"/>
        <w:left w:val="none" w:sz="0" w:space="0" w:color="auto"/>
        <w:bottom w:val="none" w:sz="0" w:space="0" w:color="auto"/>
        <w:right w:val="none" w:sz="0" w:space="0" w:color="auto"/>
      </w:divBdr>
    </w:div>
    <w:div w:id="241791816">
      <w:bodyDiv w:val="1"/>
      <w:marLeft w:val="0"/>
      <w:marRight w:val="0"/>
      <w:marTop w:val="0"/>
      <w:marBottom w:val="0"/>
      <w:divBdr>
        <w:top w:val="none" w:sz="0" w:space="0" w:color="auto"/>
        <w:left w:val="none" w:sz="0" w:space="0" w:color="auto"/>
        <w:bottom w:val="none" w:sz="0" w:space="0" w:color="auto"/>
        <w:right w:val="none" w:sz="0" w:space="0" w:color="auto"/>
      </w:divBdr>
    </w:div>
    <w:div w:id="301619584">
      <w:bodyDiv w:val="1"/>
      <w:marLeft w:val="0"/>
      <w:marRight w:val="0"/>
      <w:marTop w:val="0"/>
      <w:marBottom w:val="0"/>
      <w:divBdr>
        <w:top w:val="none" w:sz="0" w:space="0" w:color="auto"/>
        <w:left w:val="none" w:sz="0" w:space="0" w:color="auto"/>
        <w:bottom w:val="none" w:sz="0" w:space="0" w:color="auto"/>
        <w:right w:val="none" w:sz="0" w:space="0" w:color="auto"/>
      </w:divBdr>
    </w:div>
    <w:div w:id="323820622">
      <w:bodyDiv w:val="1"/>
      <w:marLeft w:val="0"/>
      <w:marRight w:val="0"/>
      <w:marTop w:val="0"/>
      <w:marBottom w:val="0"/>
      <w:divBdr>
        <w:top w:val="none" w:sz="0" w:space="0" w:color="auto"/>
        <w:left w:val="none" w:sz="0" w:space="0" w:color="auto"/>
        <w:bottom w:val="none" w:sz="0" w:space="0" w:color="auto"/>
        <w:right w:val="none" w:sz="0" w:space="0" w:color="auto"/>
      </w:divBdr>
    </w:div>
    <w:div w:id="411781344">
      <w:bodyDiv w:val="1"/>
      <w:marLeft w:val="0"/>
      <w:marRight w:val="0"/>
      <w:marTop w:val="0"/>
      <w:marBottom w:val="0"/>
      <w:divBdr>
        <w:top w:val="none" w:sz="0" w:space="0" w:color="auto"/>
        <w:left w:val="none" w:sz="0" w:space="0" w:color="auto"/>
        <w:bottom w:val="none" w:sz="0" w:space="0" w:color="auto"/>
        <w:right w:val="none" w:sz="0" w:space="0" w:color="auto"/>
      </w:divBdr>
    </w:div>
    <w:div w:id="465514297">
      <w:bodyDiv w:val="1"/>
      <w:marLeft w:val="0"/>
      <w:marRight w:val="0"/>
      <w:marTop w:val="0"/>
      <w:marBottom w:val="0"/>
      <w:divBdr>
        <w:top w:val="none" w:sz="0" w:space="0" w:color="auto"/>
        <w:left w:val="none" w:sz="0" w:space="0" w:color="auto"/>
        <w:bottom w:val="none" w:sz="0" w:space="0" w:color="auto"/>
        <w:right w:val="none" w:sz="0" w:space="0" w:color="auto"/>
      </w:divBdr>
    </w:div>
    <w:div w:id="485821843">
      <w:bodyDiv w:val="1"/>
      <w:marLeft w:val="0"/>
      <w:marRight w:val="0"/>
      <w:marTop w:val="0"/>
      <w:marBottom w:val="0"/>
      <w:divBdr>
        <w:top w:val="none" w:sz="0" w:space="0" w:color="auto"/>
        <w:left w:val="none" w:sz="0" w:space="0" w:color="auto"/>
        <w:bottom w:val="none" w:sz="0" w:space="0" w:color="auto"/>
        <w:right w:val="none" w:sz="0" w:space="0" w:color="auto"/>
      </w:divBdr>
    </w:div>
    <w:div w:id="526528196">
      <w:bodyDiv w:val="1"/>
      <w:marLeft w:val="0"/>
      <w:marRight w:val="0"/>
      <w:marTop w:val="0"/>
      <w:marBottom w:val="0"/>
      <w:divBdr>
        <w:top w:val="none" w:sz="0" w:space="0" w:color="auto"/>
        <w:left w:val="none" w:sz="0" w:space="0" w:color="auto"/>
        <w:bottom w:val="none" w:sz="0" w:space="0" w:color="auto"/>
        <w:right w:val="none" w:sz="0" w:space="0" w:color="auto"/>
      </w:divBdr>
    </w:div>
    <w:div w:id="538518563">
      <w:bodyDiv w:val="1"/>
      <w:marLeft w:val="0"/>
      <w:marRight w:val="0"/>
      <w:marTop w:val="0"/>
      <w:marBottom w:val="0"/>
      <w:divBdr>
        <w:top w:val="none" w:sz="0" w:space="0" w:color="auto"/>
        <w:left w:val="none" w:sz="0" w:space="0" w:color="auto"/>
        <w:bottom w:val="none" w:sz="0" w:space="0" w:color="auto"/>
        <w:right w:val="none" w:sz="0" w:space="0" w:color="auto"/>
      </w:divBdr>
    </w:div>
    <w:div w:id="642779860">
      <w:bodyDiv w:val="1"/>
      <w:marLeft w:val="0"/>
      <w:marRight w:val="0"/>
      <w:marTop w:val="0"/>
      <w:marBottom w:val="0"/>
      <w:divBdr>
        <w:top w:val="none" w:sz="0" w:space="0" w:color="auto"/>
        <w:left w:val="none" w:sz="0" w:space="0" w:color="auto"/>
        <w:bottom w:val="none" w:sz="0" w:space="0" w:color="auto"/>
        <w:right w:val="none" w:sz="0" w:space="0" w:color="auto"/>
      </w:divBdr>
    </w:div>
    <w:div w:id="720830525">
      <w:bodyDiv w:val="1"/>
      <w:marLeft w:val="0"/>
      <w:marRight w:val="0"/>
      <w:marTop w:val="0"/>
      <w:marBottom w:val="0"/>
      <w:divBdr>
        <w:top w:val="none" w:sz="0" w:space="0" w:color="auto"/>
        <w:left w:val="none" w:sz="0" w:space="0" w:color="auto"/>
        <w:bottom w:val="none" w:sz="0" w:space="0" w:color="auto"/>
        <w:right w:val="none" w:sz="0" w:space="0" w:color="auto"/>
      </w:divBdr>
    </w:div>
    <w:div w:id="1036660897">
      <w:bodyDiv w:val="1"/>
      <w:marLeft w:val="0"/>
      <w:marRight w:val="0"/>
      <w:marTop w:val="0"/>
      <w:marBottom w:val="0"/>
      <w:divBdr>
        <w:top w:val="none" w:sz="0" w:space="0" w:color="auto"/>
        <w:left w:val="none" w:sz="0" w:space="0" w:color="auto"/>
        <w:bottom w:val="none" w:sz="0" w:space="0" w:color="auto"/>
        <w:right w:val="none" w:sz="0" w:space="0" w:color="auto"/>
      </w:divBdr>
    </w:div>
    <w:div w:id="1173454003">
      <w:bodyDiv w:val="1"/>
      <w:marLeft w:val="0"/>
      <w:marRight w:val="0"/>
      <w:marTop w:val="0"/>
      <w:marBottom w:val="0"/>
      <w:divBdr>
        <w:top w:val="none" w:sz="0" w:space="0" w:color="auto"/>
        <w:left w:val="none" w:sz="0" w:space="0" w:color="auto"/>
        <w:bottom w:val="none" w:sz="0" w:space="0" w:color="auto"/>
        <w:right w:val="none" w:sz="0" w:space="0" w:color="auto"/>
      </w:divBdr>
    </w:div>
    <w:div w:id="1254895088">
      <w:bodyDiv w:val="1"/>
      <w:marLeft w:val="0"/>
      <w:marRight w:val="0"/>
      <w:marTop w:val="0"/>
      <w:marBottom w:val="0"/>
      <w:divBdr>
        <w:top w:val="none" w:sz="0" w:space="0" w:color="auto"/>
        <w:left w:val="none" w:sz="0" w:space="0" w:color="auto"/>
        <w:bottom w:val="none" w:sz="0" w:space="0" w:color="auto"/>
        <w:right w:val="none" w:sz="0" w:space="0" w:color="auto"/>
      </w:divBdr>
    </w:div>
    <w:div w:id="1342317765">
      <w:bodyDiv w:val="1"/>
      <w:marLeft w:val="0"/>
      <w:marRight w:val="0"/>
      <w:marTop w:val="0"/>
      <w:marBottom w:val="0"/>
      <w:divBdr>
        <w:top w:val="none" w:sz="0" w:space="0" w:color="auto"/>
        <w:left w:val="none" w:sz="0" w:space="0" w:color="auto"/>
        <w:bottom w:val="none" w:sz="0" w:space="0" w:color="auto"/>
        <w:right w:val="none" w:sz="0" w:space="0" w:color="auto"/>
      </w:divBdr>
    </w:div>
    <w:div w:id="1446387219">
      <w:bodyDiv w:val="1"/>
      <w:marLeft w:val="0"/>
      <w:marRight w:val="0"/>
      <w:marTop w:val="0"/>
      <w:marBottom w:val="0"/>
      <w:divBdr>
        <w:top w:val="none" w:sz="0" w:space="0" w:color="auto"/>
        <w:left w:val="none" w:sz="0" w:space="0" w:color="auto"/>
        <w:bottom w:val="none" w:sz="0" w:space="0" w:color="auto"/>
        <w:right w:val="none" w:sz="0" w:space="0" w:color="auto"/>
      </w:divBdr>
    </w:div>
    <w:div w:id="1703749347">
      <w:bodyDiv w:val="1"/>
      <w:marLeft w:val="0"/>
      <w:marRight w:val="0"/>
      <w:marTop w:val="0"/>
      <w:marBottom w:val="0"/>
      <w:divBdr>
        <w:top w:val="none" w:sz="0" w:space="0" w:color="auto"/>
        <w:left w:val="none" w:sz="0" w:space="0" w:color="auto"/>
        <w:bottom w:val="none" w:sz="0" w:space="0" w:color="auto"/>
        <w:right w:val="none" w:sz="0" w:space="0" w:color="auto"/>
      </w:divBdr>
    </w:div>
    <w:div w:id="1708724821">
      <w:bodyDiv w:val="1"/>
      <w:marLeft w:val="0"/>
      <w:marRight w:val="0"/>
      <w:marTop w:val="0"/>
      <w:marBottom w:val="0"/>
      <w:divBdr>
        <w:top w:val="none" w:sz="0" w:space="0" w:color="auto"/>
        <w:left w:val="none" w:sz="0" w:space="0" w:color="auto"/>
        <w:bottom w:val="none" w:sz="0" w:space="0" w:color="auto"/>
        <w:right w:val="none" w:sz="0" w:space="0" w:color="auto"/>
      </w:divBdr>
    </w:div>
    <w:div w:id="1957446237">
      <w:bodyDiv w:val="1"/>
      <w:marLeft w:val="0"/>
      <w:marRight w:val="0"/>
      <w:marTop w:val="0"/>
      <w:marBottom w:val="0"/>
      <w:divBdr>
        <w:top w:val="none" w:sz="0" w:space="0" w:color="auto"/>
        <w:left w:val="none" w:sz="0" w:space="0" w:color="auto"/>
        <w:bottom w:val="none" w:sz="0" w:space="0" w:color="auto"/>
        <w:right w:val="none" w:sz="0" w:space="0" w:color="auto"/>
      </w:divBdr>
    </w:div>
    <w:div w:id="1968537453">
      <w:bodyDiv w:val="1"/>
      <w:marLeft w:val="0"/>
      <w:marRight w:val="0"/>
      <w:marTop w:val="0"/>
      <w:marBottom w:val="0"/>
      <w:divBdr>
        <w:top w:val="none" w:sz="0" w:space="0" w:color="auto"/>
        <w:left w:val="none" w:sz="0" w:space="0" w:color="auto"/>
        <w:bottom w:val="none" w:sz="0" w:space="0" w:color="auto"/>
        <w:right w:val="none" w:sz="0" w:space="0" w:color="auto"/>
      </w:divBdr>
    </w:div>
    <w:div w:id="206132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3054985.2012.666032" TargetMode="External"/><Relationship Id="rId13" Type="http://schemas.openxmlformats.org/officeDocument/2006/relationships/hyperlink" Target="https://www.hanoverresearch.com/media/Best-Practices-for-School-Improvement-Planning.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lyw.cymru/sites/default/files/publications/2018-03/cynlluniau-datblygu-ysgolion.pdf" TargetMode="External"/><Relationship Id="rId12" Type="http://schemas.openxmlformats.org/officeDocument/2006/relationships/hyperlink" Target="https://outdoorclassroomday.org.uk/2018/05/17/not-enough-children-learning-and-playing-outsid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lyw.cymru/sites/default/files/publications/2018-12/thema-1-arweinyddiaeth-ar-gyfer-system-sy-n-gwella-ei-hun-adnoddau-1-7.pdf" TargetMode="External"/><Relationship Id="rId5" Type="http://schemas.openxmlformats.org/officeDocument/2006/relationships/footnotes" Target="footnotes.xml"/><Relationship Id="rId15" Type="http://schemas.openxmlformats.org/officeDocument/2006/relationships/hyperlink" Target="https://pure.hw.ac.uk/ws/portalfiles/portal/6844891/Sharing_good_practice_in_planning_education.pdf" TargetMode="External"/><Relationship Id="rId10" Type="http://schemas.openxmlformats.org/officeDocument/2006/relationships/hyperlink" Target="https://llyw.cymru/sites/default/files/consultations/2021-01/210126-canllawiau-gwella-ysgolion-fframwaith-ar-gyfer-gwerthuso-gwella-atebolrwydd.pdf" TargetMode="External"/><Relationship Id="rId4" Type="http://schemas.openxmlformats.org/officeDocument/2006/relationships/webSettings" Target="webSettings.xml"/><Relationship Id="rId9" Type="http://schemas.openxmlformats.org/officeDocument/2006/relationships/hyperlink" Target="https://www.teachertoolkit.co.uk/2017/02/24/r-i-p-sip/" TargetMode="External"/><Relationship Id="rId14" Type="http://schemas.openxmlformats.org/officeDocument/2006/relationships/hyperlink" Target="https://www.estyn.gov.wales/system/files/2020-07/Effective%2520practice%2520in%2520tackling%2520poverty%2520and%2520disadvantage%2520in%2520schools%2520-%2520November%2520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E00A9-7D5D-5146-B667-BD5229B0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10</Pages>
  <Words>3377</Words>
  <Characters>19253</Characters>
  <Application>Microsoft Office Word</Application>
  <DocSecurity>0</DocSecurity>
  <Lines>160</Lines>
  <Paragraphs>45</Paragraphs>
  <ScaleCrop>false</ScaleCrop>
  <Company/>
  <LinksUpToDate>false</LinksUpToDate>
  <CharactersWithSpaces>22585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 (1605649)</dc:creator>
  <cp:keywords/>
  <dc:description/>
  <cp:lastModifiedBy>Carys Hopley (1605649)</cp:lastModifiedBy>
  <cp:revision>425</cp:revision>
  <dcterms:created xsi:type="dcterms:W3CDTF">2021-04-12T10:28:00Z</dcterms:created>
  <dcterms:modified xsi:type="dcterms:W3CDTF">2021-05-09T10:34:00Z</dcterms:modified>
</cp:coreProperties>
</file>