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67AC" w14:textId="55ABF37E" w:rsidR="00D51BE6" w:rsidRDefault="00D51BE6">
      <w:pPr>
        <w:rPr>
          <w:b/>
          <w:bCs/>
        </w:rPr>
      </w:pPr>
      <w:r>
        <w:rPr>
          <w:b/>
          <w:bCs/>
        </w:rPr>
        <w:t>Legal</w:t>
      </w:r>
      <w:r w:rsidR="00FE115D">
        <w:rPr>
          <w:b/>
          <w:bCs/>
        </w:rPr>
        <w:t xml:space="preserve"> Issues- Fire Safety In Hotel Industry</w:t>
      </w:r>
    </w:p>
    <w:p w14:paraId="329EC720" w14:textId="77777777" w:rsidR="00FE115D" w:rsidRDefault="00FE115D">
      <w:pPr>
        <w:rPr>
          <w:b/>
          <w:bCs/>
        </w:rPr>
      </w:pPr>
    </w:p>
    <w:p w14:paraId="5824889E" w14:textId="3B74F1FC" w:rsidR="005512C1" w:rsidRDefault="005512C1">
      <w:pPr>
        <w:rPr>
          <w:b/>
          <w:bCs/>
        </w:rPr>
      </w:pPr>
      <w:r>
        <w:rPr>
          <w:b/>
          <w:bCs/>
        </w:rPr>
        <w:t xml:space="preserve">Name: </w:t>
      </w:r>
      <w:r w:rsidR="00971E0F">
        <w:rPr>
          <w:b/>
          <w:bCs/>
        </w:rPr>
        <w:t>Rasel Ahmed</w:t>
      </w:r>
    </w:p>
    <w:p w14:paraId="51D5FD4B" w14:textId="00F3E6D4" w:rsidR="00971E0F" w:rsidRDefault="00971E0F">
      <w:pPr>
        <w:rPr>
          <w:b/>
          <w:bCs/>
        </w:rPr>
      </w:pPr>
      <w:r>
        <w:rPr>
          <w:b/>
          <w:bCs/>
        </w:rPr>
        <w:t xml:space="preserve">Student number: </w:t>
      </w:r>
      <w:r w:rsidR="00183A4D">
        <w:rPr>
          <w:b/>
          <w:bCs/>
        </w:rPr>
        <w:t>2233498</w:t>
      </w:r>
    </w:p>
    <w:p w14:paraId="008CC89F" w14:textId="1FF90FA6" w:rsidR="00183A4D" w:rsidRDefault="006A5B06">
      <w:pPr>
        <w:rPr>
          <w:b/>
          <w:bCs/>
        </w:rPr>
      </w:pPr>
      <w:r>
        <w:rPr>
          <w:b/>
          <w:bCs/>
        </w:rPr>
        <w:t xml:space="preserve">Module </w:t>
      </w:r>
      <w:r w:rsidR="0028319D">
        <w:rPr>
          <w:b/>
          <w:bCs/>
        </w:rPr>
        <w:t xml:space="preserve">: Business Skills </w:t>
      </w:r>
      <w:r w:rsidR="00127528">
        <w:rPr>
          <w:b/>
          <w:bCs/>
        </w:rPr>
        <w:t>BMIH4001</w:t>
      </w:r>
    </w:p>
    <w:p w14:paraId="3A7BF336" w14:textId="71EA322A" w:rsidR="00127528" w:rsidRDefault="005F42C3">
      <w:pPr>
        <w:rPr>
          <w:b/>
          <w:bCs/>
        </w:rPr>
      </w:pPr>
      <w:r>
        <w:rPr>
          <w:b/>
          <w:bCs/>
        </w:rPr>
        <w:t>Lecturer’s name: Julia Ault</w:t>
      </w:r>
    </w:p>
    <w:p w14:paraId="74198118" w14:textId="41740CA9" w:rsidR="005F42C3" w:rsidRDefault="005F42C3">
      <w:pPr>
        <w:rPr>
          <w:b/>
          <w:bCs/>
        </w:rPr>
      </w:pPr>
      <w:r>
        <w:rPr>
          <w:b/>
          <w:bCs/>
        </w:rPr>
        <w:t>Word count:</w:t>
      </w:r>
      <w:r w:rsidR="00070215">
        <w:rPr>
          <w:b/>
          <w:bCs/>
        </w:rPr>
        <w:t xml:space="preserve"> 44</w:t>
      </w:r>
      <w:r w:rsidR="000A503F">
        <w:rPr>
          <w:b/>
          <w:bCs/>
        </w:rPr>
        <w:t>6</w:t>
      </w:r>
    </w:p>
    <w:p w14:paraId="26E0C414" w14:textId="77777777" w:rsidR="00760248" w:rsidRDefault="00760248">
      <w:pPr>
        <w:rPr>
          <w:b/>
          <w:bCs/>
        </w:rPr>
      </w:pPr>
    </w:p>
    <w:p w14:paraId="78B8CA35" w14:textId="77777777" w:rsidR="00760248" w:rsidRDefault="00760248">
      <w:pPr>
        <w:rPr>
          <w:b/>
          <w:bCs/>
        </w:rPr>
      </w:pPr>
    </w:p>
    <w:p w14:paraId="79794418" w14:textId="77777777" w:rsidR="00760248" w:rsidRDefault="00760248">
      <w:pPr>
        <w:rPr>
          <w:b/>
          <w:bCs/>
        </w:rPr>
      </w:pPr>
    </w:p>
    <w:p w14:paraId="0782CA52" w14:textId="77777777" w:rsidR="00760248" w:rsidRDefault="00760248">
      <w:pPr>
        <w:rPr>
          <w:b/>
          <w:bCs/>
        </w:rPr>
      </w:pPr>
    </w:p>
    <w:p w14:paraId="519A3BBF" w14:textId="77777777" w:rsidR="00760248" w:rsidRDefault="00760248">
      <w:pPr>
        <w:rPr>
          <w:b/>
          <w:bCs/>
        </w:rPr>
      </w:pPr>
    </w:p>
    <w:p w14:paraId="190E04DA" w14:textId="77777777" w:rsidR="00760248" w:rsidRDefault="00760248">
      <w:pPr>
        <w:rPr>
          <w:b/>
          <w:bCs/>
        </w:rPr>
      </w:pPr>
    </w:p>
    <w:p w14:paraId="3A7EE025" w14:textId="77777777" w:rsidR="00760248" w:rsidRDefault="00760248">
      <w:pPr>
        <w:rPr>
          <w:b/>
          <w:bCs/>
        </w:rPr>
      </w:pPr>
    </w:p>
    <w:p w14:paraId="633E1E49" w14:textId="77777777" w:rsidR="00760248" w:rsidRDefault="00760248">
      <w:pPr>
        <w:rPr>
          <w:b/>
          <w:bCs/>
        </w:rPr>
      </w:pPr>
    </w:p>
    <w:p w14:paraId="27780AA2" w14:textId="77777777" w:rsidR="00760248" w:rsidRDefault="00760248">
      <w:pPr>
        <w:rPr>
          <w:b/>
          <w:bCs/>
        </w:rPr>
      </w:pPr>
    </w:p>
    <w:p w14:paraId="0D2B304B" w14:textId="77777777" w:rsidR="00760248" w:rsidRDefault="00760248">
      <w:pPr>
        <w:rPr>
          <w:b/>
          <w:bCs/>
        </w:rPr>
      </w:pPr>
    </w:p>
    <w:p w14:paraId="0D3A63B2" w14:textId="77777777" w:rsidR="00760248" w:rsidRDefault="00760248">
      <w:pPr>
        <w:rPr>
          <w:b/>
          <w:bCs/>
        </w:rPr>
      </w:pPr>
    </w:p>
    <w:p w14:paraId="2E1594A7" w14:textId="77777777" w:rsidR="00760248" w:rsidRDefault="00760248">
      <w:pPr>
        <w:rPr>
          <w:b/>
          <w:bCs/>
        </w:rPr>
      </w:pPr>
    </w:p>
    <w:p w14:paraId="1F4C8CEE" w14:textId="77777777" w:rsidR="00760248" w:rsidRDefault="00760248">
      <w:pPr>
        <w:rPr>
          <w:b/>
          <w:bCs/>
        </w:rPr>
      </w:pPr>
    </w:p>
    <w:p w14:paraId="33E6DF48" w14:textId="50232076" w:rsidR="00760248" w:rsidRDefault="00760248">
      <w:pPr>
        <w:rPr>
          <w:b/>
          <w:bCs/>
        </w:rPr>
      </w:pPr>
    </w:p>
    <w:p w14:paraId="6EA132BE" w14:textId="3924A819" w:rsidR="00CF08D7" w:rsidRDefault="00CF08D7">
      <w:pPr>
        <w:rPr>
          <w:b/>
          <w:bCs/>
        </w:rPr>
      </w:pPr>
    </w:p>
    <w:p w14:paraId="4E519156" w14:textId="77777777" w:rsidR="00CF08D7" w:rsidRDefault="00CF08D7">
      <w:pPr>
        <w:rPr>
          <w:b/>
          <w:bCs/>
        </w:rPr>
      </w:pPr>
    </w:p>
    <w:p w14:paraId="54BE2120" w14:textId="1D09AC6F" w:rsidR="005F0F91" w:rsidRDefault="005F0F91">
      <w:pPr>
        <w:rPr>
          <w:b/>
          <w:bCs/>
        </w:rPr>
      </w:pPr>
    </w:p>
    <w:p w14:paraId="1728CFB4" w14:textId="77777777" w:rsidR="005F0F91" w:rsidRDefault="005F0F91">
      <w:pPr>
        <w:rPr>
          <w:b/>
          <w:bCs/>
        </w:rPr>
      </w:pPr>
    </w:p>
    <w:p w14:paraId="09DD6B10" w14:textId="77777777" w:rsidR="00760248" w:rsidRDefault="00760248">
      <w:pPr>
        <w:rPr>
          <w:b/>
          <w:bCs/>
        </w:rPr>
      </w:pPr>
    </w:p>
    <w:p w14:paraId="3713F839" w14:textId="77777777" w:rsidR="00760248" w:rsidRDefault="00760248">
      <w:pPr>
        <w:rPr>
          <w:b/>
          <w:bCs/>
        </w:rPr>
      </w:pPr>
    </w:p>
    <w:p w14:paraId="474648EC" w14:textId="6E685994" w:rsidR="00B10298" w:rsidRDefault="00B10298">
      <w:pPr>
        <w:rPr>
          <w:b/>
          <w:bCs/>
        </w:rPr>
      </w:pPr>
    </w:p>
    <w:p w14:paraId="3441666C" w14:textId="4C030730" w:rsidR="00B10298" w:rsidRDefault="00B10298">
      <w:pPr>
        <w:rPr>
          <w:b/>
          <w:bCs/>
        </w:rPr>
      </w:pPr>
    </w:p>
    <w:p w14:paraId="2B37A0FE" w14:textId="102800F9" w:rsidR="00B10298" w:rsidRDefault="00B10298">
      <w:pPr>
        <w:rPr>
          <w:b/>
          <w:bCs/>
        </w:rPr>
      </w:pPr>
    </w:p>
    <w:p w14:paraId="69BA1BFC" w14:textId="77777777" w:rsidR="00B10298" w:rsidRDefault="00B10298">
      <w:pPr>
        <w:rPr>
          <w:b/>
          <w:bCs/>
        </w:rPr>
      </w:pPr>
    </w:p>
    <w:p w14:paraId="7367ED57" w14:textId="7DE180E6" w:rsidR="00A34B4E" w:rsidRPr="00DC49A7" w:rsidRDefault="00A34B4E">
      <w:pPr>
        <w:divId w:val="668336499"/>
        <w:rPr>
          <w:rFonts w:eastAsia="Times New Roman"/>
        </w:rPr>
      </w:pPr>
      <w:r>
        <w:rPr>
          <w:rFonts w:eastAsia="Times New Roman"/>
        </w:rPr>
        <w:lastRenderedPageBreak/>
        <w:t xml:space="preserve">Hotels must abide by a number of legislative standards to protect the safety of their guests and staff, as fire safety is a crucial problem in the hospitality sector. When selecting a hotel, guests think about safety and security. Hoteliers </w:t>
      </w:r>
      <w:r w:rsidR="00DC49A7">
        <w:rPr>
          <w:rFonts w:eastAsia="Times New Roman"/>
        </w:rPr>
        <w:t>usually use l</w:t>
      </w:r>
      <w:r>
        <w:rPr>
          <w:rFonts w:eastAsia="Times New Roman"/>
        </w:rPr>
        <w:t>ocal r</w:t>
      </w:r>
      <w:r w:rsidR="00576D8C">
        <w:rPr>
          <w:rFonts w:eastAsia="Times New Roman"/>
        </w:rPr>
        <w:t xml:space="preserve">ules </w:t>
      </w:r>
      <w:r>
        <w:rPr>
          <w:rFonts w:eastAsia="Times New Roman"/>
        </w:rPr>
        <w:t xml:space="preserve">when </w:t>
      </w:r>
      <w:r w:rsidR="00576D8C">
        <w:rPr>
          <w:rFonts w:eastAsia="Times New Roman"/>
        </w:rPr>
        <w:t>working</w:t>
      </w:r>
      <w:r>
        <w:rPr>
          <w:rFonts w:eastAsia="Times New Roman"/>
        </w:rPr>
        <w:t xml:space="preserve"> for a hotel's safety (Chan and Lam, 2016, p. 202).</w:t>
      </w:r>
    </w:p>
    <w:p w14:paraId="750923DB" w14:textId="1FBD72EE" w:rsidR="00A34B4E" w:rsidRDefault="00A34B4E">
      <w:pPr>
        <w:divId w:val="441611128"/>
        <w:rPr>
          <w:rFonts w:eastAsia="Times New Roman"/>
        </w:rPr>
      </w:pPr>
      <w:r>
        <w:rPr>
          <w:rFonts w:eastAsia="Times New Roman"/>
        </w:rPr>
        <w:br/>
        <w:t xml:space="preserve">The hotel industry was initially obliged to update its fire-safety equipment by the 1990 Hotel and Motel Fire Safety Act. Accommodations with complete fire safety systems had to be reserved by government personnel. (1997, p. 3; Miller). These standards specify the number of smoke detectors, sprinklers, and fire alarms that must be installed, along with the usage of materials that are fire resistant during construction. Fire </w:t>
      </w:r>
      <w:r w:rsidR="000B6058">
        <w:rPr>
          <w:rFonts w:eastAsia="Times New Roman"/>
        </w:rPr>
        <w:t>puts severe</w:t>
      </w:r>
      <w:r>
        <w:rPr>
          <w:rFonts w:eastAsia="Times New Roman"/>
        </w:rPr>
        <w:t xml:space="preserve"> risk to </w:t>
      </w:r>
      <w:r w:rsidR="006545B2">
        <w:rPr>
          <w:rFonts w:eastAsia="Times New Roman"/>
        </w:rPr>
        <w:t>humans</w:t>
      </w:r>
      <w:r>
        <w:rPr>
          <w:rFonts w:eastAsia="Times New Roman"/>
        </w:rPr>
        <w:t xml:space="preserve"> lives, structures, </w:t>
      </w:r>
      <w:r w:rsidR="00AC0699">
        <w:rPr>
          <w:rFonts w:eastAsia="Times New Roman"/>
        </w:rPr>
        <w:t xml:space="preserve">wealth </w:t>
      </w:r>
      <w:r>
        <w:rPr>
          <w:rFonts w:eastAsia="Times New Roman"/>
        </w:rPr>
        <w:t xml:space="preserve">and the </w:t>
      </w:r>
      <w:r w:rsidR="00254F65">
        <w:rPr>
          <w:rFonts w:eastAsia="Times New Roman"/>
        </w:rPr>
        <w:t>nature i</w:t>
      </w:r>
      <w:r>
        <w:rPr>
          <w:rFonts w:eastAsia="Times New Roman"/>
        </w:rPr>
        <w:t>n both developed and developing nations. (Venkatesh, Muhammad, and Puneet, 2020).</w:t>
      </w:r>
    </w:p>
    <w:p w14:paraId="7AB16F22" w14:textId="77777777" w:rsidR="00A34B4E" w:rsidRDefault="00A34B4E">
      <w:pPr>
        <w:divId w:val="2021005034"/>
        <w:rPr>
          <w:rFonts w:eastAsia="Times New Roman"/>
        </w:rPr>
      </w:pPr>
      <w:r>
        <w:rPr>
          <w:rFonts w:eastAsia="Times New Roman"/>
        </w:rPr>
        <w:br/>
        <w:t>To meet today's standards of hotel fire risk management, hotels must adhere to a number of strict safety criteria, including the construction and maintenance of fire exit pathways. (Flaherty, Hession, and Cuggy, 2016, pp. 529–530)</w:t>
      </w:r>
    </w:p>
    <w:p w14:paraId="04015ED2" w14:textId="77777777" w:rsidR="00A34B4E" w:rsidRDefault="00A34B4E">
      <w:pPr>
        <w:divId w:val="678778370"/>
        <w:rPr>
          <w:rFonts w:eastAsia="Times New Roman"/>
        </w:rPr>
      </w:pPr>
      <w:r>
        <w:rPr>
          <w:rFonts w:eastAsia="Times New Roman"/>
        </w:rPr>
        <w:t>Between 2004 and 2008, hotel fires in Spain caused 240 workers' injuries. Although fire is regarded as the biggest risk in the hospitality sector, it is challenging to provide precise numbers for the number of times it has occurred because there isn't a system for recording data for hotels across the EU. ( Rubio-Romeo, Márquez-Sierra and Suárez-Cebador, 2016).A  fire prevention strategy outlining the steps to take to prevent and handle fires must be in place at all hotels. Plans for evacuation, fire drills, and instruction in fire safety for personnel are all required to be included in this plan. An adequate number of unobstructed, properly marked emergency exits should be available. In the event of a power failure, they must also have conspicuous evacuation signs and emergency illumination. An easily accessible and fully kept fire extinguisher must be present in every hotel. Employees need to be instructed on using fire extinguishers, and their placement needs to be clearly designated. Being smoke-free is a requirement in many regions, which can lessen the likelihood of hotel fires. To make sure that hotels are following all fire safety standards, they must regularly undergo inspections by the local fire authorities.</w:t>
      </w:r>
    </w:p>
    <w:p w14:paraId="439F4E51" w14:textId="77777777" w:rsidR="00A34B4E" w:rsidRDefault="00A34B4E">
      <w:pPr>
        <w:divId w:val="544295711"/>
        <w:rPr>
          <w:rFonts w:eastAsia="Times New Roman"/>
        </w:rPr>
      </w:pPr>
      <w:r>
        <w:rPr>
          <w:rFonts w:eastAsia="Times New Roman"/>
        </w:rPr>
        <w:t> </w:t>
      </w:r>
    </w:p>
    <w:p w14:paraId="518C63D3" w14:textId="46260A59" w:rsidR="00A34B4E" w:rsidRDefault="00A34B4E">
      <w:pPr>
        <w:divId w:val="44376616"/>
        <w:rPr>
          <w:rFonts w:eastAsia="Times New Roman"/>
        </w:rPr>
      </w:pPr>
      <w:r>
        <w:rPr>
          <w:rFonts w:eastAsia="Times New Roman"/>
        </w:rPr>
        <w:t>Flames pose a major threat to people's safety</w:t>
      </w:r>
      <w:r w:rsidR="006A45F9">
        <w:rPr>
          <w:rFonts w:eastAsia="Times New Roman"/>
        </w:rPr>
        <w:t xml:space="preserve"> </w:t>
      </w:r>
      <w:r>
        <w:rPr>
          <w:rFonts w:eastAsia="Times New Roman"/>
        </w:rPr>
        <w:t>and during</w:t>
      </w:r>
      <w:r w:rsidR="00502C4E">
        <w:rPr>
          <w:rFonts w:eastAsia="Times New Roman"/>
        </w:rPr>
        <w:t xml:space="preserve"> </w:t>
      </w:r>
      <w:r w:rsidR="004D1311">
        <w:rPr>
          <w:rFonts w:eastAsia="Times New Roman"/>
        </w:rPr>
        <w:t xml:space="preserve">some </w:t>
      </w:r>
      <w:r w:rsidR="00502C4E">
        <w:rPr>
          <w:rFonts w:eastAsia="Times New Roman"/>
        </w:rPr>
        <w:t>recent</w:t>
      </w:r>
      <w:r w:rsidR="009B4552">
        <w:rPr>
          <w:rFonts w:eastAsia="Times New Roman"/>
        </w:rPr>
        <w:t xml:space="preserve"> </w:t>
      </w:r>
      <w:r>
        <w:rPr>
          <w:rFonts w:eastAsia="Times New Roman"/>
        </w:rPr>
        <w:t xml:space="preserve">years, </w:t>
      </w:r>
      <w:r w:rsidR="00502C4E">
        <w:rPr>
          <w:rFonts w:eastAsia="Times New Roman"/>
        </w:rPr>
        <w:t>many</w:t>
      </w:r>
      <w:r>
        <w:rPr>
          <w:rFonts w:eastAsia="Times New Roman"/>
        </w:rPr>
        <w:t xml:space="preserve"> </w:t>
      </w:r>
      <w:r w:rsidR="00745BA0">
        <w:rPr>
          <w:rFonts w:eastAsia="Times New Roman"/>
        </w:rPr>
        <w:t>deadly</w:t>
      </w:r>
      <w:r>
        <w:rPr>
          <w:rFonts w:eastAsia="Times New Roman"/>
        </w:rPr>
        <w:t xml:space="preserve"> fires in </w:t>
      </w:r>
      <w:r w:rsidR="00576156">
        <w:rPr>
          <w:rFonts w:eastAsia="Times New Roman"/>
        </w:rPr>
        <w:t>buildings</w:t>
      </w:r>
      <w:r>
        <w:rPr>
          <w:rFonts w:eastAsia="Times New Roman"/>
        </w:rPr>
        <w:t xml:space="preserve"> </w:t>
      </w:r>
      <w:r w:rsidR="00576156">
        <w:rPr>
          <w:rFonts w:eastAsia="Times New Roman"/>
        </w:rPr>
        <w:t xml:space="preserve">which </w:t>
      </w:r>
      <w:r w:rsidR="009B6853">
        <w:rPr>
          <w:rFonts w:eastAsia="Times New Roman"/>
        </w:rPr>
        <w:t>were still being bu</w:t>
      </w:r>
      <w:r w:rsidR="0007391A">
        <w:rPr>
          <w:rFonts w:eastAsia="Times New Roman"/>
        </w:rPr>
        <w:t xml:space="preserve">ilt </w:t>
      </w:r>
      <w:r>
        <w:rPr>
          <w:rFonts w:eastAsia="Times New Roman"/>
        </w:rPr>
        <w:t>have been re</w:t>
      </w:r>
      <w:r w:rsidR="009615F2">
        <w:rPr>
          <w:rFonts w:eastAsia="Times New Roman"/>
        </w:rPr>
        <w:t>porte</w:t>
      </w:r>
      <w:r>
        <w:rPr>
          <w:rFonts w:eastAsia="Times New Roman"/>
        </w:rPr>
        <w:t>d ( Numan et al., 2020, p. 1704). Fines, penalties, and legal liabilities may be incurred for failing to adhere to certain regulatory standards in the event of a fire. Hotels must actively consider fire safety and take all required precautions to safeguard both its visitors and staff.</w:t>
      </w:r>
    </w:p>
    <w:p w14:paraId="69BBF25B" w14:textId="45EABD48" w:rsidR="00070215" w:rsidRDefault="00070215">
      <w:pPr>
        <w:rPr>
          <w:b/>
          <w:bCs/>
        </w:rPr>
      </w:pPr>
    </w:p>
    <w:p w14:paraId="596C4C05" w14:textId="2AAD45FE" w:rsidR="00E44CBD" w:rsidRDefault="00E44CBD">
      <w:pPr>
        <w:rPr>
          <w:b/>
          <w:bCs/>
        </w:rPr>
      </w:pPr>
    </w:p>
    <w:p w14:paraId="5462E382" w14:textId="70BEE1F1" w:rsidR="00E44CBD" w:rsidRDefault="00E44CBD">
      <w:pPr>
        <w:rPr>
          <w:b/>
          <w:bCs/>
        </w:rPr>
      </w:pPr>
    </w:p>
    <w:p w14:paraId="65EED415" w14:textId="164B1B73" w:rsidR="00E44CBD" w:rsidRDefault="00E44CBD">
      <w:pPr>
        <w:rPr>
          <w:b/>
          <w:bCs/>
        </w:rPr>
      </w:pPr>
    </w:p>
    <w:p w14:paraId="5A68BAE1" w14:textId="7ED63B1A" w:rsidR="00E44CBD" w:rsidRDefault="00E44CBD">
      <w:pPr>
        <w:rPr>
          <w:b/>
          <w:bCs/>
        </w:rPr>
      </w:pPr>
    </w:p>
    <w:p w14:paraId="7BA64DD3" w14:textId="3604A1BF" w:rsidR="00E44CBD" w:rsidRDefault="00E44CBD">
      <w:pPr>
        <w:rPr>
          <w:b/>
          <w:bCs/>
        </w:rPr>
      </w:pPr>
    </w:p>
    <w:p w14:paraId="6ABDED3B" w14:textId="1342F044" w:rsidR="00E44CBD" w:rsidRDefault="00E44CBD">
      <w:pPr>
        <w:rPr>
          <w:b/>
          <w:bCs/>
        </w:rPr>
      </w:pPr>
    </w:p>
    <w:p w14:paraId="0A080F89" w14:textId="7248C266" w:rsidR="00E44CBD" w:rsidRDefault="00E44CBD">
      <w:pPr>
        <w:rPr>
          <w:b/>
          <w:bCs/>
        </w:rPr>
      </w:pPr>
    </w:p>
    <w:p w14:paraId="6C56B5C4" w14:textId="55882400" w:rsidR="00E44CBD" w:rsidRDefault="00E44CBD">
      <w:pPr>
        <w:rPr>
          <w:b/>
          <w:bCs/>
        </w:rPr>
      </w:pPr>
    </w:p>
    <w:p w14:paraId="62DA0152" w14:textId="60718127" w:rsidR="00E44CBD" w:rsidRDefault="00E44CBD">
      <w:pPr>
        <w:rPr>
          <w:b/>
          <w:bCs/>
        </w:rPr>
      </w:pPr>
    </w:p>
    <w:p w14:paraId="7D749140" w14:textId="7BF54D84" w:rsidR="00E44CBD" w:rsidRDefault="00E44CBD">
      <w:pPr>
        <w:rPr>
          <w:b/>
          <w:bCs/>
        </w:rPr>
      </w:pPr>
    </w:p>
    <w:p w14:paraId="0CABB82B" w14:textId="32C4FCCC" w:rsidR="00E44CBD" w:rsidRDefault="00E44CBD">
      <w:pPr>
        <w:rPr>
          <w:b/>
          <w:bCs/>
        </w:rPr>
      </w:pPr>
    </w:p>
    <w:p w14:paraId="4A22FA45" w14:textId="3AE812F1" w:rsidR="00E44CBD" w:rsidRDefault="00E44CBD">
      <w:pPr>
        <w:rPr>
          <w:b/>
          <w:bCs/>
        </w:rPr>
      </w:pPr>
    </w:p>
    <w:p w14:paraId="742B7446" w14:textId="7012BEF9" w:rsidR="00E44CBD" w:rsidRDefault="00E44CBD">
      <w:pPr>
        <w:rPr>
          <w:b/>
          <w:bCs/>
        </w:rPr>
      </w:pPr>
      <w:r>
        <w:rPr>
          <w:b/>
          <w:bCs/>
        </w:rPr>
        <w:t>References:</w:t>
      </w:r>
    </w:p>
    <w:p w14:paraId="20369F0A" w14:textId="70928BF2" w:rsidR="009C1CA8" w:rsidRDefault="009C1CA8" w:rsidP="009C1CA8">
      <w:r>
        <w:t xml:space="preserve">Chan, E.S.W. and Lam, D. (2013) ‘Hotel safety and security systems: Bridging the gap between managers and guests’, International journal of hospitality management, 32, pp. 202–216. Available at: </w:t>
      </w:r>
      <w:hyperlink r:id="rId4" w:history="1">
        <w:r w:rsidRPr="00533A6C">
          <w:rPr>
            <w:rStyle w:val="Hyperlink"/>
          </w:rPr>
          <w:t>https://doi.org/10.1016/j.ijhm.2012.05.010</w:t>
        </w:r>
      </w:hyperlink>
    </w:p>
    <w:p w14:paraId="72EFB96E" w14:textId="0F8C9B83" w:rsidR="009C1CA8" w:rsidRDefault="009C1CA8" w:rsidP="009C1CA8">
      <w:r>
        <w:t xml:space="preserve"> (Accessed at: 16 February 2023)</w:t>
      </w:r>
    </w:p>
    <w:p w14:paraId="71A9AD7D" w14:textId="77777777" w:rsidR="009C1CA8" w:rsidRDefault="009C1CA8" w:rsidP="009C1CA8"/>
    <w:p w14:paraId="3DF9E2E5" w14:textId="09AF5C78" w:rsidR="009C1CA8" w:rsidRDefault="009C1CA8" w:rsidP="009C1CA8">
      <w:r>
        <w:t xml:space="preserve">Flaherty, G., Hession, M. and Cuggy, C. (2016) ‘Hotel Fire Safety for International Travellers’, Travel medicine and infectious disease, 14(5), pp. 529–530. Available at: </w:t>
      </w:r>
      <w:hyperlink r:id="rId5" w:history="1">
        <w:r w:rsidRPr="00533A6C">
          <w:rPr>
            <w:rStyle w:val="Hyperlink"/>
          </w:rPr>
          <w:t>https://doi.org/10.1016/j.tmaid.2016.05.011</w:t>
        </w:r>
      </w:hyperlink>
    </w:p>
    <w:p w14:paraId="4273105E" w14:textId="77777777" w:rsidR="009C1CA8" w:rsidRDefault="009C1CA8" w:rsidP="009C1CA8">
      <w:r>
        <w:t>(Accessed at: 15 February 2023)</w:t>
      </w:r>
    </w:p>
    <w:p w14:paraId="5347BA84" w14:textId="77777777" w:rsidR="009C1CA8" w:rsidRDefault="009C1CA8" w:rsidP="009C1CA8"/>
    <w:p w14:paraId="01CB4807" w14:textId="77777777" w:rsidR="009C1CA8" w:rsidRDefault="009C1CA8" w:rsidP="009C1CA8">
      <w:r>
        <w:t>Khan. et al., (2020), Applied Sciences, 10(4), p. 1704.Available at:</w:t>
      </w:r>
    </w:p>
    <w:p w14:paraId="047874E6" w14:textId="7C65ACB8" w:rsidR="009C1CA8" w:rsidRDefault="002E521F" w:rsidP="009C1CA8">
      <w:hyperlink r:id="rId6" w:anchor="d=gs_qabs&amp;t=1676737867853&amp;u=%23p%3D-Arfalg-OZ8J" w:history="1">
        <w:r w:rsidR="009C1CA8" w:rsidRPr="00533A6C">
          <w:rPr>
            <w:rStyle w:val="Hyperlink"/>
          </w:rPr>
          <w:t>https://scholar.google.com/scholar?hl=en&amp;as_sdt=2005&amp;sciodt=0%2C5&amp;cites=14983738587652241286&amp;scipsc=&amp;q=fire+prevengion+plan+in+hotel+industry&amp;btnG=#d=gs_qabs&amp;t=1676737867853&amp;u=%23p%3D-Arfalg-OZ8J</w:t>
        </w:r>
      </w:hyperlink>
    </w:p>
    <w:p w14:paraId="2D55C4BE" w14:textId="77777777" w:rsidR="009C1CA8" w:rsidRDefault="009C1CA8" w:rsidP="009C1CA8">
      <w:r>
        <w:t>(Accessed at: 15 February 2023)</w:t>
      </w:r>
    </w:p>
    <w:p w14:paraId="4E698450" w14:textId="77777777" w:rsidR="009C1CA8" w:rsidRDefault="009C1CA8" w:rsidP="009C1CA8"/>
    <w:p w14:paraId="2CE0A128" w14:textId="70E24AC2" w:rsidR="009C1CA8" w:rsidRDefault="009C1CA8" w:rsidP="009C1CA8">
      <w:r>
        <w:t xml:space="preserve">Kodur, k. Kumar, p. and Rafi, M. (2020), PSU research review, 4(1), pp. 1-23 . Available at: </w:t>
      </w:r>
      <w:hyperlink r:id="rId7" w:anchor="d=gs_qabs&amp;t=1676736643595&amp;u=%23p%3DNJLCCadhbJ0J" w:history="1">
        <w:r w:rsidRPr="00533A6C">
          <w:rPr>
            <w:rStyle w:val="Hyperlink"/>
          </w:rPr>
          <w:t>https://scholar.google.com/scholar?hl=en&amp;as_sdt=0%2C5&amp;q=building+codes+for+fire+safety&amp;oq=building+codes+for+fire+safrt#d=gs_qabs&amp;t=1676736643595&amp;u=%23p%3DNJLCCadhbJ0J</w:t>
        </w:r>
      </w:hyperlink>
    </w:p>
    <w:p w14:paraId="19C9891D" w14:textId="77777777" w:rsidR="009C1CA8" w:rsidRDefault="009C1CA8" w:rsidP="009C1CA8">
      <w:r>
        <w:t>( Accessed at: 16 February 2023)</w:t>
      </w:r>
    </w:p>
    <w:p w14:paraId="3A81B994" w14:textId="762785A0" w:rsidR="009C1CA8" w:rsidRDefault="009C1CA8" w:rsidP="009C1CA8"/>
    <w:p w14:paraId="34A17926" w14:textId="77777777" w:rsidR="009C1CA8" w:rsidRDefault="009C1CA8" w:rsidP="009C1CA8"/>
    <w:p w14:paraId="0B64FAE0" w14:textId="5B348C8C" w:rsidR="00D5012C" w:rsidRDefault="009C1CA8" w:rsidP="009C1CA8">
      <w:r>
        <w:t xml:space="preserve">Rubio-Romero, J.C., Márquez-Sierra, F. and Suárez-Cebador, M. (2016) ‘Can fire safety in hotels be improved? Results from the survey of a panel of experts in Spain’, Work (Reading, Mass.), 54(2), pp. 461–471. Available at: </w:t>
      </w:r>
      <w:hyperlink r:id="rId8" w:history="1">
        <w:r w:rsidR="00D5012C" w:rsidRPr="00533A6C">
          <w:rPr>
            <w:rStyle w:val="Hyperlink"/>
          </w:rPr>
          <w:t>https://doi.org/10.3233/WOR-162332</w:t>
        </w:r>
      </w:hyperlink>
    </w:p>
    <w:p w14:paraId="6A1DE495" w14:textId="70A30258" w:rsidR="00052542" w:rsidRPr="005B6305" w:rsidRDefault="009C1CA8" w:rsidP="005B6305">
      <w:r>
        <w:t xml:space="preserve">(Accessed at: </w:t>
      </w:r>
      <w:r w:rsidR="005B6305">
        <w:t>16 February 2023)</w:t>
      </w:r>
    </w:p>
    <w:p w14:paraId="795A40E0" w14:textId="77777777" w:rsidR="00052542" w:rsidRPr="00070215" w:rsidRDefault="00052542"/>
    <w:sectPr w:rsidR="00052542" w:rsidRPr="000702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BE6"/>
    <w:rsid w:val="00003988"/>
    <w:rsid w:val="00052542"/>
    <w:rsid w:val="00070215"/>
    <w:rsid w:val="0007391A"/>
    <w:rsid w:val="000A503F"/>
    <w:rsid w:val="000B6058"/>
    <w:rsid w:val="00127528"/>
    <w:rsid w:val="00183A4D"/>
    <w:rsid w:val="00237FD9"/>
    <w:rsid w:val="00254F65"/>
    <w:rsid w:val="0028319D"/>
    <w:rsid w:val="00294DA8"/>
    <w:rsid w:val="00294F67"/>
    <w:rsid w:val="00357DFD"/>
    <w:rsid w:val="00385E25"/>
    <w:rsid w:val="004D1311"/>
    <w:rsid w:val="0050243C"/>
    <w:rsid w:val="00502C4E"/>
    <w:rsid w:val="005512C1"/>
    <w:rsid w:val="00560536"/>
    <w:rsid w:val="00576156"/>
    <w:rsid w:val="00576D8C"/>
    <w:rsid w:val="005B6305"/>
    <w:rsid w:val="005F0F91"/>
    <w:rsid w:val="005F42C3"/>
    <w:rsid w:val="005F7E81"/>
    <w:rsid w:val="006545B2"/>
    <w:rsid w:val="006726FA"/>
    <w:rsid w:val="006A45F9"/>
    <w:rsid w:val="006A5B06"/>
    <w:rsid w:val="006E0702"/>
    <w:rsid w:val="00745BA0"/>
    <w:rsid w:val="00760248"/>
    <w:rsid w:val="00822734"/>
    <w:rsid w:val="009615F2"/>
    <w:rsid w:val="00971E0F"/>
    <w:rsid w:val="009A2D3F"/>
    <w:rsid w:val="009B4552"/>
    <w:rsid w:val="009B6853"/>
    <w:rsid w:val="009C1CA8"/>
    <w:rsid w:val="00A251AF"/>
    <w:rsid w:val="00A34B4E"/>
    <w:rsid w:val="00AC0699"/>
    <w:rsid w:val="00B10298"/>
    <w:rsid w:val="00BE3DFC"/>
    <w:rsid w:val="00C42984"/>
    <w:rsid w:val="00C61546"/>
    <w:rsid w:val="00CF08D7"/>
    <w:rsid w:val="00D5012C"/>
    <w:rsid w:val="00D51BE6"/>
    <w:rsid w:val="00DC49A7"/>
    <w:rsid w:val="00DF0DB7"/>
    <w:rsid w:val="00E44CBD"/>
    <w:rsid w:val="00E900EC"/>
    <w:rsid w:val="00F87E8E"/>
    <w:rsid w:val="00FE115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4:docId w14:val="295252A3"/>
  <w15:chartTrackingRefBased/>
  <w15:docId w15:val="{BB4DD5AC-9B25-C844-B62E-CB00B70AE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1CA8"/>
    <w:rPr>
      <w:color w:val="0563C1" w:themeColor="hyperlink"/>
      <w:u w:val="single"/>
    </w:rPr>
  </w:style>
  <w:style w:type="character" w:styleId="UnresolvedMention">
    <w:name w:val="Unresolved Mention"/>
    <w:basedOn w:val="DefaultParagraphFont"/>
    <w:uiPriority w:val="99"/>
    <w:semiHidden/>
    <w:unhideWhenUsed/>
    <w:rsid w:val="009C1C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732147">
      <w:bodyDiv w:val="1"/>
      <w:marLeft w:val="0"/>
      <w:marRight w:val="0"/>
      <w:marTop w:val="0"/>
      <w:marBottom w:val="0"/>
      <w:divBdr>
        <w:top w:val="none" w:sz="0" w:space="0" w:color="auto"/>
        <w:left w:val="none" w:sz="0" w:space="0" w:color="auto"/>
        <w:bottom w:val="none" w:sz="0" w:space="0" w:color="auto"/>
        <w:right w:val="none" w:sz="0" w:space="0" w:color="auto"/>
      </w:divBdr>
      <w:divsChild>
        <w:div w:id="47195697">
          <w:marLeft w:val="0"/>
          <w:marRight w:val="0"/>
          <w:marTop w:val="0"/>
          <w:marBottom w:val="0"/>
          <w:divBdr>
            <w:top w:val="none" w:sz="0" w:space="0" w:color="auto"/>
            <w:left w:val="none" w:sz="0" w:space="0" w:color="auto"/>
            <w:bottom w:val="none" w:sz="0" w:space="0" w:color="auto"/>
            <w:right w:val="none" w:sz="0" w:space="0" w:color="auto"/>
          </w:divBdr>
        </w:div>
        <w:div w:id="257062063">
          <w:marLeft w:val="0"/>
          <w:marRight w:val="0"/>
          <w:marTop w:val="0"/>
          <w:marBottom w:val="0"/>
          <w:divBdr>
            <w:top w:val="none" w:sz="0" w:space="0" w:color="auto"/>
            <w:left w:val="none" w:sz="0" w:space="0" w:color="auto"/>
            <w:bottom w:val="none" w:sz="0" w:space="0" w:color="auto"/>
            <w:right w:val="none" w:sz="0" w:space="0" w:color="auto"/>
          </w:divBdr>
        </w:div>
        <w:div w:id="392512280">
          <w:marLeft w:val="0"/>
          <w:marRight w:val="0"/>
          <w:marTop w:val="0"/>
          <w:marBottom w:val="0"/>
          <w:divBdr>
            <w:top w:val="none" w:sz="0" w:space="0" w:color="auto"/>
            <w:left w:val="none" w:sz="0" w:space="0" w:color="auto"/>
            <w:bottom w:val="none" w:sz="0" w:space="0" w:color="auto"/>
            <w:right w:val="none" w:sz="0" w:space="0" w:color="auto"/>
          </w:divBdr>
        </w:div>
        <w:div w:id="862521863">
          <w:marLeft w:val="0"/>
          <w:marRight w:val="0"/>
          <w:marTop w:val="0"/>
          <w:marBottom w:val="0"/>
          <w:divBdr>
            <w:top w:val="none" w:sz="0" w:space="0" w:color="auto"/>
            <w:left w:val="none" w:sz="0" w:space="0" w:color="auto"/>
            <w:bottom w:val="none" w:sz="0" w:space="0" w:color="auto"/>
            <w:right w:val="none" w:sz="0" w:space="0" w:color="auto"/>
          </w:divBdr>
        </w:div>
        <w:div w:id="916548278">
          <w:marLeft w:val="0"/>
          <w:marRight w:val="0"/>
          <w:marTop w:val="0"/>
          <w:marBottom w:val="0"/>
          <w:divBdr>
            <w:top w:val="none" w:sz="0" w:space="0" w:color="auto"/>
            <w:left w:val="none" w:sz="0" w:space="0" w:color="auto"/>
            <w:bottom w:val="none" w:sz="0" w:space="0" w:color="auto"/>
            <w:right w:val="none" w:sz="0" w:space="0" w:color="auto"/>
          </w:divBdr>
        </w:div>
        <w:div w:id="1694303807">
          <w:marLeft w:val="0"/>
          <w:marRight w:val="0"/>
          <w:marTop w:val="0"/>
          <w:marBottom w:val="0"/>
          <w:divBdr>
            <w:top w:val="none" w:sz="0" w:space="0" w:color="auto"/>
            <w:left w:val="none" w:sz="0" w:space="0" w:color="auto"/>
            <w:bottom w:val="none" w:sz="0" w:space="0" w:color="auto"/>
            <w:right w:val="none" w:sz="0" w:space="0" w:color="auto"/>
          </w:divBdr>
        </w:div>
      </w:divsChild>
    </w:div>
    <w:div w:id="1602300142">
      <w:bodyDiv w:val="1"/>
      <w:marLeft w:val="0"/>
      <w:marRight w:val="0"/>
      <w:marTop w:val="0"/>
      <w:marBottom w:val="0"/>
      <w:divBdr>
        <w:top w:val="none" w:sz="0" w:space="0" w:color="auto"/>
        <w:left w:val="none" w:sz="0" w:space="0" w:color="auto"/>
        <w:bottom w:val="none" w:sz="0" w:space="0" w:color="auto"/>
        <w:right w:val="none" w:sz="0" w:space="0" w:color="auto"/>
      </w:divBdr>
      <w:divsChild>
        <w:div w:id="668336499">
          <w:marLeft w:val="0"/>
          <w:marRight w:val="0"/>
          <w:marTop w:val="0"/>
          <w:marBottom w:val="0"/>
          <w:divBdr>
            <w:top w:val="none" w:sz="0" w:space="0" w:color="auto"/>
            <w:left w:val="none" w:sz="0" w:space="0" w:color="auto"/>
            <w:bottom w:val="none" w:sz="0" w:space="0" w:color="auto"/>
            <w:right w:val="none" w:sz="0" w:space="0" w:color="auto"/>
          </w:divBdr>
        </w:div>
        <w:div w:id="441611128">
          <w:marLeft w:val="0"/>
          <w:marRight w:val="0"/>
          <w:marTop w:val="0"/>
          <w:marBottom w:val="0"/>
          <w:divBdr>
            <w:top w:val="none" w:sz="0" w:space="0" w:color="auto"/>
            <w:left w:val="none" w:sz="0" w:space="0" w:color="auto"/>
            <w:bottom w:val="none" w:sz="0" w:space="0" w:color="auto"/>
            <w:right w:val="none" w:sz="0" w:space="0" w:color="auto"/>
          </w:divBdr>
        </w:div>
        <w:div w:id="2021005034">
          <w:marLeft w:val="0"/>
          <w:marRight w:val="0"/>
          <w:marTop w:val="0"/>
          <w:marBottom w:val="0"/>
          <w:divBdr>
            <w:top w:val="none" w:sz="0" w:space="0" w:color="auto"/>
            <w:left w:val="none" w:sz="0" w:space="0" w:color="auto"/>
            <w:bottom w:val="none" w:sz="0" w:space="0" w:color="auto"/>
            <w:right w:val="none" w:sz="0" w:space="0" w:color="auto"/>
          </w:divBdr>
        </w:div>
        <w:div w:id="678778370">
          <w:marLeft w:val="0"/>
          <w:marRight w:val="0"/>
          <w:marTop w:val="0"/>
          <w:marBottom w:val="0"/>
          <w:divBdr>
            <w:top w:val="none" w:sz="0" w:space="0" w:color="auto"/>
            <w:left w:val="none" w:sz="0" w:space="0" w:color="auto"/>
            <w:bottom w:val="none" w:sz="0" w:space="0" w:color="auto"/>
            <w:right w:val="none" w:sz="0" w:space="0" w:color="auto"/>
          </w:divBdr>
        </w:div>
        <w:div w:id="544295711">
          <w:marLeft w:val="0"/>
          <w:marRight w:val="0"/>
          <w:marTop w:val="0"/>
          <w:marBottom w:val="0"/>
          <w:divBdr>
            <w:top w:val="none" w:sz="0" w:space="0" w:color="auto"/>
            <w:left w:val="none" w:sz="0" w:space="0" w:color="auto"/>
            <w:bottom w:val="none" w:sz="0" w:space="0" w:color="auto"/>
            <w:right w:val="none" w:sz="0" w:space="0" w:color="auto"/>
          </w:divBdr>
        </w:div>
        <w:div w:id="44376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33/WOR-162332" TargetMode="External" /><Relationship Id="rId3" Type="http://schemas.openxmlformats.org/officeDocument/2006/relationships/webSettings" Target="webSettings.xml" /><Relationship Id="rId7" Type="http://schemas.openxmlformats.org/officeDocument/2006/relationships/hyperlink" Target="https://scholar.google.com/scholar?hl=en&amp;as_sdt=0%2C5&amp;q=building+codes+for+fire+safety&amp;oq=building+codes+for+fire+safrt"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scholar.google.com/scholar?hl=en&amp;as_sdt=2005&amp;sciodt=0%2C5&amp;cites=14983738587652241286&amp;scipsc=&amp;q=fire+prevengion+plan+in+hotel+industry&amp;btnG=" TargetMode="External" /><Relationship Id="rId5" Type="http://schemas.openxmlformats.org/officeDocument/2006/relationships/hyperlink" Target="https://doi.org/10.1016/j.tmaid.2016.05.011" TargetMode="External" /><Relationship Id="rId10" Type="http://schemas.openxmlformats.org/officeDocument/2006/relationships/theme" Target="theme/theme1.xml" /><Relationship Id="rId4" Type="http://schemas.openxmlformats.org/officeDocument/2006/relationships/hyperlink" Target="https://doi.org/10.1016/j.ijhm.2012.05.010"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747</Words>
  <Characters>4263</Characters>
  <Application>Microsoft Office Word</Application>
  <DocSecurity>0</DocSecurity>
  <Lines>35</Lines>
  <Paragraphs>9</Paragraphs>
  <ScaleCrop>false</ScaleCrop>
  <Company/>
  <LinksUpToDate>false</LinksUpToDate>
  <CharactersWithSpaces>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Siddiqua</dc:creator>
  <cp:keywords/>
  <dc:description/>
  <cp:lastModifiedBy>rasel ahmed</cp:lastModifiedBy>
  <cp:revision>2</cp:revision>
  <dcterms:created xsi:type="dcterms:W3CDTF">2023-02-20T01:28:00Z</dcterms:created>
  <dcterms:modified xsi:type="dcterms:W3CDTF">2023-02-20T01:28:00Z</dcterms:modified>
</cp:coreProperties>
</file>