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657BB" w14:textId="77777777" w:rsidR="00684E7B" w:rsidRDefault="00684E7B" w:rsidP="00684E7B"/>
    <w:p w14:paraId="53106771" w14:textId="35A63189" w:rsidR="00684E7B" w:rsidRDefault="00AB5B75" w:rsidP="00684E7B">
      <w:r w:rsidRPr="00074402">
        <w:rPr>
          <w:rFonts w:ascii="Arial" w:hAnsi="Arial" w:cs="Arial"/>
          <w:noProof/>
        </w:rPr>
        <w:drawing>
          <wp:anchor distT="0" distB="0" distL="114300" distR="114300" simplePos="0" relativeHeight="251659264" behindDoc="0" locked="0" layoutInCell="1" allowOverlap="1" wp14:anchorId="43C714D5" wp14:editId="477714D5">
            <wp:simplePos x="0" y="0"/>
            <wp:positionH relativeFrom="column">
              <wp:posOffset>0</wp:posOffset>
            </wp:positionH>
            <wp:positionV relativeFrom="paragraph">
              <wp:posOffset>321945</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75D30F8" w14:textId="77777777" w:rsidR="00684E7B" w:rsidRDefault="00684E7B" w:rsidP="00684E7B"/>
    <w:p w14:paraId="0D2C688C" w14:textId="77777777" w:rsidR="00684E7B" w:rsidRDefault="00684E7B" w:rsidP="00684E7B">
      <w:pPr>
        <w:tabs>
          <w:tab w:val="left" w:pos="6540"/>
        </w:tabs>
        <w:spacing w:line="360" w:lineRule="auto"/>
        <w:rPr>
          <w:rFonts w:ascii="Arial" w:hAnsi="Arial" w:cs="Arial"/>
          <w:sz w:val="28"/>
          <w:szCs w:val="28"/>
        </w:rPr>
      </w:pPr>
    </w:p>
    <w:p w14:paraId="0A52E0DC" w14:textId="77777777" w:rsidR="00AB5B75" w:rsidRDefault="00AB5B75" w:rsidP="00684E7B">
      <w:pPr>
        <w:tabs>
          <w:tab w:val="left" w:pos="6540"/>
        </w:tabs>
        <w:spacing w:line="360" w:lineRule="auto"/>
        <w:rPr>
          <w:rFonts w:ascii="Arial" w:hAnsi="Arial" w:cs="Arial"/>
          <w:sz w:val="28"/>
          <w:szCs w:val="28"/>
        </w:rPr>
      </w:pPr>
    </w:p>
    <w:p w14:paraId="7BB37D26" w14:textId="77777777" w:rsidR="00684E7B" w:rsidRPr="00C83A82" w:rsidRDefault="00684E7B" w:rsidP="00684E7B">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BAYRAM DEMIR</w:t>
      </w:r>
    </w:p>
    <w:p w14:paraId="2FD52726" w14:textId="77777777" w:rsidR="00684E7B" w:rsidRPr="00D865EE" w:rsidRDefault="00684E7B" w:rsidP="00684E7B">
      <w:pPr>
        <w:tabs>
          <w:tab w:val="left" w:pos="6540"/>
        </w:tabs>
        <w:spacing w:line="360" w:lineRule="auto"/>
        <w:rPr>
          <w:rFonts w:ascii="Arial" w:hAnsi="Arial" w:cs="Arial"/>
          <w:sz w:val="28"/>
          <w:szCs w:val="28"/>
        </w:rPr>
      </w:pPr>
      <w:r w:rsidRPr="00D865EE">
        <w:rPr>
          <w:rFonts w:ascii="Arial" w:hAnsi="Arial" w:cs="Arial"/>
          <w:b/>
          <w:bCs/>
          <w:sz w:val="28"/>
          <w:szCs w:val="28"/>
        </w:rPr>
        <w:t>Student ID</w:t>
      </w:r>
      <w:r w:rsidRPr="00D865EE">
        <w:rPr>
          <w:rFonts w:ascii="Arial" w:hAnsi="Arial" w:cs="Arial"/>
          <w:sz w:val="28"/>
          <w:szCs w:val="28"/>
        </w:rPr>
        <w:t>:2438792</w:t>
      </w:r>
    </w:p>
    <w:p w14:paraId="1F4B9886" w14:textId="77777777" w:rsidR="00684E7B" w:rsidRPr="00D865EE" w:rsidRDefault="00684E7B" w:rsidP="00684E7B">
      <w:pPr>
        <w:tabs>
          <w:tab w:val="left" w:pos="6540"/>
        </w:tabs>
        <w:spacing w:line="360" w:lineRule="auto"/>
        <w:rPr>
          <w:rFonts w:ascii="Arial" w:hAnsi="Arial" w:cs="Arial"/>
          <w:sz w:val="28"/>
          <w:szCs w:val="28"/>
        </w:rPr>
      </w:pPr>
    </w:p>
    <w:p w14:paraId="32271D9A" w14:textId="77777777" w:rsidR="00684E7B" w:rsidRPr="00D865EE" w:rsidRDefault="00684E7B" w:rsidP="00684E7B">
      <w:pPr>
        <w:tabs>
          <w:tab w:val="left" w:pos="6540"/>
        </w:tabs>
        <w:spacing w:line="360" w:lineRule="auto"/>
        <w:rPr>
          <w:rFonts w:ascii="Arial" w:hAnsi="Arial" w:cs="Arial"/>
          <w:sz w:val="28"/>
          <w:szCs w:val="28"/>
        </w:rPr>
      </w:pPr>
      <w:r w:rsidRPr="00D865EE">
        <w:rPr>
          <w:rFonts w:ascii="Arial" w:hAnsi="Arial" w:cs="Arial"/>
          <w:b/>
          <w:bCs/>
          <w:sz w:val="28"/>
          <w:szCs w:val="28"/>
        </w:rPr>
        <w:t>Module name</w:t>
      </w:r>
      <w:r w:rsidRPr="00D865EE">
        <w:rPr>
          <w:rFonts w:ascii="Arial" w:hAnsi="Arial" w:cs="Arial"/>
          <w:sz w:val="28"/>
          <w:szCs w:val="28"/>
        </w:rPr>
        <w:t xml:space="preserve">: </w:t>
      </w:r>
      <w:r w:rsidRPr="001B0767">
        <w:rPr>
          <w:rFonts w:ascii="Arial" w:hAnsi="Arial" w:cs="Arial"/>
          <w:sz w:val="28"/>
          <w:szCs w:val="28"/>
        </w:rPr>
        <w:t>introduction to Health and Social Care</w:t>
      </w:r>
    </w:p>
    <w:p w14:paraId="21A77D61" w14:textId="78108F78" w:rsidR="00684E7B" w:rsidRPr="0020413D" w:rsidRDefault="00684E7B" w:rsidP="00684E7B">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Pr="001B0767">
        <w:t xml:space="preserve"> </w:t>
      </w:r>
      <w:r w:rsidRPr="001B0767">
        <w:rPr>
          <w:rFonts w:ascii="Arial" w:hAnsi="Arial" w:cs="Arial"/>
          <w:sz w:val="28"/>
          <w:szCs w:val="28"/>
        </w:rPr>
        <w:t>LCHS400</w:t>
      </w:r>
      <w:r w:rsidR="00FD2021">
        <w:rPr>
          <w:rFonts w:ascii="Arial" w:hAnsi="Arial" w:cs="Arial"/>
          <w:sz w:val="28"/>
          <w:szCs w:val="28"/>
        </w:rPr>
        <w:t>8</w:t>
      </w:r>
    </w:p>
    <w:p w14:paraId="3181C350" w14:textId="71E2D42C" w:rsidR="00684E7B" w:rsidRDefault="00684E7B" w:rsidP="00684E7B">
      <w:pPr>
        <w:sectPr w:rsidR="00684E7B" w:rsidSect="00684E7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bookmarkEnd w:id="0"/>
      <w:r>
        <w:rPr>
          <w:rFonts w:ascii="Arial" w:hAnsi="Arial" w:cs="Arial"/>
          <w:b/>
          <w:bCs/>
          <w:sz w:val="28"/>
          <w:szCs w:val="28"/>
        </w:rPr>
        <w:t xml:space="preserve">: </w:t>
      </w:r>
      <w:r>
        <w:rPr>
          <w:b/>
          <w:bCs/>
        </w:rPr>
        <w:t xml:space="preserve">: Dr Pascal </w:t>
      </w:r>
      <w:proofErr w:type="spellStart"/>
      <w:r>
        <w:rPr>
          <w:b/>
          <w:bCs/>
        </w:rPr>
        <w:t>Na</w:t>
      </w:r>
      <w:r w:rsidR="009B1146">
        <w:rPr>
          <w:b/>
          <w:bCs/>
        </w:rPr>
        <w:t>ve</w:t>
      </w:r>
      <w:r w:rsidR="00DA7DA5">
        <w:rPr>
          <w:b/>
          <w:bCs/>
        </w:rPr>
        <w:t>l</w:t>
      </w:r>
      <w:r w:rsidR="009B1146">
        <w:rPr>
          <w:b/>
          <w:bCs/>
        </w:rPr>
        <w:t>le</w:t>
      </w:r>
      <w:proofErr w:type="spellEnd"/>
      <w:r w:rsidR="009B1146">
        <w:rPr>
          <w:b/>
          <w:bCs/>
        </w:rPr>
        <w:t xml:space="preserve"> </w:t>
      </w:r>
    </w:p>
    <w:p w14:paraId="6F16FD17" w14:textId="77777777" w:rsidR="00684E7B" w:rsidRDefault="00684E7B" w:rsidP="00061697">
      <w:pPr>
        <w:rPr>
          <w:b/>
          <w:bCs/>
        </w:rPr>
      </w:pPr>
    </w:p>
    <w:p w14:paraId="152543A1" w14:textId="77777777" w:rsidR="00B93FAB" w:rsidRDefault="00B93FAB" w:rsidP="00061697">
      <w:pPr>
        <w:rPr>
          <w:b/>
          <w:bCs/>
        </w:rPr>
      </w:pPr>
    </w:p>
    <w:p w14:paraId="0A9420C6" w14:textId="77777777" w:rsidR="00B93FAB" w:rsidRDefault="00B93FAB" w:rsidP="00061697">
      <w:pPr>
        <w:rPr>
          <w:b/>
          <w:bCs/>
        </w:rPr>
      </w:pPr>
    </w:p>
    <w:p w14:paraId="3F93D913" w14:textId="51A03813" w:rsidR="00061697" w:rsidRPr="00061697" w:rsidRDefault="00061697" w:rsidP="00061697">
      <w:pPr>
        <w:rPr>
          <w:b/>
          <w:bCs/>
        </w:rPr>
      </w:pPr>
      <w:r w:rsidRPr="00061697">
        <w:rPr>
          <w:b/>
          <w:bCs/>
        </w:rPr>
        <w:t>Introduction</w:t>
      </w:r>
    </w:p>
    <w:p w14:paraId="0DDBF816" w14:textId="77777777" w:rsidR="00AE01E0" w:rsidRPr="00AE01E0" w:rsidRDefault="00AE01E0" w:rsidP="00AE01E0">
      <w:r w:rsidRPr="00AE01E0">
        <w:t xml:space="preserve">Heart disease is still the world’s biggest cause of death and a main reason why people develop long-term health problems and need medical care. In 2022, nearly 20 million people across the globe died from cardiovascular disease </w:t>
      </w:r>
      <w:r w:rsidRPr="00AE01E0">
        <w:rPr>
          <w:b/>
          <w:bCs/>
        </w:rPr>
        <w:t>(WHO, 2025)</w:t>
      </w:r>
      <w:r w:rsidRPr="00AE01E0">
        <w:t xml:space="preserve">. In the UK, it’s responsible for about a quarter of all deaths, and many of these happen in people under 75 </w:t>
      </w:r>
      <w:r w:rsidRPr="00AE01E0">
        <w:rPr>
          <w:b/>
          <w:bCs/>
        </w:rPr>
        <w:t>(BHF, 2025)</w:t>
      </w:r>
      <w:r w:rsidRPr="00AE01E0">
        <w:t xml:space="preserve">. Even though treatments have improved a lot over the years, the overall impact remains huge. This is mainly because the population is getting older, more people are living with obesity and diabetes, and there are big differences in health between richer and poorer areas </w:t>
      </w:r>
      <w:r w:rsidRPr="00AE01E0">
        <w:rPr>
          <w:b/>
          <w:bCs/>
        </w:rPr>
        <w:t>(GOV.UK, 2024)</w:t>
      </w:r>
      <w:r w:rsidRPr="00AE01E0">
        <w:t>.</w:t>
      </w:r>
    </w:p>
    <w:p w14:paraId="4AC9196A" w14:textId="77777777" w:rsidR="00AE01E0" w:rsidRPr="00AE01E0" w:rsidRDefault="00AE01E0" w:rsidP="00AE01E0">
      <w:r w:rsidRPr="00AE01E0">
        <w:t xml:space="preserve">To cut down this impact, countries — including the UK — need long-term, joined-up plans that focus on preventing heart disease in the first place, spotting problems early, and giving people high-quality care when they need it </w:t>
      </w:r>
      <w:r w:rsidRPr="00AE01E0">
        <w:rPr>
          <w:b/>
          <w:bCs/>
        </w:rPr>
        <w:t>(NICE, 2023)</w:t>
      </w:r>
      <w:r w:rsidRPr="00AE01E0">
        <w:t>. It’s also important to support people living with heart disease so they can manage their condition and live well.</w:t>
      </w:r>
    </w:p>
    <w:p w14:paraId="1FE0E4E8" w14:textId="77777777" w:rsidR="00AE01E0" w:rsidRPr="00AE01E0" w:rsidRDefault="00AE01E0" w:rsidP="00AE01E0">
      <w:r w:rsidRPr="00AE01E0">
        <w:t xml:space="preserve">For the NHS, this means making prevention easier to access, making sure everyone can get modern tests and treatments no matter where they live </w:t>
      </w:r>
      <w:r w:rsidRPr="00AE01E0">
        <w:rPr>
          <w:b/>
          <w:bCs/>
        </w:rPr>
        <w:t>(NHS England, 2024)</w:t>
      </w:r>
      <w:r w:rsidRPr="00AE01E0">
        <w:t xml:space="preserve">, and investing in good rehabilitation services and community-based support </w:t>
      </w:r>
      <w:r w:rsidRPr="00AE01E0">
        <w:rPr>
          <w:b/>
          <w:bCs/>
        </w:rPr>
        <w:t>(NAO, 2025)</w:t>
      </w:r>
      <w:r w:rsidRPr="00AE01E0">
        <w:t>.</w:t>
      </w:r>
    </w:p>
    <w:p w14:paraId="371458BA" w14:textId="5B29C536" w:rsidR="00061697" w:rsidRPr="00061697" w:rsidRDefault="00000000" w:rsidP="00061697">
      <w:r>
        <w:pict w14:anchorId="71DBBABB">
          <v:rect id="_x0000_i1025" style="width:0;height:1.5pt" o:hralign="center" o:hrstd="t" o:hr="t" fillcolor="#a0a0a0" stroked="f"/>
        </w:pict>
      </w:r>
    </w:p>
    <w:p w14:paraId="229CA606" w14:textId="77777777" w:rsidR="00061697" w:rsidRPr="00061697" w:rsidRDefault="00061697" w:rsidP="00061697">
      <w:pPr>
        <w:rPr>
          <w:b/>
          <w:bCs/>
        </w:rPr>
      </w:pPr>
      <w:r w:rsidRPr="00061697">
        <w:rPr>
          <w:b/>
          <w:bCs/>
        </w:rPr>
        <w:t>Consequences in the community and for the NHS</w:t>
      </w:r>
    </w:p>
    <w:p w14:paraId="0A6095D8" w14:textId="59A8907B" w:rsidR="00061697" w:rsidRPr="00061697" w:rsidRDefault="00061697" w:rsidP="00061697">
      <w:r w:rsidRPr="00061697">
        <w:t>Heart disease affects  more than just the person diagnosed — it has a knock-on effect on families, communities and the NHS. For people living with heart problems, day-to-day life can change a lot. They might struggle with tiredness, breathlessness or not being able to do activities they used to enjoy. Many people find it hard to return to work or keep up with normal responsibilities, which can put financial strain on the whole household. On top of the physical issues, it’s common for people to feel anxious, scared of another episode, or even depressed, and loved ones often share this worry.</w:t>
      </w:r>
    </w:p>
    <w:p w14:paraId="366134E5" w14:textId="6113BEC4" w:rsidR="00061697" w:rsidRPr="00061697" w:rsidRDefault="00061697" w:rsidP="00061697">
      <w:r w:rsidRPr="00061697">
        <w:t>Because heart disease tends to be a long-lasting condition, many people need continuing treatment and support.</w:t>
      </w:r>
      <w:r>
        <w:t xml:space="preserve"> </w:t>
      </w:r>
      <w:r w:rsidRPr="00061697">
        <w:t xml:space="preserve">This can include taking several medications every day, </w:t>
      </w:r>
      <w:r>
        <w:t xml:space="preserve">visiting </w:t>
      </w:r>
      <w:r w:rsidRPr="00061697">
        <w:t>regular GP and hospital appointments, doing cardiac rehab, and sometimes having more procedures like angioplasty or bypass surgery. This puts extra pressure on community health services.</w:t>
      </w:r>
    </w:p>
    <w:p w14:paraId="4A36FC39" w14:textId="64580C76" w:rsidR="00061697" w:rsidRPr="00061697" w:rsidRDefault="00061697" w:rsidP="00061697">
      <w:r w:rsidRPr="00061697">
        <w:t xml:space="preserve">. It’s a major reason for emergency admissions, long stays in hospital and repeated clinic visits. Heart care also relies on expensive equipment, specialist staff and </w:t>
      </w:r>
      <w:r w:rsidRPr="00061697">
        <w:lastRenderedPageBreak/>
        <w:t>dedicated units like coronary care or catheter labs, which puts extra pressure on resources.</w:t>
      </w:r>
    </w:p>
    <w:p w14:paraId="3A76F80A" w14:textId="3A6584DB" w:rsidR="00061697" w:rsidRPr="00061697" w:rsidRDefault="00061697" w:rsidP="00061697">
      <w:r w:rsidRPr="00061697">
        <w:t>Even though treatments have improved and some death rates have fallen, the total number of people with heart disease is still high. This is partly because people are living longer and more people have conditions like obesity and diabetes, which raise the risk. Some regions also have much higher rates than others, which makes it challenging for the NHS to provide equal care everywhere.</w:t>
      </w:r>
    </w:p>
    <w:p w14:paraId="5C831843" w14:textId="77777777" w:rsidR="00061697" w:rsidRPr="00061697" w:rsidRDefault="00000000" w:rsidP="00061697">
      <w:r>
        <w:pict w14:anchorId="159799F0">
          <v:rect id="_x0000_i1026" style="width:0;height:1.5pt" o:hralign="center" o:hrstd="t" o:hr="t" fillcolor="#a0a0a0" stroked="f"/>
        </w:pict>
      </w:r>
    </w:p>
    <w:p w14:paraId="2C46B295" w14:textId="58945C04" w:rsidR="00061697" w:rsidRPr="00061697" w:rsidRDefault="00061697" w:rsidP="00061697">
      <w:pPr>
        <w:rPr>
          <w:b/>
          <w:bCs/>
        </w:rPr>
      </w:pPr>
      <w:r w:rsidRPr="00061697">
        <w:rPr>
          <w:b/>
          <w:bCs/>
        </w:rPr>
        <w:t xml:space="preserve">How heart disease is controlled </w:t>
      </w:r>
    </w:p>
    <w:p w14:paraId="2F3DDBB7" w14:textId="77777777" w:rsidR="00061697" w:rsidRPr="00061697" w:rsidRDefault="00061697" w:rsidP="00061697">
      <w:r w:rsidRPr="00061697">
        <w:t>Controlling heart disease relies on several levels of action: preventing the disease in the first place, stopping it getting worse, providing fast treatment when emergencies occur, and supporting people long-term.</w:t>
      </w:r>
    </w:p>
    <w:p w14:paraId="7322D04C" w14:textId="77777777" w:rsidR="00061697" w:rsidRPr="00061697" w:rsidRDefault="00061697" w:rsidP="00061697">
      <w:r w:rsidRPr="00061697">
        <w:rPr>
          <w:b/>
          <w:bCs/>
        </w:rPr>
        <w:t>Primary prevention</w:t>
      </w:r>
      <w:r w:rsidRPr="00061697">
        <w:t xml:space="preserve"> targets reducing risk before disease develops. This can include public-health actions like smoking laws, salt reduction, healthier food policies, campaigns encouraging exercise, and limiting unhealthy fats. On an individual level, it involves checking risk (blood pressure, cholesterol, lifestyle) and giving personalised advice or medications. In the UK, the NHS Health Check programme offers this for adults aged 40–74, supported by NICE guidelines. But uptake isn’t equal everywhere, so some people miss out.</w:t>
      </w:r>
    </w:p>
    <w:p w14:paraId="199DE521" w14:textId="77777777" w:rsidR="00061697" w:rsidRPr="00061697" w:rsidRDefault="00061697" w:rsidP="00061697">
      <w:r w:rsidRPr="00061697">
        <w:rPr>
          <w:b/>
          <w:bCs/>
        </w:rPr>
        <w:t>Secondary prevention and clinical care</w:t>
      </w:r>
      <w:r w:rsidRPr="00061697">
        <w:t xml:space="preserve"> aim to prevent future heart attacks or complications. This includes medicines like statins, blood pressure treatments, antiplatelet drugs, ACE inhibitors, and structured cardiac rehab. Some people need revascularisation procedures such as PCI or bypass surgery. NICE sets rules and targets for treatments, while NHS services focus on rapid access for heart attack patients and follow-up care for those with heart failure. New imaging techniques and less invasive treatments have improved care but require investment in equipment and staff.</w:t>
      </w:r>
    </w:p>
    <w:p w14:paraId="596BDDA8" w14:textId="77777777" w:rsidR="00061697" w:rsidRPr="00061697" w:rsidRDefault="00061697" w:rsidP="00061697">
      <w:r w:rsidRPr="00061697">
        <w:rPr>
          <w:b/>
          <w:bCs/>
        </w:rPr>
        <w:t>Tertiary care</w:t>
      </w:r>
      <w:r w:rsidRPr="00061697">
        <w:t xml:space="preserve"> supports people living with long-term effects. This includes rehab, community heart-failure teams, device clinics, and palliative care. Digital tools like remote monitoring are expanding, but not everyone has equal digital access.</w:t>
      </w:r>
    </w:p>
    <w:p w14:paraId="1A23587D" w14:textId="77777777" w:rsidR="00061697" w:rsidRPr="00061697" w:rsidRDefault="00061697" w:rsidP="00061697">
      <w:r w:rsidRPr="00061697">
        <w:t>On a wider level, controlling heart disease needs strong policy support — like coordinated work between health, transport, planning and taxation departments. Recent UK initiatives include workplace and digital health check pilots, and national programmes to improve secondary prevention. However, independent reviews say that prevention still isn’t delivered well enough at scale and needs reform.</w:t>
      </w:r>
    </w:p>
    <w:p w14:paraId="590680CF" w14:textId="77777777" w:rsidR="00061697" w:rsidRPr="00061697" w:rsidRDefault="00000000" w:rsidP="00061697">
      <w:r>
        <w:pict w14:anchorId="73F9455B">
          <v:rect id="_x0000_i1027" style="width:0;height:1.5pt" o:hralign="center" o:hrstd="t" o:hr="t" fillcolor="#a0a0a0" stroked="f"/>
        </w:pict>
      </w:r>
    </w:p>
    <w:p w14:paraId="69887763" w14:textId="77777777" w:rsidR="00061697" w:rsidRPr="00061697" w:rsidRDefault="00061697" w:rsidP="00061697">
      <w:pPr>
        <w:rPr>
          <w:b/>
          <w:bCs/>
        </w:rPr>
      </w:pPr>
      <w:r w:rsidRPr="00061697">
        <w:rPr>
          <w:b/>
          <w:bCs/>
        </w:rPr>
        <w:lastRenderedPageBreak/>
        <w:t>Factors affecting the health and well-being of people with heart disease (and those around them)</w:t>
      </w:r>
    </w:p>
    <w:p w14:paraId="33590A46" w14:textId="77777777" w:rsidR="00061697" w:rsidRPr="00061697" w:rsidRDefault="00061697" w:rsidP="00061697">
      <w:r w:rsidRPr="00061697">
        <w:t>Heart disease is shaped by a mixture of biological, behavioural, social and healthcare-related factors.</w:t>
      </w:r>
    </w:p>
    <w:p w14:paraId="79EBFC30" w14:textId="77777777" w:rsidR="00061697" w:rsidRPr="00061697" w:rsidRDefault="00061697" w:rsidP="00061697">
      <w:pPr>
        <w:numPr>
          <w:ilvl w:val="0"/>
          <w:numId w:val="1"/>
        </w:numPr>
      </w:pPr>
      <w:r w:rsidRPr="00061697">
        <w:rPr>
          <w:b/>
          <w:bCs/>
        </w:rPr>
        <w:t>Biological factors</w:t>
      </w:r>
      <w:r w:rsidRPr="00061697">
        <w:t xml:space="preserve"> include age, sex, genetics and other conditions like diabetes and high blood pressure. Rising obesity and diabetes rates mean more people are at risk.</w:t>
      </w:r>
    </w:p>
    <w:p w14:paraId="6D36B8B1" w14:textId="77777777" w:rsidR="00061697" w:rsidRPr="00061697" w:rsidRDefault="00061697" w:rsidP="00061697">
      <w:pPr>
        <w:numPr>
          <w:ilvl w:val="0"/>
          <w:numId w:val="1"/>
        </w:numPr>
      </w:pPr>
      <w:r w:rsidRPr="00061697">
        <w:rPr>
          <w:b/>
          <w:bCs/>
        </w:rPr>
        <w:t>Lifestyle behaviours</w:t>
      </w:r>
      <w:r w:rsidRPr="00061697">
        <w:t xml:space="preserve"> such as smoking, poor diet, inactivity, alcohol use and not taking prescribed medicines are major contributors. Support for behaviour change can work well but requires ongoing funding and approaches tailored to different communities.</w:t>
      </w:r>
    </w:p>
    <w:p w14:paraId="675856DC" w14:textId="77777777" w:rsidR="00061697" w:rsidRPr="00061697" w:rsidRDefault="00061697" w:rsidP="00061697">
      <w:pPr>
        <w:numPr>
          <w:ilvl w:val="0"/>
          <w:numId w:val="1"/>
        </w:numPr>
      </w:pPr>
      <w:r w:rsidRPr="00061697">
        <w:rPr>
          <w:b/>
          <w:bCs/>
        </w:rPr>
        <w:t>Social factors</w:t>
      </w:r>
      <w:r w:rsidRPr="00061697">
        <w:t xml:space="preserve"> like income, education, housing, employment and local environment strongly affect risk. People in deprived areas often have higher risk and worse outcomes, partly due to lower access to healthcare and health information.</w:t>
      </w:r>
    </w:p>
    <w:p w14:paraId="430919CD" w14:textId="77777777" w:rsidR="00061697" w:rsidRPr="00061697" w:rsidRDefault="00061697" w:rsidP="00061697">
      <w:pPr>
        <w:numPr>
          <w:ilvl w:val="0"/>
          <w:numId w:val="1"/>
        </w:numPr>
      </w:pPr>
      <w:r w:rsidRPr="00061697">
        <w:rPr>
          <w:b/>
          <w:bCs/>
        </w:rPr>
        <w:t>Healthcare factors</w:t>
      </w:r>
      <w:r w:rsidRPr="00061697">
        <w:t xml:space="preserve"> include how easy it is to get prevention services, the speed of emergency care, availability of specialist staff and access to modern diagnostics or treatments. There are big regional differences, which affect patients’ outcomes.</w:t>
      </w:r>
    </w:p>
    <w:p w14:paraId="4F2FAC2E" w14:textId="77777777" w:rsidR="00061697" w:rsidRPr="00061697" w:rsidRDefault="00061697" w:rsidP="00061697">
      <w:pPr>
        <w:numPr>
          <w:ilvl w:val="0"/>
          <w:numId w:val="1"/>
        </w:numPr>
      </w:pPr>
      <w:r w:rsidRPr="00061697">
        <w:rPr>
          <w:b/>
          <w:bCs/>
        </w:rPr>
        <w:t>Psychological effects</w:t>
      </w:r>
      <w:r w:rsidRPr="00061697">
        <w:t xml:space="preserve"> are also important. A heart disease diagnosis can cause fear, depression or anxiety. Families often carry emotional and financial stress too. Support services like counselling and rehab are valuable but not always widely available.</w:t>
      </w:r>
    </w:p>
    <w:p w14:paraId="72ED5153" w14:textId="77777777" w:rsidR="00061697" w:rsidRPr="00061697" w:rsidRDefault="00000000" w:rsidP="00061697">
      <w:r>
        <w:pict w14:anchorId="3CE6A49A">
          <v:rect id="_x0000_i1028" style="width:0;height:1.5pt" o:hralign="center" o:hrstd="t" o:hr="t" fillcolor="#a0a0a0" stroked="f"/>
        </w:pict>
      </w:r>
    </w:p>
    <w:p w14:paraId="1555DD95" w14:textId="77777777" w:rsidR="00061697" w:rsidRPr="00061697" w:rsidRDefault="00061697" w:rsidP="00061697">
      <w:pPr>
        <w:rPr>
          <w:b/>
          <w:bCs/>
        </w:rPr>
      </w:pPr>
      <w:r w:rsidRPr="00061697">
        <w:rPr>
          <w:b/>
          <w:bCs/>
        </w:rPr>
        <w:t>Interactions and implications for policy and practice</w:t>
      </w:r>
    </w:p>
    <w:p w14:paraId="4444DCAC" w14:textId="77777777" w:rsidR="008B420B" w:rsidRPr="008B420B" w:rsidRDefault="008B420B" w:rsidP="008B420B">
      <w:r w:rsidRPr="008B420B">
        <w:t>Heart disease is affected by lots of different things — from lifestyle and genetics to income, environment and how easily people can access healthcare. Because all these factors are linked, dealing with heart disease properly means taking a joined-up, whole-system approach rather than trying to fix one piece at a time.</w:t>
      </w:r>
    </w:p>
    <w:p w14:paraId="20D288E1" w14:textId="77777777" w:rsidR="008B420B" w:rsidRPr="008B420B" w:rsidRDefault="008B420B" w:rsidP="008B420B">
      <w:r w:rsidRPr="008B420B">
        <w:t>A few key areas need attention:</w:t>
      </w:r>
    </w:p>
    <w:p w14:paraId="47D9EF3D" w14:textId="77777777" w:rsidR="008B420B" w:rsidRPr="008B420B" w:rsidRDefault="008B420B" w:rsidP="008B420B">
      <w:pPr>
        <w:numPr>
          <w:ilvl w:val="0"/>
          <w:numId w:val="3"/>
        </w:numPr>
      </w:pPr>
      <w:r w:rsidRPr="008B420B">
        <w:rPr>
          <w:b/>
          <w:bCs/>
        </w:rPr>
        <w:t>Stronger prevention policies</w:t>
      </w:r>
      <w:r w:rsidRPr="008B420B">
        <w:br/>
        <w:t>This includes things like tougher rules on smoking, making healthier food more available and affordable, encouraging active travel, and cutting down salt and sugar in everyday products. Good prevention policies make it easier for people to stay healthy without having to rely only on individual willpower.</w:t>
      </w:r>
    </w:p>
    <w:p w14:paraId="0EBBC64A" w14:textId="77777777" w:rsidR="008B420B" w:rsidRPr="008B420B" w:rsidRDefault="008B420B" w:rsidP="008B420B">
      <w:pPr>
        <w:numPr>
          <w:ilvl w:val="0"/>
          <w:numId w:val="3"/>
        </w:numPr>
      </w:pPr>
      <w:r w:rsidRPr="008B420B">
        <w:rPr>
          <w:b/>
          <w:bCs/>
        </w:rPr>
        <w:lastRenderedPageBreak/>
        <w:t>Better primary care for early detection</w:t>
      </w:r>
      <w:r w:rsidRPr="008B420B">
        <w:br/>
        <w:t>GP practices need the time, staff and tools to spot people at risk as early as possible. This is especially important in areas where people traditionally miss out on checks, like deprived or rural communities. Early identification means problems can be treated before they become serious.</w:t>
      </w:r>
    </w:p>
    <w:p w14:paraId="54B2B12A" w14:textId="77777777" w:rsidR="008B420B" w:rsidRPr="008B420B" w:rsidRDefault="008B420B" w:rsidP="008B420B">
      <w:pPr>
        <w:numPr>
          <w:ilvl w:val="0"/>
          <w:numId w:val="3"/>
        </w:numPr>
      </w:pPr>
      <w:r w:rsidRPr="008B420B">
        <w:rPr>
          <w:b/>
          <w:bCs/>
        </w:rPr>
        <w:t>Investment in timely hospital care and proven treatments</w:t>
      </w:r>
      <w:r w:rsidRPr="008B420B">
        <w:br/>
        <w:t>Many lives can be saved with fast access to emergency care, modern tests and treatments like statins, blood-pressure control and cardiac rehab. Making sure hospitals have the equipment, specialist staff and space they need is essential.</w:t>
      </w:r>
    </w:p>
    <w:p w14:paraId="66437F82" w14:textId="77777777" w:rsidR="008B420B" w:rsidRPr="008B420B" w:rsidRDefault="008B420B" w:rsidP="008B420B">
      <w:pPr>
        <w:numPr>
          <w:ilvl w:val="0"/>
          <w:numId w:val="3"/>
        </w:numPr>
      </w:pPr>
      <w:r w:rsidRPr="008B420B">
        <w:rPr>
          <w:b/>
          <w:bCs/>
        </w:rPr>
        <w:t>More support for deprived communities</w:t>
      </w:r>
      <w:r w:rsidRPr="008B420B">
        <w:br/>
        <w:t>Heart disease hits poorer areas the hardest. These communities often face barriers like fewer services, lower health literacy, or less trust in healthcare. Targeted support — such as local screening, community programmes, outreach workers and easier access to appointments — can narrow these gaps.</w:t>
      </w:r>
    </w:p>
    <w:p w14:paraId="467F839B" w14:textId="52D53AC4" w:rsidR="008B420B" w:rsidRPr="008B420B" w:rsidRDefault="008B420B" w:rsidP="008B420B">
      <w:pPr>
        <w:ind w:left="360"/>
      </w:pPr>
    </w:p>
    <w:p w14:paraId="24E8A1EF" w14:textId="77777777" w:rsidR="008B420B" w:rsidRPr="008B420B" w:rsidRDefault="008B420B" w:rsidP="008B420B">
      <w:r w:rsidRPr="008B420B">
        <w:t>Even though NICE guidelines and national reports give useful advice, real improvements rely on stable funding, strong political backing and good teamwork across different sectors — healthcare, public health, local councils, schools, transport and more. Without all these parts working together, progress will be slow and uneven.</w:t>
      </w:r>
    </w:p>
    <w:p w14:paraId="24A8CDE5" w14:textId="77777777" w:rsidR="00061697" w:rsidRPr="00061697" w:rsidRDefault="00000000" w:rsidP="00061697">
      <w:r>
        <w:pict w14:anchorId="77457B30">
          <v:rect id="_x0000_i1029" style="width:0;height:1.5pt" o:hralign="center" o:hrstd="t" o:hr="t" fillcolor="#a0a0a0" stroked="f"/>
        </w:pict>
      </w:r>
    </w:p>
    <w:p w14:paraId="1EE29E56" w14:textId="77777777" w:rsidR="00061697" w:rsidRDefault="00061697" w:rsidP="00061697">
      <w:pPr>
        <w:rPr>
          <w:b/>
          <w:bCs/>
        </w:rPr>
      </w:pPr>
    </w:p>
    <w:p w14:paraId="32235B4F" w14:textId="77777777" w:rsidR="00061697" w:rsidRDefault="00061697" w:rsidP="00061697">
      <w:pPr>
        <w:rPr>
          <w:b/>
          <w:bCs/>
        </w:rPr>
      </w:pPr>
    </w:p>
    <w:p w14:paraId="76930C30" w14:textId="77777777" w:rsidR="00061697" w:rsidRDefault="00061697" w:rsidP="00061697">
      <w:pPr>
        <w:rPr>
          <w:b/>
          <w:bCs/>
        </w:rPr>
      </w:pPr>
    </w:p>
    <w:p w14:paraId="0A68887D" w14:textId="77777777" w:rsidR="00061697" w:rsidRDefault="00061697" w:rsidP="00061697">
      <w:pPr>
        <w:rPr>
          <w:b/>
          <w:bCs/>
        </w:rPr>
      </w:pPr>
    </w:p>
    <w:p w14:paraId="717F7E95" w14:textId="77777777" w:rsidR="00061697" w:rsidRDefault="00061697" w:rsidP="00061697">
      <w:pPr>
        <w:rPr>
          <w:b/>
          <w:bCs/>
        </w:rPr>
      </w:pPr>
    </w:p>
    <w:p w14:paraId="74254505" w14:textId="77777777" w:rsidR="00061697" w:rsidRDefault="00061697" w:rsidP="00061697">
      <w:pPr>
        <w:rPr>
          <w:b/>
          <w:bCs/>
        </w:rPr>
      </w:pPr>
    </w:p>
    <w:p w14:paraId="7AEFA321" w14:textId="54D5CA33" w:rsidR="00061697" w:rsidRPr="00061697" w:rsidRDefault="00061697" w:rsidP="00061697">
      <w:pPr>
        <w:rPr>
          <w:b/>
          <w:bCs/>
        </w:rPr>
      </w:pPr>
      <w:r w:rsidRPr="00061697">
        <w:rPr>
          <w:b/>
          <w:bCs/>
        </w:rPr>
        <w:t>Conclusion</w:t>
      </w:r>
    </w:p>
    <w:p w14:paraId="3518C1C9" w14:textId="6553495E" w:rsidR="008B420B" w:rsidRPr="008B420B" w:rsidRDefault="008B420B" w:rsidP="008B420B">
      <w:r w:rsidRPr="008B420B">
        <w:t xml:space="preserve">Heart disease is still the world’s biggest cause of death and a </w:t>
      </w:r>
      <w:r>
        <w:t xml:space="preserve">main </w:t>
      </w:r>
      <w:r w:rsidRPr="008B420B">
        <w:t>reason why people develop long-term health problems and need medical care. In 2022, nearly 20 million people across the globe died from cardiovascular disease. In the UK, it’s responsible for about a quarter of all deaths, and sadly many of these happen in people under 75. Even though treatments have improved a lot over the years, the overall impact is still huge. This is mainly because the population is getting older, more people are living with obesity and diabetes, and there are big differences in health between richer and poorer areas.</w:t>
      </w:r>
    </w:p>
    <w:p w14:paraId="11CF0959" w14:textId="48181749" w:rsidR="008B420B" w:rsidRPr="008B420B" w:rsidRDefault="008B420B" w:rsidP="008B420B">
      <w:r w:rsidRPr="008B420B">
        <w:lastRenderedPageBreak/>
        <w:t>To cut down this impact, countries… — including the UK — need long-term, joined-up plans that focus on preventing heart disease in the first place, spotting problems early, and giving people high-quality care when they need it. It’s also important to support people living with heart disease so they can manage their condition and live well.</w:t>
      </w:r>
    </w:p>
    <w:p w14:paraId="5E8FAF6F" w14:textId="40636236" w:rsidR="00360013" w:rsidRDefault="008B420B">
      <w:r w:rsidRPr="008B420B">
        <w:t xml:space="preserve">For the NHS, this means making prevention easier to access, making sure everyone can get modern tests and treatments no matter where they live, and investing in good rehabilitation services and community-based support. </w:t>
      </w:r>
    </w:p>
    <w:p w14:paraId="5D544934" w14:textId="77777777" w:rsidR="00061697" w:rsidRPr="00061697" w:rsidRDefault="00061697">
      <w:pPr>
        <w:rPr>
          <w:b/>
          <w:bCs/>
        </w:rPr>
      </w:pPr>
      <w:r w:rsidRPr="00061697">
        <w:rPr>
          <w:b/>
          <w:bCs/>
        </w:rPr>
        <w:t xml:space="preserve">References </w:t>
      </w:r>
    </w:p>
    <w:p w14:paraId="7AD913AE" w14:textId="38D39673" w:rsidR="00061697" w:rsidRDefault="00061697">
      <w:r w:rsidRPr="00061697">
        <w:t>World Health Organization (WHO) (2025) Cardiovascular diseases (CVDs) fact sheet. WHO. Available at: https://www.who.int/news-room/fact-sheets/detail/cardiovascular-diseases-(cvds) (Accessed: 1</w:t>
      </w:r>
      <w:r>
        <w:t>0</w:t>
      </w:r>
      <w:r w:rsidRPr="00061697">
        <w:t xml:space="preserve"> December 2025).</w:t>
      </w:r>
    </w:p>
    <w:p w14:paraId="2727C265" w14:textId="7B3FD75B" w:rsidR="00061697" w:rsidRDefault="00061697">
      <w:r w:rsidRPr="00061697">
        <w:t xml:space="preserve"> World Health Organization British Heart Foundation (BHF) (2025) Heart and Circulatory Disease Statistics 2025. British Heart Foundation. Available at: https://www.bhf.org.uk/what-we-do/our-research/heart-statistics (Accessed: 1</w:t>
      </w:r>
      <w:r>
        <w:t>0</w:t>
      </w:r>
      <w:r w:rsidRPr="00061697">
        <w:t xml:space="preserve"> December 2025). </w:t>
      </w:r>
    </w:p>
    <w:p w14:paraId="7036A752" w14:textId="643EE6C3" w:rsidR="00061697" w:rsidRDefault="00061697">
      <w:r w:rsidRPr="00061697">
        <w:t>British Heart Foundation +1 UK Government / Office for Health Improvement and Disparities (2024) Cardiovascular disease profiles: short statistical commentary (updated December 2024). GOV.UK. Available at: https://www.gov.uk/government/statistics/cardiovascular-disease-profiles-december-2024-update (Accessed: 1</w:t>
      </w:r>
      <w:r>
        <w:t>0</w:t>
      </w:r>
      <w:r w:rsidRPr="00061697">
        <w:t xml:space="preserve"> December 2025).</w:t>
      </w:r>
    </w:p>
    <w:p w14:paraId="2731E70D" w14:textId="77777777" w:rsidR="00061697" w:rsidRDefault="00061697">
      <w:r w:rsidRPr="00061697">
        <w:t xml:space="preserve"> GOV.UK Global Burden of Disease / peer-reviewed studies (2025) Song J. et al., Global, regional, and national burden of ischaemic heart disease; Scientific Reports 2025. (Accessed: 1</w:t>
      </w:r>
      <w:r>
        <w:t>0</w:t>
      </w:r>
      <w:r w:rsidRPr="00061697">
        <w:t xml:space="preserve"> December 2025).</w:t>
      </w:r>
    </w:p>
    <w:p w14:paraId="14F4A9FC" w14:textId="26270123" w:rsidR="00061697" w:rsidRDefault="00061697">
      <w:r w:rsidRPr="00061697">
        <w:t xml:space="preserve"> Nature +1 National Institute for Health and Care Excellence (NICE) (2023, updated) Cardiovascular disease: risk assessment and reduction, including lipid modification (NG238). NICE. Available at: https://www.nice.org.uk/guidance/ng238 (Accessed: 1</w:t>
      </w:r>
      <w:r>
        <w:t>0</w:t>
      </w:r>
      <w:r w:rsidRPr="00061697">
        <w:t xml:space="preserve"> December 2025). </w:t>
      </w:r>
    </w:p>
    <w:p w14:paraId="60A4B63F" w14:textId="41636B4A" w:rsidR="00061697" w:rsidRDefault="00061697"/>
    <w:sectPr w:rsidR="000616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660F0B" w14:textId="77777777" w:rsidR="00684E7B" w:rsidRDefault="00684E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1266D1" w14:textId="77777777" w:rsidR="00684E7B" w:rsidRDefault="00684E7B">
    <w:pPr>
      <w:pStyle w:val="Footer"/>
      <w:jc w:val="right"/>
    </w:pPr>
  </w:p>
  <w:p w14:paraId="6CFF4D52" w14:textId="77777777" w:rsidR="00684E7B" w:rsidRDefault="00684E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B250E9" w14:textId="77777777" w:rsidR="00684E7B" w:rsidRDefault="00684E7B">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2E9C11" w14:textId="77777777" w:rsidR="00684E7B" w:rsidRDefault="00684E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C13044" w14:textId="77777777" w:rsidR="00684E7B" w:rsidRDefault="00684E7B" w:rsidP="00BE6BE0">
    <w:pPr>
      <w:pStyle w:val="Header"/>
      <w:ind w:left="11520"/>
    </w:pPr>
    <w:r>
      <w:rPr>
        <w:noProof/>
      </w:rPr>
      <w:drawing>
        <wp:inline distT="0" distB="0" distL="0" distR="0" wp14:anchorId="373FFF78" wp14:editId="2D386421">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E4914E" w14:textId="77777777" w:rsidR="00684E7B" w:rsidRDefault="00684E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52DDD"/>
    <w:multiLevelType w:val="multilevel"/>
    <w:tmpl w:val="57A85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407765"/>
    <w:multiLevelType w:val="multilevel"/>
    <w:tmpl w:val="456CD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C1347A8"/>
    <w:multiLevelType w:val="multilevel"/>
    <w:tmpl w:val="8BF83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4708888">
    <w:abstractNumId w:val="0"/>
  </w:num>
  <w:num w:numId="2" w16cid:durableId="82411175">
    <w:abstractNumId w:val="1"/>
  </w:num>
  <w:num w:numId="3" w16cid:durableId="20126786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697"/>
    <w:rsid w:val="000502F6"/>
    <w:rsid w:val="00061697"/>
    <w:rsid w:val="00080ED3"/>
    <w:rsid w:val="001E6CDA"/>
    <w:rsid w:val="00287216"/>
    <w:rsid w:val="00360013"/>
    <w:rsid w:val="00614F6A"/>
    <w:rsid w:val="00684E7B"/>
    <w:rsid w:val="006D2C4D"/>
    <w:rsid w:val="0071066F"/>
    <w:rsid w:val="008B420B"/>
    <w:rsid w:val="009B1146"/>
    <w:rsid w:val="00AB5B75"/>
    <w:rsid w:val="00AE01E0"/>
    <w:rsid w:val="00B93FAB"/>
    <w:rsid w:val="00D855F1"/>
    <w:rsid w:val="00DA7DA5"/>
    <w:rsid w:val="00E437B2"/>
    <w:rsid w:val="00FD2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9EC96"/>
  <w15:chartTrackingRefBased/>
  <w15:docId w15:val="{EFFA15D1-822C-4A1F-95BD-FBB7CB3B8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16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16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16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16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16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16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16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16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16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6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16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16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16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16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16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16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16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1697"/>
    <w:rPr>
      <w:rFonts w:eastAsiaTheme="majorEastAsia" w:cstheme="majorBidi"/>
      <w:color w:val="272727" w:themeColor="text1" w:themeTint="D8"/>
    </w:rPr>
  </w:style>
  <w:style w:type="paragraph" w:styleId="Title">
    <w:name w:val="Title"/>
    <w:basedOn w:val="Normal"/>
    <w:next w:val="Normal"/>
    <w:link w:val="TitleChar"/>
    <w:uiPriority w:val="10"/>
    <w:qFormat/>
    <w:rsid w:val="000616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16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16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16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1697"/>
    <w:pPr>
      <w:spacing w:before="160"/>
      <w:jc w:val="center"/>
    </w:pPr>
    <w:rPr>
      <w:i/>
      <w:iCs/>
      <w:color w:val="404040" w:themeColor="text1" w:themeTint="BF"/>
    </w:rPr>
  </w:style>
  <w:style w:type="character" w:customStyle="1" w:styleId="QuoteChar">
    <w:name w:val="Quote Char"/>
    <w:basedOn w:val="DefaultParagraphFont"/>
    <w:link w:val="Quote"/>
    <w:uiPriority w:val="29"/>
    <w:rsid w:val="00061697"/>
    <w:rPr>
      <w:i/>
      <w:iCs/>
      <w:color w:val="404040" w:themeColor="text1" w:themeTint="BF"/>
    </w:rPr>
  </w:style>
  <w:style w:type="paragraph" w:styleId="ListParagraph">
    <w:name w:val="List Paragraph"/>
    <w:basedOn w:val="Normal"/>
    <w:uiPriority w:val="34"/>
    <w:qFormat/>
    <w:rsid w:val="00061697"/>
    <w:pPr>
      <w:ind w:left="720"/>
      <w:contextualSpacing/>
    </w:pPr>
  </w:style>
  <w:style w:type="character" w:styleId="IntenseEmphasis">
    <w:name w:val="Intense Emphasis"/>
    <w:basedOn w:val="DefaultParagraphFont"/>
    <w:uiPriority w:val="21"/>
    <w:qFormat/>
    <w:rsid w:val="00061697"/>
    <w:rPr>
      <w:i/>
      <w:iCs/>
      <w:color w:val="0F4761" w:themeColor="accent1" w:themeShade="BF"/>
    </w:rPr>
  </w:style>
  <w:style w:type="paragraph" w:styleId="IntenseQuote">
    <w:name w:val="Intense Quote"/>
    <w:basedOn w:val="Normal"/>
    <w:next w:val="Normal"/>
    <w:link w:val="IntenseQuoteChar"/>
    <w:uiPriority w:val="30"/>
    <w:qFormat/>
    <w:rsid w:val="000616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1697"/>
    <w:rPr>
      <w:i/>
      <w:iCs/>
      <w:color w:val="0F4761" w:themeColor="accent1" w:themeShade="BF"/>
    </w:rPr>
  </w:style>
  <w:style w:type="character" w:styleId="IntenseReference">
    <w:name w:val="Intense Reference"/>
    <w:basedOn w:val="DefaultParagraphFont"/>
    <w:uiPriority w:val="32"/>
    <w:qFormat/>
    <w:rsid w:val="00061697"/>
    <w:rPr>
      <w:b/>
      <w:bCs/>
      <w:smallCaps/>
      <w:color w:val="0F4761" w:themeColor="accent1" w:themeShade="BF"/>
      <w:spacing w:val="5"/>
    </w:rPr>
  </w:style>
  <w:style w:type="character" w:styleId="Hyperlink">
    <w:name w:val="Hyperlink"/>
    <w:basedOn w:val="DefaultParagraphFont"/>
    <w:uiPriority w:val="99"/>
    <w:unhideWhenUsed/>
    <w:rsid w:val="00061697"/>
    <w:rPr>
      <w:color w:val="467886" w:themeColor="hyperlink"/>
      <w:u w:val="single"/>
    </w:rPr>
  </w:style>
  <w:style w:type="character" w:styleId="UnresolvedMention">
    <w:name w:val="Unresolved Mention"/>
    <w:basedOn w:val="DefaultParagraphFont"/>
    <w:uiPriority w:val="99"/>
    <w:semiHidden/>
    <w:unhideWhenUsed/>
    <w:rsid w:val="00061697"/>
    <w:rPr>
      <w:color w:val="605E5C"/>
      <w:shd w:val="clear" w:color="auto" w:fill="E1DFDD"/>
    </w:rPr>
  </w:style>
  <w:style w:type="paragraph" w:styleId="Header">
    <w:name w:val="header"/>
    <w:basedOn w:val="Normal"/>
    <w:link w:val="HeaderChar"/>
    <w:uiPriority w:val="99"/>
    <w:unhideWhenUsed/>
    <w:rsid w:val="00684E7B"/>
    <w:pPr>
      <w:tabs>
        <w:tab w:val="center" w:pos="4513"/>
        <w:tab w:val="right" w:pos="9026"/>
      </w:tabs>
      <w:spacing w:after="0" w:line="240" w:lineRule="auto"/>
    </w:pPr>
    <w:rPr>
      <w:rFonts w:eastAsiaTheme="minorEastAsia"/>
      <w:kern w:val="0"/>
      <w:sz w:val="22"/>
      <w:szCs w:val="22"/>
      <w:lang w:eastAsia="zh-CN"/>
      <w14:ligatures w14:val="none"/>
    </w:rPr>
  </w:style>
  <w:style w:type="character" w:customStyle="1" w:styleId="HeaderChar">
    <w:name w:val="Header Char"/>
    <w:basedOn w:val="DefaultParagraphFont"/>
    <w:link w:val="Header"/>
    <w:uiPriority w:val="99"/>
    <w:rsid w:val="00684E7B"/>
    <w:rPr>
      <w:rFonts w:eastAsiaTheme="minorEastAsia"/>
      <w:kern w:val="0"/>
      <w:sz w:val="22"/>
      <w:szCs w:val="22"/>
      <w:lang w:eastAsia="zh-CN"/>
      <w14:ligatures w14:val="none"/>
    </w:rPr>
  </w:style>
  <w:style w:type="paragraph" w:styleId="Footer">
    <w:name w:val="footer"/>
    <w:basedOn w:val="Normal"/>
    <w:link w:val="FooterChar"/>
    <w:uiPriority w:val="99"/>
    <w:unhideWhenUsed/>
    <w:rsid w:val="00684E7B"/>
    <w:pPr>
      <w:tabs>
        <w:tab w:val="center" w:pos="4513"/>
        <w:tab w:val="right" w:pos="9026"/>
      </w:tabs>
      <w:spacing w:after="0" w:line="240" w:lineRule="auto"/>
    </w:pPr>
    <w:rPr>
      <w:rFonts w:eastAsiaTheme="minorEastAsia"/>
      <w:kern w:val="0"/>
      <w:sz w:val="22"/>
      <w:szCs w:val="22"/>
      <w:lang w:eastAsia="zh-CN"/>
      <w14:ligatures w14:val="none"/>
    </w:rPr>
  </w:style>
  <w:style w:type="character" w:customStyle="1" w:styleId="FooterChar">
    <w:name w:val="Footer Char"/>
    <w:basedOn w:val="DefaultParagraphFont"/>
    <w:link w:val="Footer"/>
    <w:uiPriority w:val="99"/>
    <w:rsid w:val="00684E7B"/>
    <w:rPr>
      <w:rFonts w:eastAsiaTheme="minorEastAsia"/>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eader" Target="header3.xml"/><Relationship Id="rId5" Type="http://schemas.openxmlformats.org/officeDocument/2006/relationships/image" Target="media/image1.png"/><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82</TotalTime>
  <Pages>6</Pages>
  <Words>1634</Words>
  <Characters>9320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demir demir</dc:creator>
  <cp:keywords/>
  <dc:description/>
  <cp:lastModifiedBy>demir demir</cp:lastModifiedBy>
  <cp:revision>13</cp:revision>
  <dcterms:created xsi:type="dcterms:W3CDTF">2025-12-12T09:29:00Z</dcterms:created>
  <dcterms:modified xsi:type="dcterms:W3CDTF">2025-12-12T11:11:00Z</dcterms:modified>
</cp:coreProperties>
</file>