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2F2F2"/>
  <w:body>
    <w:p w14:paraId="6EFAB60A" w14:textId="77777777" w:rsidR="00916144" w:rsidRDefault="00916144" w:rsidP="00916144">
      <w:pPr>
        <w:pStyle w:val="NormalWeb"/>
        <w:spacing w:before="0" w:beforeAutospacing="0" w:after="0" w:afterAutospacing="0"/>
        <w:jc w:val="center"/>
        <w:rPr>
          <w:b/>
          <w:bCs/>
          <w:color w:val="000000"/>
          <w:sz w:val="36"/>
          <w:szCs w:val="36"/>
        </w:rPr>
      </w:pPr>
    </w:p>
    <w:p w14:paraId="1BF4E752" w14:textId="3BA19C55" w:rsidR="00916144" w:rsidRDefault="00916144" w:rsidP="00916144">
      <w:pPr>
        <w:pStyle w:val="NormalWeb"/>
        <w:spacing w:before="0" w:beforeAutospacing="0" w:after="0" w:afterAutospacing="0"/>
        <w:jc w:val="center"/>
        <w:rPr>
          <w:b/>
          <w:bCs/>
          <w:color w:val="000000"/>
          <w:sz w:val="36"/>
          <w:szCs w:val="36"/>
        </w:rPr>
      </w:pPr>
    </w:p>
    <w:p w14:paraId="42D272C8" w14:textId="0CA1DBD1" w:rsidR="00916144" w:rsidRDefault="00916144" w:rsidP="00916144">
      <w:pPr>
        <w:pStyle w:val="NormalWeb"/>
        <w:spacing w:before="0" w:beforeAutospacing="0" w:after="0" w:afterAutospacing="0"/>
        <w:jc w:val="center"/>
        <w:rPr>
          <w:b/>
          <w:bCs/>
          <w:color w:val="000000"/>
          <w:sz w:val="36"/>
          <w:szCs w:val="36"/>
        </w:rPr>
      </w:pPr>
    </w:p>
    <w:p w14:paraId="381487C0" w14:textId="410109AD" w:rsidR="00916144" w:rsidRDefault="00916144" w:rsidP="00916144">
      <w:pPr>
        <w:pStyle w:val="NormalWeb"/>
        <w:spacing w:before="0" w:beforeAutospacing="0" w:after="0" w:afterAutospacing="0"/>
        <w:jc w:val="center"/>
        <w:rPr>
          <w:b/>
          <w:bCs/>
          <w:color w:val="000000"/>
          <w:sz w:val="36"/>
          <w:szCs w:val="36"/>
        </w:rPr>
      </w:pPr>
    </w:p>
    <w:p w14:paraId="2E223BC1" w14:textId="77777777" w:rsidR="00197195" w:rsidRDefault="00197195" w:rsidP="00916144">
      <w:pPr>
        <w:pStyle w:val="NormalWeb"/>
        <w:spacing w:before="0" w:beforeAutospacing="0" w:after="0" w:afterAutospacing="0"/>
        <w:jc w:val="center"/>
        <w:rPr>
          <w:b/>
          <w:bCs/>
          <w:color w:val="000000"/>
          <w:sz w:val="36"/>
          <w:szCs w:val="36"/>
        </w:rPr>
      </w:pPr>
    </w:p>
    <w:p w14:paraId="3E401A1D" w14:textId="77777777" w:rsidR="00197195" w:rsidRDefault="00197195" w:rsidP="00916144">
      <w:pPr>
        <w:pStyle w:val="NormalWeb"/>
        <w:spacing w:before="0" w:beforeAutospacing="0" w:after="0" w:afterAutospacing="0"/>
        <w:jc w:val="center"/>
        <w:rPr>
          <w:b/>
          <w:bCs/>
          <w:color w:val="000000"/>
          <w:sz w:val="36"/>
          <w:szCs w:val="36"/>
        </w:rPr>
      </w:pPr>
    </w:p>
    <w:p w14:paraId="193292B2" w14:textId="77777777" w:rsidR="00197195" w:rsidRDefault="00197195" w:rsidP="00916144">
      <w:pPr>
        <w:pStyle w:val="NormalWeb"/>
        <w:spacing w:before="0" w:beforeAutospacing="0" w:after="0" w:afterAutospacing="0"/>
        <w:jc w:val="center"/>
        <w:rPr>
          <w:b/>
          <w:bCs/>
          <w:color w:val="000000"/>
          <w:sz w:val="36"/>
          <w:szCs w:val="36"/>
        </w:rPr>
      </w:pPr>
    </w:p>
    <w:p w14:paraId="16D0C020" w14:textId="72990370" w:rsidR="00916144" w:rsidRDefault="001E2564" w:rsidP="001E2564">
      <w:pPr>
        <w:pStyle w:val="NormalWeb"/>
        <w:spacing w:before="0" w:beforeAutospacing="0" w:after="0" w:afterAutospacing="0" w:line="360" w:lineRule="auto"/>
      </w:pPr>
      <w:r>
        <w:rPr>
          <w:b/>
          <w:bCs/>
          <w:color w:val="000000"/>
          <w:sz w:val="36"/>
          <w:szCs w:val="36"/>
        </w:rPr>
        <w:t xml:space="preserve">                                      </w:t>
      </w:r>
      <w:bookmarkStart w:id="0" w:name="_Hlk157527435"/>
    </w:p>
    <w:p w14:paraId="2E5A16C1" w14:textId="4BFEF95E" w:rsidR="001E2564" w:rsidRDefault="001E2564" w:rsidP="001E2564">
      <w:pPr>
        <w:pStyle w:val="NormalWeb"/>
        <w:spacing w:before="0" w:beforeAutospacing="0" w:after="0" w:afterAutospacing="0" w:line="360" w:lineRule="auto"/>
        <w:jc w:val="center"/>
        <w:rPr>
          <w:b/>
          <w:bCs/>
          <w:color w:val="000000"/>
          <w:sz w:val="36"/>
          <w:szCs w:val="36"/>
        </w:rPr>
      </w:pPr>
      <w:r>
        <w:rPr>
          <w:b/>
          <w:bCs/>
          <w:color w:val="000000"/>
          <w:sz w:val="36"/>
          <w:szCs w:val="36"/>
        </w:rPr>
        <w:t xml:space="preserve"> </w:t>
      </w:r>
      <w:r w:rsidR="00916144">
        <w:rPr>
          <w:b/>
          <w:bCs/>
          <w:color w:val="000000"/>
          <w:sz w:val="36"/>
          <w:szCs w:val="36"/>
        </w:rPr>
        <w:t>Module Name: Entrepreneurship (BMIH5001) LEV</w:t>
      </w:r>
      <w:r>
        <w:rPr>
          <w:b/>
          <w:bCs/>
          <w:color w:val="000000"/>
          <w:sz w:val="36"/>
          <w:szCs w:val="36"/>
        </w:rPr>
        <w:t>EL 5</w:t>
      </w:r>
    </w:p>
    <w:p w14:paraId="4548FCCA" w14:textId="16A27B46" w:rsidR="001E2564" w:rsidRDefault="001E2564" w:rsidP="001E2564">
      <w:pPr>
        <w:pStyle w:val="NormalWeb"/>
        <w:spacing w:before="0" w:beforeAutospacing="0" w:after="0" w:afterAutospacing="0" w:line="360" w:lineRule="auto"/>
        <w:rPr>
          <w:b/>
          <w:bCs/>
          <w:color w:val="000000"/>
          <w:sz w:val="36"/>
          <w:szCs w:val="36"/>
        </w:rPr>
      </w:pPr>
      <w:r>
        <w:rPr>
          <w:b/>
          <w:bCs/>
          <w:color w:val="000000"/>
          <w:sz w:val="36"/>
          <w:szCs w:val="36"/>
        </w:rPr>
        <w:t xml:space="preserve">                                      Individual Business Model Canvas with entrepreneurial reflection</w:t>
      </w:r>
    </w:p>
    <w:p w14:paraId="5F81217D" w14:textId="7961A0C3" w:rsidR="001E2564" w:rsidRPr="001E2564" w:rsidRDefault="001E2564" w:rsidP="001E2564">
      <w:pPr>
        <w:pStyle w:val="NormalWeb"/>
        <w:spacing w:before="0" w:beforeAutospacing="0" w:after="0" w:afterAutospacing="0" w:line="360" w:lineRule="auto"/>
      </w:pPr>
      <w:r>
        <w:t xml:space="preserve">                                                         </w:t>
      </w:r>
      <w:r>
        <w:rPr>
          <w:b/>
          <w:bCs/>
          <w:color w:val="000000"/>
          <w:sz w:val="36"/>
          <w:szCs w:val="36"/>
        </w:rPr>
        <w:t>Lecturer Name: Ben Chong</w:t>
      </w:r>
    </w:p>
    <w:p w14:paraId="665909BC" w14:textId="4100A18F" w:rsidR="001E2564" w:rsidRDefault="001E2564" w:rsidP="001E2564">
      <w:pPr>
        <w:pStyle w:val="NormalWeb"/>
        <w:spacing w:before="0" w:beforeAutospacing="0" w:after="0" w:afterAutospacing="0" w:line="360" w:lineRule="auto"/>
        <w:rPr>
          <w:b/>
          <w:bCs/>
          <w:color w:val="000000"/>
          <w:sz w:val="36"/>
          <w:szCs w:val="36"/>
        </w:rPr>
      </w:pPr>
      <w:r>
        <w:rPr>
          <w:b/>
          <w:bCs/>
          <w:color w:val="000000"/>
          <w:sz w:val="36"/>
          <w:szCs w:val="36"/>
        </w:rPr>
        <w:t xml:space="preserve">                                      Student Name: Aurel-Constantin Lature</w:t>
      </w:r>
    </w:p>
    <w:p w14:paraId="1E18E223" w14:textId="37668D10" w:rsidR="001E2564" w:rsidRDefault="001E2564" w:rsidP="001E2564">
      <w:pPr>
        <w:pStyle w:val="NormalWeb"/>
        <w:spacing w:before="0" w:beforeAutospacing="0" w:after="0" w:afterAutospacing="0" w:line="360" w:lineRule="auto"/>
        <w:rPr>
          <w:b/>
          <w:bCs/>
          <w:color w:val="000000"/>
          <w:sz w:val="36"/>
          <w:szCs w:val="36"/>
        </w:rPr>
      </w:pPr>
      <w:r>
        <w:rPr>
          <w:b/>
          <w:bCs/>
          <w:color w:val="000000"/>
          <w:sz w:val="36"/>
          <w:szCs w:val="36"/>
        </w:rPr>
        <w:t xml:space="preserve">                                      Student ID Number: 2208733</w:t>
      </w:r>
    </w:p>
    <w:bookmarkEnd w:id="0"/>
    <w:p w14:paraId="45DE69AD" w14:textId="40ADFA4F" w:rsidR="001E2564" w:rsidRDefault="001E2564" w:rsidP="001E2564">
      <w:pPr>
        <w:pStyle w:val="NormalWeb"/>
        <w:spacing w:before="0" w:beforeAutospacing="0" w:after="0" w:afterAutospacing="0" w:line="360" w:lineRule="auto"/>
      </w:pPr>
      <w:r>
        <w:rPr>
          <w:b/>
          <w:bCs/>
          <w:color w:val="000000"/>
          <w:sz w:val="36"/>
          <w:szCs w:val="36"/>
        </w:rPr>
        <w:t xml:space="preserve">                                      </w:t>
      </w:r>
    </w:p>
    <w:p w14:paraId="2E3FFCBA" w14:textId="62BBA062" w:rsidR="00916144" w:rsidRDefault="00916144" w:rsidP="00916144">
      <w:pPr>
        <w:jc w:val="center"/>
      </w:pPr>
    </w:p>
    <w:p w14:paraId="3248ABAB" w14:textId="77777777" w:rsidR="00125596" w:rsidRDefault="00125596"/>
    <w:p w14:paraId="6411EDF5" w14:textId="77777777" w:rsidR="001E2564" w:rsidRDefault="001E2564">
      <w:pPr>
        <w:ind w:right="-345"/>
        <w:rPr>
          <w:b/>
        </w:rPr>
      </w:pPr>
    </w:p>
    <w:p w14:paraId="7D8B5C3C" w14:textId="77777777" w:rsidR="001E2564" w:rsidRDefault="001E2564">
      <w:pPr>
        <w:ind w:right="-345"/>
        <w:rPr>
          <w:b/>
        </w:rPr>
      </w:pPr>
    </w:p>
    <w:p w14:paraId="4D7D261C" w14:textId="21F06A17" w:rsidR="001E2564" w:rsidRDefault="001E2564">
      <w:pPr>
        <w:ind w:right="-345"/>
        <w:rPr>
          <w:b/>
        </w:rPr>
      </w:pPr>
      <w:r>
        <w:rPr>
          <w:b/>
        </w:rPr>
        <w:t xml:space="preserve">                                    </w:t>
      </w:r>
    </w:p>
    <w:p w14:paraId="10C73AB4" w14:textId="77777777" w:rsidR="001E2564" w:rsidRDefault="001E2564">
      <w:pPr>
        <w:ind w:right="-345"/>
        <w:rPr>
          <w:b/>
        </w:rPr>
      </w:pPr>
    </w:p>
    <w:p w14:paraId="6283D1A8" w14:textId="77777777" w:rsidR="001E2564" w:rsidRDefault="001E2564">
      <w:pPr>
        <w:ind w:right="-345"/>
        <w:rPr>
          <w:b/>
        </w:rPr>
      </w:pPr>
    </w:p>
    <w:p w14:paraId="3AC7B47B" w14:textId="77777777" w:rsidR="001E2564" w:rsidRDefault="001E2564">
      <w:pPr>
        <w:ind w:right="-345"/>
        <w:rPr>
          <w:b/>
        </w:rPr>
      </w:pPr>
    </w:p>
    <w:p w14:paraId="7B9C70D5" w14:textId="77777777" w:rsidR="001E2564" w:rsidRDefault="001E2564">
      <w:pPr>
        <w:ind w:right="-345"/>
        <w:rPr>
          <w:b/>
        </w:rPr>
      </w:pPr>
    </w:p>
    <w:p w14:paraId="14E5AA7F" w14:textId="77777777" w:rsidR="001E2564" w:rsidRDefault="001E2564">
      <w:pPr>
        <w:ind w:right="-345"/>
        <w:rPr>
          <w:b/>
        </w:rPr>
      </w:pPr>
    </w:p>
    <w:p w14:paraId="776D0B46" w14:textId="77777777" w:rsidR="001E2564" w:rsidRDefault="001E2564">
      <w:pPr>
        <w:ind w:right="-345"/>
        <w:rPr>
          <w:b/>
        </w:rPr>
      </w:pPr>
    </w:p>
    <w:p w14:paraId="699C28BC" w14:textId="48AED600" w:rsidR="001E2564" w:rsidRDefault="001E2564">
      <w:pPr>
        <w:ind w:right="-345"/>
        <w:rPr>
          <w:b/>
          <w:bCs/>
          <w:color w:val="000000"/>
          <w:sz w:val="36"/>
          <w:szCs w:val="36"/>
        </w:rPr>
      </w:pPr>
      <w:r>
        <w:rPr>
          <w:b/>
        </w:rPr>
        <w:t xml:space="preserve">                                                          </w:t>
      </w:r>
      <w:r>
        <w:rPr>
          <w:b/>
          <w:bCs/>
          <w:color w:val="000000"/>
          <w:sz w:val="36"/>
          <w:szCs w:val="36"/>
        </w:rPr>
        <w:t>Individual Business Model Canvas with entrepreneurial reflection</w:t>
      </w:r>
    </w:p>
    <w:p w14:paraId="26F89D47" w14:textId="77777777" w:rsidR="001E2564" w:rsidRDefault="001E2564">
      <w:pPr>
        <w:ind w:right="-345"/>
        <w:rPr>
          <w:b/>
        </w:rPr>
      </w:pPr>
    </w:p>
    <w:p w14:paraId="207E9E2B" w14:textId="77777777" w:rsidR="001E2564" w:rsidRDefault="001E2564">
      <w:pPr>
        <w:ind w:right="-345"/>
        <w:rPr>
          <w:b/>
        </w:rPr>
      </w:pPr>
    </w:p>
    <w:p w14:paraId="2BE8C958" w14:textId="77777777" w:rsidR="001E2564" w:rsidRDefault="001E2564">
      <w:pPr>
        <w:ind w:right="-345"/>
        <w:rPr>
          <w:b/>
        </w:rPr>
      </w:pPr>
    </w:p>
    <w:p w14:paraId="0151B1D8" w14:textId="3486A15A" w:rsidR="00125596" w:rsidRDefault="001539C3">
      <w:pPr>
        <w:ind w:right="-345"/>
        <w:rPr>
          <w:b/>
        </w:rPr>
      </w:pPr>
      <w:r>
        <w:rPr>
          <w:b/>
        </w:rPr>
        <w:t>Part 1</w:t>
      </w:r>
    </w:p>
    <w:p w14:paraId="36206B15" w14:textId="77777777" w:rsidR="00125596" w:rsidRDefault="001539C3" w:rsidP="0004004B">
      <w:pPr>
        <w:ind w:right="-105"/>
      </w:pPr>
      <w:r>
        <w:rPr>
          <w:b/>
        </w:rPr>
        <w:t>Overview of the company:</w:t>
      </w:r>
      <w:r>
        <w:t xml:space="preserve"> This part of the study provides a brief introduction to </w:t>
      </w:r>
      <w:r>
        <w:rPr>
          <w:b/>
        </w:rPr>
        <w:t>Luxehaven Lodging</w:t>
      </w:r>
      <w:r>
        <w:t xml:space="preserve"> with the aim of enhancing the life of the customer by creating an unsurpassed vacation and leisure experience. The vision of the company is to be the world's favourite travel company. Further, the hotel aims to adopt a strategy towards the environment by reducing the use of plastic and other harmful materials. It will also adopt the eco-friendly waste disposal technique which helps reduction of the waste to the environment.</w:t>
      </w:r>
    </w:p>
    <w:p w14:paraId="65BB0249" w14:textId="579C3E11" w:rsidR="00553495" w:rsidRPr="00427242" w:rsidRDefault="00553495" w:rsidP="00553495">
      <w:pPr>
        <w:pStyle w:val="NormalWeb"/>
        <w:spacing w:before="0" w:beforeAutospacing="0" w:after="0" w:afterAutospacing="0" w:line="360" w:lineRule="auto"/>
        <w:ind w:right="-105"/>
        <w:jc w:val="both"/>
      </w:pPr>
      <w:r w:rsidRPr="00427242">
        <w:rPr>
          <w:b/>
          <w:bCs/>
        </w:rPr>
        <w:t xml:space="preserve">Key Partners: </w:t>
      </w:r>
      <w:r w:rsidRPr="00427242">
        <w:t xml:space="preserve">The key partners of the </w:t>
      </w:r>
      <w:r w:rsidRPr="00427242">
        <w:rPr>
          <w:b/>
          <w:bCs/>
        </w:rPr>
        <w:t>Luxehaven Lodging</w:t>
      </w:r>
      <w:r w:rsidRPr="00427242">
        <w:t xml:space="preserve"> include several airlines which can help in offering the package details related to the airfare and the accommodation. Partnering with this company helps in attracting new </w:t>
      </w:r>
      <w:r w:rsidR="00427242" w:rsidRPr="00427242">
        <w:t>customers,</w:t>
      </w:r>
      <w:r w:rsidRPr="00427242">
        <w:t xml:space="preserve"> which boosts the sales of the company. Then partnering with hotels and restaurants can also help in offering guest dining discounts or complimentary meals. This can enhance the experience of the guest and contribute toward raising the revenue. Then the company can partner with a transport provider which can also help in offering the guest discount on the rate of transportation (Gutierrez, 2024).</w:t>
      </w:r>
    </w:p>
    <w:p w14:paraId="525387E1" w14:textId="77777777" w:rsidR="00553495" w:rsidRPr="00427242" w:rsidRDefault="00553495" w:rsidP="00553495">
      <w:pPr>
        <w:ind w:right="-105"/>
        <w:rPr>
          <w:noProof w:val="0"/>
        </w:rPr>
      </w:pPr>
      <w:r w:rsidRPr="00427242">
        <w:rPr>
          <w:b/>
          <w:bCs/>
        </w:rPr>
        <w:t>Key Activities:</w:t>
      </w:r>
      <w:r w:rsidRPr="00427242">
        <w:t xml:space="preserve"> The key activities of Luxehaven Lodging based on its value proposition include hospitality and accommodation along with comfort and convenience. It key activity includes housekeeping through which it can schedule the cleaning of the rooms, changing the linens, and removing the trash and dishes. Its activity also includes guest services which involves providing information to the guest about the price of the room, scheduling the visit, and other hotel amenities. Further, its activity is related to sales and marketing, which provide a considerable way to generate income and attract a wide range of customers. It activity also includes the food and beverage service (Indeed, 2023).</w:t>
      </w:r>
    </w:p>
    <w:p w14:paraId="6990A903" w14:textId="77777777" w:rsidR="00553495" w:rsidRPr="00427242" w:rsidRDefault="00553495" w:rsidP="00553495">
      <w:pPr>
        <w:ind w:right="-105"/>
        <w:rPr>
          <w:noProof w:val="0"/>
        </w:rPr>
      </w:pPr>
      <w:r w:rsidRPr="00427242">
        <w:rPr>
          <w:b/>
          <w:bCs/>
        </w:rPr>
        <w:t>Value Proposition:</w:t>
      </w:r>
      <w:r w:rsidRPr="00427242">
        <w:t xml:space="preserve"> The value proposition of Luxehaven Lodging is to protect itself from the competition and target to attract more guests to its hotels. Through this, it can able to set clear and compelling value propositions. The company sets its customers as its priority and provides effective responses to customer feedback, online reviews, and the social media which helps in gaining the preference of its audience. Its value proposition also includes stating its attributes which include location, design, amenities, and the service of the hotels to its customers. Through this, the company is able to achieve the loyalty of its customers  and helps in stand out from the crowd of the hospitality industry (LinkedIn, 2023a).</w:t>
      </w:r>
    </w:p>
    <w:p w14:paraId="6DB0D5F8" w14:textId="77777777" w:rsidR="00553495" w:rsidRPr="00427242" w:rsidRDefault="00553495" w:rsidP="00553495">
      <w:pPr>
        <w:ind w:right="-105"/>
        <w:rPr>
          <w:noProof w:val="0"/>
        </w:rPr>
      </w:pPr>
      <w:r w:rsidRPr="00427242">
        <w:rPr>
          <w:b/>
          <w:bCs/>
        </w:rPr>
        <w:lastRenderedPageBreak/>
        <w:t>Customer relationships:</w:t>
      </w:r>
      <w:r w:rsidRPr="00427242">
        <w:t xml:space="preserve"> The types of customer relationships that each segment of the Luxehaven Lodging customer expects include personal to automated which begin from transactional to long-term (Mailchimp, 2024). Through Relationship marketing the company helps build long-term relationships with its customers to get repeated sales and enhance customer loyalty. With the use of relationship marketing, the company gets the facility of establishing effective communication with its customers to tailor the message based on the customer profile. Through this the company provide emphasis on the customer service which leads to its improvement in customer retention and level of satisfaction. It also helps in enhancing the engagement of the customer or can launch a customer loyalty program (Edwards, 2020). </w:t>
      </w:r>
    </w:p>
    <w:p w14:paraId="340D6AEE" w14:textId="77777777" w:rsidR="00553495" w:rsidRPr="00427242" w:rsidRDefault="00553495" w:rsidP="00553495">
      <w:pPr>
        <w:ind w:right="-105"/>
        <w:rPr>
          <w:noProof w:val="0"/>
        </w:rPr>
      </w:pPr>
      <w:r w:rsidRPr="00427242">
        <w:rPr>
          <w:b/>
          <w:bCs/>
        </w:rPr>
        <w:t>Customer Segments:</w:t>
      </w:r>
      <w:r w:rsidRPr="00427242">
        <w:t xml:space="preserve"> The customer segmentation of Luxehaven Lodging is divided into different segments which include transient, corporate, and group travel. All of this segmentation is further divided into smaller segments. The Transient travelers include the guests who usually make bookings at non-group and non-negotiated rates. They are generally related to the small booking window. The corporate negotiation group includes the travellers who agreed upon specific rates through the leads sourcing and the global distribution system. This was done due to the brand agreements. The customer segmentation of the group travel who usually reserved the block of rooms at the discounted rate. It had been done through contracting with travel agencies (Cook, 2023).</w:t>
      </w:r>
    </w:p>
    <w:p w14:paraId="697CDC07" w14:textId="77777777" w:rsidR="00427242" w:rsidRPr="00427242" w:rsidRDefault="00553495" w:rsidP="00553495">
      <w:pPr>
        <w:ind w:right="-105"/>
      </w:pPr>
      <w:r w:rsidRPr="00427242">
        <w:rPr>
          <w:b/>
          <w:bCs/>
        </w:rPr>
        <w:t>Key Resources:</w:t>
      </w:r>
      <w:r w:rsidRPr="00427242">
        <w:t xml:space="preserve"> The key resources for Luxehaven Lodging include physical resources, marketing resources, human resources, and technological resources. and financial resources. By making use of these resources the company was able to enhance its performance and take avail competitive advantages (Revilla-Camacho et al. 2019). With the use of human resources, the company can establish a network of websites and provide information to its customers about the latest hotel industry news, events, and trends (Hotel Resource, 2024). The customer relationship revenue streams of Luxehaven Lodging help in managing the average daily rate on the total spending of the guests. Through this, the company is also able to provide revenue management programs, loyalty programs, customer loyalty, and a dynamic pricing strategy (Lentz </w:t>
      </w:r>
      <w:r w:rsidRPr="00427242">
        <w:rPr>
          <w:i/>
          <w:iCs/>
        </w:rPr>
        <w:t>et al.</w:t>
      </w:r>
      <w:r w:rsidRPr="00427242">
        <w:t xml:space="preserve"> 2022). With the use of technological resources, the company is able to grab cross-selling opportunities and also adopt a customer–focused strategy. With the implication of the contactlkess technology, the company is able to provide safe survival to its customer and enhance guest interaction. Lodging implements energy-efficient resources to obtain power as well (Barten, 2024).</w:t>
      </w:r>
    </w:p>
    <w:p w14:paraId="47F0EF5C" w14:textId="0F2DC21F" w:rsidR="00125596" w:rsidRDefault="001539C3" w:rsidP="00553495">
      <w:pPr>
        <w:ind w:right="-105"/>
      </w:pPr>
      <w:r>
        <w:rPr>
          <w:b/>
        </w:rPr>
        <w:t>Channels:</w:t>
      </w:r>
      <w:r>
        <w:t xml:space="preserve"> The most common channels which customer segmentation of Luxehaven Lodging makes use of include online, offline, and social media. Through the use of this channel, the customer segmentation of the Luxehaven Lodging makes use to get in touch with the hotel. Through online and direct conversation Luxehaven Lodging reached their customer to provide them with effective service at the personal level. The set channel is integrated with Luxehaven Lodging by understanding the journey of the customer at different to</w:t>
      </w:r>
      <w:r>
        <w:t>uchpoints. This helps in considering the goals and the pain points of the customer through awareness to purchase the loyalty program. The most cost-effective is the online channel as it is free of cost or charges a nominal rate in interaction with the customer.</w:t>
      </w:r>
    </w:p>
    <w:p w14:paraId="011B6E66" w14:textId="77777777" w:rsidR="00125596" w:rsidRDefault="001539C3" w:rsidP="0004004B">
      <w:pPr>
        <w:ind w:right="-105"/>
      </w:pPr>
      <w:r>
        <w:rPr>
          <w:b/>
        </w:rPr>
        <w:t>Cost Structure:</w:t>
      </w:r>
      <w:r>
        <w:t xml:space="preserve"> The ultimate cost related to the Luxehaven Lodging business model includes rent, property tax, cost of insurance, and several variable costs which include utility costs, commission of travel agents, and several hourly costs (Darios, 2024). The most expensive key resource in the Luxehaven Lodging includes </w:t>
      </w:r>
      <w:r>
        <w:lastRenderedPageBreak/>
        <w:t>food supplies to the utility bills which leads to crare adverse impact on the profitability of the company. The most expensive key activity that Luxehaven Lodging faced was the cost of labour. Most of thes</w:t>
      </w:r>
      <w:r>
        <w:t xml:space="preserve">e fixed and variable costs are associated with the creation of value in the business. </w:t>
      </w:r>
    </w:p>
    <w:p w14:paraId="1466E798" w14:textId="77777777" w:rsidR="00125596" w:rsidRDefault="001539C3" w:rsidP="0004004B">
      <w:pPr>
        <w:ind w:right="-105"/>
      </w:pPr>
      <w:r>
        <w:rPr>
          <w:b/>
        </w:rPr>
        <w:t>Revenue Streams:</w:t>
      </w:r>
      <w:r>
        <w:t xml:space="preserve"> The value for which the customer of Luxehaven Lodging is willing to pay includes quality accommodation and service, performance and reliability. Currently, they are paying for the customer relationship that is established by the hotel for the specific customer segmentation. They are currently paying through the offline mode of payment. But they prefer to make the payment online. The average cost of the stay at the Luxehaven Lodging is £ 133 per night. </w:t>
      </w:r>
    </w:p>
    <w:p w14:paraId="4ACF6FF6" w14:textId="77777777" w:rsidR="00125596" w:rsidRDefault="001539C3" w:rsidP="0004004B">
      <w:pPr>
        <w:ind w:right="-105"/>
      </w:pPr>
      <w:r>
        <w:rPr>
          <w:b/>
        </w:rPr>
        <w:t>Competitors analysis:</w:t>
      </w:r>
      <w:r>
        <w:t xml:space="preserve"> The major competitors of Luxehaven Lodging include Hilton Hotel with a global ranking of 901, a country ranking of 224 and a category ranking of 6. The total number of visits to its websites reached 49.9 million. The next competitors of Luxehaven Lodging include Priceline Hotel with a 1,399 world ranking, 298 country ranking, and 2 in the category ranking. The total visit to its website was found to be 33.6 million. Further, the competitor of Luxehaven Lodging is InterContinental Hotel Group PLC with a glo</w:t>
      </w:r>
      <w:r>
        <w:t>bal ranking of 2,564, a country ranking of 834, and a category ranking of 8 (Similarweb, 2024).</w:t>
      </w:r>
    </w:p>
    <w:p w14:paraId="1307091F" w14:textId="77777777" w:rsidR="00125596" w:rsidRDefault="001539C3">
      <w:pPr>
        <w:rPr>
          <w:b/>
        </w:rPr>
      </w:pPr>
      <w:r>
        <w:br w:type="page"/>
      </w:r>
    </w:p>
    <w:p w14:paraId="0FF5B6D7" w14:textId="77777777" w:rsidR="00125596" w:rsidRDefault="001539C3">
      <w:pPr>
        <w:rPr>
          <w:b/>
        </w:rPr>
      </w:pPr>
      <w:r>
        <w:rPr>
          <w:b/>
        </w:rPr>
        <w:lastRenderedPageBreak/>
        <w:t>Part 2</w:t>
      </w:r>
    </w:p>
    <w:p w14:paraId="60742202" w14:textId="77777777" w:rsidR="00125596" w:rsidRDefault="001539C3">
      <w:pPr>
        <w:ind w:right="0"/>
      </w:pPr>
      <w:r>
        <w:t xml:space="preserve">Through the conducted test I found that I possess some of the characteristics related to the entrepreneur. Towards the </w:t>
      </w:r>
      <w:r>
        <w:rPr>
          <w:b/>
        </w:rPr>
        <w:t xml:space="preserve">description </w:t>
      </w:r>
      <w:r>
        <w:t xml:space="preserve">of the characteristics, I found that currently my work is limited to several projects but still find it to be happy and satisfactory within employability as an intrapreneur. My score on this test was 56% which makes my ambition to have innovative growth towards the business. These entrepreneurial skills help me in using innovative technology to enhance my personal as well as professional growth. </w:t>
      </w:r>
    </w:p>
    <w:p w14:paraId="624980A4" w14:textId="77777777" w:rsidR="00125596" w:rsidRDefault="001539C3">
      <w:pPr>
        <w:ind w:right="0"/>
      </w:pPr>
      <w:r>
        <w:t xml:space="preserve">Having such entrepreneurial skills provides me with a </w:t>
      </w:r>
      <w:r>
        <w:rPr>
          <w:b/>
        </w:rPr>
        <w:t xml:space="preserve">feeling </w:t>
      </w:r>
      <w:r>
        <w:t xml:space="preserve">of excitement and enthusiasm. It also made me feel energized and confident towards my academic and professional work. Having a myriad of uncertainties in any task I still feel very motivated to accomplish any task with the use of such entrepreneurial skills. Through this, I am able to recognise my both positive as well as negative emotions by significantly affecting the interpretation of certain events. </w:t>
      </w:r>
    </w:p>
    <w:p w14:paraId="38D8EC38" w14:textId="77777777" w:rsidR="00125596" w:rsidRDefault="001539C3">
      <w:pPr>
        <w:ind w:right="0"/>
      </w:pPr>
      <w:r>
        <w:t xml:space="preserve">My entrepreneurial skills led me to </w:t>
      </w:r>
      <w:r>
        <w:rPr>
          <w:b/>
        </w:rPr>
        <w:t xml:space="preserve">evaluate </w:t>
      </w:r>
      <w:r>
        <w:t xml:space="preserve">both good and bad aspects. Through the positive aspect of the entrepreneur's skill, I can identify the growth opportunity which helps me in making better choices. This created a positive impact on my studies and enhanced my nurturing towards society's sustainability. On the other hand, I found that I was adversely affected by the entrepreneurial skill in the sense of creativity. It also limits my ability to innovate and disrupt my critical thinking ability. </w:t>
      </w:r>
    </w:p>
    <w:p w14:paraId="74EAF59C" w14:textId="77777777" w:rsidR="00125596" w:rsidRDefault="001539C3">
      <w:pPr>
        <w:ind w:right="0"/>
      </w:pPr>
      <w:r>
        <w:t xml:space="preserve">I wanted to know the reason behind my effective entrepreneurial skills. Further </w:t>
      </w:r>
      <w:r>
        <w:rPr>
          <w:b/>
        </w:rPr>
        <w:t>analysis</w:t>
      </w:r>
      <w:r>
        <w:t xml:space="preserve">,  I found that from the very beginning, I used to be a risk taker and wanted to do things all alone which led to evolves such entrepreneurial skills in me. Then I was very eager to learn new things and draw relevant literature and professional knowledge which led to interpreting my experience. I also found that through this skill I can also identify and evaluate some of the potential business ideas which can help in my career growth. </w:t>
      </w:r>
    </w:p>
    <w:p w14:paraId="74DD56A2" w14:textId="77777777" w:rsidR="00125596" w:rsidRDefault="001539C3">
      <w:pPr>
        <w:ind w:right="0"/>
      </w:pPr>
      <w:r>
        <w:t xml:space="preserve">From the above discussion, I can </w:t>
      </w:r>
      <w:r>
        <w:rPr>
          <w:b/>
        </w:rPr>
        <w:t xml:space="preserve">conclude </w:t>
      </w:r>
      <w:r>
        <w:t xml:space="preserve">that having entrepreneurial skills can help me in managing several tasks at the same time which makes me multitask. I can think about certain scenarios in different manners which will enhance my critical thinking ability. This skill helped me in making preparations for the uncertain future to garb the growth opportunity. This always encourages me in continual professional development. </w:t>
      </w:r>
    </w:p>
    <w:p w14:paraId="6A517385" w14:textId="77777777" w:rsidR="00125596" w:rsidRDefault="001539C3">
      <w:pPr>
        <w:ind w:right="-75"/>
        <w:rPr>
          <w:b/>
        </w:rPr>
      </w:pPr>
      <w:r>
        <w:t>To make further improvements in my entrepreneurial skills I will take steps towards enhancing my knowledge by gathering information from different fields. Then I will also seek experienced mentors to avail guidance from them. This will provide me with complete direction and I will get the ability to handle difficulty in the most appropriate way. I will also take towards expanding my network which can help me in attending networking events to get useful information. I will also seek towards expanding my crea</w:t>
      </w:r>
      <w:r>
        <w:t xml:space="preserve">tivity and innovation skills which can inspire and encourage me as well. The time limit to accomplish all will be 8 months. </w:t>
      </w:r>
      <w:r>
        <w:br w:type="page"/>
      </w:r>
    </w:p>
    <w:p w14:paraId="51C99A18" w14:textId="77777777" w:rsidR="00125596" w:rsidRDefault="001539C3">
      <w:pPr>
        <w:rPr>
          <w:b/>
        </w:rPr>
      </w:pPr>
      <w:r>
        <w:rPr>
          <w:b/>
        </w:rPr>
        <w:lastRenderedPageBreak/>
        <w:t>References</w:t>
      </w:r>
    </w:p>
    <w:p w14:paraId="3E0EB915" w14:textId="77777777" w:rsidR="0004004B" w:rsidRDefault="0004004B" w:rsidP="0004004B">
      <w:pPr>
        <w:ind w:right="-15"/>
      </w:pPr>
      <w:r>
        <w:t xml:space="preserve">Arritt, B. (2022) Business model canvas key resources: What are they?, LinkedIn. Available at: https://www.linkedin.com/pulse/business-model-canvas-key-resources-ben-arritt (Accessed: 24 January 2024). </w:t>
      </w:r>
    </w:p>
    <w:p w14:paraId="55DF27BB" w14:textId="77777777" w:rsidR="0004004B" w:rsidRDefault="0004004B" w:rsidP="0004004B">
      <w:pPr>
        <w:ind w:right="-15"/>
      </w:pPr>
      <w:r>
        <w:t xml:space="preserve">BDC (2023) Pros and cons of direct and indirect product distribution, BDC.ca. Available at: https://www.bdc.ca/en/articles-tools/marketing-sales-export/marketing/how-bring-new-product-market (Accessed: 24 January 2024). </w:t>
      </w:r>
    </w:p>
    <w:p w14:paraId="6D040740" w14:textId="77777777" w:rsidR="0004004B" w:rsidRDefault="0004004B" w:rsidP="0004004B">
      <w:pPr>
        <w:ind w:right="-15"/>
      </w:pPr>
      <w:r>
        <w:t xml:space="preserve">Darios, I. (2024) How hotel operating costs affect the bottom line, Cloudbeds. Available at: https://www.cloudbeds.com/articles/how-hotel-operating-costs-affect-the-bottom-line/#:~:text=In%20the%20hotel%20industry%2C%20they,%26%20loss%20statement%20(P%26L). (Accessed: 24 January 2024). </w:t>
      </w:r>
    </w:p>
    <w:p w14:paraId="4E9705AE" w14:textId="77777777" w:rsidR="0004004B" w:rsidRDefault="0004004B" w:rsidP="0004004B">
      <w:pPr>
        <w:ind w:right="-15"/>
      </w:pPr>
      <w:r>
        <w:t xml:space="preserve">Edwards, D. (2020) Transactional vs. Relationship Marketing: Key Differences: TechTarget, Customer Experience. Available at: https://www.techtarget.com/searchcustomerexperience/tip/Key-differences-between-transactional-and-relationship-marketing (Accessed: 24 January 2024). </w:t>
      </w:r>
    </w:p>
    <w:p w14:paraId="12C1BF8D" w14:textId="77777777" w:rsidR="0004004B" w:rsidRDefault="0004004B" w:rsidP="0004004B">
      <w:pPr>
        <w:ind w:right="-15"/>
      </w:pPr>
      <w:r>
        <w:t xml:space="preserve">Lentz, M., Berezan, O. and Raab, C., (2022). Uncovering the relationship between revenue management and hotel loyalty programs. Journal of revenue and pricing management, 21(3), pp.306-320. Link: </w:t>
      </w:r>
      <w:hyperlink r:id="rId7">
        <w:r>
          <w:rPr>
            <w:color w:val="1155CC"/>
            <w:u w:val="single"/>
          </w:rPr>
          <w:t>https://link.springer.com/article/10.1057/s41272-021-00331-0</w:t>
        </w:r>
      </w:hyperlink>
    </w:p>
    <w:p w14:paraId="2DDE47CF" w14:textId="77777777" w:rsidR="0004004B" w:rsidRDefault="0004004B" w:rsidP="0004004B">
      <w:pPr>
        <w:ind w:right="-15"/>
      </w:pPr>
      <w:r>
        <w:t xml:space="preserve">Mailchimp (2024) What is customer relationship marketing? in-depth guide, Mailchimp. Available at: https://mailchimp.com/resources/customer-relationship-marketing/ (Accessed: 24 January 2024). </w:t>
      </w:r>
    </w:p>
    <w:p w14:paraId="4375A3E5" w14:textId="77777777" w:rsidR="0004004B" w:rsidRDefault="0004004B" w:rsidP="0004004B">
      <w:pPr>
        <w:ind w:right="-15"/>
      </w:pPr>
      <w:r>
        <w:t xml:space="preserve">Plasencia, J. (2023) Effective strategies for sustainable hotels, ClimateTrade. Available at: https://climatetrade.com/5-effective-strategies-for-sustainable-hotels-to-attract-eco-conscious-travelers-and-promote-responsible-tourism/ (Accessed: 24 January 2024). </w:t>
      </w:r>
    </w:p>
    <w:p w14:paraId="131D5DEA" w14:textId="77777777" w:rsidR="0004004B" w:rsidRDefault="0004004B" w:rsidP="0004004B">
      <w:pPr>
        <w:ind w:right="-15"/>
      </w:pPr>
      <w:r>
        <w:t xml:space="preserve">Similarweb (2024) Hotels.com competitors - top sites like hotels.com | similarweb. Available at: https://www.similarweb.com/website/hotels.com/competitors/ (Accessed: 24 January 2024). </w:t>
      </w:r>
    </w:p>
    <w:p w14:paraId="2A9B989E" w14:textId="77777777" w:rsidR="00125596" w:rsidRDefault="00125596" w:rsidP="0004004B">
      <w:pPr>
        <w:ind w:right="-15"/>
        <w:rPr>
          <w:color w:val="222222"/>
          <w:sz w:val="20"/>
          <w:szCs w:val="20"/>
          <w:highlight w:val="white"/>
        </w:rPr>
      </w:pPr>
    </w:p>
    <w:p w14:paraId="6E814328" w14:textId="77777777" w:rsidR="00A57785" w:rsidRDefault="00A57785" w:rsidP="0004004B">
      <w:pPr>
        <w:ind w:right="-15"/>
        <w:rPr>
          <w:color w:val="222222"/>
          <w:sz w:val="20"/>
          <w:szCs w:val="20"/>
          <w:highlight w:val="white"/>
        </w:rPr>
      </w:pPr>
    </w:p>
    <w:p w14:paraId="713F2479" w14:textId="77777777" w:rsidR="00A57785" w:rsidRDefault="00A57785" w:rsidP="0004004B">
      <w:pPr>
        <w:ind w:right="-15"/>
        <w:rPr>
          <w:color w:val="222222"/>
          <w:sz w:val="20"/>
          <w:szCs w:val="20"/>
          <w:highlight w:val="white"/>
        </w:rPr>
      </w:pPr>
    </w:p>
    <w:p w14:paraId="76C3E997" w14:textId="77777777" w:rsidR="00A57785" w:rsidRDefault="00A57785" w:rsidP="0004004B">
      <w:pPr>
        <w:ind w:right="-15"/>
        <w:rPr>
          <w:color w:val="222222"/>
          <w:sz w:val="20"/>
          <w:szCs w:val="20"/>
          <w:highlight w:val="white"/>
        </w:rPr>
      </w:pPr>
    </w:p>
    <w:p w14:paraId="7847FB71" w14:textId="77777777" w:rsidR="00A57785" w:rsidRDefault="00A57785" w:rsidP="0004004B">
      <w:pPr>
        <w:ind w:right="-15"/>
        <w:rPr>
          <w:color w:val="222222"/>
          <w:sz w:val="20"/>
          <w:szCs w:val="20"/>
          <w:highlight w:val="white"/>
        </w:rPr>
      </w:pPr>
    </w:p>
    <w:p w14:paraId="3D77B5A3" w14:textId="77777777" w:rsidR="00A57785" w:rsidRDefault="00A57785" w:rsidP="0004004B">
      <w:pPr>
        <w:ind w:right="-15"/>
        <w:rPr>
          <w:color w:val="222222"/>
          <w:sz w:val="20"/>
          <w:szCs w:val="20"/>
          <w:highlight w:val="white"/>
        </w:rPr>
      </w:pPr>
    </w:p>
    <w:p w14:paraId="2F574C09" w14:textId="77777777" w:rsidR="00A57785" w:rsidRDefault="00A57785" w:rsidP="0004004B">
      <w:pPr>
        <w:ind w:right="-15"/>
        <w:rPr>
          <w:color w:val="222222"/>
          <w:sz w:val="20"/>
          <w:szCs w:val="20"/>
          <w:highlight w:val="white"/>
        </w:rPr>
      </w:pPr>
    </w:p>
    <w:p w14:paraId="5A029E6B" w14:textId="77777777" w:rsidR="00A57785" w:rsidRDefault="00A57785" w:rsidP="0004004B">
      <w:pPr>
        <w:ind w:right="-15"/>
        <w:rPr>
          <w:color w:val="222222"/>
          <w:sz w:val="20"/>
          <w:szCs w:val="20"/>
          <w:highlight w:val="white"/>
        </w:rPr>
      </w:pPr>
    </w:p>
    <w:p w14:paraId="3A17491A" w14:textId="77777777" w:rsidR="00A57785" w:rsidRDefault="00A57785" w:rsidP="0004004B">
      <w:pPr>
        <w:ind w:right="-15"/>
        <w:rPr>
          <w:color w:val="222222"/>
          <w:sz w:val="20"/>
          <w:szCs w:val="20"/>
          <w:highlight w:val="white"/>
        </w:rPr>
      </w:pPr>
    </w:p>
    <w:p w14:paraId="2F1C488F" w14:textId="77777777" w:rsidR="00A57785" w:rsidRDefault="00A57785" w:rsidP="0004004B">
      <w:pPr>
        <w:ind w:right="-15"/>
        <w:rPr>
          <w:color w:val="222222"/>
          <w:sz w:val="20"/>
          <w:szCs w:val="20"/>
          <w:highlight w:val="white"/>
        </w:rPr>
      </w:pPr>
    </w:p>
    <w:p w14:paraId="041A5A23" w14:textId="2AA8A1F8" w:rsidR="00A57785" w:rsidRDefault="00A57785" w:rsidP="00A57785">
      <w:pPr>
        <w:ind w:right="-15"/>
        <w:rPr>
          <w:color w:val="222222"/>
          <w:sz w:val="20"/>
          <w:szCs w:val="20"/>
          <w:highlight w:val="white"/>
        </w:rPr>
      </w:pPr>
      <w:r>
        <w:lastRenderedPageBreak/>
        <w:t xml:space="preserve">Appedix </w:t>
      </w:r>
    </w:p>
    <w:p w14:paraId="0200B2F5" w14:textId="77777777" w:rsidR="00A57785" w:rsidRDefault="00A57785" w:rsidP="00A57785">
      <w:pPr>
        <w:ind w:right="-15"/>
        <w:rPr>
          <w:color w:val="222222"/>
          <w:sz w:val="20"/>
          <w:szCs w:val="20"/>
          <w:highlight w:val="white"/>
        </w:rPr>
      </w:pPr>
    </w:p>
    <w:p w14:paraId="6FDE03FE" w14:textId="77777777" w:rsidR="00A57785" w:rsidRDefault="00A57785" w:rsidP="00A57785">
      <w:pPr>
        <w:ind w:right="-15"/>
        <w:rPr>
          <w:color w:val="222222"/>
          <w:sz w:val="20"/>
          <w:szCs w:val="20"/>
          <w:highlight w:val="white"/>
        </w:rPr>
      </w:pPr>
    </w:p>
    <w:p w14:paraId="20D76B9E" w14:textId="791CF184" w:rsidR="00A57785" w:rsidRDefault="001539C3" w:rsidP="0004004B">
      <w:pPr>
        <w:ind w:right="-15"/>
        <w:rPr>
          <w:color w:val="222222"/>
          <w:sz w:val="20"/>
          <w:szCs w:val="20"/>
          <w:highlight w:val="white"/>
        </w:rPr>
      </w:pPr>
      <w:r>
        <w:rPr>
          <w:color w:val="222222"/>
          <w:sz w:val="20"/>
          <w:szCs w:val="20"/>
          <w:highlight w:val="white"/>
        </w:rPr>
        <w:drawing>
          <wp:inline distT="0" distB="0" distL="0" distR="0" wp14:anchorId="0CF9DF96" wp14:editId="666A474B">
            <wp:extent cx="9804400" cy="4381500"/>
            <wp:effectExtent l="0" t="0" r="6350" b="0"/>
            <wp:docPr id="7041118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9804400" cy="4381500"/>
                    </a:xfrm>
                    <a:prstGeom prst="rect">
                      <a:avLst/>
                    </a:prstGeom>
                    <a:noFill/>
                    <a:ln>
                      <a:noFill/>
                    </a:ln>
                  </pic:spPr>
                </pic:pic>
              </a:graphicData>
            </a:graphic>
          </wp:inline>
        </w:drawing>
      </w:r>
    </w:p>
    <w:p w14:paraId="05FB03B9" w14:textId="77777777" w:rsidR="00A57785" w:rsidRDefault="00A57785" w:rsidP="0004004B">
      <w:pPr>
        <w:ind w:right="-15"/>
        <w:rPr>
          <w:color w:val="222222"/>
          <w:sz w:val="20"/>
          <w:szCs w:val="20"/>
          <w:highlight w:val="white"/>
        </w:rPr>
      </w:pPr>
    </w:p>
    <w:p w14:paraId="397B359F" w14:textId="77777777" w:rsidR="00A57785" w:rsidRDefault="00A57785" w:rsidP="0004004B">
      <w:pPr>
        <w:ind w:right="-15"/>
        <w:rPr>
          <w:color w:val="222222"/>
          <w:sz w:val="20"/>
          <w:szCs w:val="20"/>
          <w:highlight w:val="white"/>
        </w:rPr>
      </w:pPr>
    </w:p>
    <w:p w14:paraId="08407AE8" w14:textId="77777777" w:rsidR="00A57785" w:rsidRDefault="00A57785" w:rsidP="0004004B">
      <w:pPr>
        <w:ind w:right="-15"/>
        <w:rPr>
          <w:color w:val="222222"/>
          <w:sz w:val="20"/>
          <w:szCs w:val="20"/>
          <w:highlight w:val="white"/>
        </w:rPr>
      </w:pPr>
    </w:p>
    <w:p w14:paraId="2184ABFF" w14:textId="77777777" w:rsidR="00A57785" w:rsidRDefault="00A57785" w:rsidP="0004004B">
      <w:pPr>
        <w:ind w:right="-15"/>
        <w:rPr>
          <w:color w:val="222222"/>
          <w:sz w:val="20"/>
          <w:szCs w:val="20"/>
          <w:highlight w:val="white"/>
        </w:rPr>
      </w:pPr>
    </w:p>
    <w:p w14:paraId="65BAD7ED" w14:textId="77777777" w:rsidR="00A57785" w:rsidRDefault="00A57785" w:rsidP="0004004B">
      <w:pPr>
        <w:ind w:right="-15"/>
        <w:rPr>
          <w:color w:val="222222"/>
          <w:sz w:val="20"/>
          <w:szCs w:val="20"/>
          <w:highlight w:val="white"/>
        </w:rPr>
      </w:pPr>
    </w:p>
    <w:p w14:paraId="66C43567" w14:textId="77777777" w:rsidR="00A57785" w:rsidRDefault="00A57785" w:rsidP="0004004B">
      <w:pPr>
        <w:ind w:right="-15"/>
        <w:rPr>
          <w:color w:val="222222"/>
          <w:sz w:val="20"/>
          <w:szCs w:val="20"/>
          <w:highlight w:val="white"/>
        </w:rPr>
      </w:pPr>
    </w:p>
    <w:sectPr w:rsidR="00A57785" w:rsidSect="00E315CF">
      <w:headerReference w:type="even" r:id="rId9"/>
      <w:headerReference w:type="default" r:id="rId10"/>
      <w:footerReference w:type="even" r:id="rId11"/>
      <w:footerReference w:type="default" r:id="rId12"/>
      <w:headerReference w:type="first" r:id="rId13"/>
      <w:footerReference w:type="first" r:id="rId14"/>
      <w:pgSz w:w="16820" w:h="11900" w:orient="landscape"/>
      <w:pgMar w:top="567" w:right="692" w:bottom="567" w:left="663" w:header="0" w:footer="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6E4A8A6" w14:textId="77777777" w:rsidR="00E315CF" w:rsidRDefault="00E315CF">
      <w:pPr>
        <w:spacing w:line="240" w:lineRule="auto"/>
      </w:pPr>
      <w:r>
        <w:separator/>
      </w:r>
    </w:p>
  </w:endnote>
  <w:endnote w:type="continuationSeparator" w:id="0">
    <w:p w14:paraId="1898B637" w14:textId="77777777" w:rsidR="00E315CF" w:rsidRDefault="00E315C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Lucida Grande">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amp;quot">
    <w:altName w:val="Cambria"/>
    <w:panose1 w:val="00000000000000000000"/>
    <w:charset w:val="00"/>
    <w:family w:val="roman"/>
    <w:notTrueType/>
    <w:pitch w:val="default"/>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737F405" w14:textId="77777777" w:rsidR="00125596" w:rsidRDefault="00125596">
    <w:pPr>
      <w:pBdr>
        <w:top w:val="nil"/>
        <w:left w:val="nil"/>
        <w:bottom w:val="nil"/>
        <w:right w:val="nil"/>
        <w:between w:val="nil"/>
      </w:pBdr>
      <w:tabs>
        <w:tab w:val="center" w:pos="4320"/>
        <w:tab w:val="right" w:pos="8640"/>
      </w:tabs>
      <w:spacing w:line="240" w:lineRule="auto"/>
      <w:ind w:right="0"/>
      <w:jc w:val="left"/>
      <w:rPr>
        <w:rFonts w:ascii="Cambria" w:eastAsia="Cambria" w:hAnsi="Cambria" w:cs="Cambria"/>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noProof w:val="0"/>
      </w:rPr>
      <w:id w:val="-784725108"/>
      <w:docPartObj>
        <w:docPartGallery w:val="Page Numbers (Bottom of Page)"/>
        <w:docPartUnique/>
      </w:docPartObj>
    </w:sdtPr>
    <w:sdtEndPr>
      <w:rPr>
        <w:noProof/>
      </w:rPr>
    </w:sdtEndPr>
    <w:sdtContent>
      <w:p w14:paraId="6BE9EE5C" w14:textId="6CFB472F" w:rsidR="00DC5DDD" w:rsidRDefault="00DC5DDD">
        <w:pPr>
          <w:pStyle w:val="Footer"/>
          <w:jc w:val="right"/>
        </w:pPr>
        <w:r>
          <w:rPr>
            <w:noProof w:val="0"/>
          </w:rPr>
          <w:fldChar w:fldCharType="begin"/>
        </w:r>
        <w:r>
          <w:instrText xml:space="preserve"> PAGE   \* MERGEFORMAT </w:instrText>
        </w:r>
        <w:r>
          <w:rPr>
            <w:noProof w:val="0"/>
          </w:rPr>
          <w:fldChar w:fldCharType="separate"/>
        </w:r>
        <w:r>
          <w:t>2</w:t>
        </w:r>
        <w:r>
          <w:fldChar w:fldCharType="end"/>
        </w:r>
      </w:p>
    </w:sdtContent>
  </w:sdt>
  <w:p w14:paraId="72703D50" w14:textId="77777777" w:rsidR="00125596" w:rsidRDefault="00125596">
    <w:pPr>
      <w:pBdr>
        <w:top w:val="nil"/>
        <w:left w:val="nil"/>
        <w:bottom w:val="nil"/>
        <w:right w:val="nil"/>
        <w:between w:val="nil"/>
      </w:pBdr>
      <w:tabs>
        <w:tab w:val="center" w:pos="4320"/>
        <w:tab w:val="right" w:pos="8640"/>
      </w:tabs>
      <w:spacing w:line="240" w:lineRule="auto"/>
      <w:ind w:right="0"/>
      <w:jc w:val="left"/>
      <w:rPr>
        <w:rFonts w:ascii="Cambria" w:eastAsia="Cambria" w:hAnsi="Cambria" w:cs="Cambria"/>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286CF5D" w14:textId="77777777" w:rsidR="00125596" w:rsidRDefault="00125596">
    <w:pPr>
      <w:pBdr>
        <w:top w:val="nil"/>
        <w:left w:val="nil"/>
        <w:bottom w:val="nil"/>
        <w:right w:val="nil"/>
        <w:between w:val="nil"/>
      </w:pBdr>
      <w:tabs>
        <w:tab w:val="center" w:pos="4320"/>
        <w:tab w:val="right" w:pos="8640"/>
      </w:tabs>
      <w:spacing w:line="240" w:lineRule="auto"/>
      <w:ind w:right="0"/>
      <w:jc w:val="left"/>
      <w:rPr>
        <w:rFonts w:ascii="Cambria" w:eastAsia="Cambria" w:hAnsi="Cambria" w:cs="Cambria"/>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84C8F9C" w14:textId="77777777" w:rsidR="00E315CF" w:rsidRDefault="00E315CF">
      <w:pPr>
        <w:spacing w:line="240" w:lineRule="auto"/>
      </w:pPr>
      <w:r>
        <w:separator/>
      </w:r>
    </w:p>
  </w:footnote>
  <w:footnote w:type="continuationSeparator" w:id="0">
    <w:p w14:paraId="6635427D" w14:textId="77777777" w:rsidR="00E315CF" w:rsidRDefault="00E315C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0AE9039" w14:textId="788FD6E9" w:rsidR="00125596" w:rsidRDefault="00DC5DDD">
    <w:pPr>
      <w:pBdr>
        <w:top w:val="nil"/>
        <w:left w:val="nil"/>
        <w:bottom w:val="nil"/>
        <w:right w:val="nil"/>
        <w:between w:val="nil"/>
      </w:pBdr>
      <w:tabs>
        <w:tab w:val="center" w:pos="4320"/>
        <w:tab w:val="right" w:pos="8640"/>
      </w:tabs>
      <w:spacing w:line="240" w:lineRule="auto"/>
      <w:ind w:right="0"/>
      <w:jc w:val="left"/>
      <w:rPr>
        <w:rFonts w:ascii="Cambria" w:eastAsia="Cambria" w:hAnsi="Cambria" w:cs="Cambria"/>
        <w:color w:val="000000"/>
      </w:rPr>
    </w:pPr>
    <w:r>
      <w:rPr>
        <w:rFonts w:ascii="Cambria" w:eastAsia="Cambria" w:hAnsi="Cambria" w:cs="Cambria"/>
        <w:color w:val="000000"/>
      </w:rPr>
      <mc:AlternateContent>
        <mc:Choice Requires="wps">
          <w:drawing>
            <wp:anchor distT="0" distB="0" distL="114300" distR="114300" simplePos="0" relativeHeight="251660288" behindDoc="1" locked="0" layoutInCell="1" allowOverlap="1" wp14:anchorId="204AB9B8" wp14:editId="4479326A">
              <wp:simplePos x="0" y="0"/>
              <wp:positionH relativeFrom="margin">
                <wp:align>center</wp:align>
              </wp:positionH>
              <wp:positionV relativeFrom="margin">
                <wp:align>center</wp:align>
              </wp:positionV>
              <wp:extent cx="9818370" cy="516255"/>
              <wp:effectExtent l="0" t="0" r="0" b="0"/>
              <wp:wrapNone/>
              <wp:docPr id="1410695754"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noChangeShapeType="1" noTextEdit="1"/>
                    </wps:cNvSpPr>
                    <wps:spPr bwMode="auto">
                      <a:xfrm>
                        <a:off x="0" y="0"/>
                        <a:ext cx="9818370" cy="516255"/>
                      </a:xfrm>
                      <a:prstGeom prst="rect">
                        <a:avLst/>
                      </a:prstGeom>
                      <a:extLst>
                        <a:ext uri="{91240B29-F687-4F45-9708-019B960494DF}">
                          <a14:hiddenLine xmlns:a14="http://schemas.microsoft.com/office/drawing/2010/main" w="9525">
                            <a:solidFill>
                              <a:srgbClr val="000000"/>
                            </a:solidFill>
                            <a:round/>
                            <a:headEnd/>
                            <a:tailEnd/>
                          </a14:hiddenLine>
                        </a:ext>
                      </a:extLst>
                    </wps:spPr>
                    <wps:txbx>
                      <w:txbxContent>
                        <w:p w14:paraId="12B6DA33" w14:textId="77777777" w:rsidR="00DC5DDD" w:rsidRDefault="00DC5DDD" w:rsidP="00DC5DDD">
                          <w:pPr>
                            <w:jc w:val="center"/>
                            <w:rPr>
                              <w:rFonts w:ascii="&amp;quot" w:hAnsi="&amp;quot"/>
                              <w:color w:val="C0C0C0"/>
                              <w:sz w:val="2"/>
                              <w:szCs w:val="2"/>
                            </w:rPr>
                          </w:pPr>
                          <w:r>
                            <w:rPr>
                              <w:rFonts w:ascii="&amp;quot" w:hAnsi="&amp;quot"/>
                              <w:color w:val="C0C0C0"/>
                              <w:sz w:val="2"/>
                              <w:szCs w:val="2"/>
                            </w:rPr>
                            <w:t>Neos Chronos Business Model Canvas Word</w:t>
                          </w:r>
                        </w:p>
                      </w:txbxContent>
                    </wps:txbx>
                    <wps:bodyPr wrap="square" numCol="1" fromWordArt="1">
                      <a:prstTxWarp prst="textPlain">
                        <a:avLst>
                          <a:gd name="adj" fmla="val 50000"/>
                        </a:avLst>
                      </a:prstTxWarp>
                      <a:spAutoFit/>
                    </wps:bodyPr>
                  </wps:wsp>
                </a:graphicData>
              </a:graphic>
              <wp14:sizeRelH relativeFrom="page">
                <wp14:pctWidth>0</wp14:pctWidth>
              </wp14:sizeRelH>
              <wp14:sizeRelV relativeFrom="page">
                <wp14:pctHeight>0</wp14:pctHeight>
              </wp14:sizeRelV>
            </wp:anchor>
          </w:drawing>
        </mc:Choice>
        <mc:Fallback>
          <w:pict>
            <v:shapetype w14:anchorId="204AB9B8" id="_x0000_t202" coordsize="21600,21600" o:spt="202" path="m,l,21600r21600,l21600,xe">
              <v:stroke joinstyle="miter"/>
              <v:path gradientshapeok="t" o:connecttype="rect"/>
            </v:shapetype>
            <v:shape id="Text Box 3" o:spid="_x0000_s1026" type="#_x0000_t202" style="position:absolute;margin-left:0;margin-top:0;width:773.1pt;height:40.65pt;z-index:-251656192;visibility:visible;mso-wrap-style:square;mso-width-percent:0;mso-height-percent:0;mso-wrap-distance-left:9pt;mso-wrap-distance-top:0;mso-wrap-distance-right:9pt;mso-wrap-distance-bottom:0;mso-position-horizontal:center;mso-position-horizontal-relative:margin;mso-position-vertical:center;mso-position-vertical-relative:margin;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" filled="f" stroked="f">
              <v:stroke joinstyle="round"/>
              <o:lock v:ext="edit" shapetype="t"/>
              <v:textbox style="mso-fit-shape-to-text:t">
                <w:txbxContent>
                  <w:p w14:paraId="12B6DA33" w14:textId="77777777" w:rsidR="00DC5DDD" w:rsidRDefault="00DC5DDD" w:rsidP="00DC5DDD">
                    <w:pPr>
                      <w:jc w:val="center"/>
                      <w:rPr>
                        <w:rFonts w:ascii="&amp;quot" w:hAnsi="&amp;quot"/>
                        <w:color w:val="C0C0C0"/>
                        <w:sz w:val="2"/>
                        <w:szCs w:val="2"/>
                      </w:rPr>
                    </w:pPr>
                    <w:r>
                      <w:rPr>
                        <w:rFonts w:ascii="&amp;quot" w:hAnsi="&amp;quot"/>
                        <w:color w:val="C0C0C0"/>
                        <w:sz w:val="2"/>
                        <w:szCs w:val="2"/>
                      </w:rPr>
                      <w:t>Neos Chronos Business Model Canvas Word</w:t>
                    </w:r>
                  </w:p>
                </w:txbxContent>
              </v:textbox>
              <w10:wrap anchorx="margin" anchory="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AAAB352" w14:textId="343EF334" w:rsidR="00125596" w:rsidRDefault="00DC5DDD">
    <w:pPr>
      <w:pBdr>
        <w:top w:val="nil"/>
        <w:left w:val="nil"/>
        <w:bottom w:val="nil"/>
        <w:right w:val="nil"/>
        <w:between w:val="nil"/>
      </w:pBdr>
      <w:tabs>
        <w:tab w:val="center" w:pos="4320"/>
        <w:tab w:val="right" w:pos="8640"/>
      </w:tabs>
      <w:spacing w:line="240" w:lineRule="auto"/>
      <w:ind w:right="0"/>
      <w:jc w:val="left"/>
      <w:rPr>
        <w:rFonts w:ascii="Cambria" w:eastAsia="Cambria" w:hAnsi="Cambria" w:cs="Cambria"/>
        <w:color w:val="000000"/>
      </w:rPr>
    </w:pPr>
    <w:r>
      <w:rPr>
        <w:rFonts w:ascii="Cambria" w:eastAsia="Cambria" w:hAnsi="Cambria" w:cs="Cambria"/>
        <w:color w:val="000000"/>
      </w:rPr>
      <mc:AlternateContent>
        <mc:Choice Requires="wps">
          <w:drawing>
            <wp:anchor distT="0" distB="0" distL="114300" distR="114300" simplePos="0" relativeHeight="251658240" behindDoc="1" locked="0" layoutInCell="1" allowOverlap="1" wp14:anchorId="6DC37D57" wp14:editId="1841ED72">
              <wp:simplePos x="0" y="0"/>
              <wp:positionH relativeFrom="margin">
                <wp:align>center</wp:align>
              </wp:positionH>
              <wp:positionV relativeFrom="margin">
                <wp:align>center</wp:align>
              </wp:positionV>
              <wp:extent cx="9818370" cy="516255"/>
              <wp:effectExtent l="0" t="0" r="0" b="0"/>
              <wp:wrapNone/>
              <wp:docPr id="28728504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noChangeShapeType="1" noTextEdit="1"/>
                    </wps:cNvSpPr>
                    <wps:spPr bwMode="auto">
                      <a:xfrm>
                        <a:off x="0" y="0"/>
                        <a:ext cx="9818370" cy="516255"/>
                      </a:xfrm>
                      <a:prstGeom prst="rect">
                        <a:avLst/>
                      </a:prstGeom>
                      <a:extLst>
                        <a:ext uri="{91240B29-F687-4F45-9708-019B960494DF}">
                          <a14:hiddenLine xmlns:a14="http://schemas.microsoft.com/office/drawing/2010/main" w="9525">
                            <a:solidFill>
                              <a:srgbClr val="000000"/>
                            </a:solidFill>
                            <a:round/>
                            <a:headEnd/>
                            <a:tailEnd/>
                          </a14:hiddenLine>
                        </a:ext>
                      </a:extLst>
                    </wps:spPr>
                    <wps:txbx>
                      <w:txbxContent>
                        <w:p w14:paraId="0EC23256" w14:textId="77777777" w:rsidR="00DC5DDD" w:rsidRDefault="00DC5DDD" w:rsidP="00DC5DDD">
                          <w:pPr>
                            <w:jc w:val="center"/>
                            <w:rPr>
                              <w:rFonts w:ascii="&amp;quot" w:hAnsi="&amp;quot"/>
                              <w:color w:val="C0C0C0"/>
                              <w:sz w:val="2"/>
                              <w:szCs w:val="2"/>
                            </w:rPr>
                          </w:pPr>
                          <w:r>
                            <w:rPr>
                              <w:rFonts w:ascii="&amp;quot" w:hAnsi="&amp;quot"/>
                              <w:color w:val="C0C0C0"/>
                              <w:sz w:val="2"/>
                              <w:szCs w:val="2"/>
                            </w:rPr>
                            <w:t>Neos Chronos Business Model Canvas Word</w:t>
                          </w:r>
                        </w:p>
                      </w:txbxContent>
                    </wps:txbx>
                    <wps:bodyPr wrap="square" numCol="1" fromWordArt="1">
                      <a:prstTxWarp prst="textPlain">
                        <a:avLst>
                          <a:gd name="adj" fmla="val 50000"/>
                        </a:avLst>
                      </a:prstTxWarp>
                      <a:spAutoFit/>
                    </wps:bodyPr>
                  </wps:wsp>
                </a:graphicData>
              </a:graphic>
              <wp14:sizeRelH relativeFrom="page">
                <wp14:pctWidth>0</wp14:pctWidth>
              </wp14:sizeRelH>
              <wp14:sizeRelV relativeFrom="page">
                <wp14:pctHeight>0</wp14:pctHeight>
              </wp14:sizeRelV>
            </wp:anchor>
          </w:drawing>
        </mc:Choice>
        <mc:Fallback>
          <w:pict>
            <v:shapetype w14:anchorId="6DC37D57" id="_x0000_t202" coordsize="21600,21600" o:spt="202" path="m,l,21600r21600,l21600,xe">
              <v:stroke joinstyle="miter"/>
              <v:path gradientshapeok="t" o:connecttype="rect"/>
            </v:shapetype>
            <v:shape id="Text Box 2" o:spid="_x0000_s1027" type="#_x0000_t202" style="position:absolute;margin-left:0;margin-top:0;width:773.1pt;height:40.65pt;z-index:-251658240;visibility:visible;mso-wrap-style:square;mso-width-percent:0;mso-height-percent:0;mso-wrap-distance-left:9pt;mso-wrap-distance-top:0;mso-wrap-distance-right:9pt;mso-wrap-distance-bottom:0;mso-position-horizontal:center;mso-position-horizontal-relative:margin;mso-position-vertical:center;mso-position-vertical-relative:margin;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" filled="f" stroked="f">
              <v:stroke joinstyle="round"/>
              <o:lock v:ext="edit" shapetype="t"/>
              <v:textbox style="mso-fit-shape-to-text:t">
                <w:txbxContent>
                  <w:p w14:paraId="0EC23256" w14:textId="77777777" w:rsidR="00DC5DDD" w:rsidRDefault="00DC5DDD" w:rsidP="00DC5DDD">
                    <w:pPr>
                      <w:jc w:val="center"/>
                      <w:rPr>
                        <w:rFonts w:ascii="&amp;quot" w:hAnsi="&amp;quot"/>
                        <w:color w:val="C0C0C0"/>
                        <w:sz w:val="2"/>
                        <w:szCs w:val="2"/>
                      </w:rPr>
                    </w:pPr>
                    <w:r>
                      <w:rPr>
                        <w:rFonts w:ascii="&amp;quot" w:hAnsi="&amp;quot"/>
                        <w:color w:val="C0C0C0"/>
                        <w:sz w:val="2"/>
                        <w:szCs w:val="2"/>
                      </w:rPr>
                      <w:t>Neos Chronos Business Model Canvas Word</w:t>
                    </w:r>
                  </w:p>
                </w:txbxContent>
              </v:textbox>
              <w10:wrap anchorx="margin" anchory="margin"/>
            </v:shape>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37749B9" w14:textId="1DD286D9" w:rsidR="00125596" w:rsidRDefault="00DC5DDD">
    <w:pPr>
      <w:pBdr>
        <w:top w:val="nil"/>
        <w:left w:val="nil"/>
        <w:bottom w:val="nil"/>
        <w:right w:val="nil"/>
        <w:between w:val="nil"/>
      </w:pBdr>
      <w:tabs>
        <w:tab w:val="center" w:pos="4320"/>
        <w:tab w:val="right" w:pos="8640"/>
      </w:tabs>
      <w:spacing w:line="240" w:lineRule="auto"/>
      <w:ind w:right="0"/>
      <w:jc w:val="left"/>
      <w:rPr>
        <w:rFonts w:ascii="Cambria" w:eastAsia="Cambria" w:hAnsi="Cambria" w:cs="Cambria"/>
        <w:color w:val="000000"/>
      </w:rPr>
    </w:pPr>
    <w:r>
      <w:rPr>
        <w:rFonts w:ascii="Cambria" w:eastAsia="Cambria" w:hAnsi="Cambria" w:cs="Cambria"/>
        <w:color w:val="000000"/>
      </w:rPr>
      <mc:AlternateContent>
        <mc:Choice Requires="wps">
          <w:drawing>
            <wp:anchor distT="0" distB="0" distL="114300" distR="114300" simplePos="0" relativeHeight="251659264" behindDoc="1" locked="0" layoutInCell="1" allowOverlap="1" wp14:anchorId="7FAC7278" wp14:editId="7773500A">
              <wp:simplePos x="0" y="0"/>
              <wp:positionH relativeFrom="margin">
                <wp:align>center</wp:align>
              </wp:positionH>
              <wp:positionV relativeFrom="margin">
                <wp:align>center</wp:align>
              </wp:positionV>
              <wp:extent cx="9818370" cy="516255"/>
              <wp:effectExtent l="0" t="0" r="0" b="0"/>
              <wp:wrapNone/>
              <wp:docPr id="1481091637"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noChangeShapeType="1" noTextEdit="1"/>
                    </wps:cNvSpPr>
                    <wps:spPr bwMode="auto">
                      <a:xfrm>
                        <a:off x="0" y="0"/>
                        <a:ext cx="9818370" cy="516255"/>
                      </a:xfrm>
                      <a:prstGeom prst="rect">
                        <a:avLst/>
                      </a:prstGeom>
                      <a:extLst>
                        <a:ext uri="{91240B29-F687-4F45-9708-019B960494DF}">
                          <a14:hiddenLine xmlns:a14="http://schemas.microsoft.com/office/drawing/2010/main" w="9525">
                            <a:solidFill>
                              <a:srgbClr val="000000"/>
                            </a:solidFill>
                            <a:round/>
                            <a:headEnd/>
                            <a:tailEnd/>
                          </a14:hiddenLine>
                        </a:ext>
                      </a:extLst>
                    </wps:spPr>
                    <wps:txbx>
                      <w:txbxContent>
                        <w:p w14:paraId="650505A6" w14:textId="77777777" w:rsidR="00DC5DDD" w:rsidRDefault="00DC5DDD" w:rsidP="00DC5DDD">
                          <w:pPr>
                            <w:jc w:val="center"/>
                            <w:rPr>
                              <w:rFonts w:ascii="&amp;quot" w:hAnsi="&amp;quot"/>
                              <w:color w:val="C0C0C0"/>
                              <w:sz w:val="2"/>
                              <w:szCs w:val="2"/>
                            </w:rPr>
                          </w:pPr>
                          <w:r>
                            <w:rPr>
                              <w:rFonts w:ascii="&amp;quot" w:hAnsi="&amp;quot"/>
                              <w:color w:val="C0C0C0"/>
                              <w:sz w:val="2"/>
                              <w:szCs w:val="2"/>
                            </w:rPr>
                            <w:t>Neos Chronos Business Model Canvas Word</w:t>
                          </w:r>
                        </w:p>
                      </w:txbxContent>
                    </wps:txbx>
                    <wps:bodyPr wrap="square" numCol="1" fromWordArt="1">
                      <a:prstTxWarp prst="textPlain">
                        <a:avLst>
                          <a:gd name="adj" fmla="val 50000"/>
                        </a:avLst>
                      </a:prstTxWarp>
                      <a:spAutoFit/>
                    </wps:bodyPr>
                  </wps:wsp>
                </a:graphicData>
              </a:graphic>
              <wp14:sizeRelH relativeFrom="page">
                <wp14:pctWidth>0</wp14:pctWidth>
              </wp14:sizeRelH>
              <wp14:sizeRelV relativeFrom="page">
                <wp14:pctHeight>0</wp14:pctHeight>
              </wp14:sizeRelV>
            </wp:anchor>
          </w:drawing>
        </mc:Choice>
        <mc:Fallback>
          <w:pict>
            <v:shapetype w14:anchorId="7FAC7278" id="_x0000_t202" coordsize="21600,21600" o:spt="202" path="m,l,21600r21600,l21600,xe">
              <v:stroke joinstyle="miter"/>
              <v:path gradientshapeok="t" o:connecttype="rect"/>
            </v:shapetype>
            <v:shape id="Text Box 1" o:spid="_x0000_s1028" type="#_x0000_t202" style="position:absolute;margin-left:0;margin-top:0;width:773.1pt;height:40.65pt;z-index:-251657216;visibility:visible;mso-wrap-style:square;mso-width-percent:0;mso-height-percent:0;mso-wrap-distance-left:9pt;mso-wrap-distance-top:0;mso-wrap-distance-right:9pt;mso-wrap-distance-bottom:0;mso-position-horizontal:center;mso-position-horizontal-relative:margin;mso-position-vertical:center;mso-position-vertical-relative:margin;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" filled="f" stroked="f">
              <v:stroke joinstyle="round"/>
              <o:lock v:ext="edit" shapetype="t"/>
              <v:textbox style="mso-fit-shape-to-text:t">
                <w:txbxContent>
                  <w:p w14:paraId="650505A6" w14:textId="77777777" w:rsidR="00DC5DDD" w:rsidRDefault="00DC5DDD" w:rsidP="00DC5DDD">
                    <w:pPr>
                      <w:jc w:val="center"/>
                      <w:rPr>
                        <w:rFonts w:ascii="&amp;quot" w:hAnsi="&amp;quot"/>
                        <w:color w:val="C0C0C0"/>
                        <w:sz w:val="2"/>
                        <w:szCs w:val="2"/>
                      </w:rPr>
                    </w:pPr>
                    <w:r>
                      <w:rPr>
                        <w:rFonts w:ascii="&amp;quot" w:hAnsi="&amp;quot"/>
                        <w:color w:val="C0C0C0"/>
                        <w:sz w:val="2"/>
                        <w:szCs w:val="2"/>
                      </w:rPr>
                      <w:t>Neos Chronos Business Model Canvas Word</w:t>
                    </w:r>
                  </w:p>
                </w:txbxContent>
              </v:textbox>
              <w10:wrap anchorx="margin" anchory="margin"/>
            </v:shape>
          </w:pict>
        </mc:Fallback>
      </mc:AlternateConten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5596"/>
    <w:rsid w:val="0004004B"/>
    <w:rsid w:val="00125596"/>
    <w:rsid w:val="001539C3"/>
    <w:rsid w:val="00197195"/>
    <w:rsid w:val="001E2564"/>
    <w:rsid w:val="00427242"/>
    <w:rsid w:val="0049447D"/>
    <w:rsid w:val="005300BA"/>
    <w:rsid w:val="00553495"/>
    <w:rsid w:val="00562E05"/>
    <w:rsid w:val="00916144"/>
    <w:rsid w:val="00973835"/>
    <w:rsid w:val="00A57785"/>
    <w:rsid w:val="00DC5DDD"/>
    <w:rsid w:val="00E315CF"/>
    <w:rsid w:val="00E64E0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835F7C7"/>
  <w15:docId w15:val="{376D8DED-6D63-44C9-AFD2-452358437E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US" w:bidi="ar-SA"/>
      </w:rPr>
    </w:rPrDefault>
    <w:pPrDefault>
      <w:pPr>
        <w:spacing w:line="360" w:lineRule="auto"/>
        <w:ind w:right="-944"/>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noProof/>
    </w:rPr>
  </w:style>
  <w:style w:type="paragraph" w:styleId="Heading1">
    <w:name w:val="heading 1"/>
    <w:basedOn w:val="Normal"/>
    <w:next w:val="Normal"/>
    <w:pPr>
      <w:keepNext/>
      <w:keepLines/>
      <w:spacing w:before="480" w:after="120"/>
      <w:outlineLvl w:val="0"/>
    </w:pPr>
    <w:rPr>
      <w:b/>
      <w:sz w:val="48"/>
      <w:szCs w:val="48"/>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
    <w:next w:val="Normal"/>
    <w:pPr>
      <w:keepNext/>
      <w:keepLines/>
      <w:spacing w:before="480" w:after="120"/>
    </w:pPr>
    <w:rPr>
      <w:b/>
      <w:sz w:val="72"/>
      <w:szCs w:val="72"/>
    </w:rPr>
  </w:style>
  <w:style w:type="paragraph" w:styleId="BalloonText">
    <w:name w:val="Balloon Text"/>
    <w:basedOn w:val="Normal"/>
    <w:link w:val="BalloonTextChar"/>
    <w:uiPriority w:val="99"/>
    <w:semiHidden/>
    <w:unhideWhenUsed/>
    <w:rsid w:val="00B312C7"/>
    <w:rPr>
      <w:rFonts w:ascii="Lucida Grande" w:hAnsi="Lucida Grande"/>
      <w:sz w:val="18"/>
      <w:szCs w:val="18"/>
    </w:rPr>
  </w:style>
  <w:style w:type="character" w:customStyle="1" w:styleId="BalloonTextChar">
    <w:name w:val="Balloon Text Char"/>
    <w:basedOn w:val="DefaultParagraphFont"/>
    <w:link w:val="BalloonText"/>
    <w:uiPriority w:val="99"/>
    <w:semiHidden/>
    <w:rsid w:val="00B312C7"/>
    <w:rPr>
      <w:rFonts w:ascii="Lucida Grande" w:hAnsi="Lucida Grande"/>
      <w:noProof/>
      <w:sz w:val="18"/>
      <w:szCs w:val="18"/>
    </w:rPr>
  </w:style>
  <w:style w:type="table" w:styleId="TableGrid">
    <w:name w:val="Table Grid"/>
    <w:basedOn w:val="TableNormal"/>
    <w:uiPriority w:val="59"/>
    <w:rsid w:val="00B312C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B5316"/>
    <w:rPr>
      <w:color w:val="0000FF" w:themeColor="hyperlink"/>
      <w:u w:val="single"/>
    </w:rPr>
  </w:style>
  <w:style w:type="paragraph" w:styleId="Header">
    <w:name w:val="header"/>
    <w:basedOn w:val="Normal"/>
    <w:link w:val="HeaderChar"/>
    <w:uiPriority w:val="99"/>
    <w:unhideWhenUsed/>
    <w:rsid w:val="00000413"/>
    <w:pPr>
      <w:tabs>
        <w:tab w:val="center" w:pos="4320"/>
        <w:tab w:val="right" w:pos="8640"/>
      </w:tabs>
    </w:pPr>
  </w:style>
  <w:style w:type="character" w:customStyle="1" w:styleId="HeaderChar">
    <w:name w:val="Header Char"/>
    <w:basedOn w:val="DefaultParagraphFont"/>
    <w:link w:val="Header"/>
    <w:uiPriority w:val="99"/>
    <w:rsid w:val="00000413"/>
    <w:rPr>
      <w:noProof/>
    </w:rPr>
  </w:style>
  <w:style w:type="paragraph" w:styleId="Footer">
    <w:name w:val="footer"/>
    <w:basedOn w:val="Normal"/>
    <w:link w:val="FooterChar"/>
    <w:uiPriority w:val="99"/>
    <w:unhideWhenUsed/>
    <w:rsid w:val="00000413"/>
    <w:pPr>
      <w:tabs>
        <w:tab w:val="center" w:pos="4320"/>
        <w:tab w:val="right" w:pos="8640"/>
      </w:tabs>
    </w:pPr>
  </w:style>
  <w:style w:type="character" w:customStyle="1" w:styleId="FooterChar">
    <w:name w:val="Footer Char"/>
    <w:basedOn w:val="DefaultParagraphFont"/>
    <w:link w:val="Footer"/>
    <w:uiPriority w:val="99"/>
    <w:rsid w:val="00000413"/>
    <w:rPr>
      <w:noProof/>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Table1">
    <w:name w:val="Table1"/>
    <w:basedOn w:val="TableNormal"/>
    <w:tblPr>
      <w:tblStyleRowBandSize w:val="1"/>
      <w:tblStyleColBandSize w:val="1"/>
      <w:tblCellMar>
        <w:right w:w="113" w:type="dxa"/>
      </w:tblCellMar>
    </w:tblPr>
  </w:style>
  <w:style w:type="paragraph" w:styleId="NormalWeb">
    <w:name w:val="Normal (Web)"/>
    <w:basedOn w:val="Normal"/>
    <w:uiPriority w:val="99"/>
    <w:semiHidden/>
    <w:unhideWhenUsed/>
    <w:rsid w:val="00916144"/>
    <w:pPr>
      <w:spacing w:before="100" w:beforeAutospacing="1" w:after="100" w:afterAutospacing="1" w:line="240" w:lineRule="auto"/>
      <w:ind w:right="0"/>
      <w:jc w:val="left"/>
    </w:pPr>
    <w:rPr>
      <w:noProof w:val="0"/>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9055742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hyperlink" Target="https://link.springer.com/article/10.1057/s41272-021-00331-0" TargetMode="External"/><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RrMOL4jBT9LCM0aSRWhUp7U09bQ==">CgMxLjA4AHIhMWtseW11X19ndVMwRGxzTjQ5VzBDLXV4RXZpX3p0WGlN</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7</Pages>
  <Words>2035</Words>
  <Characters>11601</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Thomas Papanikolaou</dc:creator>
  <cp:lastModifiedBy>aurel lature</cp:lastModifiedBy>
  <cp:revision>9</cp:revision>
  <dcterms:created xsi:type="dcterms:W3CDTF">2024-01-24T13:00:00Z</dcterms:created>
  <dcterms:modified xsi:type="dcterms:W3CDTF">2024-04-24T08:43:00Z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Language">
    <vt:lpwstr>English</vt:lpwstr>
  </property>
  <property fmtid="{D5CDD505-2E9C-101B-9397-08002B2CF9AE}" pid="3" name="Publisher">
    <vt:lpwstr>Neos Chronos</vt:lpwstr>
  </property>
  <property fmtid="{D5CDD505-2E9C-101B-9397-08002B2CF9AE}" pid="4" name="Purpose">
    <vt:lpwstr>Business Model Canvas Word Template</vt:lpwstr>
  </property>
</Properties>
</file>