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bookmarkStart w:id="0" w:name="_GoBack"/>
      <w:bookmarkEnd w:id="0"/>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61431B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92CD7">
              <w:rPr>
                <w:b/>
                <w:color w:val="auto"/>
                <w:sz w:val="32"/>
              </w:rPr>
              <w:t>James Barrett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D6998BE" w:rsidR="005A1BA3" w:rsidRDefault="00892CD7" w:rsidP="00340E9A">
            <w:pPr>
              <w:overflowPunct/>
              <w:autoSpaceDE/>
              <w:autoSpaceDN/>
              <w:adjustRightInd/>
              <w:ind w:right="237"/>
              <w:textAlignment w:val="auto"/>
              <w:rPr>
                <w:b/>
                <w:color w:val="auto"/>
                <w:sz w:val="32"/>
              </w:rPr>
            </w:pPr>
            <w:r>
              <w:rPr>
                <w:b/>
                <w:color w:val="auto"/>
                <w:sz w:val="32"/>
              </w:rPr>
              <w:t>1816016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DF105E">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DF105E">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5366C69" w:rsidR="00FF7784" w:rsidRDefault="00080535" w:rsidP="00340E9A">
      <w:pPr>
        <w:ind w:right="237"/>
        <w:jc w:val="both"/>
        <w:rPr>
          <w:sz w:val="24"/>
          <w:szCs w:val="24"/>
        </w:rPr>
      </w:pPr>
      <w:r>
        <w:rPr>
          <w:sz w:val="24"/>
          <w:szCs w:val="24"/>
        </w:rPr>
        <w:t>During my tutorship as a Police Constable I have had to develop resilience to be able to deal with the stresses and pressures related to working in a policing environment. It is natural that as part of my role I will have to deal with stressful situations on a daily basis due to the work in which the job requires. However, it is not only the type of work that has the ability to place stress upon me. There are further factors which I did not consider, for example, the shift patterns which cause me to miss special events with friends and family and also the pressures of joining and trying to fit in with a new team.</w:t>
      </w:r>
    </w:p>
    <w:p w14:paraId="73E9F57F" w14:textId="4E22E1C9" w:rsidR="00007864" w:rsidRDefault="00007864" w:rsidP="00340E9A">
      <w:pPr>
        <w:ind w:right="237"/>
        <w:jc w:val="both"/>
        <w:rPr>
          <w:sz w:val="24"/>
          <w:szCs w:val="24"/>
        </w:rPr>
      </w:pPr>
    </w:p>
    <w:p w14:paraId="50A22965" w14:textId="2764BA11" w:rsidR="00007864" w:rsidRDefault="00007864" w:rsidP="00007864">
      <w:pPr>
        <w:ind w:right="237"/>
        <w:jc w:val="both"/>
        <w:rPr>
          <w:color w:val="auto"/>
          <w:sz w:val="24"/>
          <w:szCs w:val="24"/>
          <w:shd w:val="clear" w:color="auto" w:fill="FFFFFF"/>
        </w:rPr>
      </w:pPr>
      <w:r>
        <w:rPr>
          <w:color w:val="auto"/>
          <w:sz w:val="24"/>
          <w:szCs w:val="24"/>
          <w:shd w:val="clear" w:color="auto" w:fill="FFFFFF"/>
        </w:rPr>
        <w:t>During my research into the causes of stress and what it is</w:t>
      </w:r>
      <w:r w:rsidR="00A13E82">
        <w:rPr>
          <w:color w:val="auto"/>
          <w:sz w:val="24"/>
          <w:szCs w:val="24"/>
          <w:shd w:val="clear" w:color="auto" w:fill="FFFFFF"/>
        </w:rPr>
        <w:t>,</w:t>
      </w:r>
      <w:r>
        <w:rPr>
          <w:color w:val="auto"/>
          <w:sz w:val="24"/>
          <w:szCs w:val="24"/>
          <w:shd w:val="clear" w:color="auto" w:fill="FFFFFF"/>
        </w:rPr>
        <w:t xml:space="preserve"> I identified that stress can have an adverse effect</w:t>
      </w:r>
      <w:r w:rsidR="00A13E82">
        <w:rPr>
          <w:color w:val="auto"/>
          <w:sz w:val="24"/>
          <w:szCs w:val="24"/>
          <w:shd w:val="clear" w:color="auto" w:fill="FFFFFF"/>
        </w:rPr>
        <w:t xml:space="preserve"> on my physical health, such as</w:t>
      </w:r>
      <w:r>
        <w:rPr>
          <w:color w:val="auto"/>
          <w:sz w:val="24"/>
          <w:szCs w:val="24"/>
          <w:shd w:val="clear" w:color="auto" w:fill="FFFFFF"/>
        </w:rPr>
        <w:t xml:space="preserve"> tiredness and headaches. I quickly noticed when I started shift work that this information was true as after a week of work I was feeling physically drained and at times suffering with headaches. Furthermore, I identified through research that</w:t>
      </w:r>
      <w:r w:rsidRPr="00007864">
        <w:rPr>
          <w:color w:val="auto"/>
          <w:sz w:val="24"/>
          <w:szCs w:val="24"/>
          <w:shd w:val="clear" w:color="auto" w:fill="FFFFFF"/>
        </w:rPr>
        <w:t xml:space="preserve"> ‘</w:t>
      </w:r>
      <w:r w:rsidRPr="00007864">
        <w:rPr>
          <w:color w:val="auto"/>
          <w:sz w:val="24"/>
          <w:szCs w:val="24"/>
        </w:rPr>
        <w:t>when we feel stressed we often find it hard to sleep or eat well, and poor diet and lack of sleep can both affect our physical health. This in turn can make us feel more stressed emotionally.</w:t>
      </w:r>
      <w:r w:rsidRPr="00007864">
        <w:rPr>
          <w:color w:val="444444"/>
          <w:sz w:val="24"/>
          <w:szCs w:val="24"/>
        </w:rPr>
        <w:t>’</w:t>
      </w:r>
      <w:r w:rsidRPr="00007864">
        <w:rPr>
          <w:shd w:val="clear" w:color="auto" w:fill="FFFFFF"/>
        </w:rPr>
        <w:t xml:space="preserve"> </w:t>
      </w:r>
      <w:r w:rsidRPr="00007864">
        <w:rPr>
          <w:color w:val="auto"/>
          <w:sz w:val="24"/>
          <w:szCs w:val="24"/>
          <w:shd w:val="clear" w:color="auto" w:fill="FFFFFF"/>
        </w:rPr>
        <w:t>(Mind.org.uk, 2019).</w:t>
      </w:r>
      <w:r w:rsidR="00A13E82">
        <w:rPr>
          <w:color w:val="auto"/>
          <w:sz w:val="24"/>
          <w:szCs w:val="24"/>
          <w:shd w:val="clear" w:color="auto" w:fill="FFFFFF"/>
        </w:rPr>
        <w:t xml:space="preserve"> From this information I learned that I needed to take steps to improve my physical wellbeing to furthermore improve my emotional wellbeing. This would be done by developing resilience.</w:t>
      </w:r>
      <w:r w:rsidRPr="00007864">
        <w:rPr>
          <w:color w:val="auto"/>
          <w:sz w:val="24"/>
          <w:szCs w:val="24"/>
          <w:shd w:val="clear" w:color="auto" w:fill="FFFFFF"/>
        </w:rPr>
        <w:t xml:space="preserve">  </w:t>
      </w:r>
    </w:p>
    <w:p w14:paraId="2B3CAD9E" w14:textId="77777777" w:rsidR="00007864" w:rsidRDefault="00007864" w:rsidP="00340E9A">
      <w:pPr>
        <w:ind w:right="237"/>
        <w:jc w:val="both"/>
        <w:rPr>
          <w:sz w:val="24"/>
          <w:szCs w:val="24"/>
        </w:rPr>
      </w:pPr>
    </w:p>
    <w:p w14:paraId="0FADFCB5" w14:textId="03A0A156" w:rsidR="0073705A" w:rsidRDefault="00080535" w:rsidP="00340E9A">
      <w:pPr>
        <w:ind w:right="237"/>
        <w:jc w:val="both"/>
        <w:rPr>
          <w:color w:val="auto"/>
          <w:sz w:val="24"/>
          <w:szCs w:val="24"/>
          <w:shd w:val="clear" w:color="auto" w:fill="FFFFFF"/>
        </w:rPr>
      </w:pPr>
      <w:r>
        <w:rPr>
          <w:sz w:val="24"/>
          <w:szCs w:val="24"/>
        </w:rPr>
        <w:t xml:space="preserve">Resilience is defined as </w:t>
      </w:r>
      <w:r w:rsidRPr="00080535">
        <w:rPr>
          <w:sz w:val="24"/>
          <w:szCs w:val="24"/>
        </w:rPr>
        <w:t>‘</w:t>
      </w:r>
      <w:r w:rsidRPr="00080535">
        <w:rPr>
          <w:color w:val="auto"/>
          <w:sz w:val="24"/>
          <w:szCs w:val="24"/>
        </w:rPr>
        <w:t>not just your ability to bounce back, but also your capacity to adapt in the face of challenging circumstances, whilst maintaining a stable mental wellbeing. Resilience isn't a personality trait – it's something that we can all take steps to achieve.’</w:t>
      </w:r>
      <w:r>
        <w:rPr>
          <w:color w:val="auto"/>
          <w:sz w:val="24"/>
          <w:szCs w:val="24"/>
        </w:rPr>
        <w:t xml:space="preserve"> </w:t>
      </w:r>
      <w:r w:rsidRPr="00080535">
        <w:rPr>
          <w:color w:val="auto"/>
          <w:sz w:val="24"/>
          <w:szCs w:val="24"/>
          <w:shd w:val="clear" w:color="auto" w:fill="FFFFFF"/>
        </w:rPr>
        <w:t>(Mind.org.uk, 2019)</w:t>
      </w:r>
      <w:r>
        <w:rPr>
          <w:color w:val="auto"/>
          <w:sz w:val="24"/>
          <w:szCs w:val="24"/>
          <w:shd w:val="clear" w:color="auto" w:fill="FFFFFF"/>
        </w:rPr>
        <w:t>.</w:t>
      </w:r>
      <w:r w:rsidR="0073705A">
        <w:rPr>
          <w:color w:val="auto"/>
          <w:sz w:val="24"/>
          <w:szCs w:val="24"/>
          <w:shd w:val="clear" w:color="auto" w:fill="FFFFFF"/>
        </w:rPr>
        <w:t xml:space="preserve"> For me this means that I can personally make changes</w:t>
      </w:r>
      <w:r w:rsidR="00927F77">
        <w:rPr>
          <w:color w:val="auto"/>
          <w:sz w:val="24"/>
          <w:szCs w:val="24"/>
          <w:shd w:val="clear" w:color="auto" w:fill="FFFFFF"/>
        </w:rPr>
        <w:t xml:space="preserve"> to</w:t>
      </w:r>
      <w:r w:rsidR="0073705A">
        <w:rPr>
          <w:color w:val="auto"/>
          <w:sz w:val="24"/>
          <w:szCs w:val="24"/>
          <w:shd w:val="clear" w:color="auto" w:fill="FFFFFF"/>
        </w:rPr>
        <w:t xml:space="preserve"> the way in which I lead my life to better enable me to manage and deal with stress. One area of my lifestyle that I decided to make changes to was my physical health. I decided to achieve this</w:t>
      </w:r>
      <w:r w:rsidR="00F44F1A">
        <w:rPr>
          <w:color w:val="auto"/>
          <w:sz w:val="24"/>
          <w:szCs w:val="24"/>
          <w:shd w:val="clear" w:color="auto" w:fill="FFFFFF"/>
        </w:rPr>
        <w:t xml:space="preserve"> by attending</w:t>
      </w:r>
      <w:r w:rsidR="0073705A">
        <w:rPr>
          <w:color w:val="auto"/>
          <w:sz w:val="24"/>
          <w:szCs w:val="24"/>
          <w:shd w:val="clear" w:color="auto" w:fill="FFFFFF"/>
        </w:rPr>
        <w:t xml:space="preserve"> the local gym and to make changes to my diet.</w:t>
      </w:r>
    </w:p>
    <w:p w14:paraId="0F8EFBB1" w14:textId="2430B43F" w:rsidR="00927F77" w:rsidRDefault="00927F77" w:rsidP="00340E9A">
      <w:pPr>
        <w:ind w:right="237"/>
        <w:jc w:val="both"/>
        <w:rPr>
          <w:color w:val="auto"/>
          <w:sz w:val="24"/>
          <w:szCs w:val="24"/>
          <w:shd w:val="clear" w:color="auto" w:fill="FFFFFF"/>
        </w:rPr>
      </w:pPr>
    </w:p>
    <w:p w14:paraId="27ED36D6" w14:textId="68D62A80" w:rsidR="00080535" w:rsidRDefault="0073705A" w:rsidP="00340E9A">
      <w:pPr>
        <w:ind w:right="237"/>
        <w:jc w:val="both"/>
        <w:rPr>
          <w:color w:val="auto"/>
          <w:sz w:val="24"/>
          <w:szCs w:val="24"/>
          <w:shd w:val="clear" w:color="auto" w:fill="FFFFFF"/>
        </w:rPr>
      </w:pPr>
      <w:r>
        <w:rPr>
          <w:color w:val="auto"/>
          <w:sz w:val="24"/>
          <w:szCs w:val="24"/>
          <w:shd w:val="clear" w:color="auto" w:fill="FFFFFF"/>
        </w:rPr>
        <w:t xml:space="preserve">Whilst in training I found it very difficult to be able to maintain a good physical lifestyle due to the training hours and the stresses involved with the course. However, now I have started working shift patterns I identified that I have more time during the day </w:t>
      </w:r>
      <w:r>
        <w:rPr>
          <w:color w:val="auto"/>
          <w:sz w:val="24"/>
          <w:szCs w:val="24"/>
          <w:shd w:val="clear" w:color="auto" w:fill="FFFFFF"/>
        </w:rPr>
        <w:lastRenderedPageBreak/>
        <w:t xml:space="preserve">in which I can attend the gym and prepare healthier meals. Upon reflection I have noticed that by living my life in this style I feel healthier and better whilst I am in work. The shift patterns in which we work can place a lot of stress on the body due to the long hours, especially at night. However, due to an improved physical lifestyle I now have greater energy and find that the shift patterns effect my body a lot less than when I </w:t>
      </w:r>
      <w:r w:rsidR="00927F77">
        <w:rPr>
          <w:color w:val="auto"/>
          <w:sz w:val="24"/>
          <w:szCs w:val="24"/>
          <w:shd w:val="clear" w:color="auto" w:fill="FFFFFF"/>
        </w:rPr>
        <w:t xml:space="preserve">first </w:t>
      </w:r>
      <w:r>
        <w:rPr>
          <w:color w:val="auto"/>
          <w:sz w:val="24"/>
          <w:szCs w:val="24"/>
          <w:shd w:val="clear" w:color="auto" w:fill="FFFFFF"/>
        </w:rPr>
        <w:t xml:space="preserve">started. </w:t>
      </w:r>
      <w:r w:rsidR="00927F77">
        <w:rPr>
          <w:color w:val="auto"/>
          <w:sz w:val="24"/>
          <w:szCs w:val="24"/>
          <w:shd w:val="clear" w:color="auto" w:fill="FFFFFF"/>
        </w:rPr>
        <w:t xml:space="preserve">I have further noticed that due to feeling healthier and being in greater physical shape I also have far more confidence in myself. This has allowed me to quickly socialise and feel accepted within my team. I feel this is of great importance to me as I have identified I </w:t>
      </w:r>
      <w:r w:rsidR="00A13E82">
        <w:rPr>
          <w:color w:val="auto"/>
          <w:sz w:val="24"/>
          <w:szCs w:val="24"/>
          <w:shd w:val="clear" w:color="auto" w:fill="FFFFFF"/>
        </w:rPr>
        <w:t>spend more time with my team</w:t>
      </w:r>
      <w:r w:rsidR="00927F77">
        <w:rPr>
          <w:color w:val="auto"/>
          <w:sz w:val="24"/>
          <w:szCs w:val="24"/>
          <w:shd w:val="clear" w:color="auto" w:fill="FFFFFF"/>
        </w:rPr>
        <w:t xml:space="preserve"> than with my family and friends.</w:t>
      </w:r>
      <w:r w:rsidR="00A13E82">
        <w:rPr>
          <w:color w:val="auto"/>
          <w:sz w:val="24"/>
          <w:szCs w:val="24"/>
          <w:shd w:val="clear" w:color="auto" w:fill="FFFFFF"/>
        </w:rPr>
        <w:t xml:space="preserve"> As a final point of reflection I feel that it is of paramount importance that I maintain both my physic</w:t>
      </w:r>
      <w:r w:rsidR="001C49CF">
        <w:rPr>
          <w:color w:val="auto"/>
          <w:sz w:val="24"/>
          <w:szCs w:val="24"/>
          <w:shd w:val="clear" w:color="auto" w:fill="FFFFFF"/>
        </w:rPr>
        <w:t>al and mental strength and well</w:t>
      </w:r>
      <w:r w:rsidR="00A13E82">
        <w:rPr>
          <w:color w:val="auto"/>
          <w:sz w:val="24"/>
          <w:szCs w:val="24"/>
          <w:shd w:val="clear" w:color="auto" w:fill="FFFFFF"/>
        </w:rPr>
        <w:t xml:space="preserve">being both in and out of work. This </w:t>
      </w:r>
      <w:r w:rsidR="00F44F1A">
        <w:rPr>
          <w:color w:val="auto"/>
          <w:sz w:val="24"/>
          <w:szCs w:val="24"/>
          <w:shd w:val="clear" w:color="auto" w:fill="FFFFFF"/>
        </w:rPr>
        <w:t>will not only benefit myself, but</w:t>
      </w:r>
      <w:r w:rsidR="00A13E82">
        <w:rPr>
          <w:color w:val="auto"/>
          <w:sz w:val="24"/>
          <w:szCs w:val="24"/>
          <w:shd w:val="clear" w:color="auto" w:fill="FFFFFF"/>
        </w:rPr>
        <w:t xml:space="preserve"> will also benefit the members of the public who rely on me day to day. By feeling </w:t>
      </w:r>
      <w:r w:rsidR="001C49CF">
        <w:rPr>
          <w:color w:val="auto"/>
          <w:sz w:val="24"/>
          <w:szCs w:val="24"/>
          <w:shd w:val="clear" w:color="auto" w:fill="FFFFFF"/>
        </w:rPr>
        <w:t>my best I will be able to perform my best and provide victim</w:t>
      </w:r>
      <w:r w:rsidR="00F44F1A">
        <w:rPr>
          <w:color w:val="auto"/>
          <w:sz w:val="24"/>
          <w:szCs w:val="24"/>
          <w:shd w:val="clear" w:color="auto" w:fill="FFFFFF"/>
        </w:rPr>
        <w:t>s of crime with the service which</w:t>
      </w:r>
      <w:r w:rsidR="001C49CF">
        <w:rPr>
          <w:color w:val="auto"/>
          <w:sz w:val="24"/>
          <w:szCs w:val="24"/>
          <w:shd w:val="clear" w:color="auto" w:fill="FFFFFF"/>
        </w:rPr>
        <w:t xml:space="preserve"> they deserve.</w:t>
      </w:r>
    </w:p>
    <w:p w14:paraId="5377780F" w14:textId="6F7A2B45" w:rsidR="000F47F8" w:rsidRDefault="000F47F8" w:rsidP="00340E9A">
      <w:pPr>
        <w:ind w:right="237"/>
        <w:jc w:val="both"/>
        <w:rPr>
          <w:color w:val="auto"/>
          <w:sz w:val="24"/>
          <w:szCs w:val="24"/>
          <w:shd w:val="clear" w:color="auto" w:fill="FFFFFF"/>
        </w:rPr>
      </w:pPr>
    </w:p>
    <w:p w14:paraId="3CDAFAC4" w14:textId="11C3E0FC" w:rsidR="000F47F8" w:rsidRPr="00270EEB" w:rsidRDefault="000F47F8" w:rsidP="00340E9A">
      <w:pPr>
        <w:ind w:right="237"/>
        <w:jc w:val="both"/>
        <w:rPr>
          <w:sz w:val="24"/>
          <w:szCs w:val="24"/>
        </w:rPr>
      </w:pPr>
      <w:r>
        <w:rPr>
          <w:color w:val="auto"/>
          <w:sz w:val="24"/>
          <w:szCs w:val="24"/>
          <w:shd w:val="clear" w:color="auto" w:fill="FFFFFF"/>
        </w:rPr>
        <w:t>Word Count: 632</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92CD7">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BAA49D" w14:textId="222E7712" w:rsidR="000B5F9C" w:rsidRDefault="000B5F9C" w:rsidP="00340E9A">
      <w:pPr>
        <w:ind w:right="237"/>
        <w:jc w:val="both"/>
        <w:rPr>
          <w:sz w:val="24"/>
          <w:szCs w:val="24"/>
        </w:rPr>
      </w:pPr>
      <w:r>
        <w:rPr>
          <w:sz w:val="24"/>
          <w:szCs w:val="24"/>
        </w:rPr>
        <w:t>During a routine response shift with my tutor I received a call from the public service centre in relation to a suicidal male. From the call handler we were passed the address the male is linked to on police computer systems and the information they had received. The information was that a male had text his friend stating that he was feeling suicidal and was done with life. There was further information passed to say that he had now turned off his mobile phone and had recently been self-harming. Other than this there was no further information available. Whilst making our way to the address I decided to attempt to ring the victim however it became apparent that the information provided was correct and his phone was going straight to voicemail, suggesting that it was turned off.</w:t>
      </w:r>
    </w:p>
    <w:p w14:paraId="6B9A9F24" w14:textId="06EA3244" w:rsidR="000B5F9C" w:rsidRDefault="000B5F9C" w:rsidP="00340E9A">
      <w:pPr>
        <w:ind w:right="237"/>
        <w:jc w:val="both"/>
        <w:rPr>
          <w:sz w:val="24"/>
          <w:szCs w:val="24"/>
        </w:rPr>
      </w:pPr>
    </w:p>
    <w:p w14:paraId="619720D6" w14:textId="25429A70" w:rsidR="000B5F9C" w:rsidRDefault="000B5F9C" w:rsidP="00340E9A">
      <w:pPr>
        <w:ind w:right="237"/>
        <w:jc w:val="both"/>
        <w:rPr>
          <w:color w:val="auto"/>
          <w:sz w:val="24"/>
          <w:szCs w:val="24"/>
          <w:shd w:val="clear" w:color="auto" w:fill="FFFFFF"/>
        </w:rPr>
      </w:pPr>
      <w:r>
        <w:rPr>
          <w:sz w:val="24"/>
          <w:szCs w:val="24"/>
        </w:rPr>
        <w:t xml:space="preserve">When we arrived at the address we knocked on the front door of the property however the house was in darkness and there was no reply. At this point my tutor decided to contact the inspector in charge of the shift to gain approval for a forced </w:t>
      </w:r>
      <w:r>
        <w:rPr>
          <w:sz w:val="24"/>
          <w:szCs w:val="24"/>
        </w:rPr>
        <w:lastRenderedPageBreak/>
        <w:t>entry as there was concerns for the males’ welfare inside the property. Whilst my tutor was doing this I continued to knock the front door and windows and shout through the letter box in the hope that the male would hear me, this was to ensure that the male knew who was at his front door and that we were here to help him. During this time the neighbour was awoken by our presence and informed me that he had seen the male in question inside of his property prior to police attendance. Knowing this information reinforced our decision to make a forced entry under Section 17 of the Police and Criminal Evidence Act whic</w:t>
      </w:r>
      <w:r w:rsidR="00945E52">
        <w:rPr>
          <w:sz w:val="24"/>
          <w:szCs w:val="24"/>
        </w:rPr>
        <w:t>h gives a constable the</w:t>
      </w:r>
      <w:r>
        <w:rPr>
          <w:sz w:val="24"/>
          <w:szCs w:val="24"/>
        </w:rPr>
        <w:t xml:space="preserve"> </w:t>
      </w:r>
      <w:r w:rsidRPr="000B5F9C">
        <w:rPr>
          <w:color w:val="auto"/>
          <w:sz w:val="24"/>
          <w:szCs w:val="24"/>
        </w:rPr>
        <w:t>“</w:t>
      </w:r>
      <w:r w:rsidRPr="000B5F9C">
        <w:rPr>
          <w:color w:val="auto"/>
          <w:sz w:val="24"/>
          <w:szCs w:val="24"/>
          <w:shd w:val="clear" w:color="auto" w:fill="FFFFFF"/>
        </w:rPr>
        <w:t>power to enter and search premises without a warrant in order to arrest persons or to save life, limb or property.”</w:t>
      </w:r>
      <w:r>
        <w:rPr>
          <w:color w:val="auto"/>
          <w:sz w:val="24"/>
          <w:szCs w:val="24"/>
          <w:shd w:val="clear" w:color="auto" w:fill="FFFFFF"/>
        </w:rPr>
        <w:t xml:space="preserve"> </w:t>
      </w:r>
      <w:r w:rsidRPr="000B5F9C">
        <w:rPr>
          <w:color w:val="auto"/>
          <w:sz w:val="24"/>
          <w:szCs w:val="24"/>
          <w:shd w:val="clear" w:color="auto" w:fill="FFFFFF"/>
        </w:rPr>
        <w:t>(Policeprofessional.com, 2019)</w:t>
      </w:r>
      <w:r>
        <w:rPr>
          <w:color w:val="auto"/>
          <w:sz w:val="24"/>
          <w:szCs w:val="24"/>
          <w:shd w:val="clear" w:color="auto" w:fill="FFFFFF"/>
        </w:rPr>
        <w:t>.</w:t>
      </w:r>
      <w:r w:rsidR="00945E52">
        <w:rPr>
          <w:color w:val="auto"/>
          <w:sz w:val="24"/>
          <w:szCs w:val="24"/>
          <w:shd w:val="clear" w:color="auto" w:fill="FFFFFF"/>
        </w:rPr>
        <w:t xml:space="preserve"> </w:t>
      </w:r>
    </w:p>
    <w:p w14:paraId="072B80F9" w14:textId="6C476367" w:rsidR="00945E52" w:rsidRDefault="00945E52" w:rsidP="00340E9A">
      <w:pPr>
        <w:ind w:right="237"/>
        <w:jc w:val="both"/>
        <w:rPr>
          <w:color w:val="auto"/>
          <w:sz w:val="24"/>
          <w:szCs w:val="24"/>
          <w:shd w:val="clear" w:color="auto" w:fill="FFFFFF"/>
        </w:rPr>
      </w:pPr>
    </w:p>
    <w:p w14:paraId="09BD511F" w14:textId="435A84FB" w:rsidR="00945E52" w:rsidRDefault="00945E52" w:rsidP="00340E9A">
      <w:pPr>
        <w:ind w:right="237"/>
        <w:jc w:val="both"/>
        <w:rPr>
          <w:color w:val="auto"/>
          <w:sz w:val="24"/>
          <w:szCs w:val="24"/>
          <w:shd w:val="clear" w:color="auto" w:fill="FFFFFF"/>
        </w:rPr>
      </w:pPr>
      <w:r>
        <w:rPr>
          <w:color w:val="auto"/>
          <w:sz w:val="24"/>
          <w:szCs w:val="24"/>
          <w:shd w:val="clear" w:color="auto" w:fill="FFFFFF"/>
        </w:rPr>
        <w:t xml:space="preserve">Whilst preparing to enter the address with </w:t>
      </w:r>
      <w:r w:rsidR="00F44F1A">
        <w:rPr>
          <w:color w:val="auto"/>
          <w:sz w:val="24"/>
          <w:szCs w:val="24"/>
          <w:shd w:val="clear" w:color="auto" w:fill="FFFFFF"/>
        </w:rPr>
        <w:t>force the victim of the call</w:t>
      </w:r>
      <w:r>
        <w:rPr>
          <w:color w:val="auto"/>
          <w:sz w:val="24"/>
          <w:szCs w:val="24"/>
          <w:shd w:val="clear" w:color="auto" w:fill="FFFFFF"/>
        </w:rPr>
        <w:t xml:space="preserve"> answered the door appearing to be half asleep and startled by our presence. The victim was calm and allowed us into the address. Whilst speaking with the victim I used open questions to allow the victim to provide me with as much information as possible. I used questions such as, tell me how you are feeling? Describe to me what has happened today. Whilst speaking to him I was taking note of his body language, which at the time appeared to be calm and relaxed. The victim explained that he had broken up with his girlfriend earlier today and because of this was feeling suicidal however since then he had gone to bed and fallen asleep and was no longer having suicidal thoughts. The victim explained that he was on medication for his mental health however he didn’t think that the medication was having the desired effect. He stated however, that he just wanted to return to his bed and sleep it off until the morning where he could attend his local doctors. </w:t>
      </w:r>
      <w:r w:rsidR="0015493B">
        <w:rPr>
          <w:color w:val="auto"/>
          <w:sz w:val="24"/>
          <w:szCs w:val="24"/>
          <w:shd w:val="clear" w:color="auto" w:fill="FFFFFF"/>
        </w:rPr>
        <w:t>Whilst dealing with the male I made a conscious effort to use my active listening skills. This would allow me to fully understand the problem by listening to everything that he was saying. It would also provide him with the reassurance that I cared about his issues and that I genuinely wanted to help him.</w:t>
      </w:r>
    </w:p>
    <w:p w14:paraId="6F38AFC6" w14:textId="412AEF4D" w:rsidR="00945E52" w:rsidRDefault="00945E52" w:rsidP="00340E9A">
      <w:pPr>
        <w:ind w:right="237"/>
        <w:jc w:val="both"/>
        <w:rPr>
          <w:color w:val="auto"/>
          <w:sz w:val="24"/>
          <w:szCs w:val="24"/>
          <w:shd w:val="clear" w:color="auto" w:fill="FFFFFF"/>
        </w:rPr>
      </w:pPr>
    </w:p>
    <w:p w14:paraId="272B3072" w14:textId="054A1235" w:rsidR="00945E52" w:rsidRDefault="00945E52" w:rsidP="00340E9A">
      <w:pPr>
        <w:ind w:right="237"/>
        <w:jc w:val="both"/>
        <w:rPr>
          <w:color w:val="auto"/>
          <w:sz w:val="24"/>
          <w:szCs w:val="24"/>
          <w:shd w:val="clear" w:color="auto" w:fill="FFFFFF"/>
        </w:rPr>
      </w:pPr>
      <w:r>
        <w:rPr>
          <w:color w:val="auto"/>
          <w:sz w:val="24"/>
          <w:szCs w:val="24"/>
          <w:shd w:val="clear" w:color="auto" w:fill="FFFFFF"/>
        </w:rPr>
        <w:t>Whilst speaking to the victim I noticed no signs of any physical injuries and noticed that there was no evidence of drug or alcohol abuse within the property. This lowered my concerns for him greatly and as I believed he had capacity I had no powers to detain him under the Mental Capacity Act. Therefore I believed the appropriate action to carry out would be to call the Mental Health Crisis Team who would be able to triage the victim over the phone and advise me with the appropriate course of conduct to carry out.</w:t>
      </w:r>
    </w:p>
    <w:p w14:paraId="05A92DE9" w14:textId="7B058C06" w:rsidR="00FC2D0A" w:rsidRDefault="00FC2D0A" w:rsidP="00340E9A">
      <w:pPr>
        <w:ind w:right="237"/>
        <w:jc w:val="both"/>
        <w:rPr>
          <w:color w:val="auto"/>
          <w:sz w:val="24"/>
          <w:szCs w:val="24"/>
          <w:shd w:val="clear" w:color="auto" w:fill="FFFFFF"/>
        </w:rPr>
      </w:pPr>
    </w:p>
    <w:p w14:paraId="1ED9B0B4" w14:textId="7317569E" w:rsidR="00FC2D0A" w:rsidRDefault="00FC2D0A" w:rsidP="00340E9A">
      <w:pPr>
        <w:ind w:right="237"/>
        <w:jc w:val="both"/>
        <w:rPr>
          <w:color w:val="auto"/>
          <w:sz w:val="24"/>
          <w:szCs w:val="24"/>
          <w:shd w:val="clear" w:color="auto" w:fill="FFFFFF"/>
        </w:rPr>
      </w:pPr>
      <w:r>
        <w:rPr>
          <w:color w:val="auto"/>
          <w:sz w:val="24"/>
          <w:szCs w:val="24"/>
          <w:shd w:val="clear" w:color="auto" w:fill="FFFFFF"/>
        </w:rPr>
        <w:t>Following a phone call from the mental health team the worker advised me that she had no concerns for the safety of the male tonight and that she was happy for him to stay in the safety of his residence overnight until he could attend his doctors in the morning. I agreed with this decision and informed the male of it. However, I also decided that this information needed to be passed to further agencies who could provide the male with further support for his needs, including his doctors.</w:t>
      </w:r>
      <w:r w:rsidR="0015493B">
        <w:rPr>
          <w:color w:val="auto"/>
          <w:sz w:val="24"/>
          <w:szCs w:val="24"/>
          <w:shd w:val="clear" w:color="auto" w:fill="FFFFFF"/>
        </w:rPr>
        <w:t xml:space="preserve"> This would be done in the form of a public protection notification report which shares information about vulnerable people to partner agencies with the abilities to provide support to vulnerable people.</w:t>
      </w:r>
    </w:p>
    <w:p w14:paraId="6162E6A7" w14:textId="162084B7" w:rsidR="0015493B" w:rsidRDefault="0015493B" w:rsidP="00340E9A">
      <w:pPr>
        <w:ind w:right="237"/>
        <w:jc w:val="both"/>
        <w:rPr>
          <w:color w:val="auto"/>
          <w:sz w:val="24"/>
          <w:szCs w:val="24"/>
          <w:shd w:val="clear" w:color="auto" w:fill="FFFFFF"/>
        </w:rPr>
      </w:pPr>
    </w:p>
    <w:p w14:paraId="78901A2C" w14:textId="3BC1F733" w:rsidR="0015493B" w:rsidRDefault="0015493B" w:rsidP="00340E9A">
      <w:pPr>
        <w:ind w:right="237"/>
        <w:jc w:val="both"/>
        <w:rPr>
          <w:color w:val="auto"/>
          <w:sz w:val="24"/>
          <w:szCs w:val="24"/>
          <w:shd w:val="clear" w:color="auto" w:fill="FFFFFF"/>
        </w:rPr>
      </w:pPr>
      <w:r>
        <w:rPr>
          <w:color w:val="auto"/>
          <w:sz w:val="24"/>
          <w:szCs w:val="24"/>
          <w:shd w:val="clear" w:color="auto" w:fill="FFFFFF"/>
        </w:rPr>
        <w:t xml:space="preserve">Whilst dealing with this incident I have had to consider the vulnerability of the victim by assessing any situational and environmental factors that may have an impact on </w:t>
      </w:r>
      <w:r>
        <w:rPr>
          <w:color w:val="auto"/>
          <w:sz w:val="24"/>
          <w:szCs w:val="24"/>
          <w:shd w:val="clear" w:color="auto" w:fill="FFFFFF"/>
        </w:rPr>
        <w:lastRenderedPageBreak/>
        <w:t>his welfare. This was done by checking the property in which he was living. This would include any signs of drug or alcohol abuse or any signs that due to his vulnerabilities he was unable to tend to his needs and look after himself. Following this check I identified no further factors that could affect his welfare and therefore I was satisfied that the male was in a safe environment and able to take care of himself. It is important that these checks are undertaken as a police constables first priority is to preserve life and limb. This means that as a police constable I have a duty to ensure the welfare of every victim that I attend to and to take positive action should it be needed.</w:t>
      </w:r>
    </w:p>
    <w:p w14:paraId="78CC60C0" w14:textId="53E48529" w:rsidR="0015493B" w:rsidRDefault="0015493B" w:rsidP="00340E9A">
      <w:pPr>
        <w:ind w:right="237"/>
        <w:jc w:val="both"/>
        <w:rPr>
          <w:color w:val="auto"/>
          <w:sz w:val="24"/>
          <w:szCs w:val="24"/>
          <w:shd w:val="clear" w:color="auto" w:fill="FFFFFF"/>
        </w:rPr>
      </w:pPr>
    </w:p>
    <w:p w14:paraId="00D55F3F" w14:textId="0C32DE4D" w:rsidR="00783D1B" w:rsidRDefault="00783D1B" w:rsidP="00340E9A">
      <w:pPr>
        <w:ind w:right="237"/>
        <w:jc w:val="both"/>
        <w:rPr>
          <w:color w:val="auto"/>
          <w:sz w:val="24"/>
          <w:szCs w:val="24"/>
          <w:shd w:val="clear" w:color="auto" w:fill="FFFFFF"/>
        </w:rPr>
      </w:pPr>
      <w:r>
        <w:rPr>
          <w:color w:val="auto"/>
          <w:sz w:val="24"/>
          <w:szCs w:val="24"/>
          <w:shd w:val="clear" w:color="auto" w:fill="FFFFFF"/>
        </w:rPr>
        <w:t>Reflecting on this incident has taught me some valuable lessons. I have realised the importance of my communication skills when it comes to dealing with vulnerable members of the community. Different people have different vulnerabilities and due to this it is important that I am able to adapt and change my communication skills when necessary to suit each individual person. This also falls under the core prin</w:t>
      </w:r>
      <w:r w:rsidR="00F44F1A">
        <w:rPr>
          <w:color w:val="auto"/>
          <w:sz w:val="24"/>
          <w:szCs w:val="24"/>
          <w:shd w:val="clear" w:color="auto" w:fill="FFFFFF"/>
        </w:rPr>
        <w:t>cipals of</w:t>
      </w:r>
      <w:r>
        <w:rPr>
          <w:color w:val="auto"/>
          <w:sz w:val="24"/>
          <w:szCs w:val="24"/>
          <w:shd w:val="clear" w:color="auto" w:fill="FFFFFF"/>
        </w:rPr>
        <w:t xml:space="preserve"> ethics, equality and diversity as no matter what a person’s situation or vulnerability it is key that I treat every person I deal with fairly and equally. It is also important that every person is treated without discrimination, as stated in Article 14 of the European Convention on Human Rights, which states “</w:t>
      </w:r>
      <w:r w:rsidRPr="00783D1B">
        <w:rPr>
          <w:color w:val="auto"/>
          <w:sz w:val="24"/>
          <w:szCs w:val="24"/>
        </w:rPr>
        <w:t>The enjoyment of the rights and freedoms set forth in this Convention shall be secured without discrimination on any ground such as sex, race, colour, language, religion, political or other opinion, national or social origin, association with a national minority, property, birth or other status</w:t>
      </w:r>
      <w:r>
        <w:rPr>
          <w:color w:val="auto"/>
          <w:sz w:val="24"/>
          <w:szCs w:val="24"/>
        </w:rPr>
        <w:t xml:space="preserve">” </w:t>
      </w:r>
      <w:r w:rsidRPr="00783D1B">
        <w:rPr>
          <w:color w:val="auto"/>
          <w:sz w:val="24"/>
          <w:szCs w:val="24"/>
          <w:shd w:val="clear" w:color="auto" w:fill="FFFFFF"/>
        </w:rPr>
        <w:t>(Echr.coe.int, 2019)</w:t>
      </w:r>
      <w:r w:rsidR="00DF105E">
        <w:rPr>
          <w:color w:val="auto"/>
          <w:sz w:val="24"/>
          <w:szCs w:val="24"/>
          <w:shd w:val="clear" w:color="auto" w:fill="FFFFFF"/>
        </w:rPr>
        <w:t>.</w:t>
      </w:r>
    </w:p>
    <w:p w14:paraId="2F2FD4DA" w14:textId="176E502B" w:rsidR="00DF105E" w:rsidRDefault="00DF105E" w:rsidP="00340E9A">
      <w:pPr>
        <w:ind w:right="237"/>
        <w:jc w:val="both"/>
        <w:rPr>
          <w:color w:val="auto"/>
          <w:sz w:val="24"/>
          <w:szCs w:val="24"/>
          <w:shd w:val="clear" w:color="auto" w:fill="FFFFFF"/>
        </w:rPr>
      </w:pPr>
    </w:p>
    <w:p w14:paraId="7E062E46" w14:textId="0C138584" w:rsidR="00DF105E" w:rsidRDefault="00DF105E" w:rsidP="00340E9A">
      <w:pPr>
        <w:ind w:right="237"/>
        <w:jc w:val="both"/>
        <w:rPr>
          <w:color w:val="auto"/>
          <w:sz w:val="24"/>
          <w:szCs w:val="24"/>
          <w:shd w:val="clear" w:color="auto" w:fill="FFFFFF"/>
        </w:rPr>
      </w:pPr>
      <w:r>
        <w:rPr>
          <w:color w:val="auto"/>
          <w:sz w:val="24"/>
          <w:szCs w:val="24"/>
          <w:shd w:val="clear" w:color="auto" w:fill="FFFFFF"/>
        </w:rPr>
        <w:t>The other key point that I have learned from this is that I cannot deal with every scenario by myself. There are many professionals in different fields that I have access to which can help with the calls that I am dealing with. In this case the mental health team who I can call 24 hours a day</w:t>
      </w:r>
      <w:r w:rsidR="00F44F1A">
        <w:rPr>
          <w:color w:val="auto"/>
          <w:sz w:val="24"/>
          <w:szCs w:val="24"/>
          <w:shd w:val="clear" w:color="auto" w:fill="FFFFFF"/>
        </w:rPr>
        <w:t>,</w:t>
      </w:r>
      <w:r>
        <w:rPr>
          <w:color w:val="auto"/>
          <w:sz w:val="24"/>
          <w:szCs w:val="24"/>
          <w:shd w:val="clear" w:color="auto" w:fill="FFFFFF"/>
        </w:rPr>
        <w:t xml:space="preserve"> who can not only provide me with advice</w:t>
      </w:r>
      <w:r w:rsidR="00F44F1A">
        <w:rPr>
          <w:color w:val="auto"/>
          <w:sz w:val="24"/>
          <w:szCs w:val="24"/>
          <w:shd w:val="clear" w:color="auto" w:fill="FFFFFF"/>
        </w:rPr>
        <w:t>,</w:t>
      </w:r>
      <w:r>
        <w:rPr>
          <w:color w:val="auto"/>
          <w:sz w:val="24"/>
          <w:szCs w:val="24"/>
          <w:shd w:val="clear" w:color="auto" w:fill="FFFFFF"/>
        </w:rPr>
        <w:t xml:space="preserve"> but can also triage a person over the phone should the conditions allow it. In this scenario the option for this was highly useful as it allowed me to assess the patient professionally at scene without having to ta</w:t>
      </w:r>
      <w:r w:rsidR="00F44F1A">
        <w:rPr>
          <w:color w:val="auto"/>
          <w:sz w:val="24"/>
          <w:szCs w:val="24"/>
          <w:shd w:val="clear" w:color="auto" w:fill="FFFFFF"/>
        </w:rPr>
        <w:t>ke him to a hospital where officers</w:t>
      </w:r>
      <w:r>
        <w:rPr>
          <w:color w:val="auto"/>
          <w:sz w:val="24"/>
          <w:szCs w:val="24"/>
          <w:shd w:val="clear" w:color="auto" w:fill="FFFFFF"/>
        </w:rPr>
        <w:t xml:space="preserve"> could be waiting with the patient for hours. When the decision was made by the mental health team I knew that the decision had come from a professional and the victim would now be receiving the decision that was best for him at that time.</w:t>
      </w:r>
    </w:p>
    <w:p w14:paraId="100EF458" w14:textId="3898B4B1" w:rsidR="00DF105E" w:rsidRDefault="00DF105E" w:rsidP="00340E9A">
      <w:pPr>
        <w:ind w:right="237"/>
        <w:jc w:val="both"/>
        <w:rPr>
          <w:color w:val="auto"/>
          <w:sz w:val="24"/>
          <w:szCs w:val="24"/>
          <w:shd w:val="clear" w:color="auto" w:fill="FFFFFF"/>
        </w:rPr>
      </w:pPr>
    </w:p>
    <w:p w14:paraId="5558ACE9" w14:textId="24D2CD3A" w:rsidR="00DF105E" w:rsidRDefault="00DF105E" w:rsidP="00340E9A">
      <w:pPr>
        <w:ind w:right="237"/>
        <w:jc w:val="both"/>
        <w:rPr>
          <w:color w:val="auto"/>
          <w:sz w:val="24"/>
          <w:szCs w:val="24"/>
          <w:shd w:val="clear" w:color="auto" w:fill="FFFFFF"/>
        </w:rPr>
      </w:pPr>
      <w:r>
        <w:rPr>
          <w:color w:val="auto"/>
          <w:sz w:val="24"/>
          <w:szCs w:val="24"/>
          <w:shd w:val="clear" w:color="auto" w:fill="FFFFFF"/>
        </w:rPr>
        <w:t>The most important point learned from this incident is the importance of sharing information with other agencies through the use of public protection forms. These forms are key for people receiving the help they need. I have used these forms on numerous occasions at a variety of calls. These forms allow me to tell multiple agencies, for example, doctors, social services and drug and alcohol rehabilitation. This means that if I identify vulnerabilities or issues with victims or members of the public which I can help, no matter what it may be, I can share the information I have learned and what I have seen so that the person can receive the best and most appropriate treatment available to them.</w:t>
      </w:r>
    </w:p>
    <w:p w14:paraId="4617DD2C" w14:textId="350DA265" w:rsidR="00E76EDE" w:rsidRDefault="00E76EDE" w:rsidP="00340E9A">
      <w:pPr>
        <w:ind w:right="237"/>
        <w:jc w:val="both"/>
        <w:rPr>
          <w:color w:val="auto"/>
          <w:sz w:val="24"/>
          <w:szCs w:val="24"/>
          <w:shd w:val="clear" w:color="auto" w:fill="FFFFFF"/>
        </w:rPr>
      </w:pPr>
    </w:p>
    <w:p w14:paraId="671BD88D" w14:textId="61E2B3A9" w:rsidR="00E76EDE" w:rsidRDefault="00E76EDE" w:rsidP="00340E9A">
      <w:pPr>
        <w:ind w:right="237"/>
        <w:jc w:val="both"/>
        <w:rPr>
          <w:color w:val="auto"/>
          <w:sz w:val="24"/>
          <w:szCs w:val="24"/>
          <w:shd w:val="clear" w:color="auto" w:fill="FFFFFF"/>
        </w:rPr>
      </w:pPr>
      <w:r>
        <w:rPr>
          <w:color w:val="auto"/>
          <w:sz w:val="24"/>
          <w:szCs w:val="24"/>
          <w:shd w:val="clear" w:color="auto" w:fill="FFFFFF"/>
        </w:rPr>
        <w:t xml:space="preserve">If I was to deal with this incident again I would look to re-visit the male a few days post incident to ensure that he was receiving the help he needed after my attendance. Although this is not necessarily part of my role I think it would be important so that the victim felt cared for. It would also allow me to submit further </w:t>
      </w:r>
      <w:r>
        <w:rPr>
          <w:color w:val="auto"/>
          <w:sz w:val="24"/>
          <w:szCs w:val="24"/>
          <w:shd w:val="clear" w:color="auto" w:fill="FFFFFF"/>
        </w:rPr>
        <w:lastRenderedPageBreak/>
        <w:t>referral forms had no action been taken or if the action taken was not suitable for the victim’s needs.</w:t>
      </w:r>
    </w:p>
    <w:p w14:paraId="51133728" w14:textId="1E41F4AB" w:rsidR="00E76EDE" w:rsidRDefault="00E76EDE" w:rsidP="00340E9A">
      <w:pPr>
        <w:ind w:right="237"/>
        <w:jc w:val="both"/>
        <w:rPr>
          <w:color w:val="auto"/>
          <w:sz w:val="24"/>
          <w:szCs w:val="24"/>
          <w:shd w:val="clear" w:color="auto" w:fill="FFFFFF"/>
        </w:rPr>
      </w:pPr>
    </w:p>
    <w:p w14:paraId="635412B8" w14:textId="0D5A77F3" w:rsidR="00E76EDE" w:rsidRDefault="00F44F1A" w:rsidP="00340E9A">
      <w:pPr>
        <w:ind w:right="237"/>
        <w:jc w:val="both"/>
        <w:rPr>
          <w:color w:val="auto"/>
          <w:sz w:val="24"/>
          <w:szCs w:val="24"/>
          <w:shd w:val="clear" w:color="auto" w:fill="FFFFFF"/>
        </w:rPr>
      </w:pPr>
      <w:r>
        <w:rPr>
          <w:color w:val="auto"/>
          <w:sz w:val="24"/>
          <w:szCs w:val="24"/>
          <w:shd w:val="clear" w:color="auto" w:fill="FFFFFF"/>
        </w:rPr>
        <w:t>Word Count: 1,464</w:t>
      </w:r>
    </w:p>
    <w:p w14:paraId="4E901E51" w14:textId="3A2DB2D9" w:rsidR="0015493B" w:rsidRDefault="0015493B" w:rsidP="00340E9A">
      <w:pPr>
        <w:ind w:right="237"/>
        <w:jc w:val="both"/>
        <w:rPr>
          <w:color w:val="auto"/>
          <w:sz w:val="24"/>
          <w:szCs w:val="24"/>
          <w:shd w:val="clear" w:color="auto" w:fill="FFFFFF"/>
        </w:rPr>
      </w:pPr>
    </w:p>
    <w:p w14:paraId="063313EA" w14:textId="77777777" w:rsidR="0015493B" w:rsidRDefault="0015493B" w:rsidP="00340E9A">
      <w:pPr>
        <w:ind w:right="237"/>
        <w:jc w:val="both"/>
        <w:rPr>
          <w:color w:val="auto"/>
          <w:sz w:val="24"/>
          <w:szCs w:val="24"/>
          <w:shd w:val="clear" w:color="auto" w:fill="FFFFFF"/>
        </w:rPr>
      </w:pPr>
    </w:p>
    <w:p w14:paraId="7E5637A7" w14:textId="2306E2B2" w:rsidR="0015493B" w:rsidRDefault="0015493B" w:rsidP="00340E9A">
      <w:pPr>
        <w:ind w:right="237"/>
        <w:jc w:val="both"/>
        <w:rPr>
          <w:color w:val="auto"/>
          <w:sz w:val="24"/>
          <w:szCs w:val="24"/>
          <w:shd w:val="clear" w:color="auto" w:fill="FFFFFF"/>
        </w:rPr>
      </w:pPr>
    </w:p>
    <w:p w14:paraId="5A3387DA" w14:textId="77777777" w:rsidR="0015493B" w:rsidRDefault="0015493B" w:rsidP="00340E9A">
      <w:pPr>
        <w:ind w:right="237"/>
        <w:jc w:val="both"/>
        <w:rPr>
          <w:color w:val="auto"/>
          <w:sz w:val="24"/>
          <w:szCs w:val="24"/>
          <w:shd w:val="clear" w:color="auto" w:fill="FFFFFF"/>
        </w:rPr>
      </w:pPr>
    </w:p>
    <w:p w14:paraId="6A6E4EE6" w14:textId="7EF7C08E" w:rsidR="0015493B" w:rsidRDefault="0015493B" w:rsidP="00340E9A">
      <w:pPr>
        <w:ind w:right="237"/>
        <w:jc w:val="both"/>
        <w:rPr>
          <w:color w:val="auto"/>
          <w:sz w:val="24"/>
          <w:szCs w:val="24"/>
          <w:shd w:val="clear" w:color="auto" w:fill="FFFFFF"/>
        </w:rPr>
      </w:pPr>
    </w:p>
    <w:p w14:paraId="01A312BB" w14:textId="77777777" w:rsidR="0015493B" w:rsidRPr="00270EEB" w:rsidRDefault="0015493B"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92E980F" w:rsidR="00025650" w:rsidRDefault="005810AE" w:rsidP="00340E9A">
      <w:pPr>
        <w:ind w:right="237"/>
        <w:jc w:val="both"/>
        <w:rPr>
          <w:sz w:val="24"/>
          <w:szCs w:val="24"/>
        </w:rPr>
      </w:pPr>
      <w:r>
        <w:rPr>
          <w:sz w:val="24"/>
          <w:szCs w:val="24"/>
        </w:rPr>
        <w:t>During a standard response shift I was instructed by my Sergeant that I would have to deal with and interview a suspect that had been arrested by the previous shift.</w:t>
      </w:r>
      <w:r w:rsidR="007B05B1" w:rsidRPr="007B05B1">
        <w:rPr>
          <w:color w:val="auto"/>
          <w:sz w:val="24"/>
          <w:szCs w:val="24"/>
        </w:rPr>
        <w:t xml:space="preserve"> </w:t>
      </w:r>
      <w:r w:rsidR="007B05B1">
        <w:rPr>
          <w:color w:val="auto"/>
          <w:sz w:val="24"/>
          <w:szCs w:val="24"/>
        </w:rPr>
        <w:t>“</w:t>
      </w:r>
      <w:r w:rsidR="007B05B1" w:rsidRPr="007B05B1">
        <w:rPr>
          <w:color w:val="auto"/>
          <w:sz w:val="24"/>
          <w:szCs w:val="24"/>
        </w:rPr>
        <w:t>An "interview" is defined by Code C as the questioning of a person regarding their involvement or suspected involvement in a criminal offence or offences.</w:t>
      </w:r>
      <w:r w:rsidR="007B05B1">
        <w:rPr>
          <w:color w:val="auto"/>
          <w:sz w:val="24"/>
          <w:szCs w:val="24"/>
        </w:rPr>
        <w:t xml:space="preserve"> </w:t>
      </w:r>
      <w:r w:rsidR="007B05B1" w:rsidRPr="007B05B1">
        <w:rPr>
          <w:color w:val="auto"/>
          <w:sz w:val="24"/>
          <w:szCs w:val="24"/>
        </w:rPr>
        <w:t>Such an interview must always be carried out under caution.</w:t>
      </w:r>
      <w:r w:rsidR="00692A96">
        <w:rPr>
          <w:color w:val="auto"/>
          <w:sz w:val="24"/>
          <w:szCs w:val="24"/>
        </w:rPr>
        <w:t>”</w:t>
      </w:r>
      <w:r w:rsidRPr="007B05B1">
        <w:rPr>
          <w:color w:val="auto"/>
          <w:sz w:val="24"/>
          <w:szCs w:val="24"/>
        </w:rPr>
        <w:t xml:space="preserve"> </w:t>
      </w:r>
      <w:r w:rsidR="00692A96" w:rsidRPr="007B05B1">
        <w:rPr>
          <w:color w:val="auto"/>
          <w:sz w:val="24"/>
          <w:szCs w:val="24"/>
          <w:shd w:val="clear" w:color="auto" w:fill="FFFFFF"/>
        </w:rPr>
        <w:t>(Hse.gov.uk, 2020)</w:t>
      </w:r>
      <w:r w:rsidR="00692A96">
        <w:rPr>
          <w:color w:val="auto"/>
          <w:sz w:val="24"/>
          <w:szCs w:val="24"/>
          <w:shd w:val="clear" w:color="auto" w:fill="FFFFFF"/>
        </w:rPr>
        <w:t>.</w:t>
      </w:r>
      <w:r w:rsidR="00692A96" w:rsidRPr="007B05B1">
        <w:rPr>
          <w:color w:val="auto"/>
          <w:sz w:val="24"/>
          <w:szCs w:val="24"/>
        </w:rPr>
        <w:t xml:space="preserve"> </w:t>
      </w:r>
      <w:r>
        <w:rPr>
          <w:sz w:val="24"/>
          <w:szCs w:val="24"/>
        </w:rPr>
        <w:t xml:space="preserve">At this time I had no information regarding the suspect or the offence for which he had been arrested. To plan and prepare for the interview I needed to gather as much information and intelligence as possible to provide me with all the information that </w:t>
      </w:r>
      <w:r w:rsidR="00E162B9">
        <w:rPr>
          <w:sz w:val="24"/>
          <w:szCs w:val="24"/>
        </w:rPr>
        <w:t xml:space="preserve">I </w:t>
      </w:r>
      <w:r>
        <w:rPr>
          <w:sz w:val="24"/>
          <w:szCs w:val="24"/>
        </w:rPr>
        <w:t xml:space="preserve">would need to carry out an interview. To do this I started by reviewing the call that the male had been arrested for and finding out what the available evidence was. </w:t>
      </w:r>
    </w:p>
    <w:p w14:paraId="59352FD9" w14:textId="6FD24816" w:rsidR="005810AE" w:rsidRDefault="005810AE" w:rsidP="00340E9A">
      <w:pPr>
        <w:ind w:right="237"/>
        <w:jc w:val="both"/>
        <w:rPr>
          <w:sz w:val="24"/>
          <w:szCs w:val="24"/>
        </w:rPr>
      </w:pPr>
    </w:p>
    <w:p w14:paraId="712468A7" w14:textId="658BC588" w:rsidR="005810AE" w:rsidRDefault="005810AE" w:rsidP="00340E9A">
      <w:pPr>
        <w:ind w:right="237"/>
        <w:jc w:val="both"/>
        <w:rPr>
          <w:sz w:val="24"/>
          <w:szCs w:val="24"/>
        </w:rPr>
      </w:pPr>
      <w:r>
        <w:rPr>
          <w:sz w:val="24"/>
          <w:szCs w:val="24"/>
        </w:rPr>
        <w:t>In this case I discovered that the male had been arrested on suspicion of common assault against both his mother and his partner following an argument.</w:t>
      </w:r>
      <w:r w:rsidR="003C7389">
        <w:rPr>
          <w:sz w:val="24"/>
          <w:szCs w:val="24"/>
        </w:rPr>
        <w:t xml:space="preserve"> The definition of common assault is </w:t>
      </w:r>
      <w:r w:rsidR="003C7389" w:rsidRPr="007B05B1">
        <w:rPr>
          <w:color w:val="auto"/>
          <w:sz w:val="24"/>
          <w:szCs w:val="24"/>
        </w:rPr>
        <w:t>“A person is guilty of common assault if they either inflict violence on another person – however slight this might be – or make that person think they are about to be attacked.”</w:t>
      </w:r>
      <w:r w:rsidR="007B05B1" w:rsidRPr="007B05B1">
        <w:rPr>
          <w:color w:val="auto"/>
          <w:sz w:val="24"/>
          <w:szCs w:val="24"/>
        </w:rPr>
        <w:t xml:space="preserve"> </w:t>
      </w:r>
      <w:r w:rsidR="007B05B1" w:rsidRPr="007B05B1">
        <w:rPr>
          <w:color w:val="auto"/>
          <w:sz w:val="24"/>
          <w:szCs w:val="24"/>
          <w:shd w:val="clear" w:color="auto" w:fill="FFFFFF"/>
        </w:rPr>
        <w:t>(Sentencingcouncil.org.uk, 2020)</w:t>
      </w:r>
      <w:r w:rsidR="007B05B1" w:rsidRPr="007B05B1">
        <w:rPr>
          <w:color w:val="auto"/>
          <w:sz w:val="24"/>
          <w:szCs w:val="24"/>
        </w:rPr>
        <w:t xml:space="preserve"> </w:t>
      </w:r>
      <w:r w:rsidR="007B05B1">
        <w:rPr>
          <w:color w:val="auto"/>
          <w:sz w:val="24"/>
          <w:szCs w:val="24"/>
        </w:rPr>
        <w:t>This is defined under Section 39 of the Criminal Justice Act 1988.</w:t>
      </w:r>
      <w:r w:rsidRPr="007B05B1">
        <w:rPr>
          <w:color w:val="auto"/>
          <w:sz w:val="24"/>
          <w:szCs w:val="24"/>
        </w:rPr>
        <w:t xml:space="preserve"> </w:t>
      </w:r>
      <w:r w:rsidRPr="007B05B1">
        <w:rPr>
          <w:sz w:val="24"/>
          <w:szCs w:val="24"/>
        </w:rPr>
        <w:t>However, I soon discovered that there were no statements of complaint from either party and th</w:t>
      </w:r>
      <w:r>
        <w:rPr>
          <w:sz w:val="24"/>
          <w:szCs w:val="24"/>
        </w:rPr>
        <w:t xml:space="preserve">at both victims did not wish to press charges against the male in custody. There was </w:t>
      </w:r>
      <w:r>
        <w:rPr>
          <w:sz w:val="24"/>
          <w:szCs w:val="24"/>
        </w:rPr>
        <w:lastRenderedPageBreak/>
        <w:t>also no evidence supporting the allegations, including photos, videos, CCTV or independent witnesses. The only evidence I had to work from was the initial account given by the victims that was caught on the arresting officer’s bodycams.</w:t>
      </w:r>
    </w:p>
    <w:p w14:paraId="60FACC11" w14:textId="4BD3063B" w:rsidR="005810AE" w:rsidRDefault="005810AE" w:rsidP="00340E9A">
      <w:pPr>
        <w:ind w:right="237"/>
        <w:jc w:val="both"/>
        <w:rPr>
          <w:sz w:val="24"/>
          <w:szCs w:val="24"/>
        </w:rPr>
      </w:pPr>
    </w:p>
    <w:p w14:paraId="79A2DBD3" w14:textId="47730E81" w:rsidR="005810AE" w:rsidRDefault="005810AE" w:rsidP="00340E9A">
      <w:pPr>
        <w:ind w:right="237"/>
        <w:jc w:val="both"/>
        <w:rPr>
          <w:sz w:val="24"/>
          <w:szCs w:val="24"/>
        </w:rPr>
      </w:pPr>
      <w:r>
        <w:rPr>
          <w:sz w:val="24"/>
          <w:szCs w:val="24"/>
        </w:rPr>
        <w:t>To further enhance my knowledge of this case I co</w:t>
      </w:r>
      <w:r w:rsidR="007B05B1">
        <w:rPr>
          <w:sz w:val="24"/>
          <w:szCs w:val="24"/>
        </w:rPr>
        <w:t>nducted background checks on</w:t>
      </w:r>
      <w:r>
        <w:rPr>
          <w:sz w:val="24"/>
          <w:szCs w:val="24"/>
        </w:rPr>
        <w:t xml:space="preserve"> the people involved in this call to see if there was a history of domestic violence. However, my results came up negative and there was no previous history. The offender also had a very small criminal record which only involved driving offences.</w:t>
      </w:r>
    </w:p>
    <w:p w14:paraId="0CAE8015" w14:textId="4A1E7074" w:rsidR="005810AE" w:rsidRDefault="005810AE" w:rsidP="00340E9A">
      <w:pPr>
        <w:ind w:right="237"/>
        <w:jc w:val="both"/>
        <w:rPr>
          <w:sz w:val="24"/>
          <w:szCs w:val="24"/>
        </w:rPr>
      </w:pPr>
    </w:p>
    <w:p w14:paraId="0CCCFE57" w14:textId="43508F7E" w:rsidR="005810AE" w:rsidRDefault="005810AE" w:rsidP="00340E9A">
      <w:pPr>
        <w:ind w:right="237"/>
        <w:jc w:val="both"/>
        <w:rPr>
          <w:sz w:val="24"/>
          <w:szCs w:val="24"/>
        </w:rPr>
      </w:pPr>
      <w:r>
        <w:rPr>
          <w:sz w:val="24"/>
          <w:szCs w:val="24"/>
        </w:rPr>
        <w:t xml:space="preserve">Based on the information I had I could reasonably expect that the solicitor would advise his client to provide a ‘no comment’ interview. </w:t>
      </w:r>
      <w:r w:rsidR="00AB1DC3">
        <w:rPr>
          <w:sz w:val="24"/>
          <w:szCs w:val="24"/>
        </w:rPr>
        <w:t xml:space="preserve">Based on this I knew that I had to plan my interview questions to cover every aspect possible and any possible defences that the defendant could raise in court. So that I was best prepared for the interview I wrote my interview questions out prior to conducting the interview. I made sure that I would give the defendant plenty of chances to provide me with a defence whilst making sure that I also covered the points to prove for the offence in question which was Common Assault. </w:t>
      </w:r>
      <w:r w:rsidR="00BD743C">
        <w:rPr>
          <w:sz w:val="24"/>
          <w:szCs w:val="24"/>
        </w:rPr>
        <w:t>I ensured that my questions were open and would allow the suspect to explain his answers in detail.</w:t>
      </w:r>
    </w:p>
    <w:p w14:paraId="308F3DC8" w14:textId="16B445D9" w:rsidR="00AB1DC3" w:rsidRDefault="00AB1DC3" w:rsidP="00340E9A">
      <w:pPr>
        <w:ind w:right="237"/>
        <w:jc w:val="both"/>
        <w:rPr>
          <w:sz w:val="24"/>
          <w:szCs w:val="24"/>
        </w:rPr>
      </w:pPr>
    </w:p>
    <w:p w14:paraId="1CE8652F" w14:textId="052D5143" w:rsidR="00AB1DC3" w:rsidRDefault="00AB1DC3" w:rsidP="00340E9A">
      <w:pPr>
        <w:ind w:right="237"/>
        <w:jc w:val="both"/>
        <w:rPr>
          <w:sz w:val="24"/>
          <w:szCs w:val="24"/>
        </w:rPr>
      </w:pPr>
      <w:r>
        <w:rPr>
          <w:sz w:val="24"/>
          <w:szCs w:val="24"/>
        </w:rPr>
        <w:t>Following this stage of my planning I contacted the defendant’s solicitor who explained to me that he would be at the police station in one hour.</w:t>
      </w:r>
      <w:r w:rsidR="007B05B1">
        <w:rPr>
          <w:sz w:val="24"/>
          <w:szCs w:val="24"/>
        </w:rPr>
        <w:t xml:space="preserve"> Following being arrested every person has the right to free and independent legal advice. This is outlined at </w:t>
      </w:r>
      <w:r w:rsidR="007B05B1" w:rsidRPr="007B05B1">
        <w:rPr>
          <w:color w:val="auto"/>
          <w:sz w:val="24"/>
          <w:szCs w:val="24"/>
          <w:shd w:val="clear" w:color="auto" w:fill="FFFFFF"/>
        </w:rPr>
        <w:t>(GOV.UK, 2020)</w:t>
      </w:r>
      <w:r w:rsidR="00692A96">
        <w:rPr>
          <w:color w:val="auto"/>
          <w:sz w:val="24"/>
          <w:szCs w:val="24"/>
          <w:shd w:val="clear" w:color="auto" w:fill="FFFFFF"/>
        </w:rPr>
        <w:t>.</w:t>
      </w:r>
      <w:r w:rsidRPr="007B05B1">
        <w:rPr>
          <w:color w:val="auto"/>
          <w:sz w:val="24"/>
          <w:szCs w:val="24"/>
        </w:rPr>
        <w:t xml:space="preserve"> </w:t>
      </w:r>
      <w:r>
        <w:rPr>
          <w:sz w:val="24"/>
          <w:szCs w:val="24"/>
        </w:rPr>
        <w:t>This would provide me with enough time to prepare for the interview. This included collecting and preparing the DVD’s which the interview would be recorded on. In this time I would also have to prepare a legal briefing for the solicitor.</w:t>
      </w:r>
    </w:p>
    <w:p w14:paraId="5539444F" w14:textId="30112CA9" w:rsidR="00AB1DC3" w:rsidRDefault="00AB1DC3" w:rsidP="00340E9A">
      <w:pPr>
        <w:ind w:right="237"/>
        <w:jc w:val="both"/>
        <w:rPr>
          <w:sz w:val="24"/>
          <w:szCs w:val="24"/>
        </w:rPr>
      </w:pPr>
    </w:p>
    <w:p w14:paraId="1DEB2723" w14:textId="3C8C193A" w:rsidR="00AB1DC3" w:rsidRDefault="00AB1DC3" w:rsidP="00340E9A">
      <w:pPr>
        <w:ind w:right="237"/>
        <w:jc w:val="both"/>
        <w:rPr>
          <w:sz w:val="24"/>
          <w:szCs w:val="24"/>
        </w:rPr>
      </w:pPr>
      <w:r>
        <w:rPr>
          <w:sz w:val="24"/>
          <w:szCs w:val="24"/>
        </w:rPr>
        <w:t>When the solicitor arrived at the station I took him into a private room to give him a briefing of the case in question. During this briefing I would explain to the solicitor the circumstances of the case, any relevant criminal history that the defendant has and any evidence that I wish to question his client on. Following this briefing I collected the defendant from his cell and escorted him to the private room with his solicitor so that they could discuss the case prior to interview. In this time I prepared the interview room, making sure that I had all of my evidence, questions and relevant legal paperwork.</w:t>
      </w:r>
    </w:p>
    <w:p w14:paraId="65B0ACF2" w14:textId="404DC6D5" w:rsidR="00AB1DC3" w:rsidRDefault="00AB1DC3" w:rsidP="00340E9A">
      <w:pPr>
        <w:ind w:right="237"/>
        <w:jc w:val="both"/>
        <w:rPr>
          <w:sz w:val="24"/>
          <w:szCs w:val="24"/>
        </w:rPr>
      </w:pPr>
    </w:p>
    <w:p w14:paraId="02D1B40C" w14:textId="57756350" w:rsidR="00AB1DC3" w:rsidRDefault="00AB1DC3" w:rsidP="00340E9A">
      <w:pPr>
        <w:ind w:right="237"/>
        <w:jc w:val="both"/>
        <w:rPr>
          <w:sz w:val="24"/>
          <w:szCs w:val="24"/>
        </w:rPr>
      </w:pPr>
      <w:r>
        <w:rPr>
          <w:sz w:val="24"/>
          <w:szCs w:val="24"/>
        </w:rPr>
        <w:t>When the defendant and solicitor had finished their briefing I escorted them into the interview room. Before starting the interview I checked on the suspect’s welfare and asked if there was anything he wanted prior to being interviewed. This is important as the defen</w:t>
      </w:r>
      <w:r w:rsidR="00BD743C">
        <w:rPr>
          <w:sz w:val="24"/>
          <w:szCs w:val="24"/>
        </w:rPr>
        <w:t>dant is in police custody and his welfare is</w:t>
      </w:r>
      <w:r>
        <w:rPr>
          <w:sz w:val="24"/>
          <w:szCs w:val="24"/>
        </w:rPr>
        <w:t xml:space="preserve"> solely my responsibility.</w:t>
      </w:r>
    </w:p>
    <w:p w14:paraId="4D6FEB93" w14:textId="4144B6D0" w:rsidR="00BD743C" w:rsidRDefault="00BD743C" w:rsidP="00340E9A">
      <w:pPr>
        <w:ind w:right="237"/>
        <w:jc w:val="both"/>
        <w:rPr>
          <w:sz w:val="24"/>
          <w:szCs w:val="24"/>
        </w:rPr>
      </w:pPr>
    </w:p>
    <w:p w14:paraId="0426111F" w14:textId="666A6E68" w:rsidR="00BD743C" w:rsidRDefault="00BD743C" w:rsidP="00340E9A">
      <w:pPr>
        <w:ind w:right="237"/>
        <w:jc w:val="both"/>
        <w:rPr>
          <w:sz w:val="24"/>
          <w:szCs w:val="24"/>
        </w:rPr>
      </w:pPr>
      <w:r>
        <w:rPr>
          <w:sz w:val="24"/>
          <w:szCs w:val="24"/>
        </w:rPr>
        <w:t xml:space="preserve">To start the interview I opened the sealed disks in front of the defendant and explained what I was doing. Before asking any questions I made sure that the interview machine was recording properly and that every person in the room had made themselves known to the defendant. Once the interview had started I followed a pre written interview memo card which explains the interview process to the defendant and also includes the caution prior to any questions being asked. I explained to the suspect what the allegation against him was and that my questions would be based on the bodycam exhibits that I had received from the officers that </w:t>
      </w:r>
      <w:r>
        <w:rPr>
          <w:sz w:val="24"/>
          <w:szCs w:val="24"/>
        </w:rPr>
        <w:lastRenderedPageBreak/>
        <w:t>had arrested him.</w:t>
      </w:r>
      <w:r w:rsidR="007B05B1">
        <w:rPr>
          <w:sz w:val="24"/>
          <w:szCs w:val="24"/>
        </w:rPr>
        <w:t xml:space="preserve"> In this case the suspect would be interviewed under the Police and Criminal Evidence Act 1984. It is imperative that the full and correct procedure is followed at all times. </w:t>
      </w:r>
    </w:p>
    <w:p w14:paraId="3B9CC133" w14:textId="33D28849" w:rsidR="00BD743C" w:rsidRDefault="00BD743C" w:rsidP="00340E9A">
      <w:pPr>
        <w:ind w:right="237"/>
        <w:jc w:val="both"/>
        <w:rPr>
          <w:sz w:val="24"/>
          <w:szCs w:val="24"/>
        </w:rPr>
      </w:pPr>
    </w:p>
    <w:p w14:paraId="2EC31C42" w14:textId="2EB264BE" w:rsidR="00BD743C" w:rsidRDefault="00BD743C" w:rsidP="00340E9A">
      <w:pPr>
        <w:ind w:right="237"/>
        <w:jc w:val="both"/>
        <w:rPr>
          <w:sz w:val="24"/>
          <w:szCs w:val="24"/>
        </w:rPr>
      </w:pPr>
      <w:r>
        <w:rPr>
          <w:sz w:val="24"/>
          <w:szCs w:val="24"/>
        </w:rPr>
        <w:t xml:space="preserve">As expected when I started to ask the defendant questions he replied with </w:t>
      </w:r>
      <w:r w:rsidR="00E162B9">
        <w:rPr>
          <w:sz w:val="24"/>
          <w:szCs w:val="24"/>
        </w:rPr>
        <w:t>‘</w:t>
      </w:r>
      <w:r>
        <w:rPr>
          <w:sz w:val="24"/>
          <w:szCs w:val="24"/>
        </w:rPr>
        <w:t>no comment</w:t>
      </w:r>
      <w:r w:rsidR="00E162B9">
        <w:rPr>
          <w:sz w:val="24"/>
          <w:szCs w:val="24"/>
        </w:rPr>
        <w:t>’</w:t>
      </w:r>
      <w:r>
        <w:rPr>
          <w:sz w:val="24"/>
          <w:szCs w:val="24"/>
        </w:rPr>
        <w:t xml:space="preserve"> to all questions. I made sure that I explained to the defendant that it was his choice to not answer my questions</w:t>
      </w:r>
      <w:r w:rsidR="00E162B9">
        <w:rPr>
          <w:sz w:val="24"/>
          <w:szCs w:val="24"/>
        </w:rPr>
        <w:t>,</w:t>
      </w:r>
      <w:r>
        <w:rPr>
          <w:sz w:val="24"/>
          <w:szCs w:val="24"/>
        </w:rPr>
        <w:t xml:space="preserve"> however, this was his chance to explain a defence to me and that regardless I would still have to ask all of my questions. Once all of my questions were asked I closed the interview using the same pre written interview memo card. Once I stopped the machine recording I placed each disk into a case and sealed them in the presence of the suspect. Following this I asked the suspect to sign the seal saying that he had witnessed me doing this. After this task was completed I handed the victim a notice which explained what would happen to the disks following the intervie</w:t>
      </w:r>
      <w:r w:rsidR="00324812">
        <w:rPr>
          <w:sz w:val="24"/>
          <w:szCs w:val="24"/>
        </w:rPr>
        <w:t>w. This is a legal requirement.</w:t>
      </w:r>
    </w:p>
    <w:p w14:paraId="34581C11" w14:textId="7BED1F88" w:rsidR="00BD743C" w:rsidRDefault="00BD743C" w:rsidP="00340E9A">
      <w:pPr>
        <w:ind w:right="237"/>
        <w:jc w:val="both"/>
        <w:rPr>
          <w:sz w:val="24"/>
          <w:szCs w:val="24"/>
        </w:rPr>
      </w:pPr>
    </w:p>
    <w:p w14:paraId="52DF94A6" w14:textId="32A3C0F3" w:rsidR="00BD743C" w:rsidRDefault="00324812" w:rsidP="00340E9A">
      <w:pPr>
        <w:ind w:right="237"/>
        <w:jc w:val="both"/>
        <w:rPr>
          <w:sz w:val="24"/>
          <w:szCs w:val="24"/>
        </w:rPr>
      </w:pPr>
      <w:r>
        <w:rPr>
          <w:sz w:val="24"/>
          <w:szCs w:val="24"/>
        </w:rPr>
        <w:t>Immediately after the interview the suspect was taken back to his cell and the custody sergeant was updated of his return so that he was aware that his welfare was now his responsibility. I also updated the custody sergeant of the outcome of the interview. This is so that the sergeant can make a decision if the matter needs to be sent to</w:t>
      </w:r>
      <w:r w:rsidR="00692A96">
        <w:rPr>
          <w:sz w:val="24"/>
          <w:szCs w:val="24"/>
        </w:rPr>
        <w:t xml:space="preserve"> the</w:t>
      </w:r>
      <w:r>
        <w:rPr>
          <w:sz w:val="24"/>
          <w:szCs w:val="24"/>
        </w:rPr>
        <w:t xml:space="preserve"> C</w:t>
      </w:r>
      <w:r w:rsidR="00692A96">
        <w:rPr>
          <w:sz w:val="24"/>
          <w:szCs w:val="24"/>
        </w:rPr>
        <w:t xml:space="preserve">rown </w:t>
      </w:r>
      <w:r>
        <w:rPr>
          <w:sz w:val="24"/>
          <w:szCs w:val="24"/>
        </w:rPr>
        <w:t>P</w:t>
      </w:r>
      <w:r w:rsidR="00692A96">
        <w:rPr>
          <w:sz w:val="24"/>
          <w:szCs w:val="24"/>
        </w:rPr>
        <w:t xml:space="preserve">rosecution </w:t>
      </w:r>
      <w:r>
        <w:rPr>
          <w:sz w:val="24"/>
          <w:szCs w:val="24"/>
        </w:rPr>
        <w:t>S</w:t>
      </w:r>
      <w:r w:rsidR="00692A96">
        <w:rPr>
          <w:sz w:val="24"/>
          <w:szCs w:val="24"/>
        </w:rPr>
        <w:t>ervice</w:t>
      </w:r>
      <w:r w:rsidR="009B1B9F">
        <w:rPr>
          <w:sz w:val="24"/>
          <w:szCs w:val="24"/>
        </w:rPr>
        <w:t xml:space="preserve"> (CPS)</w:t>
      </w:r>
      <w:r>
        <w:rPr>
          <w:sz w:val="24"/>
          <w:szCs w:val="24"/>
        </w:rPr>
        <w:t xml:space="preserve"> for a charging decision. In this case the matter needed to go to CPS and as such a case file would need to be created and sent to them as soon as possible. In this file there would have to be all of the evidence for the case including the interview. With this information the CPS would provide me with advice, whether the suspect should be charged or released without charge. In this case CPS advised that there was not enough evidence to charge the male and as such he would be released from</w:t>
      </w:r>
      <w:r w:rsidR="009B1B9F">
        <w:rPr>
          <w:sz w:val="24"/>
          <w:szCs w:val="24"/>
        </w:rPr>
        <w:t xml:space="preserve"> police custody without charge.</w:t>
      </w:r>
    </w:p>
    <w:p w14:paraId="4F2E0B16" w14:textId="2D861B14" w:rsidR="009B1B9F" w:rsidRDefault="009B1B9F" w:rsidP="00340E9A">
      <w:pPr>
        <w:ind w:right="237"/>
        <w:jc w:val="both"/>
        <w:rPr>
          <w:sz w:val="24"/>
          <w:szCs w:val="24"/>
        </w:rPr>
      </w:pPr>
    </w:p>
    <w:p w14:paraId="0CC99D8B" w14:textId="5730FA22" w:rsidR="009B1B9F" w:rsidRDefault="009B1B9F" w:rsidP="00340E9A">
      <w:pPr>
        <w:ind w:right="237"/>
        <w:jc w:val="both"/>
        <w:rPr>
          <w:sz w:val="24"/>
          <w:szCs w:val="24"/>
        </w:rPr>
      </w:pPr>
      <w:r>
        <w:rPr>
          <w:sz w:val="24"/>
          <w:szCs w:val="24"/>
        </w:rPr>
        <w:t>Looking back at this interview in a reflective manner I believe the interview went very well. I would say that the most important part of the interview which I identified was the planning and preparation stage. At the beginning of the interview I was effectively blind as I had no details of the case in which I would be asking a suspect questions about. However, following a meticulous preparation by myself I put myself in the best position to be able to investigate this case to the best of my ability. I also identified the importance of a plan. I can now see how easily I could have become confused or lost if I did not have a plan in place. Having a plan allowed me to conduct the interview in a structured format, this kept me on track, and also gave the suspect and the legal representative the confidence that I was completing my investigation properly.</w:t>
      </w:r>
    </w:p>
    <w:p w14:paraId="0CF8D308" w14:textId="768F3619" w:rsidR="009B1B9F" w:rsidRDefault="009B1B9F" w:rsidP="00340E9A">
      <w:pPr>
        <w:ind w:right="237"/>
        <w:jc w:val="both"/>
        <w:rPr>
          <w:sz w:val="24"/>
          <w:szCs w:val="24"/>
        </w:rPr>
      </w:pPr>
    </w:p>
    <w:p w14:paraId="6F1B6021" w14:textId="0427DAF4" w:rsidR="009B1B9F" w:rsidRDefault="009B1B9F" w:rsidP="00340E9A">
      <w:pPr>
        <w:ind w:right="237"/>
        <w:jc w:val="both"/>
        <w:rPr>
          <w:sz w:val="24"/>
          <w:szCs w:val="24"/>
        </w:rPr>
      </w:pPr>
      <w:r>
        <w:rPr>
          <w:sz w:val="24"/>
          <w:szCs w:val="24"/>
        </w:rPr>
        <w:t>The weakness I identified in this incident was that I did not phone the solicitor promptly enough whilst I was planning for the interview. This meant that once I had finished my planning and was ready to interview, I found myself waiting for the solicitor. In this case it was not an issue. However, I can see now how this would easily become a problem if there was a short amount of time left on the suspect</w:t>
      </w:r>
      <w:r w:rsidR="00E162B9">
        <w:rPr>
          <w:sz w:val="24"/>
          <w:szCs w:val="24"/>
        </w:rPr>
        <w:t>s</w:t>
      </w:r>
      <w:r>
        <w:rPr>
          <w:sz w:val="24"/>
          <w:szCs w:val="24"/>
        </w:rPr>
        <w:t xml:space="preserve"> custody clock.</w:t>
      </w:r>
    </w:p>
    <w:p w14:paraId="102ACC8F" w14:textId="6CBE3D6B" w:rsidR="009B1B9F" w:rsidRDefault="009B1B9F" w:rsidP="00340E9A">
      <w:pPr>
        <w:ind w:right="237"/>
        <w:jc w:val="both"/>
        <w:rPr>
          <w:sz w:val="24"/>
          <w:szCs w:val="24"/>
        </w:rPr>
      </w:pPr>
    </w:p>
    <w:p w14:paraId="59473452" w14:textId="28CC3144" w:rsidR="009B1B9F" w:rsidRDefault="00E162B9" w:rsidP="00340E9A">
      <w:pPr>
        <w:ind w:right="237"/>
        <w:jc w:val="both"/>
        <w:rPr>
          <w:sz w:val="24"/>
          <w:szCs w:val="24"/>
        </w:rPr>
      </w:pPr>
      <w:r>
        <w:rPr>
          <w:sz w:val="24"/>
          <w:szCs w:val="24"/>
        </w:rPr>
        <w:t>Word Count: 1,415</w:t>
      </w:r>
    </w:p>
    <w:p w14:paraId="79DED0E9" w14:textId="161D221B" w:rsidR="00AB1DC3" w:rsidRDefault="00AB1DC3" w:rsidP="00340E9A">
      <w:pPr>
        <w:ind w:right="237"/>
        <w:jc w:val="both"/>
        <w:rPr>
          <w:sz w:val="24"/>
          <w:szCs w:val="24"/>
        </w:rPr>
      </w:pPr>
    </w:p>
    <w:p w14:paraId="76B221E6" w14:textId="77777777" w:rsidR="00AB1DC3" w:rsidRPr="00270EEB" w:rsidRDefault="00AB1DC3"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C311DC2" w14:textId="77777777" w:rsidR="00E7702F" w:rsidRDefault="00E7702F" w:rsidP="00340E9A">
      <w:pPr>
        <w:ind w:right="237"/>
        <w:jc w:val="both"/>
        <w:rPr>
          <w:color w:val="000000" w:themeColor="text1"/>
          <w:sz w:val="24"/>
          <w:szCs w:val="24"/>
          <w:bdr w:val="none" w:sz="0" w:space="0" w:color="auto" w:frame="1"/>
          <w:shd w:val="clear" w:color="auto" w:fill="FFFFFF"/>
        </w:rPr>
      </w:pPr>
      <w:r>
        <w:rPr>
          <w:sz w:val="24"/>
          <w:szCs w:val="24"/>
        </w:rPr>
        <w:t>For this piece of writing I will be talking about an incident of Anti-Social Behaviour (ASB) where I played a key role. ASB is</w:t>
      </w:r>
      <w:r w:rsidRPr="00E7702F">
        <w:rPr>
          <w:color w:val="000000" w:themeColor="text1"/>
          <w:sz w:val="24"/>
          <w:szCs w:val="24"/>
        </w:rPr>
        <w:t xml:space="preserve"> </w:t>
      </w:r>
      <w:r>
        <w:rPr>
          <w:color w:val="000000" w:themeColor="text1"/>
          <w:sz w:val="24"/>
          <w:szCs w:val="24"/>
          <w:shd w:val="clear" w:color="auto" w:fill="FFFFFF"/>
        </w:rPr>
        <w:t>defined as “</w:t>
      </w:r>
      <w:r w:rsidRPr="00E7702F">
        <w:rPr>
          <w:color w:val="000000" w:themeColor="text1"/>
          <w:sz w:val="24"/>
          <w:szCs w:val="24"/>
          <w:shd w:val="clear" w:color="auto" w:fill="FFFFFF"/>
        </w:rPr>
        <w:t>behaviour by a person which causes, or is likely to cause, harassment, alarm or distress to persons not of t</w:t>
      </w:r>
      <w:r>
        <w:rPr>
          <w:color w:val="000000" w:themeColor="text1"/>
          <w:sz w:val="24"/>
          <w:szCs w:val="24"/>
          <w:shd w:val="clear" w:color="auto" w:fill="FFFFFF"/>
        </w:rPr>
        <w:t xml:space="preserve">he same household as the person”. </w:t>
      </w:r>
      <w:r w:rsidRPr="00E7702F">
        <w:rPr>
          <w:sz w:val="24"/>
          <w:szCs w:val="24"/>
          <w:shd w:val="clear" w:color="auto" w:fill="FFFFFF"/>
        </w:rPr>
        <w:t>(Thamesvalley.police.uk, 2020)</w:t>
      </w:r>
      <w:r>
        <w:rPr>
          <w:sz w:val="24"/>
          <w:szCs w:val="24"/>
          <w:shd w:val="clear" w:color="auto" w:fill="FFFFFF"/>
        </w:rPr>
        <w:t>. This definition is found in the</w:t>
      </w:r>
      <w:r>
        <w:rPr>
          <w:color w:val="000000" w:themeColor="text1"/>
          <w:sz w:val="24"/>
          <w:szCs w:val="24"/>
          <w:shd w:val="clear" w:color="auto" w:fill="FFFFFF"/>
        </w:rPr>
        <w:t xml:space="preserve"> </w:t>
      </w:r>
      <w:r w:rsidRPr="00E7702F">
        <w:rPr>
          <w:color w:val="000000" w:themeColor="text1"/>
          <w:sz w:val="24"/>
          <w:szCs w:val="24"/>
          <w:bdr w:val="none" w:sz="0" w:space="0" w:color="auto" w:frame="1"/>
          <w:shd w:val="clear" w:color="auto" w:fill="FFFFFF"/>
        </w:rPr>
        <w:t>Antisocial Behaviour Act 2003</w:t>
      </w:r>
      <w:r>
        <w:rPr>
          <w:color w:val="000000" w:themeColor="text1"/>
          <w:sz w:val="24"/>
          <w:szCs w:val="24"/>
          <w:bdr w:val="none" w:sz="0" w:space="0" w:color="auto" w:frame="1"/>
          <w:shd w:val="clear" w:color="auto" w:fill="FFFFFF"/>
        </w:rPr>
        <w:t>.</w:t>
      </w:r>
    </w:p>
    <w:p w14:paraId="31C621DD" w14:textId="77777777" w:rsidR="00E7702F" w:rsidRDefault="00E7702F" w:rsidP="00340E9A">
      <w:pPr>
        <w:ind w:right="237"/>
        <w:jc w:val="both"/>
        <w:rPr>
          <w:color w:val="000000" w:themeColor="text1"/>
          <w:sz w:val="24"/>
          <w:szCs w:val="24"/>
          <w:bdr w:val="none" w:sz="0" w:space="0" w:color="auto" w:frame="1"/>
          <w:shd w:val="clear" w:color="auto" w:fill="FFFFFF"/>
        </w:rPr>
      </w:pPr>
    </w:p>
    <w:p w14:paraId="397D3AFB" w14:textId="3D1DC86A" w:rsidR="00827D24" w:rsidRDefault="00E7702F" w:rsidP="00340E9A">
      <w:pPr>
        <w:ind w:right="237"/>
        <w:jc w:val="both"/>
        <w:rPr>
          <w:color w:val="000000" w:themeColor="text1"/>
          <w:sz w:val="24"/>
          <w:szCs w:val="24"/>
          <w:shd w:val="clear" w:color="auto" w:fill="FFFFFF"/>
        </w:rPr>
      </w:pPr>
      <w:r>
        <w:rPr>
          <w:color w:val="000000" w:themeColor="text1"/>
          <w:sz w:val="24"/>
          <w:szCs w:val="24"/>
          <w:bdr w:val="none" w:sz="0" w:space="0" w:color="auto" w:frame="1"/>
          <w:shd w:val="clear" w:color="auto" w:fill="FFFFFF"/>
        </w:rPr>
        <w:lastRenderedPageBreak/>
        <w:t>There are three main types of ASB. These include Personal, Nuisance and Environmental. All of these categories can have an adverse effect on the general public and the communities to which the police serve.</w:t>
      </w:r>
      <w:r w:rsidRPr="00E7702F">
        <w:rPr>
          <w:color w:val="000000" w:themeColor="text1"/>
          <w:sz w:val="24"/>
          <w:szCs w:val="24"/>
          <w:bdr w:val="none" w:sz="0" w:space="0" w:color="auto" w:frame="1"/>
          <w:shd w:val="clear" w:color="auto" w:fill="FFFFFF"/>
        </w:rPr>
        <w:t xml:space="preserve"> </w:t>
      </w:r>
      <w:r w:rsidR="00827D24">
        <w:rPr>
          <w:color w:val="000000" w:themeColor="text1"/>
          <w:sz w:val="24"/>
          <w:szCs w:val="24"/>
          <w:bdr w:val="none" w:sz="0" w:space="0" w:color="auto" w:frame="1"/>
          <w:shd w:val="clear" w:color="auto" w:fill="FFFFFF"/>
        </w:rPr>
        <w:t>If the police and partner agencies do not respond appropriately to ASB then the effects of it can be devastating to a community. “</w:t>
      </w:r>
      <w:r w:rsidR="00827D24" w:rsidRPr="00827D24">
        <w:rPr>
          <w:color w:val="000000" w:themeColor="text1"/>
          <w:sz w:val="24"/>
          <w:szCs w:val="24"/>
          <w:shd w:val="clear" w:color="auto" w:fill="FFFFFF"/>
        </w:rPr>
        <w:t>Anti-social behaviour also has an impact on communities as a whole as it can often lead to the degradation and neglect of areas.  The standard of living in an area is negatively affected which destroys the spirit and pride of communities and makes people feel neglected and powerless. People begin to move from the area and businesses close down. The likelihood of more anti-social behaviour increases and an environment is created where more serious crime can take hold.</w:t>
      </w:r>
      <w:r w:rsidR="00827D24">
        <w:rPr>
          <w:color w:val="000000" w:themeColor="text1"/>
          <w:sz w:val="24"/>
          <w:szCs w:val="24"/>
          <w:shd w:val="clear" w:color="auto" w:fill="FFFFFF"/>
        </w:rPr>
        <w:t xml:space="preserve">” </w:t>
      </w:r>
      <w:r w:rsidR="00827D24" w:rsidRPr="00827D24">
        <w:rPr>
          <w:color w:val="000000" w:themeColor="text1"/>
          <w:sz w:val="24"/>
          <w:szCs w:val="24"/>
          <w:shd w:val="clear" w:color="auto" w:fill="FFFFFF"/>
        </w:rPr>
        <w:t>(Schoolbeat.cymru, 2020).</w:t>
      </w:r>
      <w:r w:rsidR="00827D24">
        <w:rPr>
          <w:color w:val="000000" w:themeColor="text1"/>
          <w:sz w:val="24"/>
          <w:szCs w:val="24"/>
          <w:shd w:val="clear" w:color="auto" w:fill="FFFFFF"/>
        </w:rPr>
        <w:t xml:space="preserve"> Therefore it is the responsibility of the police service to listen to the needs of their communities and respond to them in the most appropriate manner.</w:t>
      </w:r>
    </w:p>
    <w:p w14:paraId="3A9E5F8D" w14:textId="279D7D64" w:rsidR="00827D24" w:rsidRDefault="00827D24" w:rsidP="00340E9A">
      <w:pPr>
        <w:ind w:right="237"/>
        <w:jc w:val="both"/>
        <w:rPr>
          <w:color w:val="000000" w:themeColor="text1"/>
          <w:sz w:val="24"/>
          <w:szCs w:val="24"/>
          <w:shd w:val="clear" w:color="auto" w:fill="FFFFFF"/>
        </w:rPr>
      </w:pPr>
    </w:p>
    <w:p w14:paraId="208D1181" w14:textId="77777777" w:rsidR="00AB284C" w:rsidRDefault="00827D24" w:rsidP="00340E9A">
      <w:pPr>
        <w:ind w:right="237"/>
        <w:jc w:val="both"/>
        <w:rPr>
          <w:color w:val="000000" w:themeColor="text1"/>
          <w:sz w:val="24"/>
          <w:szCs w:val="24"/>
          <w:shd w:val="clear" w:color="auto" w:fill="FFFFFF"/>
        </w:rPr>
      </w:pPr>
      <w:r>
        <w:rPr>
          <w:color w:val="000000" w:themeColor="text1"/>
          <w:sz w:val="24"/>
          <w:szCs w:val="24"/>
          <w:shd w:val="clear" w:color="auto" w:fill="FFFFFF"/>
        </w:rPr>
        <w:t>However, it is impossible for the police service to deal with this alone. Due to the complexity of certain issues and the volume of work that the police deal with, police officers simply do not have the powers nor the resources to deal with such complex issues. Therefore, the police service must utilise a united front with partnership agencies to be able to tackle these issues. The main agencies that deal with ASB are, Community Safety Partnership teams who work alongside the police service and local councils to help resolve ASB issues. Local Authorities, including the local councils who can help to prevent ASB, for example, by building parks and youth centres. Police and Community Support Officers who can help to deal with offenders and any crimes that are committed. Registered Social Landlords who may be able to provide, or improve housing for people being affected</w:t>
      </w:r>
      <w:r w:rsidR="00AB284C">
        <w:rPr>
          <w:color w:val="000000" w:themeColor="text1"/>
          <w:sz w:val="24"/>
          <w:szCs w:val="24"/>
          <w:shd w:val="clear" w:color="auto" w:fill="FFFFFF"/>
        </w:rPr>
        <w:t xml:space="preserve"> by</w:t>
      </w:r>
      <w:r>
        <w:rPr>
          <w:color w:val="000000" w:themeColor="text1"/>
          <w:sz w:val="24"/>
          <w:szCs w:val="24"/>
          <w:shd w:val="clear" w:color="auto" w:fill="FFFFFF"/>
        </w:rPr>
        <w:t xml:space="preserve"> or causing ASB.</w:t>
      </w:r>
      <w:r w:rsidR="00AB284C">
        <w:rPr>
          <w:color w:val="000000" w:themeColor="text1"/>
          <w:sz w:val="24"/>
          <w:szCs w:val="24"/>
          <w:shd w:val="clear" w:color="auto" w:fill="FFFFFF"/>
        </w:rPr>
        <w:t xml:space="preserve"> There are also other outside agencies that can prove helpful when dealing with ASB. Some of these include, youth offending teams, fire and rescue services, politicians and the health service.</w:t>
      </w:r>
    </w:p>
    <w:p w14:paraId="2570B378" w14:textId="77777777" w:rsidR="00AB284C" w:rsidRDefault="00AB284C" w:rsidP="00340E9A">
      <w:pPr>
        <w:ind w:right="237"/>
        <w:jc w:val="both"/>
        <w:rPr>
          <w:color w:val="000000" w:themeColor="text1"/>
          <w:sz w:val="24"/>
          <w:szCs w:val="24"/>
          <w:shd w:val="clear" w:color="auto" w:fill="FFFFFF"/>
        </w:rPr>
      </w:pPr>
    </w:p>
    <w:p w14:paraId="64F1045F" w14:textId="77777777" w:rsidR="00E55538" w:rsidRDefault="00AB284C" w:rsidP="00340E9A">
      <w:pPr>
        <w:ind w:right="237"/>
        <w:jc w:val="both"/>
        <w:rPr>
          <w:color w:val="000000" w:themeColor="text1"/>
          <w:sz w:val="24"/>
          <w:szCs w:val="24"/>
          <w:shd w:val="clear" w:color="auto" w:fill="FFFFFF"/>
        </w:rPr>
      </w:pPr>
      <w:r>
        <w:rPr>
          <w:color w:val="000000" w:themeColor="text1"/>
          <w:sz w:val="24"/>
          <w:szCs w:val="24"/>
          <w:shd w:val="clear" w:color="auto" w:fill="FFFFFF"/>
        </w:rPr>
        <w:t>For the most complex ASB issues a multi-agency response is the most necessary approach to provide the best response to the issues at hand. These are organised through MARAC meetings “</w:t>
      </w:r>
      <w:r w:rsidRPr="00AB284C">
        <w:rPr>
          <w:color w:val="000000" w:themeColor="text1"/>
          <w:sz w:val="24"/>
          <w:szCs w:val="24"/>
          <w:shd w:val="clear" w:color="auto" w:fill="F5F5F5"/>
        </w:rPr>
        <w:t>which identifies and supports victims of anti-social behaviour that are most vulnerable to harm.  A variety of agencies will form these groups, including in some cases Victim Support (or alternative provider of support for victims) to present the victim's perspective.”</w:t>
      </w:r>
      <w:r>
        <w:rPr>
          <w:color w:val="000000" w:themeColor="text1"/>
          <w:sz w:val="24"/>
          <w:szCs w:val="24"/>
          <w:shd w:val="clear" w:color="auto" w:fill="F5F5F5"/>
        </w:rPr>
        <w:t xml:space="preserve"> </w:t>
      </w:r>
      <w:r w:rsidRPr="00AB284C">
        <w:rPr>
          <w:color w:val="000000" w:themeColor="text1"/>
          <w:sz w:val="24"/>
          <w:szCs w:val="24"/>
          <w:shd w:val="clear" w:color="auto" w:fill="FFFFFF"/>
        </w:rPr>
        <w:t>(ASB Help, 2020).</w:t>
      </w:r>
      <w:r w:rsidR="00E55538">
        <w:rPr>
          <w:color w:val="000000" w:themeColor="text1"/>
          <w:sz w:val="24"/>
          <w:szCs w:val="24"/>
          <w:shd w:val="clear" w:color="auto" w:fill="FFFFFF"/>
        </w:rPr>
        <w:t xml:space="preserve"> This option often results in a better outcome as the victims needs and vulnerabilities are put first.</w:t>
      </w:r>
    </w:p>
    <w:p w14:paraId="0925A10C" w14:textId="77777777" w:rsidR="00E55538" w:rsidRDefault="00E55538" w:rsidP="00340E9A">
      <w:pPr>
        <w:ind w:right="237"/>
        <w:jc w:val="both"/>
        <w:rPr>
          <w:color w:val="000000" w:themeColor="text1"/>
          <w:sz w:val="24"/>
          <w:szCs w:val="24"/>
          <w:shd w:val="clear" w:color="auto" w:fill="FFFFFF"/>
        </w:rPr>
      </w:pPr>
    </w:p>
    <w:p w14:paraId="13651283" w14:textId="3566A631" w:rsidR="0052789D" w:rsidRDefault="00E55538" w:rsidP="00340E9A">
      <w:pPr>
        <w:ind w:right="237"/>
        <w:jc w:val="both"/>
        <w:rPr>
          <w:color w:val="000000" w:themeColor="text1"/>
          <w:sz w:val="24"/>
          <w:szCs w:val="24"/>
          <w:shd w:val="clear" w:color="auto" w:fill="FFFFFF"/>
        </w:rPr>
      </w:pPr>
      <w:r>
        <w:rPr>
          <w:color w:val="000000" w:themeColor="text1"/>
          <w:sz w:val="24"/>
          <w:szCs w:val="24"/>
          <w:shd w:val="clear" w:color="auto" w:fill="FFFFFF"/>
        </w:rPr>
        <w:t xml:space="preserve">When I joined my team as a response officer I was made aware of a local ASB issue that had been ongoing for some time. The issue was surrounding youths in the area who were causing much distress to the local communities. These youths were breaking into abandoned buildings, vandalising them by smashing the windows and damaging the property within. The youths were also damaging resident’s vehicles by jumping on them. When the residents tried to stop these youths they would respond by throwing rocks through their windows and making their lives a misery. Furthermore, the youths were becoming known in the area for dealing drugs which was bringing more violent issues to the area. </w:t>
      </w:r>
      <w:r w:rsidR="0052789D">
        <w:rPr>
          <w:color w:val="000000" w:themeColor="text1"/>
          <w:sz w:val="24"/>
          <w:szCs w:val="24"/>
          <w:shd w:val="clear" w:color="auto" w:fill="FFFFFF"/>
        </w:rPr>
        <w:t>When I first a</w:t>
      </w:r>
      <w:r w:rsidR="007E67CD">
        <w:rPr>
          <w:color w:val="000000" w:themeColor="text1"/>
          <w:sz w:val="24"/>
          <w:szCs w:val="24"/>
          <w:shd w:val="clear" w:color="auto" w:fill="FFFFFF"/>
        </w:rPr>
        <w:t>rrived on shift the problems were</w:t>
      </w:r>
      <w:r w:rsidR="0052789D">
        <w:rPr>
          <w:color w:val="000000" w:themeColor="text1"/>
          <w:sz w:val="24"/>
          <w:szCs w:val="24"/>
          <w:shd w:val="clear" w:color="auto" w:fill="FFFFFF"/>
        </w:rPr>
        <w:t xml:space="preserve"> not so severe. At the start the youths were simply causing a nuisance and it was felt that the best approach would be for the community support officers to identify the offenders and issue them with anti-social behaviour referrals. </w:t>
      </w:r>
      <w:r w:rsidR="0052789D">
        <w:rPr>
          <w:color w:val="000000" w:themeColor="text1"/>
          <w:sz w:val="24"/>
          <w:szCs w:val="24"/>
          <w:shd w:val="clear" w:color="auto" w:fill="FFFFFF"/>
        </w:rPr>
        <w:lastRenderedPageBreak/>
        <w:t>However, as time went on it became apparent that the youth</w:t>
      </w:r>
      <w:r w:rsidR="007E67CD">
        <w:rPr>
          <w:color w:val="000000" w:themeColor="text1"/>
          <w:sz w:val="24"/>
          <w:szCs w:val="24"/>
          <w:shd w:val="clear" w:color="auto" w:fill="FFFFFF"/>
        </w:rPr>
        <w:t>s</w:t>
      </w:r>
      <w:r w:rsidR="0052789D">
        <w:rPr>
          <w:color w:val="000000" w:themeColor="text1"/>
          <w:sz w:val="24"/>
          <w:szCs w:val="24"/>
          <w:shd w:val="clear" w:color="auto" w:fill="FFFFFF"/>
        </w:rPr>
        <w:t xml:space="preserve"> were taking no notice of this and the issues were developing into what I mentioned above. Therefore, it became apparent </w:t>
      </w:r>
      <w:r w:rsidR="007E67CD">
        <w:rPr>
          <w:color w:val="000000" w:themeColor="text1"/>
          <w:sz w:val="24"/>
          <w:szCs w:val="24"/>
          <w:shd w:val="clear" w:color="auto" w:fill="FFFFFF"/>
        </w:rPr>
        <w:t>that the issues had developed into a problem far</w:t>
      </w:r>
      <w:r w:rsidR="0052789D">
        <w:rPr>
          <w:color w:val="000000" w:themeColor="text1"/>
          <w:sz w:val="24"/>
          <w:szCs w:val="24"/>
          <w:shd w:val="clear" w:color="auto" w:fill="FFFFFF"/>
        </w:rPr>
        <w:t xml:space="preserve"> too great for PCSO’s to deal with alone and that further steps must be taken. It was also becoming clear that the local communities were not happy with the po</w:t>
      </w:r>
      <w:r w:rsidR="007E67CD">
        <w:rPr>
          <w:color w:val="000000" w:themeColor="text1"/>
          <w:sz w:val="24"/>
          <w:szCs w:val="24"/>
          <w:shd w:val="clear" w:color="auto" w:fill="FFFFFF"/>
        </w:rPr>
        <w:t>lice response as there were</w:t>
      </w:r>
      <w:r w:rsidR="0052789D">
        <w:rPr>
          <w:color w:val="000000" w:themeColor="text1"/>
          <w:sz w:val="24"/>
          <w:szCs w:val="24"/>
          <w:shd w:val="clear" w:color="auto" w:fill="FFFFFF"/>
        </w:rPr>
        <w:t xml:space="preserve"> posts on social media stating that the police were not doing anything and that something needed to be done. </w:t>
      </w:r>
    </w:p>
    <w:p w14:paraId="7A19056E" w14:textId="77777777" w:rsidR="0052789D" w:rsidRDefault="0052789D" w:rsidP="00340E9A">
      <w:pPr>
        <w:ind w:right="237"/>
        <w:jc w:val="both"/>
        <w:rPr>
          <w:color w:val="000000" w:themeColor="text1"/>
          <w:sz w:val="24"/>
          <w:szCs w:val="24"/>
          <w:shd w:val="clear" w:color="auto" w:fill="FFFFFF"/>
        </w:rPr>
      </w:pPr>
    </w:p>
    <w:p w14:paraId="3A7D457E" w14:textId="233F3207" w:rsidR="00104B6C" w:rsidRDefault="0052789D" w:rsidP="00340E9A">
      <w:pPr>
        <w:ind w:right="237"/>
        <w:jc w:val="both"/>
        <w:rPr>
          <w:sz w:val="24"/>
          <w:szCs w:val="24"/>
          <w:shd w:val="clear" w:color="auto" w:fill="FFFFFF"/>
        </w:rPr>
      </w:pPr>
      <w:r>
        <w:rPr>
          <w:color w:val="000000" w:themeColor="text1"/>
          <w:sz w:val="24"/>
          <w:szCs w:val="24"/>
          <w:shd w:val="clear" w:color="auto" w:fill="FFFFFF"/>
        </w:rPr>
        <w:t xml:space="preserve">Whilst in training I learned of a specific case where the police had </w:t>
      </w:r>
      <w:r w:rsidR="007E67CD">
        <w:rPr>
          <w:color w:val="000000" w:themeColor="text1"/>
          <w:sz w:val="24"/>
          <w:szCs w:val="24"/>
          <w:shd w:val="clear" w:color="auto" w:fill="FFFFFF"/>
        </w:rPr>
        <w:t>failed to take action which resulted in a</w:t>
      </w:r>
      <w:r>
        <w:rPr>
          <w:color w:val="000000" w:themeColor="text1"/>
          <w:sz w:val="24"/>
          <w:szCs w:val="24"/>
          <w:shd w:val="clear" w:color="auto" w:fill="FFFFFF"/>
        </w:rPr>
        <w:t xml:space="preserve"> devastating </w:t>
      </w:r>
      <w:r w:rsidR="007E67CD">
        <w:rPr>
          <w:color w:val="000000" w:themeColor="text1"/>
          <w:sz w:val="24"/>
          <w:szCs w:val="24"/>
          <w:shd w:val="clear" w:color="auto" w:fill="FFFFFF"/>
        </w:rPr>
        <w:t>outcome</w:t>
      </w:r>
      <w:r>
        <w:rPr>
          <w:color w:val="000000" w:themeColor="text1"/>
          <w:sz w:val="24"/>
          <w:szCs w:val="24"/>
          <w:shd w:val="clear" w:color="auto" w:fill="FFFFFF"/>
        </w:rPr>
        <w:t>.</w:t>
      </w:r>
      <w:r w:rsidR="00104B6C">
        <w:rPr>
          <w:color w:val="000000" w:themeColor="text1"/>
          <w:sz w:val="24"/>
          <w:szCs w:val="24"/>
          <w:shd w:val="clear" w:color="auto" w:fill="FFFFFF"/>
        </w:rPr>
        <w:t xml:space="preserve"> This is the case of </w:t>
      </w:r>
      <w:r>
        <w:rPr>
          <w:color w:val="000000" w:themeColor="text1"/>
          <w:sz w:val="24"/>
          <w:szCs w:val="24"/>
          <w:shd w:val="clear" w:color="auto" w:fill="FFFFFF"/>
        </w:rPr>
        <w:t>Fiona Pilkington.</w:t>
      </w:r>
      <w:r w:rsidRPr="0052789D">
        <w:rPr>
          <w:color w:val="000000" w:themeColor="text1"/>
          <w:sz w:val="24"/>
          <w:szCs w:val="24"/>
          <w:shd w:val="clear" w:color="auto" w:fill="FFFFFF"/>
        </w:rPr>
        <w:t xml:space="preserve"> </w:t>
      </w:r>
      <w:r>
        <w:rPr>
          <w:color w:val="000000" w:themeColor="text1"/>
          <w:sz w:val="24"/>
          <w:szCs w:val="24"/>
          <w:shd w:val="clear" w:color="auto" w:fill="FFFFFF"/>
        </w:rPr>
        <w:t>“</w:t>
      </w:r>
      <w:r w:rsidRPr="0052789D">
        <w:rPr>
          <w:color w:val="000000" w:themeColor="text1"/>
          <w:sz w:val="24"/>
          <w:szCs w:val="24"/>
          <w:shd w:val="clear" w:color="auto" w:fill="FFFFFF"/>
        </w:rPr>
        <w:t xml:space="preserve">Fiona Pilkington killed herself and her severely disabled daughter </w:t>
      </w:r>
      <w:r w:rsidR="007E67CD" w:rsidRPr="0052789D">
        <w:rPr>
          <w:color w:val="000000" w:themeColor="text1"/>
          <w:sz w:val="24"/>
          <w:szCs w:val="24"/>
          <w:shd w:val="clear" w:color="auto" w:fill="FFFFFF"/>
        </w:rPr>
        <w:t>Francesca</w:t>
      </w:r>
      <w:r w:rsidRPr="0052789D">
        <w:rPr>
          <w:color w:val="000000" w:themeColor="text1"/>
          <w:sz w:val="24"/>
          <w:szCs w:val="24"/>
          <w:shd w:val="clear" w:color="auto" w:fill="FFFFFF"/>
        </w:rPr>
        <w:t xml:space="preserve"> Hardwick in 2007, after 10 years of torment by local youths.  The Independent Police Complaints Commission (IPCC) carried out an investigation published in May 2011 which concluded that the failure by police officers to identify Fiona Pilkington, her son and daughter as a collective vulnerable family unit was at the core of Leicestershire Constabulary’s failure to implement a cohesive, structured and effective approach to the harassment/anti-social behaviour from which they were suffering.</w:t>
      </w:r>
      <w:r>
        <w:rPr>
          <w:color w:val="000000" w:themeColor="text1"/>
          <w:sz w:val="24"/>
          <w:szCs w:val="24"/>
          <w:shd w:val="clear" w:color="auto" w:fill="FFFFFF"/>
        </w:rPr>
        <w:t xml:space="preserve">” </w:t>
      </w:r>
      <w:r>
        <w:rPr>
          <w:shd w:val="clear" w:color="auto" w:fill="FFFFFF"/>
        </w:rPr>
        <w:t>(</w:t>
      </w:r>
      <w:r w:rsidRPr="0052789D">
        <w:rPr>
          <w:sz w:val="24"/>
          <w:szCs w:val="24"/>
          <w:shd w:val="clear" w:color="auto" w:fill="FFFFFF"/>
        </w:rPr>
        <w:t>Hampshiresab.org.uk, 2020)</w:t>
      </w:r>
      <w:r w:rsidR="00104B6C">
        <w:rPr>
          <w:sz w:val="24"/>
          <w:szCs w:val="24"/>
          <w:shd w:val="clear" w:color="auto" w:fill="FFFFFF"/>
        </w:rPr>
        <w:t>.</w:t>
      </w:r>
    </w:p>
    <w:p w14:paraId="13B9618A" w14:textId="77777777" w:rsidR="00104B6C" w:rsidRDefault="00104B6C" w:rsidP="00340E9A">
      <w:pPr>
        <w:ind w:right="237"/>
        <w:jc w:val="both"/>
        <w:rPr>
          <w:sz w:val="24"/>
          <w:szCs w:val="24"/>
          <w:shd w:val="clear" w:color="auto" w:fill="FFFFFF"/>
        </w:rPr>
      </w:pPr>
      <w:r>
        <w:rPr>
          <w:sz w:val="24"/>
          <w:szCs w:val="24"/>
          <w:shd w:val="clear" w:color="auto" w:fill="FFFFFF"/>
        </w:rPr>
        <w:t>The family reported over 30 incidents of ASB to the police, however the police failed to link these reports together, along with the vulnerabilities, and take positive action. One of the learning points that came from this case was the need for such issues to be consulted through MARAC meetings aforementioned above.</w:t>
      </w:r>
    </w:p>
    <w:p w14:paraId="14A23F2E" w14:textId="77777777" w:rsidR="00104B6C" w:rsidRDefault="00104B6C" w:rsidP="00340E9A">
      <w:pPr>
        <w:ind w:right="237"/>
        <w:jc w:val="both"/>
        <w:rPr>
          <w:sz w:val="24"/>
          <w:szCs w:val="24"/>
          <w:shd w:val="clear" w:color="auto" w:fill="FFFFFF"/>
        </w:rPr>
      </w:pPr>
      <w:r>
        <w:rPr>
          <w:sz w:val="24"/>
          <w:szCs w:val="24"/>
          <w:shd w:val="clear" w:color="auto" w:fill="FFFFFF"/>
        </w:rPr>
        <w:t>Had the police taken a proportionate response and identified the victims needs then maybe Fiona and her family would not have resorted to such a tragic resolution.</w:t>
      </w:r>
    </w:p>
    <w:p w14:paraId="1357C090" w14:textId="77777777" w:rsidR="00104B6C" w:rsidRDefault="00104B6C" w:rsidP="00340E9A">
      <w:pPr>
        <w:ind w:right="237"/>
        <w:jc w:val="both"/>
        <w:rPr>
          <w:sz w:val="24"/>
          <w:szCs w:val="24"/>
          <w:shd w:val="clear" w:color="auto" w:fill="FFFFFF"/>
        </w:rPr>
      </w:pPr>
    </w:p>
    <w:p w14:paraId="5FE01B0D" w14:textId="6D54FFF8" w:rsidR="00827D24" w:rsidRDefault="00104B6C" w:rsidP="00340E9A">
      <w:pPr>
        <w:ind w:right="237"/>
        <w:jc w:val="both"/>
        <w:rPr>
          <w:color w:val="000000" w:themeColor="text1"/>
          <w:sz w:val="24"/>
          <w:szCs w:val="24"/>
          <w:shd w:val="clear" w:color="auto" w:fill="FFFFFF"/>
        </w:rPr>
      </w:pPr>
      <w:r>
        <w:rPr>
          <w:sz w:val="24"/>
          <w:szCs w:val="24"/>
          <w:shd w:val="clear" w:color="auto" w:fill="FFFFFF"/>
        </w:rPr>
        <w:t>As a learning point from Fiona Pilkington’s case the Inspector decided that</w:t>
      </w:r>
      <w:r w:rsidR="00D201EF">
        <w:rPr>
          <w:sz w:val="24"/>
          <w:szCs w:val="24"/>
          <w:shd w:val="clear" w:color="auto" w:fill="FFFFFF"/>
        </w:rPr>
        <w:t xml:space="preserve"> a more forceful approach was necessary at this time due to the harassment, alarm and distress of the members of the community. It was clear that a message needed to be delivered by the police to those offending in an effort to discourage the behaviour.</w:t>
      </w:r>
      <w:r>
        <w:rPr>
          <w:sz w:val="24"/>
          <w:szCs w:val="24"/>
          <w:shd w:val="clear" w:color="auto" w:fill="FFFFFF"/>
        </w:rPr>
        <w:t xml:space="preserve"> </w:t>
      </w:r>
      <w:r w:rsidR="00827D24">
        <w:rPr>
          <w:color w:val="000000" w:themeColor="text1"/>
          <w:sz w:val="24"/>
          <w:szCs w:val="24"/>
          <w:shd w:val="clear" w:color="auto" w:fill="FFFFFF"/>
        </w:rPr>
        <w:br/>
      </w:r>
      <w:r w:rsidR="00D201EF">
        <w:rPr>
          <w:color w:val="000000" w:themeColor="text1"/>
          <w:sz w:val="24"/>
          <w:szCs w:val="24"/>
          <w:shd w:val="clear" w:color="auto" w:fill="FFFFFF"/>
        </w:rPr>
        <w:t>The inspector made it clear that any further incidents involving a crime being committed that an arrest would be necessary despite the young ages of those committing the offences.</w:t>
      </w:r>
    </w:p>
    <w:p w14:paraId="70ECB3BE" w14:textId="4558B435" w:rsidR="00D201EF" w:rsidRDefault="00D201EF" w:rsidP="00340E9A">
      <w:pPr>
        <w:ind w:right="237"/>
        <w:jc w:val="both"/>
        <w:rPr>
          <w:color w:val="000000" w:themeColor="text1"/>
          <w:sz w:val="24"/>
          <w:szCs w:val="24"/>
          <w:shd w:val="clear" w:color="auto" w:fill="FFFFFF"/>
        </w:rPr>
      </w:pPr>
    </w:p>
    <w:p w14:paraId="77063D2D" w14:textId="3E470829" w:rsidR="00D201EF" w:rsidRDefault="00D201EF" w:rsidP="00340E9A">
      <w:pPr>
        <w:ind w:right="237"/>
        <w:jc w:val="both"/>
        <w:rPr>
          <w:color w:val="000000" w:themeColor="text1"/>
          <w:sz w:val="24"/>
          <w:szCs w:val="24"/>
          <w:shd w:val="clear" w:color="auto" w:fill="FFFFFF"/>
        </w:rPr>
      </w:pPr>
      <w:r>
        <w:rPr>
          <w:color w:val="000000" w:themeColor="text1"/>
          <w:sz w:val="24"/>
          <w:szCs w:val="24"/>
          <w:shd w:val="clear" w:color="auto" w:fill="FFFFFF"/>
        </w:rPr>
        <w:t>During a response shift a call was passed over the radio that a number of youths could be heard breaking into an abandoned school in our area. U</w:t>
      </w:r>
      <w:r w:rsidR="007E67CD">
        <w:rPr>
          <w:color w:val="000000" w:themeColor="text1"/>
          <w:sz w:val="24"/>
          <w:szCs w:val="24"/>
          <w:shd w:val="clear" w:color="auto" w:fill="FFFFFF"/>
        </w:rPr>
        <w:t xml:space="preserve">pon receipt of this information </w:t>
      </w:r>
      <w:r>
        <w:rPr>
          <w:color w:val="000000" w:themeColor="text1"/>
          <w:sz w:val="24"/>
          <w:szCs w:val="24"/>
          <w:shd w:val="clear" w:color="auto" w:fill="FFFFFF"/>
        </w:rPr>
        <w:t>one of my colleagues</w:t>
      </w:r>
      <w:r w:rsidR="007E67CD">
        <w:rPr>
          <w:color w:val="000000" w:themeColor="text1"/>
          <w:sz w:val="24"/>
          <w:szCs w:val="24"/>
          <w:shd w:val="clear" w:color="auto" w:fill="FFFFFF"/>
        </w:rPr>
        <w:t xml:space="preserve"> and myself</w:t>
      </w:r>
      <w:r>
        <w:rPr>
          <w:color w:val="000000" w:themeColor="text1"/>
          <w:sz w:val="24"/>
          <w:szCs w:val="24"/>
          <w:shd w:val="clear" w:color="auto" w:fill="FFFFFF"/>
        </w:rPr>
        <w:t xml:space="preserve"> responded on blue lights in an effort to catch the offenders ‘red handed’</w:t>
      </w:r>
      <w:r w:rsidR="007E67CD">
        <w:rPr>
          <w:color w:val="000000" w:themeColor="text1"/>
          <w:sz w:val="24"/>
          <w:szCs w:val="24"/>
          <w:shd w:val="clear" w:color="auto" w:fill="FFFFFF"/>
        </w:rPr>
        <w:t>,</w:t>
      </w:r>
      <w:r>
        <w:rPr>
          <w:color w:val="000000" w:themeColor="text1"/>
          <w:sz w:val="24"/>
          <w:szCs w:val="24"/>
          <w:shd w:val="clear" w:color="auto" w:fill="FFFFFF"/>
        </w:rPr>
        <w:t xml:space="preserve"> so to speak. When we arrived at the location we turned off the sirens and blue lights to try not </w:t>
      </w:r>
      <w:r w:rsidR="007E67CD">
        <w:rPr>
          <w:color w:val="000000" w:themeColor="text1"/>
          <w:sz w:val="24"/>
          <w:szCs w:val="24"/>
          <w:shd w:val="clear" w:color="auto" w:fill="FFFFFF"/>
        </w:rPr>
        <w:t>to spook the youths. When we ex</w:t>
      </w:r>
      <w:r>
        <w:rPr>
          <w:color w:val="000000" w:themeColor="text1"/>
          <w:sz w:val="24"/>
          <w:szCs w:val="24"/>
          <w:shd w:val="clear" w:color="auto" w:fill="FFFFFF"/>
        </w:rPr>
        <w:t xml:space="preserve">ited the police vehicle we could hear loud bangs coming from within the school. My colleague had a very good local knowledge and informed me that there was only two ways that the youths could enter the property. One through a rear door, and the other through a set of windows located down an alleyway. We decided to split up to block the two exits </w:t>
      </w:r>
      <w:r w:rsidR="00E11B15">
        <w:rPr>
          <w:color w:val="000000" w:themeColor="text1"/>
          <w:sz w:val="24"/>
          <w:szCs w:val="24"/>
          <w:shd w:val="clear" w:color="auto" w:fill="FFFFFF"/>
        </w:rPr>
        <w:t xml:space="preserve">so that the youths could not flee the scene. Upon doing this we called for further units as we expected that we would be outnumbered and officer safety was of the highest importance. </w:t>
      </w:r>
    </w:p>
    <w:p w14:paraId="639BA330" w14:textId="3D213FEC" w:rsidR="00E11B15" w:rsidRDefault="00E11B15" w:rsidP="00340E9A">
      <w:pPr>
        <w:ind w:right="237"/>
        <w:jc w:val="both"/>
        <w:rPr>
          <w:color w:val="000000" w:themeColor="text1"/>
          <w:sz w:val="24"/>
          <w:szCs w:val="24"/>
          <w:shd w:val="clear" w:color="auto" w:fill="FFFFFF"/>
        </w:rPr>
      </w:pPr>
    </w:p>
    <w:p w14:paraId="3F9E11BB" w14:textId="0B7F4F56" w:rsidR="00E11B15" w:rsidRDefault="00E11B15" w:rsidP="00340E9A">
      <w:pPr>
        <w:ind w:right="237"/>
        <w:jc w:val="both"/>
        <w:rPr>
          <w:sz w:val="24"/>
          <w:szCs w:val="24"/>
          <w:shd w:val="clear" w:color="auto" w:fill="FFFFFF"/>
        </w:rPr>
      </w:pPr>
      <w:r>
        <w:rPr>
          <w:color w:val="000000" w:themeColor="text1"/>
          <w:sz w:val="24"/>
          <w:szCs w:val="24"/>
          <w:shd w:val="clear" w:color="auto" w:fill="FFFFFF"/>
        </w:rPr>
        <w:t>I decided to cover the alleyway</w:t>
      </w:r>
      <w:r w:rsidR="007E67CD">
        <w:rPr>
          <w:color w:val="000000" w:themeColor="text1"/>
          <w:sz w:val="24"/>
          <w:szCs w:val="24"/>
          <w:shd w:val="clear" w:color="auto" w:fill="FFFFFF"/>
        </w:rPr>
        <w:t>,</w:t>
      </w:r>
      <w:r>
        <w:rPr>
          <w:color w:val="000000" w:themeColor="text1"/>
          <w:sz w:val="24"/>
          <w:szCs w:val="24"/>
          <w:shd w:val="clear" w:color="auto" w:fill="FFFFFF"/>
        </w:rPr>
        <w:t xml:space="preserve"> with my colleague covering the rear door. As I walked down the alleywa</w:t>
      </w:r>
      <w:r w:rsidR="007E67CD">
        <w:rPr>
          <w:color w:val="000000" w:themeColor="text1"/>
          <w:sz w:val="24"/>
          <w:szCs w:val="24"/>
          <w:shd w:val="clear" w:color="auto" w:fill="FFFFFF"/>
        </w:rPr>
        <w:t>y I noticed a smashed window.</w:t>
      </w:r>
      <w:r>
        <w:rPr>
          <w:color w:val="000000" w:themeColor="text1"/>
          <w:sz w:val="24"/>
          <w:szCs w:val="24"/>
          <w:shd w:val="clear" w:color="auto" w:fill="FFFFFF"/>
        </w:rPr>
        <w:t xml:space="preserve"> I approached the window</w:t>
      </w:r>
      <w:r w:rsidR="007E67CD">
        <w:rPr>
          <w:color w:val="000000" w:themeColor="text1"/>
          <w:sz w:val="24"/>
          <w:szCs w:val="24"/>
          <w:shd w:val="clear" w:color="auto" w:fill="FFFFFF"/>
        </w:rPr>
        <w:t xml:space="preserve"> where</w:t>
      </w:r>
      <w:r>
        <w:rPr>
          <w:color w:val="000000" w:themeColor="text1"/>
          <w:sz w:val="24"/>
          <w:szCs w:val="24"/>
          <w:shd w:val="clear" w:color="auto" w:fill="FFFFFF"/>
        </w:rPr>
        <w:t xml:space="preserve"> I could see the figure of one of the youths inside. I immediately shouted at </w:t>
      </w:r>
      <w:r>
        <w:rPr>
          <w:color w:val="000000" w:themeColor="text1"/>
          <w:sz w:val="24"/>
          <w:szCs w:val="24"/>
          <w:shd w:val="clear" w:color="auto" w:fill="FFFFFF"/>
        </w:rPr>
        <w:lastRenderedPageBreak/>
        <w:t xml:space="preserve">the youths to come to me and to exit the property. Three youths appeared through the window and I called for my colleague to come to my assistance. I immediately placed all three youths in handcuffs for the safety of myself and my colleague. On further inspection I could see two more youths inside the school who were also ordered out and detained in handcuffs. Talking to the youths I identified that they were all under the age of 16. In usual circumstances the youths would be taken home to their parents and dealt with by less intrusive means due to their ages. However, following the recent events and instructions from the inspector I felt it was necessary to arrest all five of the youths on suspicion of burglary. As stated on Bedfordshire Police’s website </w:t>
      </w:r>
      <w:r w:rsidRPr="00E11B15">
        <w:rPr>
          <w:sz w:val="24"/>
          <w:szCs w:val="24"/>
          <w:shd w:val="clear" w:color="auto" w:fill="FFFFFF"/>
        </w:rPr>
        <w:t>(Bedfordshire.police.uk, 2020)</w:t>
      </w:r>
      <w:r>
        <w:rPr>
          <w:sz w:val="24"/>
          <w:szCs w:val="24"/>
          <w:shd w:val="clear" w:color="auto" w:fill="FFFFFF"/>
        </w:rPr>
        <w:t xml:space="preserve"> a person commits a burglary if they enter a building or part of a building as a trespasser </w:t>
      </w:r>
      <w:r w:rsidR="00C975D6">
        <w:rPr>
          <w:sz w:val="24"/>
          <w:szCs w:val="24"/>
          <w:shd w:val="clear" w:color="auto" w:fill="FFFFFF"/>
        </w:rPr>
        <w:t>with the intent</w:t>
      </w:r>
      <w:r>
        <w:rPr>
          <w:sz w:val="24"/>
          <w:szCs w:val="24"/>
          <w:shd w:val="clear" w:color="auto" w:fill="FFFFFF"/>
        </w:rPr>
        <w:t xml:space="preserve"> to damage any property within. Whilst this is only part of the burglary definition in law it covers the offence committed by the youths. Burglary is defined under Section 9 of the Theft Act 1968.</w:t>
      </w:r>
    </w:p>
    <w:p w14:paraId="22D3501E" w14:textId="72768941" w:rsidR="001165AD" w:rsidRDefault="001165AD" w:rsidP="00340E9A">
      <w:pPr>
        <w:ind w:right="237"/>
        <w:jc w:val="both"/>
        <w:rPr>
          <w:sz w:val="24"/>
          <w:szCs w:val="24"/>
          <w:shd w:val="clear" w:color="auto" w:fill="FFFFFF"/>
        </w:rPr>
      </w:pPr>
    </w:p>
    <w:p w14:paraId="487C7328" w14:textId="27D37721" w:rsidR="001165AD" w:rsidRDefault="001165AD" w:rsidP="00340E9A">
      <w:pPr>
        <w:ind w:right="237"/>
        <w:jc w:val="both"/>
        <w:rPr>
          <w:sz w:val="24"/>
          <w:szCs w:val="24"/>
          <w:shd w:val="clear" w:color="auto" w:fill="FFFFFF"/>
        </w:rPr>
      </w:pPr>
      <w:r>
        <w:rPr>
          <w:sz w:val="24"/>
          <w:szCs w:val="24"/>
          <w:shd w:val="clear" w:color="auto" w:fill="FFFFFF"/>
        </w:rPr>
        <w:t>As a result of my arrest all five of the youths were taken to custody and processed. Following a formal interview all of the suspect</w:t>
      </w:r>
      <w:r w:rsidR="00A87469">
        <w:rPr>
          <w:sz w:val="24"/>
          <w:szCs w:val="24"/>
          <w:shd w:val="clear" w:color="auto" w:fill="FFFFFF"/>
        </w:rPr>
        <w:t>s</w:t>
      </w:r>
      <w:r>
        <w:rPr>
          <w:sz w:val="24"/>
          <w:szCs w:val="24"/>
          <w:shd w:val="clear" w:color="auto" w:fill="FFFFFF"/>
        </w:rPr>
        <w:t xml:space="preserve"> were released on police bail with conditions to allow a full investigation to take place. The conditions imposed were that none of the youths could enter the town in which they had been causing issues, furthermore, none of the suspects were allowed to associate with one another during the investigation. This was a huge result not only for the police but also for the community. It meant that positive action had been taken and for a period of time</w:t>
      </w:r>
      <w:r w:rsidR="00A87469">
        <w:rPr>
          <w:sz w:val="24"/>
          <w:szCs w:val="24"/>
          <w:shd w:val="clear" w:color="auto" w:fill="FFFFFF"/>
        </w:rPr>
        <w:t>,</w:t>
      </w:r>
      <w:r>
        <w:rPr>
          <w:sz w:val="24"/>
          <w:szCs w:val="24"/>
          <w:shd w:val="clear" w:color="auto" w:fill="FFFFFF"/>
        </w:rPr>
        <w:t xml:space="preserve"> the community could focus on putting things in place to r</w:t>
      </w:r>
      <w:r w:rsidR="00A87469">
        <w:rPr>
          <w:sz w:val="24"/>
          <w:szCs w:val="24"/>
          <w:shd w:val="clear" w:color="auto" w:fill="FFFFFF"/>
        </w:rPr>
        <w:t>educe further ASB.</w:t>
      </w:r>
    </w:p>
    <w:p w14:paraId="768DEE9F" w14:textId="0E39DCB2" w:rsidR="00A87469" w:rsidRDefault="00A87469" w:rsidP="00340E9A">
      <w:pPr>
        <w:ind w:right="237"/>
        <w:jc w:val="both"/>
        <w:rPr>
          <w:sz w:val="24"/>
          <w:szCs w:val="24"/>
          <w:shd w:val="clear" w:color="auto" w:fill="FFFFFF"/>
        </w:rPr>
      </w:pPr>
    </w:p>
    <w:p w14:paraId="5CD4586D" w14:textId="055D5A95" w:rsidR="00A87469" w:rsidRDefault="00A87469" w:rsidP="00340E9A">
      <w:pPr>
        <w:ind w:right="237"/>
        <w:jc w:val="both"/>
        <w:rPr>
          <w:sz w:val="24"/>
          <w:szCs w:val="24"/>
          <w:shd w:val="clear" w:color="auto" w:fill="FFFFFF"/>
        </w:rPr>
      </w:pPr>
      <w:r>
        <w:rPr>
          <w:sz w:val="24"/>
          <w:szCs w:val="24"/>
          <w:shd w:val="clear" w:color="auto" w:fill="FFFFFF"/>
        </w:rPr>
        <w:t xml:space="preserve">During the investigation process the local council completely secured the school so that no one would be able to enter again. The local PCSO’s also noted that a large park area next to the school was a main gathering place for the youths causing the issues. With this in mind Community Safety Partnership worked in association with the local council and organised for CCTV to be fitted to the park. They also arranged for the park gates to be closed and locked at night. This completely disrupted the youths by giving them no place to congregate, and if they were to do so they would be under surveillance constantly. This process is known as ‘target hardening’. </w:t>
      </w:r>
      <w:r w:rsidR="0014541A" w:rsidRPr="0014541A">
        <w:rPr>
          <w:sz w:val="24"/>
          <w:szCs w:val="24"/>
        </w:rPr>
        <w:t>"Making targets more resistant to attack or more difficult to remove or damage."</w:t>
      </w:r>
      <w:r w:rsidR="0014541A">
        <w:rPr>
          <w:sz w:val="24"/>
          <w:szCs w:val="24"/>
        </w:rPr>
        <w:t xml:space="preserve"> </w:t>
      </w:r>
      <w:r w:rsidR="0014541A" w:rsidRPr="0014541A">
        <w:rPr>
          <w:sz w:val="24"/>
          <w:szCs w:val="24"/>
          <w:shd w:val="clear" w:color="auto" w:fill="FFFFFF"/>
        </w:rPr>
        <w:t>(Police.gi, 2020)</w:t>
      </w:r>
      <w:r w:rsidR="0014541A">
        <w:rPr>
          <w:sz w:val="24"/>
          <w:szCs w:val="24"/>
          <w:shd w:val="clear" w:color="auto" w:fill="FFFFFF"/>
        </w:rPr>
        <w:t>.</w:t>
      </w:r>
    </w:p>
    <w:p w14:paraId="6968C9C9" w14:textId="62895B0D" w:rsidR="0014541A" w:rsidRDefault="0014541A" w:rsidP="00340E9A">
      <w:pPr>
        <w:ind w:right="237"/>
        <w:jc w:val="both"/>
        <w:rPr>
          <w:sz w:val="24"/>
          <w:szCs w:val="24"/>
          <w:shd w:val="clear" w:color="auto" w:fill="FFFFFF"/>
        </w:rPr>
      </w:pPr>
    </w:p>
    <w:p w14:paraId="4C811AD3" w14:textId="456C6CB4" w:rsidR="00025650" w:rsidRDefault="0014541A" w:rsidP="00340E9A">
      <w:pPr>
        <w:ind w:right="237"/>
        <w:jc w:val="both"/>
        <w:rPr>
          <w:color w:val="000000" w:themeColor="text1"/>
          <w:sz w:val="24"/>
          <w:szCs w:val="24"/>
          <w:shd w:val="clear" w:color="auto" w:fill="FFFFFF"/>
        </w:rPr>
      </w:pPr>
      <w:r>
        <w:rPr>
          <w:color w:val="000000" w:themeColor="text1"/>
          <w:sz w:val="24"/>
          <w:szCs w:val="24"/>
          <w:shd w:val="clear" w:color="auto" w:fill="FFFFFF"/>
        </w:rPr>
        <w:t>None of the suspects were eventually charged with any criminal offences by the Crown Prosecution Service, despite the damning evidence, however, the results of this whole process were far greater than ever anticipated. Prior to any arrests being made the police were receiving on average three to four calls a day in relation to anti-social behaviour in the area. As previously mentioned the effect this was having on the community was catastrophic. For three consecutive months following the arrest of the five youths the police did not receive a single call in the same area in relation to ASB. No further damage was caused to any buildings or property. The community was overwhelmed by the response from the police and local government. Both services were being praised on social media and on more than one occasion whilst on patrol, residents of the area approached police officers personally thanking them for what they had done. I was one of these police officers and when this happened I was overcome with happiness and the feeling that I had given something back to the community that had really made a big impact.</w:t>
      </w:r>
    </w:p>
    <w:p w14:paraId="6B931406" w14:textId="3D6AD772" w:rsidR="0014541A" w:rsidRDefault="0014541A" w:rsidP="00340E9A">
      <w:pPr>
        <w:ind w:right="237"/>
        <w:jc w:val="both"/>
        <w:rPr>
          <w:color w:val="000000" w:themeColor="text1"/>
          <w:sz w:val="24"/>
          <w:szCs w:val="24"/>
          <w:shd w:val="clear" w:color="auto" w:fill="FFFFFF"/>
        </w:rPr>
      </w:pPr>
    </w:p>
    <w:p w14:paraId="57BDB8D3" w14:textId="04B252EA" w:rsidR="008E49FC" w:rsidRDefault="0014541A" w:rsidP="00340E9A">
      <w:pPr>
        <w:ind w:right="237"/>
        <w:jc w:val="both"/>
        <w:rPr>
          <w:color w:val="000000" w:themeColor="text1"/>
          <w:sz w:val="24"/>
          <w:szCs w:val="24"/>
          <w:shd w:val="clear" w:color="auto" w:fill="FFFFFF"/>
        </w:rPr>
      </w:pPr>
      <w:r>
        <w:rPr>
          <w:color w:val="000000" w:themeColor="text1"/>
          <w:sz w:val="24"/>
          <w:szCs w:val="24"/>
          <w:shd w:val="clear" w:color="auto" w:fill="FFFFFF"/>
        </w:rPr>
        <w:t>Reflecting back on this incident I still believe that since I have joined the police this has been the most personally important scenario for me with the highest amount of learning points.</w:t>
      </w:r>
      <w:r w:rsidR="008E49FC">
        <w:rPr>
          <w:color w:val="000000" w:themeColor="text1"/>
          <w:sz w:val="24"/>
          <w:szCs w:val="24"/>
          <w:shd w:val="clear" w:color="auto" w:fill="FFFFFF"/>
        </w:rPr>
        <w:t xml:space="preserve"> When I was in police constable training I learned about anti-social behaviour and it</w:t>
      </w:r>
      <w:r w:rsidR="008A52B8">
        <w:rPr>
          <w:color w:val="000000" w:themeColor="text1"/>
          <w:sz w:val="24"/>
          <w:szCs w:val="24"/>
          <w:shd w:val="clear" w:color="auto" w:fill="FFFFFF"/>
        </w:rPr>
        <w:t>s</w:t>
      </w:r>
      <w:r w:rsidR="008E49FC">
        <w:rPr>
          <w:color w:val="000000" w:themeColor="text1"/>
          <w:sz w:val="24"/>
          <w:szCs w:val="24"/>
          <w:shd w:val="clear" w:color="auto" w:fill="FFFFFF"/>
        </w:rPr>
        <w:t xml:space="preserve"> impacts. I also learned about Fiona Pilkington and how the police’</w:t>
      </w:r>
      <w:r w:rsidR="008A52B8">
        <w:rPr>
          <w:color w:val="000000" w:themeColor="text1"/>
          <w:sz w:val="24"/>
          <w:szCs w:val="24"/>
          <w:shd w:val="clear" w:color="auto" w:fill="FFFFFF"/>
        </w:rPr>
        <w:t>s response</w:t>
      </w:r>
      <w:r w:rsidR="008E49FC">
        <w:rPr>
          <w:color w:val="000000" w:themeColor="text1"/>
          <w:sz w:val="24"/>
          <w:szCs w:val="24"/>
          <w:shd w:val="clear" w:color="auto" w:fill="FFFFFF"/>
        </w:rPr>
        <w:t xml:space="preserve"> can have devastating effects if the right approach is not taken. However, during training I do not think I ever completely realised the importance of what I was being taught as I could not ever imagine it happening in the communities I would be serving. Even with my prior experience as a PCSO I had never seen anti-social behaviour cause such a big impact on its victims. I think that the first time I identified the seriousness of this case was when I saw the comments on social media. Hundreds of residence were getting together complaining about the issues that no one was taking responsibility for. It was at this point I </w:t>
      </w:r>
      <w:r w:rsidR="008A52B8">
        <w:rPr>
          <w:color w:val="000000" w:themeColor="text1"/>
          <w:sz w:val="24"/>
          <w:szCs w:val="24"/>
          <w:shd w:val="clear" w:color="auto" w:fill="FFFFFF"/>
        </w:rPr>
        <w:t>kne</w:t>
      </w:r>
      <w:r w:rsidR="008E49FC">
        <w:rPr>
          <w:color w:val="000000" w:themeColor="text1"/>
          <w:sz w:val="24"/>
          <w:szCs w:val="24"/>
          <w:shd w:val="clear" w:color="auto" w:fill="FFFFFF"/>
        </w:rPr>
        <w:t>w that I could do something that would make a change. Looking back now I realise that I was thinking too hard at the time. I was looking for complicated solutions with multi-agencies that I would never be able to implement alone and in the time frame. On reflection I now realise that whilst I work with partner agencies I primarily work as a police constable, and it is my responsibility to tackle and deal with crime. The answer was so simple, all it took was one arrest, one night to make the youths realise the consequences of their actions and the reality of such misdemeanours. Furthermore, it also proved as a deterrent to any of the other youths involved to commit such crimes.</w:t>
      </w:r>
    </w:p>
    <w:p w14:paraId="48239BAC" w14:textId="5D7FED55" w:rsidR="008A52B8" w:rsidRDefault="008A52B8" w:rsidP="00340E9A">
      <w:pPr>
        <w:ind w:right="237"/>
        <w:jc w:val="both"/>
        <w:rPr>
          <w:color w:val="000000" w:themeColor="text1"/>
          <w:sz w:val="24"/>
          <w:szCs w:val="24"/>
          <w:shd w:val="clear" w:color="auto" w:fill="FFFFFF"/>
        </w:rPr>
      </w:pPr>
    </w:p>
    <w:p w14:paraId="0FC0CD8B" w14:textId="0E06E04B" w:rsidR="008A52B8" w:rsidRDefault="008A52B8" w:rsidP="00340E9A">
      <w:pPr>
        <w:ind w:right="237"/>
        <w:jc w:val="both"/>
        <w:rPr>
          <w:color w:val="000000" w:themeColor="text1"/>
          <w:sz w:val="24"/>
          <w:szCs w:val="24"/>
          <w:shd w:val="clear" w:color="auto" w:fill="FFFFFF"/>
        </w:rPr>
      </w:pPr>
      <w:r>
        <w:rPr>
          <w:color w:val="000000" w:themeColor="text1"/>
          <w:sz w:val="24"/>
          <w:szCs w:val="24"/>
          <w:shd w:val="clear" w:color="auto" w:fill="FFFFFF"/>
        </w:rPr>
        <w:t xml:space="preserve">This incident has really taught me the importance of listening to and understanding the community and victim’s needs. Without this, this incident would have been dealt with at a much lower level as it would have just seemed like kids behaving badly. However, I have noticed that once you take into account the effect on the victim and furthermore, society, only then can you really appreciate the needs of the victim and therefore the correct course of action when dealing with the suspects. I believe I will forever reflect on this incident throughout my policing career as this has taught me the huge value of putting the victim first. I think that all of the learning points I have taken from this incident can be used in any scenario where a victim is involved. </w:t>
      </w:r>
    </w:p>
    <w:p w14:paraId="31898954" w14:textId="3C5AD7E1" w:rsidR="0014541A" w:rsidRDefault="0014541A" w:rsidP="00340E9A">
      <w:pPr>
        <w:ind w:right="237"/>
        <w:jc w:val="both"/>
        <w:rPr>
          <w:color w:val="000000" w:themeColor="text1"/>
          <w:sz w:val="24"/>
          <w:szCs w:val="24"/>
          <w:shd w:val="clear" w:color="auto" w:fill="FFFFFF"/>
        </w:rPr>
      </w:pPr>
    </w:p>
    <w:p w14:paraId="04189654" w14:textId="77777777" w:rsidR="0014541A" w:rsidRPr="0014541A" w:rsidRDefault="0014541A" w:rsidP="00340E9A">
      <w:pPr>
        <w:ind w:right="237"/>
        <w:jc w:val="both"/>
        <w:rPr>
          <w:color w:val="000000" w:themeColor="text1"/>
          <w:sz w:val="24"/>
          <w:szCs w:val="24"/>
          <w:shd w:val="clear" w:color="auto" w:fill="FFFFFF"/>
        </w:rPr>
      </w:pPr>
    </w:p>
    <w:p w14:paraId="0FEEFB0E" w14:textId="01C685E7" w:rsidR="00025650" w:rsidRPr="00270EEB" w:rsidRDefault="007C6F1F" w:rsidP="00340E9A">
      <w:pPr>
        <w:ind w:right="237"/>
        <w:jc w:val="both"/>
        <w:rPr>
          <w:sz w:val="24"/>
          <w:szCs w:val="24"/>
        </w:rPr>
      </w:pPr>
      <w:r>
        <w:rPr>
          <w:sz w:val="24"/>
          <w:szCs w:val="24"/>
        </w:rPr>
        <w:t>Word Count: 2,303</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892CD7">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46A30E0B" w14:textId="25F47F6F" w:rsidR="002C4450" w:rsidRDefault="002C4450" w:rsidP="002C4450">
      <w:pPr>
        <w:rPr>
          <w:shd w:val="clear" w:color="auto" w:fill="FFFFFF"/>
        </w:rPr>
      </w:pPr>
      <w:r>
        <w:rPr>
          <w:shd w:val="clear" w:color="auto" w:fill="FFFFFF"/>
        </w:rPr>
        <w:t>ASB Help. (2020). </w:t>
      </w:r>
      <w:r>
        <w:rPr>
          <w:i/>
          <w:iCs/>
          <w:shd w:val="clear" w:color="auto" w:fill="FFFFFF"/>
        </w:rPr>
        <w:t>Who's Who of Agencies involved in Anti Social Behaviour</w:t>
      </w:r>
      <w:r>
        <w:rPr>
          <w:shd w:val="clear" w:color="auto" w:fill="FFFFFF"/>
        </w:rPr>
        <w:t>. [online] Available at: https://asbhelp.co.uk/who-agencies/ [Accessed 15 Jan. 2020].</w:t>
      </w:r>
    </w:p>
    <w:p w14:paraId="2FC98ED5" w14:textId="77777777" w:rsidR="002C4450" w:rsidRDefault="002C4450" w:rsidP="002C4450">
      <w:pPr>
        <w:rPr>
          <w:shd w:val="clear" w:color="auto" w:fill="FFFFFF"/>
        </w:rPr>
      </w:pPr>
    </w:p>
    <w:p w14:paraId="785E8E30" w14:textId="4133E802" w:rsidR="002C4450" w:rsidRDefault="002C4450" w:rsidP="002C4450">
      <w:pPr>
        <w:rPr>
          <w:shd w:val="clear" w:color="auto" w:fill="FFFFFF"/>
        </w:rPr>
      </w:pPr>
      <w:r>
        <w:rPr>
          <w:shd w:val="clear" w:color="auto" w:fill="FFFFFF"/>
        </w:rPr>
        <w:t>Bedfordshire.police.uk. (2020). </w:t>
      </w:r>
      <w:r>
        <w:rPr>
          <w:i/>
          <w:iCs/>
          <w:shd w:val="clear" w:color="auto" w:fill="FFFFFF"/>
        </w:rPr>
        <w:t>What is burglary</w:t>
      </w:r>
      <w:r>
        <w:rPr>
          <w:shd w:val="clear" w:color="auto" w:fill="FFFFFF"/>
        </w:rPr>
        <w:t>. [online] Available at: https://www.bedfordshire.police.uk/information-and-services/Crime/Burglary/What-is-burglary [Accessed 15 Jan. 2020].</w:t>
      </w:r>
    </w:p>
    <w:p w14:paraId="7F5871EF" w14:textId="77777777" w:rsidR="002C4450" w:rsidRDefault="002C4450" w:rsidP="002C4450">
      <w:pPr>
        <w:rPr>
          <w:shd w:val="clear" w:color="auto" w:fill="FFFFFF"/>
        </w:rPr>
      </w:pPr>
    </w:p>
    <w:p w14:paraId="5E81D19B" w14:textId="7842C6F6" w:rsidR="002C4450" w:rsidRDefault="002C4450" w:rsidP="002C4450">
      <w:pPr>
        <w:rPr>
          <w:shd w:val="clear" w:color="auto" w:fill="FFFFFF"/>
        </w:rPr>
      </w:pPr>
      <w:r>
        <w:rPr>
          <w:shd w:val="clear" w:color="auto" w:fill="FFFFFF"/>
        </w:rPr>
        <w:t>Echr.coe.int. (2020). [online] Available at: https://www.echr.coe.int/Documents/Convention_ENG.pdf [Accessed 11 Jan. 2020].</w:t>
      </w:r>
    </w:p>
    <w:p w14:paraId="34D7BC5C" w14:textId="77777777" w:rsidR="002C4450" w:rsidRDefault="002C4450" w:rsidP="002C4450">
      <w:pPr>
        <w:rPr>
          <w:shd w:val="clear" w:color="auto" w:fill="FFFFFF"/>
        </w:rPr>
      </w:pPr>
    </w:p>
    <w:p w14:paraId="3552FF0D" w14:textId="6ADD60BB" w:rsidR="002C4450" w:rsidRDefault="002C4450" w:rsidP="002C4450">
      <w:pPr>
        <w:rPr>
          <w:shd w:val="clear" w:color="auto" w:fill="FFFFFF"/>
        </w:rPr>
      </w:pPr>
      <w:r>
        <w:rPr>
          <w:shd w:val="clear" w:color="auto" w:fill="FFFFFF"/>
        </w:rPr>
        <w:t>GOV.UK. (2020). </w:t>
      </w:r>
      <w:r>
        <w:rPr>
          <w:i/>
          <w:iCs/>
          <w:shd w:val="clear" w:color="auto" w:fill="FFFFFF"/>
        </w:rPr>
        <w:t>Being arrested: your rights</w:t>
      </w:r>
      <w:r>
        <w:rPr>
          <w:shd w:val="clear" w:color="auto" w:fill="FFFFFF"/>
        </w:rPr>
        <w:t>. [online] Available at: https://www.gov.uk/arrested-your-rights/legal-advice-at-the-police-station [Accessed 11 Jan. 2020].</w:t>
      </w:r>
    </w:p>
    <w:p w14:paraId="49D4CE89" w14:textId="77777777" w:rsidR="002C4450" w:rsidRDefault="002C4450" w:rsidP="002C4450">
      <w:pPr>
        <w:rPr>
          <w:shd w:val="clear" w:color="auto" w:fill="FFFFFF"/>
        </w:rPr>
      </w:pPr>
    </w:p>
    <w:p w14:paraId="4C0F6419" w14:textId="4D03E203" w:rsidR="002C4450" w:rsidRDefault="002C4450" w:rsidP="002C4450">
      <w:pPr>
        <w:rPr>
          <w:shd w:val="clear" w:color="auto" w:fill="FFFFFF"/>
        </w:rPr>
      </w:pPr>
      <w:r>
        <w:rPr>
          <w:shd w:val="clear" w:color="auto" w:fill="FFFFFF"/>
        </w:rPr>
        <w:t>Hampshiresab.org.uk. (2020). </w:t>
      </w:r>
      <w:r>
        <w:rPr>
          <w:i/>
          <w:iCs/>
          <w:shd w:val="clear" w:color="auto" w:fill="FFFFFF"/>
        </w:rPr>
        <w:t>Fiona Pilkington (Leicestershire) | Hampshire Safeguarding Adults Board</w:t>
      </w:r>
      <w:r>
        <w:rPr>
          <w:shd w:val="clear" w:color="auto" w:fill="FFFFFF"/>
        </w:rPr>
        <w:t>. [online] Available at: http://www.hampshiresab.org.uk/learning-from-experience-database/serious-case-reviews/fiona-pilkington-leicestershire/ [Accessed 15 Jan. 2020].</w:t>
      </w:r>
    </w:p>
    <w:p w14:paraId="29026342" w14:textId="77777777" w:rsidR="002C4450" w:rsidRDefault="002C4450" w:rsidP="002C4450">
      <w:pPr>
        <w:rPr>
          <w:shd w:val="clear" w:color="auto" w:fill="FFFFFF"/>
        </w:rPr>
      </w:pPr>
    </w:p>
    <w:p w14:paraId="057FECC6" w14:textId="645C13CB" w:rsidR="002C4450" w:rsidRDefault="002C4450" w:rsidP="002C4450">
      <w:pPr>
        <w:rPr>
          <w:shd w:val="clear" w:color="auto" w:fill="FFFFFF"/>
        </w:rPr>
      </w:pPr>
      <w:r>
        <w:rPr>
          <w:shd w:val="clear" w:color="auto" w:fill="FFFFFF"/>
        </w:rPr>
        <w:t>Hse.gov.uk. (2020). </w:t>
      </w:r>
      <w:r>
        <w:rPr>
          <w:i/>
          <w:iCs/>
          <w:shd w:val="clear" w:color="auto" w:fill="FFFFFF"/>
        </w:rPr>
        <w:t>Questioning of suspects - Investigation - Enforcement Guide (England &amp; Wales)</w:t>
      </w:r>
      <w:r>
        <w:rPr>
          <w:shd w:val="clear" w:color="auto" w:fill="FFFFFF"/>
        </w:rPr>
        <w:t>. [online] Available at: https://www.hse.gov.uk/enforce/enforcementguide/investigation/witness-questioning.htm#P26_4152 [Accessed 11 Jan. 2020].</w:t>
      </w:r>
    </w:p>
    <w:p w14:paraId="3B703A86" w14:textId="77777777" w:rsidR="002C4450" w:rsidRDefault="002C4450" w:rsidP="002C4450">
      <w:pPr>
        <w:rPr>
          <w:shd w:val="clear" w:color="auto" w:fill="FFFFFF"/>
        </w:rPr>
      </w:pPr>
    </w:p>
    <w:p w14:paraId="17AB2BAB" w14:textId="19DCCE0E" w:rsidR="002C4450" w:rsidRDefault="002C4450" w:rsidP="002C4450">
      <w:pPr>
        <w:rPr>
          <w:shd w:val="clear" w:color="auto" w:fill="FFFFFF"/>
        </w:rPr>
      </w:pPr>
      <w:r>
        <w:rPr>
          <w:shd w:val="clear" w:color="auto" w:fill="FFFFFF"/>
        </w:rPr>
        <w:t>Mind.org.uk. (2019). </w:t>
      </w:r>
      <w:r>
        <w:rPr>
          <w:i/>
          <w:iCs/>
          <w:shd w:val="clear" w:color="auto" w:fill="FFFFFF"/>
        </w:rPr>
        <w:t>Developing resilience | Mind, the mental health charity - help for mental health problems</w:t>
      </w:r>
      <w:r>
        <w:rPr>
          <w:shd w:val="clear" w:color="auto" w:fill="FFFFFF"/>
        </w:rPr>
        <w:t>. [online] Available at: https://www.mind.org.uk/information-support/types-of-mental-health-problems/stress/developing-resilience/#.XfGDKWT7RhE [Accessed 12 Dec. 2019].</w:t>
      </w:r>
    </w:p>
    <w:p w14:paraId="46D9BBBD" w14:textId="77777777" w:rsidR="002C4450" w:rsidRDefault="002C4450" w:rsidP="002C4450">
      <w:pPr>
        <w:rPr>
          <w:shd w:val="clear" w:color="auto" w:fill="FFFFFF"/>
        </w:rPr>
      </w:pPr>
    </w:p>
    <w:p w14:paraId="1CB6FA64" w14:textId="079494BB" w:rsidR="002C4450" w:rsidRDefault="002C4450" w:rsidP="002C4450">
      <w:pPr>
        <w:rPr>
          <w:shd w:val="clear" w:color="auto" w:fill="FFFFFF"/>
        </w:rPr>
      </w:pPr>
      <w:r>
        <w:rPr>
          <w:shd w:val="clear" w:color="auto" w:fill="FFFFFF"/>
        </w:rPr>
        <w:t>Mind.org.uk. (2020). </w:t>
      </w:r>
      <w:r>
        <w:rPr>
          <w:i/>
          <w:iCs/>
          <w:shd w:val="clear" w:color="auto" w:fill="FFFFFF"/>
        </w:rPr>
        <w:t>Stress | Mind, the mental health charity - help for mental health problems</w:t>
      </w:r>
      <w:r>
        <w:rPr>
          <w:shd w:val="clear" w:color="auto" w:fill="FFFFFF"/>
        </w:rPr>
        <w:t>. [online] Available at: https://www.mind.org.uk/information-support/types-of-mental-health-problems/stress/#.Xhn5NMj7Q2w [Accessed 11 Jan. 2020].</w:t>
      </w:r>
    </w:p>
    <w:p w14:paraId="6A1A79F6" w14:textId="77777777" w:rsidR="002C4450" w:rsidRDefault="002C4450" w:rsidP="002C4450">
      <w:pPr>
        <w:rPr>
          <w:shd w:val="clear" w:color="auto" w:fill="FFFFFF"/>
        </w:rPr>
      </w:pPr>
    </w:p>
    <w:p w14:paraId="32B09BCE" w14:textId="00FB9CA1" w:rsidR="002C4450" w:rsidRDefault="002C4450" w:rsidP="002C4450">
      <w:pPr>
        <w:rPr>
          <w:shd w:val="clear" w:color="auto" w:fill="FFFFFF"/>
        </w:rPr>
      </w:pPr>
      <w:r>
        <w:rPr>
          <w:shd w:val="clear" w:color="auto" w:fill="FFFFFF"/>
        </w:rPr>
        <w:t>Police.gi. (2020). [online] Available at: http://www.police.gi/uploads/images/CPRU_XMAS_2015/documents/The_10_principles_of_crime_prevention.pdf [Accesssed 16 Jan. 2020].</w:t>
      </w:r>
    </w:p>
    <w:p w14:paraId="4FB48BE1" w14:textId="77777777" w:rsidR="002C4450" w:rsidRPr="00E4589F" w:rsidRDefault="002C4450" w:rsidP="002C4450">
      <w:pPr>
        <w:rPr>
          <w:sz w:val="24"/>
          <w:szCs w:val="24"/>
        </w:rPr>
      </w:pPr>
    </w:p>
    <w:p w14:paraId="3C5600A2" w14:textId="65937183" w:rsidR="002C4450" w:rsidRDefault="002C4450" w:rsidP="002C4450">
      <w:pPr>
        <w:rPr>
          <w:shd w:val="clear" w:color="auto" w:fill="FFFFFF"/>
        </w:rPr>
      </w:pPr>
      <w:r>
        <w:rPr>
          <w:shd w:val="clear" w:color="auto" w:fill="FFFFFF"/>
        </w:rPr>
        <w:t>Policeprofessional.com. (2020). </w:t>
      </w:r>
      <w:r>
        <w:rPr>
          <w:i/>
          <w:iCs/>
          <w:shd w:val="clear" w:color="auto" w:fill="FFFFFF"/>
        </w:rPr>
        <w:t>Police Professional | Entry and search without warrant – S17 Police and Criminal Evidence Act 1984</w:t>
      </w:r>
      <w:r>
        <w:rPr>
          <w:shd w:val="clear" w:color="auto" w:fill="FFFFFF"/>
        </w:rPr>
        <w:t>. [online] Available at: https://www.policeprofessional.com/news/entry-and-search-without-warrant-s17-police-and-criminal-evidence-act-1984/ [Accessed 11 Jan. 2020].</w:t>
      </w:r>
    </w:p>
    <w:p w14:paraId="647689ED" w14:textId="77777777" w:rsidR="002C4450" w:rsidRDefault="002C4450" w:rsidP="002C4450">
      <w:pPr>
        <w:rPr>
          <w:shd w:val="clear" w:color="auto" w:fill="FFFFFF"/>
        </w:rPr>
      </w:pPr>
    </w:p>
    <w:p w14:paraId="4A6315AD" w14:textId="1E049C0B" w:rsidR="002C4450" w:rsidRDefault="002C4450" w:rsidP="002C4450">
      <w:pPr>
        <w:rPr>
          <w:shd w:val="clear" w:color="auto" w:fill="FFFFFF"/>
        </w:rPr>
      </w:pPr>
      <w:r>
        <w:rPr>
          <w:shd w:val="clear" w:color="auto" w:fill="FFFFFF"/>
        </w:rPr>
        <w:t>Schoolbeat.cymru. (2020). </w:t>
      </w:r>
      <w:r>
        <w:rPr>
          <w:i/>
          <w:iCs/>
          <w:shd w:val="clear" w:color="auto" w:fill="FFFFFF"/>
        </w:rPr>
        <w:t>SchoolBeat: What Are the Effects of ASB?</w:t>
      </w:r>
      <w:r>
        <w:rPr>
          <w:shd w:val="clear" w:color="auto" w:fill="FFFFFF"/>
        </w:rPr>
        <w:t>. [online] Available at: https://schoolbeat.cymru/en/parents/know-what-could-affect-your-child/anti-social-behaviour/what-you-need-to-know/what-are-the-effects-of-asb/ [Accessed 15 Jan. 2020].</w:t>
      </w:r>
    </w:p>
    <w:p w14:paraId="31E32099" w14:textId="77777777" w:rsidR="002C4450" w:rsidRDefault="002C4450" w:rsidP="002C4450">
      <w:pPr>
        <w:rPr>
          <w:shd w:val="clear" w:color="auto" w:fill="FFFFFF"/>
        </w:rPr>
      </w:pPr>
    </w:p>
    <w:p w14:paraId="56436AFC" w14:textId="1574FFEC" w:rsidR="002C4450" w:rsidRDefault="002C4450" w:rsidP="002C4450">
      <w:pPr>
        <w:rPr>
          <w:shd w:val="clear" w:color="auto" w:fill="FFFFFF"/>
        </w:rPr>
      </w:pPr>
      <w:r>
        <w:rPr>
          <w:shd w:val="clear" w:color="auto" w:fill="FFFFFF"/>
        </w:rPr>
        <w:t>Sentencingcouncil.org.uk. (2020). </w:t>
      </w:r>
      <w:r>
        <w:rPr>
          <w:i/>
          <w:iCs/>
          <w:shd w:val="clear" w:color="auto" w:fill="FFFFFF"/>
        </w:rPr>
        <w:t>Assault offences explained</w:t>
      </w:r>
      <w:r>
        <w:rPr>
          <w:shd w:val="clear" w:color="auto" w:fill="FFFFFF"/>
        </w:rPr>
        <w:t>. [online] Available at: https://www.sentencingcouncil.org.uk/blog/post/assault-offences-explained/ [Accessed 11 Jan. 2020].</w:t>
      </w:r>
    </w:p>
    <w:p w14:paraId="448AADC4" w14:textId="77777777" w:rsidR="002C4450" w:rsidRDefault="002C4450" w:rsidP="002C4450">
      <w:pPr>
        <w:rPr>
          <w:shd w:val="clear" w:color="auto" w:fill="FFFFFF"/>
        </w:rPr>
      </w:pPr>
    </w:p>
    <w:p w14:paraId="736C16EB" w14:textId="77777777" w:rsidR="002C4450" w:rsidRDefault="002C4450" w:rsidP="002C4450">
      <w:pPr>
        <w:rPr>
          <w:shd w:val="clear" w:color="auto" w:fill="FFFFFF"/>
        </w:rPr>
      </w:pPr>
      <w:r>
        <w:rPr>
          <w:shd w:val="clear" w:color="auto" w:fill="FFFFFF"/>
        </w:rPr>
        <w:t>Thamesvalley.police.uk. (2020). </w:t>
      </w:r>
      <w:r>
        <w:rPr>
          <w:i/>
          <w:iCs/>
          <w:shd w:val="clear" w:color="auto" w:fill="FFFFFF"/>
        </w:rPr>
        <w:t>What is antisocial behaviour? | Thames Valley Police</w:t>
      </w:r>
      <w:r>
        <w:rPr>
          <w:shd w:val="clear" w:color="auto" w:fill="FFFFFF"/>
        </w:rPr>
        <w:t>. [online] Available at: https://www.thamesvalley.police.uk/advice/advice-and-information/asb/af/antisocial-behaviour/ [Accessed 15 Jan. 2020].</w:t>
      </w:r>
    </w:p>
    <w:p w14:paraId="6ED77802" w14:textId="77777777" w:rsidR="0093018C" w:rsidRPr="00294868" w:rsidRDefault="00BC5725" w:rsidP="002C4450">
      <w:pPr>
        <w:keepNext/>
        <w:ind w:right="237"/>
        <w:rPr>
          <w:b/>
          <w:bCs/>
          <w:sz w:val="24"/>
          <w:szCs w:val="24"/>
        </w:rPr>
      </w:pPr>
      <w:r w:rsidRPr="5848403C">
        <w:rPr>
          <w:b/>
          <w:bCs/>
          <w:sz w:val="24"/>
          <w:szCs w:val="24"/>
        </w:rPr>
        <w:lastRenderedPageBreak/>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408B00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C4450">
        <w:rPr>
          <w:rFonts w:eastAsia="Arial"/>
          <w:color w:val="000000" w:themeColor="text1"/>
          <w:sz w:val="24"/>
          <w:szCs w:val="24"/>
        </w:rPr>
        <w:t>PC 6478 J.Barrett</w:t>
      </w:r>
    </w:p>
    <w:p w14:paraId="5473B39D" w14:textId="25489F28" w:rsidR="5848403C" w:rsidRDefault="5848403C" w:rsidP="5848403C">
      <w:pPr>
        <w:jc w:val="both"/>
        <w:rPr>
          <w:rFonts w:eastAsia="Arial"/>
          <w:color w:val="000000" w:themeColor="text1"/>
          <w:sz w:val="24"/>
          <w:szCs w:val="24"/>
        </w:rPr>
      </w:pPr>
    </w:p>
    <w:p w14:paraId="4EC5D203" w14:textId="517C411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C4450">
        <w:rPr>
          <w:rFonts w:eastAsia="Arial"/>
          <w:color w:val="000000" w:themeColor="text1"/>
          <w:sz w:val="24"/>
          <w:szCs w:val="24"/>
        </w:rPr>
        <w:t>17/01/2020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92CD7">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57CCCC0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C4450">
        <w:rPr>
          <w:rFonts w:eastAsia="Arial"/>
          <w:color w:val="000000" w:themeColor="text1"/>
          <w:sz w:val="24"/>
          <w:szCs w:val="24"/>
        </w:rPr>
        <w:t>PC 6478 J.Barrett</w:t>
      </w:r>
    </w:p>
    <w:p w14:paraId="3EC01EFA" w14:textId="0F1AEED0" w:rsidR="5848403C" w:rsidRDefault="5848403C" w:rsidP="5848403C">
      <w:pPr>
        <w:jc w:val="both"/>
        <w:rPr>
          <w:rFonts w:eastAsia="Arial"/>
          <w:color w:val="000000" w:themeColor="text1"/>
          <w:sz w:val="24"/>
          <w:szCs w:val="24"/>
        </w:rPr>
      </w:pPr>
    </w:p>
    <w:p w14:paraId="6058463E" w14:textId="4625E49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C4450">
        <w:rPr>
          <w:rFonts w:eastAsia="Arial"/>
          <w:color w:val="000000" w:themeColor="text1"/>
          <w:sz w:val="24"/>
          <w:szCs w:val="24"/>
        </w:rPr>
        <w:t>17/01/2020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6835FEE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C4450">
        <w:rPr>
          <w:rFonts w:eastAsia="Arial"/>
          <w:color w:val="000000" w:themeColor="text1"/>
          <w:sz w:val="24"/>
          <w:szCs w:val="24"/>
        </w:rPr>
        <w:t>PC 2500 BANNER</w:t>
      </w:r>
      <w:r w:rsidRPr="5848403C">
        <w:rPr>
          <w:rFonts w:eastAsia="Arial"/>
          <w:color w:val="000000" w:themeColor="text1"/>
          <w:sz w:val="24"/>
          <w:szCs w:val="24"/>
        </w:rPr>
        <w:t xml:space="preserve"> </w:t>
      </w:r>
    </w:p>
    <w:p w14:paraId="143CEFC4" w14:textId="5E98B60C" w:rsidR="5848403C" w:rsidRDefault="5848403C" w:rsidP="5848403C">
      <w:pPr>
        <w:jc w:val="both"/>
        <w:rPr>
          <w:rFonts w:eastAsia="Arial"/>
          <w:color w:val="000000" w:themeColor="text1"/>
          <w:sz w:val="24"/>
          <w:szCs w:val="24"/>
        </w:rPr>
      </w:pPr>
    </w:p>
    <w:p w14:paraId="1F0252AC" w14:textId="0563AD0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C4450">
        <w:rPr>
          <w:rFonts w:eastAsia="Arial"/>
          <w:color w:val="000000" w:themeColor="text1"/>
          <w:sz w:val="24"/>
          <w:szCs w:val="24"/>
        </w:rPr>
        <w:t>17/01/2020</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892CD7">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AB1DC3" w:rsidRDefault="00AB1DC3">
      <w:r>
        <w:separator/>
      </w:r>
    </w:p>
  </w:endnote>
  <w:endnote w:type="continuationSeparator" w:id="0">
    <w:p w14:paraId="2FD44551" w14:textId="77777777" w:rsidR="00AB1DC3" w:rsidRDefault="00AB1D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579E31" w14:textId="7CCB5489" w:rsidR="00AB1DC3" w:rsidRDefault="00860C6B" w:rsidP="00860C6B">
    <w:pPr>
      <w:pStyle w:val="Footer"/>
      <w:rPr>
        <w:sz w:val="17"/>
      </w:rPr>
    </w:pPr>
    <w:bookmarkStart w:id="3" w:name="TITUS1FooterEvenPages"/>
    <w:r>
      <w:rPr>
        <w:sz w:val="17"/>
      </w:rPr>
      <w:t> </w:t>
    </w:r>
  </w:p>
  <w:bookmarkEnd w:id="3"/>
  <w:p w14:paraId="002D8B5B" w14:textId="5FA70D67" w:rsidR="00AB1DC3" w:rsidRDefault="00AB1DC3" w:rsidP="00892CD7">
    <w:pPr>
      <w:pStyle w:val="Footer"/>
      <w:jc w:val="right"/>
    </w:pPr>
    <w:r>
      <w:fldChar w:fldCharType="begin"/>
    </w:r>
    <w:r>
      <w:instrText xml:space="preserve"> PAGE   \* MERGEFORMAT </w:instrText>
    </w:r>
    <w:r>
      <w:fldChar w:fldCharType="separate"/>
    </w:r>
    <w:r w:rsidR="00860C6B">
      <w:rPr>
        <w:noProof/>
      </w:rPr>
      <w:t>2</w:t>
    </w:r>
    <w:r>
      <w:rPr>
        <w:noProof/>
      </w:rPr>
      <w:fldChar w:fldCharType="end"/>
    </w:r>
  </w:p>
  <w:p w14:paraId="6E47E15F" w14:textId="77777777" w:rsidR="00AB1DC3" w:rsidRPr="00BB5EAA" w:rsidRDefault="00AB1DC3" w:rsidP="00892CD7">
    <w:pPr>
      <w:pStyle w:val="Footer"/>
      <w:ind w:right="360"/>
      <w:jc w:val="center"/>
    </w:pPr>
  </w:p>
  <w:p w14:paraId="43BA04EC" w14:textId="77777777" w:rsidR="00AB1DC3" w:rsidRDefault="00AB1D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6BE99D" w14:textId="41703B94" w:rsidR="00AB1DC3" w:rsidRDefault="00860C6B" w:rsidP="00860C6B">
    <w:pPr>
      <w:pStyle w:val="Footer"/>
      <w:rPr>
        <w:sz w:val="17"/>
      </w:rPr>
    </w:pPr>
    <w:bookmarkStart w:id="4" w:name="TITUS1FooterPrimary"/>
    <w:r>
      <w:rPr>
        <w:sz w:val="17"/>
      </w:rPr>
      <w:t> </w:t>
    </w:r>
  </w:p>
  <w:bookmarkEnd w:id="4"/>
  <w:p w14:paraId="50521BFA" w14:textId="2DA83132" w:rsidR="00AB1DC3" w:rsidRDefault="00AB1DC3">
    <w:pPr>
      <w:pStyle w:val="Footer"/>
      <w:jc w:val="right"/>
    </w:pPr>
    <w:r>
      <w:fldChar w:fldCharType="begin"/>
    </w:r>
    <w:r>
      <w:instrText xml:space="preserve"> PAGE   \* MERGEFORMAT </w:instrText>
    </w:r>
    <w:r>
      <w:fldChar w:fldCharType="separate"/>
    </w:r>
    <w:r w:rsidR="00860C6B">
      <w:rPr>
        <w:noProof/>
      </w:rPr>
      <w:t>7</w:t>
    </w:r>
    <w:r>
      <w:rPr>
        <w:noProof/>
      </w:rPr>
      <w:fldChar w:fldCharType="end"/>
    </w:r>
  </w:p>
  <w:p w14:paraId="790812FF" w14:textId="77777777" w:rsidR="00AB1DC3" w:rsidRPr="00BB5EAA" w:rsidRDefault="00AB1DC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B8B5E" w14:textId="65F9AD15" w:rsidR="00AB1DC3" w:rsidRDefault="00860C6B" w:rsidP="00860C6B">
    <w:pPr>
      <w:pStyle w:val="Footer"/>
      <w:rPr>
        <w:sz w:val="17"/>
      </w:rPr>
    </w:pPr>
    <w:bookmarkStart w:id="6" w:name="TITUS1FooterFirstPage"/>
    <w:r>
      <w:rPr>
        <w:sz w:val="17"/>
      </w:rPr>
      <w:t> </w:t>
    </w:r>
  </w:p>
  <w:bookmarkEnd w:id="6"/>
  <w:p w14:paraId="2810B778" w14:textId="5FEECED7" w:rsidR="00AB1DC3" w:rsidRDefault="00AB1DC3" w:rsidP="00892CD7">
    <w:pPr>
      <w:pStyle w:val="Footer"/>
      <w:jc w:val="right"/>
    </w:pPr>
    <w:r>
      <w:fldChar w:fldCharType="begin"/>
    </w:r>
    <w:r>
      <w:instrText xml:space="preserve"> PAGE   \* MERGEFORMAT </w:instrText>
    </w:r>
    <w:r>
      <w:fldChar w:fldCharType="separate"/>
    </w:r>
    <w:r w:rsidR="00860C6B">
      <w:rPr>
        <w:noProof/>
      </w:rPr>
      <w:t>1</w:t>
    </w:r>
    <w:r>
      <w:rPr>
        <w:noProof/>
      </w:rPr>
      <w:fldChar w:fldCharType="end"/>
    </w:r>
  </w:p>
  <w:p w14:paraId="245B4964" w14:textId="77777777" w:rsidR="00AB1DC3" w:rsidRPr="00BB5EAA" w:rsidRDefault="00AB1DC3" w:rsidP="00892CD7">
    <w:pPr>
      <w:pStyle w:val="Footer"/>
      <w:ind w:right="360"/>
      <w:jc w:val="center"/>
    </w:pPr>
  </w:p>
  <w:p w14:paraId="31DFB25B" w14:textId="77777777" w:rsidR="00AB1DC3" w:rsidRDefault="00AB1D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21D416" w14:textId="2E0F0123" w:rsidR="00AB1DC3" w:rsidRDefault="00860C6B" w:rsidP="00860C6B">
    <w:pPr>
      <w:pStyle w:val="Footer"/>
      <w:rPr>
        <w:sz w:val="17"/>
      </w:rPr>
    </w:pPr>
    <w:bookmarkStart w:id="9" w:name="TITUS2FooterEvenPages"/>
    <w:r>
      <w:rPr>
        <w:sz w:val="17"/>
      </w:rPr>
      <w:t> </w:t>
    </w:r>
  </w:p>
  <w:bookmarkEnd w:id="9"/>
  <w:p w14:paraId="0FD294FD" w14:textId="77777777" w:rsidR="00AB1DC3" w:rsidRDefault="00AB1DC3" w:rsidP="00892CD7">
    <w:pPr>
      <w:pStyle w:val="Footer"/>
      <w:jc w:val="right"/>
    </w:pPr>
  </w:p>
  <w:p w14:paraId="34D21228" w14:textId="1F5058A5" w:rsidR="00AB1DC3" w:rsidRDefault="00AB1DC3" w:rsidP="00892CD7">
    <w:pPr>
      <w:pStyle w:val="Footer"/>
      <w:jc w:val="right"/>
    </w:pPr>
    <w:r>
      <w:fldChar w:fldCharType="begin"/>
    </w:r>
    <w:r>
      <w:instrText xml:space="preserve"> PAGE   \* MERGEFORMAT </w:instrText>
    </w:r>
    <w:r>
      <w:fldChar w:fldCharType="separate"/>
    </w:r>
    <w:r w:rsidR="00860C6B">
      <w:rPr>
        <w:noProof/>
      </w:rPr>
      <w:t>20</w:t>
    </w:r>
    <w:r>
      <w:rPr>
        <w:noProof/>
      </w:rPr>
      <w:fldChar w:fldCharType="end"/>
    </w:r>
  </w:p>
  <w:p w14:paraId="7A0F4AEA" w14:textId="77777777" w:rsidR="00AB1DC3" w:rsidRPr="00BB5EAA" w:rsidRDefault="00AB1DC3" w:rsidP="00892CD7">
    <w:pPr>
      <w:pStyle w:val="Footer"/>
      <w:ind w:right="360"/>
      <w:jc w:val="center"/>
    </w:pPr>
  </w:p>
  <w:p w14:paraId="37B9F0AA" w14:textId="77777777" w:rsidR="00AB1DC3" w:rsidRDefault="00AB1D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2CC060" w14:textId="602382B1" w:rsidR="00AB1DC3" w:rsidRDefault="00860C6B" w:rsidP="00860C6B">
    <w:pPr>
      <w:pStyle w:val="Footer"/>
      <w:rPr>
        <w:sz w:val="17"/>
      </w:rPr>
    </w:pPr>
    <w:bookmarkStart w:id="10" w:name="TITUS2FooterPrimary"/>
    <w:r>
      <w:rPr>
        <w:sz w:val="17"/>
      </w:rPr>
      <w:t> </w:t>
    </w:r>
  </w:p>
  <w:bookmarkEnd w:id="10"/>
  <w:p w14:paraId="00705B61" w14:textId="77777777" w:rsidR="00AB1DC3" w:rsidRDefault="00AB1DC3">
    <w:pPr>
      <w:pStyle w:val="Footer"/>
      <w:jc w:val="right"/>
    </w:pPr>
  </w:p>
  <w:p w14:paraId="6BDCFF1C" w14:textId="35B03605" w:rsidR="00AB1DC3" w:rsidRDefault="00AB1DC3">
    <w:pPr>
      <w:pStyle w:val="Footer"/>
      <w:jc w:val="right"/>
    </w:pPr>
    <w:r>
      <w:fldChar w:fldCharType="begin"/>
    </w:r>
    <w:r>
      <w:instrText xml:space="preserve"> PAGE   \* MERGEFORMAT </w:instrText>
    </w:r>
    <w:r>
      <w:fldChar w:fldCharType="separate"/>
    </w:r>
    <w:r w:rsidR="00860C6B">
      <w:rPr>
        <w:noProof/>
      </w:rPr>
      <w:t>19</w:t>
    </w:r>
    <w:r>
      <w:rPr>
        <w:noProof/>
      </w:rPr>
      <w:fldChar w:fldCharType="end"/>
    </w:r>
  </w:p>
  <w:p w14:paraId="1833C604" w14:textId="77777777" w:rsidR="00AB1DC3" w:rsidRPr="00BB5EAA" w:rsidRDefault="00AB1DC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2A6642" w14:textId="63258776" w:rsidR="00AB1DC3" w:rsidRDefault="00860C6B" w:rsidP="00860C6B">
    <w:pPr>
      <w:pStyle w:val="Footer"/>
      <w:rPr>
        <w:sz w:val="17"/>
      </w:rPr>
    </w:pPr>
    <w:bookmarkStart w:id="12" w:name="TITUS2FooterFirstPage"/>
    <w:r>
      <w:rPr>
        <w:sz w:val="17"/>
      </w:rPr>
      <w:t> </w:t>
    </w:r>
  </w:p>
  <w:bookmarkEnd w:id="12"/>
  <w:p w14:paraId="74C22DDC" w14:textId="77777777" w:rsidR="00AB1DC3" w:rsidRDefault="00AB1DC3" w:rsidP="00892CD7">
    <w:pPr>
      <w:pStyle w:val="Footer"/>
      <w:jc w:val="right"/>
    </w:pPr>
  </w:p>
  <w:p w14:paraId="5DA1A24E" w14:textId="3B947CD9" w:rsidR="00AB1DC3" w:rsidRDefault="00AB1DC3" w:rsidP="00892CD7">
    <w:pPr>
      <w:pStyle w:val="Footer"/>
      <w:jc w:val="right"/>
    </w:pPr>
    <w:r>
      <w:fldChar w:fldCharType="begin"/>
    </w:r>
    <w:r>
      <w:instrText xml:space="preserve"> PAGE   \* MERGEFORMAT </w:instrText>
    </w:r>
    <w:r>
      <w:fldChar w:fldCharType="separate"/>
    </w:r>
    <w:r w:rsidR="00860C6B">
      <w:rPr>
        <w:noProof/>
      </w:rPr>
      <w:t>8</w:t>
    </w:r>
    <w:r>
      <w:rPr>
        <w:noProof/>
      </w:rPr>
      <w:fldChar w:fldCharType="end"/>
    </w:r>
  </w:p>
  <w:p w14:paraId="1CDC6A3F" w14:textId="77777777" w:rsidR="00AB1DC3" w:rsidRPr="00BB5EAA" w:rsidRDefault="00AB1DC3" w:rsidP="00892CD7">
    <w:pPr>
      <w:pStyle w:val="Footer"/>
      <w:ind w:right="360"/>
      <w:jc w:val="center"/>
    </w:pPr>
  </w:p>
  <w:p w14:paraId="5A47B212" w14:textId="77777777" w:rsidR="00AB1DC3" w:rsidRDefault="00AB1DC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44C3A" w14:textId="57FD47FF" w:rsidR="00AB1DC3" w:rsidRDefault="00860C6B" w:rsidP="00860C6B">
    <w:pPr>
      <w:pStyle w:val="Footer"/>
      <w:rPr>
        <w:sz w:val="17"/>
      </w:rPr>
    </w:pPr>
    <w:bookmarkStart w:id="15" w:name="TITUS3FooterEvenPages"/>
    <w:r>
      <w:rPr>
        <w:sz w:val="17"/>
      </w:rPr>
      <w:t> </w:t>
    </w:r>
  </w:p>
  <w:bookmarkEnd w:id="15"/>
  <w:p w14:paraId="5E7ABB24" w14:textId="77777777" w:rsidR="00AB1DC3" w:rsidRDefault="00AB1DC3" w:rsidP="00892CD7">
    <w:pPr>
      <w:pStyle w:val="Footer"/>
      <w:jc w:val="right"/>
    </w:pPr>
  </w:p>
  <w:p w14:paraId="581CFD79" w14:textId="6AC36FCD" w:rsidR="00AB1DC3" w:rsidRDefault="00AB1DC3" w:rsidP="00892CD7">
    <w:pPr>
      <w:pStyle w:val="Footer"/>
      <w:jc w:val="right"/>
    </w:pPr>
    <w:r>
      <w:fldChar w:fldCharType="begin"/>
    </w:r>
    <w:r>
      <w:instrText xml:space="preserve"> PAGE   \* MERGEFORMAT </w:instrText>
    </w:r>
    <w:r>
      <w:fldChar w:fldCharType="separate"/>
    </w:r>
    <w:r w:rsidR="00860C6B">
      <w:rPr>
        <w:noProof/>
      </w:rPr>
      <w:t>22</w:t>
    </w:r>
    <w:r>
      <w:rPr>
        <w:noProof/>
      </w:rPr>
      <w:fldChar w:fldCharType="end"/>
    </w:r>
  </w:p>
  <w:p w14:paraId="6B34F1D5" w14:textId="77777777" w:rsidR="00AB1DC3" w:rsidRPr="00BB5EAA" w:rsidRDefault="00AB1DC3" w:rsidP="00892CD7">
    <w:pPr>
      <w:pStyle w:val="Footer"/>
      <w:ind w:right="360"/>
      <w:jc w:val="center"/>
    </w:pPr>
  </w:p>
  <w:p w14:paraId="692E6147" w14:textId="77777777" w:rsidR="00AB1DC3" w:rsidRDefault="00AB1DC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0C7B" w14:textId="3E1FF43C" w:rsidR="00AB1DC3" w:rsidRDefault="00860C6B" w:rsidP="00860C6B">
    <w:pPr>
      <w:pStyle w:val="Footer"/>
      <w:rPr>
        <w:sz w:val="17"/>
      </w:rPr>
    </w:pPr>
    <w:bookmarkStart w:id="16" w:name="TITUS3FooterPrimary"/>
    <w:r>
      <w:rPr>
        <w:sz w:val="17"/>
      </w:rPr>
      <w:t> </w:t>
    </w:r>
  </w:p>
  <w:bookmarkEnd w:id="16"/>
  <w:p w14:paraId="139332E4" w14:textId="77777777" w:rsidR="00AB1DC3" w:rsidRDefault="00AB1DC3">
    <w:pPr>
      <w:pStyle w:val="Footer"/>
      <w:jc w:val="right"/>
    </w:pPr>
  </w:p>
  <w:p w14:paraId="5E44B12F" w14:textId="3BE5F538" w:rsidR="00AB1DC3" w:rsidRDefault="00AB1DC3">
    <w:pPr>
      <w:pStyle w:val="Footer"/>
      <w:jc w:val="right"/>
    </w:pPr>
    <w:r>
      <w:fldChar w:fldCharType="begin"/>
    </w:r>
    <w:r>
      <w:instrText xml:space="preserve"> PAGE   \* MERGEFORMAT </w:instrText>
    </w:r>
    <w:r>
      <w:fldChar w:fldCharType="separate"/>
    </w:r>
    <w:r w:rsidR="00860C6B">
      <w:rPr>
        <w:noProof/>
      </w:rPr>
      <w:t>23</w:t>
    </w:r>
    <w:r>
      <w:rPr>
        <w:noProof/>
      </w:rPr>
      <w:fldChar w:fldCharType="end"/>
    </w:r>
  </w:p>
  <w:p w14:paraId="0C4E4480" w14:textId="77777777" w:rsidR="00AB1DC3" w:rsidRPr="00BB5EAA" w:rsidRDefault="00AB1DC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CFDCBC" w14:textId="518C8D36" w:rsidR="00AB1DC3" w:rsidRDefault="00860C6B" w:rsidP="00860C6B">
    <w:pPr>
      <w:pStyle w:val="Footer"/>
      <w:rPr>
        <w:sz w:val="17"/>
      </w:rPr>
    </w:pPr>
    <w:bookmarkStart w:id="18" w:name="TITUS3FooterFirstPage"/>
    <w:r>
      <w:rPr>
        <w:sz w:val="17"/>
      </w:rPr>
      <w:t> </w:t>
    </w:r>
  </w:p>
  <w:bookmarkEnd w:id="18"/>
  <w:p w14:paraId="7A66E8E1" w14:textId="77777777" w:rsidR="00AB1DC3" w:rsidRDefault="00AB1DC3" w:rsidP="00892CD7">
    <w:pPr>
      <w:pStyle w:val="Footer"/>
      <w:jc w:val="right"/>
    </w:pPr>
  </w:p>
  <w:p w14:paraId="6353D330" w14:textId="6C645E60" w:rsidR="00AB1DC3" w:rsidRDefault="00AB1DC3" w:rsidP="00892CD7">
    <w:pPr>
      <w:pStyle w:val="Footer"/>
      <w:jc w:val="right"/>
    </w:pPr>
    <w:r>
      <w:fldChar w:fldCharType="begin"/>
    </w:r>
    <w:r>
      <w:instrText xml:space="preserve"> PAGE   \* MERGEFORMAT </w:instrText>
    </w:r>
    <w:r>
      <w:fldChar w:fldCharType="separate"/>
    </w:r>
    <w:r w:rsidR="00860C6B">
      <w:rPr>
        <w:noProof/>
      </w:rPr>
      <w:t>21</w:t>
    </w:r>
    <w:r>
      <w:rPr>
        <w:noProof/>
      </w:rPr>
      <w:fldChar w:fldCharType="end"/>
    </w:r>
  </w:p>
  <w:p w14:paraId="21D9CFCD" w14:textId="77777777" w:rsidR="00AB1DC3" w:rsidRPr="00BB5EAA" w:rsidRDefault="00AB1DC3" w:rsidP="00892CD7">
    <w:pPr>
      <w:pStyle w:val="Footer"/>
      <w:ind w:right="360"/>
      <w:jc w:val="center"/>
    </w:pPr>
  </w:p>
  <w:p w14:paraId="1F8CFB3D" w14:textId="77777777" w:rsidR="00AB1DC3" w:rsidRDefault="00AB1DC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2882DF" w14:textId="7F24F6AC" w:rsidR="00AB1DC3" w:rsidRDefault="00860C6B" w:rsidP="00860C6B">
    <w:pPr>
      <w:pStyle w:val="Footer"/>
      <w:rPr>
        <w:sz w:val="17"/>
      </w:rPr>
    </w:pPr>
    <w:bookmarkStart w:id="21" w:name="TITUS4FooterEvenPages"/>
    <w:r>
      <w:rPr>
        <w:sz w:val="17"/>
      </w:rPr>
      <w:t> </w:t>
    </w:r>
  </w:p>
  <w:bookmarkEnd w:id="21"/>
  <w:p w14:paraId="0BEA45D3" w14:textId="77777777" w:rsidR="00AB1DC3" w:rsidRDefault="00AB1DC3" w:rsidP="00892CD7">
    <w:pPr>
      <w:pStyle w:val="Footer"/>
      <w:jc w:val="right"/>
    </w:pPr>
  </w:p>
  <w:p w14:paraId="003197F5" w14:textId="77777777" w:rsidR="00AB1DC3" w:rsidRDefault="00AB1DC3" w:rsidP="00892CD7">
    <w:pPr>
      <w:pStyle w:val="Footer"/>
      <w:jc w:val="right"/>
    </w:pPr>
    <w:r>
      <w:fldChar w:fldCharType="begin"/>
    </w:r>
    <w:r>
      <w:instrText xml:space="preserve"> PAGE   \* MERGEFORMAT </w:instrText>
    </w:r>
    <w:r>
      <w:fldChar w:fldCharType="separate"/>
    </w:r>
    <w:r>
      <w:rPr>
        <w:noProof/>
      </w:rPr>
      <w:t>6</w:t>
    </w:r>
    <w:r>
      <w:rPr>
        <w:noProof/>
      </w:rPr>
      <w:fldChar w:fldCharType="end"/>
    </w:r>
  </w:p>
  <w:p w14:paraId="099F37B2" w14:textId="77777777" w:rsidR="00AB1DC3" w:rsidRPr="00BB5EAA" w:rsidRDefault="00AB1DC3" w:rsidP="00892CD7">
    <w:pPr>
      <w:pStyle w:val="Footer"/>
      <w:ind w:right="360"/>
      <w:jc w:val="center"/>
    </w:pPr>
  </w:p>
  <w:p w14:paraId="3C286927" w14:textId="77777777" w:rsidR="00AB1DC3" w:rsidRDefault="00AB1DC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FDCF3B" w14:textId="11D3D5DC" w:rsidR="00AB1DC3" w:rsidRDefault="00860C6B" w:rsidP="00860C6B">
    <w:pPr>
      <w:pStyle w:val="Footer"/>
      <w:rPr>
        <w:sz w:val="17"/>
      </w:rPr>
    </w:pPr>
    <w:bookmarkStart w:id="22" w:name="TITUS4FooterPrimary"/>
    <w:r>
      <w:rPr>
        <w:sz w:val="17"/>
      </w:rPr>
      <w:t> </w:t>
    </w:r>
  </w:p>
  <w:bookmarkEnd w:id="22"/>
  <w:p w14:paraId="325A1072" w14:textId="77777777" w:rsidR="00AB1DC3" w:rsidRDefault="00AB1DC3">
    <w:pPr>
      <w:pStyle w:val="Footer"/>
      <w:jc w:val="right"/>
    </w:pPr>
  </w:p>
  <w:p w14:paraId="5703E792" w14:textId="77777777" w:rsidR="00AB1DC3" w:rsidRDefault="00AB1DC3">
    <w:pPr>
      <w:pStyle w:val="Footer"/>
      <w:jc w:val="right"/>
    </w:pPr>
    <w:r>
      <w:fldChar w:fldCharType="begin"/>
    </w:r>
    <w:r>
      <w:instrText xml:space="preserve"> PAGE   \* MERGEFORMAT </w:instrText>
    </w:r>
    <w:r>
      <w:fldChar w:fldCharType="separate"/>
    </w:r>
    <w:r>
      <w:rPr>
        <w:noProof/>
      </w:rPr>
      <w:t>5</w:t>
    </w:r>
    <w:r>
      <w:rPr>
        <w:noProof/>
      </w:rPr>
      <w:fldChar w:fldCharType="end"/>
    </w:r>
  </w:p>
  <w:p w14:paraId="4BD79D69" w14:textId="77777777" w:rsidR="00AB1DC3" w:rsidRPr="00BB5EAA" w:rsidRDefault="00AB1DC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84B47" w14:textId="67418068" w:rsidR="00AB1DC3" w:rsidRDefault="00860C6B" w:rsidP="00860C6B">
    <w:pPr>
      <w:pStyle w:val="Footer"/>
      <w:rPr>
        <w:sz w:val="17"/>
      </w:rPr>
    </w:pPr>
    <w:bookmarkStart w:id="24" w:name="TITUS4FooterFirstPage"/>
    <w:r>
      <w:rPr>
        <w:sz w:val="17"/>
      </w:rPr>
      <w:t> </w:t>
    </w:r>
  </w:p>
  <w:bookmarkEnd w:id="24"/>
  <w:p w14:paraId="5AD6A809" w14:textId="77777777" w:rsidR="00AB1DC3" w:rsidRDefault="00AB1DC3" w:rsidP="00892CD7">
    <w:pPr>
      <w:pStyle w:val="Footer"/>
      <w:jc w:val="right"/>
    </w:pPr>
  </w:p>
  <w:p w14:paraId="31DCD4E9" w14:textId="614D34DB" w:rsidR="00AB1DC3" w:rsidRDefault="00AB1DC3" w:rsidP="00892CD7">
    <w:pPr>
      <w:pStyle w:val="Footer"/>
      <w:jc w:val="right"/>
    </w:pPr>
    <w:r>
      <w:fldChar w:fldCharType="begin"/>
    </w:r>
    <w:r>
      <w:instrText xml:space="preserve"> PAGE   \* MERGEFORMAT </w:instrText>
    </w:r>
    <w:r>
      <w:fldChar w:fldCharType="separate"/>
    </w:r>
    <w:r w:rsidR="00860C6B">
      <w:rPr>
        <w:noProof/>
      </w:rPr>
      <w:t>24</w:t>
    </w:r>
    <w:r>
      <w:rPr>
        <w:noProof/>
      </w:rPr>
      <w:fldChar w:fldCharType="end"/>
    </w:r>
  </w:p>
  <w:p w14:paraId="7FE0BAB1" w14:textId="77777777" w:rsidR="00AB1DC3" w:rsidRPr="00BB5EAA" w:rsidRDefault="00AB1DC3" w:rsidP="00892CD7">
    <w:pPr>
      <w:pStyle w:val="Footer"/>
      <w:ind w:right="360"/>
      <w:jc w:val="center"/>
    </w:pPr>
  </w:p>
  <w:p w14:paraId="0D75B019" w14:textId="77777777" w:rsidR="00AB1DC3" w:rsidRDefault="00AB1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AB1DC3" w:rsidRDefault="00AB1DC3">
      <w:r>
        <w:separator/>
      </w:r>
    </w:p>
  </w:footnote>
  <w:footnote w:type="continuationSeparator" w:id="0">
    <w:p w14:paraId="458DDD75" w14:textId="77777777" w:rsidR="00AB1DC3" w:rsidRDefault="00AB1D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A569A3" w14:textId="18B73389" w:rsidR="00AB1DC3" w:rsidRDefault="00860C6B" w:rsidP="00860C6B">
    <w:pPr>
      <w:pStyle w:val="Header"/>
      <w:rPr>
        <w:sz w:val="17"/>
      </w:rPr>
    </w:pPr>
    <w:bookmarkStart w:id="1" w:name="TITUS1HeaderEvenPages"/>
    <w:r>
      <w:rPr>
        <w:sz w:val="17"/>
      </w:rPr>
      <w:t> </w:t>
    </w:r>
  </w:p>
  <w:bookmarkEnd w:id="1"/>
  <w:p w14:paraId="20827CFC" w14:textId="77777777" w:rsidR="00AB1DC3" w:rsidRDefault="00AB1DC3" w:rsidP="001C49CF">
    <w:pPr>
      <w:pStyle w:val="Header"/>
    </w:pPr>
  </w:p>
  <w:p w14:paraId="028DC38E" w14:textId="77777777" w:rsidR="00AB1DC3" w:rsidRDefault="00AB1D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D5ED6" w14:textId="73E12922" w:rsidR="00AB1DC3" w:rsidRDefault="00860C6B" w:rsidP="00860C6B">
    <w:pPr>
      <w:pStyle w:val="Header"/>
      <w:rPr>
        <w:sz w:val="17"/>
      </w:rPr>
    </w:pPr>
    <w:bookmarkStart w:id="2" w:name="TITUS1HeaderPrimary"/>
    <w:r>
      <w:rPr>
        <w:sz w:val="17"/>
      </w:rPr>
      <w:t> </w:t>
    </w:r>
  </w:p>
  <w:bookmarkEnd w:id="2"/>
  <w:p w14:paraId="201ECCDB" w14:textId="77777777" w:rsidR="00AB1DC3" w:rsidRDefault="00AB1D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A0AC1" w14:textId="0A30EC73" w:rsidR="00AB1DC3" w:rsidRDefault="00860C6B" w:rsidP="00860C6B">
    <w:pPr>
      <w:pStyle w:val="Header"/>
      <w:rPr>
        <w:sz w:val="17"/>
      </w:rPr>
    </w:pPr>
    <w:bookmarkStart w:id="5" w:name="TITUS1HeaderFirstPage"/>
    <w:r>
      <w:rPr>
        <w:sz w:val="17"/>
      </w:rPr>
      <w:t> </w:t>
    </w:r>
  </w:p>
  <w:bookmarkEnd w:id="5"/>
  <w:p w14:paraId="5968DD3F" w14:textId="77777777" w:rsidR="00AB1DC3" w:rsidRDefault="00AB1DC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17130" w14:textId="5328A909" w:rsidR="00AB1DC3" w:rsidRDefault="00860C6B" w:rsidP="00860C6B">
    <w:pPr>
      <w:pStyle w:val="Header"/>
      <w:rPr>
        <w:sz w:val="17"/>
      </w:rPr>
    </w:pPr>
    <w:bookmarkStart w:id="7" w:name="TITUS2HeaderEvenPages"/>
    <w:r>
      <w:rPr>
        <w:sz w:val="17"/>
      </w:rPr>
      <w:t> </w:t>
    </w:r>
  </w:p>
  <w:bookmarkEnd w:id="7"/>
  <w:p w14:paraId="6E2453B1" w14:textId="77777777" w:rsidR="00AB1DC3" w:rsidRDefault="00AB1DC3" w:rsidP="00892CD7">
    <w:pPr>
      <w:pStyle w:val="Header"/>
    </w:pPr>
  </w:p>
  <w:p w14:paraId="1DDDBEFF" w14:textId="77777777" w:rsidR="00AB1DC3" w:rsidRDefault="00AB1DC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6EA16" w14:textId="796C5CF9" w:rsidR="00AB1DC3" w:rsidRDefault="00860C6B" w:rsidP="00860C6B">
    <w:pPr>
      <w:pStyle w:val="Header"/>
      <w:rPr>
        <w:sz w:val="17"/>
      </w:rPr>
    </w:pPr>
    <w:bookmarkStart w:id="8" w:name="TITUS2HeaderPrimary"/>
    <w:r>
      <w:rPr>
        <w:sz w:val="17"/>
      </w:rPr>
      <w:t> </w:t>
    </w:r>
  </w:p>
  <w:bookmarkEnd w:id="8"/>
  <w:p w14:paraId="551EAED7" w14:textId="77777777" w:rsidR="00AB1DC3" w:rsidRDefault="00AB1DC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0DD5C" w14:textId="429AE0B2" w:rsidR="00AB1DC3" w:rsidRDefault="00860C6B" w:rsidP="00860C6B">
    <w:pPr>
      <w:pStyle w:val="Header"/>
      <w:rPr>
        <w:sz w:val="17"/>
      </w:rPr>
    </w:pPr>
    <w:bookmarkStart w:id="11" w:name="TITUS2HeaderFirstPage"/>
    <w:r>
      <w:rPr>
        <w:sz w:val="17"/>
      </w:rPr>
      <w:t> </w:t>
    </w:r>
  </w:p>
  <w:bookmarkEnd w:id="11"/>
  <w:p w14:paraId="140264D3" w14:textId="77777777" w:rsidR="00AB1DC3" w:rsidRDefault="00AB1DC3" w:rsidP="00892CD7">
    <w:pPr>
      <w:pStyle w:val="Header"/>
    </w:pPr>
  </w:p>
  <w:p w14:paraId="05758C82" w14:textId="77777777" w:rsidR="00AB1DC3" w:rsidRDefault="00AB1DC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30E47" w14:textId="79C645DA" w:rsidR="00AB1DC3" w:rsidRDefault="00860C6B" w:rsidP="00860C6B">
    <w:pPr>
      <w:pStyle w:val="Header"/>
      <w:rPr>
        <w:sz w:val="17"/>
      </w:rPr>
    </w:pPr>
    <w:bookmarkStart w:id="13" w:name="TITUS3HeaderEvenPages"/>
    <w:r>
      <w:rPr>
        <w:sz w:val="17"/>
      </w:rPr>
      <w:t> </w:t>
    </w:r>
  </w:p>
  <w:bookmarkEnd w:id="13"/>
  <w:p w14:paraId="0E896ED7" w14:textId="77777777" w:rsidR="00AB1DC3" w:rsidRDefault="00AB1DC3" w:rsidP="00892CD7">
    <w:pPr>
      <w:pStyle w:val="Header"/>
    </w:pPr>
  </w:p>
  <w:p w14:paraId="12376A6D" w14:textId="77777777" w:rsidR="00AB1DC3" w:rsidRDefault="00AB1DC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71DE0" w14:textId="7B72220C" w:rsidR="00AB1DC3" w:rsidRDefault="00860C6B" w:rsidP="00860C6B">
    <w:pPr>
      <w:pStyle w:val="Header"/>
      <w:rPr>
        <w:sz w:val="17"/>
      </w:rPr>
    </w:pPr>
    <w:bookmarkStart w:id="14" w:name="TITUS3HeaderPrimary"/>
    <w:r>
      <w:rPr>
        <w:sz w:val="17"/>
      </w:rPr>
      <w:t> </w:t>
    </w:r>
  </w:p>
  <w:bookmarkEnd w:id="14"/>
  <w:p w14:paraId="1FDFE569" w14:textId="77777777" w:rsidR="00AB1DC3" w:rsidRDefault="00AB1DC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4E3A65" w14:textId="0BC38DFF" w:rsidR="00AB1DC3" w:rsidRDefault="00860C6B" w:rsidP="00860C6B">
    <w:pPr>
      <w:pStyle w:val="Header"/>
      <w:rPr>
        <w:sz w:val="17"/>
      </w:rPr>
    </w:pPr>
    <w:bookmarkStart w:id="17" w:name="TITUS3HeaderFirstPage"/>
    <w:r>
      <w:rPr>
        <w:sz w:val="17"/>
      </w:rPr>
      <w:t> </w:t>
    </w:r>
  </w:p>
  <w:bookmarkEnd w:id="17"/>
  <w:p w14:paraId="163A90E6" w14:textId="77777777" w:rsidR="00AB1DC3" w:rsidRDefault="00AB1DC3" w:rsidP="00892CD7">
    <w:pPr>
      <w:pStyle w:val="Header"/>
    </w:pPr>
  </w:p>
  <w:p w14:paraId="6FD6519D" w14:textId="77777777" w:rsidR="00AB1DC3" w:rsidRDefault="00AB1DC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539C3" w14:textId="569EC829" w:rsidR="00AB1DC3" w:rsidRDefault="00860C6B" w:rsidP="00860C6B">
    <w:pPr>
      <w:pStyle w:val="Header"/>
      <w:rPr>
        <w:sz w:val="17"/>
      </w:rPr>
    </w:pPr>
    <w:bookmarkStart w:id="19" w:name="TITUS4HeaderEvenPages"/>
    <w:r>
      <w:rPr>
        <w:sz w:val="17"/>
      </w:rPr>
      <w:t> </w:t>
    </w:r>
  </w:p>
  <w:bookmarkEnd w:id="19"/>
  <w:p w14:paraId="204094DA" w14:textId="77777777" w:rsidR="00AB1DC3" w:rsidRDefault="00AB1DC3" w:rsidP="00892CD7">
    <w:pPr>
      <w:pStyle w:val="Header"/>
    </w:pPr>
  </w:p>
  <w:p w14:paraId="7665E38D" w14:textId="77777777" w:rsidR="00AB1DC3" w:rsidRDefault="00AB1DC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A732E" w14:textId="07FD04A5" w:rsidR="00AB1DC3" w:rsidRDefault="00860C6B" w:rsidP="00860C6B">
    <w:pPr>
      <w:pStyle w:val="Header"/>
      <w:rPr>
        <w:sz w:val="17"/>
      </w:rPr>
    </w:pPr>
    <w:bookmarkStart w:id="20" w:name="TITUS4HeaderPrimary"/>
    <w:r>
      <w:rPr>
        <w:sz w:val="17"/>
      </w:rPr>
      <w:t> </w:t>
    </w:r>
  </w:p>
  <w:bookmarkEnd w:id="20"/>
  <w:p w14:paraId="48D6A08E" w14:textId="77777777" w:rsidR="00AB1DC3" w:rsidRDefault="00AB1DC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CE51A2" w14:textId="7CF03080" w:rsidR="00AB1DC3" w:rsidRDefault="00860C6B" w:rsidP="00860C6B">
    <w:pPr>
      <w:pStyle w:val="Header"/>
      <w:rPr>
        <w:sz w:val="17"/>
      </w:rPr>
    </w:pPr>
    <w:bookmarkStart w:id="23" w:name="TITUS4HeaderFirstPage"/>
    <w:r>
      <w:rPr>
        <w:sz w:val="17"/>
      </w:rPr>
      <w:t> </w:t>
    </w:r>
  </w:p>
  <w:bookmarkEnd w:id="23"/>
  <w:p w14:paraId="2767BA4A" w14:textId="77777777" w:rsidR="00AB1DC3" w:rsidRDefault="00AB1DC3" w:rsidP="00892CD7">
    <w:pPr>
      <w:pStyle w:val="Header"/>
    </w:pPr>
  </w:p>
  <w:p w14:paraId="39058ADD" w14:textId="77777777" w:rsidR="00AB1DC3" w:rsidRDefault="00AB1D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864"/>
    <w:rsid w:val="00020EEC"/>
    <w:rsid w:val="00024819"/>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53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F9C"/>
    <w:rsid w:val="000B631B"/>
    <w:rsid w:val="000C378F"/>
    <w:rsid w:val="000C6892"/>
    <w:rsid w:val="000C6FFE"/>
    <w:rsid w:val="000D0BB6"/>
    <w:rsid w:val="000D4604"/>
    <w:rsid w:val="000E26B0"/>
    <w:rsid w:val="000F1599"/>
    <w:rsid w:val="000F1769"/>
    <w:rsid w:val="000F47F8"/>
    <w:rsid w:val="000F6196"/>
    <w:rsid w:val="000F7ECD"/>
    <w:rsid w:val="00102E64"/>
    <w:rsid w:val="0010312C"/>
    <w:rsid w:val="00104B6C"/>
    <w:rsid w:val="00106DC7"/>
    <w:rsid w:val="0011237D"/>
    <w:rsid w:val="00112391"/>
    <w:rsid w:val="00113DB1"/>
    <w:rsid w:val="00114F52"/>
    <w:rsid w:val="001165AD"/>
    <w:rsid w:val="0012135C"/>
    <w:rsid w:val="001347F8"/>
    <w:rsid w:val="00137BB5"/>
    <w:rsid w:val="00137E05"/>
    <w:rsid w:val="001447F6"/>
    <w:rsid w:val="0014541A"/>
    <w:rsid w:val="00147DE3"/>
    <w:rsid w:val="00150794"/>
    <w:rsid w:val="0015493B"/>
    <w:rsid w:val="001608C4"/>
    <w:rsid w:val="00171418"/>
    <w:rsid w:val="00176512"/>
    <w:rsid w:val="00190913"/>
    <w:rsid w:val="001961CF"/>
    <w:rsid w:val="001A59BB"/>
    <w:rsid w:val="001A6A51"/>
    <w:rsid w:val="001A79C4"/>
    <w:rsid w:val="001B331A"/>
    <w:rsid w:val="001C0E74"/>
    <w:rsid w:val="001C49CF"/>
    <w:rsid w:val="001C6675"/>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450"/>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24812"/>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389"/>
    <w:rsid w:val="003D0D2D"/>
    <w:rsid w:val="003D4710"/>
    <w:rsid w:val="003E16D7"/>
    <w:rsid w:val="003E197E"/>
    <w:rsid w:val="004046F0"/>
    <w:rsid w:val="0040668F"/>
    <w:rsid w:val="00412677"/>
    <w:rsid w:val="00417801"/>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89D"/>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0AE"/>
    <w:rsid w:val="00581E0A"/>
    <w:rsid w:val="00586D89"/>
    <w:rsid w:val="005916B8"/>
    <w:rsid w:val="005A1B4C"/>
    <w:rsid w:val="005A1BA3"/>
    <w:rsid w:val="005A545C"/>
    <w:rsid w:val="005B4607"/>
    <w:rsid w:val="005B6E9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2A96"/>
    <w:rsid w:val="00696F65"/>
    <w:rsid w:val="006A5F98"/>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3705A"/>
    <w:rsid w:val="007406E1"/>
    <w:rsid w:val="00743E40"/>
    <w:rsid w:val="00751263"/>
    <w:rsid w:val="0075704F"/>
    <w:rsid w:val="00763B2D"/>
    <w:rsid w:val="00772924"/>
    <w:rsid w:val="007730EC"/>
    <w:rsid w:val="00783D1B"/>
    <w:rsid w:val="00784EC4"/>
    <w:rsid w:val="007872F2"/>
    <w:rsid w:val="007874BC"/>
    <w:rsid w:val="00787DE7"/>
    <w:rsid w:val="007908E0"/>
    <w:rsid w:val="00793EB3"/>
    <w:rsid w:val="00794205"/>
    <w:rsid w:val="00797012"/>
    <w:rsid w:val="007A1F6A"/>
    <w:rsid w:val="007B05B1"/>
    <w:rsid w:val="007B0DE3"/>
    <w:rsid w:val="007B491F"/>
    <w:rsid w:val="007B5CB2"/>
    <w:rsid w:val="007B7191"/>
    <w:rsid w:val="007C1634"/>
    <w:rsid w:val="007C1D94"/>
    <w:rsid w:val="007C2879"/>
    <w:rsid w:val="007C2FA8"/>
    <w:rsid w:val="007C6A87"/>
    <w:rsid w:val="007C6F1F"/>
    <w:rsid w:val="007C705D"/>
    <w:rsid w:val="007D0A07"/>
    <w:rsid w:val="007D0C96"/>
    <w:rsid w:val="007D133D"/>
    <w:rsid w:val="007D3EB4"/>
    <w:rsid w:val="007D3F16"/>
    <w:rsid w:val="007D78CC"/>
    <w:rsid w:val="007D7D78"/>
    <w:rsid w:val="007E32FA"/>
    <w:rsid w:val="007E67CD"/>
    <w:rsid w:val="007F3F7E"/>
    <w:rsid w:val="007F5497"/>
    <w:rsid w:val="007F63AC"/>
    <w:rsid w:val="00810156"/>
    <w:rsid w:val="008134D1"/>
    <w:rsid w:val="00813CEC"/>
    <w:rsid w:val="0081534C"/>
    <w:rsid w:val="008171E4"/>
    <w:rsid w:val="0081788E"/>
    <w:rsid w:val="008208EA"/>
    <w:rsid w:val="00824E67"/>
    <w:rsid w:val="00825A64"/>
    <w:rsid w:val="00826F48"/>
    <w:rsid w:val="00827D24"/>
    <w:rsid w:val="008308AE"/>
    <w:rsid w:val="0083166E"/>
    <w:rsid w:val="00831DC3"/>
    <w:rsid w:val="008322C7"/>
    <w:rsid w:val="00834F1D"/>
    <w:rsid w:val="00836FEC"/>
    <w:rsid w:val="00840D7A"/>
    <w:rsid w:val="00841F9D"/>
    <w:rsid w:val="008420E1"/>
    <w:rsid w:val="00843D58"/>
    <w:rsid w:val="00843EBA"/>
    <w:rsid w:val="00844D98"/>
    <w:rsid w:val="00846D84"/>
    <w:rsid w:val="0085230E"/>
    <w:rsid w:val="0085355E"/>
    <w:rsid w:val="008550A1"/>
    <w:rsid w:val="00860C6B"/>
    <w:rsid w:val="00861035"/>
    <w:rsid w:val="00861038"/>
    <w:rsid w:val="00865008"/>
    <w:rsid w:val="00866B50"/>
    <w:rsid w:val="008708F1"/>
    <w:rsid w:val="00880539"/>
    <w:rsid w:val="0088495F"/>
    <w:rsid w:val="008859E8"/>
    <w:rsid w:val="0088737B"/>
    <w:rsid w:val="00892716"/>
    <w:rsid w:val="00892CD7"/>
    <w:rsid w:val="00893067"/>
    <w:rsid w:val="008933DE"/>
    <w:rsid w:val="00895FCE"/>
    <w:rsid w:val="00897F3E"/>
    <w:rsid w:val="008A1BA8"/>
    <w:rsid w:val="008A21B4"/>
    <w:rsid w:val="008A4576"/>
    <w:rsid w:val="008A52B8"/>
    <w:rsid w:val="008B07DE"/>
    <w:rsid w:val="008B28E7"/>
    <w:rsid w:val="008B42E7"/>
    <w:rsid w:val="008C14C7"/>
    <w:rsid w:val="008C2FFB"/>
    <w:rsid w:val="008C6EEA"/>
    <w:rsid w:val="008D5813"/>
    <w:rsid w:val="008D634E"/>
    <w:rsid w:val="008D778A"/>
    <w:rsid w:val="008E01E5"/>
    <w:rsid w:val="008E49FC"/>
    <w:rsid w:val="008F22BD"/>
    <w:rsid w:val="009079BD"/>
    <w:rsid w:val="00912BD9"/>
    <w:rsid w:val="00920E5B"/>
    <w:rsid w:val="00926436"/>
    <w:rsid w:val="00927F77"/>
    <w:rsid w:val="0093018C"/>
    <w:rsid w:val="00932CCA"/>
    <w:rsid w:val="00945E52"/>
    <w:rsid w:val="009544C0"/>
    <w:rsid w:val="00954FA4"/>
    <w:rsid w:val="00956AE9"/>
    <w:rsid w:val="00964CC6"/>
    <w:rsid w:val="00991FDA"/>
    <w:rsid w:val="009927A1"/>
    <w:rsid w:val="0099774D"/>
    <w:rsid w:val="009A5F3B"/>
    <w:rsid w:val="009B0B61"/>
    <w:rsid w:val="009B1B9F"/>
    <w:rsid w:val="009B28C0"/>
    <w:rsid w:val="009B7136"/>
    <w:rsid w:val="009B7806"/>
    <w:rsid w:val="009C3AC2"/>
    <w:rsid w:val="009D4365"/>
    <w:rsid w:val="009D4E3B"/>
    <w:rsid w:val="009D5F7B"/>
    <w:rsid w:val="009D7BC9"/>
    <w:rsid w:val="009E1982"/>
    <w:rsid w:val="009E4D2C"/>
    <w:rsid w:val="009F0978"/>
    <w:rsid w:val="009F3AEC"/>
    <w:rsid w:val="00A00081"/>
    <w:rsid w:val="00A015F7"/>
    <w:rsid w:val="00A10D56"/>
    <w:rsid w:val="00A12AAE"/>
    <w:rsid w:val="00A13E82"/>
    <w:rsid w:val="00A16DD1"/>
    <w:rsid w:val="00A22441"/>
    <w:rsid w:val="00A23F3B"/>
    <w:rsid w:val="00A24406"/>
    <w:rsid w:val="00A25F64"/>
    <w:rsid w:val="00A27CC2"/>
    <w:rsid w:val="00A3273B"/>
    <w:rsid w:val="00A32767"/>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87469"/>
    <w:rsid w:val="00A906AA"/>
    <w:rsid w:val="00A94C5E"/>
    <w:rsid w:val="00AA241A"/>
    <w:rsid w:val="00AA252C"/>
    <w:rsid w:val="00AA666E"/>
    <w:rsid w:val="00AB1DC3"/>
    <w:rsid w:val="00AB284C"/>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3D7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743C"/>
    <w:rsid w:val="00BE0F7B"/>
    <w:rsid w:val="00BE10C2"/>
    <w:rsid w:val="00BF75A9"/>
    <w:rsid w:val="00C01D14"/>
    <w:rsid w:val="00C025B4"/>
    <w:rsid w:val="00C115DA"/>
    <w:rsid w:val="00C11F61"/>
    <w:rsid w:val="00C161FD"/>
    <w:rsid w:val="00C23F17"/>
    <w:rsid w:val="00C26D0D"/>
    <w:rsid w:val="00C27C95"/>
    <w:rsid w:val="00C300D2"/>
    <w:rsid w:val="00C30CAF"/>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75D6"/>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01EF"/>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DF105E"/>
    <w:rsid w:val="00E03B6D"/>
    <w:rsid w:val="00E11B15"/>
    <w:rsid w:val="00E162B9"/>
    <w:rsid w:val="00E17160"/>
    <w:rsid w:val="00E35BEC"/>
    <w:rsid w:val="00E42DC4"/>
    <w:rsid w:val="00E50821"/>
    <w:rsid w:val="00E50EF8"/>
    <w:rsid w:val="00E51F91"/>
    <w:rsid w:val="00E55538"/>
    <w:rsid w:val="00E66D20"/>
    <w:rsid w:val="00E7086E"/>
    <w:rsid w:val="00E7374A"/>
    <w:rsid w:val="00E73C41"/>
    <w:rsid w:val="00E7598F"/>
    <w:rsid w:val="00E76EDE"/>
    <w:rsid w:val="00E76F60"/>
    <w:rsid w:val="00E7702F"/>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44F1A"/>
    <w:rsid w:val="00F50847"/>
    <w:rsid w:val="00F53F27"/>
    <w:rsid w:val="00F546D1"/>
    <w:rsid w:val="00F6513F"/>
    <w:rsid w:val="00F66272"/>
    <w:rsid w:val="00F66399"/>
    <w:rsid w:val="00F709C0"/>
    <w:rsid w:val="00F927A1"/>
    <w:rsid w:val="00F92E4D"/>
    <w:rsid w:val="00FA3764"/>
    <w:rsid w:val="00FA56ED"/>
    <w:rsid w:val="00FB5FA6"/>
    <w:rsid w:val="00FC1310"/>
    <w:rsid w:val="00FC2D0A"/>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u-visually-hidden">
    <w:name w:val="u-visually-hidden"/>
    <w:basedOn w:val="DefaultParagraphFont"/>
    <w:rsid w:val="00E770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28BE5D-3D23-4BC8-A9A1-C58C282B3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TotalTime>
  <Pages>24</Pages>
  <Words>7054</Words>
  <Characters>40213</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Barrett,James swp6478</cp:lastModifiedBy>
  <cp:revision>21</cp:revision>
  <cp:lastPrinted>2019-09-26T14:40:00Z</cp:lastPrinted>
  <dcterms:created xsi:type="dcterms:W3CDTF">2019-12-11T23:50:00Z</dcterms:created>
  <dcterms:modified xsi:type="dcterms:W3CDTF">2020-01-20T04:48:00Z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7dcc658e-c1c4-4e03-bb1d-2588aa603f2a</vt:lpwstr>
  </property>
  <property fmtid="{D5CDD505-2E9C-101B-9397-08002B2CF9AE}" pid="4" name="Classification">
    <vt:lpwstr>OFFICIAL</vt:lpwstr>
  </property>
  <property fmtid="{D5CDD505-2E9C-101B-9397-08002B2CF9AE}" pid="5" name="Visibility">
    <vt:lpwstr>NOT VISIBLE</vt:lpwstr>
  </property>
</Properties>
</file>