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8F211" w14:textId="77777777" w:rsidR="00DA2374" w:rsidRDefault="00DA2374">
      <w:pPr>
        <w:rPr>
          <w:b/>
          <w:bCs/>
          <w:u w:val="single"/>
        </w:rPr>
      </w:pPr>
    </w:p>
    <w:p w14:paraId="23B877F7" w14:textId="77777777" w:rsidR="00DA2374" w:rsidRDefault="00DA2374">
      <w:pPr>
        <w:rPr>
          <w:b/>
          <w:bCs/>
          <w:u w:val="single"/>
        </w:rPr>
      </w:pPr>
    </w:p>
    <w:p w14:paraId="76DB19E4" w14:textId="4AFB3F4E" w:rsidR="00D23E5B" w:rsidRDefault="00D23E5B">
      <w:pPr>
        <w:rPr>
          <w:b/>
          <w:bCs/>
          <w:u w:val="single"/>
        </w:rPr>
      </w:pPr>
      <w:r>
        <w:rPr>
          <w:b/>
          <w:bCs/>
          <w:u w:val="single"/>
        </w:rPr>
        <w:t>Reflective Portfolio</w:t>
      </w:r>
    </w:p>
    <w:p w14:paraId="18039A6E" w14:textId="458007B7" w:rsidR="00813319" w:rsidRDefault="00813319">
      <w:pPr>
        <w:rPr>
          <w:b/>
          <w:bCs/>
          <w:u w:val="single"/>
        </w:rPr>
      </w:pPr>
    </w:p>
    <w:p w14:paraId="311EE143" w14:textId="77777777" w:rsidR="00DE78F3" w:rsidRDefault="00DE78F3"/>
    <w:p w14:paraId="12B828FC" w14:textId="38379454" w:rsidR="00DE78F3" w:rsidRDefault="00784893">
      <w:pPr>
        <w:rPr>
          <w:b/>
          <w:bCs/>
          <w:u w:val="single"/>
        </w:rPr>
      </w:pPr>
      <w:r>
        <w:rPr>
          <w:b/>
          <w:bCs/>
          <w:u w:val="single"/>
        </w:rPr>
        <w:t>Section 1</w:t>
      </w:r>
    </w:p>
    <w:p w14:paraId="722D0453" w14:textId="440BD9A4" w:rsidR="00D80CA2" w:rsidRPr="008B748B" w:rsidRDefault="008B748B">
      <w:r>
        <w:t xml:space="preserve">The aim of this </w:t>
      </w:r>
      <w:r w:rsidR="003A1CD8">
        <w:t>reflective portfolio</w:t>
      </w:r>
      <w:r>
        <w:t xml:space="preserve"> is to critically evaluate the importance of an inclusive leader</w:t>
      </w:r>
      <w:r w:rsidR="005D7D02">
        <w:t>.</w:t>
      </w:r>
      <w:r>
        <w:t xml:space="preserve"> </w:t>
      </w:r>
      <w:r w:rsidR="006A0A20">
        <w:t>It will discuss how the inclusive leader</w:t>
      </w:r>
      <w:r>
        <w:t xml:space="preserve"> can </w:t>
      </w:r>
      <w:r w:rsidR="005C61DF">
        <w:t xml:space="preserve">work with </w:t>
      </w:r>
      <w:r w:rsidR="004217F2">
        <w:t>children, families, professionals and the community</w:t>
      </w:r>
      <w:r w:rsidR="00D80CA2">
        <w:t xml:space="preserve"> and how they can support the case study. </w:t>
      </w:r>
    </w:p>
    <w:p w14:paraId="153820B2" w14:textId="73AD019B" w:rsidR="00B9671E" w:rsidRDefault="00305FDC">
      <w:pPr>
        <w:rPr>
          <w:rFonts w:ascii="Arial" w:eastAsia="Times New Roman" w:hAnsi="Arial" w:cs="Arial"/>
          <w:color w:val="222222"/>
          <w:sz w:val="20"/>
          <w:szCs w:val="20"/>
          <w:shd w:val="clear" w:color="auto" w:fill="FFFFFF"/>
        </w:rPr>
      </w:pPr>
      <w:r>
        <w:t xml:space="preserve">Inclusive leadership </w:t>
      </w:r>
      <w:r w:rsidR="00A23908">
        <w:t xml:space="preserve">is becoming </w:t>
      </w:r>
      <w:r w:rsidR="001740A8">
        <w:t>fundamental,</w:t>
      </w:r>
      <w:r w:rsidR="00A23908">
        <w:t xml:space="preserve"> </w:t>
      </w:r>
      <w:r w:rsidR="00C90F9F">
        <w:t xml:space="preserve">and it is suggested </w:t>
      </w:r>
      <w:r w:rsidR="009E37CF">
        <w:t xml:space="preserve">by </w:t>
      </w:r>
      <w:r w:rsidR="000734F9">
        <w:t xml:space="preserve">practitioners and professionals </w:t>
      </w:r>
      <w:r w:rsidR="00C90F9F">
        <w:t>that I</w:t>
      </w:r>
      <w:r w:rsidR="000734F9">
        <w:t xml:space="preserve">nclusiveness throughout </w:t>
      </w:r>
      <w:r w:rsidR="002650C7">
        <w:t xml:space="preserve">leadership </w:t>
      </w:r>
      <w:r w:rsidR="00C90F9F">
        <w:t xml:space="preserve">will highly benefit </w:t>
      </w:r>
      <w:r w:rsidR="009E37CF">
        <w:t>schools and communities</w:t>
      </w:r>
      <w:r w:rsidR="002650C7">
        <w:t xml:space="preserve">, where parents, students, teachers and members of the community </w:t>
      </w:r>
      <w:r w:rsidR="006E1BE4">
        <w:t xml:space="preserve">are involved </w:t>
      </w:r>
      <w:r w:rsidR="00955653">
        <w:t>(</w:t>
      </w:r>
      <w:r w:rsidR="00955653">
        <w:rPr>
          <w:rFonts w:ascii="Arial" w:eastAsia="Times New Roman" w:hAnsi="Arial" w:cs="Arial"/>
          <w:color w:val="222222"/>
          <w:sz w:val="20"/>
          <w:szCs w:val="20"/>
          <w:shd w:val="clear" w:color="auto" w:fill="FFFFFF"/>
        </w:rPr>
        <w:t>Ryan</w:t>
      </w:r>
      <w:r w:rsidR="00E86C2B">
        <w:rPr>
          <w:rFonts w:ascii="Arial" w:eastAsia="Times New Roman" w:hAnsi="Arial" w:cs="Arial"/>
          <w:color w:val="222222"/>
          <w:sz w:val="20"/>
          <w:szCs w:val="20"/>
          <w:shd w:val="clear" w:color="auto" w:fill="FFFFFF"/>
        </w:rPr>
        <w:t>,</w:t>
      </w:r>
      <w:r w:rsidR="00955653">
        <w:rPr>
          <w:rFonts w:ascii="Arial" w:eastAsia="Times New Roman" w:hAnsi="Arial" w:cs="Arial"/>
          <w:color w:val="222222"/>
          <w:sz w:val="20"/>
          <w:szCs w:val="20"/>
          <w:shd w:val="clear" w:color="auto" w:fill="FFFFFF"/>
        </w:rPr>
        <w:t xml:space="preserve"> 2007).</w:t>
      </w:r>
    </w:p>
    <w:p w14:paraId="7281DDFE" w14:textId="79171865" w:rsidR="00DE78F3" w:rsidRDefault="00BD39EE">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Brown (</w:t>
      </w:r>
      <w:r w:rsidR="00047F2C">
        <w:rPr>
          <w:rFonts w:ascii="Arial" w:eastAsia="Times New Roman" w:hAnsi="Arial" w:cs="Arial"/>
          <w:color w:val="222222"/>
          <w:sz w:val="20"/>
          <w:szCs w:val="20"/>
          <w:shd w:val="clear" w:color="auto" w:fill="FFFFFF"/>
        </w:rPr>
        <w:t xml:space="preserve">2019) </w:t>
      </w:r>
      <w:r w:rsidR="00800F0A">
        <w:rPr>
          <w:rFonts w:ascii="Arial" w:eastAsia="Times New Roman" w:hAnsi="Arial" w:cs="Arial"/>
          <w:color w:val="222222"/>
          <w:sz w:val="20"/>
          <w:szCs w:val="20"/>
          <w:shd w:val="clear" w:color="auto" w:fill="FFFFFF"/>
        </w:rPr>
        <w:t xml:space="preserve">explains that inclusiveness </w:t>
      </w:r>
      <w:r w:rsidR="005D52B6">
        <w:rPr>
          <w:rFonts w:ascii="Arial" w:eastAsia="Times New Roman" w:hAnsi="Arial" w:cs="Arial"/>
          <w:color w:val="222222"/>
          <w:sz w:val="20"/>
          <w:szCs w:val="20"/>
          <w:shd w:val="clear" w:color="auto" w:fill="FFFFFF"/>
        </w:rPr>
        <w:t>begins by the effort o</w:t>
      </w:r>
      <w:r w:rsidR="00536D0F">
        <w:rPr>
          <w:rFonts w:ascii="Arial" w:eastAsia="Times New Roman" w:hAnsi="Arial" w:cs="Arial"/>
          <w:color w:val="222222"/>
          <w:sz w:val="20"/>
          <w:szCs w:val="20"/>
          <w:shd w:val="clear" w:color="auto" w:fill="FFFFFF"/>
        </w:rPr>
        <w:t>f doing better.</w:t>
      </w:r>
      <w:r w:rsidR="002F03F2">
        <w:rPr>
          <w:rFonts w:ascii="Arial" w:eastAsia="Times New Roman" w:hAnsi="Arial" w:cs="Arial"/>
          <w:color w:val="222222"/>
          <w:sz w:val="20"/>
          <w:szCs w:val="20"/>
          <w:shd w:val="clear" w:color="auto" w:fill="FFFFFF"/>
        </w:rPr>
        <w:t xml:space="preserve"> </w:t>
      </w:r>
      <w:r w:rsidR="00536D0F">
        <w:rPr>
          <w:rFonts w:ascii="Arial" w:eastAsia="Times New Roman" w:hAnsi="Arial" w:cs="Arial"/>
          <w:color w:val="222222"/>
          <w:sz w:val="20"/>
          <w:szCs w:val="20"/>
          <w:shd w:val="clear" w:color="auto" w:fill="FFFFFF"/>
        </w:rPr>
        <w:t xml:space="preserve"> </w:t>
      </w:r>
      <w:r w:rsidR="00C87F59">
        <w:rPr>
          <w:rFonts w:ascii="Arial" w:eastAsia="Times New Roman" w:hAnsi="Arial" w:cs="Arial"/>
          <w:color w:val="222222"/>
          <w:sz w:val="20"/>
          <w:szCs w:val="20"/>
          <w:shd w:val="clear" w:color="auto" w:fill="FFFFFF"/>
        </w:rPr>
        <w:t xml:space="preserve">Leaders have the ability to </w:t>
      </w:r>
      <w:r w:rsidR="00506C67">
        <w:rPr>
          <w:rFonts w:ascii="Arial" w:eastAsia="Times New Roman" w:hAnsi="Arial" w:cs="Arial"/>
          <w:color w:val="222222"/>
          <w:sz w:val="20"/>
          <w:szCs w:val="20"/>
          <w:shd w:val="clear" w:color="auto" w:fill="FFFFFF"/>
        </w:rPr>
        <w:t xml:space="preserve">create inclusive </w:t>
      </w:r>
      <w:r w:rsidR="00F96B79">
        <w:rPr>
          <w:rFonts w:ascii="Arial" w:eastAsia="Times New Roman" w:hAnsi="Arial" w:cs="Arial"/>
          <w:color w:val="222222"/>
          <w:sz w:val="20"/>
          <w:szCs w:val="20"/>
          <w:shd w:val="clear" w:color="auto" w:fill="FFFFFF"/>
        </w:rPr>
        <w:t xml:space="preserve">environments and </w:t>
      </w:r>
      <w:r w:rsidR="009A5CB7">
        <w:rPr>
          <w:rFonts w:ascii="Arial" w:eastAsia="Times New Roman" w:hAnsi="Arial" w:cs="Arial"/>
          <w:color w:val="222222"/>
          <w:sz w:val="20"/>
          <w:szCs w:val="20"/>
          <w:shd w:val="clear" w:color="auto" w:fill="FFFFFF"/>
        </w:rPr>
        <w:t xml:space="preserve">society’s driven by belongingness where everybody is given </w:t>
      </w:r>
      <w:r w:rsidR="005B08A1">
        <w:rPr>
          <w:rFonts w:ascii="Arial" w:eastAsia="Times New Roman" w:hAnsi="Arial" w:cs="Arial"/>
          <w:color w:val="222222"/>
          <w:sz w:val="20"/>
          <w:szCs w:val="20"/>
          <w:shd w:val="clear" w:color="auto" w:fill="FFFFFF"/>
        </w:rPr>
        <w:t>the</w:t>
      </w:r>
      <w:r w:rsidR="009A5CB7">
        <w:rPr>
          <w:rFonts w:ascii="Arial" w:eastAsia="Times New Roman" w:hAnsi="Arial" w:cs="Arial"/>
          <w:color w:val="222222"/>
          <w:sz w:val="20"/>
          <w:szCs w:val="20"/>
          <w:shd w:val="clear" w:color="auto" w:fill="FFFFFF"/>
        </w:rPr>
        <w:t xml:space="preserve"> opportunity to thrive</w:t>
      </w:r>
      <w:r w:rsidR="00217622">
        <w:rPr>
          <w:rFonts w:ascii="Arial" w:eastAsia="Times New Roman" w:hAnsi="Arial" w:cs="Arial"/>
          <w:color w:val="222222"/>
          <w:sz w:val="20"/>
          <w:szCs w:val="20"/>
          <w:shd w:val="clear" w:color="auto" w:fill="FFFFFF"/>
        </w:rPr>
        <w:t xml:space="preserve"> and </w:t>
      </w:r>
      <w:r w:rsidR="006F44F0">
        <w:rPr>
          <w:rFonts w:ascii="Arial" w:eastAsia="Times New Roman" w:hAnsi="Arial" w:cs="Arial"/>
          <w:color w:val="222222"/>
          <w:sz w:val="20"/>
          <w:szCs w:val="20"/>
          <w:shd w:val="clear" w:color="auto" w:fill="FFFFFF"/>
        </w:rPr>
        <w:t>sustain their uniqueness</w:t>
      </w:r>
      <w:r w:rsidR="003D3F8C">
        <w:rPr>
          <w:rFonts w:ascii="Arial" w:eastAsia="Times New Roman" w:hAnsi="Arial" w:cs="Arial"/>
          <w:color w:val="222222"/>
          <w:sz w:val="20"/>
          <w:szCs w:val="20"/>
          <w:shd w:val="clear" w:color="auto" w:fill="FFFFFF"/>
        </w:rPr>
        <w:t xml:space="preserve"> </w:t>
      </w:r>
      <w:r w:rsidR="00302D9E">
        <w:rPr>
          <w:rFonts w:ascii="Arial" w:eastAsia="Times New Roman" w:hAnsi="Arial" w:cs="Arial"/>
          <w:color w:val="222222"/>
          <w:sz w:val="20"/>
          <w:szCs w:val="20"/>
          <w:shd w:val="clear" w:color="auto" w:fill="FFFFFF"/>
        </w:rPr>
        <w:t>(</w:t>
      </w:r>
      <w:proofErr w:type="spellStart"/>
      <w:r w:rsidR="003D3F8C">
        <w:rPr>
          <w:rFonts w:ascii="Arial" w:eastAsia="Times New Roman" w:hAnsi="Arial" w:cs="Arial"/>
          <w:color w:val="222222"/>
          <w:sz w:val="20"/>
          <w:szCs w:val="20"/>
          <w:shd w:val="clear" w:color="auto" w:fill="FFFFFF"/>
        </w:rPr>
        <w:t>Randel</w:t>
      </w:r>
      <w:proofErr w:type="spellEnd"/>
      <w:r w:rsidR="003D3F8C">
        <w:rPr>
          <w:rFonts w:ascii="Arial" w:eastAsia="Times New Roman" w:hAnsi="Arial" w:cs="Arial"/>
          <w:color w:val="222222"/>
          <w:sz w:val="20"/>
          <w:szCs w:val="20"/>
          <w:shd w:val="clear" w:color="auto" w:fill="FFFFFF"/>
        </w:rPr>
        <w:t>. Et Al.,</w:t>
      </w:r>
      <w:r w:rsidR="00302D9E">
        <w:rPr>
          <w:rFonts w:ascii="Arial" w:eastAsia="Times New Roman" w:hAnsi="Arial" w:cs="Arial"/>
          <w:color w:val="222222"/>
          <w:sz w:val="20"/>
          <w:szCs w:val="20"/>
          <w:shd w:val="clear" w:color="auto" w:fill="FFFFFF"/>
        </w:rPr>
        <w:t xml:space="preserve"> 2018).</w:t>
      </w:r>
    </w:p>
    <w:p w14:paraId="09DACF4A" w14:textId="7797A3D6" w:rsidR="00385DB0" w:rsidRDefault="00B92645">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Inclusive practice is </w:t>
      </w:r>
      <w:r w:rsidR="00176E39">
        <w:rPr>
          <w:rFonts w:ascii="Arial" w:eastAsia="Times New Roman" w:hAnsi="Arial" w:cs="Arial"/>
          <w:color w:val="222222"/>
          <w:sz w:val="20"/>
          <w:szCs w:val="20"/>
          <w:shd w:val="clear" w:color="auto" w:fill="FFFFFF"/>
        </w:rPr>
        <w:t>often</w:t>
      </w:r>
      <w:r>
        <w:rPr>
          <w:rFonts w:ascii="Arial" w:eastAsia="Times New Roman" w:hAnsi="Arial" w:cs="Arial"/>
          <w:color w:val="222222"/>
          <w:sz w:val="20"/>
          <w:szCs w:val="20"/>
          <w:shd w:val="clear" w:color="auto" w:fill="FFFFFF"/>
        </w:rPr>
        <w:t xml:space="preserve"> th</w:t>
      </w:r>
      <w:r w:rsidR="00F046E4">
        <w:rPr>
          <w:rFonts w:ascii="Arial" w:eastAsia="Times New Roman" w:hAnsi="Arial" w:cs="Arial"/>
          <w:color w:val="222222"/>
          <w:sz w:val="20"/>
          <w:szCs w:val="20"/>
          <w:shd w:val="clear" w:color="auto" w:fill="FFFFFF"/>
        </w:rPr>
        <w:t>ought</w:t>
      </w:r>
      <w:r>
        <w:rPr>
          <w:rFonts w:ascii="Arial" w:eastAsia="Times New Roman" w:hAnsi="Arial" w:cs="Arial"/>
          <w:color w:val="222222"/>
          <w:sz w:val="20"/>
          <w:szCs w:val="20"/>
          <w:shd w:val="clear" w:color="auto" w:fill="FFFFFF"/>
        </w:rPr>
        <w:t xml:space="preserve"> to </w:t>
      </w:r>
      <w:r w:rsidR="00ED730D">
        <w:rPr>
          <w:rFonts w:ascii="Arial" w:eastAsia="Times New Roman" w:hAnsi="Arial" w:cs="Arial"/>
          <w:color w:val="222222"/>
          <w:sz w:val="20"/>
          <w:szCs w:val="20"/>
          <w:shd w:val="clear" w:color="auto" w:fill="FFFFFF"/>
        </w:rPr>
        <w:t>include children with disabilities and treat them without a</w:t>
      </w:r>
      <w:r w:rsidR="00176E39">
        <w:rPr>
          <w:rFonts w:ascii="Arial" w:eastAsia="Times New Roman" w:hAnsi="Arial" w:cs="Arial"/>
          <w:color w:val="222222"/>
          <w:sz w:val="20"/>
          <w:szCs w:val="20"/>
          <w:shd w:val="clear" w:color="auto" w:fill="FFFFFF"/>
        </w:rPr>
        <w:t>n</w:t>
      </w:r>
      <w:r w:rsidR="00ED730D">
        <w:rPr>
          <w:rFonts w:ascii="Arial" w:eastAsia="Times New Roman" w:hAnsi="Arial" w:cs="Arial"/>
          <w:color w:val="222222"/>
          <w:sz w:val="20"/>
          <w:szCs w:val="20"/>
          <w:shd w:val="clear" w:color="auto" w:fill="FFFFFF"/>
        </w:rPr>
        <w:t xml:space="preserve">y discrimination, however, </w:t>
      </w:r>
      <w:r w:rsidR="00F74382">
        <w:rPr>
          <w:rFonts w:ascii="Arial" w:eastAsia="Times New Roman" w:hAnsi="Arial" w:cs="Arial"/>
          <w:color w:val="222222"/>
          <w:sz w:val="20"/>
          <w:szCs w:val="20"/>
          <w:shd w:val="clear" w:color="auto" w:fill="FFFFFF"/>
        </w:rPr>
        <w:t xml:space="preserve">in terms of inclusive leadership it is meant to </w:t>
      </w:r>
      <w:r w:rsidR="00176E39">
        <w:rPr>
          <w:rFonts w:ascii="Arial" w:eastAsia="Times New Roman" w:hAnsi="Arial" w:cs="Arial"/>
          <w:color w:val="222222"/>
          <w:sz w:val="20"/>
          <w:szCs w:val="20"/>
          <w:shd w:val="clear" w:color="auto" w:fill="FFFFFF"/>
        </w:rPr>
        <w:t xml:space="preserve">support and encourage diversity </w:t>
      </w:r>
      <w:r w:rsidR="00B00845">
        <w:rPr>
          <w:rFonts w:ascii="Arial" w:eastAsia="Times New Roman" w:hAnsi="Arial" w:cs="Arial"/>
          <w:color w:val="222222"/>
          <w:sz w:val="20"/>
          <w:szCs w:val="20"/>
          <w:shd w:val="clear" w:color="auto" w:fill="FFFFFF"/>
        </w:rPr>
        <w:t>amongst</w:t>
      </w:r>
      <w:r w:rsidR="00176E39">
        <w:rPr>
          <w:rFonts w:ascii="Arial" w:eastAsia="Times New Roman" w:hAnsi="Arial" w:cs="Arial"/>
          <w:color w:val="222222"/>
          <w:sz w:val="20"/>
          <w:szCs w:val="20"/>
          <w:shd w:val="clear" w:color="auto" w:fill="FFFFFF"/>
        </w:rPr>
        <w:t xml:space="preserve"> all learners</w:t>
      </w:r>
      <w:r w:rsidR="00B935B2">
        <w:rPr>
          <w:rFonts w:ascii="Arial" w:eastAsia="Times New Roman" w:hAnsi="Arial" w:cs="Arial"/>
          <w:color w:val="222222"/>
          <w:sz w:val="20"/>
          <w:szCs w:val="20"/>
          <w:shd w:val="clear" w:color="auto" w:fill="FFFFFF"/>
        </w:rPr>
        <w:t xml:space="preserve"> (</w:t>
      </w:r>
      <w:proofErr w:type="spellStart"/>
      <w:r w:rsidR="00B935B2">
        <w:rPr>
          <w:rFonts w:ascii="Arial" w:eastAsia="Times New Roman" w:hAnsi="Arial" w:cs="Arial"/>
          <w:color w:val="222222"/>
          <w:sz w:val="20"/>
          <w:szCs w:val="20"/>
          <w:shd w:val="clear" w:color="auto" w:fill="FFFFFF"/>
        </w:rPr>
        <w:t>Kugelmass</w:t>
      </w:r>
      <w:proofErr w:type="spellEnd"/>
      <w:r w:rsidR="00B935B2">
        <w:rPr>
          <w:rFonts w:ascii="Arial" w:eastAsia="Times New Roman" w:hAnsi="Arial" w:cs="Arial"/>
          <w:color w:val="222222"/>
          <w:sz w:val="20"/>
          <w:szCs w:val="20"/>
          <w:shd w:val="clear" w:color="auto" w:fill="FFFFFF"/>
        </w:rPr>
        <w:t>, 2003).</w:t>
      </w:r>
    </w:p>
    <w:p w14:paraId="7D828028" w14:textId="7FC6D4EA" w:rsidR="003D7904" w:rsidRDefault="00385DB0">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Ferdman</w:t>
      </w:r>
      <w:proofErr w:type="spellEnd"/>
      <w:r>
        <w:rPr>
          <w:rFonts w:ascii="Arial" w:eastAsia="Times New Roman" w:hAnsi="Arial" w:cs="Arial"/>
          <w:color w:val="222222"/>
          <w:sz w:val="20"/>
          <w:szCs w:val="20"/>
          <w:shd w:val="clear" w:color="auto" w:fill="FFFFFF"/>
        </w:rPr>
        <w:t xml:space="preserve">, Prime and Reggio, (2020) </w:t>
      </w:r>
      <w:r w:rsidR="0030331B">
        <w:rPr>
          <w:rFonts w:ascii="Arial" w:eastAsia="Times New Roman" w:hAnsi="Arial" w:cs="Arial"/>
          <w:color w:val="222222"/>
          <w:sz w:val="20"/>
          <w:szCs w:val="20"/>
          <w:shd w:val="clear" w:color="auto" w:fill="FFFFFF"/>
        </w:rPr>
        <w:t>explains that past studies on leadership have been more exclusiv</w:t>
      </w:r>
      <w:r w:rsidR="00BD6BAD">
        <w:rPr>
          <w:rFonts w:ascii="Arial" w:eastAsia="Times New Roman" w:hAnsi="Arial" w:cs="Arial"/>
          <w:color w:val="222222"/>
          <w:sz w:val="20"/>
          <w:szCs w:val="20"/>
          <w:shd w:val="clear" w:color="auto" w:fill="FFFFFF"/>
        </w:rPr>
        <w:t>e based rather than inclusive</w:t>
      </w:r>
      <w:r w:rsidR="00B215CB">
        <w:rPr>
          <w:rFonts w:ascii="Arial" w:eastAsia="Times New Roman" w:hAnsi="Arial" w:cs="Arial"/>
          <w:color w:val="222222"/>
          <w:sz w:val="20"/>
          <w:szCs w:val="20"/>
          <w:shd w:val="clear" w:color="auto" w:fill="FFFFFF"/>
        </w:rPr>
        <w:t>, leading there to be a wide concept of leadership</w:t>
      </w:r>
      <w:r w:rsidR="00732025">
        <w:rPr>
          <w:rFonts w:ascii="Arial" w:eastAsia="Times New Roman" w:hAnsi="Arial" w:cs="Arial"/>
          <w:color w:val="222222"/>
          <w:sz w:val="20"/>
          <w:szCs w:val="20"/>
          <w:shd w:val="clear" w:color="auto" w:fill="FFFFFF"/>
        </w:rPr>
        <w:t>.</w:t>
      </w:r>
      <w:r w:rsidR="00AB11D7">
        <w:rPr>
          <w:rFonts w:ascii="Arial" w:eastAsia="Times New Roman" w:hAnsi="Arial" w:cs="Arial"/>
          <w:color w:val="222222"/>
          <w:sz w:val="20"/>
          <w:szCs w:val="20"/>
          <w:shd w:val="clear" w:color="auto" w:fill="FFFFFF"/>
        </w:rPr>
        <w:t xml:space="preserve">  It’s also stated that </w:t>
      </w:r>
      <w:r w:rsidR="006B303B">
        <w:rPr>
          <w:rFonts w:ascii="Arial" w:eastAsia="Times New Roman" w:hAnsi="Arial" w:cs="Arial"/>
          <w:color w:val="222222"/>
          <w:sz w:val="20"/>
          <w:szCs w:val="20"/>
          <w:shd w:val="clear" w:color="auto" w:fill="FFFFFF"/>
        </w:rPr>
        <w:t>there</w:t>
      </w:r>
      <w:r w:rsidR="00AB11D7">
        <w:rPr>
          <w:rFonts w:ascii="Arial" w:eastAsia="Times New Roman" w:hAnsi="Arial" w:cs="Arial"/>
          <w:color w:val="222222"/>
          <w:sz w:val="20"/>
          <w:szCs w:val="20"/>
          <w:shd w:val="clear" w:color="auto" w:fill="FFFFFF"/>
        </w:rPr>
        <w:t xml:space="preserve"> may be conflict amongst people when inclusivity is </w:t>
      </w:r>
      <w:r w:rsidR="00507B51">
        <w:rPr>
          <w:rFonts w:ascii="Arial" w:eastAsia="Times New Roman" w:hAnsi="Arial" w:cs="Arial"/>
          <w:color w:val="222222"/>
          <w:sz w:val="20"/>
          <w:szCs w:val="20"/>
          <w:shd w:val="clear" w:color="auto" w:fill="FFFFFF"/>
        </w:rPr>
        <w:t xml:space="preserve">promoted and encouraged, however, inclusive leaders should acknowledge everybody </w:t>
      </w:r>
      <w:r w:rsidR="00146DB7">
        <w:rPr>
          <w:rFonts w:ascii="Arial" w:eastAsia="Times New Roman" w:hAnsi="Arial" w:cs="Arial"/>
          <w:color w:val="222222"/>
          <w:sz w:val="20"/>
          <w:szCs w:val="20"/>
          <w:shd w:val="clear" w:color="auto" w:fill="FFFFFF"/>
        </w:rPr>
        <w:t xml:space="preserve">and expose people to </w:t>
      </w:r>
      <w:r w:rsidR="00895DC3">
        <w:rPr>
          <w:rFonts w:ascii="Arial" w:eastAsia="Times New Roman" w:hAnsi="Arial" w:cs="Arial"/>
          <w:color w:val="222222"/>
          <w:sz w:val="20"/>
          <w:szCs w:val="20"/>
          <w:shd w:val="clear" w:color="auto" w:fill="FFFFFF"/>
        </w:rPr>
        <w:t xml:space="preserve">the increasing diverse cultures. </w:t>
      </w:r>
    </w:p>
    <w:p w14:paraId="4CA982E8" w14:textId="28FCF9F5" w:rsidR="00DD76B9" w:rsidRPr="00784893" w:rsidRDefault="00352798" w:rsidP="002C3010">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Ryan (</w:t>
      </w:r>
      <w:r w:rsidR="00323C82">
        <w:rPr>
          <w:rFonts w:ascii="Arial" w:eastAsia="Times New Roman" w:hAnsi="Arial" w:cs="Arial"/>
          <w:color w:val="222222"/>
          <w:sz w:val="20"/>
          <w:szCs w:val="20"/>
          <w:shd w:val="clear" w:color="auto" w:fill="FFFFFF"/>
        </w:rPr>
        <w:t xml:space="preserve">2006) says that the inclusive leader should encourage others to notice injustice and Struve to make a difference and do something about </w:t>
      </w:r>
      <w:r w:rsidR="001D1EF9">
        <w:rPr>
          <w:rFonts w:ascii="Arial" w:eastAsia="Times New Roman" w:hAnsi="Arial" w:cs="Arial"/>
          <w:color w:val="222222"/>
          <w:sz w:val="20"/>
          <w:szCs w:val="20"/>
          <w:shd w:val="clear" w:color="auto" w:fill="FFFFFF"/>
        </w:rPr>
        <w:t xml:space="preserve">what they are seeing. </w:t>
      </w:r>
    </w:p>
    <w:p w14:paraId="1A53E1B1" w14:textId="6F49D5AB" w:rsidR="00AD4927" w:rsidRDefault="00784893">
      <w:r>
        <w:rPr>
          <w:rFonts w:ascii="Arial" w:eastAsia="Times New Roman" w:hAnsi="Arial" w:cs="Arial"/>
          <w:color w:val="222222"/>
          <w:sz w:val="20"/>
          <w:szCs w:val="20"/>
          <w:shd w:val="clear" w:color="auto" w:fill="FFFFFF"/>
        </w:rPr>
        <w:t>The case study discussed</w:t>
      </w:r>
      <w:r w:rsidR="009E4C17">
        <w:rPr>
          <w:rFonts w:ascii="Arial" w:eastAsia="Times New Roman" w:hAnsi="Arial" w:cs="Arial"/>
          <w:color w:val="222222"/>
          <w:sz w:val="20"/>
          <w:szCs w:val="20"/>
          <w:shd w:val="clear" w:color="auto" w:fill="FFFFFF"/>
        </w:rPr>
        <w:t>,</w:t>
      </w:r>
      <w:r w:rsidR="00DC39AE">
        <w:rPr>
          <w:rFonts w:ascii="Arial" w:eastAsia="Times New Roman" w:hAnsi="Arial" w:cs="Arial"/>
          <w:color w:val="222222"/>
          <w:sz w:val="20"/>
          <w:szCs w:val="20"/>
          <w:shd w:val="clear" w:color="auto" w:fill="FFFFFF"/>
        </w:rPr>
        <w:t xml:space="preserve"> involves </w:t>
      </w:r>
      <w:r w:rsidR="00DD76B9">
        <w:t>Thomas</w:t>
      </w:r>
      <w:r w:rsidR="00DC39AE">
        <w:t xml:space="preserve"> who</w:t>
      </w:r>
      <w:r w:rsidR="00DD76B9">
        <w:t xml:space="preserve"> is 5 years old and is non-verbal with an ongoing diagnosis for global delay and autism.  Thomas’ parents separated when he was 1 and have shared care of Thomas.  Thomas found the separation difficult.  One parent is engaged and talks freely to the staff and portrays the other as difficult, the other does not communicate issues and is struggling to come to terms with her son’s diagnosis.  You would like to ho</w:t>
      </w:r>
      <w:r w:rsidR="002C03A4">
        <w:t>l</w:t>
      </w:r>
      <w:r w:rsidR="00DD76B9">
        <w:t>d a meeting with other professionals and parents as you have noticed Thomas regressing in his development</w:t>
      </w:r>
      <w:r w:rsidR="002C03A4">
        <w:t xml:space="preserve"> and believe </w:t>
      </w:r>
      <w:r w:rsidR="00D81214">
        <w:t xml:space="preserve">strongly that </w:t>
      </w:r>
      <w:r w:rsidR="002C03A4">
        <w:t xml:space="preserve">mainstream school is not the correct provision. </w:t>
      </w:r>
    </w:p>
    <w:p w14:paraId="33579B16" w14:textId="77777777" w:rsidR="00D81214" w:rsidRDefault="00D81214"/>
    <w:p w14:paraId="3920720A" w14:textId="3D40F44F" w:rsidR="00DE78F3" w:rsidRPr="004217F2" w:rsidRDefault="00AD4927">
      <w:pPr>
        <w:rPr>
          <w:rFonts w:ascii="Arial" w:eastAsia="Times New Roman" w:hAnsi="Arial" w:cs="Arial"/>
          <w:color w:val="222222"/>
          <w:sz w:val="20"/>
          <w:szCs w:val="20"/>
          <w:shd w:val="clear" w:color="auto" w:fill="FFFFFF"/>
        </w:rPr>
      </w:pPr>
      <w:r w:rsidRPr="00D81214">
        <w:rPr>
          <w:u w:val="single"/>
        </w:rPr>
        <w:t>Child</w:t>
      </w:r>
    </w:p>
    <w:p w14:paraId="4F1AC664" w14:textId="45AC1F85" w:rsidR="00C7478F" w:rsidRDefault="009A64BC">
      <w:pPr>
        <w:rPr>
          <w:rFonts w:ascii="Arial" w:eastAsia="Times New Roman" w:hAnsi="Arial" w:cs="Arial"/>
          <w:color w:val="222222"/>
          <w:sz w:val="20"/>
          <w:szCs w:val="20"/>
          <w:shd w:val="clear" w:color="auto" w:fill="FFFFFF"/>
        </w:rPr>
      </w:pPr>
      <w:r>
        <w:t xml:space="preserve">The definition </w:t>
      </w:r>
      <w:r w:rsidR="00BA6FDA">
        <w:t>of global developmental d</w:t>
      </w:r>
      <w:r w:rsidR="003A2947">
        <w:t>elay is where two or more developmental domains are showing evidence of significant delays</w:t>
      </w:r>
      <w:r w:rsidR="00CE5939">
        <w:t xml:space="preserve"> (</w:t>
      </w:r>
      <w:proofErr w:type="spellStart"/>
      <w:r w:rsidR="00CE5939">
        <w:rPr>
          <w:rFonts w:ascii="Arial" w:eastAsia="Times New Roman" w:hAnsi="Arial" w:cs="Arial"/>
          <w:color w:val="222222"/>
          <w:sz w:val="20"/>
          <w:szCs w:val="20"/>
          <w:shd w:val="clear" w:color="auto" w:fill="FFFFFF"/>
        </w:rPr>
        <w:t>Riou</w:t>
      </w:r>
      <w:proofErr w:type="spellEnd"/>
      <w:r w:rsidR="00CE5939">
        <w:rPr>
          <w:rFonts w:ascii="Arial" w:eastAsia="Times New Roman" w:hAnsi="Arial" w:cs="Arial"/>
          <w:color w:val="222222"/>
          <w:sz w:val="20"/>
          <w:szCs w:val="20"/>
          <w:shd w:val="clear" w:color="auto" w:fill="FFFFFF"/>
        </w:rPr>
        <w:t>,</w:t>
      </w:r>
      <w:r w:rsidR="00007BD4">
        <w:rPr>
          <w:rFonts w:ascii="Arial" w:eastAsia="Times New Roman" w:hAnsi="Arial" w:cs="Arial"/>
          <w:color w:val="222222"/>
          <w:sz w:val="20"/>
          <w:szCs w:val="20"/>
          <w:shd w:val="clear" w:color="auto" w:fill="FFFFFF"/>
        </w:rPr>
        <w:t xml:space="preserve"> </w:t>
      </w:r>
      <w:r w:rsidR="00CE5939">
        <w:rPr>
          <w:rFonts w:ascii="Arial" w:eastAsia="Times New Roman" w:hAnsi="Arial" w:cs="Arial"/>
          <w:color w:val="222222"/>
          <w:sz w:val="20"/>
          <w:szCs w:val="20"/>
          <w:shd w:val="clear" w:color="auto" w:fill="FFFFFF"/>
        </w:rPr>
        <w:t xml:space="preserve">Ghosh, </w:t>
      </w:r>
      <w:proofErr w:type="spellStart"/>
      <w:r w:rsidR="00CE5939">
        <w:rPr>
          <w:rFonts w:ascii="Arial" w:eastAsia="Times New Roman" w:hAnsi="Arial" w:cs="Arial"/>
          <w:color w:val="222222"/>
          <w:sz w:val="20"/>
          <w:szCs w:val="20"/>
          <w:shd w:val="clear" w:color="auto" w:fill="FFFFFF"/>
        </w:rPr>
        <w:t>Francoeur</w:t>
      </w:r>
      <w:proofErr w:type="spellEnd"/>
      <w:r w:rsidR="00CE5939">
        <w:rPr>
          <w:rFonts w:ascii="Arial" w:eastAsia="Times New Roman" w:hAnsi="Arial" w:cs="Arial"/>
          <w:color w:val="222222"/>
          <w:sz w:val="20"/>
          <w:szCs w:val="20"/>
          <w:shd w:val="clear" w:color="auto" w:fill="FFFFFF"/>
        </w:rPr>
        <w:t xml:space="preserve">, </w:t>
      </w:r>
      <w:r w:rsidR="00007BD4">
        <w:rPr>
          <w:rFonts w:ascii="Arial" w:eastAsia="Times New Roman" w:hAnsi="Arial" w:cs="Arial"/>
          <w:color w:val="222222"/>
          <w:sz w:val="20"/>
          <w:szCs w:val="20"/>
          <w:shd w:val="clear" w:color="auto" w:fill="FFFFFF"/>
        </w:rPr>
        <w:t>a</w:t>
      </w:r>
      <w:proofErr w:type="spellStart"/>
      <w:r w:rsidR="00CE5939">
        <w:rPr>
          <w:rFonts w:ascii="Arial" w:eastAsia="Times New Roman" w:hAnsi="Arial" w:cs="Arial"/>
          <w:color w:val="222222"/>
          <w:sz w:val="20"/>
          <w:szCs w:val="20"/>
          <w:shd w:val="clear" w:color="auto" w:fill="FFFFFF"/>
        </w:rPr>
        <w:t>nd</w:t>
      </w:r>
      <w:proofErr w:type="spellEnd"/>
      <w:r w:rsidR="00CE5939">
        <w:rPr>
          <w:rFonts w:ascii="Arial" w:eastAsia="Times New Roman" w:hAnsi="Arial" w:cs="Arial"/>
          <w:color w:val="222222"/>
          <w:sz w:val="20"/>
          <w:szCs w:val="20"/>
          <w:shd w:val="clear" w:color="auto" w:fill="FFFFFF"/>
        </w:rPr>
        <w:t xml:space="preserve"> </w:t>
      </w:r>
      <w:proofErr w:type="spellStart"/>
      <w:r w:rsidR="00CE5939">
        <w:rPr>
          <w:rFonts w:ascii="Arial" w:eastAsia="Times New Roman" w:hAnsi="Arial" w:cs="Arial"/>
          <w:color w:val="222222"/>
          <w:sz w:val="20"/>
          <w:szCs w:val="20"/>
          <w:shd w:val="clear" w:color="auto" w:fill="FFFFFF"/>
        </w:rPr>
        <w:t>Shevell</w:t>
      </w:r>
      <w:proofErr w:type="spellEnd"/>
      <w:r w:rsidR="00CE5939">
        <w:rPr>
          <w:rFonts w:ascii="Arial" w:eastAsia="Times New Roman" w:hAnsi="Arial" w:cs="Arial"/>
          <w:color w:val="222222"/>
          <w:sz w:val="20"/>
          <w:szCs w:val="20"/>
          <w:shd w:val="clear" w:color="auto" w:fill="FFFFFF"/>
        </w:rPr>
        <w:t>,  2009).</w:t>
      </w:r>
    </w:p>
    <w:p w14:paraId="0540C36C" w14:textId="0945D78B" w:rsidR="003F71FF" w:rsidRPr="00E33DB6" w:rsidRDefault="0024247E">
      <w:r>
        <w:t xml:space="preserve">Thomas’ parents </w:t>
      </w:r>
      <w:r w:rsidR="0034610A">
        <w:t>separated</w:t>
      </w:r>
      <w:r>
        <w:t xml:space="preserve"> when he was one years old.  </w:t>
      </w:r>
      <w:r w:rsidR="00561B9A">
        <w:t xml:space="preserve">An analysis shows that children with </w:t>
      </w:r>
      <w:r w:rsidR="00A419E7">
        <w:t xml:space="preserve">divorced parents, may face some challenges </w:t>
      </w:r>
      <w:r w:rsidR="004B61A9">
        <w:t xml:space="preserve">compared to children with married parents.  These challenges could affect Thomas </w:t>
      </w:r>
      <w:r w:rsidR="002717D0">
        <w:t>through school</w:t>
      </w:r>
      <w:r w:rsidR="00FE3A59">
        <w:t xml:space="preserve"> with an impact on his </w:t>
      </w:r>
      <w:r w:rsidR="002717D0">
        <w:t>cognitive skills</w:t>
      </w:r>
      <w:r w:rsidR="00E33DB6">
        <w:t>,</w:t>
      </w:r>
      <w:r w:rsidR="002717D0">
        <w:t xml:space="preserve"> psychosocial well-being and social skills</w:t>
      </w:r>
      <w:r w:rsidR="006135F0">
        <w:t xml:space="preserve"> (</w:t>
      </w:r>
      <w:r w:rsidR="00C20571">
        <w:t>Kim, 2011).</w:t>
      </w:r>
      <w:r w:rsidR="00373720">
        <w:t xml:space="preserve">  </w:t>
      </w:r>
      <w:r w:rsidR="008545DC">
        <w:t>The class teacher should discuss her full concerns with an inclusive leader at the setting to</w:t>
      </w:r>
      <w:r w:rsidR="00B34857">
        <w:t xml:space="preserve"> ensure Thomas is getting the best </w:t>
      </w:r>
      <w:r w:rsidR="002A09EB">
        <w:t>from</w:t>
      </w:r>
      <w:r w:rsidR="00B34857">
        <w:t xml:space="preserve"> his experiences there.</w:t>
      </w:r>
    </w:p>
    <w:p w14:paraId="454003FB" w14:textId="01D0FD36" w:rsidR="004476D0" w:rsidRPr="0080364A" w:rsidRDefault="000414A1">
      <w:r>
        <w:t xml:space="preserve">Ruisdael and singer (2004) </w:t>
      </w:r>
      <w:r w:rsidR="00D00499">
        <w:t>explain the pressure parents face caring for a child</w:t>
      </w:r>
      <w:r w:rsidR="00452BA1">
        <w:t xml:space="preserve"> </w:t>
      </w:r>
      <w:r w:rsidR="00D00499">
        <w:t xml:space="preserve">with additional learning needs or other disabilities, and the </w:t>
      </w:r>
      <w:r w:rsidR="00C2332D">
        <w:t xml:space="preserve">pressure they then face throughout their </w:t>
      </w:r>
      <w:r w:rsidR="00C749E7">
        <w:t>relationship</w:t>
      </w:r>
      <w:r w:rsidR="00C2332D">
        <w:t xml:space="preserve">.  </w:t>
      </w:r>
      <w:r w:rsidR="004A5FBA">
        <w:t>The</w:t>
      </w:r>
      <w:r w:rsidR="00B76623">
        <w:t xml:space="preserve">re is an ongoing struggle for parents to ensure their child is placed in the right environment, </w:t>
      </w:r>
      <w:r w:rsidR="00DD33BF">
        <w:t xml:space="preserve">which again adds more stress to their lives. </w:t>
      </w:r>
      <w:r w:rsidR="00BE0907">
        <w:t xml:space="preserve"> It has even assumed from this research that </w:t>
      </w:r>
      <w:r w:rsidR="00AB3F13">
        <w:t xml:space="preserve">parents and families may struggle </w:t>
      </w:r>
      <w:r w:rsidR="0034610A">
        <w:t>enormously</w:t>
      </w:r>
      <w:r w:rsidR="00AB3F13">
        <w:t xml:space="preserve">, </w:t>
      </w:r>
      <w:r w:rsidR="006231FD">
        <w:t xml:space="preserve">having the pressure of correctly caring for a child with additional learning </w:t>
      </w:r>
      <w:r w:rsidR="0034610A">
        <w:t>needs</w:t>
      </w:r>
      <w:r w:rsidR="006231FD">
        <w:t xml:space="preserve"> or disabilities.  These </w:t>
      </w:r>
      <w:r w:rsidR="00A53A82">
        <w:t xml:space="preserve">struggles could include maternal </w:t>
      </w:r>
      <w:r w:rsidR="0034610A">
        <w:t>mental</w:t>
      </w:r>
      <w:r w:rsidR="00A53A82">
        <w:t xml:space="preserve"> health issues, </w:t>
      </w:r>
      <w:r w:rsidR="00D23E04">
        <w:t>siblings</w:t>
      </w:r>
      <w:r w:rsidR="006E14D4">
        <w:t xml:space="preserve"> not</w:t>
      </w:r>
      <w:r w:rsidR="00D23E04">
        <w:t xml:space="preserve"> having the ability to adjust and adapt, quality of marriage and relationships, </w:t>
      </w:r>
      <w:r w:rsidR="00932F73">
        <w:t xml:space="preserve">and close relationships of families. </w:t>
      </w:r>
      <w:r w:rsidR="00E567FA">
        <w:t xml:space="preserve"> </w:t>
      </w:r>
      <w:r w:rsidR="001856CD">
        <w:t>Children with Additional learning needs</w:t>
      </w:r>
      <w:r w:rsidR="000C7254">
        <w:t xml:space="preserve"> and disabilities </w:t>
      </w:r>
      <w:r w:rsidR="00135017">
        <w:t xml:space="preserve">may face difficulties </w:t>
      </w:r>
      <w:r w:rsidR="00D309E1">
        <w:t>through education</w:t>
      </w:r>
      <w:r w:rsidR="007C7A7A">
        <w:t xml:space="preserve">, as the best interests of the child may not be met depending on </w:t>
      </w:r>
      <w:r w:rsidR="004476D0">
        <w:t>family situations</w:t>
      </w:r>
      <w:r w:rsidR="00A64FB5">
        <w:t xml:space="preserve"> (</w:t>
      </w:r>
      <w:proofErr w:type="spellStart"/>
      <w:r w:rsidR="00A64FB5">
        <w:t>Daroni</w:t>
      </w:r>
      <w:proofErr w:type="spellEnd"/>
      <w:r w:rsidR="00A64FB5">
        <w:t xml:space="preserve">, Salim and </w:t>
      </w:r>
      <w:proofErr w:type="spellStart"/>
      <w:r w:rsidR="00A64FB5">
        <w:t>Sunardi</w:t>
      </w:r>
      <w:proofErr w:type="spellEnd"/>
      <w:r w:rsidR="00A64FB5">
        <w:t xml:space="preserve"> (2018).</w:t>
      </w:r>
      <w:r w:rsidR="00235525">
        <w:t xml:space="preserve">  In Thomas’ case, </w:t>
      </w:r>
      <w:r w:rsidR="001D1540">
        <w:t xml:space="preserve">due to both parents </w:t>
      </w:r>
      <w:r w:rsidR="00B2064A">
        <w:t xml:space="preserve">not being on good terms, and his mother being distant to the school, </w:t>
      </w:r>
      <w:r w:rsidR="00285F6C">
        <w:t xml:space="preserve">his best interests are not being considered, maybe contributing to the reason of his regression. </w:t>
      </w:r>
      <w:r w:rsidR="0080364A">
        <w:rPr>
          <w:b/>
          <w:bCs/>
        </w:rPr>
        <w:t xml:space="preserve"> </w:t>
      </w:r>
      <w:r w:rsidR="0080364A">
        <w:t xml:space="preserve">Professionals </w:t>
      </w:r>
      <w:r w:rsidR="004916C8">
        <w:t>may have the ability to help this situation,</w:t>
      </w:r>
      <w:r w:rsidR="00A21B51">
        <w:t xml:space="preserve"> </w:t>
      </w:r>
      <w:r w:rsidR="00A21B51">
        <w:lastRenderedPageBreak/>
        <w:t>through policy making in order to support the families and practitioners working with them</w:t>
      </w:r>
      <w:r w:rsidR="003B2113">
        <w:t xml:space="preserve"> (</w:t>
      </w:r>
      <w:proofErr w:type="spellStart"/>
      <w:r w:rsidR="003B2113">
        <w:rPr>
          <w:rFonts w:ascii="Arial" w:eastAsia="Times New Roman" w:hAnsi="Arial" w:cs="Arial"/>
          <w:color w:val="222222"/>
          <w:sz w:val="20"/>
          <w:szCs w:val="20"/>
          <w:shd w:val="clear" w:color="auto" w:fill="FFFFFF"/>
        </w:rPr>
        <w:t>Bogenschneider</w:t>
      </w:r>
      <w:proofErr w:type="spellEnd"/>
      <w:r w:rsidR="003B2113">
        <w:rPr>
          <w:rFonts w:ascii="Arial" w:eastAsia="Times New Roman" w:hAnsi="Arial" w:cs="Arial"/>
          <w:color w:val="222222"/>
          <w:sz w:val="20"/>
          <w:szCs w:val="20"/>
          <w:shd w:val="clear" w:color="auto" w:fill="FFFFFF"/>
        </w:rPr>
        <w:t>,</w:t>
      </w:r>
      <w:r w:rsidR="002A09EB">
        <w:rPr>
          <w:rFonts w:ascii="Arial" w:eastAsia="Times New Roman" w:hAnsi="Arial" w:cs="Arial"/>
          <w:color w:val="222222"/>
          <w:sz w:val="20"/>
          <w:szCs w:val="20"/>
          <w:shd w:val="clear" w:color="auto" w:fill="FFFFFF"/>
        </w:rPr>
        <w:t xml:space="preserve"> </w:t>
      </w:r>
      <w:r w:rsidR="003B2113">
        <w:rPr>
          <w:rFonts w:ascii="Arial" w:eastAsia="Times New Roman" w:hAnsi="Arial" w:cs="Arial"/>
          <w:color w:val="222222"/>
          <w:sz w:val="20"/>
          <w:szCs w:val="20"/>
          <w:shd w:val="clear" w:color="auto" w:fill="FFFFFF"/>
        </w:rPr>
        <w:t>2014).</w:t>
      </w:r>
    </w:p>
    <w:p w14:paraId="4E82B7D9" w14:textId="3BB26118" w:rsidR="00811280" w:rsidRDefault="008F0306">
      <w:r>
        <w:t xml:space="preserve">Studies suggest that family structures can have an impact on a </w:t>
      </w:r>
      <w:r w:rsidR="0034610A">
        <w:t>child’s</w:t>
      </w:r>
      <w:r>
        <w:t xml:space="preserve"> </w:t>
      </w:r>
      <w:r w:rsidR="00606D39">
        <w:t>behavioural and cognitive skills</w:t>
      </w:r>
      <w:r w:rsidR="006755FC">
        <w:t xml:space="preserve">. </w:t>
      </w:r>
      <w:r w:rsidR="00D22CED">
        <w:t xml:space="preserve"> The study shows that </w:t>
      </w:r>
      <w:r w:rsidR="0034610A">
        <w:t>children’s</w:t>
      </w:r>
      <w:r w:rsidR="00D22CED">
        <w:t xml:space="preserve"> behaviours were mainly affected </w:t>
      </w:r>
      <w:r w:rsidR="00B0744B">
        <w:t xml:space="preserve">due to family incomes, </w:t>
      </w:r>
      <w:r w:rsidR="002A09EB">
        <w:t>mothers'</w:t>
      </w:r>
      <w:r w:rsidR="00B0744B">
        <w:t xml:space="preserve"> mental health a</w:t>
      </w:r>
      <w:r w:rsidR="003B2113">
        <w:t>n</w:t>
      </w:r>
      <w:r w:rsidR="00B0744B">
        <w:t xml:space="preserve">d home environments, </w:t>
      </w:r>
      <w:r w:rsidR="002A09EB">
        <w:t>whereas</w:t>
      </w:r>
      <w:r w:rsidR="00D833E2">
        <w:t xml:space="preserve"> family </w:t>
      </w:r>
      <w:r w:rsidR="00F32414">
        <w:t xml:space="preserve">incomes and </w:t>
      </w:r>
      <w:r w:rsidR="002A09EB">
        <w:t>mothers'</w:t>
      </w:r>
      <w:r w:rsidR="003C51B5">
        <w:t xml:space="preserve"> abilities have an effect on the </w:t>
      </w:r>
      <w:r w:rsidR="0034610A">
        <w:t>child’s</w:t>
      </w:r>
      <w:r w:rsidR="003C51B5">
        <w:t xml:space="preserve"> </w:t>
      </w:r>
      <w:r w:rsidR="0034610A">
        <w:t>cognitive</w:t>
      </w:r>
      <w:r w:rsidR="003C51B5">
        <w:t xml:space="preserve"> </w:t>
      </w:r>
      <w:r w:rsidR="002A09EB">
        <w:t>skills</w:t>
      </w:r>
      <w:r w:rsidR="003C51B5">
        <w:t xml:space="preserve">. </w:t>
      </w:r>
      <w:r w:rsidR="002A4E51">
        <w:t xml:space="preserve"> It is more common </w:t>
      </w:r>
      <w:r w:rsidR="00BF4792">
        <w:t>than ever to have</w:t>
      </w:r>
      <w:r w:rsidR="004B78DE">
        <w:t xml:space="preserve"> dysfunctional families </w:t>
      </w:r>
      <w:r w:rsidR="005B24BF">
        <w:t xml:space="preserve">as </w:t>
      </w:r>
      <w:r w:rsidR="0034610A">
        <w:t>there</w:t>
      </w:r>
      <w:r w:rsidR="005B24BF">
        <w:t xml:space="preserve"> has been an increase in divorces, leading to single parent families.  This means that </w:t>
      </w:r>
      <w:r w:rsidR="00AD7AD4">
        <w:t>many children will not have a ‘traditional’ upbringing</w:t>
      </w:r>
      <w:r w:rsidR="00A20525">
        <w:t>, and concerns have grown regarding how this will affect the child through their lif</w:t>
      </w:r>
      <w:r w:rsidR="0048143C">
        <w:t>e, and weather it will have a consequence on their development or well-being.</w:t>
      </w:r>
      <w:r w:rsidR="00A70DFB">
        <w:t xml:space="preserve">  </w:t>
      </w:r>
      <w:r w:rsidR="00C51F5D">
        <w:t>As this has be</w:t>
      </w:r>
      <w:r w:rsidR="003B2113">
        <w:t>e</w:t>
      </w:r>
      <w:r w:rsidR="00C51F5D">
        <w:t xml:space="preserve">n a concern, there have been studies to </w:t>
      </w:r>
      <w:r w:rsidR="00C262AA">
        <w:t xml:space="preserve">answer these questions.  Children who grow up in a single parent home are more likely to </w:t>
      </w:r>
      <w:r w:rsidR="00C62BE1">
        <w:t>face academic, emotional, psychological and behaviour difficulties</w:t>
      </w:r>
      <w:r w:rsidR="009C7C89">
        <w:t xml:space="preserve"> (Carlson and Corcoran</w:t>
      </w:r>
      <w:r w:rsidR="00FC35DD">
        <w:t>, 2001).</w:t>
      </w:r>
      <w:r w:rsidR="00C62BE1">
        <w:t xml:space="preserve"> </w:t>
      </w:r>
      <w:r w:rsidR="00090857">
        <w:t xml:space="preserve"> As Thomas’ parents </w:t>
      </w:r>
      <w:r w:rsidR="0034610A">
        <w:t>separated</w:t>
      </w:r>
      <w:r w:rsidR="00090857">
        <w:t xml:space="preserve"> </w:t>
      </w:r>
      <w:r w:rsidR="002A09EB">
        <w:t>when</w:t>
      </w:r>
      <w:r w:rsidR="00090857">
        <w:t xml:space="preserve"> he was 1 years old, he </w:t>
      </w:r>
      <w:r w:rsidR="001D013F">
        <w:t>has grown up in a household with just his mother, occasionally visiting his father</w:t>
      </w:r>
      <w:r w:rsidR="009C7C89">
        <w:t xml:space="preserve">. </w:t>
      </w:r>
    </w:p>
    <w:p w14:paraId="074B3124" w14:textId="6234996F" w:rsidR="009D20CD" w:rsidRPr="007979FE" w:rsidRDefault="006C558F">
      <w:r>
        <w:t>Children’s</w:t>
      </w:r>
      <w:r w:rsidR="00961D35">
        <w:t xml:space="preserve"> educations and settings through their </w:t>
      </w:r>
      <w:r>
        <w:t>Childhood</w:t>
      </w:r>
      <w:r w:rsidR="00961D35">
        <w:t xml:space="preserve"> should promote inclusivity</w:t>
      </w:r>
      <w:r w:rsidR="00745103">
        <w:t xml:space="preserve">, </w:t>
      </w:r>
      <w:r w:rsidR="007D756A">
        <w:t xml:space="preserve">belongingness and positive relationships. </w:t>
      </w:r>
      <w:r w:rsidR="001A4FAD">
        <w:t xml:space="preserve">These are all beneficial aspects to great </w:t>
      </w:r>
      <w:r>
        <w:t>learning</w:t>
      </w:r>
      <w:r w:rsidR="001A4FAD">
        <w:t xml:space="preserve"> and well-being of children and also families. </w:t>
      </w:r>
      <w:r w:rsidR="002A7F63">
        <w:t xml:space="preserve"> There </w:t>
      </w:r>
      <w:r w:rsidR="002A09EB">
        <w:t>have</w:t>
      </w:r>
      <w:r w:rsidR="002A7F63">
        <w:t xml:space="preserve"> however been suggestions that children with </w:t>
      </w:r>
      <w:r>
        <w:t>Additional</w:t>
      </w:r>
      <w:r w:rsidR="002A7F63">
        <w:t xml:space="preserve"> Leaning needs</w:t>
      </w:r>
      <w:r w:rsidR="00AA3DA5">
        <w:t xml:space="preserve"> in mainstream schools</w:t>
      </w:r>
      <w:r w:rsidR="002A7F63">
        <w:t xml:space="preserve"> are not having all positive </w:t>
      </w:r>
      <w:r w:rsidR="002A09EB">
        <w:t>experiences and</w:t>
      </w:r>
      <w:r w:rsidR="00AA3DA5">
        <w:t xml:space="preserve"> are unfortunately experiencing </w:t>
      </w:r>
      <w:r>
        <w:t xml:space="preserve">physical </w:t>
      </w:r>
      <w:r w:rsidR="002A09EB">
        <w:t>and</w:t>
      </w:r>
      <w:r>
        <w:t xml:space="preserve"> verbal abuse from other children</w:t>
      </w:r>
      <w:r w:rsidR="00D74848">
        <w:t xml:space="preserve"> (</w:t>
      </w:r>
      <w:r w:rsidR="00CA20B6">
        <w:t>Child, 2014).</w:t>
      </w:r>
    </w:p>
    <w:p w14:paraId="46A2D28B" w14:textId="3600697F" w:rsidR="006D1AF1" w:rsidRDefault="00107DAD">
      <w:r>
        <w:t xml:space="preserve">Being an inclusive leader when working with children involves </w:t>
      </w:r>
      <w:r w:rsidR="001776E1">
        <w:t xml:space="preserve">promoting an inclusive practice.  </w:t>
      </w:r>
      <w:r w:rsidR="00BF6BC1">
        <w:t xml:space="preserve">This will create a good quality </w:t>
      </w:r>
      <w:r w:rsidR="009C219E">
        <w:t>setting</w:t>
      </w:r>
      <w:r w:rsidR="00BF6BC1">
        <w:t xml:space="preserve"> and is the responsibility of </w:t>
      </w:r>
      <w:r w:rsidR="00B93980">
        <w:t xml:space="preserve">manager and their team that </w:t>
      </w:r>
      <w:r w:rsidR="00357FAB">
        <w:t xml:space="preserve">everybody feels respected, valued and welcomed at </w:t>
      </w:r>
      <w:r w:rsidR="009C219E">
        <w:t>the</w:t>
      </w:r>
      <w:r w:rsidR="00357FAB">
        <w:t xml:space="preserve"> setting. </w:t>
      </w:r>
      <w:r w:rsidR="001776E1">
        <w:t xml:space="preserve"> </w:t>
      </w:r>
      <w:r w:rsidR="0025023C">
        <w:t>The</w:t>
      </w:r>
      <w:r w:rsidR="00AE59A1">
        <w:t xml:space="preserve"> </w:t>
      </w:r>
      <w:r w:rsidR="00A36C8E">
        <w:t xml:space="preserve">standard of the </w:t>
      </w:r>
      <w:r w:rsidR="004D59AF">
        <w:t>setting</w:t>
      </w:r>
      <w:r w:rsidR="00A36C8E">
        <w:t xml:space="preserve"> is the responsibility of the manager</w:t>
      </w:r>
      <w:r w:rsidR="00B324CE">
        <w:t xml:space="preserve">, </w:t>
      </w:r>
      <w:r w:rsidR="0030491A">
        <w:t xml:space="preserve">who </w:t>
      </w:r>
      <w:r w:rsidR="004F518E">
        <w:t xml:space="preserve">should be a role model for their </w:t>
      </w:r>
      <w:r w:rsidR="000D6407">
        <w:t>setting</w:t>
      </w:r>
      <w:r w:rsidR="00286786">
        <w:t xml:space="preserve"> and support</w:t>
      </w:r>
      <w:r w:rsidR="0030491A">
        <w:t xml:space="preserve"> children and adults at their setting</w:t>
      </w:r>
      <w:r w:rsidR="00DC7EBC">
        <w:t xml:space="preserve"> (Newstead</w:t>
      </w:r>
      <w:r w:rsidR="005E3F86">
        <w:t>, S.</w:t>
      </w:r>
      <w:r w:rsidR="00DC7EBC">
        <w:t xml:space="preserve"> and </w:t>
      </w:r>
      <w:r w:rsidR="00773032">
        <w:t>isles-Buck,</w:t>
      </w:r>
      <w:r w:rsidR="005E3F86">
        <w:t xml:space="preserve"> E.</w:t>
      </w:r>
      <w:r w:rsidR="00773032">
        <w:t xml:space="preserve"> 2019).</w:t>
      </w:r>
    </w:p>
    <w:p w14:paraId="55E01D7B" w14:textId="77777777" w:rsidR="00F77D49" w:rsidRPr="00A70DFB" w:rsidRDefault="00F77D49"/>
    <w:p w14:paraId="4B1981AE" w14:textId="210F498A" w:rsidR="006D1AF1" w:rsidRPr="00F77D49" w:rsidRDefault="006D1AF1">
      <w:pPr>
        <w:rPr>
          <w:u w:val="single"/>
        </w:rPr>
      </w:pPr>
      <w:r w:rsidRPr="00F77D49">
        <w:rPr>
          <w:u w:val="single"/>
        </w:rPr>
        <w:t>Families</w:t>
      </w:r>
    </w:p>
    <w:p w14:paraId="7BFDF7F3" w14:textId="56F57772" w:rsidR="00F3367C" w:rsidRPr="00F3367C" w:rsidRDefault="00300706">
      <w:r>
        <w:t xml:space="preserve">Leaders within schools and childcare provisions </w:t>
      </w:r>
      <w:r w:rsidR="00E74751">
        <w:t>m</w:t>
      </w:r>
      <w:r w:rsidR="006D053C">
        <w:t>ust tackle social boundaries to meet their inclusive targets, these boundaries may include cultu</w:t>
      </w:r>
      <w:r w:rsidR="00763850">
        <w:t>res, parent engagements and community engagement</w:t>
      </w:r>
      <w:r w:rsidR="0030700A">
        <w:t xml:space="preserve"> (Sc</w:t>
      </w:r>
      <w:r w:rsidR="00BF5F3F">
        <w:t>anlan and Johnson, 2020).</w:t>
      </w:r>
    </w:p>
    <w:p w14:paraId="631C50F5" w14:textId="395C1B42" w:rsidR="00A77C4E" w:rsidRPr="0074479E" w:rsidRDefault="000108E3">
      <w:r>
        <w:t xml:space="preserve">The flying start </w:t>
      </w:r>
      <w:r w:rsidR="00ED4AA8">
        <w:t xml:space="preserve">guidance to support parents </w:t>
      </w:r>
      <w:r w:rsidR="00305C44">
        <w:t xml:space="preserve">explains the importance of a </w:t>
      </w:r>
      <w:r w:rsidR="00635D00">
        <w:t>parent's</w:t>
      </w:r>
      <w:r w:rsidR="00305C44">
        <w:t xml:space="preserve"> role in the development of the chil</w:t>
      </w:r>
      <w:r w:rsidR="000C1A64">
        <w:t xml:space="preserve">d.  It is suggested that parents follow the United Nations </w:t>
      </w:r>
      <w:r w:rsidR="00944C01">
        <w:t>Convention</w:t>
      </w:r>
      <w:r w:rsidR="000C1A64">
        <w:t xml:space="preserve"> on the rights </w:t>
      </w:r>
      <w:r w:rsidR="00944C01">
        <w:t xml:space="preserve">of the child to achieve positive </w:t>
      </w:r>
      <w:r w:rsidR="00635D00">
        <w:t>outcomes, the</w:t>
      </w:r>
      <w:r w:rsidR="001D2E53">
        <w:t xml:space="preserve"> guidance focuses on respecting </w:t>
      </w:r>
      <w:r w:rsidR="001F037E">
        <w:t>children’s</w:t>
      </w:r>
      <w:r w:rsidR="001D2E53">
        <w:t xml:space="preserve"> rights and </w:t>
      </w:r>
      <w:r w:rsidR="00A73477">
        <w:t>supporting their best interests.  T</w:t>
      </w:r>
      <w:r w:rsidR="00BB2154">
        <w:t>h</w:t>
      </w:r>
      <w:r w:rsidR="00A73477">
        <w:t xml:space="preserve">e guidance offers support for the </w:t>
      </w:r>
      <w:r w:rsidR="004727DA">
        <w:t>parents</w:t>
      </w:r>
      <w:r w:rsidR="00A73477">
        <w:t xml:space="preserve"> </w:t>
      </w:r>
      <w:r w:rsidR="00FE07B8">
        <w:t>on how to achieve these goals.</w:t>
      </w:r>
      <w:r w:rsidR="00E44C2A">
        <w:t xml:space="preserve">  </w:t>
      </w:r>
      <w:r w:rsidR="009C60F4">
        <w:t xml:space="preserve">It Is also stated the importance of being aware of </w:t>
      </w:r>
      <w:r w:rsidR="00635D00">
        <w:t>family's</w:t>
      </w:r>
      <w:r w:rsidR="009C60F4">
        <w:t xml:space="preserve"> circumstances.  There </w:t>
      </w:r>
      <w:r w:rsidR="0056616D">
        <w:t>is a high diversity of family live</w:t>
      </w:r>
      <w:r w:rsidR="009D17E3">
        <w:t xml:space="preserve">s meaning what works for </w:t>
      </w:r>
      <w:r w:rsidR="00635D00">
        <w:t>some families</w:t>
      </w:r>
      <w:r w:rsidR="009D17E3">
        <w:t xml:space="preserve"> may not work for </w:t>
      </w:r>
      <w:r w:rsidR="00C215FC">
        <w:t>others</w:t>
      </w:r>
      <w:r w:rsidR="00AC3FE0">
        <w:t>.  Information, advice and support should be provided for all families</w:t>
      </w:r>
      <w:r w:rsidR="0078004F">
        <w:t xml:space="preserve">, </w:t>
      </w:r>
      <w:r w:rsidR="002966C6">
        <w:t>to give the</w:t>
      </w:r>
      <w:r w:rsidR="004F7DEF">
        <w:t>m</w:t>
      </w:r>
      <w:r w:rsidR="002966C6">
        <w:t xml:space="preserve"> the confidence in their role around supporting the child.</w:t>
      </w:r>
      <w:r w:rsidR="00D65CB9">
        <w:t xml:space="preserve">  The </w:t>
      </w:r>
      <w:r w:rsidR="0063133C">
        <w:t xml:space="preserve">core purpose of this guidance is to support parents </w:t>
      </w:r>
      <w:r w:rsidR="00523BEF">
        <w:t>achieve the best for the child and themselves, to reduce risks, give parents strength and confidence</w:t>
      </w:r>
      <w:r w:rsidR="00702B47">
        <w:t>, build resilience and to encourage positive changes</w:t>
      </w:r>
      <w:r w:rsidR="007B0DE9">
        <w:t xml:space="preserve"> (Welsh Government 2017).</w:t>
      </w:r>
    </w:p>
    <w:p w14:paraId="5C279764" w14:textId="525B3A2A" w:rsidR="003A0BBB" w:rsidRDefault="00B21D89">
      <w:r w:rsidRPr="006C6351">
        <w:t xml:space="preserve">Thomas’ mother seems distant to staff in the school and </w:t>
      </w:r>
      <w:r w:rsidR="00AC7EA3" w:rsidRPr="006C6351">
        <w:t>unw</w:t>
      </w:r>
      <w:r w:rsidR="00AC7EA3" w:rsidRPr="006C6351">
        <w:rPr>
          <w:b/>
          <w:bCs/>
        </w:rPr>
        <w:t>i</w:t>
      </w:r>
      <w:r w:rsidR="00AC7EA3">
        <w:t xml:space="preserve">lling to accept that Thomas has </w:t>
      </w:r>
      <w:r w:rsidR="00EB1DEB">
        <w:t>additional</w:t>
      </w:r>
      <w:r w:rsidR="00AC7EA3">
        <w:t xml:space="preserve"> learning needs. </w:t>
      </w:r>
      <w:r w:rsidR="0083411D">
        <w:t xml:space="preserve"> </w:t>
      </w:r>
      <w:r w:rsidR="00AC7EA3">
        <w:t xml:space="preserve">As Thomas stays with his mother, staff only see his father </w:t>
      </w:r>
      <w:r w:rsidR="00297F72">
        <w:t xml:space="preserve">once </w:t>
      </w:r>
      <w:r w:rsidR="00AC7EA3">
        <w:t xml:space="preserve">a week when Thomas stays with him.  </w:t>
      </w:r>
      <w:r w:rsidR="00EF3CFA">
        <w:t xml:space="preserve">Although Thomas’ father seems to accept </w:t>
      </w:r>
      <w:r w:rsidR="00EA3A74">
        <w:t xml:space="preserve">that he has additional learning needs and is eager to support him, staff </w:t>
      </w:r>
      <w:r w:rsidR="00297F72">
        <w:t>f</w:t>
      </w:r>
      <w:r w:rsidR="00EA3A74">
        <w:t xml:space="preserve">ind it </w:t>
      </w:r>
      <w:r w:rsidR="00EB1DEB">
        <w:t>difficult</w:t>
      </w:r>
      <w:r w:rsidR="00EA3A74">
        <w:t xml:space="preserve"> to engage with him as there is a lack of presence.</w:t>
      </w:r>
      <w:r w:rsidR="003A0BBB">
        <w:t xml:space="preserve">  </w:t>
      </w:r>
      <w:r w:rsidR="0044202A">
        <w:t xml:space="preserve"> Anna Freud</w:t>
      </w:r>
      <w:r w:rsidR="00F4796B">
        <w:t xml:space="preserve"> National Centre for </w:t>
      </w:r>
      <w:r w:rsidR="006D4824">
        <w:t>children</w:t>
      </w:r>
      <w:r w:rsidR="00F4796B">
        <w:t xml:space="preserve"> and families (</w:t>
      </w:r>
      <w:r w:rsidR="006D4824">
        <w:t xml:space="preserve">no date) </w:t>
      </w:r>
      <w:r w:rsidR="009F1155">
        <w:t xml:space="preserve">explains the importance of engaging with parents </w:t>
      </w:r>
      <w:r w:rsidR="00635D00">
        <w:t>and</w:t>
      </w:r>
      <w:r w:rsidR="009F1155">
        <w:t xml:space="preserve"> carers and </w:t>
      </w:r>
      <w:r w:rsidR="00600FC3">
        <w:t xml:space="preserve">states that children are more likely to thrive </w:t>
      </w:r>
      <w:r w:rsidR="002451F0">
        <w:t>academically a</w:t>
      </w:r>
      <w:r w:rsidR="00AA2B53">
        <w:t>n</w:t>
      </w:r>
      <w:r w:rsidR="002451F0">
        <w:t xml:space="preserve">d with their well-being if parents and carers are involved in their child’s </w:t>
      </w:r>
      <w:r w:rsidR="004F380B">
        <w:t xml:space="preserve">education and development. </w:t>
      </w:r>
      <w:r w:rsidR="00931DC5">
        <w:t xml:space="preserve">These positive </w:t>
      </w:r>
      <w:r w:rsidR="00635D00">
        <w:t>effects</w:t>
      </w:r>
      <w:r w:rsidR="00931DC5">
        <w:t xml:space="preserve"> will in turn benefit </w:t>
      </w:r>
      <w:r w:rsidR="00DD6E55">
        <w:t xml:space="preserve">parents, carers, other children, staff and </w:t>
      </w:r>
      <w:r w:rsidR="00A7557C">
        <w:t xml:space="preserve">school community.   There </w:t>
      </w:r>
      <w:r w:rsidR="00635D00">
        <w:t>are,</w:t>
      </w:r>
      <w:r w:rsidR="00A7557C">
        <w:t xml:space="preserve"> however, challenges for some parents who may not feel </w:t>
      </w:r>
      <w:r w:rsidR="000F437B">
        <w:t>comfortable</w:t>
      </w:r>
      <w:r w:rsidR="00A7557C">
        <w:t xml:space="preserve"> engaging with </w:t>
      </w:r>
      <w:r w:rsidR="000F437B">
        <w:t>staff</w:t>
      </w:r>
      <w:r w:rsidR="006A6343">
        <w:t xml:space="preserve">, for example, </w:t>
      </w:r>
      <w:r w:rsidR="008C61C6">
        <w:t>some parents may have had difficult experiences in education themselves</w:t>
      </w:r>
      <w:r w:rsidR="00827472">
        <w:t xml:space="preserve">.  For </w:t>
      </w:r>
      <w:r w:rsidR="000F437B">
        <w:t>th</w:t>
      </w:r>
      <w:r w:rsidR="005F5A09">
        <w:t>is</w:t>
      </w:r>
      <w:r w:rsidR="00827472">
        <w:t xml:space="preserve"> reason, staff must be vigilant of all parents, and may need to use </w:t>
      </w:r>
      <w:r w:rsidR="000F437B">
        <w:t>targeted</w:t>
      </w:r>
      <w:r w:rsidR="005F6B89">
        <w:t xml:space="preserve"> engagements such as </w:t>
      </w:r>
      <w:r w:rsidR="00173F74">
        <w:t xml:space="preserve">1:1 </w:t>
      </w:r>
      <w:r w:rsidR="00635D00">
        <w:t>meeting</w:t>
      </w:r>
      <w:r w:rsidR="00173F74">
        <w:t xml:space="preserve">, parent  </w:t>
      </w:r>
      <w:r w:rsidR="00635D00">
        <w:t>reforms</w:t>
      </w:r>
      <w:r w:rsidR="00173F74">
        <w:t xml:space="preserve">, parent/child bonding </w:t>
      </w:r>
      <w:r w:rsidR="0099271B">
        <w:t>initiatives</w:t>
      </w:r>
      <w:r w:rsidR="00173F74">
        <w:t xml:space="preserve"> or </w:t>
      </w:r>
      <w:r w:rsidR="006B5015">
        <w:t>parent Teacher associations</w:t>
      </w:r>
      <w:r w:rsidR="000F437B">
        <w:t xml:space="preserve"> or specialist</w:t>
      </w:r>
      <w:r w:rsidR="006B5015">
        <w:t xml:space="preserve"> engagements such as therapeutic inter</w:t>
      </w:r>
      <w:r w:rsidR="006359E4">
        <w:t xml:space="preserve">ventions and multi-family </w:t>
      </w:r>
      <w:r w:rsidR="006359E4">
        <w:lastRenderedPageBreak/>
        <w:t xml:space="preserve">groups, or lastly universal engagement such as online engagement, </w:t>
      </w:r>
      <w:r w:rsidR="003A3BC0">
        <w:t xml:space="preserve">pupil reports and social </w:t>
      </w:r>
      <w:r w:rsidR="00635D00">
        <w:t>opportunities, in</w:t>
      </w:r>
      <w:r w:rsidR="000F437B">
        <w:t xml:space="preserve"> order to engage with some families. </w:t>
      </w:r>
      <w:r w:rsidR="0099271B">
        <w:t xml:space="preserve">Inclusive leaders should </w:t>
      </w:r>
      <w:r w:rsidR="004437C5">
        <w:t>be supporting all patients and it should be their duty to engage with them</w:t>
      </w:r>
      <w:r w:rsidR="0044202A">
        <w:t xml:space="preserve">. </w:t>
      </w:r>
    </w:p>
    <w:p w14:paraId="0051B048" w14:textId="276D6192" w:rsidR="002569CC" w:rsidRDefault="00B144CA">
      <w:r>
        <w:t xml:space="preserve">Evangelou (2013) </w:t>
      </w:r>
      <w:r w:rsidR="00635D00">
        <w:t>discusses</w:t>
      </w:r>
      <w:r>
        <w:t xml:space="preserve"> interventions </w:t>
      </w:r>
      <w:r w:rsidR="00612310">
        <w:t>put in place to seek engagement with ‘hard-to-Reach</w:t>
      </w:r>
      <w:r w:rsidR="00B25050">
        <w:t xml:space="preserve">’ families.  “Room to play” </w:t>
      </w:r>
      <w:r w:rsidR="00033F4B">
        <w:t xml:space="preserve">offers a play opportunity </w:t>
      </w:r>
      <w:r w:rsidR="006A4F79">
        <w:t>to</w:t>
      </w:r>
      <w:r w:rsidR="00033F4B">
        <w:t xml:space="preserve"> </w:t>
      </w:r>
      <w:r w:rsidR="00635D00">
        <w:t>children and</w:t>
      </w:r>
      <w:r w:rsidR="00033F4B">
        <w:t xml:space="preserve"> </w:t>
      </w:r>
      <w:r w:rsidR="006A4F79">
        <w:t>allows parents to engage with practitioners</w:t>
      </w:r>
      <w:r w:rsidR="0085662D">
        <w:t>.  Inter</w:t>
      </w:r>
      <w:r w:rsidR="0017075F">
        <w:t xml:space="preserve">ventions such as these can support parents like Thomas’s who may not feel confident </w:t>
      </w:r>
      <w:r w:rsidR="008A3D88">
        <w:t>engaging</w:t>
      </w:r>
      <w:r w:rsidR="0017075F">
        <w:t xml:space="preserve"> </w:t>
      </w:r>
      <w:r w:rsidR="008A3D88">
        <w:t xml:space="preserve">with staff. </w:t>
      </w:r>
      <w:r w:rsidR="0017075F">
        <w:t xml:space="preserve"> </w:t>
      </w:r>
      <w:r w:rsidR="008C2D6A">
        <w:t>Inclusive leadership involves actively engaging with parents and families</w:t>
      </w:r>
      <w:r w:rsidR="00FC0C0B">
        <w:t xml:space="preserve"> and Woking as a community to achieve the best</w:t>
      </w:r>
      <w:r w:rsidR="00FD00DC">
        <w:t xml:space="preserve"> and ensuring equality and equity</w:t>
      </w:r>
      <w:r w:rsidR="00E52FC2">
        <w:t xml:space="preserve"> through the engagement with parents </w:t>
      </w:r>
      <w:r w:rsidR="002E2B6F">
        <w:t xml:space="preserve">(Fenton, </w:t>
      </w:r>
      <w:proofErr w:type="spellStart"/>
      <w:r w:rsidR="002E2B6F">
        <w:t>Ocasio-Stoutenburg</w:t>
      </w:r>
      <w:proofErr w:type="spellEnd"/>
      <w:r w:rsidR="002E2B6F">
        <w:t xml:space="preserve"> an</w:t>
      </w:r>
      <w:r w:rsidR="00B03ECF">
        <w:t xml:space="preserve">d </w:t>
      </w:r>
      <w:r w:rsidR="00635D00">
        <w:t>Harry,</w:t>
      </w:r>
      <w:r w:rsidR="00B03ECF">
        <w:t xml:space="preserve"> 2017).</w:t>
      </w:r>
    </w:p>
    <w:p w14:paraId="2FDDDACF" w14:textId="53E2DA2A" w:rsidR="008E5A3C" w:rsidRDefault="00370CD3">
      <w:r>
        <w:t xml:space="preserve">Families first is an intervention available to parents </w:t>
      </w:r>
      <w:r w:rsidR="0015773A">
        <w:t xml:space="preserve">and families </w:t>
      </w:r>
      <w:r w:rsidR="00A5341A">
        <w:t xml:space="preserve">which aims to support </w:t>
      </w:r>
      <w:r w:rsidR="00635D00">
        <w:t>well-functioning</w:t>
      </w:r>
      <w:r w:rsidR="00A5341A">
        <w:t xml:space="preserve"> families </w:t>
      </w:r>
      <w:r w:rsidR="00A44EB9">
        <w:t xml:space="preserve">and maintain positive relationships and ensure </w:t>
      </w:r>
      <w:r w:rsidR="000F4BDD">
        <w:t>there are no</w:t>
      </w:r>
      <w:r w:rsidR="001210AD">
        <w:t xml:space="preserve"> negative role models affecting these relationships. </w:t>
      </w:r>
      <w:r w:rsidR="00722BDB">
        <w:t xml:space="preserve"> It ensures the development of children and families healths are promoted and sustained. </w:t>
      </w:r>
      <w:r w:rsidR="00E02A75">
        <w:t xml:space="preserve">  Recent issues such as divorces, poverty, an</w:t>
      </w:r>
      <w:r w:rsidR="005C7878">
        <w:t xml:space="preserve">d substance abuse </w:t>
      </w:r>
      <w:r w:rsidR="00064A5F">
        <w:t>amongst</w:t>
      </w:r>
      <w:r w:rsidR="005C7878">
        <w:t xml:space="preserve"> </w:t>
      </w:r>
      <w:r w:rsidR="00E02A75">
        <w:t xml:space="preserve">families has resulted in </w:t>
      </w:r>
      <w:r w:rsidR="005C7878">
        <w:t xml:space="preserve">an increase </w:t>
      </w:r>
      <w:r w:rsidR="00BD0255">
        <w:t>o</w:t>
      </w:r>
      <w:r w:rsidR="005C7878">
        <w:t xml:space="preserve">f mental health issues with children and families. </w:t>
      </w:r>
      <w:r w:rsidR="006B00AA">
        <w:t xml:space="preserve">Families First interventions are being </w:t>
      </w:r>
      <w:r w:rsidR="00064A5F">
        <w:t>implemented</w:t>
      </w:r>
      <w:r w:rsidR="006B00AA">
        <w:t xml:space="preserve"> throughout schools to </w:t>
      </w:r>
      <w:r w:rsidR="00064A5F">
        <w:t>support</w:t>
      </w:r>
      <w:r w:rsidR="006B00AA">
        <w:t xml:space="preserve"> these </w:t>
      </w:r>
      <w:r w:rsidR="00635D00">
        <w:t>families;</w:t>
      </w:r>
      <w:r w:rsidR="006B00AA">
        <w:t xml:space="preserve"> however it has been stated that </w:t>
      </w:r>
      <w:r w:rsidR="00064A5F">
        <w:t>preventive interventions are required</w:t>
      </w:r>
      <w:r w:rsidR="0065137E">
        <w:t xml:space="preserve"> (</w:t>
      </w:r>
      <w:proofErr w:type="spellStart"/>
      <w:r w:rsidR="004E5287">
        <w:t>Kalland</w:t>
      </w:r>
      <w:proofErr w:type="spellEnd"/>
      <w:r w:rsidR="004E5287">
        <w:t>, M., 2016).</w:t>
      </w:r>
    </w:p>
    <w:p w14:paraId="00AFEF85" w14:textId="77777777" w:rsidR="00E839CB" w:rsidRPr="00475AE0" w:rsidRDefault="00E839CB"/>
    <w:p w14:paraId="66FA2B3F" w14:textId="61F61E34" w:rsidR="006D1AF1" w:rsidRPr="0040026A" w:rsidRDefault="006D1AF1">
      <w:pPr>
        <w:rPr>
          <w:u w:val="single"/>
        </w:rPr>
      </w:pPr>
      <w:r w:rsidRPr="0040026A">
        <w:rPr>
          <w:u w:val="single"/>
        </w:rPr>
        <w:t>Professionals</w:t>
      </w:r>
    </w:p>
    <w:p w14:paraId="53FDC81E" w14:textId="52AF5E62" w:rsidR="00327771" w:rsidRDefault="00E44768">
      <w:r>
        <w:t xml:space="preserve">The importance of professionals working </w:t>
      </w:r>
      <w:r w:rsidR="00A80AB0">
        <w:t>toge</w:t>
      </w:r>
      <w:r>
        <w:t xml:space="preserve">ther and </w:t>
      </w:r>
      <w:r w:rsidR="00327771">
        <w:t>practicing inclusivity is explained throughout</w:t>
      </w:r>
      <w:r w:rsidR="00E3450A">
        <w:t xml:space="preserve"> O’Sullivan (2010)</w:t>
      </w:r>
      <w:r w:rsidR="00B00EA6">
        <w:t xml:space="preserve"> text, </w:t>
      </w:r>
      <w:r w:rsidR="00635D00">
        <w:t>it</w:t>
      </w:r>
      <w:r w:rsidR="00327771">
        <w:t xml:space="preserve"> is shared that </w:t>
      </w:r>
      <w:r w:rsidR="00E249CF">
        <w:t xml:space="preserve">positive leadership makes a difference, </w:t>
      </w:r>
      <w:r w:rsidR="00162FCD">
        <w:t>e</w:t>
      </w:r>
      <w:r w:rsidR="00052780">
        <w:t xml:space="preserve">specially within early years settings. A good leader should be </w:t>
      </w:r>
      <w:r w:rsidR="00BF4194">
        <w:t xml:space="preserve">effective and </w:t>
      </w:r>
      <w:r w:rsidR="00635D00">
        <w:t>knowledgeable,</w:t>
      </w:r>
      <w:r w:rsidR="00BF4194">
        <w:t xml:space="preserve"> as the lives of </w:t>
      </w:r>
      <w:r w:rsidR="00161F83">
        <w:t xml:space="preserve">children and their families at early years settings are </w:t>
      </w:r>
      <w:r w:rsidR="00635D00">
        <w:t>affected</w:t>
      </w:r>
      <w:r w:rsidR="00161F83">
        <w:t xml:space="preserve"> through this leadership</w:t>
      </w:r>
      <w:r w:rsidR="00E3450A">
        <w:t>.</w:t>
      </w:r>
      <w:r w:rsidR="003D2DA1">
        <w:t xml:space="preserve">  However, there may be some challenges when collaborating with professionals, such as </w:t>
      </w:r>
      <w:r w:rsidR="008A550E">
        <w:t xml:space="preserve">poor </w:t>
      </w:r>
      <w:r w:rsidR="00635D00">
        <w:t>communication,</w:t>
      </w:r>
      <w:r w:rsidR="008A550E">
        <w:t xml:space="preserve"> </w:t>
      </w:r>
      <w:r w:rsidR="008E3792">
        <w:t>complexity of issue</w:t>
      </w:r>
      <w:r w:rsidR="00162FCD">
        <w:t>s</w:t>
      </w:r>
      <w:r w:rsidR="008E3792">
        <w:t xml:space="preserve"> they are faced with, </w:t>
      </w:r>
      <w:r w:rsidR="00D73071">
        <w:t>changes with</w:t>
      </w:r>
      <w:r w:rsidR="00667DD2">
        <w:t xml:space="preserve"> the</w:t>
      </w:r>
      <w:r w:rsidR="00D73071">
        <w:t xml:space="preserve"> family structure </w:t>
      </w:r>
      <w:r w:rsidR="00A813A2">
        <w:t>or professionals working within a range of setting</w:t>
      </w:r>
      <w:r w:rsidR="005518BD">
        <w:t>s (Aubrey, 2010).</w:t>
      </w:r>
      <w:r w:rsidR="00A71047">
        <w:t xml:space="preserve">  The </w:t>
      </w:r>
      <w:r w:rsidR="00DE76D1">
        <w:t>Children’s</w:t>
      </w:r>
      <w:r w:rsidR="00A71047">
        <w:t xml:space="preserve"> </w:t>
      </w:r>
      <w:r w:rsidR="00DE76D1">
        <w:t>Commissioner</w:t>
      </w:r>
      <w:r w:rsidR="00A71047">
        <w:t xml:space="preserve"> report ‘No Wrong Door’ talks about professionals working </w:t>
      </w:r>
      <w:r w:rsidR="00AF2740">
        <w:t xml:space="preserve">together to protect children.  A statement is made that </w:t>
      </w:r>
      <w:r w:rsidR="00194888">
        <w:t xml:space="preserve">professionals should want what a good parent would want for their child.  </w:t>
      </w:r>
      <w:r w:rsidR="00DB20D7">
        <w:t xml:space="preserve"> Professionals sometimes argue over who is responsible for the care of the child, </w:t>
      </w:r>
      <w:r w:rsidR="00DC2F9B">
        <w:t xml:space="preserve">however, it is clarified that it is </w:t>
      </w:r>
      <w:r w:rsidR="00635D00">
        <w:t>everybody’s</w:t>
      </w:r>
      <w:r w:rsidR="00DC2F9B">
        <w:t xml:space="preserve"> job as professionals to work together with the </w:t>
      </w:r>
      <w:r w:rsidR="00735C5A">
        <w:t>same aim</w:t>
      </w:r>
      <w:r w:rsidR="006B1827">
        <w:t xml:space="preserve"> (Children’s </w:t>
      </w:r>
      <w:r w:rsidR="00D61768">
        <w:t>Commissioner</w:t>
      </w:r>
      <w:r w:rsidR="006B1827">
        <w:t xml:space="preserve"> for Wales, </w:t>
      </w:r>
      <w:r w:rsidR="00CC640A">
        <w:t>2020).</w:t>
      </w:r>
    </w:p>
    <w:p w14:paraId="2E5465DE" w14:textId="38A390A2" w:rsidR="00161F83" w:rsidRDefault="00FB7476">
      <w:r>
        <w:t xml:space="preserve">As Thomas’ development has been regressing, </w:t>
      </w:r>
      <w:r w:rsidR="00611251">
        <w:t>staff would like to hold a meeting</w:t>
      </w:r>
      <w:r w:rsidR="00CD6F4B">
        <w:t xml:space="preserve"> wit</w:t>
      </w:r>
      <w:r w:rsidR="009E6DA5">
        <w:t>h</w:t>
      </w:r>
      <w:r w:rsidR="00CD6F4B">
        <w:t xml:space="preserve"> the parents to discuss this further and offer support and advice.</w:t>
      </w:r>
      <w:r w:rsidR="005B3277">
        <w:t xml:space="preserve">  Although Thomas’s mother </w:t>
      </w:r>
      <w:r w:rsidR="00883E4E">
        <w:t>does not accept that he has additional learning needs, it must be suggested that mainstream provision is now where Thomas ca</w:t>
      </w:r>
      <w:r w:rsidR="00F40788">
        <w:t>n</w:t>
      </w:r>
      <w:r w:rsidR="00883E4E">
        <w:t xml:space="preserve"> stay one term</w:t>
      </w:r>
      <w:r w:rsidR="00F40788">
        <w:t>.</w:t>
      </w:r>
    </w:p>
    <w:p w14:paraId="0D28CED7" w14:textId="085B452D" w:rsidR="00B22D6F" w:rsidRDefault="00106B74">
      <w:r>
        <w:t>Team around the Child (TAC) meetings can be held</w:t>
      </w:r>
      <w:r w:rsidR="0056135A">
        <w:t xml:space="preserve"> where many professionals come together to offer support whilst not overwhelming the family.</w:t>
      </w:r>
      <w:r w:rsidR="00EF57B0">
        <w:t xml:space="preserve">  The family will be aware of the purpose of the </w:t>
      </w:r>
      <w:r w:rsidR="00403282">
        <w:t>meeting and</w:t>
      </w:r>
      <w:r w:rsidR="00DB6D1E">
        <w:t xml:space="preserve"> their p</w:t>
      </w:r>
      <w:r w:rsidR="00D05526">
        <w:t>riorities are considered.  Any professionals required to be there will be contacted in advance</w:t>
      </w:r>
      <w:r w:rsidR="00841680">
        <w:t xml:space="preserve"> and actions, targets and timescales will be agreed on</w:t>
      </w:r>
      <w:r w:rsidR="00065185">
        <w:t xml:space="preserve"> (Hampshire County </w:t>
      </w:r>
      <w:r w:rsidR="00747FB5">
        <w:t>Council</w:t>
      </w:r>
      <w:r w:rsidR="0010055C">
        <w:t>, No Date).</w:t>
      </w:r>
      <w:r w:rsidR="00353434">
        <w:t xml:space="preserve">  Some professionals asked to join the Team around the Child </w:t>
      </w:r>
      <w:r w:rsidR="00747FB5">
        <w:t>meeting</w:t>
      </w:r>
      <w:r w:rsidR="00353434">
        <w:t xml:space="preserve"> may include</w:t>
      </w:r>
      <w:r w:rsidR="007544EC">
        <w:t xml:space="preserve"> </w:t>
      </w:r>
      <w:r w:rsidR="00554CB6">
        <w:t>general</w:t>
      </w:r>
      <w:r w:rsidR="007544EC">
        <w:t xml:space="preserve"> </w:t>
      </w:r>
      <w:r w:rsidR="00747FB5">
        <w:t>Practitioners</w:t>
      </w:r>
      <w:r w:rsidR="007544EC">
        <w:t>, Occupational therapist, social workers</w:t>
      </w:r>
      <w:r w:rsidR="00747FB5">
        <w:t xml:space="preserve">, Health Visitors, future teachers and current teachers or practitioners. </w:t>
      </w:r>
      <w:r w:rsidR="0051186F">
        <w:t xml:space="preserve">  Although schools promote </w:t>
      </w:r>
      <w:r w:rsidR="001E0544">
        <w:t xml:space="preserve">‘inclusive </w:t>
      </w:r>
      <w:r w:rsidR="00403282">
        <w:t>institutions</w:t>
      </w:r>
      <w:r w:rsidR="001E0544">
        <w:t xml:space="preserve"> </w:t>
      </w:r>
      <w:r w:rsidR="00B50015">
        <w:t xml:space="preserve">and </w:t>
      </w:r>
      <w:r w:rsidR="0085479A">
        <w:t xml:space="preserve">the </w:t>
      </w:r>
      <w:r w:rsidR="00884667">
        <w:t>importance of rights, equality and participation within the settings (</w:t>
      </w:r>
      <w:proofErr w:type="spellStart"/>
      <w:r w:rsidR="000032E3">
        <w:rPr>
          <w:rFonts w:ascii="Arial" w:eastAsia="Times New Roman" w:hAnsi="Arial" w:cs="Arial"/>
          <w:color w:val="222222"/>
          <w:sz w:val="20"/>
          <w:szCs w:val="20"/>
          <w:shd w:val="clear" w:color="auto" w:fill="FFFFFF"/>
        </w:rPr>
        <w:t>MacGiolla</w:t>
      </w:r>
      <w:proofErr w:type="spellEnd"/>
      <w:r w:rsidR="000032E3">
        <w:rPr>
          <w:rFonts w:ascii="Arial" w:eastAsia="Times New Roman" w:hAnsi="Arial" w:cs="Arial"/>
          <w:color w:val="222222"/>
          <w:sz w:val="20"/>
          <w:szCs w:val="20"/>
          <w:shd w:val="clear" w:color="auto" w:fill="FFFFFF"/>
        </w:rPr>
        <w:t xml:space="preserve"> </w:t>
      </w:r>
      <w:proofErr w:type="spellStart"/>
      <w:r w:rsidR="000032E3">
        <w:rPr>
          <w:rFonts w:ascii="Arial" w:eastAsia="Times New Roman" w:hAnsi="Arial" w:cs="Arial"/>
          <w:color w:val="222222"/>
          <w:sz w:val="20"/>
          <w:szCs w:val="20"/>
          <w:shd w:val="clear" w:color="auto" w:fill="FFFFFF"/>
        </w:rPr>
        <w:t>Phádraig</w:t>
      </w:r>
      <w:proofErr w:type="spellEnd"/>
      <w:r w:rsidR="000032E3">
        <w:rPr>
          <w:rFonts w:ascii="Arial" w:eastAsia="Times New Roman" w:hAnsi="Arial" w:cs="Arial"/>
          <w:color w:val="222222"/>
          <w:sz w:val="20"/>
          <w:szCs w:val="20"/>
          <w:shd w:val="clear" w:color="auto" w:fill="FFFFFF"/>
        </w:rPr>
        <w:t>, B., 2007)</w:t>
      </w:r>
      <w:r w:rsidR="0002326B">
        <w:rPr>
          <w:rFonts w:ascii="Arial" w:eastAsia="Times New Roman" w:hAnsi="Arial" w:cs="Arial"/>
          <w:color w:val="222222"/>
          <w:sz w:val="20"/>
          <w:szCs w:val="20"/>
          <w:shd w:val="clear" w:color="auto" w:fill="FFFFFF"/>
        </w:rPr>
        <w:t xml:space="preserve">, staff have observed that Thomas is unable to access any f the curriculum and </w:t>
      </w:r>
      <w:r w:rsidR="00C661D6">
        <w:rPr>
          <w:rFonts w:ascii="Arial" w:eastAsia="Times New Roman" w:hAnsi="Arial" w:cs="Arial"/>
          <w:color w:val="222222"/>
          <w:sz w:val="20"/>
          <w:szCs w:val="20"/>
          <w:shd w:val="clear" w:color="auto" w:fill="FFFFFF"/>
        </w:rPr>
        <w:t xml:space="preserve">no development is being shown through this provision.  </w:t>
      </w:r>
      <w:r w:rsidR="00F41110">
        <w:rPr>
          <w:rFonts w:ascii="Arial" w:eastAsia="Times New Roman" w:hAnsi="Arial" w:cs="Arial"/>
          <w:color w:val="222222"/>
          <w:sz w:val="20"/>
          <w:szCs w:val="20"/>
          <w:shd w:val="clear" w:color="auto" w:fill="FFFFFF"/>
        </w:rPr>
        <w:t>NHS</w:t>
      </w:r>
      <w:r w:rsidR="00F25EB6">
        <w:rPr>
          <w:rFonts w:ascii="Arial" w:eastAsia="Times New Roman" w:hAnsi="Arial" w:cs="Arial"/>
          <w:color w:val="222222"/>
          <w:sz w:val="20"/>
          <w:szCs w:val="20"/>
          <w:shd w:val="clear" w:color="auto" w:fill="FFFFFF"/>
        </w:rPr>
        <w:t xml:space="preserve"> (2022) </w:t>
      </w:r>
      <w:r w:rsidR="00395B46">
        <w:rPr>
          <w:rFonts w:ascii="Arial" w:eastAsia="Times New Roman" w:hAnsi="Arial" w:cs="Arial"/>
          <w:color w:val="222222"/>
          <w:sz w:val="20"/>
          <w:szCs w:val="20"/>
          <w:shd w:val="clear" w:color="auto" w:fill="FFFFFF"/>
        </w:rPr>
        <w:t>advise that</w:t>
      </w:r>
      <w:r w:rsidR="00701E1D">
        <w:rPr>
          <w:rFonts w:ascii="Arial" w:eastAsia="Times New Roman" w:hAnsi="Arial" w:cs="Arial"/>
          <w:color w:val="222222"/>
          <w:sz w:val="20"/>
          <w:szCs w:val="20"/>
          <w:shd w:val="clear" w:color="auto" w:fill="FFFFFF"/>
        </w:rPr>
        <w:t xml:space="preserve"> to start the process of moving a child to a special </w:t>
      </w:r>
      <w:r w:rsidR="00403282">
        <w:rPr>
          <w:rFonts w:ascii="Arial" w:eastAsia="Times New Roman" w:hAnsi="Arial" w:cs="Arial"/>
          <w:color w:val="222222"/>
          <w:sz w:val="20"/>
          <w:szCs w:val="20"/>
          <w:shd w:val="clear" w:color="auto" w:fill="FFFFFF"/>
        </w:rPr>
        <w:t>school, an</w:t>
      </w:r>
      <w:r w:rsidR="00701E1D">
        <w:rPr>
          <w:rFonts w:ascii="Arial" w:eastAsia="Times New Roman" w:hAnsi="Arial" w:cs="Arial"/>
          <w:color w:val="222222"/>
          <w:sz w:val="20"/>
          <w:szCs w:val="20"/>
          <w:shd w:val="clear" w:color="auto" w:fill="FFFFFF"/>
        </w:rPr>
        <w:t xml:space="preserve"> EHC plan must be in place</w:t>
      </w:r>
      <w:r w:rsidR="00393542">
        <w:rPr>
          <w:rFonts w:ascii="Arial" w:eastAsia="Times New Roman" w:hAnsi="Arial" w:cs="Arial"/>
          <w:color w:val="222222"/>
          <w:sz w:val="20"/>
          <w:szCs w:val="20"/>
          <w:shd w:val="clear" w:color="auto" w:fill="FFFFFF"/>
        </w:rPr>
        <w:t>, which the goes to the council with a preferred new school.</w:t>
      </w:r>
      <w:r w:rsidR="00066860">
        <w:rPr>
          <w:rFonts w:ascii="Arial" w:eastAsia="Times New Roman" w:hAnsi="Arial" w:cs="Arial"/>
          <w:color w:val="222222"/>
          <w:sz w:val="20"/>
          <w:szCs w:val="20"/>
          <w:shd w:val="clear" w:color="auto" w:fill="FFFFFF"/>
        </w:rPr>
        <w:t xml:space="preserve">  Support will also be given to the family by the school and other professionals. </w:t>
      </w:r>
    </w:p>
    <w:p w14:paraId="719BA9F7" w14:textId="77777777" w:rsidR="00C6315A" w:rsidRPr="00E04BEE" w:rsidRDefault="00C6315A"/>
    <w:p w14:paraId="73E853CC" w14:textId="78206369" w:rsidR="006D1AF1" w:rsidRPr="0040026A" w:rsidRDefault="006D1AF1">
      <w:pPr>
        <w:rPr>
          <w:u w:val="single"/>
        </w:rPr>
      </w:pPr>
      <w:r w:rsidRPr="0040026A">
        <w:rPr>
          <w:u w:val="single"/>
        </w:rPr>
        <w:t>Communities</w:t>
      </w:r>
    </w:p>
    <w:p w14:paraId="52FD0AAF" w14:textId="2588BB32" w:rsidR="0064156A" w:rsidRDefault="006723B7">
      <w:r>
        <w:t>The Welsh government (2016)</w:t>
      </w:r>
      <w:r w:rsidR="003E61F6">
        <w:t xml:space="preserve"> explain that schools work within their communities</w:t>
      </w:r>
      <w:r w:rsidR="00AA2637">
        <w:t xml:space="preserve"> and are essential for </w:t>
      </w:r>
      <w:r w:rsidR="00D934DE">
        <w:t>statutory, private sector and voluntary organisations</w:t>
      </w:r>
      <w:r w:rsidR="009C5FC4">
        <w:t>.  Working as a community and with other partnerships has the ability to strengthen a school.</w:t>
      </w:r>
      <w:r w:rsidR="002B3C8C">
        <w:t xml:space="preserve">  </w:t>
      </w:r>
      <w:r w:rsidR="00EC1F87">
        <w:t xml:space="preserve">A start sense of community within a </w:t>
      </w:r>
      <w:r w:rsidR="00582698">
        <w:t>school</w:t>
      </w:r>
      <w:r w:rsidR="00EC1F87">
        <w:t xml:space="preserve"> can in turn encourage family engagement</w:t>
      </w:r>
      <w:r w:rsidR="004119CB">
        <w:t xml:space="preserve"> which will</w:t>
      </w:r>
      <w:r w:rsidR="00E55D81">
        <w:t xml:space="preserve"> </w:t>
      </w:r>
      <w:r w:rsidR="00403282">
        <w:t>help</w:t>
      </w:r>
      <w:r w:rsidR="00E55D81">
        <w:t xml:space="preserve"> build stronger relationships with distant parents, such as </w:t>
      </w:r>
      <w:r w:rsidR="000562D9">
        <w:t>Thomas’s</w:t>
      </w:r>
      <w:r w:rsidR="00582698">
        <w:t xml:space="preserve"> mother</w:t>
      </w:r>
      <w:r w:rsidR="00AB14B5">
        <w:t xml:space="preserve"> who may feel she is not part of the community</w:t>
      </w:r>
      <w:r w:rsidR="00582698">
        <w:t>.</w:t>
      </w:r>
      <w:r w:rsidR="002D7A4F">
        <w:t xml:space="preserve">  Working with </w:t>
      </w:r>
      <w:r w:rsidR="002D7A4F">
        <w:lastRenderedPageBreak/>
        <w:t xml:space="preserve">communities can also help </w:t>
      </w:r>
      <w:r w:rsidR="00FA6C95">
        <w:t>in benefiting the school by bringing in more resources, giving staff the ability to enrich the lea</w:t>
      </w:r>
      <w:r w:rsidR="00AB14B5">
        <w:t>r</w:t>
      </w:r>
      <w:r w:rsidR="00FA6C95">
        <w:t>ning of the curriculum.</w:t>
      </w:r>
      <w:r w:rsidR="001A73FC">
        <w:t xml:space="preserve"> </w:t>
      </w:r>
      <w:proofErr w:type="spellStart"/>
      <w:r w:rsidR="001A73FC">
        <w:t>Estyn</w:t>
      </w:r>
      <w:proofErr w:type="spellEnd"/>
      <w:r w:rsidR="001A73FC">
        <w:t xml:space="preserve"> also look for schools working within their </w:t>
      </w:r>
      <w:r w:rsidR="001B1CAE">
        <w:t>communities, so</w:t>
      </w:r>
      <w:r w:rsidR="007D7965">
        <w:t xml:space="preserve"> they are meeting required school development plans. </w:t>
      </w:r>
      <w:r w:rsidR="00582698">
        <w:t xml:space="preserve"> </w:t>
      </w:r>
    </w:p>
    <w:p w14:paraId="304D5EF6" w14:textId="77777777" w:rsidR="009C691F" w:rsidRDefault="009C691F"/>
    <w:p w14:paraId="2E45A885" w14:textId="480EA4AA" w:rsidR="00244CE5" w:rsidRPr="0010007F" w:rsidRDefault="00440E72">
      <w:r>
        <w:t>To summarise, an inclusive leader</w:t>
      </w:r>
      <w:r w:rsidR="00043A26">
        <w:t xml:space="preserve"> has the ability to make differences throughout children, families, other professionals and </w:t>
      </w:r>
      <w:r w:rsidR="00DD1474">
        <w:t>the</w:t>
      </w:r>
      <w:r w:rsidR="00043A26">
        <w:t xml:space="preserve"> community</w:t>
      </w:r>
      <w:r w:rsidR="00DD1474">
        <w:t xml:space="preserve">.  </w:t>
      </w:r>
      <w:r w:rsidR="00F67B35">
        <w:t xml:space="preserve">There seems to be some arguments that leadership is a varied concept, however there is a larger </w:t>
      </w:r>
      <w:r w:rsidR="009779DD">
        <w:t xml:space="preserve">range of information suggesting that leaders promote inclusivity throughout all aspects of their profession.  This ca be seen through the case study where </w:t>
      </w:r>
      <w:r w:rsidR="00AB136E">
        <w:t xml:space="preserve">inclusive leaders through different professionals are able to support the child and his family. </w:t>
      </w:r>
    </w:p>
    <w:p w14:paraId="6CE8C5C3" w14:textId="77777777" w:rsidR="00244CE5" w:rsidRDefault="00244CE5">
      <w:pPr>
        <w:rPr>
          <w:b/>
          <w:bCs/>
          <w:u w:val="single"/>
        </w:rPr>
      </w:pPr>
    </w:p>
    <w:p w14:paraId="12CD13D1" w14:textId="06423954" w:rsidR="00244CE5" w:rsidRPr="001B1CAE" w:rsidRDefault="001B1CAE">
      <w:pPr>
        <w:rPr>
          <w:u w:val="single"/>
        </w:rPr>
      </w:pPr>
      <w:r>
        <w:rPr>
          <w:u w:val="single"/>
        </w:rPr>
        <w:t>Section 2</w:t>
      </w:r>
    </w:p>
    <w:p w14:paraId="681428C8" w14:textId="40CADF9D" w:rsidR="0010007F" w:rsidRPr="0010007F" w:rsidRDefault="0010007F" w:rsidP="008A3089">
      <w:r>
        <w:t xml:space="preserve">Here </w:t>
      </w:r>
      <w:r w:rsidR="00425E0D">
        <w:t xml:space="preserve">it is aimed to critically evaluate </w:t>
      </w:r>
      <w:r w:rsidR="00674434">
        <w:t>a professional guidance, investigating how it is able to support inclusive leadership</w:t>
      </w:r>
      <w:r w:rsidR="001B1CAE">
        <w:t xml:space="preserve"> in the Early Years.</w:t>
      </w:r>
    </w:p>
    <w:p w14:paraId="296769B3" w14:textId="61AB1597" w:rsidR="00094210" w:rsidRDefault="00AA5926" w:rsidP="008A3089">
      <w:r>
        <w:t>There are multiple policies and professional guidances I</w:t>
      </w:r>
      <w:r w:rsidR="00674434">
        <w:t>n</w:t>
      </w:r>
      <w:r>
        <w:t xml:space="preserve"> Wales which support inclusive leadership. </w:t>
      </w:r>
    </w:p>
    <w:p w14:paraId="0A1808A8" w14:textId="4F97ACFE" w:rsidR="00363E7D" w:rsidRDefault="00363E7D" w:rsidP="008A3089">
      <w:r>
        <w:t xml:space="preserve">Policies are recommendations carried out to achieve a specific </w:t>
      </w:r>
      <w:r w:rsidR="0046601A">
        <w:t>purpose.</w:t>
      </w:r>
      <w:r>
        <w:t xml:space="preserve">  </w:t>
      </w:r>
      <w:r w:rsidR="0046601A">
        <w:t>However,</w:t>
      </w:r>
      <w:r>
        <w:t xml:space="preserve"> there is a suggestion that the majority of policies are too intricate to achieve every day (Eddy, 1990).</w:t>
      </w:r>
    </w:p>
    <w:p w14:paraId="70D04E89" w14:textId="56A3609D" w:rsidR="00866B68" w:rsidRDefault="00866B68" w:rsidP="008A3089">
      <w:r>
        <w:t>Levin (</w:t>
      </w:r>
      <w:r w:rsidR="00BF7096">
        <w:t>1997)</w:t>
      </w:r>
      <w:r w:rsidR="00DA1092">
        <w:t xml:space="preserve"> describes policies in different ways, </w:t>
      </w:r>
      <w:r w:rsidR="00693060">
        <w:t>fi</w:t>
      </w:r>
      <w:r w:rsidR="00443C17">
        <w:t xml:space="preserve">rstly as a stated intention, an action for those responsible to complete </w:t>
      </w:r>
      <w:r w:rsidR="00276C3C">
        <w:t xml:space="preserve">a </w:t>
      </w:r>
      <w:r w:rsidR="0046601A">
        <w:t>practice set</w:t>
      </w:r>
      <w:r w:rsidR="00276C3C">
        <w:t xml:space="preserve"> by organisations or administers, </w:t>
      </w:r>
      <w:r w:rsidR="00FE4E55">
        <w:t xml:space="preserve">and a course of action.  </w:t>
      </w:r>
      <w:r w:rsidR="00533F2D">
        <w:t>These policies aim to meet elements such as belongingness, commitment, status</w:t>
      </w:r>
      <w:r w:rsidR="003C3D17">
        <w:t xml:space="preserve"> and specificity’s</w:t>
      </w:r>
      <w:r w:rsidR="001072D0">
        <w:t xml:space="preserve"> (</w:t>
      </w:r>
      <w:proofErr w:type="spellStart"/>
      <w:r w:rsidR="00013E9D">
        <w:t>Baldock</w:t>
      </w:r>
      <w:proofErr w:type="spellEnd"/>
      <w:r w:rsidR="00013E9D">
        <w:t xml:space="preserve">, </w:t>
      </w:r>
      <w:r w:rsidR="00520178">
        <w:t>F</w:t>
      </w:r>
      <w:r w:rsidR="00013E9D">
        <w:t xml:space="preserve">itzgerald and </w:t>
      </w:r>
      <w:r w:rsidR="0020067C">
        <w:t xml:space="preserve">Kay, </w:t>
      </w:r>
      <w:r w:rsidR="00520178">
        <w:t>2013).</w:t>
      </w:r>
    </w:p>
    <w:p w14:paraId="74839D2D" w14:textId="26720964" w:rsidR="00C26407" w:rsidRDefault="00D13068">
      <w:r>
        <w:t>Schools across wales are recently struggling with funding which has decreased over the recent years</w:t>
      </w:r>
      <w:r w:rsidR="00C67BB4">
        <w:t>, as well as other costs rising.</w:t>
      </w:r>
      <w:r w:rsidR="00627B31">
        <w:t xml:space="preserve">  This has resulted in some schools </w:t>
      </w:r>
      <w:r w:rsidR="00E45444">
        <w:t xml:space="preserve">struggling financially.  A </w:t>
      </w:r>
      <w:r w:rsidR="00DC677A">
        <w:t>devastating</w:t>
      </w:r>
      <w:r w:rsidR="00393792">
        <w:t xml:space="preserve"> impact of these financial pressures have resulted in limitations of </w:t>
      </w:r>
      <w:r w:rsidR="003D5B4D">
        <w:t xml:space="preserve">local provisions for pupils with </w:t>
      </w:r>
      <w:r w:rsidR="00DC677A">
        <w:t>Additional</w:t>
      </w:r>
      <w:r w:rsidR="003D5B4D">
        <w:t xml:space="preserve"> Learning Needs</w:t>
      </w:r>
      <w:r w:rsidR="00C55B4E">
        <w:t>.</w:t>
      </w:r>
      <w:r w:rsidR="00213776">
        <w:t xml:space="preserve"> </w:t>
      </w:r>
      <w:r w:rsidR="008469DB">
        <w:t xml:space="preserve"> Due to these struggles, some school leaders have had to resort to reducing staff, </w:t>
      </w:r>
      <w:r w:rsidR="00984BB5">
        <w:t xml:space="preserve">reducing non-essential building maintenance and limiting provisions for pupils with </w:t>
      </w:r>
      <w:r w:rsidR="00DC677A">
        <w:t>Additional</w:t>
      </w:r>
      <w:r w:rsidR="00984BB5">
        <w:t xml:space="preserve"> learning needs. </w:t>
      </w:r>
      <w:r w:rsidR="00D00D1A">
        <w:t xml:space="preserve">  A concerning aspect of this challenge is that some Schools are </w:t>
      </w:r>
      <w:r w:rsidR="00E67F7C">
        <w:t xml:space="preserve">not meeting the </w:t>
      </w:r>
      <w:r w:rsidR="00DA0ECE">
        <w:t xml:space="preserve">curriculum, and quality of education is lessening due to </w:t>
      </w:r>
      <w:r w:rsidR="009D6995">
        <w:t xml:space="preserve">language, computing, design and technology and music being affected. </w:t>
      </w:r>
      <w:r w:rsidR="00976C34">
        <w:t xml:space="preserve">Some extra curriculum activities have been cut, meaning </w:t>
      </w:r>
      <w:r w:rsidR="00DC677A">
        <w:t>children</w:t>
      </w:r>
      <w:r w:rsidR="00976C34">
        <w:t xml:space="preserve"> are not exposed to the enriched learning opportunities they should be. </w:t>
      </w:r>
      <w:r w:rsidR="00F43BB4">
        <w:t xml:space="preserve">  However, </w:t>
      </w:r>
      <w:r w:rsidR="00DE3CED">
        <w:t xml:space="preserve">there is </w:t>
      </w:r>
      <w:r w:rsidR="00DC677A">
        <w:t>discussions</w:t>
      </w:r>
      <w:r w:rsidR="00DE3CED">
        <w:t xml:space="preserve"> that th</w:t>
      </w:r>
      <w:r w:rsidR="00A05F18">
        <w:t xml:space="preserve">ere </w:t>
      </w:r>
      <w:r w:rsidR="0068546A">
        <w:t>are Government</w:t>
      </w:r>
      <w:r w:rsidR="00A05F18">
        <w:t xml:space="preserve"> fundings available</w:t>
      </w:r>
      <w:r w:rsidR="00DB320D">
        <w:t xml:space="preserve">, </w:t>
      </w:r>
      <w:r w:rsidR="002E2DD4">
        <w:t>and there are many attempts</w:t>
      </w:r>
      <w:r w:rsidR="007538A8">
        <w:t xml:space="preserve"> happening to reduce these pressures for school</w:t>
      </w:r>
      <w:r w:rsidR="00F42396">
        <w:t>s (</w:t>
      </w:r>
      <w:proofErr w:type="spellStart"/>
      <w:r w:rsidR="00F42396">
        <w:t>Spielman</w:t>
      </w:r>
      <w:proofErr w:type="spellEnd"/>
      <w:r w:rsidR="00F42396">
        <w:t>, 2020).</w:t>
      </w:r>
    </w:p>
    <w:p w14:paraId="0E6EED01" w14:textId="3104C805" w:rsidR="00672A24" w:rsidRDefault="00FF4E51">
      <w:r>
        <w:t xml:space="preserve">Focusing on a specific </w:t>
      </w:r>
      <w:r w:rsidR="009F3761">
        <w:t>guidance which is t</w:t>
      </w:r>
      <w:r w:rsidR="00BD084C">
        <w:t xml:space="preserve">he </w:t>
      </w:r>
      <w:r w:rsidR="00482A62">
        <w:t>Curriculum for funded non maintained nursery settings</w:t>
      </w:r>
      <w:r w:rsidR="009F3761">
        <w:t xml:space="preserve">.  </w:t>
      </w:r>
      <w:r w:rsidR="00AB6E7A">
        <w:t>This has</w:t>
      </w:r>
      <w:r w:rsidR="00482A62">
        <w:t xml:space="preserve"> been developed by </w:t>
      </w:r>
      <w:r w:rsidR="00842AB4">
        <w:t xml:space="preserve">practitioners by other </w:t>
      </w:r>
      <w:r w:rsidR="002E399E">
        <w:t>practitioners</w:t>
      </w:r>
      <w:r w:rsidR="00E015BB">
        <w:t xml:space="preserve">, from their viewpoints to offer support with </w:t>
      </w:r>
      <w:r w:rsidR="0029118A">
        <w:t xml:space="preserve">child development and early education.  </w:t>
      </w:r>
      <w:r w:rsidR="001134D5">
        <w:t xml:space="preserve"> The curriculum encourages </w:t>
      </w:r>
      <w:r w:rsidR="005F1A22">
        <w:t>belongingness and pride within practitioners and children in their care</w:t>
      </w:r>
      <w:r w:rsidR="00A15ACE">
        <w:t xml:space="preserve"> and recognises diverse cultures </w:t>
      </w:r>
      <w:r w:rsidR="00D838A7">
        <w:t>within Wales</w:t>
      </w:r>
      <w:r w:rsidR="00815C18">
        <w:t xml:space="preserve">.  </w:t>
      </w:r>
      <w:r w:rsidR="00CC33EB">
        <w:t>The guidance supports children ages three to sixteen</w:t>
      </w:r>
      <w:r w:rsidR="00FB721E">
        <w:t>,</w:t>
      </w:r>
      <w:r w:rsidR="00681B0C">
        <w:t xml:space="preserve"> with an aim to provide </w:t>
      </w:r>
      <w:r w:rsidR="00DC677A">
        <w:t>them</w:t>
      </w:r>
      <w:r w:rsidR="00681B0C">
        <w:t xml:space="preserve"> with the best start to life</w:t>
      </w:r>
      <w:r w:rsidR="00B6409E">
        <w:t xml:space="preserve"> and adulthood.</w:t>
      </w:r>
    </w:p>
    <w:p w14:paraId="127E2266" w14:textId="5F51D715" w:rsidR="00AB6537" w:rsidRDefault="008A414C">
      <w:r>
        <w:t xml:space="preserve">There is a general knowledge that the education and quality of provision has </w:t>
      </w:r>
      <w:r w:rsidR="00DC677A">
        <w:t>an</w:t>
      </w:r>
      <w:r>
        <w:t xml:space="preserve"> </w:t>
      </w:r>
      <w:r w:rsidR="008510A2">
        <w:t xml:space="preserve">enormous impact on the development of children. </w:t>
      </w:r>
      <w:r w:rsidR="00A46D8E">
        <w:t xml:space="preserve">The </w:t>
      </w:r>
      <w:r w:rsidR="00DC677A">
        <w:t>quality-of-care</w:t>
      </w:r>
      <w:r w:rsidR="005C07E8">
        <w:t xml:space="preserve"> </w:t>
      </w:r>
      <w:r w:rsidR="00896B0E">
        <w:t>i</w:t>
      </w:r>
      <w:r w:rsidR="005C07E8">
        <w:t xml:space="preserve">n </w:t>
      </w:r>
      <w:r w:rsidR="00340043">
        <w:t>children</w:t>
      </w:r>
      <w:r w:rsidR="00896B0E">
        <w:t>’s</w:t>
      </w:r>
      <w:r w:rsidR="005C07E8">
        <w:t xml:space="preserve"> Early Years, later result in their experiences, knowledge and </w:t>
      </w:r>
      <w:r w:rsidR="00340043">
        <w:t xml:space="preserve">skills used throughout life and employment. </w:t>
      </w:r>
    </w:p>
    <w:p w14:paraId="048A8B96" w14:textId="6742E1C0" w:rsidR="00746024" w:rsidRPr="00DF6F1A" w:rsidRDefault="00EA51BE">
      <w:r>
        <w:t>T</w:t>
      </w:r>
      <w:r w:rsidR="00E66BCD">
        <w:t xml:space="preserve">he early years practitioner has an essential role to </w:t>
      </w:r>
      <w:r w:rsidR="00DD2A41">
        <w:t xml:space="preserve">to a </w:t>
      </w:r>
      <w:r w:rsidR="00E7351C">
        <w:t>child’s</w:t>
      </w:r>
      <w:r w:rsidR="00DD2A41">
        <w:t xml:space="preserve"> early </w:t>
      </w:r>
      <w:r w:rsidR="00E7351C">
        <w:t>life and learning</w:t>
      </w:r>
      <w:r w:rsidR="00F57232">
        <w:t xml:space="preserve"> and </w:t>
      </w:r>
      <w:r w:rsidR="00DC677A">
        <w:t>it's</w:t>
      </w:r>
      <w:r w:rsidR="00F57232">
        <w:t xml:space="preserve"> the responsibility of the Early years practitioner t</w:t>
      </w:r>
      <w:r w:rsidR="00631657">
        <w:t xml:space="preserve">o crate safe environments where children feel safe to express </w:t>
      </w:r>
      <w:r w:rsidR="00DC677A">
        <w:t>emotions and</w:t>
      </w:r>
      <w:r w:rsidR="00A408E6">
        <w:t xml:space="preserve"> are supported t</w:t>
      </w:r>
      <w:r w:rsidR="008D3179">
        <w:t>o</w:t>
      </w:r>
      <w:r w:rsidR="00A408E6">
        <w:t xml:space="preserve"> regulate feelings and behaviours</w:t>
      </w:r>
      <w:r w:rsidR="0081126D">
        <w:t xml:space="preserve">.  Their natural </w:t>
      </w:r>
      <w:r w:rsidR="00DC677A">
        <w:t>curiosities</w:t>
      </w:r>
      <w:r w:rsidR="0081126D">
        <w:t xml:space="preserve"> should </w:t>
      </w:r>
      <w:r w:rsidR="00DC677A">
        <w:t>b</w:t>
      </w:r>
      <w:r w:rsidR="0081126D">
        <w:t xml:space="preserve">e </w:t>
      </w:r>
      <w:r w:rsidR="00DC677A">
        <w:t>encouraged,</w:t>
      </w:r>
      <w:r w:rsidR="0081126D">
        <w:t xml:space="preserve"> and practitioners should be seen as positive role models</w:t>
      </w:r>
      <w:r w:rsidR="00E860C3">
        <w:t xml:space="preserve"> (Welsh Government 2022).</w:t>
      </w:r>
    </w:p>
    <w:p w14:paraId="547F6DD1" w14:textId="0AED95B0" w:rsidR="00C36F0B" w:rsidRDefault="003968C6">
      <w:r w:rsidRPr="00A22D66">
        <w:t>Welsh Government (2022) explain that leaders</w:t>
      </w:r>
      <w:r>
        <w:t>hip</w:t>
      </w:r>
      <w:r w:rsidR="00085A16">
        <w:t xml:space="preserve"> within settings is referred to</w:t>
      </w:r>
      <w:r w:rsidR="001E7B08">
        <w:t xml:space="preserve"> as staff in management, leadership</w:t>
      </w:r>
      <w:r w:rsidR="007B21B7">
        <w:t xml:space="preserve"> or supervisory roles.  </w:t>
      </w:r>
      <w:r w:rsidR="00C36F0B">
        <w:t xml:space="preserve">An effective leader is seen as </w:t>
      </w:r>
      <w:r w:rsidR="00DF6F1A">
        <w:t>a</w:t>
      </w:r>
      <w:r w:rsidR="00087EE6">
        <w:t xml:space="preserve"> positively influenceable role model</w:t>
      </w:r>
      <w:r w:rsidR="004C1912">
        <w:t xml:space="preserve">, portraying </w:t>
      </w:r>
      <w:r w:rsidR="00233784">
        <w:t>a high standard within their profession</w:t>
      </w:r>
      <w:r w:rsidR="00F85130">
        <w:t xml:space="preserve"> while </w:t>
      </w:r>
      <w:r w:rsidR="00EC13D5">
        <w:t>valuing and promoting their skills and knowledge of practitioners</w:t>
      </w:r>
      <w:r w:rsidR="00F518C9">
        <w:t xml:space="preserve">.  </w:t>
      </w:r>
      <w:r w:rsidR="001C112B">
        <w:t xml:space="preserve">Leaders are responsible </w:t>
      </w:r>
      <w:r w:rsidR="00936741">
        <w:t xml:space="preserve">for ensuring all of </w:t>
      </w:r>
      <w:r w:rsidR="00C47F95">
        <w:t>their</w:t>
      </w:r>
      <w:r w:rsidR="00936741">
        <w:t xml:space="preserve"> staff and practitioners are fully aware of their roles and responsibilities</w:t>
      </w:r>
      <w:r w:rsidR="000E264F">
        <w:t xml:space="preserve"> and </w:t>
      </w:r>
      <w:r w:rsidR="00EC7A9D">
        <w:t xml:space="preserve">everybody’s aims are shared and </w:t>
      </w:r>
      <w:r w:rsidR="00FC7CBA">
        <w:t>have a vision</w:t>
      </w:r>
      <w:r w:rsidR="009B213F">
        <w:t xml:space="preserve"> in line with</w:t>
      </w:r>
      <w:r w:rsidR="00FC7CBA">
        <w:t xml:space="preserve"> the welsh ethos. </w:t>
      </w:r>
      <w:r w:rsidR="004237D3">
        <w:t xml:space="preserve">Continual professional learning should be </w:t>
      </w:r>
      <w:r w:rsidR="004237D3">
        <w:lastRenderedPageBreak/>
        <w:t>undertaken by leaders within the setting a</w:t>
      </w:r>
      <w:r w:rsidR="009B213F">
        <w:t>n</w:t>
      </w:r>
      <w:r w:rsidR="004237D3">
        <w:t xml:space="preserve">d offered to practitioners and other staff. </w:t>
      </w:r>
      <w:r w:rsidR="00401AED">
        <w:t xml:space="preserve">  It is suggested that </w:t>
      </w:r>
      <w:r w:rsidR="00C47F95">
        <w:t>effective</w:t>
      </w:r>
      <w:r w:rsidR="003A5805">
        <w:t xml:space="preserve"> leaders should be skilful in their </w:t>
      </w:r>
      <w:r w:rsidR="00C47F95">
        <w:t>communication</w:t>
      </w:r>
      <w:r w:rsidR="00626AE2">
        <w:t>,</w:t>
      </w:r>
      <w:r w:rsidR="00C47F95">
        <w:t xml:space="preserve"> </w:t>
      </w:r>
      <w:r w:rsidR="00626AE2">
        <w:t xml:space="preserve">teamwork and ensuring all </w:t>
      </w:r>
      <w:r w:rsidR="00C47F95">
        <w:t>staff</w:t>
      </w:r>
      <w:r w:rsidR="00626AE2">
        <w:t xml:space="preserve"> know their role</w:t>
      </w:r>
      <w:r w:rsidR="006E5B09">
        <w:t xml:space="preserve"> and</w:t>
      </w:r>
      <w:r w:rsidR="009B213F">
        <w:t xml:space="preserve"> are</w:t>
      </w:r>
      <w:r w:rsidR="006E5B09">
        <w:t xml:space="preserve"> </w:t>
      </w:r>
      <w:r w:rsidR="0089331A">
        <w:t xml:space="preserve">confident to </w:t>
      </w:r>
      <w:r w:rsidR="0059787D">
        <w:t>complete</w:t>
      </w:r>
      <w:r w:rsidR="0089331A">
        <w:t xml:space="preserve"> tasks when necessary.</w:t>
      </w:r>
      <w:r w:rsidR="003641D2">
        <w:t xml:space="preserve">  Leaders have a responsibility of </w:t>
      </w:r>
      <w:r w:rsidR="007002BB">
        <w:t xml:space="preserve">being positive role models, </w:t>
      </w:r>
      <w:r w:rsidR="00F058B4">
        <w:t xml:space="preserve">engaging listening skills, </w:t>
      </w:r>
      <w:r w:rsidR="001E4576">
        <w:t>and taking on ideas from others in their team to encourage collabor</w:t>
      </w:r>
      <w:r w:rsidR="005A017A">
        <w:t xml:space="preserve">ative working by including </w:t>
      </w:r>
      <w:r w:rsidR="0044538E">
        <w:t>parters, parents, families and anyone within the community where possible.</w:t>
      </w:r>
      <w:r w:rsidR="0089331A">
        <w:t xml:space="preserve">  </w:t>
      </w:r>
    </w:p>
    <w:p w14:paraId="5470D879" w14:textId="214FA9C7" w:rsidR="006B050C" w:rsidRDefault="009B3383">
      <w:r>
        <w:t xml:space="preserve">The </w:t>
      </w:r>
      <w:r w:rsidR="00AF2057">
        <w:t>Curriculum</w:t>
      </w:r>
      <w:r>
        <w:t xml:space="preserve"> for funded non maintained nursery settings </w:t>
      </w:r>
      <w:r w:rsidR="0041132D">
        <w:t xml:space="preserve">encourages the use of inclusive leadership by </w:t>
      </w:r>
      <w:r w:rsidR="00E16C8F">
        <w:t xml:space="preserve">suggesting the importance of the enabling adults, and their role </w:t>
      </w:r>
      <w:r w:rsidR="007C0720">
        <w:t xml:space="preserve">and responsibility to </w:t>
      </w:r>
      <w:r w:rsidR="00582BE3">
        <w:t xml:space="preserve">create </w:t>
      </w:r>
      <w:r w:rsidR="00975644">
        <w:t xml:space="preserve">powerful connections </w:t>
      </w:r>
      <w:r w:rsidR="00445BA0">
        <w:t xml:space="preserve">to create a sense of </w:t>
      </w:r>
      <w:r w:rsidR="00AF2057">
        <w:t>belongingness</w:t>
      </w:r>
      <w:r w:rsidR="00445BA0">
        <w:t xml:space="preserve"> </w:t>
      </w:r>
      <w:r w:rsidR="00DD0706">
        <w:t xml:space="preserve">within a </w:t>
      </w:r>
      <w:r w:rsidR="00AF2057">
        <w:t>child’s</w:t>
      </w:r>
      <w:r w:rsidR="00DD0706">
        <w:t xml:space="preserve"> home and community. practitioners should be positively impacting </w:t>
      </w:r>
      <w:r w:rsidR="00B532A3">
        <w:t xml:space="preserve">the well-being of children in their care and should create a representation for </w:t>
      </w:r>
      <w:r w:rsidR="00076A51">
        <w:t xml:space="preserve">compassion and kindness. </w:t>
      </w:r>
      <w:r w:rsidR="00665ADF">
        <w:t xml:space="preserve"> </w:t>
      </w:r>
      <w:r w:rsidR="00AF2057">
        <w:t>Children’s</w:t>
      </w:r>
      <w:r w:rsidR="00665ADF">
        <w:t xml:space="preserve"> decisions and choices should be respected </w:t>
      </w:r>
      <w:r w:rsidR="00181A8A">
        <w:t xml:space="preserve">and </w:t>
      </w:r>
      <w:r w:rsidR="00882BF8">
        <w:t>supported,</w:t>
      </w:r>
      <w:r w:rsidR="00607964">
        <w:t xml:space="preserve"> and practitioners should make it their duty to create relationships </w:t>
      </w:r>
      <w:r w:rsidR="00AF2057">
        <w:t>w</w:t>
      </w:r>
      <w:r w:rsidR="007F1BD6">
        <w:t>ith</w:t>
      </w:r>
      <w:r w:rsidR="00607964">
        <w:t xml:space="preserve"> each child so they are fully aware of </w:t>
      </w:r>
      <w:r w:rsidR="00CE378D">
        <w:t xml:space="preserve">their individual needs and can support them through </w:t>
      </w:r>
      <w:r w:rsidR="00AF2057">
        <w:t xml:space="preserve">changes or transitions throughout their lives, and learning opportunities can be encouraged </w:t>
      </w:r>
      <w:r w:rsidR="007F1BD6">
        <w:t>within</w:t>
      </w:r>
      <w:r w:rsidR="00AF2057">
        <w:t xml:space="preserve"> these moments.</w:t>
      </w:r>
      <w:r w:rsidR="00B550C2">
        <w:t xml:space="preserve">  It is stated </w:t>
      </w:r>
      <w:r w:rsidR="0046240A">
        <w:t>that</w:t>
      </w:r>
      <w:r w:rsidR="00B550C2">
        <w:t xml:space="preserve"> practitioners and people working with children should </w:t>
      </w:r>
      <w:r w:rsidR="00535979">
        <w:t>have a full understanding a</w:t>
      </w:r>
      <w:r w:rsidR="0046240A">
        <w:t>n</w:t>
      </w:r>
      <w:r w:rsidR="00535979">
        <w:t xml:space="preserve">d </w:t>
      </w:r>
      <w:r w:rsidR="00451CEC">
        <w:t>knowledge</w:t>
      </w:r>
      <w:r w:rsidR="00535979">
        <w:t xml:space="preserve"> of a </w:t>
      </w:r>
      <w:r w:rsidR="00451CEC">
        <w:t>child’s</w:t>
      </w:r>
      <w:r w:rsidR="00535979">
        <w:t xml:space="preserve"> development and should be observ</w:t>
      </w:r>
      <w:r w:rsidR="00E2590D">
        <w:t xml:space="preserve">ing </w:t>
      </w:r>
      <w:r w:rsidR="0046240A">
        <w:t>children</w:t>
      </w:r>
      <w:r w:rsidR="00451CEC">
        <w:t xml:space="preserve"> </w:t>
      </w:r>
      <w:r w:rsidR="00E2590D">
        <w:t>at settings</w:t>
      </w:r>
      <w:r w:rsidR="00451CEC">
        <w:t xml:space="preserve"> in order to plan learning experiences around them.  </w:t>
      </w:r>
    </w:p>
    <w:p w14:paraId="28832490" w14:textId="086C8D1F" w:rsidR="002A2274" w:rsidRDefault="00D05EEB">
      <w:r>
        <w:t xml:space="preserve">The </w:t>
      </w:r>
      <w:r w:rsidR="00E2590D">
        <w:t>diversity</w:t>
      </w:r>
      <w:r>
        <w:t xml:space="preserve"> of children</w:t>
      </w:r>
      <w:r w:rsidR="00331142">
        <w:t xml:space="preserve"> and families are recognised through inclusive practice, as well as the values they </w:t>
      </w:r>
      <w:r w:rsidR="00DD1F7C">
        <w:t>promote</w:t>
      </w:r>
      <w:r w:rsidR="00887268">
        <w:t xml:space="preserve">.  Inclusive practice ensures they are all treated </w:t>
      </w:r>
      <w:r w:rsidR="00FE688A">
        <w:t>equally</w:t>
      </w:r>
      <w:r w:rsidR="00CB449C">
        <w:t xml:space="preserve">, are represented and are given opportunities and respect.  Settings that </w:t>
      </w:r>
      <w:r w:rsidR="00FE688A">
        <w:t xml:space="preserve">are </w:t>
      </w:r>
      <w:r w:rsidR="00CB449C">
        <w:t xml:space="preserve">inclusive, recognise that </w:t>
      </w:r>
      <w:r w:rsidR="008E622A">
        <w:t>children and their families all have unique experiences</w:t>
      </w:r>
      <w:r w:rsidR="00321AC3">
        <w:t xml:space="preserve">, and they should be receiving the appropriate support and response to their unique </w:t>
      </w:r>
      <w:r w:rsidR="00FE688A">
        <w:t>situations,</w:t>
      </w:r>
      <w:r w:rsidR="000418EA">
        <w:t xml:space="preserve"> so they are able to participate and learn.  </w:t>
      </w:r>
    </w:p>
    <w:p w14:paraId="3FD185C2" w14:textId="3AAECE12" w:rsidR="009F6CDB" w:rsidRDefault="00EC4D2D">
      <w:r>
        <w:t xml:space="preserve">Children should be able to feel confident </w:t>
      </w:r>
      <w:r w:rsidR="004B54C1">
        <w:t>in</w:t>
      </w:r>
      <w:r>
        <w:t xml:space="preserve"> themselves at the setting they attend and throughout their lives</w:t>
      </w:r>
      <w:r w:rsidR="00510741">
        <w:t xml:space="preserve">.  There should always be a strong sense of belonging and every child should be made to feel </w:t>
      </w:r>
      <w:r w:rsidR="00597340">
        <w:t>valued, respected and represented.</w:t>
      </w:r>
      <w:r w:rsidR="00092F95">
        <w:t xml:space="preserve">  A sense of belonging </w:t>
      </w:r>
      <w:r w:rsidR="001C5D75">
        <w:t xml:space="preserve">comes from a </w:t>
      </w:r>
      <w:r w:rsidR="004B54C1">
        <w:t>close-knit</w:t>
      </w:r>
      <w:r w:rsidR="001C5D75">
        <w:t xml:space="preserve"> community</w:t>
      </w:r>
      <w:r w:rsidR="000A343B">
        <w:t>.  This is however, becoming a big absence in society</w:t>
      </w:r>
      <w:r w:rsidR="00690A4F">
        <w:t xml:space="preserve">, where isolation and anxiety has increased. </w:t>
      </w:r>
      <w:r w:rsidR="00D54B95">
        <w:t xml:space="preserve"> </w:t>
      </w:r>
      <w:r w:rsidR="00F650FE">
        <w:t>Certain pl</w:t>
      </w:r>
      <w:r w:rsidR="00D27D0B">
        <w:t>aces may be lacking a sense of safety meaning the people living there do not feel they can</w:t>
      </w:r>
      <w:r w:rsidR="00952FBE">
        <w:t xml:space="preserve"> connect with society </w:t>
      </w:r>
      <w:r w:rsidR="001E6066">
        <w:t>and their communities emotionally, spiritually and psychologically.</w:t>
      </w:r>
      <w:r w:rsidR="00B546E5">
        <w:t xml:space="preserve"> It is suggested that these distances within the </w:t>
      </w:r>
      <w:r w:rsidR="00F650FE">
        <w:t>co</w:t>
      </w:r>
      <w:r w:rsidR="00B546E5">
        <w:t xml:space="preserve">mmunity come down to </w:t>
      </w:r>
      <w:r w:rsidR="005C4616">
        <w:t xml:space="preserve">businesses, school, social service organisations, churches and government.  </w:t>
      </w:r>
      <w:r w:rsidR="00A366D7">
        <w:t xml:space="preserve">Leaders within these organisations have a duty to inclusivity and working together </w:t>
      </w:r>
      <w:r w:rsidR="006D7A7E">
        <w:t xml:space="preserve">to </w:t>
      </w:r>
      <w:r w:rsidR="00A366D7">
        <w:t>bring a se</w:t>
      </w:r>
      <w:r w:rsidR="00F2232C">
        <w:t>nse</w:t>
      </w:r>
      <w:r w:rsidR="00A366D7">
        <w:t xml:space="preserve"> of community a</w:t>
      </w:r>
      <w:r w:rsidR="00EB5BBA">
        <w:t>n</w:t>
      </w:r>
      <w:r w:rsidR="00A366D7">
        <w:t xml:space="preserve">d belongings to the area they </w:t>
      </w:r>
      <w:r w:rsidR="006D7A7E">
        <w:t>live</w:t>
      </w:r>
      <w:r w:rsidR="00A702A7">
        <w:t xml:space="preserve"> (Block, 2018).</w:t>
      </w:r>
      <w:r w:rsidR="00133E40">
        <w:t xml:space="preserve"> </w:t>
      </w:r>
      <w:proofErr w:type="spellStart"/>
      <w:r w:rsidR="00133E40">
        <w:t>Ferdman</w:t>
      </w:r>
      <w:proofErr w:type="spellEnd"/>
      <w:r w:rsidR="00133E40">
        <w:t xml:space="preserve">, Prime and </w:t>
      </w:r>
      <w:proofErr w:type="spellStart"/>
      <w:r w:rsidR="00133E40">
        <w:t>Riggi</w:t>
      </w:r>
      <w:r w:rsidR="00376A26">
        <w:t>o</w:t>
      </w:r>
      <w:proofErr w:type="spellEnd"/>
      <w:r w:rsidR="00376A26">
        <w:t>,</w:t>
      </w:r>
      <w:r w:rsidR="000970C7">
        <w:t xml:space="preserve"> (2020)</w:t>
      </w:r>
      <w:r w:rsidR="00376A26">
        <w:t xml:space="preserve"> </w:t>
      </w:r>
      <w:r w:rsidR="00622309">
        <w:t xml:space="preserve">concludes this by </w:t>
      </w:r>
      <w:r w:rsidR="00897A1A">
        <w:t xml:space="preserve">explaining it is the job of a leader to bring people together </w:t>
      </w:r>
      <w:r w:rsidR="00433B77">
        <w:t>and work to help diversity</w:t>
      </w:r>
      <w:r w:rsidR="009913F6">
        <w:t xml:space="preserve"> in the future</w:t>
      </w:r>
      <w:r w:rsidR="00433B77">
        <w:t xml:space="preserve"> and support </w:t>
      </w:r>
      <w:r w:rsidR="00C41F0D">
        <w:t>inclusion</w:t>
      </w:r>
      <w:r w:rsidR="00433B77">
        <w:t xml:space="preserve">. </w:t>
      </w:r>
    </w:p>
    <w:p w14:paraId="1E4A1F71" w14:textId="77777777" w:rsidR="00806D29" w:rsidRDefault="00806D29">
      <w:pPr>
        <w:rPr>
          <w:b/>
          <w:bCs/>
          <w:u w:val="single"/>
        </w:rPr>
      </w:pPr>
    </w:p>
    <w:p w14:paraId="0075D625" w14:textId="77777777" w:rsidR="00806D29" w:rsidRDefault="00806D29">
      <w:pPr>
        <w:rPr>
          <w:b/>
          <w:bCs/>
          <w:u w:val="single"/>
        </w:rPr>
      </w:pPr>
    </w:p>
    <w:p w14:paraId="01617630" w14:textId="1BA8F594" w:rsidR="00B25532" w:rsidRDefault="008E5BD2">
      <w:pPr>
        <w:rPr>
          <w:b/>
          <w:bCs/>
          <w:u w:val="single"/>
        </w:rPr>
      </w:pPr>
      <w:r>
        <w:rPr>
          <w:b/>
          <w:bCs/>
          <w:u w:val="single"/>
        </w:rPr>
        <w:t>Section 3</w:t>
      </w:r>
    </w:p>
    <w:p w14:paraId="1DFEAF07" w14:textId="5F245C4F" w:rsidR="005C46F8" w:rsidRPr="00447A03" w:rsidRDefault="00447A03">
      <w:r>
        <w:t>This blog will</w:t>
      </w:r>
      <w:r w:rsidR="002B4F3D">
        <w:t xml:space="preserve"> highlight thought</w:t>
      </w:r>
      <w:r w:rsidR="009913F6">
        <w:t>s</w:t>
      </w:r>
      <w:r w:rsidR="002B4F3D">
        <w:t xml:space="preserve"> on how inclusive leadership can be promoted within the early years.  It will</w:t>
      </w:r>
      <w:r>
        <w:t xml:space="preserve"> discuss the importance of culture representation within Early years settings and the role </w:t>
      </w:r>
      <w:r w:rsidR="00DA5947">
        <w:t>o</w:t>
      </w:r>
      <w:r>
        <w:t xml:space="preserve">f the inclusive Leader in supporting all children to feel </w:t>
      </w:r>
      <w:r w:rsidR="00BC377A">
        <w:t>equal, safe and give them a sense of belongingness and pride within their learning environments.</w:t>
      </w:r>
    </w:p>
    <w:p w14:paraId="6E956354" w14:textId="718ACFA0" w:rsidR="00045356" w:rsidRDefault="00F116C0">
      <w:r>
        <w:t xml:space="preserve">There are many ways inclusiveness can be </w:t>
      </w:r>
      <w:r w:rsidR="0001058A">
        <w:t>promote</w:t>
      </w:r>
      <w:r w:rsidR="002D5BEE">
        <w:t>d</w:t>
      </w:r>
      <w:r w:rsidR="0001058A">
        <w:t xml:space="preserve"> throughout settings.  This blog </w:t>
      </w:r>
      <w:r w:rsidR="008E5A7B">
        <w:t>will</w:t>
      </w:r>
      <w:r w:rsidR="0001058A">
        <w:t xml:space="preserve"> explore how settings can </w:t>
      </w:r>
      <w:r w:rsidR="008E5A7B">
        <w:t xml:space="preserve">include </w:t>
      </w:r>
      <w:r w:rsidR="002D5BEE">
        <w:t xml:space="preserve">different cultures and create a safe space for children and families </w:t>
      </w:r>
      <w:r w:rsidR="00DA5947">
        <w:t>who</w:t>
      </w:r>
      <w:r w:rsidR="002D5BEE">
        <w:t xml:space="preserve"> come from different backgrounds.  </w:t>
      </w:r>
      <w:r w:rsidR="00E163B7">
        <w:t xml:space="preserve">   </w:t>
      </w:r>
      <w:r w:rsidR="005374E1">
        <w:t xml:space="preserve">Allen, R., et al., (2021) </w:t>
      </w:r>
      <w:r w:rsidR="000B2582">
        <w:t xml:space="preserve">tells us how </w:t>
      </w:r>
      <w:r w:rsidR="00616ED2">
        <w:t>drastically racism has come to light over the</w:t>
      </w:r>
      <w:r w:rsidR="00E00F1C">
        <w:t xml:space="preserve"> past recent years.  The </w:t>
      </w:r>
      <w:r w:rsidR="002E4A56">
        <w:t>tragic incident</w:t>
      </w:r>
      <w:r w:rsidR="00E00F1C">
        <w:t xml:space="preserve"> of Georg </w:t>
      </w:r>
      <w:r w:rsidR="00781C4A">
        <w:t>Floyd</w:t>
      </w:r>
      <w:r w:rsidR="00E00F1C">
        <w:t xml:space="preserve"> is said to have </w:t>
      </w:r>
      <w:r w:rsidR="004C1E1E">
        <w:t xml:space="preserve">opened eyes all over the world and encouraged many to make positive changes.  </w:t>
      </w:r>
      <w:r w:rsidR="005C589B">
        <w:t xml:space="preserve">There seems to be </w:t>
      </w:r>
      <w:r w:rsidR="00B330DF">
        <w:t xml:space="preserve">a controversy on teaching children about racism and </w:t>
      </w:r>
      <w:r w:rsidR="00B40B3D">
        <w:t xml:space="preserve">equity in the early years.  Some believe that </w:t>
      </w:r>
      <w:r w:rsidR="002E4A56">
        <w:t xml:space="preserve">if </w:t>
      </w:r>
      <w:r w:rsidR="007C694A">
        <w:t xml:space="preserve">children are taught the basic foundations of kindness </w:t>
      </w:r>
      <w:r w:rsidR="00871887">
        <w:t>and love, then matters like racism do</w:t>
      </w:r>
      <w:r w:rsidR="002E4A56">
        <w:t xml:space="preserve"> </w:t>
      </w:r>
      <w:r w:rsidR="00871887">
        <w:t xml:space="preserve">not need to be brought to their attention.  </w:t>
      </w:r>
      <w:r w:rsidR="00AA531D">
        <w:t xml:space="preserve">However, some argue that </w:t>
      </w:r>
      <w:r w:rsidR="002019DE">
        <w:t xml:space="preserve">people from other cultures ad backgrounds will experience racism and inequality throughout their lives and for this reason, </w:t>
      </w:r>
      <w:r w:rsidR="009F40F0">
        <w:t xml:space="preserve">cultures should be respected and celebrated throughout early childhood so they are able to grow up with knowledge and understanding </w:t>
      </w:r>
      <w:r w:rsidR="00781C4A">
        <w:t xml:space="preserve">of the importance of these experiences people unfortunately may face.  </w:t>
      </w:r>
      <w:r w:rsidR="00045356">
        <w:t xml:space="preserve"> Adults can </w:t>
      </w:r>
      <w:r w:rsidR="00071261">
        <w:lastRenderedPageBreak/>
        <w:t>hugely</w:t>
      </w:r>
      <w:r w:rsidR="00045356">
        <w:t xml:space="preserve"> impact the </w:t>
      </w:r>
      <w:r w:rsidR="008073C0">
        <w:t xml:space="preserve">amount of racism we see in the future, by recognising and fighting against it themselves.  </w:t>
      </w:r>
      <w:r w:rsidR="00867024">
        <w:t xml:space="preserve">Teachers and </w:t>
      </w:r>
      <w:r w:rsidR="00071261">
        <w:t>practitioners</w:t>
      </w:r>
      <w:r w:rsidR="00867024">
        <w:t xml:space="preserve"> are </w:t>
      </w:r>
      <w:r w:rsidR="00071261">
        <w:t>often</w:t>
      </w:r>
      <w:r w:rsidR="00867024">
        <w:t xml:space="preserve"> encouraged to follow the curriculum, </w:t>
      </w:r>
      <w:r w:rsidR="006C008C">
        <w:t>and are</w:t>
      </w:r>
      <w:r w:rsidR="00867024">
        <w:t xml:space="preserve"> given the opportunity to celebrate cultures </w:t>
      </w:r>
      <w:r w:rsidR="000F3679">
        <w:t>on certain dates.  However, it has even</w:t>
      </w:r>
      <w:r w:rsidR="006C008C">
        <w:t xml:space="preserve"> been</w:t>
      </w:r>
      <w:r w:rsidR="000F3679">
        <w:t xml:space="preserve"> advised for these adults to recognise and </w:t>
      </w:r>
      <w:r w:rsidR="0040755E">
        <w:t xml:space="preserve">challenge </w:t>
      </w:r>
      <w:r w:rsidR="00071261">
        <w:t xml:space="preserve">racism </w:t>
      </w:r>
      <w:r w:rsidR="00AA1A84">
        <w:t>every day</w:t>
      </w:r>
      <w:r w:rsidR="00071261">
        <w:t xml:space="preserve">, or when it is brought to attention.  </w:t>
      </w:r>
    </w:p>
    <w:p w14:paraId="106B3CB2" w14:textId="19C6E75A" w:rsidR="00DE7DCD" w:rsidRDefault="00AA1A84">
      <w:r>
        <w:t>People's</w:t>
      </w:r>
      <w:r w:rsidR="00287A48">
        <w:t xml:space="preserve"> individualities can be represented through books.  </w:t>
      </w:r>
      <w:r w:rsidR="007D5865">
        <w:t xml:space="preserve">Arts </w:t>
      </w:r>
      <w:r w:rsidR="00D535CD">
        <w:t>council</w:t>
      </w:r>
      <w:r w:rsidR="007D5865">
        <w:t xml:space="preserve"> England</w:t>
      </w:r>
      <w:r w:rsidR="001B0775">
        <w:t xml:space="preserve"> (</w:t>
      </w:r>
      <w:r w:rsidR="007A3740">
        <w:t>2020) explains</w:t>
      </w:r>
      <w:r w:rsidR="00287A48">
        <w:t xml:space="preserve"> how</w:t>
      </w:r>
      <w:r w:rsidR="00811D67">
        <w:t xml:space="preserve"> having inclusive books in settings can impact children who may relate to them.  </w:t>
      </w:r>
      <w:r w:rsidR="00B53D29">
        <w:t>It is stated that children deserve to see books in their settings with their realities.  This will bring a sense of belongings and prid</w:t>
      </w:r>
      <w:r w:rsidR="003979F7">
        <w:t xml:space="preserve">e to their environment.  </w:t>
      </w:r>
      <w:r w:rsidR="009655F2">
        <w:t>The</w:t>
      </w:r>
      <w:r w:rsidR="007B3282">
        <w:t xml:space="preserve">re has been a lack </w:t>
      </w:r>
      <w:r>
        <w:t>of</w:t>
      </w:r>
      <w:r w:rsidR="007B3282">
        <w:t xml:space="preserve"> inclusive books throughout the UK in the past, however</w:t>
      </w:r>
      <w:r w:rsidR="00BC75A2">
        <w:t xml:space="preserve">, over the last three </w:t>
      </w:r>
      <w:r>
        <w:t>years, books</w:t>
      </w:r>
      <w:r w:rsidR="00BC75A2">
        <w:t xml:space="preserve"> containing </w:t>
      </w:r>
      <w:r w:rsidR="00973E1A">
        <w:t xml:space="preserve">characters from </w:t>
      </w:r>
      <w:r w:rsidR="001C7AC4">
        <w:t xml:space="preserve">black, Asian </w:t>
      </w:r>
      <w:r w:rsidR="003A61E6">
        <w:t xml:space="preserve">or minority ethnic backgrounds have become increasingly popular. </w:t>
      </w:r>
    </w:p>
    <w:p w14:paraId="68EA0552" w14:textId="0F3A66B4" w:rsidR="00795240" w:rsidRDefault="00FC3B9E">
      <w:r>
        <w:t xml:space="preserve">Lindon, (2012) suggests that the way to a positive </w:t>
      </w:r>
      <w:r w:rsidR="00852E08">
        <w:t>and</w:t>
      </w:r>
      <w:r>
        <w:t xml:space="preserve"> inclusive learning environment</w:t>
      </w:r>
      <w:r w:rsidR="00291356">
        <w:t xml:space="preserve"> is to support equality and inclusion throughout these years, beginning at the earliest months of life.</w:t>
      </w:r>
      <w:r w:rsidR="007D5356">
        <w:t xml:space="preserve">  </w:t>
      </w:r>
      <w:r w:rsidR="005047DD">
        <w:t xml:space="preserve">A </w:t>
      </w:r>
      <w:r w:rsidR="00327F51">
        <w:t xml:space="preserve">way practitioners </w:t>
      </w:r>
      <w:r w:rsidR="005047DD">
        <w:t xml:space="preserve">could </w:t>
      </w:r>
      <w:r w:rsidR="00327F51">
        <w:t>pro</w:t>
      </w:r>
      <w:r w:rsidR="005047DD">
        <w:t>mote inclusivity is through play, books and resources to support and respect all cultures.  This could be through different food</w:t>
      </w:r>
      <w:r w:rsidR="009D591C">
        <w:t>s, ways of dressing, music and art</w:t>
      </w:r>
      <w:r w:rsidR="00A1763D">
        <w:t>.  Practitioners should also support children w</w:t>
      </w:r>
      <w:r w:rsidR="00AD4D02">
        <w:t>ho have another first language and go to efforts of communicating and making the</w:t>
      </w:r>
      <w:r w:rsidR="000C5702">
        <w:t>m</w:t>
      </w:r>
      <w:r w:rsidR="00AD4D02">
        <w:t xml:space="preserve"> feel safe</w:t>
      </w:r>
      <w:r w:rsidR="00543FE0">
        <w:t xml:space="preserve">, this could be through learning a few words in </w:t>
      </w:r>
      <w:r w:rsidR="000C5702">
        <w:t>their</w:t>
      </w:r>
      <w:r w:rsidR="00543FE0">
        <w:t xml:space="preserve"> home language to encourage the sense of belongings. </w:t>
      </w:r>
    </w:p>
    <w:p w14:paraId="1815664D" w14:textId="58814B0F" w:rsidR="00955653" w:rsidRDefault="00ED4F48">
      <w:r>
        <w:t xml:space="preserve">UNICEF (2020) </w:t>
      </w:r>
      <w:r w:rsidR="00D4426A">
        <w:t>arise the issue that some parents may find it difficult to talk to their child about racism</w:t>
      </w:r>
      <w:r w:rsidR="00D0342F">
        <w:t xml:space="preserve"> and question </w:t>
      </w:r>
      <w:r w:rsidR="00707E2E">
        <w:t>whether</w:t>
      </w:r>
      <w:r w:rsidR="00D0342F">
        <w:t xml:space="preserve"> exposing them to these issues is the correct thing to do.  </w:t>
      </w:r>
      <w:r w:rsidR="00DF4528">
        <w:t xml:space="preserve">Some parents may feel </w:t>
      </w:r>
      <w:r w:rsidR="00FA204A">
        <w:t>anxious about teaching their children, or others may not fully understand the subject</w:t>
      </w:r>
      <w:r w:rsidR="00934810">
        <w:t xml:space="preserve">.  </w:t>
      </w:r>
      <w:r w:rsidR="00B32E03">
        <w:t xml:space="preserve">These children may lack knowledge </w:t>
      </w:r>
      <w:r w:rsidR="00535B53">
        <w:t>on</w:t>
      </w:r>
      <w:r w:rsidR="00B32E03">
        <w:t xml:space="preserve"> the area which could result in </w:t>
      </w:r>
      <w:r w:rsidR="00535B53">
        <w:t>ignorance</w:t>
      </w:r>
      <w:r w:rsidR="00B32E03">
        <w:t xml:space="preserve"> from them unintentionally through life. </w:t>
      </w:r>
    </w:p>
    <w:p w14:paraId="6165B6B2" w14:textId="264FF5B3" w:rsidR="00DA5947" w:rsidRDefault="00DA5947">
      <w:r>
        <w:t xml:space="preserve">To summarise, the use of cultural representative </w:t>
      </w:r>
      <w:r w:rsidR="005D5F2F">
        <w:t>toys, books and resources within the classroom can promote a sense of belongingness and pride to those individuals who may relate to them</w:t>
      </w:r>
      <w:r w:rsidR="006C19AA">
        <w:t xml:space="preserve"> and</w:t>
      </w:r>
      <w:r w:rsidR="004A1C60">
        <w:t xml:space="preserve"> expose others to these cultures</w:t>
      </w:r>
      <w:r w:rsidR="005D5F2F">
        <w:t xml:space="preserve">.  </w:t>
      </w:r>
      <w:r w:rsidR="008106E5">
        <w:t xml:space="preserve">The importance of communicating and teaching children about </w:t>
      </w:r>
      <w:r w:rsidR="00FB07BE">
        <w:t>racism</w:t>
      </w:r>
      <w:r w:rsidR="008106E5">
        <w:t xml:space="preserve"> and equality is emphasised throughout this blog, so children have the knowledge </w:t>
      </w:r>
      <w:r w:rsidR="00EB723E">
        <w:t>and</w:t>
      </w:r>
      <w:r w:rsidR="008106E5">
        <w:t xml:space="preserve"> understanding to </w:t>
      </w:r>
      <w:r w:rsidR="00FB07BE">
        <w:t xml:space="preserve">support people who may be facing challenges through life due to identity. </w:t>
      </w:r>
    </w:p>
    <w:p w14:paraId="689CB65E" w14:textId="77777777" w:rsidR="00FB07BE" w:rsidRDefault="00FB07BE"/>
    <w:p w14:paraId="13ECA86E" w14:textId="77777777" w:rsidR="00FB07BE" w:rsidRDefault="00FB07BE"/>
    <w:p w14:paraId="7DE89C99" w14:textId="03CC4293" w:rsidR="00FB07BE" w:rsidRDefault="00FB07BE">
      <w:pPr>
        <w:rPr>
          <w:b/>
          <w:bCs/>
          <w:u w:val="single"/>
        </w:rPr>
      </w:pPr>
      <w:r>
        <w:rPr>
          <w:b/>
          <w:bCs/>
          <w:u w:val="single"/>
        </w:rPr>
        <w:t>References</w:t>
      </w:r>
    </w:p>
    <w:p w14:paraId="5A06D485" w14:textId="77777777" w:rsidR="003B4982" w:rsidRDefault="003B4982">
      <w:pPr>
        <w:rPr>
          <w:b/>
          <w:bCs/>
          <w:u w:val="single"/>
        </w:rPr>
      </w:pPr>
    </w:p>
    <w:p w14:paraId="75E7C2AC" w14:textId="77777777" w:rsidR="005C745D" w:rsidRDefault="005C745D" w:rsidP="005F367D">
      <w:pPr>
        <w:rPr>
          <w:i/>
          <w:iCs/>
        </w:rPr>
      </w:pPr>
      <w:r w:rsidRPr="00DE6445">
        <w:t>Allen,</w:t>
      </w:r>
      <w:r>
        <w:t xml:space="preserve"> R.,</w:t>
      </w:r>
      <w:r w:rsidRPr="00DE6445">
        <w:t xml:space="preserve"> </w:t>
      </w:r>
      <w:proofErr w:type="spellStart"/>
      <w:r w:rsidRPr="00DE6445">
        <w:t>Shapland</w:t>
      </w:r>
      <w:proofErr w:type="spellEnd"/>
      <w:r w:rsidRPr="00DE6445">
        <w:t>,</w:t>
      </w:r>
      <w:r>
        <w:t xml:space="preserve"> D.L., </w:t>
      </w:r>
      <w:r w:rsidRPr="00DE6445">
        <w:t xml:space="preserve"> </w:t>
      </w:r>
      <w:proofErr w:type="spellStart"/>
      <w:r w:rsidRPr="00DE6445">
        <w:t>Neitzel</w:t>
      </w:r>
      <w:proofErr w:type="spellEnd"/>
      <w:r w:rsidRPr="00DE6445">
        <w:t xml:space="preserve">, </w:t>
      </w:r>
      <w:r>
        <w:t xml:space="preserve">L. </w:t>
      </w:r>
      <w:r w:rsidRPr="00DE6445">
        <w:t xml:space="preserve">and </w:t>
      </w:r>
      <w:proofErr w:type="spellStart"/>
      <w:r w:rsidRPr="00DE6445">
        <w:t>Iruka</w:t>
      </w:r>
      <w:proofErr w:type="spellEnd"/>
      <w:r>
        <w:t xml:space="preserve">, U.I. (2021) </w:t>
      </w:r>
      <w:r>
        <w:rPr>
          <w:i/>
          <w:iCs/>
        </w:rPr>
        <w:t>Creating Anti-Racist Early Childhood Spaces.</w:t>
      </w:r>
    </w:p>
    <w:p w14:paraId="572433CC" w14:textId="77777777" w:rsidR="005C745D" w:rsidRDefault="005C745D" w:rsidP="005F367D">
      <w:pPr>
        <w:rPr>
          <w:i/>
          <w:iCs/>
        </w:rPr>
      </w:pPr>
    </w:p>
    <w:p w14:paraId="102DAD48" w14:textId="77777777" w:rsidR="007C582E" w:rsidRDefault="007C582E" w:rsidP="00922301">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Anna Freud National Centre for Children and Families (No Date) </w:t>
      </w:r>
      <w:r>
        <w:rPr>
          <w:rFonts w:ascii="Arial" w:eastAsia="Times New Roman" w:hAnsi="Arial" w:cs="Arial"/>
          <w:i/>
          <w:iCs/>
          <w:color w:val="222222"/>
          <w:sz w:val="20"/>
          <w:szCs w:val="20"/>
          <w:shd w:val="clear" w:color="auto" w:fill="FFFFFF"/>
        </w:rPr>
        <w:t xml:space="preserve">Sporting mental health ad wellbeing in schools: engaging with all parents and carers. </w:t>
      </w:r>
      <w:r>
        <w:rPr>
          <w:rFonts w:ascii="Arial" w:eastAsia="Times New Roman" w:hAnsi="Arial" w:cs="Arial"/>
          <w:color w:val="222222"/>
          <w:sz w:val="20"/>
          <w:szCs w:val="20"/>
          <w:shd w:val="clear" w:color="auto" w:fill="FFFFFF"/>
        </w:rPr>
        <w:t xml:space="preserve">Available at: </w:t>
      </w:r>
      <w:hyperlink r:id="rId6" w:history="1">
        <w:r w:rsidRPr="00050199">
          <w:rPr>
            <w:rStyle w:val="Hyperlink"/>
            <w:rFonts w:ascii="Arial" w:eastAsia="Times New Roman" w:hAnsi="Arial" w:cs="Arial"/>
            <w:sz w:val="20"/>
            <w:szCs w:val="20"/>
            <w:shd w:val="clear" w:color="auto" w:fill="FFFFFF"/>
          </w:rPr>
          <w:t>https://www.annafreud.org/media/11447/4th-af-booklet-design-supporting-schools-to-engage-with-all-parents-and-carers-new-address.pdf</w:t>
        </w:r>
      </w:hyperlink>
      <w:r>
        <w:rPr>
          <w:rFonts w:ascii="Arial" w:eastAsia="Times New Roman" w:hAnsi="Arial" w:cs="Arial"/>
          <w:color w:val="222222"/>
          <w:sz w:val="20"/>
          <w:szCs w:val="20"/>
          <w:shd w:val="clear" w:color="auto" w:fill="FFFFFF"/>
        </w:rPr>
        <w:t xml:space="preserve"> (Accessed: 18.06.23).</w:t>
      </w:r>
    </w:p>
    <w:p w14:paraId="7DC94E9E" w14:textId="77777777" w:rsidR="00DC6794" w:rsidRDefault="00DC6794">
      <w:pPr>
        <w:rPr>
          <w:b/>
          <w:bCs/>
          <w:u w:val="single"/>
        </w:rPr>
      </w:pPr>
    </w:p>
    <w:p w14:paraId="5D12282E" w14:textId="77777777" w:rsidR="007B29DA" w:rsidRDefault="007B29DA" w:rsidP="00A11A46">
      <w:r>
        <w:t xml:space="preserve">Arts Council England (2020) </w:t>
      </w:r>
      <w:r>
        <w:rPr>
          <w:i/>
          <w:iCs/>
        </w:rPr>
        <w:t xml:space="preserve">Reflecting Realities. </w:t>
      </w:r>
      <w:r w:rsidRPr="00A40B19">
        <w:t xml:space="preserve">Survey of tunic representation within UK children literature 2019. </w:t>
      </w:r>
      <w:r>
        <w:t xml:space="preserve">Centre for Literacy in primary Education. </w:t>
      </w:r>
    </w:p>
    <w:p w14:paraId="159C3BF4" w14:textId="56562C46" w:rsidR="00D90717" w:rsidRDefault="00E6592A" w:rsidP="00D72B1B">
      <w:pPr>
        <w:rPr>
          <w:rFonts w:ascii="Arial" w:eastAsia="Times New Roman" w:hAnsi="Arial" w:cs="Arial"/>
          <w:color w:val="222222"/>
          <w:sz w:val="20"/>
          <w:szCs w:val="20"/>
          <w:shd w:val="clear" w:color="auto" w:fill="FFFFFF"/>
        </w:rPr>
      </w:pPr>
      <w:r>
        <w:rPr>
          <w:b/>
          <w:bCs/>
          <w:u w:val="single"/>
        </w:rPr>
        <w:t xml:space="preserve"> </w:t>
      </w:r>
    </w:p>
    <w:p w14:paraId="28C90C73" w14:textId="77777777" w:rsidR="00233DAD" w:rsidRDefault="00233DAD" w:rsidP="008B4AA1">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Aubrey, C., 2010. Leading and working in multi-agency teams.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Contemporary issues in the early years</w:t>
      </w:r>
      <w:r>
        <w:rPr>
          <w:rFonts w:ascii="Arial" w:eastAsia="Times New Roman" w:hAnsi="Arial" w:cs="Arial"/>
          <w:color w:val="222222"/>
          <w:sz w:val="20"/>
          <w:szCs w:val="20"/>
          <w:shd w:val="clear" w:color="auto" w:fill="FFFFFF"/>
        </w:rPr>
        <w:t>, pp.209-255.</w:t>
      </w:r>
    </w:p>
    <w:p w14:paraId="070AAA33" w14:textId="77777777" w:rsidR="003A30F8" w:rsidRDefault="003A30F8" w:rsidP="008B4AA1">
      <w:pPr>
        <w:rPr>
          <w:rFonts w:ascii="Arial" w:eastAsia="Times New Roman" w:hAnsi="Arial" w:cs="Arial"/>
          <w:color w:val="222222"/>
          <w:sz w:val="20"/>
          <w:szCs w:val="20"/>
          <w:shd w:val="clear" w:color="auto" w:fill="FFFFFF"/>
        </w:rPr>
      </w:pPr>
    </w:p>
    <w:p w14:paraId="517DC4FA" w14:textId="77777777" w:rsidR="003A30F8" w:rsidRDefault="003A30F8" w:rsidP="00E31456">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Baldock</w:t>
      </w:r>
      <w:proofErr w:type="spellEnd"/>
      <w:r>
        <w:rPr>
          <w:rFonts w:ascii="Arial" w:eastAsia="Times New Roman" w:hAnsi="Arial" w:cs="Arial"/>
          <w:color w:val="222222"/>
          <w:sz w:val="20"/>
          <w:szCs w:val="20"/>
          <w:shd w:val="clear" w:color="auto" w:fill="FFFFFF"/>
        </w:rPr>
        <w:t xml:space="preserve">, P., Fitzgerald, D. And kay, J. (2013).  </w:t>
      </w:r>
      <w:r>
        <w:rPr>
          <w:rFonts w:ascii="Arial" w:eastAsia="Times New Roman" w:hAnsi="Arial" w:cs="Arial"/>
          <w:i/>
          <w:iCs/>
          <w:color w:val="222222"/>
          <w:sz w:val="20"/>
          <w:szCs w:val="20"/>
          <w:shd w:val="clear" w:color="auto" w:fill="FFFFFF"/>
        </w:rPr>
        <w:t xml:space="preserve">Understanding Early Years Provision. </w:t>
      </w:r>
      <w:r>
        <w:rPr>
          <w:rFonts w:ascii="Arial" w:eastAsia="Times New Roman" w:hAnsi="Arial" w:cs="Arial"/>
          <w:color w:val="222222"/>
          <w:sz w:val="20"/>
          <w:szCs w:val="20"/>
          <w:shd w:val="clear" w:color="auto" w:fill="FFFFFF"/>
        </w:rPr>
        <w:t xml:space="preserve">London, Sage. </w:t>
      </w:r>
    </w:p>
    <w:p w14:paraId="005C5667" w14:textId="77777777" w:rsidR="0014430A" w:rsidRDefault="0014430A" w:rsidP="00E31456">
      <w:pPr>
        <w:rPr>
          <w:rFonts w:ascii="Arial" w:eastAsia="Times New Roman" w:hAnsi="Arial" w:cs="Arial"/>
          <w:color w:val="222222"/>
          <w:sz w:val="20"/>
          <w:szCs w:val="20"/>
          <w:shd w:val="clear" w:color="auto" w:fill="FFFFFF"/>
        </w:rPr>
      </w:pPr>
    </w:p>
    <w:p w14:paraId="2F8279EA" w14:textId="77777777" w:rsidR="0014430A" w:rsidRDefault="0014430A" w:rsidP="007B2059">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Block, P., 2018.</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Community: The structure of belonging</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Berrett-Koehler</w:t>
      </w:r>
      <w:proofErr w:type="spellEnd"/>
      <w:r>
        <w:rPr>
          <w:rFonts w:ascii="Arial" w:eastAsia="Times New Roman" w:hAnsi="Arial" w:cs="Arial"/>
          <w:color w:val="222222"/>
          <w:sz w:val="20"/>
          <w:szCs w:val="20"/>
          <w:shd w:val="clear" w:color="auto" w:fill="FFFFFF"/>
        </w:rPr>
        <w:t xml:space="preserve"> Publishers.</w:t>
      </w:r>
    </w:p>
    <w:p w14:paraId="542FD968" w14:textId="77777777" w:rsidR="001A3882" w:rsidRDefault="001A3882" w:rsidP="00E86FD8">
      <w:pPr>
        <w:rPr>
          <w:rFonts w:ascii="Arial" w:eastAsia="Times New Roman" w:hAnsi="Arial" w:cs="Arial"/>
          <w:color w:val="222222"/>
          <w:sz w:val="20"/>
          <w:szCs w:val="20"/>
          <w:shd w:val="clear" w:color="auto" w:fill="FFFFFF"/>
        </w:rPr>
      </w:pPr>
    </w:p>
    <w:p w14:paraId="4AB45182" w14:textId="77777777" w:rsidR="001A3882" w:rsidRDefault="001A3882" w:rsidP="00E86FD8">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Bogenschneider</w:t>
      </w:r>
      <w:proofErr w:type="spellEnd"/>
      <w:r>
        <w:rPr>
          <w:rFonts w:ascii="Arial" w:eastAsia="Times New Roman" w:hAnsi="Arial" w:cs="Arial"/>
          <w:color w:val="222222"/>
          <w:sz w:val="20"/>
          <w:szCs w:val="20"/>
          <w:shd w:val="clear" w:color="auto" w:fill="FFFFFF"/>
        </w:rPr>
        <w:t>, K., 2014.</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Family policy matters: How policymaking affects families and what professionals can do</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Routledge</w:t>
      </w:r>
      <w:proofErr w:type="spellEnd"/>
      <w:r>
        <w:rPr>
          <w:rFonts w:ascii="Arial" w:eastAsia="Times New Roman" w:hAnsi="Arial" w:cs="Arial"/>
          <w:color w:val="222222"/>
          <w:sz w:val="20"/>
          <w:szCs w:val="20"/>
          <w:shd w:val="clear" w:color="auto" w:fill="FFFFFF"/>
        </w:rPr>
        <w:t>.</w:t>
      </w:r>
    </w:p>
    <w:p w14:paraId="02A7C332" w14:textId="77777777" w:rsidR="001A3882" w:rsidRDefault="001A3882" w:rsidP="00E86FD8">
      <w:pPr>
        <w:rPr>
          <w:rFonts w:ascii="Arial" w:eastAsia="Times New Roman" w:hAnsi="Arial" w:cs="Arial"/>
          <w:color w:val="222222"/>
          <w:sz w:val="20"/>
          <w:szCs w:val="20"/>
          <w:shd w:val="clear" w:color="auto" w:fill="FFFFFF"/>
        </w:rPr>
      </w:pPr>
    </w:p>
    <w:p w14:paraId="7EAD21F1" w14:textId="77777777" w:rsidR="001A3882" w:rsidRDefault="001A3882" w:rsidP="006A167E">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Brown, J., 2019.</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How to be an inclusive leader: Your role in creating cultures of belonging where everyone can thrive</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Berrett-Koehler</w:t>
      </w:r>
      <w:proofErr w:type="spellEnd"/>
      <w:r>
        <w:rPr>
          <w:rFonts w:ascii="Arial" w:eastAsia="Times New Roman" w:hAnsi="Arial" w:cs="Arial"/>
          <w:color w:val="222222"/>
          <w:sz w:val="20"/>
          <w:szCs w:val="20"/>
          <w:shd w:val="clear" w:color="auto" w:fill="FFFFFF"/>
        </w:rPr>
        <w:t xml:space="preserve"> Publishers.</w:t>
      </w:r>
    </w:p>
    <w:p w14:paraId="52FC06E5" w14:textId="77777777" w:rsidR="001A3882" w:rsidRDefault="001A3882" w:rsidP="006A167E">
      <w:pPr>
        <w:rPr>
          <w:rFonts w:ascii="Arial" w:eastAsia="Times New Roman" w:hAnsi="Arial" w:cs="Arial"/>
          <w:color w:val="222222"/>
          <w:sz w:val="20"/>
          <w:szCs w:val="20"/>
          <w:shd w:val="clear" w:color="auto" w:fill="FFFFFF"/>
        </w:rPr>
      </w:pPr>
    </w:p>
    <w:p w14:paraId="43EF6075" w14:textId="77777777" w:rsidR="00233DAD" w:rsidRDefault="00233DAD" w:rsidP="008B4AA1">
      <w:pPr>
        <w:rPr>
          <w:rFonts w:ascii="Arial" w:eastAsia="Times New Roman" w:hAnsi="Arial" w:cs="Arial"/>
          <w:color w:val="222222"/>
          <w:sz w:val="20"/>
          <w:szCs w:val="20"/>
          <w:shd w:val="clear" w:color="auto" w:fill="FFFFFF"/>
        </w:rPr>
      </w:pPr>
    </w:p>
    <w:p w14:paraId="4FFED291" w14:textId="77777777" w:rsidR="00494079" w:rsidRDefault="00494079" w:rsidP="00AE7454">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Carlson, M.J. and Corcoran, M.E., 2001. Family structure and children's </w:t>
      </w:r>
      <w:proofErr w:type="spellStart"/>
      <w:r>
        <w:rPr>
          <w:rFonts w:ascii="Arial" w:eastAsia="Times New Roman" w:hAnsi="Arial" w:cs="Arial"/>
          <w:color w:val="222222"/>
          <w:sz w:val="20"/>
          <w:szCs w:val="20"/>
          <w:shd w:val="clear" w:color="auto" w:fill="FFFFFF"/>
        </w:rPr>
        <w:t>behavioral</w:t>
      </w:r>
      <w:proofErr w:type="spellEnd"/>
      <w:r>
        <w:rPr>
          <w:rFonts w:ascii="Arial" w:eastAsia="Times New Roman" w:hAnsi="Arial" w:cs="Arial"/>
          <w:color w:val="222222"/>
          <w:sz w:val="20"/>
          <w:szCs w:val="20"/>
          <w:shd w:val="clear" w:color="auto" w:fill="FFFFFF"/>
        </w:rPr>
        <w:t xml:space="preserve"> and cognitive outcomes.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marriage and family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63</w:t>
      </w:r>
      <w:r>
        <w:rPr>
          <w:rFonts w:ascii="Arial" w:eastAsia="Times New Roman" w:hAnsi="Arial" w:cs="Arial"/>
          <w:color w:val="222222"/>
          <w:sz w:val="20"/>
          <w:szCs w:val="20"/>
          <w:shd w:val="clear" w:color="auto" w:fill="FFFFFF"/>
        </w:rPr>
        <w:t>(3), pp.779-792.</w:t>
      </w:r>
    </w:p>
    <w:p w14:paraId="7DE0E781" w14:textId="77777777" w:rsidR="00494079" w:rsidRDefault="00494079" w:rsidP="00AE7454">
      <w:pPr>
        <w:rPr>
          <w:rFonts w:ascii="Arial" w:eastAsia="Times New Roman" w:hAnsi="Arial" w:cs="Arial"/>
          <w:color w:val="222222"/>
          <w:sz w:val="20"/>
          <w:szCs w:val="20"/>
          <w:shd w:val="clear" w:color="auto" w:fill="FFFFFF"/>
        </w:rPr>
      </w:pPr>
    </w:p>
    <w:p w14:paraId="50028835" w14:textId="77777777" w:rsidR="00494079" w:rsidRDefault="00494079" w:rsidP="00BC4B86">
      <w:pPr>
        <w:rPr>
          <w:rFonts w:ascii="Arial" w:eastAsia="Times New Roman" w:hAnsi="Arial" w:cs="Arial"/>
          <w:i/>
          <w:iCs/>
          <w:color w:val="222222"/>
          <w:sz w:val="20"/>
          <w:szCs w:val="20"/>
          <w:shd w:val="clear" w:color="auto" w:fill="FFFFFF"/>
        </w:rPr>
      </w:pPr>
      <w:r>
        <w:rPr>
          <w:rFonts w:ascii="Arial" w:eastAsia="Times New Roman" w:hAnsi="Arial" w:cs="Arial"/>
          <w:color w:val="222222"/>
          <w:sz w:val="20"/>
          <w:szCs w:val="20"/>
          <w:shd w:val="clear" w:color="auto" w:fill="FFFFFF"/>
        </w:rPr>
        <w:t xml:space="preserve">Children’s </w:t>
      </w:r>
      <w:proofErr w:type="spellStart"/>
      <w:r>
        <w:rPr>
          <w:rFonts w:ascii="Arial" w:eastAsia="Times New Roman" w:hAnsi="Arial" w:cs="Arial"/>
          <w:color w:val="222222"/>
          <w:sz w:val="20"/>
          <w:szCs w:val="20"/>
          <w:shd w:val="clear" w:color="auto" w:fill="FFFFFF"/>
        </w:rPr>
        <w:t>Commisioner</w:t>
      </w:r>
      <w:proofErr w:type="spellEnd"/>
      <w:r>
        <w:rPr>
          <w:rFonts w:ascii="Arial" w:eastAsia="Times New Roman" w:hAnsi="Arial" w:cs="Arial"/>
          <w:color w:val="222222"/>
          <w:sz w:val="20"/>
          <w:szCs w:val="20"/>
          <w:shd w:val="clear" w:color="auto" w:fill="FFFFFF"/>
        </w:rPr>
        <w:t xml:space="preserve"> for Wales (2020) </w:t>
      </w:r>
      <w:r>
        <w:rPr>
          <w:rFonts w:ascii="Arial" w:eastAsia="Times New Roman" w:hAnsi="Arial" w:cs="Arial"/>
          <w:i/>
          <w:iCs/>
          <w:color w:val="222222"/>
          <w:sz w:val="20"/>
          <w:szCs w:val="20"/>
          <w:shd w:val="clear" w:color="auto" w:fill="FFFFFF"/>
        </w:rPr>
        <w:t xml:space="preserve">No Wrong Door: bringing services together to meet children’s needs. </w:t>
      </w:r>
    </w:p>
    <w:p w14:paraId="4A4C870B" w14:textId="77777777" w:rsidR="00A55887" w:rsidRDefault="00A55887" w:rsidP="00D73E96">
      <w:pPr>
        <w:rPr>
          <w:rFonts w:ascii="Arial" w:eastAsia="Times New Roman" w:hAnsi="Arial" w:cs="Arial"/>
          <w:color w:val="222222"/>
          <w:sz w:val="20"/>
          <w:szCs w:val="20"/>
          <w:shd w:val="clear" w:color="auto" w:fill="FFFFFF"/>
        </w:rPr>
      </w:pPr>
    </w:p>
    <w:p w14:paraId="3B190756" w14:textId="77777777" w:rsidR="009D1281" w:rsidRDefault="009D1281" w:rsidP="009A1F12">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Child, S., 2014.</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Social experiences and belonging: an ethnography of children in two primary schools supporting children with social, emotional and behavioural difficulties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color w:val="222222"/>
          <w:sz w:val="20"/>
          <w:szCs w:val="20"/>
          <w:shd w:val="clear" w:color="auto" w:fill="FFFFFF"/>
        </w:rPr>
        <w:t>(Doctoral dissertation, University of Southampton).</w:t>
      </w:r>
    </w:p>
    <w:p w14:paraId="4A3B3ECA" w14:textId="77777777" w:rsidR="009D1281" w:rsidRDefault="009D1281" w:rsidP="009A1F12">
      <w:pPr>
        <w:rPr>
          <w:rFonts w:ascii="Arial" w:eastAsia="Times New Roman" w:hAnsi="Arial" w:cs="Arial"/>
          <w:color w:val="222222"/>
          <w:sz w:val="20"/>
          <w:szCs w:val="20"/>
          <w:shd w:val="clear" w:color="auto" w:fill="FFFFFF"/>
        </w:rPr>
      </w:pPr>
    </w:p>
    <w:p w14:paraId="04D27748" w14:textId="77777777" w:rsidR="00094FBB" w:rsidRDefault="00094FBB" w:rsidP="00DE0B6A">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Daroni</w:t>
      </w:r>
      <w:proofErr w:type="spellEnd"/>
      <w:r>
        <w:rPr>
          <w:rFonts w:ascii="Arial" w:eastAsia="Times New Roman" w:hAnsi="Arial" w:cs="Arial"/>
          <w:color w:val="222222"/>
          <w:sz w:val="20"/>
          <w:szCs w:val="20"/>
          <w:shd w:val="clear" w:color="auto" w:fill="FFFFFF"/>
        </w:rPr>
        <w:t xml:space="preserve">, G.A., Salim, A. and </w:t>
      </w:r>
      <w:proofErr w:type="spellStart"/>
      <w:r>
        <w:rPr>
          <w:rFonts w:ascii="Arial" w:eastAsia="Times New Roman" w:hAnsi="Arial" w:cs="Arial"/>
          <w:color w:val="222222"/>
          <w:sz w:val="20"/>
          <w:szCs w:val="20"/>
          <w:shd w:val="clear" w:color="auto" w:fill="FFFFFF"/>
        </w:rPr>
        <w:t>Sunardi</w:t>
      </w:r>
      <w:proofErr w:type="spellEnd"/>
      <w:r>
        <w:rPr>
          <w:rFonts w:ascii="Arial" w:eastAsia="Times New Roman" w:hAnsi="Arial" w:cs="Arial"/>
          <w:color w:val="222222"/>
          <w:sz w:val="20"/>
          <w:szCs w:val="20"/>
          <w:shd w:val="clear" w:color="auto" w:fill="FFFFFF"/>
        </w:rPr>
        <w:t>, S., 2018. Impact of parent's divorce on children's education for disability kids.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Indonesian Journal of Disability Studies</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5</w:t>
      </w:r>
      <w:r>
        <w:rPr>
          <w:rFonts w:ascii="Arial" w:eastAsia="Times New Roman" w:hAnsi="Arial" w:cs="Arial"/>
          <w:color w:val="222222"/>
          <w:sz w:val="20"/>
          <w:szCs w:val="20"/>
          <w:shd w:val="clear" w:color="auto" w:fill="FFFFFF"/>
        </w:rPr>
        <w:t>(1), pp.1-9.</w:t>
      </w:r>
    </w:p>
    <w:p w14:paraId="52DDADA8" w14:textId="77777777" w:rsidR="00494079" w:rsidRDefault="00494079" w:rsidP="007F5CE9">
      <w:pPr>
        <w:rPr>
          <w:rFonts w:ascii="Arial" w:eastAsia="Times New Roman" w:hAnsi="Arial" w:cs="Arial"/>
          <w:color w:val="222222"/>
          <w:sz w:val="20"/>
          <w:szCs w:val="20"/>
          <w:shd w:val="clear" w:color="auto" w:fill="FFFFFF"/>
        </w:rPr>
      </w:pPr>
    </w:p>
    <w:p w14:paraId="1D5BD9BB" w14:textId="77777777" w:rsidR="00494079" w:rsidRDefault="00494079" w:rsidP="007F5CE9">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Eddy, D.M., 1990. Practice policies—what are they?.</w:t>
      </w:r>
      <w:r>
        <w:rPr>
          <w:rStyle w:val="apple-converted-space"/>
          <w:rFonts w:ascii="Arial" w:eastAsia="Times New Roman" w:hAnsi="Arial" w:cs="Arial"/>
          <w:color w:val="222222"/>
          <w:sz w:val="20"/>
          <w:szCs w:val="20"/>
          <w:shd w:val="clear" w:color="auto" w:fill="FFFFFF"/>
        </w:rPr>
        <w:t> </w:t>
      </w:r>
      <w:proofErr w:type="spellStart"/>
      <w:r>
        <w:rPr>
          <w:rFonts w:ascii="Arial" w:eastAsia="Times New Roman" w:hAnsi="Arial" w:cs="Arial"/>
          <w:i/>
          <w:iCs/>
          <w:color w:val="222222"/>
          <w:sz w:val="20"/>
          <w:szCs w:val="20"/>
        </w:rPr>
        <w:t>Jama</w:t>
      </w:r>
      <w:proofErr w:type="spellEnd"/>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263</w:t>
      </w:r>
      <w:r>
        <w:rPr>
          <w:rFonts w:ascii="Arial" w:eastAsia="Times New Roman" w:hAnsi="Arial" w:cs="Arial"/>
          <w:color w:val="222222"/>
          <w:sz w:val="20"/>
          <w:szCs w:val="20"/>
          <w:shd w:val="clear" w:color="auto" w:fill="FFFFFF"/>
        </w:rPr>
        <w:t>(6), pp.877-880.</w:t>
      </w:r>
    </w:p>
    <w:p w14:paraId="1936B078" w14:textId="77777777" w:rsidR="00094FBB" w:rsidRDefault="00094FBB" w:rsidP="00DE0B6A">
      <w:pPr>
        <w:rPr>
          <w:rFonts w:ascii="Arial" w:eastAsia="Times New Roman" w:hAnsi="Arial" w:cs="Arial"/>
          <w:color w:val="222222"/>
          <w:sz w:val="20"/>
          <w:szCs w:val="20"/>
          <w:shd w:val="clear" w:color="auto" w:fill="FFFFFF"/>
        </w:rPr>
      </w:pPr>
    </w:p>
    <w:p w14:paraId="1F16DDDC" w14:textId="77777777" w:rsidR="00111041" w:rsidRDefault="00111041" w:rsidP="00FC73C3">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Evangelou, M., </w:t>
      </w:r>
      <w:proofErr w:type="spellStart"/>
      <w:r>
        <w:rPr>
          <w:rFonts w:ascii="Arial" w:eastAsia="Times New Roman" w:hAnsi="Arial" w:cs="Arial"/>
          <w:color w:val="222222"/>
          <w:sz w:val="20"/>
          <w:szCs w:val="20"/>
          <w:shd w:val="clear" w:color="auto" w:fill="FFFFFF"/>
        </w:rPr>
        <w:t>Coxon</w:t>
      </w:r>
      <w:proofErr w:type="spellEnd"/>
      <w:r>
        <w:rPr>
          <w:rFonts w:ascii="Arial" w:eastAsia="Times New Roman" w:hAnsi="Arial" w:cs="Arial"/>
          <w:color w:val="222222"/>
          <w:sz w:val="20"/>
          <w:szCs w:val="20"/>
          <w:shd w:val="clear" w:color="auto" w:fill="FFFFFF"/>
        </w:rPr>
        <w:t>, K., Sylva, K., Smith, S. and Chan, L.L., 2013. Seeking to engage ‘</w:t>
      </w:r>
      <w:proofErr w:type="spellStart"/>
      <w:r>
        <w:rPr>
          <w:rFonts w:ascii="Arial" w:eastAsia="Times New Roman" w:hAnsi="Arial" w:cs="Arial"/>
          <w:color w:val="222222"/>
          <w:sz w:val="20"/>
          <w:szCs w:val="20"/>
          <w:shd w:val="clear" w:color="auto" w:fill="FFFFFF"/>
        </w:rPr>
        <w:t>hard</w:t>
      </w:r>
      <w:r>
        <w:rPr>
          <w:rFonts w:ascii="Cambria Math" w:eastAsia="Times New Roman" w:hAnsi="Cambria Math" w:cs="Cambria Math"/>
          <w:color w:val="222222"/>
          <w:sz w:val="20"/>
          <w:szCs w:val="20"/>
          <w:shd w:val="clear" w:color="auto" w:fill="FFFFFF"/>
        </w:rPr>
        <w:t>‐</w:t>
      </w:r>
      <w:r>
        <w:rPr>
          <w:rFonts w:ascii="Arial" w:eastAsia="Times New Roman" w:hAnsi="Arial" w:cs="Arial"/>
          <w:color w:val="222222"/>
          <w:sz w:val="20"/>
          <w:szCs w:val="20"/>
          <w:shd w:val="clear" w:color="auto" w:fill="FFFFFF"/>
        </w:rPr>
        <w:t>to</w:t>
      </w:r>
      <w:r>
        <w:rPr>
          <w:rFonts w:ascii="Cambria Math" w:eastAsia="Times New Roman" w:hAnsi="Cambria Math" w:cs="Cambria Math"/>
          <w:color w:val="222222"/>
          <w:sz w:val="20"/>
          <w:szCs w:val="20"/>
          <w:shd w:val="clear" w:color="auto" w:fill="FFFFFF"/>
        </w:rPr>
        <w:t>‐</w:t>
      </w:r>
      <w:r>
        <w:rPr>
          <w:rFonts w:ascii="Arial" w:eastAsia="Times New Roman" w:hAnsi="Arial" w:cs="Arial"/>
          <w:color w:val="222222"/>
          <w:sz w:val="20"/>
          <w:szCs w:val="20"/>
          <w:shd w:val="clear" w:color="auto" w:fill="FFFFFF"/>
        </w:rPr>
        <w:t>reach’families</w:t>
      </w:r>
      <w:proofErr w:type="spellEnd"/>
      <w:r>
        <w:rPr>
          <w:rFonts w:ascii="Arial" w:eastAsia="Times New Roman" w:hAnsi="Arial" w:cs="Arial"/>
          <w:color w:val="222222"/>
          <w:sz w:val="20"/>
          <w:szCs w:val="20"/>
          <w:shd w:val="clear" w:color="auto" w:fill="FFFFFF"/>
        </w:rPr>
        <w:t>: Towards a transferable model of intervention.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Children &amp; Society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27</w:t>
      </w:r>
      <w:r>
        <w:rPr>
          <w:rFonts w:ascii="Arial" w:eastAsia="Times New Roman" w:hAnsi="Arial" w:cs="Arial"/>
          <w:color w:val="222222"/>
          <w:sz w:val="20"/>
          <w:szCs w:val="20"/>
          <w:shd w:val="clear" w:color="auto" w:fill="FFFFFF"/>
        </w:rPr>
        <w:t>(2), pp.127-138.</w:t>
      </w:r>
    </w:p>
    <w:p w14:paraId="505CE6EA" w14:textId="77777777" w:rsidR="002F6D49" w:rsidRDefault="002F6D49" w:rsidP="00580314">
      <w:pPr>
        <w:rPr>
          <w:rFonts w:ascii="Arial" w:eastAsia="Times New Roman" w:hAnsi="Arial" w:cs="Arial"/>
          <w:color w:val="222222"/>
          <w:sz w:val="20"/>
          <w:szCs w:val="20"/>
          <w:shd w:val="clear" w:color="auto" w:fill="FFFFFF"/>
        </w:rPr>
      </w:pPr>
    </w:p>
    <w:p w14:paraId="17138609" w14:textId="77777777" w:rsidR="002F6D49" w:rsidRPr="00A43BEB" w:rsidRDefault="002F6D49" w:rsidP="00580314">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Ferdman</w:t>
      </w:r>
      <w:proofErr w:type="spellEnd"/>
      <w:r>
        <w:rPr>
          <w:rFonts w:ascii="Arial" w:eastAsia="Times New Roman" w:hAnsi="Arial" w:cs="Arial"/>
          <w:color w:val="222222"/>
          <w:sz w:val="20"/>
          <w:szCs w:val="20"/>
          <w:shd w:val="clear" w:color="auto" w:fill="FFFFFF"/>
        </w:rPr>
        <w:t xml:space="preserve">, B.M., Prime, J. and </w:t>
      </w:r>
      <w:proofErr w:type="spellStart"/>
      <w:r>
        <w:rPr>
          <w:rFonts w:ascii="Arial" w:eastAsia="Times New Roman" w:hAnsi="Arial" w:cs="Arial"/>
          <w:color w:val="222222"/>
          <w:sz w:val="20"/>
          <w:szCs w:val="20"/>
          <w:shd w:val="clear" w:color="auto" w:fill="FFFFFF"/>
        </w:rPr>
        <w:t>Riggio</w:t>
      </w:r>
      <w:proofErr w:type="spellEnd"/>
      <w:r>
        <w:rPr>
          <w:rFonts w:ascii="Arial" w:eastAsia="Times New Roman" w:hAnsi="Arial" w:cs="Arial"/>
          <w:color w:val="222222"/>
          <w:sz w:val="20"/>
          <w:szCs w:val="20"/>
          <w:shd w:val="clear" w:color="auto" w:fill="FFFFFF"/>
        </w:rPr>
        <w:t>, R.E. eds., 2020.</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Inclusive leadership: Transforming diverse lives, workplaces, and societies</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Routledge</w:t>
      </w:r>
      <w:proofErr w:type="spellEnd"/>
      <w:r>
        <w:rPr>
          <w:rFonts w:ascii="Arial" w:eastAsia="Times New Roman" w:hAnsi="Arial" w:cs="Arial"/>
          <w:color w:val="222222"/>
          <w:sz w:val="20"/>
          <w:szCs w:val="20"/>
          <w:shd w:val="clear" w:color="auto" w:fill="FFFFFF"/>
        </w:rPr>
        <w:t>.</w:t>
      </w:r>
    </w:p>
    <w:p w14:paraId="5E232945" w14:textId="77777777" w:rsidR="00955653" w:rsidRDefault="00955653">
      <w:pPr>
        <w:rPr>
          <w:b/>
          <w:bCs/>
          <w:u w:val="single"/>
        </w:rPr>
      </w:pPr>
    </w:p>
    <w:p w14:paraId="3809F801" w14:textId="289A0D78" w:rsidR="00431BA2" w:rsidRDefault="001A698F" w:rsidP="00DD19CF">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Fenton, P., </w:t>
      </w:r>
      <w:proofErr w:type="spellStart"/>
      <w:r>
        <w:rPr>
          <w:rFonts w:ascii="Arial" w:eastAsia="Times New Roman" w:hAnsi="Arial" w:cs="Arial"/>
          <w:color w:val="222222"/>
          <w:sz w:val="20"/>
          <w:szCs w:val="20"/>
          <w:shd w:val="clear" w:color="auto" w:fill="FFFFFF"/>
        </w:rPr>
        <w:t>Ocasio-Stoutenburg</w:t>
      </w:r>
      <w:proofErr w:type="spellEnd"/>
      <w:r>
        <w:rPr>
          <w:rFonts w:ascii="Arial" w:eastAsia="Times New Roman" w:hAnsi="Arial" w:cs="Arial"/>
          <w:color w:val="222222"/>
          <w:sz w:val="20"/>
          <w:szCs w:val="20"/>
          <w:shd w:val="clear" w:color="auto" w:fill="FFFFFF"/>
        </w:rPr>
        <w:t>, L. and Harry, B., 2017. The power of parent engagement: Sociocultural considerations in the quest for equity.</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Theory Into Practice</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56</w:t>
      </w:r>
      <w:r>
        <w:rPr>
          <w:rFonts w:ascii="Arial" w:eastAsia="Times New Roman" w:hAnsi="Arial" w:cs="Arial"/>
          <w:color w:val="222222"/>
          <w:sz w:val="20"/>
          <w:szCs w:val="20"/>
          <w:shd w:val="clear" w:color="auto" w:fill="FFFFFF"/>
        </w:rPr>
        <w:t>(3), pp.214-225.</w:t>
      </w:r>
    </w:p>
    <w:p w14:paraId="670EA356" w14:textId="77777777" w:rsidR="001A698F" w:rsidRDefault="001A698F" w:rsidP="00E011B8">
      <w:pPr>
        <w:rPr>
          <w:rFonts w:ascii="Arial" w:eastAsia="Times New Roman" w:hAnsi="Arial" w:cs="Arial"/>
          <w:color w:val="222222"/>
          <w:sz w:val="20"/>
          <w:szCs w:val="20"/>
          <w:shd w:val="clear" w:color="auto" w:fill="FFFFFF"/>
        </w:rPr>
      </w:pPr>
    </w:p>
    <w:p w14:paraId="14A07CFE" w14:textId="77777777" w:rsidR="00D435C7" w:rsidRDefault="00D435C7" w:rsidP="00317520">
      <w:pPr>
        <w:rPr>
          <w:rFonts w:ascii="Arial" w:eastAsia="Times New Roman" w:hAnsi="Arial" w:cs="Arial"/>
          <w:color w:val="222222"/>
          <w:sz w:val="20"/>
          <w:szCs w:val="20"/>
          <w:shd w:val="clear" w:color="auto" w:fill="FFFFFF"/>
        </w:rPr>
      </w:pPr>
      <w:r w:rsidRPr="00BF5220">
        <w:rPr>
          <w:rFonts w:ascii="Arial" w:eastAsia="Times New Roman" w:hAnsi="Arial" w:cs="Arial"/>
          <w:color w:val="222222"/>
          <w:sz w:val="20"/>
          <w:szCs w:val="20"/>
          <w:shd w:val="clear" w:color="auto" w:fill="FFFFFF"/>
        </w:rPr>
        <w:t>Hampshire County Council (No Date)</w:t>
      </w:r>
      <w:r>
        <w:rPr>
          <w:rFonts w:ascii="Arial" w:eastAsia="Times New Roman" w:hAnsi="Arial" w:cs="Arial"/>
          <w:color w:val="222222"/>
          <w:sz w:val="20"/>
          <w:szCs w:val="20"/>
          <w:shd w:val="clear" w:color="auto" w:fill="FFFFFF"/>
        </w:rPr>
        <w:t xml:space="preserve"> </w:t>
      </w:r>
      <w:r>
        <w:rPr>
          <w:rFonts w:ascii="Arial" w:eastAsia="Times New Roman" w:hAnsi="Arial" w:cs="Arial"/>
          <w:i/>
          <w:iCs/>
          <w:color w:val="222222"/>
          <w:sz w:val="20"/>
          <w:szCs w:val="20"/>
          <w:shd w:val="clear" w:color="auto" w:fill="FFFFFF"/>
        </w:rPr>
        <w:t>Team around the Child (TAC) meetings</w:t>
      </w:r>
      <w:r>
        <w:rPr>
          <w:rFonts w:ascii="Arial" w:eastAsia="Times New Roman" w:hAnsi="Arial" w:cs="Arial"/>
          <w:color w:val="222222"/>
          <w:sz w:val="20"/>
          <w:szCs w:val="20"/>
          <w:shd w:val="clear" w:color="auto" w:fill="FFFFFF"/>
        </w:rPr>
        <w:t xml:space="preserve">. Available at: </w:t>
      </w:r>
    </w:p>
    <w:p w14:paraId="6BE7D897" w14:textId="77777777" w:rsidR="00D435C7" w:rsidRDefault="00D435C7" w:rsidP="00317520">
      <w:pPr>
        <w:rPr>
          <w:rFonts w:ascii="Arial" w:eastAsia="Times New Roman" w:hAnsi="Arial" w:cs="Arial"/>
          <w:color w:val="222222"/>
          <w:sz w:val="20"/>
          <w:szCs w:val="20"/>
          <w:shd w:val="clear" w:color="auto" w:fill="FFFFFF"/>
        </w:rPr>
      </w:pPr>
      <w:hyperlink r:id="rId7" w:history="1">
        <w:r w:rsidRPr="00050199">
          <w:rPr>
            <w:rStyle w:val="Hyperlink"/>
            <w:rFonts w:ascii="Arial" w:eastAsia="Times New Roman" w:hAnsi="Arial" w:cs="Arial"/>
            <w:sz w:val="20"/>
            <w:szCs w:val="20"/>
            <w:shd w:val="clear" w:color="auto" w:fill="FFFFFF"/>
          </w:rPr>
          <w:t>https://www.hants.gov.uk/socialcareandhealth/childrenandfamilies/childcare/providers/inclusion/team-around-child-meetings</w:t>
        </w:r>
      </w:hyperlink>
      <w:r>
        <w:rPr>
          <w:rFonts w:ascii="Arial" w:eastAsia="Times New Roman" w:hAnsi="Arial" w:cs="Arial"/>
          <w:color w:val="222222"/>
          <w:sz w:val="20"/>
          <w:szCs w:val="20"/>
          <w:shd w:val="clear" w:color="auto" w:fill="FFFFFF"/>
        </w:rPr>
        <w:t xml:space="preserve"> (Accessed: 18.06.23).</w:t>
      </w:r>
    </w:p>
    <w:p w14:paraId="0BA67103" w14:textId="77777777" w:rsidR="002F6D49" w:rsidRDefault="002F6D49">
      <w:pPr>
        <w:rPr>
          <w:b/>
          <w:bCs/>
          <w:u w:val="single"/>
        </w:rPr>
      </w:pPr>
    </w:p>
    <w:p w14:paraId="7AA9DD8E" w14:textId="77777777" w:rsidR="006E634D" w:rsidRDefault="006E634D" w:rsidP="00EF6EF9">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Kalland</w:t>
      </w:r>
      <w:proofErr w:type="spellEnd"/>
      <w:r>
        <w:rPr>
          <w:rFonts w:ascii="Arial" w:eastAsia="Times New Roman" w:hAnsi="Arial" w:cs="Arial"/>
          <w:color w:val="222222"/>
          <w:sz w:val="20"/>
          <w:szCs w:val="20"/>
          <w:shd w:val="clear" w:color="auto" w:fill="FFFFFF"/>
        </w:rPr>
        <w:t xml:space="preserve">, M., </w:t>
      </w:r>
      <w:proofErr w:type="spellStart"/>
      <w:r>
        <w:rPr>
          <w:rFonts w:ascii="Arial" w:eastAsia="Times New Roman" w:hAnsi="Arial" w:cs="Arial"/>
          <w:color w:val="222222"/>
          <w:sz w:val="20"/>
          <w:szCs w:val="20"/>
          <w:shd w:val="clear" w:color="auto" w:fill="FFFFFF"/>
        </w:rPr>
        <w:t>Fagerlund</w:t>
      </w:r>
      <w:proofErr w:type="spellEnd"/>
      <w:r>
        <w:rPr>
          <w:rFonts w:ascii="Arial" w:eastAsia="Times New Roman" w:hAnsi="Arial" w:cs="Arial"/>
          <w:color w:val="222222"/>
          <w:sz w:val="20"/>
          <w:szCs w:val="20"/>
          <w:shd w:val="clear" w:color="auto" w:fill="FFFFFF"/>
        </w:rPr>
        <w:t xml:space="preserve">, Å., von </w:t>
      </w:r>
      <w:proofErr w:type="spellStart"/>
      <w:r>
        <w:rPr>
          <w:rFonts w:ascii="Arial" w:eastAsia="Times New Roman" w:hAnsi="Arial" w:cs="Arial"/>
          <w:color w:val="222222"/>
          <w:sz w:val="20"/>
          <w:szCs w:val="20"/>
          <w:shd w:val="clear" w:color="auto" w:fill="FFFFFF"/>
        </w:rPr>
        <w:t>Koskull</w:t>
      </w:r>
      <w:proofErr w:type="spellEnd"/>
      <w:r>
        <w:rPr>
          <w:rFonts w:ascii="Arial" w:eastAsia="Times New Roman" w:hAnsi="Arial" w:cs="Arial"/>
          <w:color w:val="222222"/>
          <w:sz w:val="20"/>
          <w:szCs w:val="20"/>
          <w:shd w:val="clear" w:color="auto" w:fill="FFFFFF"/>
        </w:rPr>
        <w:t xml:space="preserve">, M. and </w:t>
      </w:r>
      <w:proofErr w:type="spellStart"/>
      <w:r>
        <w:rPr>
          <w:rFonts w:ascii="Arial" w:eastAsia="Times New Roman" w:hAnsi="Arial" w:cs="Arial"/>
          <w:color w:val="222222"/>
          <w:sz w:val="20"/>
          <w:szCs w:val="20"/>
          <w:shd w:val="clear" w:color="auto" w:fill="FFFFFF"/>
        </w:rPr>
        <w:t>Pajulo</w:t>
      </w:r>
      <w:proofErr w:type="spellEnd"/>
      <w:r>
        <w:rPr>
          <w:rFonts w:ascii="Arial" w:eastAsia="Times New Roman" w:hAnsi="Arial" w:cs="Arial"/>
          <w:color w:val="222222"/>
          <w:sz w:val="20"/>
          <w:szCs w:val="20"/>
          <w:shd w:val="clear" w:color="auto" w:fill="FFFFFF"/>
        </w:rPr>
        <w:t xml:space="preserve">, M., 2016. Families First: the development of a new </w:t>
      </w:r>
      <w:proofErr w:type="spellStart"/>
      <w:r>
        <w:rPr>
          <w:rFonts w:ascii="Arial" w:eastAsia="Times New Roman" w:hAnsi="Arial" w:cs="Arial"/>
          <w:color w:val="222222"/>
          <w:sz w:val="20"/>
          <w:szCs w:val="20"/>
          <w:shd w:val="clear" w:color="auto" w:fill="FFFFFF"/>
        </w:rPr>
        <w:t>mentalization-based</w:t>
      </w:r>
      <w:proofErr w:type="spellEnd"/>
      <w:r>
        <w:rPr>
          <w:rFonts w:ascii="Arial" w:eastAsia="Times New Roman" w:hAnsi="Arial" w:cs="Arial"/>
          <w:color w:val="222222"/>
          <w:sz w:val="20"/>
          <w:szCs w:val="20"/>
          <w:shd w:val="clear" w:color="auto" w:fill="FFFFFF"/>
        </w:rPr>
        <w:t xml:space="preserve"> group intervention for first-time parents to promote child development and family health.</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Primary health care research &amp; development</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17</w:t>
      </w:r>
      <w:r>
        <w:rPr>
          <w:rFonts w:ascii="Arial" w:eastAsia="Times New Roman" w:hAnsi="Arial" w:cs="Arial"/>
          <w:color w:val="222222"/>
          <w:sz w:val="20"/>
          <w:szCs w:val="20"/>
          <w:shd w:val="clear" w:color="auto" w:fill="FFFFFF"/>
        </w:rPr>
        <w:t>(1), pp.3-17.</w:t>
      </w:r>
    </w:p>
    <w:p w14:paraId="3B0D57CD" w14:textId="77777777" w:rsidR="002F6D49" w:rsidRDefault="002F6D49">
      <w:pPr>
        <w:rPr>
          <w:b/>
          <w:bCs/>
          <w:u w:val="single"/>
        </w:rPr>
      </w:pPr>
    </w:p>
    <w:p w14:paraId="15132C0D" w14:textId="77777777" w:rsidR="00A618E9" w:rsidRDefault="00A618E9" w:rsidP="00DA60B0">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Kim, H.S., 2011. Consequences of parental divorce for child development.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American sociological review</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76</w:t>
      </w:r>
      <w:r>
        <w:rPr>
          <w:rFonts w:ascii="Arial" w:eastAsia="Times New Roman" w:hAnsi="Arial" w:cs="Arial"/>
          <w:color w:val="222222"/>
          <w:sz w:val="20"/>
          <w:szCs w:val="20"/>
          <w:shd w:val="clear" w:color="auto" w:fill="FFFFFF"/>
        </w:rPr>
        <w:t>(3), pp.487-511.</w:t>
      </w:r>
    </w:p>
    <w:p w14:paraId="15C9D88E" w14:textId="77777777" w:rsidR="00115DF6" w:rsidRDefault="00115DF6" w:rsidP="00DA60B0">
      <w:pPr>
        <w:rPr>
          <w:rFonts w:ascii="Arial" w:eastAsia="Times New Roman" w:hAnsi="Arial" w:cs="Arial"/>
          <w:color w:val="222222"/>
          <w:sz w:val="20"/>
          <w:szCs w:val="20"/>
          <w:shd w:val="clear" w:color="auto" w:fill="FFFFFF"/>
        </w:rPr>
      </w:pPr>
    </w:p>
    <w:p w14:paraId="6A294C35" w14:textId="77777777" w:rsidR="00115DF6" w:rsidRDefault="00115DF6" w:rsidP="00916D4E">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Kugelmass</w:t>
      </w:r>
      <w:proofErr w:type="spellEnd"/>
      <w:r>
        <w:rPr>
          <w:rFonts w:ascii="Arial" w:eastAsia="Times New Roman" w:hAnsi="Arial" w:cs="Arial"/>
          <w:color w:val="222222"/>
          <w:sz w:val="20"/>
          <w:szCs w:val="20"/>
          <w:shd w:val="clear" w:color="auto" w:fill="FFFFFF"/>
        </w:rPr>
        <w:t>, J.W., 2003. Inclusive leadership: Leadership for inclusion.</w:t>
      </w:r>
    </w:p>
    <w:p w14:paraId="76533A5A" w14:textId="77777777" w:rsidR="00A618E9" w:rsidRDefault="00A618E9" w:rsidP="003B3979">
      <w:pPr>
        <w:rPr>
          <w:rFonts w:ascii="Arial" w:eastAsia="Times New Roman" w:hAnsi="Arial" w:cs="Arial"/>
          <w:color w:val="222222"/>
          <w:sz w:val="20"/>
          <w:szCs w:val="20"/>
          <w:shd w:val="clear" w:color="auto" w:fill="FFFFFF"/>
        </w:rPr>
      </w:pPr>
    </w:p>
    <w:p w14:paraId="71F27DA9" w14:textId="77777777" w:rsidR="00A618E9" w:rsidRDefault="00A618E9" w:rsidP="003B3979">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Levin, P., 1997.</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Making social policy: The mechanisms of government and politics, and how to investigate them</w:t>
      </w:r>
      <w:r>
        <w:rPr>
          <w:rFonts w:ascii="Arial" w:eastAsia="Times New Roman" w:hAnsi="Arial" w:cs="Arial"/>
          <w:color w:val="222222"/>
          <w:sz w:val="20"/>
          <w:szCs w:val="20"/>
          <w:shd w:val="clear" w:color="auto" w:fill="FFFFFF"/>
        </w:rPr>
        <w:t>. Open University Press.</w:t>
      </w:r>
    </w:p>
    <w:p w14:paraId="64F69CC1" w14:textId="77777777" w:rsidR="00E53223" w:rsidRDefault="00E53223" w:rsidP="003B3979">
      <w:pPr>
        <w:rPr>
          <w:rFonts w:ascii="Arial" w:eastAsia="Times New Roman" w:hAnsi="Arial" w:cs="Arial"/>
          <w:color w:val="222222"/>
          <w:sz w:val="20"/>
          <w:szCs w:val="20"/>
          <w:shd w:val="clear" w:color="auto" w:fill="FFFFFF"/>
        </w:rPr>
      </w:pPr>
    </w:p>
    <w:p w14:paraId="3778E9E4" w14:textId="77777777" w:rsidR="00E53223" w:rsidRDefault="00E53223" w:rsidP="0080350B">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Lindon, J. (2012). </w:t>
      </w:r>
      <w:r>
        <w:rPr>
          <w:rFonts w:ascii="Arial" w:eastAsia="Times New Roman" w:hAnsi="Arial" w:cs="Arial"/>
          <w:i/>
          <w:iCs/>
          <w:color w:val="222222"/>
          <w:sz w:val="20"/>
          <w:szCs w:val="20"/>
          <w:shd w:val="clear" w:color="auto" w:fill="FFFFFF"/>
        </w:rPr>
        <w:t xml:space="preserve">Cultural diversity in the early years. </w:t>
      </w:r>
      <w:r>
        <w:rPr>
          <w:rFonts w:ascii="Arial" w:eastAsia="Times New Roman" w:hAnsi="Arial" w:cs="Arial"/>
          <w:color w:val="222222"/>
          <w:sz w:val="20"/>
          <w:szCs w:val="20"/>
          <w:shd w:val="clear" w:color="auto" w:fill="FFFFFF"/>
        </w:rPr>
        <w:t xml:space="preserve">Available at: </w:t>
      </w:r>
      <w:hyperlink r:id="rId8" w:history="1">
        <w:r w:rsidRPr="00050199">
          <w:rPr>
            <w:rStyle w:val="Hyperlink"/>
            <w:rFonts w:ascii="Arial" w:eastAsia="Times New Roman" w:hAnsi="Arial" w:cs="Arial"/>
            <w:sz w:val="20"/>
            <w:szCs w:val="20"/>
            <w:shd w:val="clear" w:color="auto" w:fill="FFFFFF"/>
          </w:rPr>
          <w:t>https://www.communityplaythings.co.uk/learning-library/articles/cultural-diversity-in-the-early-years</w:t>
        </w:r>
      </w:hyperlink>
      <w:r>
        <w:rPr>
          <w:rFonts w:ascii="Arial" w:eastAsia="Times New Roman" w:hAnsi="Arial" w:cs="Arial"/>
          <w:color w:val="222222"/>
          <w:sz w:val="20"/>
          <w:szCs w:val="20"/>
          <w:shd w:val="clear" w:color="auto" w:fill="FFFFFF"/>
        </w:rPr>
        <w:t xml:space="preserve"> (accessed: 16.06.23).</w:t>
      </w:r>
    </w:p>
    <w:p w14:paraId="240A8A6D" w14:textId="77777777" w:rsidR="00FB1B5B" w:rsidRDefault="00FB1B5B" w:rsidP="0080350B">
      <w:pPr>
        <w:rPr>
          <w:rFonts w:ascii="Arial" w:eastAsia="Times New Roman" w:hAnsi="Arial" w:cs="Arial"/>
          <w:color w:val="222222"/>
          <w:sz w:val="20"/>
          <w:szCs w:val="20"/>
          <w:shd w:val="clear" w:color="auto" w:fill="FFFFFF"/>
        </w:rPr>
      </w:pPr>
    </w:p>
    <w:p w14:paraId="4A5766BF" w14:textId="77777777" w:rsidR="00FB1B5B" w:rsidRDefault="00FB1B5B" w:rsidP="00F745D7">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Newstead, S. and Isles-Buck, E., 2019.</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Essential skills for managers of child-centred settings</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Routledge</w:t>
      </w:r>
      <w:proofErr w:type="spellEnd"/>
      <w:r>
        <w:rPr>
          <w:rFonts w:ascii="Arial" w:eastAsia="Times New Roman" w:hAnsi="Arial" w:cs="Arial"/>
          <w:color w:val="222222"/>
          <w:sz w:val="20"/>
          <w:szCs w:val="20"/>
          <w:shd w:val="clear" w:color="auto" w:fill="FFFFFF"/>
        </w:rPr>
        <w:t>.</w:t>
      </w:r>
    </w:p>
    <w:p w14:paraId="34B1A313" w14:textId="77777777" w:rsidR="00E53223" w:rsidRDefault="00E53223" w:rsidP="0080350B">
      <w:pPr>
        <w:rPr>
          <w:rFonts w:ascii="Arial" w:eastAsia="Times New Roman" w:hAnsi="Arial" w:cs="Arial"/>
          <w:color w:val="222222"/>
          <w:sz w:val="20"/>
          <w:szCs w:val="20"/>
          <w:shd w:val="clear" w:color="auto" w:fill="FFFFFF"/>
        </w:rPr>
      </w:pPr>
    </w:p>
    <w:p w14:paraId="0F8172E1" w14:textId="77777777" w:rsidR="0094301A" w:rsidRDefault="0094301A" w:rsidP="00D77E9C">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NHS (2022) </w:t>
      </w:r>
      <w:r>
        <w:rPr>
          <w:rFonts w:ascii="Arial" w:eastAsia="Times New Roman" w:hAnsi="Arial" w:cs="Arial"/>
          <w:i/>
          <w:iCs/>
          <w:color w:val="222222"/>
          <w:sz w:val="20"/>
          <w:szCs w:val="20"/>
          <w:shd w:val="clear" w:color="auto" w:fill="FFFFFF"/>
        </w:rPr>
        <w:t xml:space="preserve">advice about school if your child is autistic. </w:t>
      </w:r>
      <w:r>
        <w:rPr>
          <w:rFonts w:ascii="Arial" w:eastAsia="Times New Roman" w:hAnsi="Arial" w:cs="Arial"/>
          <w:color w:val="222222"/>
          <w:sz w:val="20"/>
          <w:szCs w:val="20"/>
          <w:shd w:val="clear" w:color="auto" w:fill="FFFFFF"/>
        </w:rPr>
        <w:t xml:space="preserve">Available at: </w:t>
      </w:r>
    </w:p>
    <w:p w14:paraId="7420E339" w14:textId="77777777" w:rsidR="0094301A" w:rsidRDefault="0094301A" w:rsidP="00D77E9C">
      <w:pPr>
        <w:rPr>
          <w:rFonts w:ascii="Arial" w:eastAsia="Times New Roman" w:hAnsi="Arial" w:cs="Arial"/>
          <w:color w:val="222222"/>
          <w:sz w:val="20"/>
          <w:szCs w:val="20"/>
          <w:shd w:val="clear" w:color="auto" w:fill="FFFFFF"/>
        </w:rPr>
      </w:pPr>
      <w:hyperlink r:id="rId9" w:history="1">
        <w:r w:rsidRPr="00050199">
          <w:rPr>
            <w:rStyle w:val="Hyperlink"/>
            <w:rFonts w:ascii="Arial" w:eastAsia="Times New Roman" w:hAnsi="Arial" w:cs="Arial"/>
            <w:sz w:val="20"/>
            <w:szCs w:val="20"/>
            <w:shd w:val="clear" w:color="auto" w:fill="FFFFFF"/>
          </w:rPr>
          <w:t>https://www.nhs.uk/conditions/autism/autism-and-everyday-life/school/</w:t>
        </w:r>
      </w:hyperlink>
      <w:r>
        <w:rPr>
          <w:rFonts w:ascii="Arial" w:eastAsia="Times New Roman" w:hAnsi="Arial" w:cs="Arial"/>
          <w:color w:val="222222"/>
          <w:sz w:val="20"/>
          <w:szCs w:val="20"/>
          <w:shd w:val="clear" w:color="auto" w:fill="FFFFFF"/>
        </w:rPr>
        <w:t xml:space="preserve"> (accessed: 20.06.23)</w:t>
      </w:r>
    </w:p>
    <w:p w14:paraId="2CB9F878" w14:textId="77777777" w:rsidR="0094301A" w:rsidRPr="00A43BEB" w:rsidRDefault="0094301A" w:rsidP="00D77E9C">
      <w:pPr>
        <w:rPr>
          <w:rFonts w:ascii="Arial" w:eastAsia="Times New Roman" w:hAnsi="Arial" w:cs="Arial"/>
          <w:color w:val="222222"/>
          <w:sz w:val="20"/>
          <w:szCs w:val="20"/>
          <w:shd w:val="clear" w:color="auto" w:fill="FFFFFF"/>
        </w:rPr>
      </w:pPr>
    </w:p>
    <w:p w14:paraId="4DEAC0D8" w14:textId="77777777" w:rsidR="0094301A" w:rsidRDefault="0094301A" w:rsidP="00F721EC">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O'Sullivan, J., 2010.</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Leadership skills in the early years: Making a difference</w:t>
      </w:r>
      <w:r>
        <w:rPr>
          <w:rFonts w:ascii="Arial" w:eastAsia="Times New Roman" w:hAnsi="Arial" w:cs="Arial"/>
          <w:color w:val="222222"/>
          <w:sz w:val="20"/>
          <w:szCs w:val="20"/>
          <w:shd w:val="clear" w:color="auto" w:fill="FFFFFF"/>
        </w:rPr>
        <w:t>. Bloomsbury Publishing.</w:t>
      </w:r>
    </w:p>
    <w:p w14:paraId="41F4EA39" w14:textId="77777777" w:rsidR="0094301A" w:rsidRDefault="0094301A" w:rsidP="00F721EC">
      <w:pPr>
        <w:rPr>
          <w:rFonts w:ascii="Arial" w:eastAsia="Times New Roman" w:hAnsi="Arial" w:cs="Arial"/>
          <w:color w:val="222222"/>
          <w:sz w:val="20"/>
          <w:szCs w:val="20"/>
          <w:shd w:val="clear" w:color="auto" w:fill="FFFFFF"/>
        </w:rPr>
      </w:pPr>
    </w:p>
    <w:p w14:paraId="55446626" w14:textId="77777777" w:rsidR="0005447E" w:rsidRDefault="0005447E" w:rsidP="00B41292">
      <w:pPr>
        <w:rPr>
          <w:rFonts w:ascii="Arial" w:eastAsia="Times New Roman" w:hAnsi="Arial" w:cs="Arial"/>
          <w:color w:val="222222"/>
          <w:sz w:val="20"/>
          <w:szCs w:val="20"/>
          <w:shd w:val="clear" w:color="auto" w:fill="FFFFFF"/>
        </w:rPr>
      </w:pPr>
    </w:p>
    <w:p w14:paraId="404660EE" w14:textId="42ED6720" w:rsidR="0005447E" w:rsidRDefault="0005447E" w:rsidP="00B41292">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Ryan, J., 2006. Inclusive leadership and social justice for schools.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Leadership and Policy in schools</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proofErr w:type="spellStart"/>
      <w:r>
        <w:rPr>
          <w:rStyle w:val="apple-converted-space"/>
          <w:rFonts w:ascii="Arial" w:eastAsia="Times New Roman" w:hAnsi="Arial" w:cs="Arial"/>
          <w:color w:val="222222"/>
          <w:sz w:val="20"/>
          <w:szCs w:val="20"/>
          <w:shd w:val="clear" w:color="auto" w:fill="FFFFFF"/>
        </w:rPr>
        <w:t>Routledge</w:t>
      </w:r>
      <w:proofErr w:type="spellEnd"/>
      <w:r>
        <w:rPr>
          <w:rStyle w:val="apple-converted-space"/>
          <w:rFonts w:ascii="Arial" w:eastAsia="Times New Roman" w:hAnsi="Arial" w:cs="Arial"/>
          <w:color w:val="222222"/>
          <w:sz w:val="20"/>
          <w:szCs w:val="20"/>
          <w:shd w:val="clear" w:color="auto" w:fill="FFFFFF"/>
        </w:rPr>
        <w:t xml:space="preserve">. </w:t>
      </w:r>
      <w:r>
        <w:rPr>
          <w:rFonts w:ascii="Arial" w:eastAsia="Times New Roman" w:hAnsi="Arial" w:cs="Arial"/>
          <w:i/>
          <w:iCs/>
          <w:color w:val="222222"/>
          <w:sz w:val="20"/>
          <w:szCs w:val="20"/>
        </w:rPr>
        <w:t>5</w:t>
      </w:r>
      <w:r>
        <w:rPr>
          <w:rFonts w:ascii="Arial" w:eastAsia="Times New Roman" w:hAnsi="Arial" w:cs="Arial"/>
          <w:color w:val="222222"/>
          <w:sz w:val="20"/>
          <w:szCs w:val="20"/>
          <w:shd w:val="clear" w:color="auto" w:fill="FFFFFF"/>
        </w:rPr>
        <w:t>(1), pp.3-17.</w:t>
      </w:r>
    </w:p>
    <w:p w14:paraId="6C3997D4" w14:textId="77777777" w:rsidR="00E53223" w:rsidRDefault="00E53223">
      <w:pPr>
        <w:rPr>
          <w:b/>
          <w:bCs/>
          <w:u w:val="single"/>
        </w:rPr>
      </w:pPr>
    </w:p>
    <w:p w14:paraId="5E08C3FF" w14:textId="6A04C01F" w:rsidR="00955653" w:rsidRDefault="00D37CC2">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Ryan, J., 2007. Inclusive leadership: A review.</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Educational Administration and Foundations</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18</w:t>
      </w:r>
      <w:r>
        <w:rPr>
          <w:rFonts w:ascii="Arial" w:eastAsia="Times New Roman" w:hAnsi="Arial" w:cs="Arial"/>
          <w:color w:val="222222"/>
          <w:sz w:val="20"/>
          <w:szCs w:val="20"/>
          <w:shd w:val="clear" w:color="auto" w:fill="FFFFFF"/>
        </w:rPr>
        <w:t>(1-2), pp.92-125.</w:t>
      </w:r>
    </w:p>
    <w:p w14:paraId="7BE12515" w14:textId="69681BA3" w:rsidR="00E43CC5" w:rsidRDefault="00E43CC5">
      <w:pPr>
        <w:rPr>
          <w:rFonts w:ascii="Arial" w:eastAsia="Times New Roman" w:hAnsi="Arial" w:cs="Arial"/>
          <w:color w:val="222222"/>
          <w:sz w:val="20"/>
          <w:szCs w:val="20"/>
          <w:shd w:val="clear" w:color="auto" w:fill="FFFFFF"/>
        </w:rPr>
      </w:pPr>
    </w:p>
    <w:p w14:paraId="181D1620" w14:textId="0D4F33EA" w:rsidR="0061290D" w:rsidRDefault="0061290D">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Randel</w:t>
      </w:r>
      <w:proofErr w:type="spellEnd"/>
      <w:r>
        <w:rPr>
          <w:rFonts w:ascii="Arial" w:eastAsia="Times New Roman" w:hAnsi="Arial" w:cs="Arial"/>
          <w:color w:val="222222"/>
          <w:sz w:val="20"/>
          <w:szCs w:val="20"/>
          <w:shd w:val="clear" w:color="auto" w:fill="FFFFFF"/>
        </w:rPr>
        <w:t xml:space="preserve">, A.E., Galvin, B.M., Shore, L.M., </w:t>
      </w:r>
      <w:proofErr w:type="spellStart"/>
      <w:r>
        <w:rPr>
          <w:rFonts w:ascii="Arial" w:eastAsia="Times New Roman" w:hAnsi="Arial" w:cs="Arial"/>
          <w:color w:val="222222"/>
          <w:sz w:val="20"/>
          <w:szCs w:val="20"/>
          <w:shd w:val="clear" w:color="auto" w:fill="FFFFFF"/>
        </w:rPr>
        <w:t>Ehrhart</w:t>
      </w:r>
      <w:proofErr w:type="spellEnd"/>
      <w:r>
        <w:rPr>
          <w:rFonts w:ascii="Arial" w:eastAsia="Times New Roman" w:hAnsi="Arial" w:cs="Arial"/>
          <w:color w:val="222222"/>
          <w:sz w:val="20"/>
          <w:szCs w:val="20"/>
          <w:shd w:val="clear" w:color="auto" w:fill="FFFFFF"/>
        </w:rPr>
        <w:t xml:space="preserve">, K.H., Chung, B.G., Dean, M.A. and </w:t>
      </w:r>
      <w:proofErr w:type="spellStart"/>
      <w:r>
        <w:rPr>
          <w:rFonts w:ascii="Arial" w:eastAsia="Times New Roman" w:hAnsi="Arial" w:cs="Arial"/>
          <w:color w:val="222222"/>
          <w:sz w:val="20"/>
          <w:szCs w:val="20"/>
          <w:shd w:val="clear" w:color="auto" w:fill="FFFFFF"/>
        </w:rPr>
        <w:t>Kedharnath</w:t>
      </w:r>
      <w:proofErr w:type="spellEnd"/>
      <w:r>
        <w:rPr>
          <w:rFonts w:ascii="Arial" w:eastAsia="Times New Roman" w:hAnsi="Arial" w:cs="Arial"/>
          <w:color w:val="222222"/>
          <w:sz w:val="20"/>
          <w:szCs w:val="20"/>
          <w:shd w:val="clear" w:color="auto" w:fill="FFFFFF"/>
        </w:rPr>
        <w:t xml:space="preserve">, U., 2018. Inclusive leadership: </w:t>
      </w:r>
      <w:proofErr w:type="spellStart"/>
      <w:r>
        <w:rPr>
          <w:rFonts w:ascii="Arial" w:eastAsia="Times New Roman" w:hAnsi="Arial" w:cs="Arial"/>
          <w:color w:val="222222"/>
          <w:sz w:val="20"/>
          <w:szCs w:val="20"/>
          <w:shd w:val="clear" w:color="auto" w:fill="FFFFFF"/>
        </w:rPr>
        <w:t>Realizing</w:t>
      </w:r>
      <w:proofErr w:type="spellEnd"/>
      <w:r>
        <w:rPr>
          <w:rFonts w:ascii="Arial" w:eastAsia="Times New Roman" w:hAnsi="Arial" w:cs="Arial"/>
          <w:color w:val="222222"/>
          <w:sz w:val="20"/>
          <w:szCs w:val="20"/>
          <w:shd w:val="clear" w:color="auto" w:fill="FFFFFF"/>
        </w:rPr>
        <w:t xml:space="preserve"> positive outcomes through belongingness and being valued for uniqueness.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Human Resource Management Review</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28</w:t>
      </w:r>
      <w:r>
        <w:rPr>
          <w:rFonts w:ascii="Arial" w:eastAsia="Times New Roman" w:hAnsi="Arial" w:cs="Arial"/>
          <w:color w:val="222222"/>
          <w:sz w:val="20"/>
          <w:szCs w:val="20"/>
          <w:shd w:val="clear" w:color="auto" w:fill="FFFFFF"/>
        </w:rPr>
        <w:t>(2), pp.190-203.</w:t>
      </w:r>
    </w:p>
    <w:p w14:paraId="2863EFA0" w14:textId="77777777" w:rsidR="004A5823" w:rsidRDefault="004A5823">
      <w:pPr>
        <w:rPr>
          <w:rFonts w:ascii="Arial" w:eastAsia="Times New Roman" w:hAnsi="Arial" w:cs="Arial"/>
          <w:color w:val="222222"/>
          <w:sz w:val="20"/>
          <w:szCs w:val="20"/>
          <w:shd w:val="clear" w:color="auto" w:fill="FFFFFF"/>
        </w:rPr>
      </w:pPr>
    </w:p>
    <w:p w14:paraId="501102C7" w14:textId="77777777" w:rsidR="0005447E" w:rsidRDefault="0005447E" w:rsidP="004E263C">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Riou</w:t>
      </w:r>
      <w:proofErr w:type="spellEnd"/>
      <w:r>
        <w:rPr>
          <w:rFonts w:ascii="Arial" w:eastAsia="Times New Roman" w:hAnsi="Arial" w:cs="Arial"/>
          <w:color w:val="222222"/>
          <w:sz w:val="20"/>
          <w:szCs w:val="20"/>
          <w:shd w:val="clear" w:color="auto" w:fill="FFFFFF"/>
        </w:rPr>
        <w:t xml:space="preserve">, E.M., Ghosh, S., </w:t>
      </w:r>
      <w:proofErr w:type="spellStart"/>
      <w:r>
        <w:rPr>
          <w:rFonts w:ascii="Arial" w:eastAsia="Times New Roman" w:hAnsi="Arial" w:cs="Arial"/>
          <w:color w:val="222222"/>
          <w:sz w:val="20"/>
          <w:szCs w:val="20"/>
          <w:shd w:val="clear" w:color="auto" w:fill="FFFFFF"/>
        </w:rPr>
        <w:t>Francoeur</w:t>
      </w:r>
      <w:proofErr w:type="spellEnd"/>
      <w:r>
        <w:rPr>
          <w:rFonts w:ascii="Arial" w:eastAsia="Times New Roman" w:hAnsi="Arial" w:cs="Arial"/>
          <w:color w:val="222222"/>
          <w:sz w:val="20"/>
          <w:szCs w:val="20"/>
          <w:shd w:val="clear" w:color="auto" w:fill="FFFFFF"/>
        </w:rPr>
        <w:t xml:space="preserve">, E. and </w:t>
      </w:r>
      <w:proofErr w:type="spellStart"/>
      <w:r>
        <w:rPr>
          <w:rFonts w:ascii="Arial" w:eastAsia="Times New Roman" w:hAnsi="Arial" w:cs="Arial"/>
          <w:color w:val="222222"/>
          <w:sz w:val="20"/>
          <w:szCs w:val="20"/>
          <w:shd w:val="clear" w:color="auto" w:fill="FFFFFF"/>
        </w:rPr>
        <w:t>Shevell</w:t>
      </w:r>
      <w:proofErr w:type="spellEnd"/>
      <w:r>
        <w:rPr>
          <w:rFonts w:ascii="Arial" w:eastAsia="Times New Roman" w:hAnsi="Arial" w:cs="Arial"/>
          <w:color w:val="222222"/>
          <w:sz w:val="20"/>
          <w:szCs w:val="20"/>
          <w:shd w:val="clear" w:color="auto" w:fill="FFFFFF"/>
        </w:rPr>
        <w:t>, M.I., 2009. Global developmental delay and its relationship to cognitive skills.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Developmental Medicine &amp; Child Neurology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51</w:t>
      </w:r>
      <w:r>
        <w:rPr>
          <w:rFonts w:ascii="Arial" w:eastAsia="Times New Roman" w:hAnsi="Arial" w:cs="Arial"/>
          <w:color w:val="222222"/>
          <w:sz w:val="20"/>
          <w:szCs w:val="20"/>
          <w:shd w:val="clear" w:color="auto" w:fill="FFFFFF"/>
        </w:rPr>
        <w:t>(8), pp.600-606.</w:t>
      </w:r>
    </w:p>
    <w:p w14:paraId="37A47A97" w14:textId="77777777" w:rsidR="0005447E" w:rsidRDefault="0005447E" w:rsidP="004E263C">
      <w:pPr>
        <w:rPr>
          <w:rFonts w:ascii="Arial" w:eastAsia="Times New Roman" w:hAnsi="Arial" w:cs="Arial"/>
          <w:color w:val="222222"/>
          <w:sz w:val="20"/>
          <w:szCs w:val="20"/>
          <w:shd w:val="clear" w:color="auto" w:fill="FFFFFF"/>
        </w:rPr>
      </w:pPr>
    </w:p>
    <w:p w14:paraId="2FCB72B1" w14:textId="77777777" w:rsidR="00685DB8" w:rsidRDefault="00685DB8" w:rsidP="005403C8">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Risdal</w:t>
      </w:r>
      <w:proofErr w:type="spellEnd"/>
      <w:r>
        <w:rPr>
          <w:rFonts w:ascii="Arial" w:eastAsia="Times New Roman" w:hAnsi="Arial" w:cs="Arial"/>
          <w:color w:val="222222"/>
          <w:sz w:val="20"/>
          <w:szCs w:val="20"/>
          <w:shd w:val="clear" w:color="auto" w:fill="FFFFFF"/>
        </w:rPr>
        <w:t>, D. and Singer, G.H., 2004. Marital adjustment in parents of children with disabilities: A historical review and meta-analysis.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Research and Practice for Persons with severe disabilities</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29</w:t>
      </w:r>
      <w:r>
        <w:rPr>
          <w:rFonts w:ascii="Arial" w:eastAsia="Times New Roman" w:hAnsi="Arial" w:cs="Arial"/>
          <w:color w:val="222222"/>
          <w:sz w:val="20"/>
          <w:szCs w:val="20"/>
          <w:shd w:val="clear" w:color="auto" w:fill="FFFFFF"/>
        </w:rPr>
        <w:t>(2), pp.95-103.</w:t>
      </w:r>
    </w:p>
    <w:p w14:paraId="38FFDA16" w14:textId="77777777" w:rsidR="00C71577" w:rsidRDefault="00C71577" w:rsidP="005403C8">
      <w:pPr>
        <w:rPr>
          <w:rFonts w:ascii="Arial" w:eastAsia="Times New Roman" w:hAnsi="Arial" w:cs="Arial"/>
          <w:color w:val="222222"/>
          <w:sz w:val="20"/>
          <w:szCs w:val="20"/>
          <w:shd w:val="clear" w:color="auto" w:fill="FFFFFF"/>
        </w:rPr>
      </w:pPr>
    </w:p>
    <w:p w14:paraId="47EC6666" w14:textId="77777777" w:rsidR="00C71577" w:rsidRDefault="00C71577" w:rsidP="00C8401E">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Scanlan, M. and Johnson, L., 2020. Inclusive leadership on the social frontiers: Family and community engagement. In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Leadership for increasingly diverse schools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color w:val="222222"/>
          <w:sz w:val="20"/>
          <w:szCs w:val="20"/>
          <w:shd w:val="clear" w:color="auto" w:fill="FFFFFF"/>
        </w:rPr>
        <w:t xml:space="preserve">(pp. 227-258). </w:t>
      </w:r>
      <w:proofErr w:type="spellStart"/>
      <w:r>
        <w:rPr>
          <w:rFonts w:ascii="Arial" w:eastAsia="Times New Roman" w:hAnsi="Arial" w:cs="Arial"/>
          <w:color w:val="222222"/>
          <w:sz w:val="20"/>
          <w:szCs w:val="20"/>
          <w:shd w:val="clear" w:color="auto" w:fill="FFFFFF"/>
        </w:rPr>
        <w:t>Routledge</w:t>
      </w:r>
      <w:proofErr w:type="spellEnd"/>
      <w:r>
        <w:rPr>
          <w:rFonts w:ascii="Arial" w:eastAsia="Times New Roman" w:hAnsi="Arial" w:cs="Arial"/>
          <w:color w:val="222222"/>
          <w:sz w:val="20"/>
          <w:szCs w:val="20"/>
          <w:shd w:val="clear" w:color="auto" w:fill="FFFFFF"/>
        </w:rPr>
        <w:t>.</w:t>
      </w:r>
    </w:p>
    <w:p w14:paraId="3BFFB4B8" w14:textId="77777777" w:rsidR="0005447E" w:rsidRDefault="0005447E" w:rsidP="004E263C">
      <w:pPr>
        <w:rPr>
          <w:rFonts w:ascii="Arial" w:eastAsia="Times New Roman" w:hAnsi="Arial" w:cs="Arial"/>
          <w:color w:val="222222"/>
          <w:sz w:val="20"/>
          <w:szCs w:val="20"/>
          <w:shd w:val="clear" w:color="auto" w:fill="FFFFFF"/>
        </w:rPr>
      </w:pPr>
    </w:p>
    <w:p w14:paraId="6AF7D123" w14:textId="77777777" w:rsidR="00685DB8" w:rsidRDefault="00685DB8" w:rsidP="000305AB">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Spielman</w:t>
      </w:r>
      <w:proofErr w:type="spellEnd"/>
      <w:r>
        <w:rPr>
          <w:rFonts w:ascii="Arial" w:eastAsia="Times New Roman" w:hAnsi="Arial" w:cs="Arial"/>
          <w:color w:val="222222"/>
          <w:sz w:val="20"/>
          <w:szCs w:val="20"/>
          <w:shd w:val="clear" w:color="auto" w:fill="FFFFFF"/>
        </w:rPr>
        <w:t xml:space="preserve">, A., (2020). </w:t>
      </w:r>
      <w:r>
        <w:rPr>
          <w:rFonts w:ascii="Arial" w:eastAsia="Times New Roman" w:hAnsi="Arial" w:cs="Arial"/>
          <w:i/>
          <w:iCs/>
          <w:color w:val="222222"/>
          <w:sz w:val="20"/>
          <w:szCs w:val="20"/>
          <w:shd w:val="clear" w:color="auto" w:fill="FFFFFF"/>
        </w:rPr>
        <w:t xml:space="preserve">HMCI commentary on school funding. </w:t>
      </w:r>
      <w:r>
        <w:rPr>
          <w:rFonts w:ascii="Arial" w:eastAsia="Times New Roman" w:hAnsi="Arial" w:cs="Arial"/>
          <w:color w:val="222222"/>
          <w:sz w:val="20"/>
          <w:szCs w:val="20"/>
          <w:shd w:val="clear" w:color="auto" w:fill="FFFFFF"/>
        </w:rPr>
        <w:t xml:space="preserve">GOV.UK. Available at: </w:t>
      </w:r>
    </w:p>
    <w:p w14:paraId="401F15AA" w14:textId="77777777" w:rsidR="00685DB8" w:rsidRDefault="00685DB8" w:rsidP="000305AB">
      <w:pPr>
        <w:rPr>
          <w:rFonts w:ascii="Arial" w:eastAsia="Times New Roman" w:hAnsi="Arial" w:cs="Arial"/>
          <w:color w:val="222222"/>
          <w:sz w:val="20"/>
          <w:szCs w:val="20"/>
          <w:shd w:val="clear" w:color="auto" w:fill="FFFFFF"/>
        </w:rPr>
      </w:pPr>
      <w:hyperlink r:id="rId10" w:history="1">
        <w:r w:rsidRPr="00050199">
          <w:rPr>
            <w:rStyle w:val="Hyperlink"/>
            <w:rFonts w:ascii="Arial" w:eastAsia="Times New Roman" w:hAnsi="Arial" w:cs="Arial"/>
            <w:sz w:val="20"/>
            <w:szCs w:val="20"/>
            <w:shd w:val="clear" w:color="auto" w:fill="FFFFFF"/>
          </w:rPr>
          <w:t>https://www.gov.uk/government/speeches/commentary-on-school-funding</w:t>
        </w:r>
      </w:hyperlink>
      <w:r>
        <w:rPr>
          <w:rFonts w:ascii="Arial" w:eastAsia="Times New Roman" w:hAnsi="Arial" w:cs="Arial"/>
          <w:color w:val="222222"/>
          <w:sz w:val="20"/>
          <w:szCs w:val="20"/>
          <w:shd w:val="clear" w:color="auto" w:fill="FFFFFF"/>
        </w:rPr>
        <w:t xml:space="preserve"> (Accessed: 17.06.23).</w:t>
      </w:r>
    </w:p>
    <w:p w14:paraId="038EEE75" w14:textId="77777777" w:rsidR="00685DB8" w:rsidRDefault="00685DB8" w:rsidP="000305AB">
      <w:pPr>
        <w:rPr>
          <w:rFonts w:ascii="Arial" w:eastAsia="Times New Roman" w:hAnsi="Arial" w:cs="Arial"/>
          <w:color w:val="222222"/>
          <w:sz w:val="20"/>
          <w:szCs w:val="20"/>
          <w:shd w:val="clear" w:color="auto" w:fill="FFFFFF"/>
        </w:rPr>
      </w:pPr>
    </w:p>
    <w:p w14:paraId="11A479CE" w14:textId="77777777" w:rsidR="00685DB8" w:rsidRDefault="00685DB8" w:rsidP="0074715F">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UNICEF (2020) </w:t>
      </w:r>
      <w:r>
        <w:rPr>
          <w:rFonts w:ascii="Arial" w:eastAsia="Times New Roman" w:hAnsi="Arial" w:cs="Arial"/>
          <w:i/>
          <w:iCs/>
          <w:color w:val="222222"/>
          <w:sz w:val="20"/>
          <w:szCs w:val="20"/>
          <w:shd w:val="clear" w:color="auto" w:fill="FFFFFF"/>
        </w:rPr>
        <w:t xml:space="preserve">Talking to your kids about racism, How to start the important conversation ad keep it going. </w:t>
      </w:r>
      <w:r>
        <w:rPr>
          <w:rFonts w:ascii="Arial" w:eastAsia="Times New Roman" w:hAnsi="Arial" w:cs="Arial"/>
          <w:color w:val="222222"/>
          <w:sz w:val="20"/>
          <w:szCs w:val="20"/>
          <w:shd w:val="clear" w:color="auto" w:fill="FFFFFF"/>
        </w:rPr>
        <w:t xml:space="preserve">Available at: </w:t>
      </w:r>
      <w:hyperlink r:id="rId11" w:history="1">
        <w:r w:rsidRPr="00050199">
          <w:rPr>
            <w:rStyle w:val="Hyperlink"/>
            <w:rFonts w:ascii="Arial" w:eastAsia="Times New Roman" w:hAnsi="Arial" w:cs="Arial"/>
            <w:sz w:val="20"/>
            <w:szCs w:val="20"/>
            <w:shd w:val="clear" w:color="auto" w:fill="FFFFFF"/>
          </w:rPr>
          <w:t>https://www.unicef.org/parenting/talking-to-your-kids-about-racism</w:t>
        </w:r>
      </w:hyperlink>
      <w:r>
        <w:rPr>
          <w:rFonts w:ascii="Arial" w:eastAsia="Times New Roman" w:hAnsi="Arial" w:cs="Arial"/>
          <w:color w:val="222222"/>
          <w:sz w:val="20"/>
          <w:szCs w:val="20"/>
          <w:shd w:val="clear" w:color="auto" w:fill="FFFFFF"/>
        </w:rPr>
        <w:t xml:space="preserve"> (Accessed: 16.06.23).</w:t>
      </w:r>
    </w:p>
    <w:p w14:paraId="421B869B" w14:textId="77777777" w:rsidR="005C3042" w:rsidRDefault="005C3042" w:rsidP="0074715F">
      <w:pPr>
        <w:rPr>
          <w:rFonts w:ascii="Arial" w:eastAsia="Times New Roman" w:hAnsi="Arial" w:cs="Arial"/>
          <w:color w:val="222222"/>
          <w:sz w:val="20"/>
          <w:szCs w:val="20"/>
          <w:shd w:val="clear" w:color="auto" w:fill="FFFFFF"/>
        </w:rPr>
      </w:pPr>
    </w:p>
    <w:p w14:paraId="17382179" w14:textId="77777777" w:rsidR="00412DBA" w:rsidRDefault="00412DBA" w:rsidP="000C3D3C">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Welsh Government (2022) </w:t>
      </w:r>
      <w:r>
        <w:rPr>
          <w:rFonts w:ascii="Arial" w:eastAsia="Times New Roman" w:hAnsi="Arial" w:cs="Arial"/>
          <w:i/>
          <w:iCs/>
          <w:color w:val="222222"/>
          <w:sz w:val="20"/>
          <w:szCs w:val="20"/>
          <w:shd w:val="clear" w:color="auto" w:fill="FFFFFF"/>
        </w:rPr>
        <w:t xml:space="preserve">A Curriculum for funded non-maintained nursery settings. </w:t>
      </w:r>
      <w:r>
        <w:rPr>
          <w:rFonts w:ascii="Arial" w:eastAsia="Times New Roman" w:hAnsi="Arial" w:cs="Arial"/>
          <w:color w:val="222222"/>
          <w:sz w:val="20"/>
          <w:szCs w:val="20"/>
          <w:shd w:val="clear" w:color="auto" w:fill="FFFFFF"/>
        </w:rPr>
        <w:t xml:space="preserve">Available at : </w:t>
      </w:r>
    </w:p>
    <w:p w14:paraId="5F68D55A" w14:textId="77777777" w:rsidR="00412DBA" w:rsidRDefault="00412DBA" w:rsidP="000C3D3C">
      <w:hyperlink r:id="rId12" w:history="1">
        <w:r w:rsidRPr="00CF07E9">
          <w:rPr>
            <w:rStyle w:val="Hyperlink"/>
          </w:rPr>
          <w:t>https://hwb.gov.wales/api/storage/b1801d78-38c3-4320-9818-d9996c21aef8/220914-a-curriculum-for-funded-non-maintained-nursery-settings.pdf</w:t>
        </w:r>
      </w:hyperlink>
      <w:r>
        <w:t xml:space="preserve"> (Accessed: 12.06.23).</w:t>
      </w:r>
    </w:p>
    <w:p w14:paraId="097F1D56" w14:textId="77777777" w:rsidR="005C3042" w:rsidRDefault="005C3042" w:rsidP="00FF3BB0">
      <w:pPr>
        <w:rPr>
          <w:rFonts w:ascii="Arial" w:eastAsia="Times New Roman" w:hAnsi="Arial" w:cs="Arial"/>
          <w:color w:val="222222"/>
          <w:sz w:val="20"/>
          <w:szCs w:val="20"/>
          <w:shd w:val="clear" w:color="auto" w:fill="FFFFFF"/>
        </w:rPr>
      </w:pPr>
    </w:p>
    <w:p w14:paraId="6C952E07" w14:textId="77777777" w:rsidR="005C3042" w:rsidRDefault="005C3042" w:rsidP="00FF3BB0">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Welsh Government (2017) </w:t>
      </w:r>
      <w:r>
        <w:rPr>
          <w:rFonts w:ascii="Arial" w:eastAsia="Times New Roman" w:hAnsi="Arial" w:cs="Arial"/>
          <w:i/>
          <w:iCs/>
          <w:color w:val="222222"/>
          <w:sz w:val="20"/>
          <w:szCs w:val="20"/>
          <w:shd w:val="clear" w:color="auto" w:fill="FFFFFF"/>
        </w:rPr>
        <w:t xml:space="preserve">Flying start- Annex, Parenting Support Guidance.  </w:t>
      </w:r>
      <w:r>
        <w:rPr>
          <w:rFonts w:ascii="Arial" w:eastAsia="Times New Roman" w:hAnsi="Arial" w:cs="Arial"/>
          <w:color w:val="222222"/>
          <w:sz w:val="20"/>
          <w:szCs w:val="20"/>
          <w:shd w:val="clear" w:color="auto" w:fill="FFFFFF"/>
        </w:rPr>
        <w:t xml:space="preserve">Available at: </w:t>
      </w:r>
    </w:p>
    <w:p w14:paraId="3213AED1" w14:textId="77777777" w:rsidR="005C3042" w:rsidRDefault="005C3042" w:rsidP="00FF3BB0">
      <w:pPr>
        <w:rPr>
          <w:rFonts w:ascii="Arial" w:eastAsia="Times New Roman" w:hAnsi="Arial" w:cs="Arial"/>
          <w:color w:val="222222"/>
          <w:sz w:val="20"/>
          <w:szCs w:val="20"/>
          <w:shd w:val="clear" w:color="auto" w:fill="FFFFFF"/>
        </w:rPr>
      </w:pPr>
      <w:hyperlink r:id="rId13" w:history="1">
        <w:r w:rsidRPr="00050199">
          <w:rPr>
            <w:rStyle w:val="Hyperlink"/>
            <w:rFonts w:ascii="Arial" w:eastAsia="Times New Roman" w:hAnsi="Arial" w:cs="Arial"/>
            <w:sz w:val="20"/>
            <w:szCs w:val="20"/>
            <w:shd w:val="clear" w:color="auto" w:fill="FFFFFF"/>
          </w:rPr>
          <w:t>https://www.gov.wales/sites/default/files/publications/2019-07/flying-start-parenting-support-guidance.pdf</w:t>
        </w:r>
      </w:hyperlink>
      <w:r>
        <w:rPr>
          <w:rFonts w:ascii="Arial" w:eastAsia="Times New Roman" w:hAnsi="Arial" w:cs="Arial"/>
          <w:color w:val="222222"/>
          <w:sz w:val="20"/>
          <w:szCs w:val="20"/>
          <w:shd w:val="clear" w:color="auto" w:fill="FFFFFF"/>
        </w:rPr>
        <w:t xml:space="preserve"> (Accessed: 18.06.23).</w:t>
      </w:r>
    </w:p>
    <w:p w14:paraId="38264D89" w14:textId="77777777" w:rsidR="005C3042" w:rsidRDefault="005C3042" w:rsidP="00FF3BB0">
      <w:pPr>
        <w:rPr>
          <w:rFonts w:ascii="Arial" w:eastAsia="Times New Roman" w:hAnsi="Arial" w:cs="Arial"/>
          <w:color w:val="222222"/>
          <w:sz w:val="20"/>
          <w:szCs w:val="20"/>
          <w:shd w:val="clear" w:color="auto" w:fill="FFFFFF"/>
        </w:rPr>
      </w:pPr>
    </w:p>
    <w:p w14:paraId="6F35F973" w14:textId="77777777" w:rsidR="005C3042" w:rsidRDefault="005C3042" w:rsidP="00D43B82">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Welsh Government (2016). </w:t>
      </w:r>
      <w:r>
        <w:rPr>
          <w:rFonts w:ascii="Arial" w:eastAsia="Times New Roman" w:hAnsi="Arial" w:cs="Arial"/>
          <w:i/>
          <w:iCs/>
          <w:color w:val="222222"/>
          <w:sz w:val="20"/>
          <w:szCs w:val="20"/>
          <w:shd w:val="clear" w:color="auto" w:fill="FFFFFF"/>
        </w:rPr>
        <w:t xml:space="preserve">Theme 5: Developing community partnerships and multi-agency working. </w:t>
      </w:r>
      <w:proofErr w:type="spellStart"/>
      <w:r>
        <w:rPr>
          <w:rFonts w:ascii="Arial" w:eastAsia="Times New Roman" w:hAnsi="Arial" w:cs="Arial"/>
          <w:color w:val="222222"/>
          <w:sz w:val="20"/>
          <w:szCs w:val="20"/>
          <w:shd w:val="clear" w:color="auto" w:fill="FFFFFF"/>
        </w:rPr>
        <w:t>Availabe</w:t>
      </w:r>
      <w:proofErr w:type="spellEnd"/>
      <w:r>
        <w:rPr>
          <w:rFonts w:ascii="Arial" w:eastAsia="Times New Roman" w:hAnsi="Arial" w:cs="Arial"/>
          <w:color w:val="222222"/>
          <w:sz w:val="20"/>
          <w:szCs w:val="20"/>
          <w:shd w:val="clear" w:color="auto" w:fill="FFFFFF"/>
        </w:rPr>
        <w:t xml:space="preserve"> at: </w:t>
      </w:r>
      <w:hyperlink r:id="rId14" w:history="1">
        <w:r w:rsidRPr="00050199">
          <w:rPr>
            <w:rStyle w:val="Hyperlink"/>
            <w:rFonts w:ascii="Arial" w:eastAsia="Times New Roman" w:hAnsi="Arial" w:cs="Arial"/>
            <w:sz w:val="20"/>
            <w:szCs w:val="20"/>
            <w:shd w:val="clear" w:color="auto" w:fill="FFFFFF"/>
          </w:rPr>
          <w:t>https://www.gov.wales/sites/default/files/publications/2018-12/theme-5-developing-community-partnerships-and-multi-agency-working-resources-1-2.pdf</w:t>
        </w:r>
      </w:hyperlink>
      <w:r>
        <w:rPr>
          <w:rFonts w:ascii="Arial" w:eastAsia="Times New Roman" w:hAnsi="Arial" w:cs="Arial"/>
          <w:color w:val="222222"/>
          <w:sz w:val="20"/>
          <w:szCs w:val="20"/>
          <w:shd w:val="clear" w:color="auto" w:fill="FFFFFF"/>
        </w:rPr>
        <w:t xml:space="preserve"> (accessed: 18.06.23)</w:t>
      </w:r>
    </w:p>
    <w:p w14:paraId="1B08DAC4" w14:textId="77777777" w:rsidR="00412DBA" w:rsidRDefault="00412DBA">
      <w:pPr>
        <w:rPr>
          <w:rFonts w:ascii="Arial" w:eastAsia="Times New Roman" w:hAnsi="Arial" w:cs="Arial"/>
          <w:color w:val="222222"/>
          <w:sz w:val="20"/>
          <w:szCs w:val="20"/>
          <w:shd w:val="clear" w:color="auto" w:fill="FFFFFF"/>
        </w:rPr>
      </w:pPr>
    </w:p>
    <w:p w14:paraId="217393B6" w14:textId="77777777" w:rsidR="00412DBA" w:rsidRDefault="00412DBA">
      <w:pPr>
        <w:rPr>
          <w:rFonts w:ascii="Arial" w:eastAsia="Times New Roman" w:hAnsi="Arial" w:cs="Arial"/>
          <w:color w:val="222222"/>
          <w:sz w:val="20"/>
          <w:szCs w:val="20"/>
          <w:shd w:val="clear" w:color="auto" w:fill="FFFFFF"/>
        </w:rPr>
      </w:pPr>
    </w:p>
    <w:p w14:paraId="11178674" w14:textId="77777777" w:rsidR="0025361A" w:rsidRDefault="0025361A">
      <w:pPr>
        <w:rPr>
          <w:rFonts w:ascii="Arial" w:eastAsia="Times New Roman" w:hAnsi="Arial" w:cs="Arial"/>
          <w:color w:val="222222"/>
          <w:sz w:val="20"/>
          <w:szCs w:val="20"/>
          <w:shd w:val="clear" w:color="auto" w:fill="FFFFFF"/>
        </w:rPr>
      </w:pPr>
    </w:p>
    <w:p w14:paraId="0C471FC9" w14:textId="77777777" w:rsidR="005374E1" w:rsidRDefault="005374E1"/>
    <w:p w14:paraId="49946E25" w14:textId="77777777" w:rsidR="00A64FB5" w:rsidRDefault="00A64FB5">
      <w:pPr>
        <w:rPr>
          <w:rFonts w:ascii="Arial" w:eastAsia="Times New Roman" w:hAnsi="Arial" w:cs="Arial"/>
          <w:color w:val="222222"/>
          <w:sz w:val="20"/>
          <w:szCs w:val="20"/>
          <w:shd w:val="clear" w:color="auto" w:fill="FFFFFF"/>
        </w:rPr>
      </w:pPr>
    </w:p>
    <w:p w14:paraId="2F1CA258" w14:textId="77777777" w:rsidR="00A702A7" w:rsidRDefault="00A702A7">
      <w:pPr>
        <w:rPr>
          <w:rFonts w:ascii="Arial" w:eastAsia="Times New Roman" w:hAnsi="Arial" w:cs="Arial"/>
          <w:color w:val="222222"/>
          <w:sz w:val="20"/>
          <w:szCs w:val="20"/>
          <w:shd w:val="clear" w:color="auto" w:fill="FFFFFF"/>
        </w:rPr>
      </w:pPr>
    </w:p>
    <w:p w14:paraId="272F6B81" w14:textId="77777777" w:rsidR="00F25EB6" w:rsidRDefault="00F25EB6">
      <w:pPr>
        <w:rPr>
          <w:rFonts w:ascii="Arial" w:eastAsia="Times New Roman" w:hAnsi="Arial" w:cs="Arial"/>
          <w:color w:val="222222"/>
          <w:sz w:val="20"/>
          <w:szCs w:val="20"/>
          <w:shd w:val="clear" w:color="auto" w:fill="FFFFFF"/>
        </w:rPr>
      </w:pPr>
    </w:p>
    <w:p w14:paraId="069F9F61" w14:textId="77777777" w:rsidR="00FA4A75" w:rsidRPr="00A43BEB" w:rsidRDefault="00FA4A75">
      <w:pPr>
        <w:rPr>
          <w:rFonts w:ascii="Arial" w:eastAsia="Times New Roman" w:hAnsi="Arial" w:cs="Arial"/>
          <w:color w:val="222222"/>
          <w:sz w:val="20"/>
          <w:szCs w:val="20"/>
          <w:shd w:val="clear" w:color="auto" w:fill="FFFFFF"/>
        </w:rPr>
      </w:pPr>
    </w:p>
    <w:sectPr w:rsidR="00FA4A75" w:rsidRPr="00A43BE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37CA6" w14:textId="77777777" w:rsidR="00403282" w:rsidRDefault="00403282" w:rsidP="00403282">
      <w:r>
        <w:separator/>
      </w:r>
    </w:p>
  </w:endnote>
  <w:endnote w:type="continuationSeparator" w:id="0">
    <w:p w14:paraId="5347581C" w14:textId="77777777" w:rsidR="00403282" w:rsidRDefault="00403282" w:rsidP="00403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8D02F" w14:textId="77777777" w:rsidR="00403282" w:rsidRDefault="00403282" w:rsidP="00403282">
      <w:r>
        <w:separator/>
      </w:r>
    </w:p>
  </w:footnote>
  <w:footnote w:type="continuationSeparator" w:id="0">
    <w:p w14:paraId="62DF024F" w14:textId="77777777" w:rsidR="00403282" w:rsidRDefault="00403282" w:rsidP="004032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19F95" w14:textId="769A39BC" w:rsidR="00403282" w:rsidRDefault="00057C09">
    <w:pPr>
      <w:pStyle w:val="Header"/>
    </w:pPr>
    <w:r>
      <w:t>Student number- 2107710</w:t>
    </w:r>
  </w:p>
  <w:p w14:paraId="18E5505F" w14:textId="1921F533" w:rsidR="00057C09" w:rsidRDefault="00057C09">
    <w:pPr>
      <w:pStyle w:val="Header"/>
    </w:pPr>
    <w:r>
      <w:t xml:space="preserve">Module code- </w:t>
    </w:r>
    <w:r w:rsidR="00DA2374">
      <w:t>ECEY6004/C</w:t>
    </w:r>
  </w:p>
  <w:p w14:paraId="135DFB3F" w14:textId="35556CC1" w:rsidR="00DA2374" w:rsidRDefault="00DA2374">
    <w:pPr>
      <w:pStyle w:val="Header"/>
    </w:pPr>
    <w:r>
      <w:t>Word Count-3746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E5B"/>
    <w:rsid w:val="000032E3"/>
    <w:rsid w:val="00007BD4"/>
    <w:rsid w:val="0001058A"/>
    <w:rsid w:val="000108E3"/>
    <w:rsid w:val="00013E9D"/>
    <w:rsid w:val="0002088E"/>
    <w:rsid w:val="0002326B"/>
    <w:rsid w:val="000251C1"/>
    <w:rsid w:val="00033F4B"/>
    <w:rsid w:val="000414A1"/>
    <w:rsid w:val="000418EA"/>
    <w:rsid w:val="00043A26"/>
    <w:rsid w:val="00045356"/>
    <w:rsid w:val="00047F2C"/>
    <w:rsid w:val="0005068D"/>
    <w:rsid w:val="00052780"/>
    <w:rsid w:val="0005447E"/>
    <w:rsid w:val="000562D9"/>
    <w:rsid w:val="00057C09"/>
    <w:rsid w:val="000617E8"/>
    <w:rsid w:val="00064A5F"/>
    <w:rsid w:val="00065185"/>
    <w:rsid w:val="00066860"/>
    <w:rsid w:val="00071261"/>
    <w:rsid w:val="000734F9"/>
    <w:rsid w:val="00076A51"/>
    <w:rsid w:val="00083D36"/>
    <w:rsid w:val="00085A16"/>
    <w:rsid w:val="00087EE6"/>
    <w:rsid w:val="00090857"/>
    <w:rsid w:val="00092F95"/>
    <w:rsid w:val="00094210"/>
    <w:rsid w:val="00094FBB"/>
    <w:rsid w:val="000970C7"/>
    <w:rsid w:val="000A343B"/>
    <w:rsid w:val="000A7B31"/>
    <w:rsid w:val="000B2582"/>
    <w:rsid w:val="000C1A64"/>
    <w:rsid w:val="000C5702"/>
    <w:rsid w:val="000C5F9A"/>
    <w:rsid w:val="000C7254"/>
    <w:rsid w:val="000D6407"/>
    <w:rsid w:val="000E04D9"/>
    <w:rsid w:val="000E264F"/>
    <w:rsid w:val="000F3679"/>
    <w:rsid w:val="000F437B"/>
    <w:rsid w:val="000F4BDD"/>
    <w:rsid w:val="0010007F"/>
    <w:rsid w:val="0010055C"/>
    <w:rsid w:val="00102DA6"/>
    <w:rsid w:val="00106B74"/>
    <w:rsid w:val="001072D0"/>
    <w:rsid w:val="00107DAD"/>
    <w:rsid w:val="00111041"/>
    <w:rsid w:val="001134D5"/>
    <w:rsid w:val="00115DF6"/>
    <w:rsid w:val="00116C77"/>
    <w:rsid w:val="001210AD"/>
    <w:rsid w:val="00121582"/>
    <w:rsid w:val="00131B74"/>
    <w:rsid w:val="00133E40"/>
    <w:rsid w:val="00134345"/>
    <w:rsid w:val="00135017"/>
    <w:rsid w:val="0014430A"/>
    <w:rsid w:val="00146DB7"/>
    <w:rsid w:val="0015391E"/>
    <w:rsid w:val="0015773A"/>
    <w:rsid w:val="00161F83"/>
    <w:rsid w:val="00162FCD"/>
    <w:rsid w:val="0017075F"/>
    <w:rsid w:val="00173F74"/>
    <w:rsid w:val="001740A8"/>
    <w:rsid w:val="00176E39"/>
    <w:rsid w:val="001776E1"/>
    <w:rsid w:val="00181A8A"/>
    <w:rsid w:val="001856CD"/>
    <w:rsid w:val="001926B9"/>
    <w:rsid w:val="00194888"/>
    <w:rsid w:val="001A3882"/>
    <w:rsid w:val="001A4975"/>
    <w:rsid w:val="001A4FAD"/>
    <w:rsid w:val="001A698F"/>
    <w:rsid w:val="001A73FC"/>
    <w:rsid w:val="001B0775"/>
    <w:rsid w:val="001B1CAE"/>
    <w:rsid w:val="001C112B"/>
    <w:rsid w:val="001C5D75"/>
    <w:rsid w:val="001C7AC4"/>
    <w:rsid w:val="001D013F"/>
    <w:rsid w:val="001D1540"/>
    <w:rsid w:val="001D1EF9"/>
    <w:rsid w:val="001D2E53"/>
    <w:rsid w:val="001D59AC"/>
    <w:rsid w:val="001E0544"/>
    <w:rsid w:val="001E1724"/>
    <w:rsid w:val="001E4576"/>
    <w:rsid w:val="001E6066"/>
    <w:rsid w:val="001E7B08"/>
    <w:rsid w:val="001F037E"/>
    <w:rsid w:val="0020067C"/>
    <w:rsid w:val="002019DE"/>
    <w:rsid w:val="002027FB"/>
    <w:rsid w:val="00213776"/>
    <w:rsid w:val="002163B4"/>
    <w:rsid w:val="002169EC"/>
    <w:rsid w:val="00217622"/>
    <w:rsid w:val="00222F25"/>
    <w:rsid w:val="00233784"/>
    <w:rsid w:val="00233DAD"/>
    <w:rsid w:val="00235525"/>
    <w:rsid w:val="0024247E"/>
    <w:rsid w:val="00244CE5"/>
    <w:rsid w:val="0024505D"/>
    <w:rsid w:val="002451F0"/>
    <w:rsid w:val="002468DC"/>
    <w:rsid w:val="0025023C"/>
    <w:rsid w:val="00253151"/>
    <w:rsid w:val="0025361A"/>
    <w:rsid w:val="00254468"/>
    <w:rsid w:val="002569CC"/>
    <w:rsid w:val="002650C7"/>
    <w:rsid w:val="00266A31"/>
    <w:rsid w:val="002712E7"/>
    <w:rsid w:val="002717D0"/>
    <w:rsid w:val="00272371"/>
    <w:rsid w:val="00276C3C"/>
    <w:rsid w:val="00285F6C"/>
    <w:rsid w:val="00286786"/>
    <w:rsid w:val="00287A48"/>
    <w:rsid w:val="0029118A"/>
    <w:rsid w:val="00291356"/>
    <w:rsid w:val="00294D38"/>
    <w:rsid w:val="002966C6"/>
    <w:rsid w:val="00297F72"/>
    <w:rsid w:val="002A09EB"/>
    <w:rsid w:val="002A2274"/>
    <w:rsid w:val="002A4E51"/>
    <w:rsid w:val="002A7F63"/>
    <w:rsid w:val="002B3C8C"/>
    <w:rsid w:val="002B4F3D"/>
    <w:rsid w:val="002C03A4"/>
    <w:rsid w:val="002C3B0F"/>
    <w:rsid w:val="002D5BEE"/>
    <w:rsid w:val="002D79D6"/>
    <w:rsid w:val="002D7A4F"/>
    <w:rsid w:val="002E2B6F"/>
    <w:rsid w:val="002E2DD4"/>
    <w:rsid w:val="002E399E"/>
    <w:rsid w:val="002E4A56"/>
    <w:rsid w:val="002F03F2"/>
    <w:rsid w:val="002F1AE2"/>
    <w:rsid w:val="002F6874"/>
    <w:rsid w:val="002F6D49"/>
    <w:rsid w:val="00300706"/>
    <w:rsid w:val="00302D9E"/>
    <w:rsid w:val="0030331B"/>
    <w:rsid w:val="0030491A"/>
    <w:rsid w:val="00305C44"/>
    <w:rsid w:val="00305FDC"/>
    <w:rsid w:val="0030700A"/>
    <w:rsid w:val="00321AC3"/>
    <w:rsid w:val="00323C82"/>
    <w:rsid w:val="00327771"/>
    <w:rsid w:val="00327F51"/>
    <w:rsid w:val="00330936"/>
    <w:rsid w:val="00331142"/>
    <w:rsid w:val="00340043"/>
    <w:rsid w:val="00342BF9"/>
    <w:rsid w:val="003430BB"/>
    <w:rsid w:val="003431D2"/>
    <w:rsid w:val="0034610A"/>
    <w:rsid w:val="00352798"/>
    <w:rsid w:val="00353434"/>
    <w:rsid w:val="00353628"/>
    <w:rsid w:val="00357FAB"/>
    <w:rsid w:val="00363E7D"/>
    <w:rsid w:val="003641D2"/>
    <w:rsid w:val="00370CD3"/>
    <w:rsid w:val="00373720"/>
    <w:rsid w:val="00376A26"/>
    <w:rsid w:val="00384037"/>
    <w:rsid w:val="00385DB0"/>
    <w:rsid w:val="00393542"/>
    <w:rsid w:val="00393792"/>
    <w:rsid w:val="00395B46"/>
    <w:rsid w:val="003968C6"/>
    <w:rsid w:val="003979F7"/>
    <w:rsid w:val="003A0BBB"/>
    <w:rsid w:val="003A0E8D"/>
    <w:rsid w:val="003A1CD8"/>
    <w:rsid w:val="003A1D02"/>
    <w:rsid w:val="003A2947"/>
    <w:rsid w:val="003A30F8"/>
    <w:rsid w:val="003A3BC0"/>
    <w:rsid w:val="003A5805"/>
    <w:rsid w:val="003A61E6"/>
    <w:rsid w:val="003A67B1"/>
    <w:rsid w:val="003B2113"/>
    <w:rsid w:val="003B4982"/>
    <w:rsid w:val="003C3D17"/>
    <w:rsid w:val="003C51B5"/>
    <w:rsid w:val="003D2C6D"/>
    <w:rsid w:val="003D2DA1"/>
    <w:rsid w:val="003D3F8C"/>
    <w:rsid w:val="003D5B4D"/>
    <w:rsid w:val="003D7904"/>
    <w:rsid w:val="003E61F6"/>
    <w:rsid w:val="003F71FF"/>
    <w:rsid w:val="0040026A"/>
    <w:rsid w:val="00401AED"/>
    <w:rsid w:val="00403282"/>
    <w:rsid w:val="0040755E"/>
    <w:rsid w:val="0041132D"/>
    <w:rsid w:val="004119CB"/>
    <w:rsid w:val="00412DBA"/>
    <w:rsid w:val="004217F2"/>
    <w:rsid w:val="004229FC"/>
    <w:rsid w:val="004237D3"/>
    <w:rsid w:val="00425E0D"/>
    <w:rsid w:val="00431BA2"/>
    <w:rsid w:val="00433B77"/>
    <w:rsid w:val="00434D67"/>
    <w:rsid w:val="0043655F"/>
    <w:rsid w:val="00440E72"/>
    <w:rsid w:val="004415B8"/>
    <w:rsid w:val="00441F98"/>
    <w:rsid w:val="0044202A"/>
    <w:rsid w:val="004437C5"/>
    <w:rsid w:val="00443C17"/>
    <w:rsid w:val="0044538E"/>
    <w:rsid w:val="00445BA0"/>
    <w:rsid w:val="004476D0"/>
    <w:rsid w:val="00447A03"/>
    <w:rsid w:val="00451CEC"/>
    <w:rsid w:val="00452BA1"/>
    <w:rsid w:val="00453311"/>
    <w:rsid w:val="0046240A"/>
    <w:rsid w:val="00463CA5"/>
    <w:rsid w:val="0046601A"/>
    <w:rsid w:val="00471412"/>
    <w:rsid w:val="004724D0"/>
    <w:rsid w:val="004727DA"/>
    <w:rsid w:val="00475AE0"/>
    <w:rsid w:val="0048143C"/>
    <w:rsid w:val="004815A9"/>
    <w:rsid w:val="00482A62"/>
    <w:rsid w:val="004916C8"/>
    <w:rsid w:val="00494079"/>
    <w:rsid w:val="004943B7"/>
    <w:rsid w:val="004A1C60"/>
    <w:rsid w:val="004A3F04"/>
    <w:rsid w:val="004A5823"/>
    <w:rsid w:val="004A5FBA"/>
    <w:rsid w:val="004B54C1"/>
    <w:rsid w:val="004B61A9"/>
    <w:rsid w:val="004B78DE"/>
    <w:rsid w:val="004C08BC"/>
    <w:rsid w:val="004C1912"/>
    <w:rsid w:val="004C1E1E"/>
    <w:rsid w:val="004C2DE5"/>
    <w:rsid w:val="004D2B8A"/>
    <w:rsid w:val="004D59AF"/>
    <w:rsid w:val="004E5287"/>
    <w:rsid w:val="004F349A"/>
    <w:rsid w:val="004F380B"/>
    <w:rsid w:val="004F518E"/>
    <w:rsid w:val="004F7DEF"/>
    <w:rsid w:val="005047DD"/>
    <w:rsid w:val="00506C67"/>
    <w:rsid w:val="005073C9"/>
    <w:rsid w:val="00507B51"/>
    <w:rsid w:val="00510741"/>
    <w:rsid w:val="0051186F"/>
    <w:rsid w:val="00520178"/>
    <w:rsid w:val="00523BEF"/>
    <w:rsid w:val="005247E0"/>
    <w:rsid w:val="00524E96"/>
    <w:rsid w:val="00531535"/>
    <w:rsid w:val="00532F5B"/>
    <w:rsid w:val="00533F2D"/>
    <w:rsid w:val="00535979"/>
    <w:rsid w:val="00535B53"/>
    <w:rsid w:val="00536D0F"/>
    <w:rsid w:val="005374E1"/>
    <w:rsid w:val="00543FE0"/>
    <w:rsid w:val="005518BD"/>
    <w:rsid w:val="00554CB6"/>
    <w:rsid w:val="0056135A"/>
    <w:rsid w:val="00561B9A"/>
    <w:rsid w:val="0056616D"/>
    <w:rsid w:val="00582698"/>
    <w:rsid w:val="00582BE3"/>
    <w:rsid w:val="00597340"/>
    <w:rsid w:val="0059787D"/>
    <w:rsid w:val="005A017A"/>
    <w:rsid w:val="005A5A72"/>
    <w:rsid w:val="005B08A1"/>
    <w:rsid w:val="005B24BF"/>
    <w:rsid w:val="005B3277"/>
    <w:rsid w:val="005C07E8"/>
    <w:rsid w:val="005C11CA"/>
    <w:rsid w:val="005C3042"/>
    <w:rsid w:val="005C4616"/>
    <w:rsid w:val="005C46F8"/>
    <w:rsid w:val="005C589B"/>
    <w:rsid w:val="005C61DF"/>
    <w:rsid w:val="005C745D"/>
    <w:rsid w:val="005C7878"/>
    <w:rsid w:val="005D52B6"/>
    <w:rsid w:val="005D5F2F"/>
    <w:rsid w:val="005D7D02"/>
    <w:rsid w:val="005E3F86"/>
    <w:rsid w:val="005F1A22"/>
    <w:rsid w:val="005F5A09"/>
    <w:rsid w:val="005F6B89"/>
    <w:rsid w:val="00600FC3"/>
    <w:rsid w:val="00606D39"/>
    <w:rsid w:val="00607964"/>
    <w:rsid w:val="00611251"/>
    <w:rsid w:val="00612310"/>
    <w:rsid w:val="0061290D"/>
    <w:rsid w:val="006135F0"/>
    <w:rsid w:val="00616ED2"/>
    <w:rsid w:val="00622309"/>
    <w:rsid w:val="006223E8"/>
    <w:rsid w:val="006231FD"/>
    <w:rsid w:val="00623A16"/>
    <w:rsid w:val="00626AE2"/>
    <w:rsid w:val="00627B31"/>
    <w:rsid w:val="0063133C"/>
    <w:rsid w:val="00631657"/>
    <w:rsid w:val="006359E4"/>
    <w:rsid w:val="00635D00"/>
    <w:rsid w:val="0064156A"/>
    <w:rsid w:val="00646BA4"/>
    <w:rsid w:val="00646DE0"/>
    <w:rsid w:val="0065137E"/>
    <w:rsid w:val="00665ADF"/>
    <w:rsid w:val="00667DD2"/>
    <w:rsid w:val="006723B7"/>
    <w:rsid w:val="00672A24"/>
    <w:rsid w:val="00674434"/>
    <w:rsid w:val="006755FC"/>
    <w:rsid w:val="006805CE"/>
    <w:rsid w:val="00681B0C"/>
    <w:rsid w:val="0068546A"/>
    <w:rsid w:val="00685DB8"/>
    <w:rsid w:val="00690A4F"/>
    <w:rsid w:val="00693060"/>
    <w:rsid w:val="00693A68"/>
    <w:rsid w:val="00694F28"/>
    <w:rsid w:val="006A0A20"/>
    <w:rsid w:val="006A2B0F"/>
    <w:rsid w:val="006A4F79"/>
    <w:rsid w:val="006A6343"/>
    <w:rsid w:val="006B00AA"/>
    <w:rsid w:val="006B050C"/>
    <w:rsid w:val="006B1827"/>
    <w:rsid w:val="006B303B"/>
    <w:rsid w:val="006B5015"/>
    <w:rsid w:val="006C008C"/>
    <w:rsid w:val="006C19AA"/>
    <w:rsid w:val="006C558F"/>
    <w:rsid w:val="006C6351"/>
    <w:rsid w:val="006C6F03"/>
    <w:rsid w:val="006D053C"/>
    <w:rsid w:val="006D1AF1"/>
    <w:rsid w:val="006D4824"/>
    <w:rsid w:val="006D7A7E"/>
    <w:rsid w:val="006E14D4"/>
    <w:rsid w:val="006E1BE4"/>
    <w:rsid w:val="006E44F3"/>
    <w:rsid w:val="006E5B09"/>
    <w:rsid w:val="006E634D"/>
    <w:rsid w:val="006F1971"/>
    <w:rsid w:val="006F278E"/>
    <w:rsid w:val="006F44F0"/>
    <w:rsid w:val="007002BB"/>
    <w:rsid w:val="00701E1D"/>
    <w:rsid w:val="00702B47"/>
    <w:rsid w:val="00707E2E"/>
    <w:rsid w:val="00720223"/>
    <w:rsid w:val="00722BDB"/>
    <w:rsid w:val="00732025"/>
    <w:rsid w:val="00735C5A"/>
    <w:rsid w:val="0074479E"/>
    <w:rsid w:val="00745103"/>
    <w:rsid w:val="00746024"/>
    <w:rsid w:val="00747FB5"/>
    <w:rsid w:val="00752BDD"/>
    <w:rsid w:val="007538A8"/>
    <w:rsid w:val="007544EC"/>
    <w:rsid w:val="00756758"/>
    <w:rsid w:val="00762A7D"/>
    <w:rsid w:val="00763850"/>
    <w:rsid w:val="007727F4"/>
    <w:rsid w:val="00773032"/>
    <w:rsid w:val="0078004F"/>
    <w:rsid w:val="007817FA"/>
    <w:rsid w:val="00781C4A"/>
    <w:rsid w:val="00784893"/>
    <w:rsid w:val="00795240"/>
    <w:rsid w:val="007979EC"/>
    <w:rsid w:val="007979FE"/>
    <w:rsid w:val="007A3740"/>
    <w:rsid w:val="007B0DE9"/>
    <w:rsid w:val="007B21B7"/>
    <w:rsid w:val="007B29DA"/>
    <w:rsid w:val="007B3282"/>
    <w:rsid w:val="007C0720"/>
    <w:rsid w:val="007C2F75"/>
    <w:rsid w:val="007C582E"/>
    <w:rsid w:val="007C694A"/>
    <w:rsid w:val="007C7A7A"/>
    <w:rsid w:val="007D5356"/>
    <w:rsid w:val="007D5865"/>
    <w:rsid w:val="007D756A"/>
    <w:rsid w:val="007D7965"/>
    <w:rsid w:val="007F1BD6"/>
    <w:rsid w:val="00800C4B"/>
    <w:rsid w:val="00800F0A"/>
    <w:rsid w:val="0080364A"/>
    <w:rsid w:val="008040F0"/>
    <w:rsid w:val="00806D29"/>
    <w:rsid w:val="008073C0"/>
    <w:rsid w:val="008106E5"/>
    <w:rsid w:val="0081126D"/>
    <w:rsid w:val="00811280"/>
    <w:rsid w:val="00811D67"/>
    <w:rsid w:val="00813319"/>
    <w:rsid w:val="00815C18"/>
    <w:rsid w:val="00827472"/>
    <w:rsid w:val="0083411D"/>
    <w:rsid w:val="00841680"/>
    <w:rsid w:val="00842AB4"/>
    <w:rsid w:val="008469DB"/>
    <w:rsid w:val="008510A2"/>
    <w:rsid w:val="00852E08"/>
    <w:rsid w:val="008545DC"/>
    <w:rsid w:val="0085479A"/>
    <w:rsid w:val="0085662D"/>
    <w:rsid w:val="0086547C"/>
    <w:rsid w:val="00866B68"/>
    <w:rsid w:val="00867024"/>
    <w:rsid w:val="00871887"/>
    <w:rsid w:val="00882BF8"/>
    <w:rsid w:val="00883E4E"/>
    <w:rsid w:val="00884667"/>
    <w:rsid w:val="00887268"/>
    <w:rsid w:val="0089331A"/>
    <w:rsid w:val="00895DC3"/>
    <w:rsid w:val="00896B0E"/>
    <w:rsid w:val="00897457"/>
    <w:rsid w:val="00897A1A"/>
    <w:rsid w:val="008A3D88"/>
    <w:rsid w:val="008A414C"/>
    <w:rsid w:val="008A550E"/>
    <w:rsid w:val="008B748B"/>
    <w:rsid w:val="008C2D6A"/>
    <w:rsid w:val="008C61C6"/>
    <w:rsid w:val="008C6C58"/>
    <w:rsid w:val="008D3179"/>
    <w:rsid w:val="008E0D91"/>
    <w:rsid w:val="008E3792"/>
    <w:rsid w:val="008E5A3C"/>
    <w:rsid w:val="008E5A7B"/>
    <w:rsid w:val="008E5BD2"/>
    <w:rsid w:val="008E622A"/>
    <w:rsid w:val="008F0306"/>
    <w:rsid w:val="009062CD"/>
    <w:rsid w:val="00914C58"/>
    <w:rsid w:val="00931DC5"/>
    <w:rsid w:val="00932F73"/>
    <w:rsid w:val="00934810"/>
    <w:rsid w:val="00936741"/>
    <w:rsid w:val="0094301A"/>
    <w:rsid w:val="00944C01"/>
    <w:rsid w:val="00944F99"/>
    <w:rsid w:val="00952FBE"/>
    <w:rsid w:val="00955653"/>
    <w:rsid w:val="00961D35"/>
    <w:rsid w:val="009655F2"/>
    <w:rsid w:val="00973E1A"/>
    <w:rsid w:val="00975644"/>
    <w:rsid w:val="00976B90"/>
    <w:rsid w:val="00976C34"/>
    <w:rsid w:val="009779DD"/>
    <w:rsid w:val="00984BB5"/>
    <w:rsid w:val="009913F6"/>
    <w:rsid w:val="00991DBF"/>
    <w:rsid w:val="0099271B"/>
    <w:rsid w:val="009A5CB7"/>
    <w:rsid w:val="009A64BC"/>
    <w:rsid w:val="009B213F"/>
    <w:rsid w:val="009B3383"/>
    <w:rsid w:val="009C219E"/>
    <w:rsid w:val="009C5FC4"/>
    <w:rsid w:val="009C60F4"/>
    <w:rsid w:val="009C691F"/>
    <w:rsid w:val="009C7C89"/>
    <w:rsid w:val="009D1281"/>
    <w:rsid w:val="009D17E3"/>
    <w:rsid w:val="009D20CD"/>
    <w:rsid w:val="009D591C"/>
    <w:rsid w:val="009D6995"/>
    <w:rsid w:val="009E37CF"/>
    <w:rsid w:val="009E4C17"/>
    <w:rsid w:val="009E6DA5"/>
    <w:rsid w:val="009F1155"/>
    <w:rsid w:val="009F1C2F"/>
    <w:rsid w:val="009F2599"/>
    <w:rsid w:val="009F3761"/>
    <w:rsid w:val="009F40F0"/>
    <w:rsid w:val="009F6CDB"/>
    <w:rsid w:val="00A05F18"/>
    <w:rsid w:val="00A1455C"/>
    <w:rsid w:val="00A15ACE"/>
    <w:rsid w:val="00A1763D"/>
    <w:rsid w:val="00A20525"/>
    <w:rsid w:val="00A21B51"/>
    <w:rsid w:val="00A22D66"/>
    <w:rsid w:val="00A23908"/>
    <w:rsid w:val="00A31A64"/>
    <w:rsid w:val="00A366D7"/>
    <w:rsid w:val="00A36ABD"/>
    <w:rsid w:val="00A36C8E"/>
    <w:rsid w:val="00A408E6"/>
    <w:rsid w:val="00A40B19"/>
    <w:rsid w:val="00A419E7"/>
    <w:rsid w:val="00A43BEB"/>
    <w:rsid w:val="00A44EB9"/>
    <w:rsid w:val="00A46D8E"/>
    <w:rsid w:val="00A4713D"/>
    <w:rsid w:val="00A5341A"/>
    <w:rsid w:val="00A53A82"/>
    <w:rsid w:val="00A55887"/>
    <w:rsid w:val="00A618E9"/>
    <w:rsid w:val="00A64FB5"/>
    <w:rsid w:val="00A702A7"/>
    <w:rsid w:val="00A70DFB"/>
    <w:rsid w:val="00A71047"/>
    <w:rsid w:val="00A73477"/>
    <w:rsid w:val="00A7557C"/>
    <w:rsid w:val="00A77C4E"/>
    <w:rsid w:val="00A80AB0"/>
    <w:rsid w:val="00A813A2"/>
    <w:rsid w:val="00A83A31"/>
    <w:rsid w:val="00AA1A84"/>
    <w:rsid w:val="00AA2637"/>
    <w:rsid w:val="00AA2B53"/>
    <w:rsid w:val="00AA3DA5"/>
    <w:rsid w:val="00AA531D"/>
    <w:rsid w:val="00AA5926"/>
    <w:rsid w:val="00AB11D7"/>
    <w:rsid w:val="00AB136E"/>
    <w:rsid w:val="00AB14B5"/>
    <w:rsid w:val="00AB2D05"/>
    <w:rsid w:val="00AB3F13"/>
    <w:rsid w:val="00AB6537"/>
    <w:rsid w:val="00AB6E7A"/>
    <w:rsid w:val="00AC3F44"/>
    <w:rsid w:val="00AC3FE0"/>
    <w:rsid w:val="00AC7EA3"/>
    <w:rsid w:val="00AD1974"/>
    <w:rsid w:val="00AD4927"/>
    <w:rsid w:val="00AD4D02"/>
    <w:rsid w:val="00AD684B"/>
    <w:rsid w:val="00AD7AD4"/>
    <w:rsid w:val="00AE59A1"/>
    <w:rsid w:val="00AF2057"/>
    <w:rsid w:val="00AF2740"/>
    <w:rsid w:val="00AF32F7"/>
    <w:rsid w:val="00B00714"/>
    <w:rsid w:val="00B00845"/>
    <w:rsid w:val="00B00EA6"/>
    <w:rsid w:val="00B03ECF"/>
    <w:rsid w:val="00B05A71"/>
    <w:rsid w:val="00B0744B"/>
    <w:rsid w:val="00B13553"/>
    <w:rsid w:val="00B144CA"/>
    <w:rsid w:val="00B2064A"/>
    <w:rsid w:val="00B215CB"/>
    <w:rsid w:val="00B21D89"/>
    <w:rsid w:val="00B22D6F"/>
    <w:rsid w:val="00B25050"/>
    <w:rsid w:val="00B25532"/>
    <w:rsid w:val="00B324CE"/>
    <w:rsid w:val="00B32E03"/>
    <w:rsid w:val="00B330DF"/>
    <w:rsid w:val="00B34857"/>
    <w:rsid w:val="00B35832"/>
    <w:rsid w:val="00B40B3D"/>
    <w:rsid w:val="00B50015"/>
    <w:rsid w:val="00B501FC"/>
    <w:rsid w:val="00B532A3"/>
    <w:rsid w:val="00B53D29"/>
    <w:rsid w:val="00B546E5"/>
    <w:rsid w:val="00B550C2"/>
    <w:rsid w:val="00B55EF9"/>
    <w:rsid w:val="00B60E43"/>
    <w:rsid w:val="00B6100C"/>
    <w:rsid w:val="00B6409E"/>
    <w:rsid w:val="00B71E95"/>
    <w:rsid w:val="00B76623"/>
    <w:rsid w:val="00B77E69"/>
    <w:rsid w:val="00B8568E"/>
    <w:rsid w:val="00B92645"/>
    <w:rsid w:val="00B935B2"/>
    <w:rsid w:val="00B93980"/>
    <w:rsid w:val="00B9671E"/>
    <w:rsid w:val="00BA6FDA"/>
    <w:rsid w:val="00BB2154"/>
    <w:rsid w:val="00BC377A"/>
    <w:rsid w:val="00BC75A2"/>
    <w:rsid w:val="00BD0255"/>
    <w:rsid w:val="00BD084C"/>
    <w:rsid w:val="00BD39EE"/>
    <w:rsid w:val="00BD6BAD"/>
    <w:rsid w:val="00BD70A6"/>
    <w:rsid w:val="00BE0907"/>
    <w:rsid w:val="00BE7E1E"/>
    <w:rsid w:val="00BF0D75"/>
    <w:rsid w:val="00BF4194"/>
    <w:rsid w:val="00BF4792"/>
    <w:rsid w:val="00BF5220"/>
    <w:rsid w:val="00BF5F3F"/>
    <w:rsid w:val="00BF6BC1"/>
    <w:rsid w:val="00BF7096"/>
    <w:rsid w:val="00BF7726"/>
    <w:rsid w:val="00C101BE"/>
    <w:rsid w:val="00C115A3"/>
    <w:rsid w:val="00C1426F"/>
    <w:rsid w:val="00C20571"/>
    <w:rsid w:val="00C215FC"/>
    <w:rsid w:val="00C2332D"/>
    <w:rsid w:val="00C262AA"/>
    <w:rsid w:val="00C26407"/>
    <w:rsid w:val="00C27D0A"/>
    <w:rsid w:val="00C36F0B"/>
    <w:rsid w:val="00C41F0D"/>
    <w:rsid w:val="00C42DF3"/>
    <w:rsid w:val="00C47F95"/>
    <w:rsid w:val="00C51F5D"/>
    <w:rsid w:val="00C52D2E"/>
    <w:rsid w:val="00C55B4E"/>
    <w:rsid w:val="00C62BE1"/>
    <w:rsid w:val="00C6315A"/>
    <w:rsid w:val="00C63CE6"/>
    <w:rsid w:val="00C661D6"/>
    <w:rsid w:val="00C67BB4"/>
    <w:rsid w:val="00C71577"/>
    <w:rsid w:val="00C7478F"/>
    <w:rsid w:val="00C749E7"/>
    <w:rsid w:val="00C87F59"/>
    <w:rsid w:val="00C90F9F"/>
    <w:rsid w:val="00C91E64"/>
    <w:rsid w:val="00CA20B6"/>
    <w:rsid w:val="00CA41A6"/>
    <w:rsid w:val="00CB449C"/>
    <w:rsid w:val="00CB56C3"/>
    <w:rsid w:val="00CC33EB"/>
    <w:rsid w:val="00CC640A"/>
    <w:rsid w:val="00CD6F4B"/>
    <w:rsid w:val="00CE378D"/>
    <w:rsid w:val="00CE5939"/>
    <w:rsid w:val="00D00499"/>
    <w:rsid w:val="00D00D1A"/>
    <w:rsid w:val="00D0342F"/>
    <w:rsid w:val="00D05526"/>
    <w:rsid w:val="00D05EEB"/>
    <w:rsid w:val="00D13068"/>
    <w:rsid w:val="00D22CED"/>
    <w:rsid w:val="00D23E04"/>
    <w:rsid w:val="00D23E5B"/>
    <w:rsid w:val="00D27D0B"/>
    <w:rsid w:val="00D309E1"/>
    <w:rsid w:val="00D37CC2"/>
    <w:rsid w:val="00D435C7"/>
    <w:rsid w:val="00D4426A"/>
    <w:rsid w:val="00D5277E"/>
    <w:rsid w:val="00D535CD"/>
    <w:rsid w:val="00D54B95"/>
    <w:rsid w:val="00D55DF3"/>
    <w:rsid w:val="00D61768"/>
    <w:rsid w:val="00D63C7A"/>
    <w:rsid w:val="00D647FB"/>
    <w:rsid w:val="00D65CB9"/>
    <w:rsid w:val="00D67552"/>
    <w:rsid w:val="00D73071"/>
    <w:rsid w:val="00D74848"/>
    <w:rsid w:val="00D80CA2"/>
    <w:rsid w:val="00D81214"/>
    <w:rsid w:val="00D833E2"/>
    <w:rsid w:val="00D838A7"/>
    <w:rsid w:val="00D86E8D"/>
    <w:rsid w:val="00D87448"/>
    <w:rsid w:val="00D90717"/>
    <w:rsid w:val="00D934DE"/>
    <w:rsid w:val="00D93BDF"/>
    <w:rsid w:val="00DA0ECE"/>
    <w:rsid w:val="00DA1092"/>
    <w:rsid w:val="00DA109A"/>
    <w:rsid w:val="00DA2374"/>
    <w:rsid w:val="00DA3A66"/>
    <w:rsid w:val="00DA5947"/>
    <w:rsid w:val="00DB20D7"/>
    <w:rsid w:val="00DB320D"/>
    <w:rsid w:val="00DB6D1E"/>
    <w:rsid w:val="00DC2F9B"/>
    <w:rsid w:val="00DC39AE"/>
    <w:rsid w:val="00DC677A"/>
    <w:rsid w:val="00DC6794"/>
    <w:rsid w:val="00DC7EBC"/>
    <w:rsid w:val="00DD0706"/>
    <w:rsid w:val="00DD1474"/>
    <w:rsid w:val="00DD1F7C"/>
    <w:rsid w:val="00DD2A41"/>
    <w:rsid w:val="00DD33BF"/>
    <w:rsid w:val="00DD6E55"/>
    <w:rsid w:val="00DD76B9"/>
    <w:rsid w:val="00DE3507"/>
    <w:rsid w:val="00DE3CED"/>
    <w:rsid w:val="00DE6445"/>
    <w:rsid w:val="00DE76D1"/>
    <w:rsid w:val="00DE78F3"/>
    <w:rsid w:val="00DE7DCD"/>
    <w:rsid w:val="00DF4528"/>
    <w:rsid w:val="00DF6F1A"/>
    <w:rsid w:val="00E00C8A"/>
    <w:rsid w:val="00E00F1C"/>
    <w:rsid w:val="00E015BB"/>
    <w:rsid w:val="00E02A75"/>
    <w:rsid w:val="00E048E9"/>
    <w:rsid w:val="00E04BEE"/>
    <w:rsid w:val="00E05C49"/>
    <w:rsid w:val="00E07D6A"/>
    <w:rsid w:val="00E163B7"/>
    <w:rsid w:val="00E16C8F"/>
    <w:rsid w:val="00E249CF"/>
    <w:rsid w:val="00E2590D"/>
    <w:rsid w:val="00E33DB6"/>
    <w:rsid w:val="00E3450A"/>
    <w:rsid w:val="00E43CC5"/>
    <w:rsid w:val="00E44768"/>
    <w:rsid w:val="00E44C2A"/>
    <w:rsid w:val="00E45444"/>
    <w:rsid w:val="00E52FC2"/>
    <w:rsid w:val="00E53223"/>
    <w:rsid w:val="00E5477A"/>
    <w:rsid w:val="00E55D81"/>
    <w:rsid w:val="00E567FA"/>
    <w:rsid w:val="00E621B7"/>
    <w:rsid w:val="00E62483"/>
    <w:rsid w:val="00E6592A"/>
    <w:rsid w:val="00E66BCD"/>
    <w:rsid w:val="00E67F7C"/>
    <w:rsid w:val="00E72720"/>
    <w:rsid w:val="00E7351C"/>
    <w:rsid w:val="00E74751"/>
    <w:rsid w:val="00E839CB"/>
    <w:rsid w:val="00E860C3"/>
    <w:rsid w:val="00E86C2B"/>
    <w:rsid w:val="00EA3A74"/>
    <w:rsid w:val="00EA51BE"/>
    <w:rsid w:val="00EB1DEB"/>
    <w:rsid w:val="00EB5BBA"/>
    <w:rsid w:val="00EB723E"/>
    <w:rsid w:val="00EC13D5"/>
    <w:rsid w:val="00EC1F87"/>
    <w:rsid w:val="00EC3B9F"/>
    <w:rsid w:val="00EC4D2D"/>
    <w:rsid w:val="00EC7A9D"/>
    <w:rsid w:val="00ED4AA8"/>
    <w:rsid w:val="00ED4F48"/>
    <w:rsid w:val="00ED730D"/>
    <w:rsid w:val="00EE07DC"/>
    <w:rsid w:val="00EF3CFA"/>
    <w:rsid w:val="00EF57B0"/>
    <w:rsid w:val="00F0426A"/>
    <w:rsid w:val="00F046E4"/>
    <w:rsid w:val="00F058B4"/>
    <w:rsid w:val="00F116C0"/>
    <w:rsid w:val="00F17C40"/>
    <w:rsid w:val="00F2232C"/>
    <w:rsid w:val="00F25EB6"/>
    <w:rsid w:val="00F32414"/>
    <w:rsid w:val="00F3367C"/>
    <w:rsid w:val="00F40788"/>
    <w:rsid w:val="00F41110"/>
    <w:rsid w:val="00F42396"/>
    <w:rsid w:val="00F43BB4"/>
    <w:rsid w:val="00F4796B"/>
    <w:rsid w:val="00F518C9"/>
    <w:rsid w:val="00F57232"/>
    <w:rsid w:val="00F650FE"/>
    <w:rsid w:val="00F67B35"/>
    <w:rsid w:val="00F72C9A"/>
    <w:rsid w:val="00F74382"/>
    <w:rsid w:val="00F77D49"/>
    <w:rsid w:val="00F81A64"/>
    <w:rsid w:val="00F83501"/>
    <w:rsid w:val="00F85130"/>
    <w:rsid w:val="00F858E1"/>
    <w:rsid w:val="00F869D4"/>
    <w:rsid w:val="00F9676B"/>
    <w:rsid w:val="00F96B79"/>
    <w:rsid w:val="00FA204A"/>
    <w:rsid w:val="00FA4A75"/>
    <w:rsid w:val="00FA6C95"/>
    <w:rsid w:val="00FB051A"/>
    <w:rsid w:val="00FB07BE"/>
    <w:rsid w:val="00FB1B5B"/>
    <w:rsid w:val="00FB721E"/>
    <w:rsid w:val="00FB7476"/>
    <w:rsid w:val="00FC0C0B"/>
    <w:rsid w:val="00FC35DD"/>
    <w:rsid w:val="00FC3B9E"/>
    <w:rsid w:val="00FC7CBA"/>
    <w:rsid w:val="00FD00DC"/>
    <w:rsid w:val="00FD63F1"/>
    <w:rsid w:val="00FE07B8"/>
    <w:rsid w:val="00FE3A59"/>
    <w:rsid w:val="00FE4E55"/>
    <w:rsid w:val="00FE688A"/>
    <w:rsid w:val="00FF4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5315F7"/>
  <w15:chartTrackingRefBased/>
  <w15:docId w15:val="{87AF41AF-B799-1040-80D3-7B7384973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37CC2"/>
  </w:style>
  <w:style w:type="character" w:styleId="Hyperlink">
    <w:name w:val="Hyperlink"/>
    <w:basedOn w:val="DefaultParagraphFont"/>
    <w:uiPriority w:val="99"/>
    <w:unhideWhenUsed/>
    <w:rsid w:val="00E860C3"/>
    <w:rPr>
      <w:color w:val="0563C1" w:themeColor="hyperlink"/>
      <w:u w:val="single"/>
    </w:rPr>
  </w:style>
  <w:style w:type="character" w:styleId="UnresolvedMention">
    <w:name w:val="Unresolved Mention"/>
    <w:basedOn w:val="DefaultParagraphFont"/>
    <w:uiPriority w:val="99"/>
    <w:semiHidden/>
    <w:unhideWhenUsed/>
    <w:rsid w:val="00E860C3"/>
    <w:rPr>
      <w:color w:val="605E5C"/>
      <w:shd w:val="clear" w:color="auto" w:fill="E1DFDD"/>
    </w:rPr>
  </w:style>
  <w:style w:type="paragraph" w:styleId="Header">
    <w:name w:val="header"/>
    <w:basedOn w:val="Normal"/>
    <w:link w:val="HeaderChar"/>
    <w:uiPriority w:val="99"/>
    <w:unhideWhenUsed/>
    <w:rsid w:val="00403282"/>
    <w:pPr>
      <w:tabs>
        <w:tab w:val="center" w:pos="4513"/>
        <w:tab w:val="right" w:pos="9026"/>
      </w:tabs>
    </w:pPr>
  </w:style>
  <w:style w:type="character" w:customStyle="1" w:styleId="HeaderChar">
    <w:name w:val="Header Char"/>
    <w:basedOn w:val="DefaultParagraphFont"/>
    <w:link w:val="Header"/>
    <w:uiPriority w:val="99"/>
    <w:rsid w:val="00403282"/>
  </w:style>
  <w:style w:type="paragraph" w:styleId="Footer">
    <w:name w:val="footer"/>
    <w:basedOn w:val="Normal"/>
    <w:link w:val="FooterChar"/>
    <w:uiPriority w:val="99"/>
    <w:unhideWhenUsed/>
    <w:rsid w:val="00403282"/>
    <w:pPr>
      <w:tabs>
        <w:tab w:val="center" w:pos="4513"/>
        <w:tab w:val="right" w:pos="9026"/>
      </w:tabs>
    </w:pPr>
  </w:style>
  <w:style w:type="character" w:customStyle="1" w:styleId="FooterChar">
    <w:name w:val="Footer Char"/>
    <w:basedOn w:val="DefaultParagraphFont"/>
    <w:link w:val="Footer"/>
    <w:uiPriority w:val="99"/>
    <w:rsid w:val="004032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playthings.co.uk/learning-library/articles/cultural-diversity-in-the-early-years" TargetMode="External"/><Relationship Id="rId13" Type="http://schemas.openxmlformats.org/officeDocument/2006/relationships/hyperlink" Target="https://www.gov.wales/sites/default/files/publications/2019-07/flying-start-parenting-support-guidance.pdf" TargetMode="External"/><Relationship Id="rId3" Type="http://schemas.openxmlformats.org/officeDocument/2006/relationships/webSettings" Target="webSettings.xml"/><Relationship Id="rId7" Type="http://schemas.openxmlformats.org/officeDocument/2006/relationships/hyperlink" Target="https://www.hants.gov.uk/socialcareandhealth/childrenandfamilies/childcare/providers/inclusion/team-around-child-meetings" TargetMode="External"/><Relationship Id="rId12" Type="http://schemas.openxmlformats.org/officeDocument/2006/relationships/hyperlink" Target="https://hwb.gov.wales/api/storage/b1801d78-38c3-4320-9818-d9996c21aef8/220914-a-curriculum-for-funded-non-maintained-nursery-settings.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nnafreud.org/media/11447/4th-af-booklet-design-supporting-schools-to-engage-with-all-parents-and-carers-new-address.pdf" TargetMode="External"/><Relationship Id="rId11" Type="http://schemas.openxmlformats.org/officeDocument/2006/relationships/hyperlink" Target="https://www.unicef.org/parenting/talking-to-your-kids-about-racism"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gov.uk/government/speeches/commentary-on-school-funding" TargetMode="External"/><Relationship Id="rId4" Type="http://schemas.openxmlformats.org/officeDocument/2006/relationships/footnotes" Target="footnotes.xml"/><Relationship Id="rId9" Type="http://schemas.openxmlformats.org/officeDocument/2006/relationships/hyperlink" Target="https://www.nhs.uk/conditions/autism/autism-and-everyday-life/school/" TargetMode="External"/><Relationship Id="rId14" Type="http://schemas.openxmlformats.org/officeDocument/2006/relationships/hyperlink" Target="https://www.gov.wales/sites/default/files/publications/2018-12/theme-5-developing-community-partnerships-and-multi-agency-working-resources-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4755</Words>
  <Characters>27104</Characters>
  <Application>Microsoft Office Word</Application>
  <DocSecurity>0</DocSecurity>
  <Lines>225</Lines>
  <Paragraphs>63</Paragraphs>
  <ScaleCrop>false</ScaleCrop>
  <Company/>
  <LinksUpToDate>false</LinksUpToDate>
  <CharactersWithSpaces>31796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(2107710)</dc:creator>
  <cp:keywords/>
  <dc:description/>
  <cp:lastModifiedBy>Laura Palmer (2107710)</cp:lastModifiedBy>
  <cp:revision>2</cp:revision>
  <dcterms:created xsi:type="dcterms:W3CDTF">2023-06-22T15:36:00Z</dcterms:created>
  <dcterms:modified xsi:type="dcterms:W3CDTF">2023-06-22T15:36:00Z</dcterms:modified>
</cp:coreProperties>
</file>