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D29A50" w14:textId="77777777" w:rsidR="00C32B6B" w:rsidRDefault="00C32B6B" w:rsidP="00E87ECC">
      <w:pPr>
        <w:spacing w:line="360" w:lineRule="auto"/>
        <w:jc w:val="center"/>
        <w:rPr>
          <w:b/>
          <w:bCs/>
          <w:sz w:val="28"/>
          <w:szCs w:val="28"/>
          <w:u w:val="single"/>
        </w:rPr>
      </w:pPr>
    </w:p>
    <w:p w14:paraId="6E15F2C4" w14:textId="7C5FC9EE" w:rsidR="005E7688" w:rsidRDefault="00E3080F" w:rsidP="00E87ECC">
      <w:pPr>
        <w:spacing w:line="360" w:lineRule="auto"/>
        <w:jc w:val="center"/>
        <w:rPr>
          <w:b/>
          <w:bCs/>
          <w:sz w:val="28"/>
          <w:szCs w:val="28"/>
          <w:u w:val="single"/>
        </w:rPr>
      </w:pPr>
      <w:r w:rsidRPr="00B86560">
        <w:rPr>
          <w:b/>
          <w:bCs/>
          <w:sz w:val="28"/>
          <w:szCs w:val="28"/>
          <w:u w:val="single"/>
        </w:rPr>
        <w:t xml:space="preserve">Bilingualism </w:t>
      </w:r>
      <w:r w:rsidR="009500EB">
        <w:rPr>
          <w:b/>
          <w:bCs/>
          <w:sz w:val="28"/>
          <w:szCs w:val="28"/>
          <w:u w:val="single"/>
        </w:rPr>
        <w:t>and M</w:t>
      </w:r>
      <w:r w:rsidR="007C547B">
        <w:rPr>
          <w:b/>
          <w:bCs/>
          <w:sz w:val="28"/>
          <w:szCs w:val="28"/>
          <w:u w:val="single"/>
        </w:rPr>
        <w:t xml:space="preserve">ultilingualism </w:t>
      </w:r>
      <w:r w:rsidRPr="00B86560">
        <w:rPr>
          <w:b/>
          <w:bCs/>
          <w:sz w:val="28"/>
          <w:szCs w:val="28"/>
          <w:u w:val="single"/>
        </w:rPr>
        <w:t>in the Early Years</w:t>
      </w:r>
    </w:p>
    <w:p w14:paraId="411CD6DB" w14:textId="77777777" w:rsidR="00B86560" w:rsidRDefault="00B86560" w:rsidP="00E3080F">
      <w:pPr>
        <w:jc w:val="center"/>
        <w:rPr>
          <w:u w:val="single"/>
        </w:rPr>
      </w:pPr>
    </w:p>
    <w:p w14:paraId="75112659" w14:textId="77777777" w:rsidR="00B67A8E" w:rsidRDefault="00B67A8E" w:rsidP="00E3080F">
      <w:pPr>
        <w:jc w:val="center"/>
        <w:rPr>
          <w:u w:val="single"/>
        </w:rPr>
      </w:pPr>
    </w:p>
    <w:p w14:paraId="486EBF5D" w14:textId="77777777" w:rsidR="00B67A8E" w:rsidRDefault="00B67A8E" w:rsidP="00E3080F">
      <w:pPr>
        <w:jc w:val="center"/>
        <w:rPr>
          <w:u w:val="single"/>
        </w:rPr>
      </w:pPr>
    </w:p>
    <w:p w14:paraId="1A20AF0F" w14:textId="302E3D43" w:rsidR="00A06445" w:rsidRPr="009044A6" w:rsidRDefault="009044A6" w:rsidP="009044A6">
      <w:pPr>
        <w:pStyle w:val="ListParagraph"/>
        <w:numPr>
          <w:ilvl w:val="0"/>
          <w:numId w:val="1"/>
        </w:numPr>
        <w:rPr>
          <w:u w:val="single"/>
        </w:rPr>
      </w:pPr>
      <w:r w:rsidRPr="009044A6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 evidence.</w:t>
      </w:r>
    </w:p>
    <w:p w14:paraId="5D94A4B3" w14:textId="77777777" w:rsidR="00A06445" w:rsidRDefault="00A06445" w:rsidP="00401654">
      <w:pPr>
        <w:rPr>
          <w:u w:val="single"/>
        </w:rPr>
      </w:pPr>
    </w:p>
    <w:p w14:paraId="70750478" w14:textId="77777777" w:rsidR="00A06445" w:rsidRDefault="00A06445" w:rsidP="00401654">
      <w:pPr>
        <w:rPr>
          <w:u w:val="single"/>
        </w:rPr>
      </w:pPr>
    </w:p>
    <w:p w14:paraId="3B742BFE" w14:textId="77777777" w:rsidR="00A06445" w:rsidRDefault="00A06445" w:rsidP="00401654">
      <w:pPr>
        <w:rPr>
          <w:u w:val="single"/>
        </w:rPr>
      </w:pPr>
    </w:p>
    <w:p w14:paraId="10A42830" w14:textId="54397617" w:rsidR="00B67A8E" w:rsidRPr="00B67A8E" w:rsidRDefault="00401654" w:rsidP="00401654">
      <w:pPr>
        <w:rPr>
          <w:u w:val="single"/>
        </w:rPr>
      </w:pPr>
      <w:r>
        <w:rPr>
          <w:u w:val="single"/>
        </w:rPr>
        <w:t xml:space="preserve">Part One </w:t>
      </w:r>
    </w:p>
    <w:p w14:paraId="55780292" w14:textId="0656C568" w:rsidR="00B86560" w:rsidRDefault="00B67A8E" w:rsidP="00B86560">
      <w:pPr>
        <w:rPr>
          <w:u w:val="single"/>
        </w:rPr>
      </w:pPr>
      <w:hyperlink r:id="rId7" w:history="1">
        <w:r w:rsidRPr="00913499">
          <w:rPr>
            <w:rStyle w:val="Hyperlink"/>
          </w:rPr>
          <w:t>https://uowtsd-my.sharepoint.com/:v:/g/personal/2511439_student_uwtsd_ac_uk/IQA573Jqa-D2TpFkWGyEBP0mATkohsKzsx5Gc9H9AHkV5vE?e=raZeFK</w:t>
        </w:r>
      </w:hyperlink>
      <w:r>
        <w:rPr>
          <w:u w:val="single"/>
        </w:rPr>
        <w:t xml:space="preserve"> </w:t>
      </w:r>
    </w:p>
    <w:p w14:paraId="16BDE210" w14:textId="77777777" w:rsidR="00401654" w:rsidRDefault="00401654" w:rsidP="00B86560">
      <w:pPr>
        <w:rPr>
          <w:u w:val="single"/>
        </w:rPr>
      </w:pPr>
    </w:p>
    <w:p w14:paraId="555A39A4" w14:textId="152FB9F4" w:rsidR="00401654" w:rsidRDefault="00401654" w:rsidP="00B86560">
      <w:pPr>
        <w:rPr>
          <w:u w:val="single"/>
        </w:rPr>
      </w:pPr>
      <w:r>
        <w:rPr>
          <w:u w:val="single"/>
        </w:rPr>
        <w:t xml:space="preserve">Part Two </w:t>
      </w:r>
    </w:p>
    <w:p w14:paraId="1F5C48F7" w14:textId="77777777" w:rsidR="00053FD5" w:rsidRDefault="007C547B" w:rsidP="002176A7">
      <w:pPr>
        <w:spacing w:line="360" w:lineRule="auto"/>
      </w:pPr>
      <w:r>
        <w:t xml:space="preserve">Bilingualism can be defined as </w:t>
      </w:r>
      <w:r w:rsidR="0079235D">
        <w:t xml:space="preserve">the ability to use two languages according to </w:t>
      </w:r>
      <w:r w:rsidR="006D6DBA">
        <w:t>Franson (2009). Although</w:t>
      </w:r>
      <w:r w:rsidR="00AB361A">
        <w:t xml:space="preserve">, </w:t>
      </w:r>
      <w:r w:rsidR="006D6DBA">
        <w:t>Fran</w:t>
      </w:r>
      <w:r w:rsidR="00AB361A">
        <w:t xml:space="preserve">son also explains the difficulties of </w:t>
      </w:r>
      <w:r w:rsidR="005C48B9">
        <w:t xml:space="preserve">discovering a clear definition for bilingualism </w:t>
      </w:r>
      <w:r w:rsidR="0004222D">
        <w:t xml:space="preserve">as there are many </w:t>
      </w:r>
      <w:r w:rsidR="00D30CC9">
        <w:t>levels of the ability that can be classed as bilingualism.</w:t>
      </w:r>
      <w:r w:rsidR="00945B72">
        <w:t xml:space="preserve"> </w:t>
      </w:r>
      <w:r w:rsidR="00E43469">
        <w:t xml:space="preserve">This highlights the fact that an </w:t>
      </w:r>
      <w:r w:rsidR="006F67A0">
        <w:t xml:space="preserve">individual </w:t>
      </w:r>
      <w:r w:rsidR="0025566B">
        <w:t>could be considered bilingual for having the ability to communicate basic needs in a second language</w:t>
      </w:r>
      <w:r w:rsidR="00716107">
        <w:t xml:space="preserve">, whilst a person who has the knowledge </w:t>
      </w:r>
      <w:r w:rsidR="000442E3">
        <w:t xml:space="preserve">to </w:t>
      </w:r>
      <w:r w:rsidR="00E73371">
        <w:t xml:space="preserve">interact </w:t>
      </w:r>
      <w:r w:rsidR="002B7AB8">
        <w:t xml:space="preserve">using </w:t>
      </w:r>
      <w:r w:rsidR="001112C5">
        <w:t>the language fluently</w:t>
      </w:r>
      <w:r w:rsidR="00797662">
        <w:t xml:space="preserve"> is placed in the same bracket.</w:t>
      </w:r>
      <w:r w:rsidR="00DF6FB0">
        <w:t xml:space="preserve"> </w:t>
      </w:r>
      <w:r w:rsidR="00C10552">
        <w:t xml:space="preserve">Multilingualism </w:t>
      </w:r>
      <w:r w:rsidR="002176A7">
        <w:t xml:space="preserve">is similar however it usually involves the use of more than two languages. </w:t>
      </w:r>
      <w:r w:rsidR="00937AF3">
        <w:t xml:space="preserve">Jim Cummins </w:t>
      </w:r>
      <w:r w:rsidR="00DB74BC">
        <w:t xml:space="preserve">theory </w:t>
      </w:r>
      <w:r w:rsidR="00C1090D">
        <w:t xml:space="preserve">is based heavily </w:t>
      </w:r>
      <w:r w:rsidR="00134C7C">
        <w:t xml:space="preserve">on the benefits of multilingualism for children. Within this </w:t>
      </w:r>
      <w:r w:rsidR="00541EAC">
        <w:t xml:space="preserve">paper, the benefits of </w:t>
      </w:r>
      <w:r w:rsidR="005C582E">
        <w:t>multilingualism</w:t>
      </w:r>
      <w:r w:rsidR="00F95BD1">
        <w:t xml:space="preserve"> will be explored as well as </w:t>
      </w:r>
      <w:r w:rsidR="00BA5521">
        <w:t xml:space="preserve">how brain development is affected and the frameworks </w:t>
      </w:r>
      <w:r w:rsidR="007F76C6">
        <w:t xml:space="preserve">which support the development of bilingualism. </w:t>
      </w:r>
    </w:p>
    <w:p w14:paraId="59FB571C" w14:textId="77777777" w:rsidR="00053FD5" w:rsidRDefault="00053FD5" w:rsidP="002176A7">
      <w:pPr>
        <w:spacing w:line="360" w:lineRule="auto"/>
      </w:pPr>
    </w:p>
    <w:p w14:paraId="172E690A" w14:textId="77777777" w:rsidR="00053FD5" w:rsidRDefault="00053FD5" w:rsidP="002176A7">
      <w:pPr>
        <w:spacing w:line="360" w:lineRule="auto"/>
      </w:pPr>
    </w:p>
    <w:p w14:paraId="200E2857" w14:textId="1A49AAE9" w:rsidR="00F53E93" w:rsidRDefault="00551D37" w:rsidP="002176A7">
      <w:pPr>
        <w:spacing w:line="360" w:lineRule="auto"/>
      </w:pPr>
      <w:r>
        <w:t xml:space="preserve">There can be many </w:t>
      </w:r>
      <w:r w:rsidR="00F776B1">
        <w:t xml:space="preserve">benefits of bilingualism </w:t>
      </w:r>
      <w:r w:rsidR="00586225">
        <w:t xml:space="preserve">such as </w:t>
      </w:r>
      <w:r w:rsidR="00A20CFC">
        <w:t>improved brain function</w:t>
      </w:r>
      <w:r w:rsidR="00B12AAB">
        <w:t xml:space="preserve">, </w:t>
      </w:r>
      <w:r w:rsidR="003A3635">
        <w:t xml:space="preserve">a well-rounded cultural awareness and </w:t>
      </w:r>
      <w:r w:rsidR="00A72952">
        <w:t>potentially an advantage</w:t>
      </w:r>
      <w:r w:rsidR="003274CA">
        <w:t xml:space="preserve"> regarding job opportunities. As for children, </w:t>
      </w:r>
      <w:r w:rsidR="006F4BEE">
        <w:t xml:space="preserve">there is a </w:t>
      </w:r>
      <w:r w:rsidR="00A5329F">
        <w:t>possib</w:t>
      </w:r>
      <w:r w:rsidR="00BC4375">
        <w:t xml:space="preserve">ility for improved cognitive development, </w:t>
      </w:r>
      <w:r w:rsidR="00251C78">
        <w:t xml:space="preserve">increased </w:t>
      </w:r>
      <w:r w:rsidR="003777E4">
        <w:t>language</w:t>
      </w:r>
      <w:r w:rsidR="000909C5">
        <w:t xml:space="preserve"> awareness</w:t>
      </w:r>
      <w:r w:rsidR="003777E4">
        <w:t xml:space="preserve"> and </w:t>
      </w:r>
      <w:r w:rsidR="00721AAC">
        <w:t>school readiness earlier than peers.</w:t>
      </w:r>
      <w:r w:rsidR="000909C5">
        <w:t xml:space="preserve"> </w:t>
      </w:r>
      <w:r w:rsidR="00CB557B">
        <w:t xml:space="preserve">National Literacy Trust </w:t>
      </w:r>
      <w:r w:rsidR="007A5045">
        <w:t xml:space="preserve">(2022) </w:t>
      </w:r>
      <w:r w:rsidR="00505044">
        <w:t xml:space="preserve">illustrates </w:t>
      </w:r>
      <w:r w:rsidR="00E10C83">
        <w:t>t</w:t>
      </w:r>
      <w:r w:rsidR="00FF55CD">
        <w:t xml:space="preserve">hat children </w:t>
      </w:r>
      <w:r w:rsidR="00504C44">
        <w:t>today</w:t>
      </w:r>
      <w:r w:rsidR="00FF55CD">
        <w:t xml:space="preserve"> </w:t>
      </w:r>
      <w:r w:rsidR="00DB70EA">
        <w:t xml:space="preserve">are more likely to grow up </w:t>
      </w:r>
      <w:r w:rsidR="00C20DF2">
        <w:t xml:space="preserve">multilingual </w:t>
      </w:r>
      <w:r w:rsidR="00820F2B">
        <w:t xml:space="preserve">which can </w:t>
      </w:r>
      <w:r w:rsidR="00486E35">
        <w:t xml:space="preserve">enhance </w:t>
      </w:r>
      <w:r w:rsidR="00C01B25">
        <w:t>brain development</w:t>
      </w:r>
      <w:r w:rsidR="00370515">
        <w:t xml:space="preserve">. This is </w:t>
      </w:r>
      <w:r w:rsidR="00EA72E8">
        <w:t>because</w:t>
      </w:r>
      <w:r w:rsidR="00F15BBE">
        <w:t xml:space="preserve"> </w:t>
      </w:r>
      <w:r w:rsidR="00766A42">
        <w:t xml:space="preserve">using more than one language can strengthen </w:t>
      </w:r>
      <w:r w:rsidR="00A46164">
        <w:t>neuro</w:t>
      </w:r>
      <w:r w:rsidR="006736D9">
        <w:t xml:space="preserve">plasticity, meaning the brain can </w:t>
      </w:r>
      <w:r w:rsidR="004C57BA">
        <w:t xml:space="preserve">create </w:t>
      </w:r>
      <w:r w:rsidR="00370515">
        <w:t xml:space="preserve">stronger connection. </w:t>
      </w:r>
      <w:r w:rsidR="00024E92">
        <w:t>This can be supported by</w:t>
      </w:r>
      <w:r w:rsidR="0067778C">
        <w:t xml:space="preserve"> Bialystok, Craik and Luk (</w:t>
      </w:r>
      <w:r w:rsidR="00F8633E">
        <w:t xml:space="preserve">2013) as they address the </w:t>
      </w:r>
      <w:r w:rsidR="00AD75B1">
        <w:t xml:space="preserve">possibility of bilingualism being associated with </w:t>
      </w:r>
      <w:r w:rsidR="00772E79">
        <w:t xml:space="preserve">delay of symptoms of </w:t>
      </w:r>
      <w:r w:rsidR="00FC06DB">
        <w:t xml:space="preserve">dementia and cognitive </w:t>
      </w:r>
      <w:r w:rsidR="00471CC5">
        <w:t xml:space="preserve">decline. </w:t>
      </w:r>
      <w:r w:rsidR="00E0292A">
        <w:t>Therefore</w:t>
      </w:r>
      <w:r w:rsidR="00326638">
        <w:t>,</w:t>
      </w:r>
      <w:r w:rsidR="00E0292A">
        <w:t xml:space="preserve"> the strengthened </w:t>
      </w:r>
      <w:r w:rsidR="00D61F26">
        <w:t xml:space="preserve">connections contribute </w:t>
      </w:r>
      <w:r w:rsidR="0064741F">
        <w:t>to th</w:t>
      </w:r>
      <w:r w:rsidR="00326638">
        <w:t xml:space="preserve">e increased cognitive development. </w:t>
      </w:r>
      <w:r w:rsidR="00704A18">
        <w:t xml:space="preserve">According </w:t>
      </w:r>
      <w:r w:rsidR="00BA5442">
        <w:t>to Speech and Language UK (</w:t>
      </w:r>
      <w:r w:rsidR="00F66851">
        <w:t>no date),</w:t>
      </w:r>
      <w:r w:rsidR="00704A18">
        <w:t xml:space="preserve"> </w:t>
      </w:r>
      <w:r w:rsidR="001F14F9">
        <w:t xml:space="preserve">research suggests that </w:t>
      </w:r>
      <w:r w:rsidR="007A533D">
        <w:t>bilingual children</w:t>
      </w:r>
      <w:r w:rsidR="004F70AD">
        <w:t xml:space="preserve"> </w:t>
      </w:r>
      <w:r w:rsidR="001F14F9">
        <w:t xml:space="preserve">may achieve </w:t>
      </w:r>
      <w:r w:rsidR="00643483">
        <w:t xml:space="preserve">stronger </w:t>
      </w:r>
      <w:r w:rsidR="00515A3C">
        <w:t xml:space="preserve">outcomes academically, </w:t>
      </w:r>
      <w:r w:rsidR="007A533D">
        <w:t xml:space="preserve">than children who </w:t>
      </w:r>
      <w:r w:rsidR="00034DFA">
        <w:t>speak and understand one language.</w:t>
      </w:r>
      <w:r w:rsidR="00B202DB">
        <w:t xml:space="preserve"> This ties into Cummins </w:t>
      </w:r>
      <w:r w:rsidR="0030118B">
        <w:t xml:space="preserve">theory as he indicates that </w:t>
      </w:r>
      <w:r w:rsidR="001C4684">
        <w:t>the skills learnt by a</w:t>
      </w:r>
      <w:r w:rsidR="000B6A92">
        <w:t xml:space="preserve"> bilingual child can be transferred from one language to another</w:t>
      </w:r>
      <w:r w:rsidR="00A65C15">
        <w:t xml:space="preserve">, supporting </w:t>
      </w:r>
      <w:r w:rsidR="00F540CC">
        <w:t xml:space="preserve">cognitive development which is where the higher levels of academic success may arise. </w:t>
      </w:r>
    </w:p>
    <w:p w14:paraId="49B31B31" w14:textId="77777777" w:rsidR="00053FD5" w:rsidRDefault="00434B9D" w:rsidP="002176A7">
      <w:pPr>
        <w:spacing w:line="360" w:lineRule="auto"/>
      </w:pPr>
      <w:r>
        <w:t xml:space="preserve">Another </w:t>
      </w:r>
      <w:r w:rsidR="002C6A1E">
        <w:t xml:space="preserve">benefit of bilingualism is </w:t>
      </w:r>
      <w:r w:rsidR="007D0B0C">
        <w:t xml:space="preserve">the social and emotional aspect as children become aware of their </w:t>
      </w:r>
      <w:r w:rsidR="00530F8C">
        <w:t xml:space="preserve">surrounding and adjust the </w:t>
      </w:r>
      <w:r w:rsidR="005725B9">
        <w:t>language,</w:t>
      </w:r>
      <w:r w:rsidR="00530F8C">
        <w:t xml:space="preserve"> </w:t>
      </w:r>
      <w:r w:rsidR="00B309E3">
        <w:t xml:space="preserve">they use depending on who they are talking to. </w:t>
      </w:r>
      <w:r w:rsidR="00CE4352">
        <w:t xml:space="preserve">Han (2010) </w:t>
      </w:r>
      <w:r w:rsidR="00CA5AEA">
        <w:t xml:space="preserve">demonstrates </w:t>
      </w:r>
      <w:r w:rsidR="003B7105">
        <w:t xml:space="preserve">that </w:t>
      </w:r>
      <w:r w:rsidR="0007628F">
        <w:t>fluent bilingual children had higher levels of self-control</w:t>
      </w:r>
      <w:r w:rsidR="004A7FB7">
        <w:t xml:space="preserve">, social and communication skills, and the lowest levels </w:t>
      </w:r>
      <w:r w:rsidR="00E06075">
        <w:t xml:space="preserve">of behaviour problems. However, </w:t>
      </w:r>
      <w:r w:rsidR="0026389A">
        <w:t>monolingual children at the same age had the opposite results, as rated by their teachers</w:t>
      </w:r>
      <w:r w:rsidR="00A547C1">
        <w:t xml:space="preserve">. </w:t>
      </w:r>
      <w:r w:rsidR="00296FEA">
        <w:t xml:space="preserve">This reinforces the </w:t>
      </w:r>
      <w:r w:rsidR="00790A71">
        <w:t xml:space="preserve">concept that children with bilingual abilities are more socially aware and </w:t>
      </w:r>
      <w:r w:rsidR="00536945">
        <w:t xml:space="preserve">competent because of the stronger connections built in the brain whilst learning the languages. </w:t>
      </w:r>
      <w:r w:rsidR="00E06075">
        <w:t xml:space="preserve"> </w:t>
      </w:r>
    </w:p>
    <w:p w14:paraId="2CD7D631" w14:textId="77777777" w:rsidR="00053FD5" w:rsidRDefault="00053FD5" w:rsidP="002176A7">
      <w:pPr>
        <w:spacing w:line="360" w:lineRule="auto"/>
      </w:pPr>
    </w:p>
    <w:p w14:paraId="2992341D" w14:textId="77777777" w:rsidR="00053FD5" w:rsidRDefault="00053FD5" w:rsidP="002176A7">
      <w:pPr>
        <w:spacing w:line="360" w:lineRule="auto"/>
      </w:pPr>
    </w:p>
    <w:p w14:paraId="7E69F100" w14:textId="77777777" w:rsidR="00053FD5" w:rsidRDefault="0021375C" w:rsidP="002176A7">
      <w:pPr>
        <w:spacing w:line="360" w:lineRule="auto"/>
      </w:pPr>
      <w:r>
        <w:t xml:space="preserve">In </w:t>
      </w:r>
      <w:r w:rsidR="00527681">
        <w:t xml:space="preserve">2021, the percentage of people aged three and over </w:t>
      </w:r>
      <w:r w:rsidR="006B4A68">
        <w:t xml:space="preserve">who consider themselves to be Welsh speakers stands at 17.8% </w:t>
      </w:r>
      <w:r w:rsidR="00EC2169">
        <w:t>as Harries (2025) states.</w:t>
      </w:r>
      <w:r w:rsidR="00145C22">
        <w:t xml:space="preserve"> This figure </w:t>
      </w:r>
      <w:r w:rsidR="00EF23F9">
        <w:t xml:space="preserve">is equal to roughly </w:t>
      </w:r>
      <w:r w:rsidR="00EF23F9">
        <w:lastRenderedPageBreak/>
        <w:t xml:space="preserve">538,000 people in Wales </w:t>
      </w:r>
      <w:r w:rsidR="003630F5">
        <w:t xml:space="preserve">out of </w:t>
      </w:r>
      <w:r w:rsidR="00982C8F">
        <w:t>3,107,500 as the Office of National Statistics (</w:t>
      </w:r>
      <w:r w:rsidR="006D60D6">
        <w:t xml:space="preserve">2022) tells us. </w:t>
      </w:r>
      <w:r w:rsidR="008D7B97">
        <w:t>UNESCO (20</w:t>
      </w:r>
      <w:r w:rsidR="00617300">
        <w:t xml:space="preserve">26) believes that </w:t>
      </w:r>
      <w:r w:rsidR="0009259E">
        <w:t xml:space="preserve">language is </w:t>
      </w:r>
      <w:r w:rsidR="00CC348B">
        <w:t xml:space="preserve">more than a method of communication and that is allows for </w:t>
      </w:r>
      <w:r w:rsidR="001C731C">
        <w:t xml:space="preserve">shared experiences, traditions, knowledge and identities throughout </w:t>
      </w:r>
      <w:r w:rsidR="00747D27">
        <w:t>age groups.</w:t>
      </w:r>
      <w:r w:rsidR="006017F8">
        <w:t xml:space="preserve"> </w:t>
      </w:r>
      <w:r w:rsidR="00E256CF">
        <w:t xml:space="preserve">Within the early years, children may </w:t>
      </w:r>
      <w:r w:rsidR="005E3633">
        <w:t xml:space="preserve">struggle </w:t>
      </w:r>
      <w:r w:rsidR="00603B5B">
        <w:t xml:space="preserve">to adapt to learning a new language </w:t>
      </w:r>
      <w:r w:rsidR="001A1793">
        <w:t xml:space="preserve">when all they have ever known is </w:t>
      </w:r>
      <w:r w:rsidR="00DB6CA3">
        <w:t>their mother tongue. This is where professionals can assist the children by codeswitching between the original, understood language and the new</w:t>
      </w:r>
      <w:r w:rsidR="00813C49">
        <w:t xml:space="preserve"> language</w:t>
      </w:r>
      <w:r w:rsidR="007D77DE">
        <w:t>,</w:t>
      </w:r>
      <w:r w:rsidR="00CD6A3C">
        <w:t xml:space="preserve"> </w:t>
      </w:r>
      <w:r w:rsidR="00BA5097">
        <w:t xml:space="preserve">also by using scaffolding as an assistance tool to aid </w:t>
      </w:r>
      <w:r w:rsidR="0016736B">
        <w:t>children where needed</w:t>
      </w:r>
      <w:r w:rsidR="00813C49">
        <w:t xml:space="preserve">. This will form connections within the child’s brain, linking the words and their meanings to what they already know. </w:t>
      </w:r>
      <w:r w:rsidR="003C0C6C">
        <w:t xml:space="preserve">Vygotsky highlights the concept that </w:t>
      </w:r>
      <w:r w:rsidR="00440C40">
        <w:t xml:space="preserve">children </w:t>
      </w:r>
      <w:r w:rsidR="003C0C6C">
        <w:t xml:space="preserve">develop </w:t>
      </w:r>
      <w:r w:rsidR="00440C40">
        <w:t xml:space="preserve">language and cognitive skills through social interactions </w:t>
      </w:r>
      <w:r w:rsidR="00125E79">
        <w:t xml:space="preserve">which can be applied to bilingual </w:t>
      </w:r>
      <w:r w:rsidR="009B5428">
        <w:t xml:space="preserve">children as they experience </w:t>
      </w:r>
      <w:r w:rsidR="009F08A8">
        <w:t>interactions in more than one language, which heightens the possibility of</w:t>
      </w:r>
      <w:r w:rsidR="00377D48">
        <w:t xml:space="preserve"> opportunities for communicating and learning. </w:t>
      </w:r>
      <w:r w:rsidR="006077A4">
        <w:t xml:space="preserve">McLeod </w:t>
      </w:r>
      <w:r w:rsidR="00225BD7">
        <w:t>2025) explains that Vygotsky</w:t>
      </w:r>
      <w:r w:rsidR="00B62980">
        <w:t xml:space="preserve"> considered language </w:t>
      </w:r>
      <w:r w:rsidR="0085079C">
        <w:t xml:space="preserve">as the most essential cultural tool that enables individuals to think at </w:t>
      </w:r>
      <w:r w:rsidR="006077A4">
        <w:t>higher levels</w:t>
      </w:r>
      <w:r w:rsidR="000D3182">
        <w:t xml:space="preserve">, not only for communicating but for thinking and reasoning. </w:t>
      </w:r>
      <w:r w:rsidR="00C1476F">
        <w:t xml:space="preserve">Therefore, having Welsh as an additional language can </w:t>
      </w:r>
      <w:r w:rsidR="00F84C7D">
        <w:t xml:space="preserve">provide increased opportunities for cognitive development and </w:t>
      </w:r>
      <w:r w:rsidR="007C5EBB">
        <w:t>a sense of belonging</w:t>
      </w:r>
      <w:r w:rsidR="005200D7">
        <w:t xml:space="preserve"> in terms of </w:t>
      </w:r>
      <w:r w:rsidR="00216663">
        <w:t xml:space="preserve">the culture and history of Wales. </w:t>
      </w:r>
    </w:p>
    <w:p w14:paraId="20ACFAE3" w14:textId="77777777" w:rsidR="00053FD5" w:rsidRDefault="00053FD5" w:rsidP="002176A7">
      <w:pPr>
        <w:spacing w:line="360" w:lineRule="auto"/>
      </w:pPr>
    </w:p>
    <w:p w14:paraId="4D53CD1C" w14:textId="77777777" w:rsidR="00053FD5" w:rsidRDefault="00053FD5" w:rsidP="002176A7">
      <w:pPr>
        <w:spacing w:line="360" w:lineRule="auto"/>
      </w:pPr>
    </w:p>
    <w:p w14:paraId="74F6AAD2" w14:textId="77777777" w:rsidR="00053FD5" w:rsidRDefault="00F5616E" w:rsidP="00053FD5">
      <w:pPr>
        <w:spacing w:line="360" w:lineRule="auto"/>
      </w:pPr>
      <w:r>
        <w:t xml:space="preserve">Bilingualism has a vast impact on brain development, especially for </w:t>
      </w:r>
      <w:r w:rsidR="00474F7F">
        <w:t xml:space="preserve">young children. </w:t>
      </w:r>
      <w:r w:rsidR="00357346">
        <w:t>B</w:t>
      </w:r>
      <w:r w:rsidR="00F72B18">
        <w:t>eing bilingual can form more complex connections</w:t>
      </w:r>
      <w:r w:rsidR="003C6C71">
        <w:t xml:space="preserve"> due to the strengthened </w:t>
      </w:r>
      <w:r w:rsidR="006F177F">
        <w:t xml:space="preserve">neuroplasticity </w:t>
      </w:r>
      <w:r w:rsidR="00934187">
        <w:t>and</w:t>
      </w:r>
      <w:r w:rsidR="003C6C71">
        <w:t xml:space="preserve"> </w:t>
      </w:r>
      <w:r w:rsidR="007E6C4E">
        <w:t xml:space="preserve">allow for </w:t>
      </w:r>
      <w:r w:rsidR="006521A0">
        <w:t xml:space="preserve">tasks such as attention </w:t>
      </w:r>
      <w:r w:rsidR="00934187">
        <w:t>control, problem</w:t>
      </w:r>
      <w:r w:rsidR="006521A0">
        <w:t xml:space="preserve"> solving </w:t>
      </w:r>
      <w:r w:rsidR="006F177F">
        <w:t xml:space="preserve">and memory to be </w:t>
      </w:r>
      <w:r w:rsidR="00F25C30">
        <w:t xml:space="preserve">executed more </w:t>
      </w:r>
      <w:r w:rsidR="007301D9">
        <w:t xml:space="preserve">efficiently </w:t>
      </w:r>
      <w:r w:rsidR="00F62D7E">
        <w:t xml:space="preserve">as managing two languages trains the brain to handle more </w:t>
      </w:r>
      <w:r w:rsidR="0034244D">
        <w:t>complex.</w:t>
      </w:r>
      <w:r w:rsidR="006855C6">
        <w:t xml:space="preserve"> Goksan </w:t>
      </w:r>
      <w:r w:rsidR="006855C6" w:rsidRPr="006855C6">
        <w:rPr>
          <w:i/>
          <w:iCs/>
        </w:rPr>
        <w:t>et al</w:t>
      </w:r>
      <w:r w:rsidR="006855C6">
        <w:t xml:space="preserve"> (2020) </w:t>
      </w:r>
      <w:r w:rsidR="004C2A5F">
        <w:t xml:space="preserve">explains that a study suggests that </w:t>
      </w:r>
      <w:r w:rsidR="00815FE1">
        <w:t>the earlier a child is exposed to two languages, the stronger the functional connectivity</w:t>
      </w:r>
      <w:r w:rsidR="006855C6">
        <w:t xml:space="preserve"> between different parts of the brain. </w:t>
      </w:r>
      <w:r w:rsidR="00C51AE2">
        <w:t xml:space="preserve">This reinforces the point of bilingualism from an early age shows significant positive effects for a young individual’s brain. </w:t>
      </w:r>
      <w:r w:rsidR="008401C2">
        <w:t xml:space="preserve">Cummins theory of </w:t>
      </w:r>
      <w:r w:rsidR="00FA6324">
        <w:t>common underlying proficiency is explained b</w:t>
      </w:r>
      <w:r w:rsidR="0023631A">
        <w:t xml:space="preserve">y Goodrich and Lonigan (2018) </w:t>
      </w:r>
      <w:r w:rsidR="00C94D95">
        <w:t>as the skills a child learns</w:t>
      </w:r>
      <w:r w:rsidR="00C60E50">
        <w:t xml:space="preserve"> in their first language can be </w:t>
      </w:r>
      <w:r w:rsidR="00DF61A2">
        <w:t xml:space="preserve">applied when learning a second language. </w:t>
      </w:r>
      <w:r w:rsidR="00C71596">
        <w:t>Cummins theory is</w:t>
      </w:r>
      <w:r w:rsidR="00F74CB3">
        <w:t xml:space="preserve"> based upon two main types of language skills which are </w:t>
      </w:r>
      <w:r w:rsidR="00F74CB3">
        <w:lastRenderedPageBreak/>
        <w:t xml:space="preserve">known as BICS (Basic Interpersonal Communication Skills) </w:t>
      </w:r>
      <w:r w:rsidR="001575F5">
        <w:t>which is</w:t>
      </w:r>
      <w:r w:rsidR="008A28B2">
        <w:t xml:space="preserve"> everyday language that could be used </w:t>
      </w:r>
      <w:r w:rsidR="0087417D">
        <w:t xml:space="preserve">to communicate in casual settings </w:t>
      </w:r>
      <w:r w:rsidR="0006684E">
        <w:t xml:space="preserve">whereas </w:t>
      </w:r>
      <w:r w:rsidR="00246735">
        <w:t xml:space="preserve">CALP (Cognitive Academic Language Proficiency) </w:t>
      </w:r>
      <w:r w:rsidR="0006684E">
        <w:t xml:space="preserve">is the language </w:t>
      </w:r>
      <w:r w:rsidR="00BD3C7A">
        <w:t xml:space="preserve">used in a more </w:t>
      </w:r>
      <w:r w:rsidR="00DF3434">
        <w:t>professional and sophisticated manner</w:t>
      </w:r>
      <w:r w:rsidR="00614878">
        <w:t xml:space="preserve">. </w:t>
      </w:r>
      <w:r w:rsidR="00A26DDD">
        <w:t xml:space="preserve">Within the early stages of communication, BICS </w:t>
      </w:r>
      <w:r w:rsidR="00A05004">
        <w:t>can be recognised in play environments and conversations between family, carers and peers</w:t>
      </w:r>
      <w:r w:rsidR="00401A13">
        <w:t xml:space="preserve"> which enhances social interactions, key for </w:t>
      </w:r>
      <w:r w:rsidR="001B5464">
        <w:t xml:space="preserve">learning to children in the early years of development. These small interactions can </w:t>
      </w:r>
      <w:r w:rsidR="00DB487F">
        <w:t xml:space="preserve">create connections from preferences </w:t>
      </w:r>
      <w:r w:rsidR="001518BD">
        <w:t xml:space="preserve">and needs to language and communication. </w:t>
      </w:r>
      <w:r w:rsidR="002A72AD">
        <w:t>As for CALP,</w:t>
      </w:r>
      <w:r w:rsidR="00491E41">
        <w:t xml:space="preserve"> </w:t>
      </w:r>
      <w:r w:rsidR="00150131">
        <w:t xml:space="preserve">these skills can develop </w:t>
      </w:r>
      <w:r w:rsidR="009C646F">
        <w:t xml:space="preserve">over time as they are a much more </w:t>
      </w:r>
      <w:r w:rsidR="00416A72">
        <w:t xml:space="preserve">refined and </w:t>
      </w:r>
      <w:r w:rsidR="009A7EA9">
        <w:t>enhanced way of communicating. Alongside this new way of communication comes strengthened</w:t>
      </w:r>
      <w:r w:rsidR="009D5EDE">
        <w:t xml:space="preserve">, higher levels of what is known as executive function which entails memory, reasoning and problem solving. </w:t>
      </w:r>
    </w:p>
    <w:p w14:paraId="5722F51C" w14:textId="77777777" w:rsidR="00053FD5" w:rsidRDefault="00053FD5" w:rsidP="00053FD5">
      <w:pPr>
        <w:spacing w:line="360" w:lineRule="auto"/>
      </w:pPr>
    </w:p>
    <w:p w14:paraId="0061EF57" w14:textId="77777777" w:rsidR="00053FD5" w:rsidRDefault="00053FD5" w:rsidP="00053FD5">
      <w:pPr>
        <w:spacing w:line="360" w:lineRule="auto"/>
      </w:pPr>
    </w:p>
    <w:p w14:paraId="27AB4EBA" w14:textId="77777777" w:rsidR="00053FD5" w:rsidRDefault="00172B7B" w:rsidP="00053FD5">
      <w:pPr>
        <w:spacing w:line="360" w:lineRule="auto"/>
      </w:pPr>
      <w:proofErr w:type="spellStart"/>
      <w:r>
        <w:t>Vaisarova</w:t>
      </w:r>
      <w:proofErr w:type="spellEnd"/>
      <w:r>
        <w:t xml:space="preserve"> and Carlson (</w:t>
      </w:r>
      <w:r w:rsidR="00147FF9">
        <w:t xml:space="preserve">2021) </w:t>
      </w:r>
      <w:r w:rsidR="00712742">
        <w:t xml:space="preserve">defines divergent thinking as the ability to produce </w:t>
      </w:r>
      <w:r w:rsidR="00AA6360">
        <w:t xml:space="preserve">approaches to </w:t>
      </w:r>
      <w:r w:rsidR="008845F2">
        <w:t>an open-ended problem</w:t>
      </w:r>
      <w:r w:rsidR="00020CE0">
        <w:t xml:space="preserve"> and can be more accurately explained as a factor </w:t>
      </w:r>
      <w:r w:rsidR="0058294D">
        <w:t xml:space="preserve">supporting </w:t>
      </w:r>
      <w:r w:rsidR="00571A17">
        <w:t xml:space="preserve">creative achievement or an </w:t>
      </w:r>
      <w:r>
        <w:t>indicator</w:t>
      </w:r>
      <w:r w:rsidR="00571A17">
        <w:t xml:space="preserve"> of creative </w:t>
      </w:r>
      <w:r>
        <w:t xml:space="preserve">potential. </w:t>
      </w:r>
      <w:r w:rsidR="00E24FFE">
        <w:t>Divergent thinking is important to a young person</w:t>
      </w:r>
      <w:r w:rsidR="00C22C49">
        <w:t xml:space="preserve"> as it encourages creativity, supports cognitive, emotional and social development and </w:t>
      </w:r>
      <w:r w:rsidR="00C74822">
        <w:t xml:space="preserve">prepared the brain for an uncertain future as a child has a more flexible way of thinking and </w:t>
      </w:r>
      <w:r w:rsidR="008C6CA4">
        <w:t>can</w:t>
      </w:r>
      <w:r w:rsidR="00C74822">
        <w:t xml:space="preserve"> </w:t>
      </w:r>
      <w:r w:rsidR="008C6CA4">
        <w:t xml:space="preserve">problem solve more effectively when divergent thinking has been exercised. </w:t>
      </w:r>
      <w:r w:rsidR="00CF00EC">
        <w:t xml:space="preserve">This way of thinking can be supported </w:t>
      </w:r>
      <w:r w:rsidR="00BB533E">
        <w:t>using</w:t>
      </w:r>
      <w:r w:rsidR="00575C43">
        <w:t xml:space="preserve"> multiple languages as it prepares for mental flexibility</w:t>
      </w:r>
      <w:r w:rsidR="00C0109D">
        <w:t xml:space="preserve">, </w:t>
      </w:r>
      <w:r w:rsidR="004B1AD0">
        <w:t xml:space="preserve">allows the child to express ideas and solutions in different ways and enables an individual to </w:t>
      </w:r>
      <w:r w:rsidR="003B5740">
        <w:t xml:space="preserve">think using </w:t>
      </w:r>
      <w:r w:rsidR="00BF33B6">
        <w:t>either language</w:t>
      </w:r>
      <w:r w:rsidR="003B5740">
        <w:t xml:space="preserve"> which can </w:t>
      </w:r>
      <w:r w:rsidR="00043BD3">
        <w:t>therefore</w:t>
      </w:r>
      <w:r w:rsidR="003B5740">
        <w:t xml:space="preserve"> entail different </w:t>
      </w:r>
      <w:r w:rsidR="00043BD3">
        <w:t xml:space="preserve">words, meanings and social </w:t>
      </w:r>
      <w:r w:rsidR="00E7757D">
        <w:t xml:space="preserve">contexts to consider. </w:t>
      </w:r>
      <w:r w:rsidR="000E1CE9">
        <w:t xml:space="preserve">Zheng, </w:t>
      </w:r>
      <w:proofErr w:type="spellStart"/>
      <w:r w:rsidR="000E1CE9">
        <w:t>De</w:t>
      </w:r>
      <w:r w:rsidR="00472691">
        <w:t>nervaud</w:t>
      </w:r>
      <w:proofErr w:type="spellEnd"/>
      <w:r w:rsidR="00472691">
        <w:t xml:space="preserve"> and </w:t>
      </w:r>
      <w:proofErr w:type="spellStart"/>
      <w:r w:rsidR="00472691">
        <w:t>Durrleman</w:t>
      </w:r>
      <w:proofErr w:type="spellEnd"/>
      <w:r w:rsidR="00472691">
        <w:t xml:space="preserve"> (2023) i</w:t>
      </w:r>
      <w:r w:rsidR="00BB533E">
        <w:t xml:space="preserve">llustrate the </w:t>
      </w:r>
      <w:r w:rsidR="00BF1491">
        <w:t xml:space="preserve">concept that bilingualism offers </w:t>
      </w:r>
      <w:r w:rsidR="004F20C8">
        <w:t xml:space="preserve">multiple benefits to promoting creativity which is a key aspect </w:t>
      </w:r>
      <w:r w:rsidR="00D57E66">
        <w:t xml:space="preserve">to divergent thinking. They also explain that </w:t>
      </w:r>
      <w:r w:rsidR="005D3C35">
        <w:t xml:space="preserve">some studies have revealed that bilingual children </w:t>
      </w:r>
      <w:r w:rsidR="001A4959">
        <w:t>outp</w:t>
      </w:r>
      <w:r w:rsidR="00FB4001">
        <w:t>erform singular language children in divergent thinking</w:t>
      </w:r>
      <w:r w:rsidR="000E1CE9">
        <w:t xml:space="preserve">. </w:t>
      </w:r>
      <w:r w:rsidR="00DB7C63">
        <w:t xml:space="preserve">A reason for this outcome may be linked to the </w:t>
      </w:r>
      <w:proofErr w:type="spellStart"/>
      <w:r w:rsidR="00DB7C63">
        <w:t>Geneplore</w:t>
      </w:r>
      <w:proofErr w:type="spellEnd"/>
      <w:r w:rsidR="00DB7C63">
        <w:t xml:space="preserve"> model</w:t>
      </w:r>
      <w:r w:rsidR="00750CF9">
        <w:t>,</w:t>
      </w:r>
      <w:r w:rsidR="00DB7C63">
        <w:t xml:space="preserve"> which is a combination of </w:t>
      </w:r>
      <w:r w:rsidR="00701D2E">
        <w:t xml:space="preserve">the </w:t>
      </w:r>
      <w:r w:rsidR="00DB7C63">
        <w:t xml:space="preserve">generative </w:t>
      </w:r>
      <w:r w:rsidR="00701D2E">
        <w:t xml:space="preserve">phase, where children create mental </w:t>
      </w:r>
      <w:r w:rsidR="00963A6D">
        <w:t xml:space="preserve">concept </w:t>
      </w:r>
      <w:r w:rsidR="001A1C23">
        <w:t xml:space="preserve">called ‘pre-inventive structures’, and the exploratory phase, which is where children </w:t>
      </w:r>
      <w:r w:rsidR="00ED0239">
        <w:t xml:space="preserve">analyse and </w:t>
      </w:r>
      <w:r w:rsidR="007A7F2E">
        <w:t>polish their concepts</w:t>
      </w:r>
      <w:r w:rsidR="00750CF9">
        <w:t xml:space="preserve">. This could present as </w:t>
      </w:r>
      <w:r w:rsidR="00750CF9">
        <w:lastRenderedPageBreak/>
        <w:t xml:space="preserve">a young person testing their ideas physically, </w:t>
      </w:r>
      <w:r w:rsidR="004E38B1">
        <w:t xml:space="preserve">combining and modifying theories and evaluating </w:t>
      </w:r>
      <w:r w:rsidR="00DD7215">
        <w:t xml:space="preserve">the possibilities. Bilingual children may thrive </w:t>
      </w:r>
      <w:r w:rsidR="00E527F9">
        <w:t xml:space="preserve">due to heightened divergent thinking </w:t>
      </w:r>
      <w:r w:rsidR="00A47F42">
        <w:t xml:space="preserve">within the generative phase and could benefit from stronger </w:t>
      </w:r>
      <w:r w:rsidR="00E20B8C">
        <w:t xml:space="preserve">executive functions in relation to the exploratory phase. </w:t>
      </w:r>
    </w:p>
    <w:p w14:paraId="52D053B2" w14:textId="77777777" w:rsidR="00053FD5" w:rsidRDefault="00053FD5" w:rsidP="00053FD5">
      <w:pPr>
        <w:spacing w:line="360" w:lineRule="auto"/>
      </w:pPr>
    </w:p>
    <w:p w14:paraId="1A14D30D" w14:textId="77777777" w:rsidR="00053FD5" w:rsidRDefault="00053FD5" w:rsidP="00053FD5">
      <w:pPr>
        <w:spacing w:line="360" w:lineRule="auto"/>
      </w:pPr>
    </w:p>
    <w:p w14:paraId="6C1464E0" w14:textId="77777777" w:rsidR="00053FD5" w:rsidRDefault="000F243D" w:rsidP="00053FD5">
      <w:pPr>
        <w:spacing w:line="360" w:lineRule="auto"/>
      </w:pPr>
      <w:r>
        <w:t xml:space="preserve">There are multiple </w:t>
      </w:r>
      <w:r w:rsidR="00643607">
        <w:t xml:space="preserve">legislations that support the Welsh language </w:t>
      </w:r>
      <w:r w:rsidR="0074071F">
        <w:t>including Welsh Language Act’s 1967 and 1993</w:t>
      </w:r>
      <w:r w:rsidR="006C726D">
        <w:t xml:space="preserve">, Welsh Language Standards and Welsh Courts Act 1942. </w:t>
      </w:r>
      <w:r w:rsidR="00C4199C">
        <w:t xml:space="preserve">The Welsh Language Act 1993 strives to ensure that </w:t>
      </w:r>
      <w:r w:rsidR="0036522D">
        <w:t xml:space="preserve">the </w:t>
      </w:r>
      <w:r w:rsidR="00C4199C">
        <w:t xml:space="preserve">Welsh and English </w:t>
      </w:r>
      <w:r w:rsidR="0036522D">
        <w:t>languages are treated equally within the public services in Wales</w:t>
      </w:r>
      <w:r w:rsidR="00B91FFE">
        <w:t>. This entails public bodies must provide services in Welsh where possible when asked</w:t>
      </w:r>
      <w:r w:rsidR="00FB548C">
        <w:t xml:space="preserve">. By ensuring these options are available, it encourages children to use the Welsh language in </w:t>
      </w:r>
      <w:r w:rsidR="00A24E36">
        <w:t xml:space="preserve">social and educational settings. </w:t>
      </w:r>
      <w:r w:rsidR="00805D6E">
        <w:t xml:space="preserve">Furthermore, another </w:t>
      </w:r>
      <w:r w:rsidR="00E02AA7">
        <w:t>legislation which encourages the Welsh language is the Welsh Language (Wales) Measure 2011</w:t>
      </w:r>
      <w:r w:rsidR="00BD797D">
        <w:t xml:space="preserve"> which </w:t>
      </w:r>
      <w:r w:rsidR="00BB33E2">
        <w:t xml:space="preserve">gives the Welsh language </w:t>
      </w:r>
      <w:r w:rsidR="00BB4343">
        <w:t>official status in Wales</w:t>
      </w:r>
      <w:r w:rsidR="00514181">
        <w:t xml:space="preserve"> and i</w:t>
      </w:r>
      <w:r w:rsidR="00BB4343">
        <w:t>ntroduces Welsh Language Standards which are the rules for organisations</w:t>
      </w:r>
      <w:r w:rsidR="00514181">
        <w:t xml:space="preserve"> to use Welsh. </w:t>
      </w:r>
      <w:r w:rsidR="00A251DE">
        <w:t>Law Wales (20</w:t>
      </w:r>
      <w:r w:rsidR="00E16FCF">
        <w:t xml:space="preserve">20) states that </w:t>
      </w:r>
      <w:r w:rsidR="00EA4956">
        <w:t xml:space="preserve">the measure </w:t>
      </w:r>
      <w:r w:rsidR="00217A4C">
        <w:t xml:space="preserve">modernises the legal framework </w:t>
      </w:r>
      <w:r w:rsidR="0085428B">
        <w:t>about</w:t>
      </w:r>
      <w:r w:rsidR="007367CC">
        <w:t xml:space="preserve"> organisations using the Welsh language to deliver services. </w:t>
      </w:r>
      <w:r w:rsidR="0085428B">
        <w:t xml:space="preserve">This allows for children to </w:t>
      </w:r>
      <w:r w:rsidR="00B62E31">
        <w:t xml:space="preserve">hear Welsh in their daily routine and when attending </w:t>
      </w:r>
      <w:r w:rsidR="00742414">
        <w:t xml:space="preserve">school and social settings. </w:t>
      </w:r>
      <w:r w:rsidR="007569ED">
        <w:t xml:space="preserve">This exposure to the Welsh language </w:t>
      </w:r>
      <w:r w:rsidR="002F64D1">
        <w:t xml:space="preserve">supports a child’s bilingual development </w:t>
      </w:r>
      <w:r w:rsidR="00523446">
        <w:t>in the early years</w:t>
      </w:r>
      <w:r w:rsidR="00601333">
        <w:t xml:space="preserve"> and enhances an individual’s knowledge </w:t>
      </w:r>
      <w:r w:rsidR="00997CEE">
        <w:t xml:space="preserve">of their background </w:t>
      </w:r>
      <w:r w:rsidR="001C175E">
        <w:t>and cultu</w:t>
      </w:r>
      <w:r w:rsidR="007C78C9">
        <w:t xml:space="preserve">re. </w:t>
      </w:r>
    </w:p>
    <w:p w14:paraId="677ED223" w14:textId="77777777" w:rsidR="00053FD5" w:rsidRDefault="00053FD5" w:rsidP="00053FD5">
      <w:pPr>
        <w:spacing w:line="360" w:lineRule="auto"/>
      </w:pPr>
    </w:p>
    <w:p w14:paraId="32744CAA" w14:textId="77777777" w:rsidR="00053FD5" w:rsidRDefault="00053FD5" w:rsidP="00053FD5">
      <w:pPr>
        <w:spacing w:line="360" w:lineRule="auto"/>
      </w:pPr>
    </w:p>
    <w:p w14:paraId="43E88A24" w14:textId="07506661" w:rsidR="007C78C9" w:rsidRDefault="007C78C9" w:rsidP="00053FD5">
      <w:pPr>
        <w:spacing w:line="360" w:lineRule="auto"/>
      </w:pPr>
      <w:r>
        <w:t>In conclusion, there are many benefits</w:t>
      </w:r>
      <w:r w:rsidR="00DF1F5D">
        <w:t xml:space="preserve"> to a child developing the skill of bilingualism such as,</w:t>
      </w:r>
      <w:r w:rsidR="003C216E">
        <w:t xml:space="preserve"> enhanced</w:t>
      </w:r>
      <w:r w:rsidR="00DF1F5D">
        <w:t xml:space="preserve"> </w:t>
      </w:r>
      <w:r w:rsidR="003C216E">
        <w:t xml:space="preserve">cognitive development, improved social and communication skills </w:t>
      </w:r>
      <w:r w:rsidR="006F4246">
        <w:t xml:space="preserve">and higher levels of </w:t>
      </w:r>
      <w:r w:rsidR="00EC2E68">
        <w:t xml:space="preserve">thinking and processing. </w:t>
      </w:r>
      <w:r w:rsidR="004F4924">
        <w:t xml:space="preserve">The skills </w:t>
      </w:r>
      <w:r w:rsidR="00003A41">
        <w:t>play</w:t>
      </w:r>
      <w:r w:rsidR="004F4924">
        <w:t xml:space="preserve"> a significant role </w:t>
      </w:r>
      <w:r w:rsidR="00664C52">
        <w:t xml:space="preserve">and the concepts of BICS and CALP </w:t>
      </w:r>
      <w:r w:rsidR="00B67B3F">
        <w:t xml:space="preserve">demonstrate how children progress through the stages and </w:t>
      </w:r>
      <w:r w:rsidR="00A65B23">
        <w:t>highlights</w:t>
      </w:r>
      <w:r w:rsidR="00B67B3F">
        <w:t xml:space="preserve"> the impact of bili</w:t>
      </w:r>
      <w:r w:rsidR="00A65B23">
        <w:t>ngualism</w:t>
      </w:r>
      <w:r w:rsidR="00B0685E">
        <w:t xml:space="preserve">. </w:t>
      </w:r>
      <w:r w:rsidR="00003A41">
        <w:t xml:space="preserve">Legislations ensure that </w:t>
      </w:r>
      <w:r w:rsidR="00980BC1">
        <w:t xml:space="preserve">the Welsh language is being promoted in society where children </w:t>
      </w:r>
      <w:r w:rsidR="003327ED">
        <w:t>can</w:t>
      </w:r>
      <w:r w:rsidR="008B693A">
        <w:t xml:space="preserve"> </w:t>
      </w:r>
      <w:r w:rsidR="00980BC1">
        <w:t xml:space="preserve">recognise </w:t>
      </w:r>
      <w:r w:rsidR="008B693A">
        <w:t xml:space="preserve">and communicate through the </w:t>
      </w:r>
      <w:r w:rsidR="008B693A">
        <w:lastRenderedPageBreak/>
        <w:t xml:space="preserve">medium of Welsh. </w:t>
      </w:r>
      <w:r w:rsidR="003327ED">
        <w:t xml:space="preserve">Overall, </w:t>
      </w:r>
      <w:r w:rsidR="000352E7">
        <w:t xml:space="preserve">bilingualism </w:t>
      </w:r>
      <w:r w:rsidR="00752A85">
        <w:t xml:space="preserve">offers a multitude of benefits that can promote and develop children </w:t>
      </w:r>
      <w:r w:rsidR="00A1493F">
        <w:t>today</w:t>
      </w:r>
      <w:r w:rsidR="00752A85">
        <w:t xml:space="preserve"> </w:t>
      </w:r>
      <w:r w:rsidR="00A1493F">
        <w:t xml:space="preserve">vastly. </w:t>
      </w:r>
    </w:p>
    <w:p w14:paraId="38FD0643" w14:textId="77777777" w:rsidR="00053FD5" w:rsidRDefault="00053FD5" w:rsidP="00B86560"/>
    <w:p w14:paraId="5B0A0646" w14:textId="77777777" w:rsidR="00053FD5" w:rsidRDefault="00053FD5" w:rsidP="00B86560"/>
    <w:p w14:paraId="4771BB16" w14:textId="77777777" w:rsidR="00053FD5" w:rsidRDefault="00053FD5" w:rsidP="00B86560"/>
    <w:p w14:paraId="6CEDFE00" w14:textId="77777777" w:rsidR="00053FD5" w:rsidRDefault="00053FD5" w:rsidP="00B86560"/>
    <w:p w14:paraId="197DD2A9" w14:textId="77777777" w:rsidR="00053FD5" w:rsidRDefault="00053FD5" w:rsidP="00B86560"/>
    <w:p w14:paraId="31BC4370" w14:textId="77777777" w:rsidR="00053FD5" w:rsidRDefault="00053FD5" w:rsidP="00B86560"/>
    <w:p w14:paraId="60964488" w14:textId="77777777" w:rsidR="00053FD5" w:rsidRDefault="00053FD5" w:rsidP="00B86560"/>
    <w:p w14:paraId="72106FF9" w14:textId="1E73EEA0" w:rsidR="00AE14ED" w:rsidRDefault="00AE14ED" w:rsidP="00B86560">
      <w:pPr>
        <w:rPr>
          <w:u w:val="single"/>
        </w:rPr>
      </w:pPr>
      <w:r w:rsidRPr="002F20F3">
        <w:rPr>
          <w:u w:val="single"/>
        </w:rPr>
        <w:t xml:space="preserve">Reference List </w:t>
      </w:r>
    </w:p>
    <w:p w14:paraId="685CFBD9" w14:textId="77777777" w:rsidR="00053FD5" w:rsidRDefault="00053FD5" w:rsidP="00B86560"/>
    <w:p w14:paraId="473982C3" w14:textId="77777777" w:rsidR="00053FD5" w:rsidRDefault="00053FD5" w:rsidP="00B86560">
      <w:r>
        <w:t>Bialystok, E., Craik, F., Luk, G. (2013) ‘</w:t>
      </w:r>
      <w:r w:rsidRPr="00D42AAD">
        <w:rPr>
          <w:i/>
          <w:iCs/>
        </w:rPr>
        <w:t>Bilingualism: Consequences for Mind and Brain’</w:t>
      </w:r>
      <w:r>
        <w:t xml:space="preserve">. Available at: </w:t>
      </w:r>
      <w:hyperlink r:id="rId8" w:history="1">
        <w:r w:rsidRPr="004959D3">
          <w:rPr>
            <w:rStyle w:val="Hyperlink"/>
          </w:rPr>
          <w:t>https://pmc.ncbi.nlm.nih.gov/articles/PMC3322418/</w:t>
        </w:r>
      </w:hyperlink>
      <w:r>
        <w:t xml:space="preserve"> (Accessed on 29 March 2026). </w:t>
      </w:r>
    </w:p>
    <w:p w14:paraId="12E80FCE" w14:textId="77777777" w:rsidR="00053FD5" w:rsidRDefault="00053FD5" w:rsidP="00B86560"/>
    <w:p w14:paraId="045A4C75" w14:textId="2196026F" w:rsidR="00053FD5" w:rsidRDefault="00053FD5" w:rsidP="00B86560">
      <w:r>
        <w:t>Franson, C. (2009) ‘</w:t>
      </w:r>
      <w:r w:rsidRPr="00317EEE">
        <w:rPr>
          <w:i/>
          <w:iCs/>
        </w:rPr>
        <w:t>What is Bilingualism?</w:t>
      </w:r>
      <w:r>
        <w:t xml:space="preserve">’  Available at: </w:t>
      </w:r>
      <w:hyperlink r:id="rId9" w:history="1">
        <w:r w:rsidRPr="00913499">
          <w:rPr>
            <w:rStyle w:val="Hyperlink"/>
          </w:rPr>
          <w:t>https://www.naldic.org.uk/Resources/NALDIC/Initial%20Teacher%20Education/Documents/B1.pdf</w:t>
        </w:r>
      </w:hyperlink>
      <w:r>
        <w:t xml:space="preserve"> (Accessed on: 28 March 2026). </w:t>
      </w:r>
    </w:p>
    <w:p w14:paraId="43E0C944" w14:textId="77777777" w:rsidR="00053FD5" w:rsidRDefault="00053FD5" w:rsidP="00B86560"/>
    <w:p w14:paraId="1733E146" w14:textId="3D821EB5" w:rsidR="00053FD5" w:rsidRDefault="00053FD5" w:rsidP="00B86560">
      <w:r>
        <w:t xml:space="preserve">Goksan, S., Argyri, F., Clayden, J, D., </w:t>
      </w:r>
      <w:proofErr w:type="spellStart"/>
      <w:r>
        <w:t>Liegeois</w:t>
      </w:r>
      <w:proofErr w:type="spellEnd"/>
      <w:r>
        <w:t>, F., Wei, L. (2020) ‘</w:t>
      </w:r>
      <w:r w:rsidRPr="00A951C5">
        <w:rPr>
          <w:i/>
          <w:iCs/>
        </w:rPr>
        <w:t xml:space="preserve">Early Childhood Bilingualism: effects in the structure and function’ </w:t>
      </w:r>
      <w:r>
        <w:t xml:space="preserve"> Available at: </w:t>
      </w:r>
      <w:hyperlink r:id="rId10" w:history="1">
        <w:r w:rsidRPr="004959D3">
          <w:rPr>
            <w:rStyle w:val="Hyperlink"/>
          </w:rPr>
          <w:t>https://pmc.ncbi.nlm.nih.gov/articles/PMC7262573/?utm_source=chatgpt.com</w:t>
        </w:r>
      </w:hyperlink>
      <w:r>
        <w:t xml:space="preserve"> (Accessed on: 31 March 2026). </w:t>
      </w:r>
    </w:p>
    <w:p w14:paraId="41D5AE07" w14:textId="77777777" w:rsidR="00053FD5" w:rsidRDefault="00053FD5" w:rsidP="00B86560"/>
    <w:p w14:paraId="3C55F9D2" w14:textId="468044A1" w:rsidR="00053FD5" w:rsidRDefault="00053FD5" w:rsidP="00B86560">
      <w:r>
        <w:t xml:space="preserve">Goodrich, J M., Lonigan, C J., (2018) ‘Language-Independent and Language-Specific Aspects of Early Literacy: An Evaluation of the Common Underlying Proficiency Model’. Available at: </w:t>
      </w:r>
      <w:hyperlink r:id="rId11" w:history="1">
        <w:r w:rsidRPr="004959D3">
          <w:rPr>
            <w:rStyle w:val="Hyperlink"/>
          </w:rPr>
          <w:t>https://pmc.ncbi.nlm.nih.gov/articles/PMC5571872/</w:t>
        </w:r>
      </w:hyperlink>
      <w:r>
        <w:t xml:space="preserve"> (Accessed on: 29 March 2026). </w:t>
      </w:r>
    </w:p>
    <w:p w14:paraId="7E636756" w14:textId="77777777" w:rsidR="00053FD5" w:rsidRDefault="00053FD5" w:rsidP="00B86560"/>
    <w:p w14:paraId="495DBA64" w14:textId="21E236F7" w:rsidR="00053FD5" w:rsidRDefault="00053FD5" w:rsidP="00B86560">
      <w:r>
        <w:t>Harries, R., (2025) ‘</w:t>
      </w:r>
      <w:r w:rsidRPr="00D76E72">
        <w:rPr>
          <w:i/>
          <w:iCs/>
        </w:rPr>
        <w:t>Are fewer people really speaking Welsh? We look beyond the number at the future of the language’</w:t>
      </w:r>
      <w:r>
        <w:rPr>
          <w:i/>
          <w:iCs/>
        </w:rPr>
        <w:t xml:space="preserve">. </w:t>
      </w:r>
      <w:r>
        <w:t xml:space="preserve">Wales Online. Available at: </w:t>
      </w:r>
      <w:hyperlink r:id="rId12" w:history="1">
        <w:r w:rsidRPr="004959D3">
          <w:rPr>
            <w:rStyle w:val="Hyperlink"/>
          </w:rPr>
          <w:t>https://www.walesonline.co.uk/news/wales-news/less-people-really-speaking-welsh-31095967</w:t>
        </w:r>
      </w:hyperlink>
      <w:r>
        <w:t xml:space="preserve"> (Accessed on: 29 March 2026). </w:t>
      </w:r>
    </w:p>
    <w:p w14:paraId="758D0404" w14:textId="77777777" w:rsidR="00053FD5" w:rsidRDefault="00053FD5" w:rsidP="00B86560"/>
    <w:p w14:paraId="2BC464A6" w14:textId="7ECF661B" w:rsidR="00053FD5" w:rsidRPr="003D76AC" w:rsidRDefault="00053FD5" w:rsidP="00B86560">
      <w:r>
        <w:t>Law Wales (2020) ‘</w:t>
      </w:r>
      <w:r w:rsidRPr="003D76AC">
        <w:rPr>
          <w:i/>
          <w:iCs/>
        </w:rPr>
        <w:t>Welsh Language (Wales) Measure 2011’</w:t>
      </w:r>
      <w:r>
        <w:rPr>
          <w:i/>
          <w:iCs/>
        </w:rPr>
        <w:t xml:space="preserve"> </w:t>
      </w:r>
      <w:r>
        <w:t xml:space="preserve"> Available at:</w:t>
      </w:r>
      <w:r w:rsidRPr="003D76AC">
        <w:t xml:space="preserve"> </w:t>
      </w:r>
      <w:hyperlink r:id="rId13" w:history="1">
        <w:r w:rsidRPr="004959D3">
          <w:rPr>
            <w:rStyle w:val="Hyperlink"/>
          </w:rPr>
          <w:t>https://law.gov.wales/culture/welsh-language/welsh-language-wales-measure-2011</w:t>
        </w:r>
      </w:hyperlink>
      <w:r>
        <w:t xml:space="preserve"> (Accessed on: 1 April 2026). </w:t>
      </w:r>
    </w:p>
    <w:p w14:paraId="57563954" w14:textId="77777777" w:rsidR="00053FD5" w:rsidRDefault="00053FD5" w:rsidP="00B86560"/>
    <w:p w14:paraId="2855F15F" w14:textId="3DE00CC2" w:rsidR="00053FD5" w:rsidRPr="00107382" w:rsidRDefault="00053FD5" w:rsidP="00B86560">
      <w:r>
        <w:t>McLeod, S. (2025) ‘</w:t>
      </w:r>
      <w:r w:rsidRPr="00107382">
        <w:rPr>
          <w:i/>
          <w:iCs/>
        </w:rPr>
        <w:t>Vygotsky’s Theory of Cognitive Development’</w:t>
      </w:r>
      <w:r>
        <w:rPr>
          <w:i/>
          <w:iCs/>
        </w:rPr>
        <w:t xml:space="preserve">. </w:t>
      </w:r>
      <w:r>
        <w:t xml:space="preserve">Simply Psychology. Available at: </w:t>
      </w:r>
      <w:hyperlink r:id="rId14" w:history="1">
        <w:r w:rsidRPr="004959D3">
          <w:rPr>
            <w:rStyle w:val="Hyperlink"/>
          </w:rPr>
          <w:t>https://www.simplypsychology.org/vygotsky.html</w:t>
        </w:r>
      </w:hyperlink>
      <w:r>
        <w:t xml:space="preserve"> (Accessed on: 30 March 2026). </w:t>
      </w:r>
    </w:p>
    <w:p w14:paraId="268CB383" w14:textId="77777777" w:rsidR="00053FD5" w:rsidRDefault="00053FD5" w:rsidP="00B86560"/>
    <w:p w14:paraId="0419A4C7" w14:textId="015EA280" w:rsidR="00053FD5" w:rsidRDefault="00053FD5" w:rsidP="00B86560">
      <w:r>
        <w:t>National Literacy Trust (2022) ‘</w:t>
      </w:r>
      <w:r>
        <w:rPr>
          <w:i/>
          <w:iCs/>
        </w:rPr>
        <w:t xml:space="preserve">Understanding multilingualism in the early years.’  </w:t>
      </w:r>
      <w:r>
        <w:t xml:space="preserve">Available at: </w:t>
      </w:r>
      <w:hyperlink r:id="rId15" w:history="1">
        <w:r w:rsidRPr="00913499">
          <w:rPr>
            <w:rStyle w:val="Hyperlink"/>
          </w:rPr>
          <w:t>https://literacytrust.org.uk/resources/understanding-multilingualism-early-years/?utm_source=chatgpt.com</w:t>
        </w:r>
      </w:hyperlink>
      <w:r>
        <w:t xml:space="preserve"> (Accessed on: 28 March 2026). </w:t>
      </w:r>
    </w:p>
    <w:p w14:paraId="4D7E4D0C" w14:textId="77777777" w:rsidR="00053FD5" w:rsidRDefault="00053FD5" w:rsidP="00B86560"/>
    <w:p w14:paraId="66D322E8" w14:textId="2BAE018D" w:rsidR="00053FD5" w:rsidRPr="00871E80" w:rsidRDefault="00053FD5" w:rsidP="00B86560">
      <w:r>
        <w:t>Office of National Statistics (2022) ‘</w:t>
      </w:r>
      <w:r w:rsidRPr="00871E80">
        <w:rPr>
          <w:i/>
          <w:iCs/>
        </w:rPr>
        <w:t>Population and household estimates, Wales: Census 2021’</w:t>
      </w:r>
      <w:r>
        <w:rPr>
          <w:i/>
          <w:iCs/>
        </w:rPr>
        <w:t xml:space="preserve">. </w:t>
      </w:r>
      <w:r w:rsidRPr="00871E80">
        <w:t>Available at:</w:t>
      </w:r>
      <w:r>
        <w:t xml:space="preserve"> </w:t>
      </w:r>
      <w:hyperlink r:id="rId16" w:history="1">
        <w:r w:rsidRPr="004959D3">
          <w:rPr>
            <w:rStyle w:val="Hyperlink"/>
          </w:rPr>
          <w:t>https://www.ons.gov.uk/peoplepopulationandcommunity/populationandmigration/populationestimates/bulletins/populationandhouseholdestimateswales/census2021#:~:text=1.,the%20population%20grew%20by%206.6%25</w:t>
        </w:r>
      </w:hyperlink>
      <w:r w:rsidRPr="00871E80">
        <w:t>.</w:t>
      </w:r>
      <w:r>
        <w:t xml:space="preserve"> (Accessed on: 29 March 2026). </w:t>
      </w:r>
    </w:p>
    <w:p w14:paraId="3A3F5BB5" w14:textId="77777777" w:rsidR="00053FD5" w:rsidRDefault="00053FD5" w:rsidP="00B86560"/>
    <w:p w14:paraId="4CEF1C76" w14:textId="7FDC1C87" w:rsidR="00053FD5" w:rsidRDefault="00053FD5" w:rsidP="00B86560">
      <w:r>
        <w:t>Speech and Language UK (no date) ‘</w:t>
      </w:r>
      <w:r>
        <w:rPr>
          <w:i/>
          <w:iCs/>
        </w:rPr>
        <w:t xml:space="preserve">Children learning more than one language’ </w:t>
      </w:r>
      <w:r>
        <w:t xml:space="preserve"> Available at: </w:t>
      </w:r>
      <w:hyperlink r:id="rId17" w:history="1">
        <w:r w:rsidRPr="00913499">
          <w:rPr>
            <w:rStyle w:val="Hyperlink"/>
          </w:rPr>
          <w:t>https://speechandlanguage.org.uk/educators-and-professionals/resource-library-for-educators/children-learning-more-than-one-language/</w:t>
        </w:r>
      </w:hyperlink>
      <w:r>
        <w:t xml:space="preserve"> (Accessed on: 26 March 2026). </w:t>
      </w:r>
    </w:p>
    <w:p w14:paraId="391F4663" w14:textId="77777777" w:rsidR="00053FD5" w:rsidRDefault="00053FD5" w:rsidP="00B86560"/>
    <w:p w14:paraId="0C23B037" w14:textId="1D7553DF" w:rsidR="00053FD5" w:rsidRDefault="00053FD5" w:rsidP="00B86560">
      <w:r>
        <w:t>UNESCO (2026) ‘</w:t>
      </w:r>
      <w:r w:rsidRPr="00392235">
        <w:rPr>
          <w:i/>
          <w:iCs/>
        </w:rPr>
        <w:t>Multilingual education: A key to quality and inclusive learning’.</w:t>
      </w:r>
      <w:r>
        <w:t xml:space="preserve"> Available at: </w:t>
      </w:r>
      <w:hyperlink r:id="rId18" w:history="1">
        <w:r w:rsidRPr="004959D3">
          <w:rPr>
            <w:rStyle w:val="Hyperlink"/>
          </w:rPr>
          <w:t>https://www.unesco.org/en/articles/multilingual-education-key-quality-and-inclusive-learning#:~:text=Language%20is%20more%20than%20a,to%20achieving%20quality%2C%20inclusive%20learning</w:t>
        </w:r>
      </w:hyperlink>
      <w:r w:rsidRPr="00392235">
        <w:t>.</w:t>
      </w:r>
      <w:r>
        <w:t xml:space="preserve"> (Accessed on: 29 March 2026). </w:t>
      </w:r>
    </w:p>
    <w:p w14:paraId="234EB4A8" w14:textId="77777777" w:rsidR="00053FD5" w:rsidRDefault="00053FD5" w:rsidP="00B86560"/>
    <w:p w14:paraId="502BDD2F" w14:textId="232D7E30" w:rsidR="00053FD5" w:rsidRDefault="00053FD5" w:rsidP="00B86560">
      <w:r>
        <w:t>Vaisarova, J., Carlson, S,M. (2021) ‘</w:t>
      </w:r>
      <w:r w:rsidRPr="002F0AC4">
        <w:rPr>
          <w:i/>
          <w:iCs/>
        </w:rPr>
        <w:t>When a spoon is not a spoon: Examining the role of executive functions in young children’s divergent thinking’</w:t>
      </w:r>
      <w:r>
        <w:t xml:space="preserve"> Available at: </w:t>
      </w:r>
      <w:hyperlink r:id="rId19" w:history="1">
        <w:r w:rsidRPr="004959D3">
          <w:rPr>
            <w:rStyle w:val="Hyperlink"/>
          </w:rPr>
          <w:t>https://www.sciencedirect.com/science/article/abs/pii/S2211949321000132</w:t>
        </w:r>
      </w:hyperlink>
      <w:r>
        <w:t xml:space="preserve"> (Accessed on: 31 March 2026). </w:t>
      </w:r>
    </w:p>
    <w:p w14:paraId="429D2F54" w14:textId="77777777" w:rsidR="00053FD5" w:rsidRDefault="00053FD5" w:rsidP="00B86560"/>
    <w:p w14:paraId="3DD13E8C" w14:textId="1F595EF9" w:rsidR="00053FD5" w:rsidRDefault="00053FD5" w:rsidP="00B86560">
      <w:r>
        <w:t xml:space="preserve">Zheng, Y., </w:t>
      </w:r>
      <w:proofErr w:type="spellStart"/>
      <w:r>
        <w:t>Denervaud</w:t>
      </w:r>
      <w:proofErr w:type="spellEnd"/>
      <w:r>
        <w:t xml:space="preserve">, S., </w:t>
      </w:r>
      <w:proofErr w:type="spellStart"/>
      <w:r>
        <w:t>Durrleman</w:t>
      </w:r>
      <w:proofErr w:type="spellEnd"/>
      <w:r>
        <w:t>, S. (2023) ‘</w:t>
      </w:r>
      <w:r w:rsidRPr="00594CD0">
        <w:rPr>
          <w:i/>
          <w:iCs/>
        </w:rPr>
        <w:t>Bilingualism and creativity across development: Evidence from divergent thinking and convergent thinking’</w:t>
      </w:r>
      <w:r>
        <w:t xml:space="preserve">  Available at: </w:t>
      </w:r>
      <w:hyperlink r:id="rId20" w:history="1">
        <w:r w:rsidRPr="004959D3">
          <w:rPr>
            <w:rStyle w:val="Hyperlink"/>
          </w:rPr>
          <w:t>https://pmc.ncbi.nlm.nih.gov/articles/PMC9859714/?utm_source=chatgpt.com</w:t>
        </w:r>
      </w:hyperlink>
      <w:r>
        <w:t xml:space="preserve"> (accessed on: 31 March 2026). </w:t>
      </w:r>
    </w:p>
    <w:sectPr w:rsidR="00053FD5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C8EB5C" w14:textId="77777777" w:rsidR="0006671F" w:rsidRDefault="0006671F" w:rsidP="009044A6">
      <w:pPr>
        <w:spacing w:after="0" w:line="240" w:lineRule="auto"/>
      </w:pPr>
      <w:r>
        <w:separator/>
      </w:r>
    </w:p>
  </w:endnote>
  <w:endnote w:type="continuationSeparator" w:id="0">
    <w:p w14:paraId="6F9EEC2A" w14:textId="77777777" w:rsidR="0006671F" w:rsidRDefault="0006671F" w:rsidP="00904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5D5B3B" w14:textId="77777777" w:rsidR="0006671F" w:rsidRDefault="0006671F" w:rsidP="009044A6">
      <w:pPr>
        <w:spacing w:after="0" w:line="240" w:lineRule="auto"/>
      </w:pPr>
      <w:r>
        <w:separator/>
      </w:r>
    </w:p>
  </w:footnote>
  <w:footnote w:type="continuationSeparator" w:id="0">
    <w:p w14:paraId="248625EC" w14:textId="77777777" w:rsidR="0006671F" w:rsidRDefault="0006671F" w:rsidP="009044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93A094" w14:textId="539AFECF" w:rsidR="009044A6" w:rsidRDefault="009044A6">
    <w:pPr>
      <w:pStyle w:val="Header"/>
    </w:pPr>
    <w:r>
      <w:t xml:space="preserve">Student Number: 2511439 </w:t>
    </w:r>
  </w:p>
  <w:p w14:paraId="123897D5" w14:textId="1B44EA9D" w:rsidR="009044A6" w:rsidRDefault="009044A6">
    <w:pPr>
      <w:pStyle w:val="Header"/>
    </w:pPr>
    <w:r>
      <w:t>Word Count: 1472</w:t>
    </w:r>
  </w:p>
  <w:p w14:paraId="07D4DC07" w14:textId="5DE6DAAB" w:rsidR="009044A6" w:rsidRDefault="009044A6">
    <w:pPr>
      <w:pStyle w:val="Header"/>
    </w:pPr>
    <w:r>
      <w:t xml:space="preserve">Module Code: </w:t>
    </w:r>
    <w:r w:rsidR="00461123">
      <w:t>ECEY4010</w:t>
    </w:r>
    <w:r w:rsidR="00C32B6B">
      <w:t>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F050E3"/>
    <w:multiLevelType w:val="hybridMultilevel"/>
    <w:tmpl w:val="82A214AA"/>
    <w:lvl w:ilvl="0" w:tplc="719E452E">
      <w:start w:val="1"/>
      <w:numFmt w:val="lowerLetter"/>
      <w:lvlText w:val="%1."/>
      <w:lvlJc w:val="left"/>
      <w:pPr>
        <w:ind w:left="720" w:hanging="360"/>
      </w:pPr>
      <w:rPr>
        <w:rFonts w:ascii="Arial" w:eastAsia="Times New Roman" w:hAnsi="Arial" w:cs="Arial" w:hint="default"/>
        <w:color w:val="000000"/>
        <w:sz w:val="22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999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688"/>
    <w:rsid w:val="00003A41"/>
    <w:rsid w:val="00020CE0"/>
    <w:rsid w:val="00024E92"/>
    <w:rsid w:val="00034DFA"/>
    <w:rsid w:val="000352E7"/>
    <w:rsid w:val="0004222D"/>
    <w:rsid w:val="00043BD3"/>
    <w:rsid w:val="000442E3"/>
    <w:rsid w:val="00053FD5"/>
    <w:rsid w:val="00054AF0"/>
    <w:rsid w:val="0006671F"/>
    <w:rsid w:val="0006684E"/>
    <w:rsid w:val="0007628F"/>
    <w:rsid w:val="000909C5"/>
    <w:rsid w:val="0009259E"/>
    <w:rsid w:val="000B6A92"/>
    <w:rsid w:val="000C606C"/>
    <w:rsid w:val="000D3182"/>
    <w:rsid w:val="000E1CE9"/>
    <w:rsid w:val="000F20E5"/>
    <w:rsid w:val="000F243D"/>
    <w:rsid w:val="00107382"/>
    <w:rsid w:val="001112C5"/>
    <w:rsid w:val="00125E79"/>
    <w:rsid w:val="00134C7C"/>
    <w:rsid w:val="00145C22"/>
    <w:rsid w:val="00147FF9"/>
    <w:rsid w:val="00150131"/>
    <w:rsid w:val="001518BD"/>
    <w:rsid w:val="001575F5"/>
    <w:rsid w:val="00157CD5"/>
    <w:rsid w:val="001669EB"/>
    <w:rsid w:val="0016736B"/>
    <w:rsid w:val="00172B7B"/>
    <w:rsid w:val="00175889"/>
    <w:rsid w:val="0017767A"/>
    <w:rsid w:val="001825EF"/>
    <w:rsid w:val="001A1793"/>
    <w:rsid w:val="001A1C23"/>
    <w:rsid w:val="001A4959"/>
    <w:rsid w:val="001A5FC6"/>
    <w:rsid w:val="001B5464"/>
    <w:rsid w:val="001C175E"/>
    <w:rsid w:val="001C4684"/>
    <w:rsid w:val="001C731C"/>
    <w:rsid w:val="001F14F9"/>
    <w:rsid w:val="00200065"/>
    <w:rsid w:val="0021375C"/>
    <w:rsid w:val="00216663"/>
    <w:rsid w:val="002176A7"/>
    <w:rsid w:val="00217A4C"/>
    <w:rsid w:val="002246AF"/>
    <w:rsid w:val="00225BD7"/>
    <w:rsid w:val="0023631A"/>
    <w:rsid w:val="00246735"/>
    <w:rsid w:val="00251C78"/>
    <w:rsid w:val="00252440"/>
    <w:rsid w:val="0025566B"/>
    <w:rsid w:val="0026389A"/>
    <w:rsid w:val="00272AC3"/>
    <w:rsid w:val="00296FEA"/>
    <w:rsid w:val="002A5B46"/>
    <w:rsid w:val="002A72AD"/>
    <w:rsid w:val="002B7AB8"/>
    <w:rsid w:val="002C6A1E"/>
    <w:rsid w:val="002E09B3"/>
    <w:rsid w:val="002F0AC4"/>
    <w:rsid w:val="002F20F3"/>
    <w:rsid w:val="002F5196"/>
    <w:rsid w:val="002F64D1"/>
    <w:rsid w:val="0030118B"/>
    <w:rsid w:val="00312382"/>
    <w:rsid w:val="00317EEE"/>
    <w:rsid w:val="00326638"/>
    <w:rsid w:val="003274CA"/>
    <w:rsid w:val="003327ED"/>
    <w:rsid w:val="00335B52"/>
    <w:rsid w:val="0034244D"/>
    <w:rsid w:val="00357346"/>
    <w:rsid w:val="003630F5"/>
    <w:rsid w:val="0036522D"/>
    <w:rsid w:val="00370515"/>
    <w:rsid w:val="003777E4"/>
    <w:rsid w:val="00377D48"/>
    <w:rsid w:val="00387889"/>
    <w:rsid w:val="00392235"/>
    <w:rsid w:val="003A3635"/>
    <w:rsid w:val="003B076B"/>
    <w:rsid w:val="003B5740"/>
    <w:rsid w:val="003B7105"/>
    <w:rsid w:val="003B7C73"/>
    <w:rsid w:val="003C0C6C"/>
    <w:rsid w:val="003C216E"/>
    <w:rsid w:val="003C6C71"/>
    <w:rsid w:val="003D52B1"/>
    <w:rsid w:val="003D76AC"/>
    <w:rsid w:val="003E14F9"/>
    <w:rsid w:val="003F50D0"/>
    <w:rsid w:val="00401654"/>
    <w:rsid w:val="00401A13"/>
    <w:rsid w:val="004064BD"/>
    <w:rsid w:val="004127FB"/>
    <w:rsid w:val="00416A72"/>
    <w:rsid w:val="00434B9D"/>
    <w:rsid w:val="00440C40"/>
    <w:rsid w:val="00461123"/>
    <w:rsid w:val="0047052C"/>
    <w:rsid w:val="00471CC5"/>
    <w:rsid w:val="00472691"/>
    <w:rsid w:val="00474F7F"/>
    <w:rsid w:val="004842CE"/>
    <w:rsid w:val="00486E35"/>
    <w:rsid w:val="00491E41"/>
    <w:rsid w:val="004A7FB7"/>
    <w:rsid w:val="004B1AD0"/>
    <w:rsid w:val="004B252D"/>
    <w:rsid w:val="004C2A5F"/>
    <w:rsid w:val="004C5073"/>
    <w:rsid w:val="004C562C"/>
    <w:rsid w:val="004C57BA"/>
    <w:rsid w:val="004E38B1"/>
    <w:rsid w:val="004F11C4"/>
    <w:rsid w:val="004F20C8"/>
    <w:rsid w:val="004F4924"/>
    <w:rsid w:val="004F70AD"/>
    <w:rsid w:val="0050029D"/>
    <w:rsid w:val="00504C44"/>
    <w:rsid w:val="00505044"/>
    <w:rsid w:val="00514181"/>
    <w:rsid w:val="00515A3C"/>
    <w:rsid w:val="005200D7"/>
    <w:rsid w:val="00523446"/>
    <w:rsid w:val="00527681"/>
    <w:rsid w:val="00530F8C"/>
    <w:rsid w:val="00536945"/>
    <w:rsid w:val="00536E2F"/>
    <w:rsid w:val="00541EAC"/>
    <w:rsid w:val="00551D37"/>
    <w:rsid w:val="00571A17"/>
    <w:rsid w:val="005725B9"/>
    <w:rsid w:val="00575C43"/>
    <w:rsid w:val="0058294D"/>
    <w:rsid w:val="0058463F"/>
    <w:rsid w:val="00586225"/>
    <w:rsid w:val="00594CD0"/>
    <w:rsid w:val="00597EDC"/>
    <w:rsid w:val="005C48B9"/>
    <w:rsid w:val="005C582E"/>
    <w:rsid w:val="005C7F3E"/>
    <w:rsid w:val="005D3C35"/>
    <w:rsid w:val="005E3633"/>
    <w:rsid w:val="005E5C2E"/>
    <w:rsid w:val="005E6BF5"/>
    <w:rsid w:val="005E7688"/>
    <w:rsid w:val="005F36CC"/>
    <w:rsid w:val="00601333"/>
    <w:rsid w:val="006017F8"/>
    <w:rsid w:val="00603B5B"/>
    <w:rsid w:val="006077A4"/>
    <w:rsid w:val="00614878"/>
    <w:rsid w:val="00617300"/>
    <w:rsid w:val="00636115"/>
    <w:rsid w:val="00642387"/>
    <w:rsid w:val="00643483"/>
    <w:rsid w:val="00643607"/>
    <w:rsid w:val="0064741F"/>
    <w:rsid w:val="006521A0"/>
    <w:rsid w:val="00663C38"/>
    <w:rsid w:val="00664C52"/>
    <w:rsid w:val="006736D9"/>
    <w:rsid w:val="0067778C"/>
    <w:rsid w:val="006855C6"/>
    <w:rsid w:val="006B4A68"/>
    <w:rsid w:val="006C2D1A"/>
    <w:rsid w:val="006C2DE1"/>
    <w:rsid w:val="006C726D"/>
    <w:rsid w:val="006D60D6"/>
    <w:rsid w:val="006D6DBA"/>
    <w:rsid w:val="006F177F"/>
    <w:rsid w:val="006F4246"/>
    <w:rsid w:val="006F4BEE"/>
    <w:rsid w:val="006F67A0"/>
    <w:rsid w:val="00701D2E"/>
    <w:rsid w:val="00704A18"/>
    <w:rsid w:val="00712742"/>
    <w:rsid w:val="00716107"/>
    <w:rsid w:val="00721AAC"/>
    <w:rsid w:val="007301D9"/>
    <w:rsid w:val="00730E59"/>
    <w:rsid w:val="007367CC"/>
    <w:rsid w:val="0074071F"/>
    <w:rsid w:val="00741AFF"/>
    <w:rsid w:val="00742414"/>
    <w:rsid w:val="00747D27"/>
    <w:rsid w:val="00750CF9"/>
    <w:rsid w:val="00752A85"/>
    <w:rsid w:val="007569ED"/>
    <w:rsid w:val="00766A42"/>
    <w:rsid w:val="00772E79"/>
    <w:rsid w:val="00774B27"/>
    <w:rsid w:val="00790A71"/>
    <w:rsid w:val="0079235D"/>
    <w:rsid w:val="00797662"/>
    <w:rsid w:val="007A5045"/>
    <w:rsid w:val="007A533D"/>
    <w:rsid w:val="007A7F2E"/>
    <w:rsid w:val="007C0761"/>
    <w:rsid w:val="007C1E84"/>
    <w:rsid w:val="007C547B"/>
    <w:rsid w:val="007C5EBB"/>
    <w:rsid w:val="007C78C9"/>
    <w:rsid w:val="007D0B0C"/>
    <w:rsid w:val="007D169C"/>
    <w:rsid w:val="007D77DE"/>
    <w:rsid w:val="007E6C4E"/>
    <w:rsid w:val="007F76C6"/>
    <w:rsid w:val="00802B46"/>
    <w:rsid w:val="00803A85"/>
    <w:rsid w:val="00805D6E"/>
    <w:rsid w:val="00813C49"/>
    <w:rsid w:val="00815FE1"/>
    <w:rsid w:val="00820266"/>
    <w:rsid w:val="00820F2B"/>
    <w:rsid w:val="0083353E"/>
    <w:rsid w:val="008401C2"/>
    <w:rsid w:val="0085079C"/>
    <w:rsid w:val="0085428B"/>
    <w:rsid w:val="00871E80"/>
    <w:rsid w:val="0087417D"/>
    <w:rsid w:val="008845F2"/>
    <w:rsid w:val="00886A0E"/>
    <w:rsid w:val="008A28B2"/>
    <w:rsid w:val="008A61D1"/>
    <w:rsid w:val="008B693A"/>
    <w:rsid w:val="008C6CA4"/>
    <w:rsid w:val="008D2C28"/>
    <w:rsid w:val="008D7B97"/>
    <w:rsid w:val="00902158"/>
    <w:rsid w:val="009044A6"/>
    <w:rsid w:val="00934187"/>
    <w:rsid w:val="00937AF3"/>
    <w:rsid w:val="00945224"/>
    <w:rsid w:val="00945B72"/>
    <w:rsid w:val="009500EB"/>
    <w:rsid w:val="0095445A"/>
    <w:rsid w:val="00963706"/>
    <w:rsid w:val="00963A6D"/>
    <w:rsid w:val="00980BC1"/>
    <w:rsid w:val="00982C8F"/>
    <w:rsid w:val="00997CEE"/>
    <w:rsid w:val="009A7490"/>
    <w:rsid w:val="009A7EA9"/>
    <w:rsid w:val="009B5428"/>
    <w:rsid w:val="009C646F"/>
    <w:rsid w:val="009D5EDE"/>
    <w:rsid w:val="009D5F40"/>
    <w:rsid w:val="009F08A8"/>
    <w:rsid w:val="00A05004"/>
    <w:rsid w:val="00A06445"/>
    <w:rsid w:val="00A1493F"/>
    <w:rsid w:val="00A20CFC"/>
    <w:rsid w:val="00A24E36"/>
    <w:rsid w:val="00A251DE"/>
    <w:rsid w:val="00A26DDD"/>
    <w:rsid w:val="00A46164"/>
    <w:rsid w:val="00A47F42"/>
    <w:rsid w:val="00A500AF"/>
    <w:rsid w:val="00A5329F"/>
    <w:rsid w:val="00A547C1"/>
    <w:rsid w:val="00A54E74"/>
    <w:rsid w:val="00A65B23"/>
    <w:rsid w:val="00A65C15"/>
    <w:rsid w:val="00A72952"/>
    <w:rsid w:val="00A951C5"/>
    <w:rsid w:val="00AA6360"/>
    <w:rsid w:val="00AB361A"/>
    <w:rsid w:val="00AD0837"/>
    <w:rsid w:val="00AD75B1"/>
    <w:rsid w:val="00AE14ED"/>
    <w:rsid w:val="00AF755B"/>
    <w:rsid w:val="00B012A4"/>
    <w:rsid w:val="00B0685E"/>
    <w:rsid w:val="00B12AAB"/>
    <w:rsid w:val="00B202DB"/>
    <w:rsid w:val="00B26EA6"/>
    <w:rsid w:val="00B309E3"/>
    <w:rsid w:val="00B62980"/>
    <w:rsid w:val="00B62E31"/>
    <w:rsid w:val="00B67A8E"/>
    <w:rsid w:val="00B67B3F"/>
    <w:rsid w:val="00B86560"/>
    <w:rsid w:val="00B91FFE"/>
    <w:rsid w:val="00BA5097"/>
    <w:rsid w:val="00BA5442"/>
    <w:rsid w:val="00BA5521"/>
    <w:rsid w:val="00BB33E2"/>
    <w:rsid w:val="00BB4343"/>
    <w:rsid w:val="00BB533E"/>
    <w:rsid w:val="00BC4375"/>
    <w:rsid w:val="00BD3C7A"/>
    <w:rsid w:val="00BD797D"/>
    <w:rsid w:val="00BF1491"/>
    <w:rsid w:val="00BF33B6"/>
    <w:rsid w:val="00C0109D"/>
    <w:rsid w:val="00C01B25"/>
    <w:rsid w:val="00C10552"/>
    <w:rsid w:val="00C1090D"/>
    <w:rsid w:val="00C1476F"/>
    <w:rsid w:val="00C160E1"/>
    <w:rsid w:val="00C20DF2"/>
    <w:rsid w:val="00C22C49"/>
    <w:rsid w:val="00C27D4F"/>
    <w:rsid w:val="00C32B6B"/>
    <w:rsid w:val="00C4199C"/>
    <w:rsid w:val="00C51339"/>
    <w:rsid w:val="00C51AE2"/>
    <w:rsid w:val="00C60C7D"/>
    <w:rsid w:val="00C60E50"/>
    <w:rsid w:val="00C629E1"/>
    <w:rsid w:val="00C71596"/>
    <w:rsid w:val="00C72505"/>
    <w:rsid w:val="00C74822"/>
    <w:rsid w:val="00C94D95"/>
    <w:rsid w:val="00CA4DB3"/>
    <w:rsid w:val="00CA5AEA"/>
    <w:rsid w:val="00CB557B"/>
    <w:rsid w:val="00CC348B"/>
    <w:rsid w:val="00CC6F23"/>
    <w:rsid w:val="00CD6A3C"/>
    <w:rsid w:val="00CD7968"/>
    <w:rsid w:val="00CE3FD5"/>
    <w:rsid w:val="00CE4352"/>
    <w:rsid w:val="00CF00EC"/>
    <w:rsid w:val="00D21F20"/>
    <w:rsid w:val="00D30CC9"/>
    <w:rsid w:val="00D31D3D"/>
    <w:rsid w:val="00D42AAD"/>
    <w:rsid w:val="00D57E66"/>
    <w:rsid w:val="00D61F26"/>
    <w:rsid w:val="00D76E72"/>
    <w:rsid w:val="00DB487F"/>
    <w:rsid w:val="00DB6CA3"/>
    <w:rsid w:val="00DB70EA"/>
    <w:rsid w:val="00DB74BC"/>
    <w:rsid w:val="00DB7C63"/>
    <w:rsid w:val="00DC35BC"/>
    <w:rsid w:val="00DD7215"/>
    <w:rsid w:val="00DE357D"/>
    <w:rsid w:val="00DF1F5D"/>
    <w:rsid w:val="00DF3434"/>
    <w:rsid w:val="00DF61A2"/>
    <w:rsid w:val="00DF6FB0"/>
    <w:rsid w:val="00E0292A"/>
    <w:rsid w:val="00E02AA7"/>
    <w:rsid w:val="00E06075"/>
    <w:rsid w:val="00E10C83"/>
    <w:rsid w:val="00E16FCF"/>
    <w:rsid w:val="00E20B8C"/>
    <w:rsid w:val="00E24FFE"/>
    <w:rsid w:val="00E256CF"/>
    <w:rsid w:val="00E268E2"/>
    <w:rsid w:val="00E3080F"/>
    <w:rsid w:val="00E43469"/>
    <w:rsid w:val="00E527F9"/>
    <w:rsid w:val="00E54146"/>
    <w:rsid w:val="00E73371"/>
    <w:rsid w:val="00E746EC"/>
    <w:rsid w:val="00E7757D"/>
    <w:rsid w:val="00E87ECC"/>
    <w:rsid w:val="00E949B4"/>
    <w:rsid w:val="00EA2B60"/>
    <w:rsid w:val="00EA3FF8"/>
    <w:rsid w:val="00EA4956"/>
    <w:rsid w:val="00EA72E8"/>
    <w:rsid w:val="00EC2169"/>
    <w:rsid w:val="00EC2E68"/>
    <w:rsid w:val="00ED0239"/>
    <w:rsid w:val="00EE2F27"/>
    <w:rsid w:val="00EF23F9"/>
    <w:rsid w:val="00F15BBE"/>
    <w:rsid w:val="00F25C30"/>
    <w:rsid w:val="00F53E93"/>
    <w:rsid w:val="00F540CC"/>
    <w:rsid w:val="00F5616E"/>
    <w:rsid w:val="00F62D7E"/>
    <w:rsid w:val="00F66851"/>
    <w:rsid w:val="00F72B18"/>
    <w:rsid w:val="00F74590"/>
    <w:rsid w:val="00F74CB3"/>
    <w:rsid w:val="00F776B1"/>
    <w:rsid w:val="00F84C7D"/>
    <w:rsid w:val="00F8633E"/>
    <w:rsid w:val="00F95BD1"/>
    <w:rsid w:val="00FA6324"/>
    <w:rsid w:val="00FB4001"/>
    <w:rsid w:val="00FB548C"/>
    <w:rsid w:val="00FC06DB"/>
    <w:rsid w:val="00FF5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0A9204"/>
  <w15:chartTrackingRefBased/>
  <w15:docId w15:val="{920AE33C-2A43-944A-BFEE-94B634AD1A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6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6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6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6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6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6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6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6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6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76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76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6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6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6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6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6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6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6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76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76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6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76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76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76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76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76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6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6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76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7A8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7A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7A8E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04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4A6"/>
  </w:style>
  <w:style w:type="paragraph" w:styleId="Footer">
    <w:name w:val="footer"/>
    <w:basedOn w:val="Normal"/>
    <w:link w:val="FooterChar"/>
    <w:uiPriority w:val="99"/>
    <w:unhideWhenUsed/>
    <w:rsid w:val="00904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4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c.ncbi.nlm.nih.gov/articles/PMC3322418/" TargetMode="External"/><Relationship Id="rId13" Type="http://schemas.openxmlformats.org/officeDocument/2006/relationships/hyperlink" Target="https://law.gov.wales/culture/welsh-language/welsh-language-wales-measure-2011" TargetMode="External"/><Relationship Id="rId18" Type="http://schemas.openxmlformats.org/officeDocument/2006/relationships/hyperlink" Target="https://www.unesco.org/en/articles/multilingual-education-key-quality-and-inclusive-learning#:~:text=Language%20is%20more%20than%20a,to%20achieving%20quality%2C%20inclusive%20learning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uowtsd-my.sharepoint.com/:v:/g/personal/2511439_student_uwtsd_ac_uk/IQA573Jqa-D2TpFkWGyEBP0mATkohsKzsx5Gc9H9AHkV5vE?e=raZeFK" TargetMode="External"/><Relationship Id="rId12" Type="http://schemas.openxmlformats.org/officeDocument/2006/relationships/hyperlink" Target="https://www.walesonline.co.uk/news/wales-news/less-people-really-speaking-welsh-31095967" TargetMode="External"/><Relationship Id="rId17" Type="http://schemas.openxmlformats.org/officeDocument/2006/relationships/hyperlink" Target="https://speechandlanguage.org.uk/educators-and-professionals/resource-library-for-educators/children-learning-more-than-one-languag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ons.gov.uk/peoplepopulationandcommunity/populationandmigration/populationestimates/bulletins/populationandhouseholdestimateswales/census2021#:~:text=1.,the%20population%20grew%20by%206.6%25" TargetMode="External"/><Relationship Id="rId20" Type="http://schemas.openxmlformats.org/officeDocument/2006/relationships/hyperlink" Target="https://pmc.ncbi.nlm.nih.gov/articles/PMC9859714/?utm_source=chatgpt.co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mc.ncbi.nlm.nih.gov/articles/PMC5571872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iteracytrust.org.uk/resources/understanding-multilingualism-early-years/?utm_source=chatgpt.com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pmc.ncbi.nlm.nih.gov/articles/PMC7262573/?utm_source=chatgpt.com" TargetMode="External"/><Relationship Id="rId19" Type="http://schemas.openxmlformats.org/officeDocument/2006/relationships/hyperlink" Target="https://www.sciencedirect.com/science/article/abs/pii/S221194932100013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aldic.org.uk/Resources/NALDIC/Initial%20Teacher%20Education/Documents/B1.pdf" TargetMode="External"/><Relationship Id="rId14" Type="http://schemas.openxmlformats.org/officeDocument/2006/relationships/hyperlink" Target="https://www.simplypsychology.org/vygotsky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340</TotalTime>
  <Pages>8</Pages>
  <Words>2254</Words>
  <Characters>12852</Characters>
  <Application>Microsoft Office Word</Application>
  <DocSecurity>0</DocSecurity>
  <Lines>107</Lines>
  <Paragraphs>30</Paragraphs>
  <ScaleCrop>false</ScaleCrop>
  <Company/>
  <LinksUpToDate>false</LinksUpToDate>
  <CharactersWithSpaces>15076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Collier (2511439)</dc:creator>
  <cp:keywords/>
  <dc:description/>
  <cp:lastModifiedBy>Emily Collier (2511439)</cp:lastModifiedBy>
  <cp:revision>395</cp:revision>
  <dcterms:created xsi:type="dcterms:W3CDTF">2026-03-28T09:04:00Z</dcterms:created>
  <dcterms:modified xsi:type="dcterms:W3CDTF">2026-04-01T20:18:00Z</dcterms:modified>
</cp:coreProperties>
</file>