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376D50F" w:rsidR="00833470" w:rsidRPr="00C7669B" w:rsidRDefault="00833470" w:rsidP="00833470">
      <w:pPr>
        <w:tabs>
          <w:tab w:val="left" w:pos="6540"/>
        </w:tabs>
        <w:spacing w:line="360" w:lineRule="auto"/>
        <w:rPr>
          <w:rFonts w:ascii="Arial" w:hAnsi="Arial" w:cs="Arial"/>
        </w:rPr>
      </w:pPr>
      <w:bookmarkStart w:id="0" w:name="_Hlk119323191"/>
      <w:r w:rsidRPr="00C7669B">
        <w:rPr>
          <w:rFonts w:ascii="Arial" w:hAnsi="Arial" w:cs="Arial"/>
          <w:b/>
          <w:bCs/>
        </w:rPr>
        <w:t>Student name</w:t>
      </w:r>
      <w:r w:rsidRPr="00C7669B">
        <w:rPr>
          <w:rFonts w:ascii="Arial" w:hAnsi="Arial" w:cs="Arial"/>
        </w:rPr>
        <w:t xml:space="preserve">: </w:t>
      </w:r>
      <w:r w:rsidR="00C7669B" w:rsidRPr="00C7669B">
        <w:rPr>
          <w:rFonts w:ascii="Arial" w:hAnsi="Arial" w:cs="Arial"/>
        </w:rPr>
        <w:t>Leslie Jimenez De La Rosa</w:t>
      </w:r>
    </w:p>
    <w:p w14:paraId="476C763A" w14:textId="152732A8" w:rsidR="00833470" w:rsidRPr="00C7669B" w:rsidRDefault="00833470" w:rsidP="00833470">
      <w:pPr>
        <w:tabs>
          <w:tab w:val="left" w:pos="6540"/>
        </w:tabs>
        <w:spacing w:line="360" w:lineRule="auto"/>
        <w:rPr>
          <w:rFonts w:ascii="Arial" w:hAnsi="Arial" w:cs="Arial"/>
          <w:lang w:val="nl-NL"/>
        </w:rPr>
      </w:pPr>
      <w:r w:rsidRPr="00C7669B">
        <w:rPr>
          <w:rFonts w:ascii="Arial" w:hAnsi="Arial" w:cs="Arial"/>
          <w:b/>
          <w:bCs/>
          <w:lang w:val="nl-NL"/>
        </w:rPr>
        <w:t>Student ID</w:t>
      </w:r>
      <w:r w:rsidRPr="00C7669B">
        <w:rPr>
          <w:rFonts w:ascii="Arial" w:hAnsi="Arial" w:cs="Arial"/>
          <w:lang w:val="nl-NL"/>
        </w:rPr>
        <w:t>:</w:t>
      </w:r>
      <w:r w:rsidR="00C7669B" w:rsidRPr="00C7669B">
        <w:rPr>
          <w:rFonts w:ascii="Arial" w:hAnsi="Arial" w:cs="Arial"/>
          <w:lang w:val="nl-NL"/>
        </w:rPr>
        <w:t xml:space="preserve"> 2436597</w:t>
      </w:r>
    </w:p>
    <w:p w14:paraId="27005EB9" w14:textId="77777777" w:rsidR="00833470" w:rsidRPr="00C7669B" w:rsidRDefault="00833470" w:rsidP="00833470">
      <w:pPr>
        <w:tabs>
          <w:tab w:val="left" w:pos="6540"/>
        </w:tabs>
        <w:spacing w:line="360" w:lineRule="auto"/>
        <w:rPr>
          <w:rFonts w:ascii="Arial" w:hAnsi="Arial" w:cs="Arial"/>
          <w:lang w:val="nl-NL"/>
        </w:rPr>
      </w:pPr>
    </w:p>
    <w:p w14:paraId="543E95E7" w14:textId="6B2A7B58" w:rsidR="00833470" w:rsidRPr="00C7669B" w:rsidRDefault="00833470" w:rsidP="00833470">
      <w:pPr>
        <w:tabs>
          <w:tab w:val="left" w:pos="6540"/>
        </w:tabs>
        <w:spacing w:line="360" w:lineRule="auto"/>
        <w:rPr>
          <w:rFonts w:ascii="Arial" w:hAnsi="Arial" w:cs="Arial"/>
          <w:lang w:val="nl-NL"/>
        </w:rPr>
      </w:pPr>
      <w:r w:rsidRPr="00C7669B">
        <w:rPr>
          <w:rFonts w:ascii="Arial" w:hAnsi="Arial" w:cs="Arial"/>
          <w:b/>
          <w:bCs/>
          <w:lang w:val="nl-NL"/>
        </w:rPr>
        <w:t>Module name</w:t>
      </w:r>
      <w:r w:rsidRPr="00C7669B">
        <w:rPr>
          <w:rFonts w:ascii="Arial" w:hAnsi="Arial" w:cs="Arial"/>
          <w:lang w:val="nl-NL"/>
        </w:rPr>
        <w:t xml:space="preserve">: </w:t>
      </w:r>
      <w:r w:rsidR="00C7669B" w:rsidRPr="00C7669B">
        <w:rPr>
          <w:rFonts w:ascii="Arial" w:hAnsi="Arial" w:cs="Arial"/>
          <w:lang w:val="nl-NL"/>
        </w:rPr>
        <w:t>Introduction to Health and Social Care</w:t>
      </w:r>
    </w:p>
    <w:p w14:paraId="0009AFB0" w14:textId="42B1E4B8" w:rsidR="00833470" w:rsidRPr="00C7669B" w:rsidRDefault="00833470" w:rsidP="00833470">
      <w:pPr>
        <w:tabs>
          <w:tab w:val="left" w:pos="6540"/>
        </w:tabs>
        <w:spacing w:line="360" w:lineRule="auto"/>
        <w:rPr>
          <w:rFonts w:ascii="Arial" w:hAnsi="Arial" w:cs="Arial"/>
        </w:rPr>
      </w:pPr>
      <w:r w:rsidRPr="00C7669B">
        <w:rPr>
          <w:rFonts w:ascii="Arial" w:hAnsi="Arial" w:cs="Arial"/>
          <w:b/>
          <w:bCs/>
        </w:rPr>
        <w:t>Module code</w:t>
      </w:r>
      <w:r w:rsidRPr="00C7669B">
        <w:rPr>
          <w:rFonts w:ascii="Arial" w:hAnsi="Arial" w:cs="Arial"/>
        </w:rPr>
        <w:t>:</w:t>
      </w:r>
      <w:r w:rsidR="00C7669B" w:rsidRPr="00C7669B">
        <w:rPr>
          <w:rFonts w:ascii="Arial" w:hAnsi="Arial" w:cs="Arial"/>
          <w:b/>
          <w:bCs/>
        </w:rPr>
        <w:t xml:space="preserve"> </w:t>
      </w:r>
      <w:r w:rsidR="00C7669B" w:rsidRPr="00C7669B">
        <w:rPr>
          <w:rFonts w:ascii="Arial" w:hAnsi="Arial" w:cs="Arial"/>
        </w:rPr>
        <w:t>(LCHS4003)</w:t>
      </w:r>
    </w:p>
    <w:p w14:paraId="0EA5B494" w14:textId="32F73C68" w:rsidR="00833470" w:rsidRPr="00C7669B" w:rsidRDefault="00833470" w:rsidP="00833470">
      <w:pPr>
        <w:rPr>
          <w:rFonts w:ascii="Arial" w:hAnsi="Arial" w:cs="Arial"/>
        </w:rPr>
      </w:pPr>
      <w:r w:rsidRPr="00C7669B">
        <w:rPr>
          <w:rFonts w:ascii="Arial" w:hAnsi="Arial" w:cs="Arial"/>
          <w:b/>
          <w:bCs/>
        </w:rPr>
        <w:t>Lecturer name</w:t>
      </w:r>
      <w:r w:rsidR="00C7669B" w:rsidRPr="00C7669B">
        <w:rPr>
          <w:rFonts w:ascii="Arial" w:hAnsi="Arial" w:cs="Arial"/>
          <w:b/>
          <w:bCs/>
        </w:rPr>
        <w:t xml:space="preserve">: </w:t>
      </w:r>
      <w:r w:rsidRPr="00C7669B">
        <w:rPr>
          <w:rFonts w:ascii="Arial" w:hAnsi="Arial" w:cs="Arial"/>
        </w:rPr>
        <w:t xml:space="preserve"> </w:t>
      </w:r>
      <w:r w:rsidR="00C7669B" w:rsidRPr="00C7669B">
        <w:rPr>
          <w:rFonts w:ascii="Arial" w:hAnsi="Arial" w:cs="Arial"/>
        </w:rPr>
        <w:t>M</w:t>
      </w:r>
      <w:r w:rsidR="00C7669B" w:rsidRPr="00C7669B">
        <w:rPr>
          <w:rFonts w:ascii="Arial" w:hAnsi="Arial" w:cs="Arial"/>
        </w:rPr>
        <w:t>uhammad Aliyu</w:t>
      </w:r>
    </w:p>
    <w:bookmarkEnd w:id="0"/>
    <w:p w14:paraId="470ED596" w14:textId="77777777" w:rsidR="00925D5E" w:rsidRDefault="00C7669B">
      <w:r>
        <w:t xml:space="preserve">    </w:t>
      </w:r>
    </w:p>
    <w:p w14:paraId="4B24D39D" w14:textId="77777777" w:rsidR="00C7669B" w:rsidRDefault="00C7669B">
      <w:r>
        <w:t xml:space="preserve"> </w:t>
      </w:r>
    </w:p>
    <w:p w14:paraId="7B614204" w14:textId="77777777" w:rsidR="008B2056" w:rsidRDefault="008B2056"/>
    <w:p w14:paraId="5EE085FB" w14:textId="77777777" w:rsidR="008B2056" w:rsidRDefault="008B2056"/>
    <w:p w14:paraId="7829E175" w14:textId="77777777" w:rsidR="008B2056" w:rsidRDefault="008B2056"/>
    <w:p w14:paraId="1EF5735F" w14:textId="77777777" w:rsidR="008B2056" w:rsidRDefault="008B2056"/>
    <w:p w14:paraId="456FD572" w14:textId="77777777" w:rsidR="008B2056" w:rsidRDefault="008B2056"/>
    <w:p w14:paraId="63EA7D07" w14:textId="77777777" w:rsidR="008B2056" w:rsidRDefault="008B2056"/>
    <w:p w14:paraId="57B0863B" w14:textId="77777777" w:rsidR="008B2056" w:rsidRDefault="008B2056"/>
    <w:p w14:paraId="550FE0B3" w14:textId="77777777" w:rsidR="008B2056" w:rsidRDefault="008B2056"/>
    <w:p w14:paraId="7DB1756C" w14:textId="77777777" w:rsidR="008B2056" w:rsidRDefault="008B2056"/>
    <w:p w14:paraId="45E96725" w14:textId="77777777" w:rsidR="008B2056" w:rsidRDefault="008B2056"/>
    <w:p w14:paraId="3A2B0AAA" w14:textId="77777777" w:rsidR="008B2056" w:rsidRDefault="008B2056"/>
    <w:p w14:paraId="10AE5ED6" w14:textId="77777777" w:rsidR="008B2056" w:rsidRDefault="008B2056"/>
    <w:p w14:paraId="14C801D2" w14:textId="77777777" w:rsidR="008B2056" w:rsidRDefault="008B2056"/>
    <w:p w14:paraId="44F28F9F" w14:textId="77777777" w:rsidR="008B2056" w:rsidRDefault="008B2056"/>
    <w:p w14:paraId="4E8EF81C" w14:textId="77777777" w:rsidR="008B2056" w:rsidRDefault="008B2056"/>
    <w:p w14:paraId="3D61E19D" w14:textId="77777777" w:rsidR="008B2056" w:rsidRDefault="008B2056"/>
    <w:p w14:paraId="303A5BF5" w14:textId="0B33F3FE" w:rsidR="008B2056" w:rsidRDefault="008B2056">
      <w:r>
        <w:lastRenderedPageBreak/>
        <w:t xml:space="preserve">Table of content </w:t>
      </w:r>
    </w:p>
    <w:p w14:paraId="2AFA27E8" w14:textId="77777777" w:rsidR="008B2056" w:rsidRDefault="008B2056"/>
    <w:sdt>
      <w:sdtPr>
        <w:id w:val="-718432904"/>
        <w:docPartObj>
          <w:docPartGallery w:val="Table of Contents"/>
          <w:docPartUnique/>
        </w:docPartObj>
      </w:sdtPr>
      <w:sdtEndPr>
        <w:rPr>
          <w:rFonts w:asciiTheme="minorHAnsi" w:eastAsiaTheme="minorEastAsia" w:hAnsiTheme="minorHAnsi" w:cstheme="minorBidi"/>
          <w:b/>
          <w:bCs/>
          <w:color w:val="auto"/>
          <w:sz w:val="22"/>
          <w:szCs w:val="22"/>
          <w:lang w:eastAsia="zh-CN"/>
        </w:rPr>
      </w:sdtEndPr>
      <w:sdtContent>
        <w:p w14:paraId="618E6125" w14:textId="3C1487A0" w:rsidR="009A6149" w:rsidRDefault="009A6149">
          <w:pPr>
            <w:pStyle w:val="TOCHeading"/>
          </w:pPr>
          <w:r>
            <w:t>Contents</w:t>
          </w:r>
        </w:p>
        <w:p w14:paraId="4A4A2FEB" w14:textId="106CD98E" w:rsidR="009A6149" w:rsidRDefault="009A6149">
          <w:pPr>
            <w:pStyle w:val="TOC1"/>
            <w:tabs>
              <w:tab w:val="right" w:leader="dot" w:pos="9016"/>
            </w:tabs>
            <w:rPr>
              <w:noProof/>
            </w:rPr>
          </w:pPr>
          <w:r>
            <w:fldChar w:fldCharType="begin"/>
          </w:r>
          <w:r>
            <w:instrText xml:space="preserve"> TOC \o "1-3" \h \z \u </w:instrText>
          </w:r>
          <w:r>
            <w:fldChar w:fldCharType="separate"/>
          </w:r>
          <w:hyperlink w:anchor="_Toc227428274" w:history="1">
            <w:r w:rsidRPr="00A728CB">
              <w:rPr>
                <w:rStyle w:val="Hyperlink"/>
                <w:noProof/>
              </w:rPr>
              <w:t>Element 1 – Residential Care Home</w:t>
            </w:r>
            <w:r>
              <w:rPr>
                <w:noProof/>
                <w:webHidden/>
              </w:rPr>
              <w:tab/>
            </w:r>
            <w:r>
              <w:rPr>
                <w:noProof/>
                <w:webHidden/>
              </w:rPr>
              <w:fldChar w:fldCharType="begin"/>
            </w:r>
            <w:r>
              <w:rPr>
                <w:noProof/>
                <w:webHidden/>
              </w:rPr>
              <w:instrText xml:space="preserve"> PAGEREF _Toc227428274 \h </w:instrText>
            </w:r>
            <w:r>
              <w:rPr>
                <w:noProof/>
                <w:webHidden/>
              </w:rPr>
            </w:r>
            <w:r>
              <w:rPr>
                <w:noProof/>
                <w:webHidden/>
              </w:rPr>
              <w:fldChar w:fldCharType="separate"/>
            </w:r>
            <w:r>
              <w:rPr>
                <w:noProof/>
                <w:webHidden/>
              </w:rPr>
              <w:t>3</w:t>
            </w:r>
            <w:r>
              <w:rPr>
                <w:noProof/>
                <w:webHidden/>
              </w:rPr>
              <w:fldChar w:fldCharType="end"/>
            </w:r>
          </w:hyperlink>
        </w:p>
        <w:p w14:paraId="1B1D3645" w14:textId="2D00E8B5" w:rsidR="009A6149" w:rsidRDefault="009A6149">
          <w:pPr>
            <w:pStyle w:val="TOC1"/>
            <w:tabs>
              <w:tab w:val="right" w:leader="dot" w:pos="9016"/>
            </w:tabs>
            <w:rPr>
              <w:noProof/>
            </w:rPr>
          </w:pPr>
          <w:hyperlink w:anchor="_Toc227428275" w:history="1">
            <w:r w:rsidRPr="00A728CB">
              <w:rPr>
                <w:rStyle w:val="Hyperlink"/>
                <w:noProof/>
              </w:rPr>
              <w:t>Element 2 – Ambulance Service</w:t>
            </w:r>
            <w:r>
              <w:rPr>
                <w:noProof/>
                <w:webHidden/>
              </w:rPr>
              <w:tab/>
            </w:r>
            <w:r>
              <w:rPr>
                <w:noProof/>
                <w:webHidden/>
              </w:rPr>
              <w:fldChar w:fldCharType="begin"/>
            </w:r>
            <w:r>
              <w:rPr>
                <w:noProof/>
                <w:webHidden/>
              </w:rPr>
              <w:instrText xml:space="preserve"> PAGEREF _Toc227428275 \h </w:instrText>
            </w:r>
            <w:r>
              <w:rPr>
                <w:noProof/>
                <w:webHidden/>
              </w:rPr>
            </w:r>
            <w:r>
              <w:rPr>
                <w:noProof/>
                <w:webHidden/>
              </w:rPr>
              <w:fldChar w:fldCharType="separate"/>
            </w:r>
            <w:r>
              <w:rPr>
                <w:noProof/>
                <w:webHidden/>
              </w:rPr>
              <w:t>4</w:t>
            </w:r>
            <w:r>
              <w:rPr>
                <w:noProof/>
                <w:webHidden/>
              </w:rPr>
              <w:fldChar w:fldCharType="end"/>
            </w:r>
          </w:hyperlink>
        </w:p>
        <w:p w14:paraId="4AB7BE1F" w14:textId="7D4A5C2B" w:rsidR="009A6149" w:rsidRDefault="009A6149">
          <w:pPr>
            <w:pStyle w:val="TOC1"/>
            <w:tabs>
              <w:tab w:val="right" w:leader="dot" w:pos="9016"/>
            </w:tabs>
            <w:rPr>
              <w:noProof/>
            </w:rPr>
          </w:pPr>
          <w:hyperlink w:anchor="_Toc227428276" w:history="1">
            <w:r w:rsidRPr="00A728CB">
              <w:rPr>
                <w:rStyle w:val="Hyperlink"/>
                <w:noProof/>
              </w:rPr>
              <w:t>References</w:t>
            </w:r>
            <w:r>
              <w:rPr>
                <w:noProof/>
                <w:webHidden/>
              </w:rPr>
              <w:tab/>
            </w:r>
            <w:r>
              <w:rPr>
                <w:noProof/>
                <w:webHidden/>
              </w:rPr>
              <w:fldChar w:fldCharType="begin"/>
            </w:r>
            <w:r>
              <w:rPr>
                <w:noProof/>
                <w:webHidden/>
              </w:rPr>
              <w:instrText xml:space="preserve"> PAGEREF _Toc227428276 \h </w:instrText>
            </w:r>
            <w:r>
              <w:rPr>
                <w:noProof/>
                <w:webHidden/>
              </w:rPr>
            </w:r>
            <w:r>
              <w:rPr>
                <w:noProof/>
                <w:webHidden/>
              </w:rPr>
              <w:fldChar w:fldCharType="separate"/>
            </w:r>
            <w:r>
              <w:rPr>
                <w:noProof/>
                <w:webHidden/>
              </w:rPr>
              <w:t>5</w:t>
            </w:r>
            <w:r>
              <w:rPr>
                <w:noProof/>
                <w:webHidden/>
              </w:rPr>
              <w:fldChar w:fldCharType="end"/>
            </w:r>
          </w:hyperlink>
        </w:p>
        <w:p w14:paraId="2E31BBAF" w14:textId="28BED595" w:rsidR="009A6149" w:rsidRDefault="009A6149">
          <w:r>
            <w:rPr>
              <w:b/>
              <w:bCs/>
            </w:rPr>
            <w:fldChar w:fldCharType="end"/>
          </w:r>
        </w:p>
      </w:sdtContent>
    </w:sdt>
    <w:p w14:paraId="5441776B" w14:textId="77777777" w:rsidR="008B2056" w:rsidRDefault="008B2056"/>
    <w:p w14:paraId="063F6097" w14:textId="77777777" w:rsidR="009A6149" w:rsidRDefault="009A6149"/>
    <w:p w14:paraId="086DE285" w14:textId="77777777" w:rsidR="009A6149" w:rsidRDefault="009A6149"/>
    <w:p w14:paraId="28238268" w14:textId="77777777" w:rsidR="009A6149" w:rsidRDefault="009A6149"/>
    <w:p w14:paraId="617E3C18" w14:textId="77777777" w:rsidR="009A6149" w:rsidRDefault="009A6149"/>
    <w:p w14:paraId="64D53595" w14:textId="77777777" w:rsidR="009A6149" w:rsidRDefault="009A6149"/>
    <w:p w14:paraId="52060589" w14:textId="77777777" w:rsidR="009A6149" w:rsidRDefault="009A6149"/>
    <w:p w14:paraId="7F854BC9" w14:textId="77777777" w:rsidR="009A6149" w:rsidRDefault="009A6149"/>
    <w:p w14:paraId="5EBF32AD" w14:textId="77777777" w:rsidR="009A6149" w:rsidRDefault="009A6149"/>
    <w:p w14:paraId="14083D58" w14:textId="77777777" w:rsidR="009A6149" w:rsidRDefault="009A6149"/>
    <w:p w14:paraId="2044C5BB" w14:textId="77777777" w:rsidR="009A6149" w:rsidRDefault="009A6149"/>
    <w:p w14:paraId="1E45A7DB" w14:textId="77777777" w:rsidR="009A6149" w:rsidRDefault="009A6149"/>
    <w:p w14:paraId="0AE2864F" w14:textId="77777777" w:rsidR="009A6149" w:rsidRDefault="009A6149"/>
    <w:p w14:paraId="5BCF962C" w14:textId="77777777" w:rsidR="009A6149" w:rsidRDefault="009A6149"/>
    <w:p w14:paraId="16AEB877" w14:textId="77777777" w:rsidR="009A6149" w:rsidRDefault="009A6149"/>
    <w:p w14:paraId="124213C2" w14:textId="77777777" w:rsidR="009A6149" w:rsidRDefault="009A6149"/>
    <w:p w14:paraId="7710E37C" w14:textId="77777777" w:rsidR="009A6149" w:rsidRDefault="009A6149"/>
    <w:p w14:paraId="726AB454" w14:textId="77777777" w:rsidR="009A6149" w:rsidRDefault="009A6149"/>
    <w:p w14:paraId="256F3888" w14:textId="77777777" w:rsidR="009A6149" w:rsidRDefault="009A6149"/>
    <w:p w14:paraId="293792DF" w14:textId="77777777" w:rsidR="009A6149" w:rsidRDefault="009A6149"/>
    <w:p w14:paraId="27D97164" w14:textId="77777777" w:rsidR="009A6149" w:rsidRDefault="009A6149"/>
    <w:p w14:paraId="334F2602" w14:textId="77777777" w:rsidR="009A6149" w:rsidRDefault="009A6149"/>
    <w:p w14:paraId="70B55EE7" w14:textId="77777777" w:rsidR="009A6149" w:rsidRDefault="009A6149"/>
    <w:p w14:paraId="70791AA7" w14:textId="77777777" w:rsidR="009A6149" w:rsidRDefault="009A6149"/>
    <w:p w14:paraId="410C101D" w14:textId="1F24B8C8" w:rsidR="009A6149" w:rsidRDefault="009A6149">
      <w:pPr>
        <w:sectPr w:rsidR="009A6149">
          <w:headerReference w:type="default" r:id="rId10"/>
          <w:footerReference w:type="default" r:id="rId11"/>
          <w:pgSz w:w="11906" w:h="16838"/>
          <w:pgMar w:top="1440" w:right="1440" w:bottom="1440" w:left="1440" w:header="708" w:footer="708" w:gutter="0"/>
          <w:cols w:space="708"/>
          <w:docGrid w:linePitch="360"/>
        </w:sectPr>
      </w:pPr>
    </w:p>
    <w:p w14:paraId="5AFFC33B" w14:textId="5F742A9F" w:rsidR="003A000F" w:rsidRDefault="006E1170">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5648" behindDoc="0" locked="0" layoutInCell="1" allowOverlap="1" wp14:anchorId="1182A892" wp14:editId="268C63F9">
                <wp:simplePos x="0" y="0"/>
                <wp:positionH relativeFrom="page">
                  <wp:posOffset>4000500</wp:posOffset>
                </wp:positionH>
                <wp:positionV relativeFrom="paragraph">
                  <wp:posOffset>3721735</wp:posOffset>
                </wp:positionV>
                <wp:extent cx="3581400" cy="1953260"/>
                <wp:effectExtent l="19050" t="19050" r="38100" b="469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53260"/>
                        </a:xfrm>
                        <a:prstGeom prst="rect">
                          <a:avLst/>
                        </a:prstGeom>
                        <a:solidFill>
                          <a:srgbClr val="FFFFFF"/>
                        </a:solidFill>
                        <a:ln w="47625">
                          <a:solidFill>
                            <a:srgbClr val="000000"/>
                          </a:solidFill>
                          <a:miter lim="800000"/>
                          <a:headEnd/>
                          <a:tailEnd/>
                        </a:ln>
                        <a:effectLst>
                          <a:softEdge rad="25400"/>
                        </a:effectLst>
                      </wps:spPr>
                      <wps:txbx>
                        <w:txbxContent>
                          <w:p w14:paraId="2390BEA4" w14:textId="2BE65982" w:rsidR="00BE6BE0" w:rsidRPr="00D40BF7" w:rsidRDefault="00080B71"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Challenges Associated with </w:t>
                            </w:r>
                            <w:r w:rsidRPr="00D40BF7">
                              <w:rPr>
                                <w:rFonts w:ascii="Arial" w:hAnsi="Arial" w:cs="Arial"/>
                                <w:b/>
                                <w:bCs/>
                                <w:color w:val="385623" w:themeColor="accent6" w:themeShade="80"/>
                              </w:rPr>
                              <w:t>Residential Care Hom</w:t>
                            </w:r>
                            <w:r w:rsidRPr="00D40BF7">
                              <w:rPr>
                                <w:rFonts w:ascii="Arial" w:hAnsi="Arial" w:cs="Arial"/>
                                <w:b/>
                                <w:bCs/>
                                <w:color w:val="385623" w:themeColor="accent6" w:themeShade="80"/>
                              </w:rPr>
                              <w:t>e</w:t>
                            </w:r>
                          </w:p>
                          <w:p w14:paraId="02EE69C1" w14:textId="4D8C89A2" w:rsidR="00BE6BE0" w:rsidRPr="00D40BF7" w:rsidRDefault="000E1D5A" w:rsidP="00BE6BE0">
                            <w:pPr>
                              <w:rPr>
                                <w:rFonts w:ascii="Arial" w:hAnsi="Arial" w:cs="Arial"/>
                              </w:rPr>
                            </w:pPr>
                            <w:r w:rsidRPr="00D40BF7">
                              <w:rPr>
                                <w:rFonts w:ascii="Arial" w:hAnsi="Arial" w:cs="Arial"/>
                              </w:rPr>
                              <w:t xml:space="preserve">Residential care home </w:t>
                            </w:r>
                            <w:r w:rsidR="00355551" w:rsidRPr="00D40BF7">
                              <w:rPr>
                                <w:rFonts w:ascii="Arial" w:hAnsi="Arial" w:cs="Arial"/>
                              </w:rPr>
                              <w:t>is</w:t>
                            </w:r>
                            <w:r w:rsidRPr="00D40BF7">
                              <w:rPr>
                                <w:rFonts w:ascii="Arial" w:hAnsi="Arial" w:cs="Arial"/>
                              </w:rPr>
                              <w:t xml:space="preserve"> working well right now, but they’re under pressure. Firstly, staff shortages mean</w:t>
                            </w:r>
                            <w:r w:rsidR="00355551" w:rsidRPr="00D40BF7">
                              <w:rPr>
                                <w:rFonts w:ascii="Arial" w:hAnsi="Arial" w:cs="Arial"/>
                              </w:rPr>
                              <w:t>ing</w:t>
                            </w:r>
                            <w:r w:rsidRPr="00D40BF7">
                              <w:rPr>
                                <w:rFonts w:ascii="Arial" w:hAnsi="Arial" w:cs="Arial"/>
                              </w:rPr>
                              <w:t xml:space="preserve"> staff can get overworked and resident might not get the care they need. Also, </w:t>
                            </w:r>
                            <w:r w:rsidRPr="00D40BF7">
                              <w:rPr>
                                <w:rFonts w:ascii="Arial" w:hAnsi="Arial" w:cs="Arial"/>
                              </w:rPr>
                              <w:t>care homes are under pressure financially rising costs for things like food, energy and wages, while funding doesn’t always increase enough. This can make it harder to provide the best care.</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15pt;margin-top:293.05pt;width:282pt;height:153.8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" strokeweight="3.75pt">
                <v:textbox>
                  <w:txbxContent>
                    <w:p w14:paraId="2390BEA4" w14:textId="2BE65982" w:rsidR="00BE6BE0" w:rsidRPr="00D40BF7" w:rsidRDefault="00080B71"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Challenges Associated with </w:t>
                      </w:r>
                      <w:r w:rsidRPr="00D40BF7">
                        <w:rPr>
                          <w:rFonts w:ascii="Arial" w:hAnsi="Arial" w:cs="Arial"/>
                          <w:b/>
                          <w:bCs/>
                          <w:color w:val="385623" w:themeColor="accent6" w:themeShade="80"/>
                        </w:rPr>
                        <w:t>Residential Care Hom</w:t>
                      </w:r>
                      <w:r w:rsidRPr="00D40BF7">
                        <w:rPr>
                          <w:rFonts w:ascii="Arial" w:hAnsi="Arial" w:cs="Arial"/>
                          <w:b/>
                          <w:bCs/>
                          <w:color w:val="385623" w:themeColor="accent6" w:themeShade="80"/>
                        </w:rPr>
                        <w:t>e</w:t>
                      </w:r>
                    </w:p>
                    <w:p w14:paraId="02EE69C1" w14:textId="4D8C89A2" w:rsidR="00BE6BE0" w:rsidRPr="00D40BF7" w:rsidRDefault="000E1D5A" w:rsidP="00BE6BE0">
                      <w:pPr>
                        <w:rPr>
                          <w:rFonts w:ascii="Arial" w:hAnsi="Arial" w:cs="Arial"/>
                        </w:rPr>
                      </w:pPr>
                      <w:r w:rsidRPr="00D40BF7">
                        <w:rPr>
                          <w:rFonts w:ascii="Arial" w:hAnsi="Arial" w:cs="Arial"/>
                        </w:rPr>
                        <w:t xml:space="preserve">Residential care home </w:t>
                      </w:r>
                      <w:r w:rsidR="00355551" w:rsidRPr="00D40BF7">
                        <w:rPr>
                          <w:rFonts w:ascii="Arial" w:hAnsi="Arial" w:cs="Arial"/>
                        </w:rPr>
                        <w:t>is</w:t>
                      </w:r>
                      <w:r w:rsidRPr="00D40BF7">
                        <w:rPr>
                          <w:rFonts w:ascii="Arial" w:hAnsi="Arial" w:cs="Arial"/>
                        </w:rPr>
                        <w:t xml:space="preserve"> working well right now, but they’re under pressure. Firstly, staff shortages mean</w:t>
                      </w:r>
                      <w:r w:rsidR="00355551" w:rsidRPr="00D40BF7">
                        <w:rPr>
                          <w:rFonts w:ascii="Arial" w:hAnsi="Arial" w:cs="Arial"/>
                        </w:rPr>
                        <w:t>ing</w:t>
                      </w:r>
                      <w:r w:rsidRPr="00D40BF7">
                        <w:rPr>
                          <w:rFonts w:ascii="Arial" w:hAnsi="Arial" w:cs="Arial"/>
                        </w:rPr>
                        <w:t xml:space="preserve"> staff can get overworked and resident might not get the care they need. Also, </w:t>
                      </w:r>
                      <w:r w:rsidRPr="00D40BF7">
                        <w:rPr>
                          <w:rFonts w:ascii="Arial" w:hAnsi="Arial" w:cs="Arial"/>
                        </w:rPr>
                        <w:t>care homes are under pressure financially rising costs for things like food, energy and wages, while funding doesn’t always increase enough. This can make it harder to provide the best care.</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608EFAD2">
                <wp:simplePos x="0" y="0"/>
                <wp:positionH relativeFrom="column">
                  <wp:posOffset>5448300</wp:posOffset>
                </wp:positionH>
                <wp:positionV relativeFrom="paragraph">
                  <wp:posOffset>1530350</wp:posOffset>
                </wp:positionV>
                <wp:extent cx="3816350" cy="2120900"/>
                <wp:effectExtent l="19050" t="19050" r="1270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0" cy="2120900"/>
                        </a:xfrm>
                        <a:prstGeom prst="rect">
                          <a:avLst/>
                        </a:prstGeom>
                        <a:solidFill>
                          <a:srgbClr val="FFFFFF"/>
                        </a:solidFill>
                        <a:ln w="44450">
                          <a:solidFill>
                            <a:srgbClr val="000000"/>
                          </a:solidFill>
                          <a:miter lim="800000"/>
                          <a:headEnd/>
                          <a:tailEnd/>
                        </a:ln>
                        <a:effectLst>
                          <a:softEdge rad="25400"/>
                        </a:effectLst>
                      </wps:spPr>
                      <wps:txbx>
                        <w:txbxContent>
                          <w:p w14:paraId="019AEABF" w14:textId="29059908" w:rsidR="00BE6BE0" w:rsidRPr="00D40BF7" w:rsidRDefault="009B1930"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History of </w:t>
                            </w:r>
                            <w:r w:rsidR="00080B71" w:rsidRPr="00D40BF7">
                              <w:rPr>
                                <w:rFonts w:ascii="Arial" w:hAnsi="Arial" w:cs="Arial"/>
                                <w:b/>
                                <w:bCs/>
                                <w:color w:val="385623" w:themeColor="accent6" w:themeShade="80"/>
                              </w:rPr>
                              <w:t>R</w:t>
                            </w:r>
                            <w:r w:rsidRPr="00D40BF7">
                              <w:rPr>
                                <w:rFonts w:ascii="Arial" w:hAnsi="Arial" w:cs="Arial"/>
                                <w:b/>
                                <w:bCs/>
                                <w:color w:val="385623" w:themeColor="accent6" w:themeShade="80"/>
                              </w:rPr>
                              <w:t xml:space="preserve">esidential </w:t>
                            </w:r>
                            <w:r w:rsidR="00080B71" w:rsidRPr="00D40BF7">
                              <w:rPr>
                                <w:rFonts w:ascii="Arial" w:hAnsi="Arial" w:cs="Arial"/>
                                <w:b/>
                                <w:bCs/>
                                <w:color w:val="385623" w:themeColor="accent6" w:themeShade="80"/>
                              </w:rPr>
                              <w:t>C</w:t>
                            </w:r>
                            <w:r w:rsidRPr="00D40BF7">
                              <w:rPr>
                                <w:rFonts w:ascii="Arial" w:hAnsi="Arial" w:cs="Arial"/>
                                <w:b/>
                                <w:bCs/>
                                <w:color w:val="385623" w:themeColor="accent6" w:themeShade="80"/>
                              </w:rPr>
                              <w:t xml:space="preserve">are </w:t>
                            </w:r>
                            <w:r w:rsidR="00080B71" w:rsidRPr="00D40BF7">
                              <w:rPr>
                                <w:rFonts w:ascii="Arial" w:hAnsi="Arial" w:cs="Arial"/>
                                <w:b/>
                                <w:bCs/>
                                <w:color w:val="385623" w:themeColor="accent6" w:themeShade="80"/>
                              </w:rPr>
                              <w:t>H</w:t>
                            </w:r>
                            <w:r w:rsidRPr="00D40BF7">
                              <w:rPr>
                                <w:rFonts w:ascii="Arial" w:hAnsi="Arial" w:cs="Arial"/>
                                <w:b/>
                                <w:bCs/>
                                <w:color w:val="385623" w:themeColor="accent6" w:themeShade="80"/>
                              </w:rPr>
                              <w:t>ome</w:t>
                            </w:r>
                          </w:p>
                          <w:p w14:paraId="2F2C6041" w14:textId="05501F7A" w:rsidR="00BE6BE0" w:rsidRPr="00D40BF7" w:rsidRDefault="00080B71" w:rsidP="00BE6BE0">
                            <w:pPr>
                              <w:rPr>
                                <w:rFonts w:ascii="Arial" w:hAnsi="Arial" w:cs="Arial"/>
                              </w:rPr>
                            </w:pPr>
                            <w:r w:rsidRPr="00D40BF7">
                              <w:rPr>
                                <w:rFonts w:ascii="Arial" w:hAnsi="Arial" w:cs="Arial"/>
                              </w:rPr>
                              <w:t xml:space="preserve">Residential care in the UK has changed a lot over time. It first started with church-run </w:t>
                            </w:r>
                            <w:proofErr w:type="spellStart"/>
                            <w:r w:rsidRPr="00D40BF7">
                              <w:rPr>
                                <w:rFonts w:ascii="Arial" w:hAnsi="Arial" w:cs="Arial"/>
                              </w:rPr>
                              <w:t>almshouses</w:t>
                            </w:r>
                            <w:proofErr w:type="spellEnd"/>
                            <w:r w:rsidRPr="00D40BF7">
                              <w:rPr>
                                <w:rFonts w:ascii="Arial" w:hAnsi="Arial" w:cs="Arial"/>
                              </w:rPr>
                              <w:t xml:space="preserve"> that looked after </w:t>
                            </w:r>
                            <w:r w:rsidRPr="00D40BF7">
                              <w:rPr>
                                <w:rFonts w:ascii="Arial" w:hAnsi="Arial" w:cs="Arial"/>
                              </w:rPr>
                              <w:t>the elderly</w:t>
                            </w:r>
                            <w:r w:rsidRPr="00D40BF7">
                              <w:rPr>
                                <w:rFonts w:ascii="Arial" w:hAnsi="Arial" w:cs="Arial"/>
                              </w:rPr>
                              <w:t xml:space="preserve"> who coul</w:t>
                            </w:r>
                            <w:r w:rsidRPr="00D40BF7">
                              <w:rPr>
                                <w:rFonts w:ascii="Arial" w:hAnsi="Arial" w:cs="Arial"/>
                              </w:rPr>
                              <w:t>d not</w:t>
                            </w:r>
                            <w:r w:rsidRPr="00D40BF7">
                              <w:rPr>
                                <w:rFonts w:ascii="Arial" w:hAnsi="Arial" w:cs="Arial"/>
                              </w:rPr>
                              <w:t xml:space="preserve"> support themselves. </w:t>
                            </w:r>
                            <w:r w:rsidRPr="00D40BF7">
                              <w:rPr>
                                <w:rFonts w:ascii="Arial" w:hAnsi="Arial" w:cs="Arial"/>
                              </w:rPr>
                              <w:t>I</w:t>
                            </w:r>
                            <w:r w:rsidRPr="00D40BF7">
                              <w:rPr>
                                <w:rFonts w:ascii="Arial" w:hAnsi="Arial" w:cs="Arial"/>
                              </w:rPr>
                              <w:t xml:space="preserve">n the 18th and 19th centuries, workhouses were used to care for </w:t>
                            </w:r>
                            <w:r w:rsidRPr="00D40BF7">
                              <w:rPr>
                                <w:rFonts w:ascii="Arial" w:hAnsi="Arial" w:cs="Arial"/>
                              </w:rPr>
                              <w:t xml:space="preserve">the </w:t>
                            </w:r>
                            <w:r w:rsidRPr="00D40BF7">
                              <w:rPr>
                                <w:rFonts w:ascii="Arial" w:hAnsi="Arial" w:cs="Arial"/>
                              </w:rPr>
                              <w:t xml:space="preserve">poor and elderly, </w:t>
                            </w:r>
                            <w:r w:rsidRPr="00D40BF7">
                              <w:rPr>
                                <w:rFonts w:ascii="Arial" w:hAnsi="Arial" w:cs="Arial"/>
                              </w:rPr>
                              <w:t>even if</w:t>
                            </w:r>
                            <w:r w:rsidRPr="00D40BF7">
                              <w:rPr>
                                <w:rFonts w:ascii="Arial" w:hAnsi="Arial" w:cs="Arial"/>
                              </w:rPr>
                              <w:t xml:space="preserve"> they were</w:t>
                            </w:r>
                            <w:r w:rsidRPr="00D40BF7">
                              <w:rPr>
                                <w:rFonts w:ascii="Arial" w:hAnsi="Arial" w:cs="Arial"/>
                              </w:rPr>
                              <w:t xml:space="preserve"> not</w:t>
                            </w:r>
                            <w:r w:rsidRPr="00D40BF7">
                              <w:rPr>
                                <w:rFonts w:ascii="Arial" w:hAnsi="Arial" w:cs="Arial"/>
                              </w:rPr>
                              <w:t xml:space="preserve"> nice places to live. After the NHS was created in 1948, many of these were turned into proper care homes and the government started to play a bigger role. From the 1980s, more private companies got involved</w:t>
                            </w:r>
                            <w:r w:rsidRPr="00D40BF7">
                              <w:rPr>
                                <w:rFonts w:ascii="Arial" w:hAnsi="Arial" w:cs="Arial"/>
                              </w:rPr>
                              <w:t>. (carehome.co.uk)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429pt;margin-top:120.5pt;width:300.5pt;height:16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" strokeweight="3.5pt">
                <v:textbox>
                  <w:txbxContent>
                    <w:p w14:paraId="019AEABF" w14:textId="29059908" w:rsidR="00BE6BE0" w:rsidRPr="00D40BF7" w:rsidRDefault="009B1930"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History of </w:t>
                      </w:r>
                      <w:r w:rsidR="00080B71" w:rsidRPr="00D40BF7">
                        <w:rPr>
                          <w:rFonts w:ascii="Arial" w:hAnsi="Arial" w:cs="Arial"/>
                          <w:b/>
                          <w:bCs/>
                          <w:color w:val="385623" w:themeColor="accent6" w:themeShade="80"/>
                        </w:rPr>
                        <w:t>R</w:t>
                      </w:r>
                      <w:r w:rsidRPr="00D40BF7">
                        <w:rPr>
                          <w:rFonts w:ascii="Arial" w:hAnsi="Arial" w:cs="Arial"/>
                          <w:b/>
                          <w:bCs/>
                          <w:color w:val="385623" w:themeColor="accent6" w:themeShade="80"/>
                        </w:rPr>
                        <w:t xml:space="preserve">esidential </w:t>
                      </w:r>
                      <w:r w:rsidR="00080B71" w:rsidRPr="00D40BF7">
                        <w:rPr>
                          <w:rFonts w:ascii="Arial" w:hAnsi="Arial" w:cs="Arial"/>
                          <w:b/>
                          <w:bCs/>
                          <w:color w:val="385623" w:themeColor="accent6" w:themeShade="80"/>
                        </w:rPr>
                        <w:t>C</w:t>
                      </w:r>
                      <w:r w:rsidRPr="00D40BF7">
                        <w:rPr>
                          <w:rFonts w:ascii="Arial" w:hAnsi="Arial" w:cs="Arial"/>
                          <w:b/>
                          <w:bCs/>
                          <w:color w:val="385623" w:themeColor="accent6" w:themeShade="80"/>
                        </w:rPr>
                        <w:t xml:space="preserve">are </w:t>
                      </w:r>
                      <w:r w:rsidR="00080B71" w:rsidRPr="00D40BF7">
                        <w:rPr>
                          <w:rFonts w:ascii="Arial" w:hAnsi="Arial" w:cs="Arial"/>
                          <w:b/>
                          <w:bCs/>
                          <w:color w:val="385623" w:themeColor="accent6" w:themeShade="80"/>
                        </w:rPr>
                        <w:t>H</w:t>
                      </w:r>
                      <w:r w:rsidRPr="00D40BF7">
                        <w:rPr>
                          <w:rFonts w:ascii="Arial" w:hAnsi="Arial" w:cs="Arial"/>
                          <w:b/>
                          <w:bCs/>
                          <w:color w:val="385623" w:themeColor="accent6" w:themeShade="80"/>
                        </w:rPr>
                        <w:t>ome</w:t>
                      </w:r>
                    </w:p>
                    <w:p w14:paraId="2F2C6041" w14:textId="05501F7A" w:rsidR="00BE6BE0" w:rsidRPr="00D40BF7" w:rsidRDefault="00080B71" w:rsidP="00BE6BE0">
                      <w:pPr>
                        <w:rPr>
                          <w:rFonts w:ascii="Arial" w:hAnsi="Arial" w:cs="Arial"/>
                        </w:rPr>
                      </w:pPr>
                      <w:r w:rsidRPr="00D40BF7">
                        <w:rPr>
                          <w:rFonts w:ascii="Arial" w:hAnsi="Arial" w:cs="Arial"/>
                        </w:rPr>
                        <w:t xml:space="preserve">Residential care in the UK has changed a lot over time. It first started with church-run </w:t>
                      </w:r>
                      <w:proofErr w:type="spellStart"/>
                      <w:r w:rsidRPr="00D40BF7">
                        <w:rPr>
                          <w:rFonts w:ascii="Arial" w:hAnsi="Arial" w:cs="Arial"/>
                        </w:rPr>
                        <w:t>almshouses</w:t>
                      </w:r>
                      <w:proofErr w:type="spellEnd"/>
                      <w:r w:rsidRPr="00D40BF7">
                        <w:rPr>
                          <w:rFonts w:ascii="Arial" w:hAnsi="Arial" w:cs="Arial"/>
                        </w:rPr>
                        <w:t xml:space="preserve"> that looked after </w:t>
                      </w:r>
                      <w:r w:rsidRPr="00D40BF7">
                        <w:rPr>
                          <w:rFonts w:ascii="Arial" w:hAnsi="Arial" w:cs="Arial"/>
                        </w:rPr>
                        <w:t>the elderly</w:t>
                      </w:r>
                      <w:r w:rsidRPr="00D40BF7">
                        <w:rPr>
                          <w:rFonts w:ascii="Arial" w:hAnsi="Arial" w:cs="Arial"/>
                        </w:rPr>
                        <w:t xml:space="preserve"> who coul</w:t>
                      </w:r>
                      <w:r w:rsidRPr="00D40BF7">
                        <w:rPr>
                          <w:rFonts w:ascii="Arial" w:hAnsi="Arial" w:cs="Arial"/>
                        </w:rPr>
                        <w:t>d not</w:t>
                      </w:r>
                      <w:r w:rsidRPr="00D40BF7">
                        <w:rPr>
                          <w:rFonts w:ascii="Arial" w:hAnsi="Arial" w:cs="Arial"/>
                        </w:rPr>
                        <w:t xml:space="preserve"> support themselves. </w:t>
                      </w:r>
                      <w:r w:rsidRPr="00D40BF7">
                        <w:rPr>
                          <w:rFonts w:ascii="Arial" w:hAnsi="Arial" w:cs="Arial"/>
                        </w:rPr>
                        <w:t>I</w:t>
                      </w:r>
                      <w:r w:rsidRPr="00D40BF7">
                        <w:rPr>
                          <w:rFonts w:ascii="Arial" w:hAnsi="Arial" w:cs="Arial"/>
                        </w:rPr>
                        <w:t xml:space="preserve">n the 18th and 19th centuries, workhouses were used to care for </w:t>
                      </w:r>
                      <w:r w:rsidRPr="00D40BF7">
                        <w:rPr>
                          <w:rFonts w:ascii="Arial" w:hAnsi="Arial" w:cs="Arial"/>
                        </w:rPr>
                        <w:t xml:space="preserve">the </w:t>
                      </w:r>
                      <w:r w:rsidRPr="00D40BF7">
                        <w:rPr>
                          <w:rFonts w:ascii="Arial" w:hAnsi="Arial" w:cs="Arial"/>
                        </w:rPr>
                        <w:t xml:space="preserve">poor and elderly, </w:t>
                      </w:r>
                      <w:r w:rsidRPr="00D40BF7">
                        <w:rPr>
                          <w:rFonts w:ascii="Arial" w:hAnsi="Arial" w:cs="Arial"/>
                        </w:rPr>
                        <w:t>even if</w:t>
                      </w:r>
                      <w:r w:rsidRPr="00D40BF7">
                        <w:rPr>
                          <w:rFonts w:ascii="Arial" w:hAnsi="Arial" w:cs="Arial"/>
                        </w:rPr>
                        <w:t xml:space="preserve"> they were</w:t>
                      </w:r>
                      <w:r w:rsidRPr="00D40BF7">
                        <w:rPr>
                          <w:rFonts w:ascii="Arial" w:hAnsi="Arial" w:cs="Arial"/>
                        </w:rPr>
                        <w:t xml:space="preserve"> not</w:t>
                      </w:r>
                      <w:r w:rsidRPr="00D40BF7">
                        <w:rPr>
                          <w:rFonts w:ascii="Arial" w:hAnsi="Arial" w:cs="Arial"/>
                        </w:rPr>
                        <w:t xml:space="preserve"> nice places to live. After the NHS was created in 1948, many of these were turned into proper care homes and the government started to play a bigger role. From the 1980s, more private companies got involved</w:t>
                      </w:r>
                      <w:r w:rsidRPr="00D40BF7">
                        <w:rPr>
                          <w:rFonts w:ascii="Arial" w:hAnsi="Arial" w:cs="Arial"/>
                        </w:rPr>
                        <w:t>. (carehome.co.uk)</w:t>
                      </w:r>
                    </w:p>
                  </w:txbxContent>
                </v:textbox>
                <w10:wrap type="square"/>
              </v:shape>
            </w:pict>
          </mc:Fallback>
        </mc:AlternateContent>
      </w:r>
      <w:r w:rsidR="00D40BF7">
        <w:rPr>
          <w:noProof/>
        </w:rPr>
        <mc:AlternateContent>
          <mc:Choice Requires="wps">
            <w:drawing>
              <wp:anchor distT="45720" distB="45720" distL="114300" distR="114300" simplePos="0" relativeHeight="251665408" behindDoc="0" locked="0" layoutInCell="1" allowOverlap="1" wp14:anchorId="21A64788" wp14:editId="33139157">
                <wp:simplePos x="0" y="0"/>
                <wp:positionH relativeFrom="margin">
                  <wp:posOffset>2584450</wp:posOffset>
                </wp:positionH>
                <wp:positionV relativeFrom="paragraph">
                  <wp:posOffset>1549400</wp:posOffset>
                </wp:positionV>
                <wp:extent cx="2673350" cy="2089150"/>
                <wp:effectExtent l="19050" t="19050" r="1270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0" cy="2089150"/>
                        </a:xfrm>
                        <a:prstGeom prst="rect">
                          <a:avLst/>
                        </a:prstGeom>
                        <a:solidFill>
                          <a:srgbClr val="FFFFFF"/>
                        </a:solidFill>
                        <a:ln w="44450">
                          <a:solidFill>
                            <a:srgbClr val="000000"/>
                          </a:solidFill>
                          <a:miter lim="800000"/>
                          <a:headEnd/>
                          <a:tailEnd/>
                        </a:ln>
                        <a:effectLst>
                          <a:softEdge rad="25400"/>
                        </a:effectLst>
                      </wps:spPr>
                      <wps:txbx>
                        <w:txbxContent>
                          <w:p w14:paraId="16EA0274" w14:textId="058E555C" w:rsidR="00BE6BE0" w:rsidRPr="00FD32B5" w:rsidRDefault="009B1930" w:rsidP="00BE6BE0">
                            <w:pPr>
                              <w:rPr>
                                <w:b/>
                                <w:bCs/>
                                <w:color w:val="385623" w:themeColor="accent6" w:themeShade="80"/>
                              </w:rPr>
                            </w:pPr>
                            <w:r>
                              <w:rPr>
                                <w:b/>
                                <w:bCs/>
                                <w:color w:val="385623" w:themeColor="accent6" w:themeShade="80"/>
                              </w:rPr>
                              <w:t xml:space="preserve">Residential </w:t>
                            </w:r>
                            <w:r w:rsidR="00080B71">
                              <w:rPr>
                                <w:b/>
                                <w:bCs/>
                                <w:color w:val="385623" w:themeColor="accent6" w:themeShade="80"/>
                              </w:rPr>
                              <w:t>C</w:t>
                            </w:r>
                            <w:r>
                              <w:rPr>
                                <w:b/>
                                <w:bCs/>
                                <w:color w:val="385623" w:themeColor="accent6" w:themeShade="80"/>
                              </w:rPr>
                              <w:t xml:space="preserve">are </w:t>
                            </w:r>
                            <w:r w:rsidR="00080B71">
                              <w:rPr>
                                <w:b/>
                                <w:bCs/>
                                <w:color w:val="385623" w:themeColor="accent6" w:themeShade="80"/>
                              </w:rPr>
                              <w:t>H</w:t>
                            </w:r>
                            <w:r>
                              <w:rPr>
                                <w:b/>
                                <w:bCs/>
                                <w:color w:val="385623" w:themeColor="accent6" w:themeShade="80"/>
                              </w:rPr>
                              <w:t>ome</w:t>
                            </w:r>
                          </w:p>
                          <w:p w14:paraId="2A6CE679" w14:textId="36B65E24" w:rsidR="00BE6BE0" w:rsidRDefault="009B1930" w:rsidP="009B1930">
                            <w:r w:rsidRPr="009B1930">
                              <w:drawing>
                                <wp:inline distT="0" distB="0" distL="0" distR="0" wp14:anchorId="0D465F9A" wp14:editId="66C5FE4B">
                                  <wp:extent cx="2432050" cy="1492250"/>
                                  <wp:effectExtent l="0" t="0" r="6350" b="0"/>
                                  <wp:docPr id="285013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13527" name=""/>
                                          <pic:cNvPicPr/>
                                        </pic:nvPicPr>
                                        <pic:blipFill>
                                          <a:blip r:embed="rId12"/>
                                          <a:stretch>
                                            <a:fillRect/>
                                          </a:stretch>
                                        </pic:blipFill>
                                        <pic:spPr>
                                          <a:xfrm>
                                            <a:off x="0" y="0"/>
                                            <a:ext cx="2432050" cy="14922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03.5pt;margin-top:122pt;width:210.5pt;height:16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" strokeweight="3.5pt">
                <v:textbox>
                  <w:txbxContent>
                    <w:p w14:paraId="16EA0274" w14:textId="058E555C" w:rsidR="00BE6BE0" w:rsidRPr="00FD32B5" w:rsidRDefault="009B1930" w:rsidP="00BE6BE0">
                      <w:pPr>
                        <w:rPr>
                          <w:b/>
                          <w:bCs/>
                          <w:color w:val="385623" w:themeColor="accent6" w:themeShade="80"/>
                        </w:rPr>
                      </w:pPr>
                      <w:r>
                        <w:rPr>
                          <w:b/>
                          <w:bCs/>
                          <w:color w:val="385623" w:themeColor="accent6" w:themeShade="80"/>
                        </w:rPr>
                        <w:t xml:space="preserve">Residential </w:t>
                      </w:r>
                      <w:r w:rsidR="00080B71">
                        <w:rPr>
                          <w:b/>
                          <w:bCs/>
                          <w:color w:val="385623" w:themeColor="accent6" w:themeShade="80"/>
                        </w:rPr>
                        <w:t>C</w:t>
                      </w:r>
                      <w:r>
                        <w:rPr>
                          <w:b/>
                          <w:bCs/>
                          <w:color w:val="385623" w:themeColor="accent6" w:themeShade="80"/>
                        </w:rPr>
                        <w:t xml:space="preserve">are </w:t>
                      </w:r>
                      <w:r w:rsidR="00080B71">
                        <w:rPr>
                          <w:b/>
                          <w:bCs/>
                          <w:color w:val="385623" w:themeColor="accent6" w:themeShade="80"/>
                        </w:rPr>
                        <w:t>H</w:t>
                      </w:r>
                      <w:r>
                        <w:rPr>
                          <w:b/>
                          <w:bCs/>
                          <w:color w:val="385623" w:themeColor="accent6" w:themeShade="80"/>
                        </w:rPr>
                        <w:t>ome</w:t>
                      </w:r>
                    </w:p>
                    <w:p w14:paraId="2A6CE679" w14:textId="36B65E24" w:rsidR="00BE6BE0" w:rsidRDefault="009B1930" w:rsidP="009B1930">
                      <w:r w:rsidRPr="009B1930">
                        <w:drawing>
                          <wp:inline distT="0" distB="0" distL="0" distR="0" wp14:anchorId="0D465F9A" wp14:editId="66C5FE4B">
                            <wp:extent cx="2432050" cy="1492250"/>
                            <wp:effectExtent l="0" t="0" r="6350" b="0"/>
                            <wp:docPr id="285013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13527" name=""/>
                                    <pic:cNvPicPr/>
                                  </pic:nvPicPr>
                                  <pic:blipFill>
                                    <a:blip r:embed="rId12"/>
                                    <a:stretch>
                                      <a:fillRect/>
                                    </a:stretch>
                                  </pic:blipFill>
                                  <pic:spPr>
                                    <a:xfrm>
                                      <a:off x="0" y="0"/>
                                      <a:ext cx="2432050" cy="1492250"/>
                                    </a:xfrm>
                                    <a:prstGeom prst="rect">
                                      <a:avLst/>
                                    </a:prstGeom>
                                  </pic:spPr>
                                </pic:pic>
                              </a:graphicData>
                            </a:graphic>
                          </wp:inline>
                        </w:drawing>
                      </w:r>
                    </w:p>
                  </w:txbxContent>
                </v:textbox>
                <w10:wrap type="square" anchorx="margin"/>
              </v:shape>
            </w:pict>
          </mc:Fallback>
        </mc:AlternateContent>
      </w:r>
      <w:r w:rsidR="00D40BF7">
        <w:rPr>
          <w:noProof/>
        </w:rPr>
        <mc:AlternateContent>
          <mc:Choice Requires="wps">
            <w:drawing>
              <wp:anchor distT="45720" distB="45720" distL="114300" distR="114300" simplePos="0" relativeHeight="251663360" behindDoc="0" locked="0" layoutInCell="1" allowOverlap="1" wp14:anchorId="04CAE92E" wp14:editId="4EB00D03">
                <wp:simplePos x="0" y="0"/>
                <wp:positionH relativeFrom="page">
                  <wp:posOffset>558800</wp:posOffset>
                </wp:positionH>
                <wp:positionV relativeFrom="paragraph">
                  <wp:posOffset>1511300</wp:posOffset>
                </wp:positionV>
                <wp:extent cx="2703830" cy="1955800"/>
                <wp:effectExtent l="19050" t="19050" r="3937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1955800"/>
                        </a:xfrm>
                        <a:prstGeom prst="rect">
                          <a:avLst/>
                        </a:prstGeom>
                        <a:solidFill>
                          <a:srgbClr val="FFFFFF"/>
                        </a:solidFill>
                        <a:ln w="47625">
                          <a:solidFill>
                            <a:schemeClr val="accent2"/>
                          </a:solidFill>
                          <a:miter lim="800000"/>
                          <a:headEnd/>
                          <a:tailEnd/>
                        </a:ln>
                        <a:effectLst>
                          <a:softEdge rad="25400"/>
                        </a:effectLst>
                      </wps:spPr>
                      <wps:txbx>
                        <w:txbxContent>
                          <w:p w14:paraId="35096631" w14:textId="3FCF7D95" w:rsidR="00BE6BE0" w:rsidRPr="00D40BF7" w:rsidRDefault="00851ABF"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What is a </w:t>
                            </w:r>
                            <w:r w:rsidR="00080B71" w:rsidRPr="00D40BF7">
                              <w:rPr>
                                <w:rFonts w:ascii="Arial" w:hAnsi="Arial" w:cs="Arial"/>
                                <w:b/>
                                <w:bCs/>
                                <w:color w:val="385623" w:themeColor="accent6" w:themeShade="80"/>
                              </w:rPr>
                              <w:t>R</w:t>
                            </w:r>
                            <w:r w:rsidRPr="00D40BF7">
                              <w:rPr>
                                <w:rFonts w:ascii="Arial" w:hAnsi="Arial" w:cs="Arial"/>
                                <w:b/>
                                <w:bCs/>
                                <w:color w:val="385623" w:themeColor="accent6" w:themeShade="80"/>
                              </w:rPr>
                              <w:t xml:space="preserve">esidential </w:t>
                            </w:r>
                            <w:r w:rsidR="00080B71" w:rsidRPr="00D40BF7">
                              <w:rPr>
                                <w:rFonts w:ascii="Arial" w:hAnsi="Arial" w:cs="Arial"/>
                                <w:b/>
                                <w:bCs/>
                                <w:color w:val="385623" w:themeColor="accent6" w:themeShade="80"/>
                              </w:rPr>
                              <w:t>C</w:t>
                            </w:r>
                            <w:r w:rsidRPr="00D40BF7">
                              <w:rPr>
                                <w:rFonts w:ascii="Arial" w:hAnsi="Arial" w:cs="Arial"/>
                                <w:b/>
                                <w:bCs/>
                                <w:color w:val="385623" w:themeColor="accent6" w:themeShade="80"/>
                              </w:rPr>
                              <w:t xml:space="preserve">are </w:t>
                            </w:r>
                            <w:r w:rsidR="00080B71" w:rsidRPr="00D40BF7">
                              <w:rPr>
                                <w:rFonts w:ascii="Arial" w:hAnsi="Arial" w:cs="Arial"/>
                                <w:b/>
                                <w:bCs/>
                                <w:color w:val="385623" w:themeColor="accent6" w:themeShade="80"/>
                              </w:rPr>
                              <w:t>H</w:t>
                            </w:r>
                            <w:r w:rsidRPr="00D40BF7">
                              <w:rPr>
                                <w:rFonts w:ascii="Arial" w:hAnsi="Arial" w:cs="Arial"/>
                                <w:b/>
                                <w:bCs/>
                                <w:color w:val="385623" w:themeColor="accent6" w:themeShade="80"/>
                              </w:rPr>
                              <w:t>ome?</w:t>
                            </w:r>
                          </w:p>
                          <w:p w14:paraId="44A2397F" w14:textId="05181508" w:rsidR="00BE6BE0" w:rsidRPr="00D40BF7" w:rsidRDefault="009B1930" w:rsidP="009B1930">
                            <w:pPr>
                              <w:rPr>
                                <w:rFonts w:ascii="Arial" w:hAnsi="Arial" w:cs="Arial"/>
                              </w:rPr>
                            </w:pPr>
                            <w:r w:rsidRPr="00D40BF7">
                              <w:rPr>
                                <w:rFonts w:ascii="Arial" w:hAnsi="Arial" w:cs="Arial"/>
                              </w:rPr>
                              <w:t xml:space="preserve">A residential care home is a place where people, </w:t>
                            </w:r>
                            <w:r w:rsidRPr="00D40BF7">
                              <w:rPr>
                                <w:rFonts w:ascii="Arial" w:hAnsi="Arial" w:cs="Arial"/>
                              </w:rPr>
                              <w:t>normally elderly</w:t>
                            </w:r>
                            <w:r w:rsidRPr="00D40BF7">
                              <w:rPr>
                                <w:rFonts w:ascii="Arial" w:hAnsi="Arial" w:cs="Arial"/>
                              </w:rPr>
                              <w:t>, live if they need help with everyday things but don’t need full-time medical care. Staff help with stuff like washing, getting dressed</w:t>
                            </w:r>
                            <w:r w:rsidRPr="00D40BF7">
                              <w:rPr>
                                <w:rFonts w:ascii="Arial" w:hAnsi="Arial" w:cs="Arial"/>
                              </w:rPr>
                              <w:t xml:space="preserve"> </w:t>
                            </w:r>
                            <w:r w:rsidRPr="00D40BF7">
                              <w:rPr>
                                <w:rFonts w:ascii="Arial" w:hAnsi="Arial" w:cs="Arial"/>
                              </w:rPr>
                              <w:t xml:space="preserve">and taking </w:t>
                            </w:r>
                            <w:r w:rsidRPr="00D40BF7">
                              <w:rPr>
                                <w:rFonts w:ascii="Arial" w:hAnsi="Arial" w:cs="Arial"/>
                              </w:rPr>
                              <w:t>their medicine</w:t>
                            </w:r>
                            <w:r w:rsidRPr="00D40BF7">
                              <w:rPr>
                                <w:rFonts w:ascii="Arial" w:hAnsi="Arial" w:cs="Arial"/>
                              </w:rPr>
                              <w:t xml:space="preserve">. It’s a safe and comfortable </w:t>
                            </w:r>
                            <w:r w:rsidRPr="00D40BF7">
                              <w:rPr>
                                <w:rFonts w:ascii="Arial" w:hAnsi="Arial" w:cs="Arial"/>
                              </w:rPr>
                              <w:t>home</w:t>
                            </w:r>
                            <w:r w:rsidRPr="00D40BF7">
                              <w:rPr>
                                <w:rFonts w:ascii="Arial" w:hAnsi="Arial" w:cs="Arial"/>
                              </w:rPr>
                              <w:t xml:space="preserve"> where people can live</w:t>
                            </w:r>
                            <w:r w:rsidRPr="00D40BF7">
                              <w:rPr>
                                <w:rFonts w:ascii="Arial" w:hAnsi="Arial" w:cs="Arial"/>
                              </w:rPr>
                              <w:t xml:space="preserve"> </w:t>
                            </w:r>
                            <w:r w:rsidRPr="00D40BF7">
                              <w:rPr>
                                <w:rFonts w:ascii="Arial" w:hAnsi="Arial" w:cs="Arial"/>
                              </w:rPr>
                              <w:t>with support 24/7</w:t>
                            </w:r>
                            <w:r w:rsidRPr="00D40BF7">
                              <w:rPr>
                                <w:rFonts w:ascii="Arial" w:hAnsi="Arial" w:cs="Arial"/>
                              </w:rPr>
                              <w:t>.</w:t>
                            </w:r>
                            <w:r w:rsidR="00080B71" w:rsidRPr="00D40BF7">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44pt;margin-top:119pt;width:212.9pt;height:15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" strokecolor="#ed7d31 [3205]" strokeweight="3.75pt">
                <v:textbox>
                  <w:txbxContent>
                    <w:p w14:paraId="35096631" w14:textId="3FCF7D95" w:rsidR="00BE6BE0" w:rsidRPr="00D40BF7" w:rsidRDefault="00851ABF" w:rsidP="00BE6BE0">
                      <w:pPr>
                        <w:rPr>
                          <w:rFonts w:ascii="Arial" w:hAnsi="Arial" w:cs="Arial"/>
                          <w:b/>
                          <w:bCs/>
                          <w:color w:val="385623" w:themeColor="accent6" w:themeShade="80"/>
                        </w:rPr>
                      </w:pPr>
                      <w:r w:rsidRPr="00D40BF7">
                        <w:rPr>
                          <w:rFonts w:ascii="Arial" w:hAnsi="Arial" w:cs="Arial"/>
                          <w:b/>
                          <w:bCs/>
                          <w:color w:val="385623" w:themeColor="accent6" w:themeShade="80"/>
                        </w:rPr>
                        <w:t xml:space="preserve">What is a </w:t>
                      </w:r>
                      <w:r w:rsidR="00080B71" w:rsidRPr="00D40BF7">
                        <w:rPr>
                          <w:rFonts w:ascii="Arial" w:hAnsi="Arial" w:cs="Arial"/>
                          <w:b/>
                          <w:bCs/>
                          <w:color w:val="385623" w:themeColor="accent6" w:themeShade="80"/>
                        </w:rPr>
                        <w:t>R</w:t>
                      </w:r>
                      <w:r w:rsidRPr="00D40BF7">
                        <w:rPr>
                          <w:rFonts w:ascii="Arial" w:hAnsi="Arial" w:cs="Arial"/>
                          <w:b/>
                          <w:bCs/>
                          <w:color w:val="385623" w:themeColor="accent6" w:themeShade="80"/>
                        </w:rPr>
                        <w:t xml:space="preserve">esidential </w:t>
                      </w:r>
                      <w:r w:rsidR="00080B71" w:rsidRPr="00D40BF7">
                        <w:rPr>
                          <w:rFonts w:ascii="Arial" w:hAnsi="Arial" w:cs="Arial"/>
                          <w:b/>
                          <w:bCs/>
                          <w:color w:val="385623" w:themeColor="accent6" w:themeShade="80"/>
                        </w:rPr>
                        <w:t>C</w:t>
                      </w:r>
                      <w:r w:rsidRPr="00D40BF7">
                        <w:rPr>
                          <w:rFonts w:ascii="Arial" w:hAnsi="Arial" w:cs="Arial"/>
                          <w:b/>
                          <w:bCs/>
                          <w:color w:val="385623" w:themeColor="accent6" w:themeShade="80"/>
                        </w:rPr>
                        <w:t xml:space="preserve">are </w:t>
                      </w:r>
                      <w:r w:rsidR="00080B71" w:rsidRPr="00D40BF7">
                        <w:rPr>
                          <w:rFonts w:ascii="Arial" w:hAnsi="Arial" w:cs="Arial"/>
                          <w:b/>
                          <w:bCs/>
                          <w:color w:val="385623" w:themeColor="accent6" w:themeShade="80"/>
                        </w:rPr>
                        <w:t>H</w:t>
                      </w:r>
                      <w:r w:rsidRPr="00D40BF7">
                        <w:rPr>
                          <w:rFonts w:ascii="Arial" w:hAnsi="Arial" w:cs="Arial"/>
                          <w:b/>
                          <w:bCs/>
                          <w:color w:val="385623" w:themeColor="accent6" w:themeShade="80"/>
                        </w:rPr>
                        <w:t>ome?</w:t>
                      </w:r>
                    </w:p>
                    <w:p w14:paraId="44A2397F" w14:textId="05181508" w:rsidR="00BE6BE0" w:rsidRPr="00D40BF7" w:rsidRDefault="009B1930" w:rsidP="009B1930">
                      <w:pPr>
                        <w:rPr>
                          <w:rFonts w:ascii="Arial" w:hAnsi="Arial" w:cs="Arial"/>
                        </w:rPr>
                      </w:pPr>
                      <w:r w:rsidRPr="00D40BF7">
                        <w:rPr>
                          <w:rFonts w:ascii="Arial" w:hAnsi="Arial" w:cs="Arial"/>
                        </w:rPr>
                        <w:t xml:space="preserve">A residential care home is a place where people, </w:t>
                      </w:r>
                      <w:r w:rsidRPr="00D40BF7">
                        <w:rPr>
                          <w:rFonts w:ascii="Arial" w:hAnsi="Arial" w:cs="Arial"/>
                        </w:rPr>
                        <w:t>normally elderly</w:t>
                      </w:r>
                      <w:r w:rsidRPr="00D40BF7">
                        <w:rPr>
                          <w:rFonts w:ascii="Arial" w:hAnsi="Arial" w:cs="Arial"/>
                        </w:rPr>
                        <w:t>, live if they need help with everyday things but don’t need full-time medical care. Staff help with stuff like washing, getting dressed</w:t>
                      </w:r>
                      <w:r w:rsidRPr="00D40BF7">
                        <w:rPr>
                          <w:rFonts w:ascii="Arial" w:hAnsi="Arial" w:cs="Arial"/>
                        </w:rPr>
                        <w:t xml:space="preserve"> </w:t>
                      </w:r>
                      <w:r w:rsidRPr="00D40BF7">
                        <w:rPr>
                          <w:rFonts w:ascii="Arial" w:hAnsi="Arial" w:cs="Arial"/>
                        </w:rPr>
                        <w:t xml:space="preserve">and taking </w:t>
                      </w:r>
                      <w:r w:rsidRPr="00D40BF7">
                        <w:rPr>
                          <w:rFonts w:ascii="Arial" w:hAnsi="Arial" w:cs="Arial"/>
                        </w:rPr>
                        <w:t>their medicine</w:t>
                      </w:r>
                      <w:r w:rsidRPr="00D40BF7">
                        <w:rPr>
                          <w:rFonts w:ascii="Arial" w:hAnsi="Arial" w:cs="Arial"/>
                        </w:rPr>
                        <w:t xml:space="preserve">. It’s a safe and comfortable </w:t>
                      </w:r>
                      <w:r w:rsidRPr="00D40BF7">
                        <w:rPr>
                          <w:rFonts w:ascii="Arial" w:hAnsi="Arial" w:cs="Arial"/>
                        </w:rPr>
                        <w:t>home</w:t>
                      </w:r>
                      <w:r w:rsidRPr="00D40BF7">
                        <w:rPr>
                          <w:rFonts w:ascii="Arial" w:hAnsi="Arial" w:cs="Arial"/>
                        </w:rPr>
                        <w:t xml:space="preserve"> where people can live</w:t>
                      </w:r>
                      <w:r w:rsidRPr="00D40BF7">
                        <w:rPr>
                          <w:rFonts w:ascii="Arial" w:hAnsi="Arial" w:cs="Arial"/>
                        </w:rPr>
                        <w:t xml:space="preserve"> </w:t>
                      </w:r>
                      <w:r w:rsidRPr="00D40BF7">
                        <w:rPr>
                          <w:rFonts w:ascii="Arial" w:hAnsi="Arial" w:cs="Arial"/>
                        </w:rPr>
                        <w:t>with support 24/7</w:t>
                      </w:r>
                      <w:r w:rsidRPr="00D40BF7">
                        <w:rPr>
                          <w:rFonts w:ascii="Arial" w:hAnsi="Arial" w:cs="Arial"/>
                        </w:rPr>
                        <w:t>.</w:t>
                      </w:r>
                      <w:r w:rsidR="00080B71" w:rsidRPr="00D40BF7">
                        <w:rPr>
                          <w:rFonts w:ascii="Arial" w:hAnsi="Arial" w:cs="Arial"/>
                        </w:rPr>
                        <w:t xml:space="preserve"> </w:t>
                      </w:r>
                    </w:p>
                  </w:txbxContent>
                </v:textbox>
                <w10:wrap type="square" anchorx="page"/>
              </v:shape>
            </w:pict>
          </mc:Fallback>
        </mc:AlternateContent>
      </w:r>
      <w:r w:rsidR="00D40BF7">
        <w:rPr>
          <w:noProof/>
        </w:rPr>
        <mc:AlternateContent>
          <mc:Choice Requires="wps">
            <w:drawing>
              <wp:anchor distT="45720" distB="45720" distL="114300" distR="114300" simplePos="0" relativeHeight="251671552" behindDoc="0" locked="0" layoutInCell="1" allowOverlap="1" wp14:anchorId="5D749413" wp14:editId="5314D4B8">
                <wp:simplePos x="0" y="0"/>
                <wp:positionH relativeFrom="page">
                  <wp:posOffset>228600</wp:posOffset>
                </wp:positionH>
                <wp:positionV relativeFrom="paragraph">
                  <wp:posOffset>3670935</wp:posOffset>
                </wp:positionV>
                <wp:extent cx="3581400" cy="2012950"/>
                <wp:effectExtent l="19050" t="19050" r="3810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012950"/>
                        </a:xfrm>
                        <a:prstGeom prst="rect">
                          <a:avLst/>
                        </a:prstGeom>
                        <a:solidFill>
                          <a:srgbClr val="FFFFFF"/>
                        </a:solidFill>
                        <a:ln w="47625">
                          <a:solidFill>
                            <a:srgbClr val="000000"/>
                          </a:solidFill>
                          <a:miter lim="800000"/>
                          <a:headEnd/>
                          <a:tailEnd/>
                        </a:ln>
                        <a:effectLst>
                          <a:softEdge rad="25400"/>
                        </a:effectLst>
                      </wps:spPr>
                      <wps:txbx>
                        <w:txbxContent>
                          <w:p w14:paraId="6E07F680" w14:textId="06BDEBFF" w:rsidR="00BE6BE0" w:rsidRPr="00D40BF7" w:rsidRDefault="00080B71" w:rsidP="00BE6BE0">
                            <w:pPr>
                              <w:rPr>
                                <w:rFonts w:ascii="Arial" w:hAnsi="Arial" w:cs="Arial"/>
                                <w:b/>
                                <w:bCs/>
                                <w:color w:val="385623" w:themeColor="accent6" w:themeShade="80"/>
                              </w:rPr>
                            </w:pPr>
                            <w:r w:rsidRPr="00D40BF7">
                              <w:rPr>
                                <w:rFonts w:ascii="Arial" w:hAnsi="Arial" w:cs="Arial"/>
                                <w:b/>
                                <w:bCs/>
                                <w:color w:val="385623" w:themeColor="accent6" w:themeShade="80"/>
                              </w:rPr>
                              <w:t>Current Functioning of Residential Care Home</w:t>
                            </w:r>
                          </w:p>
                          <w:p w14:paraId="0809CF7E" w14:textId="4FFF1743" w:rsidR="00BE6BE0" w:rsidRPr="00D40BF7" w:rsidRDefault="0078778B" w:rsidP="00BE6BE0">
                            <w:pPr>
                              <w:rPr>
                                <w:rFonts w:ascii="Arial" w:hAnsi="Arial" w:cs="Arial"/>
                              </w:rPr>
                            </w:pPr>
                            <w:r w:rsidRPr="00D40BF7">
                              <w:rPr>
                                <w:rFonts w:ascii="Arial" w:hAnsi="Arial" w:cs="Arial"/>
                              </w:rPr>
                              <w:t>Residential care homes are run under t</w:t>
                            </w:r>
                            <w:r w:rsidRPr="00D40BF7">
                              <w:rPr>
                                <w:rFonts w:ascii="Arial" w:hAnsi="Arial" w:cs="Arial"/>
                              </w:rPr>
                              <w:t>he Care Act 2014 explain</w:t>
                            </w:r>
                            <w:r w:rsidRPr="00D40BF7">
                              <w:rPr>
                                <w:rFonts w:ascii="Arial" w:hAnsi="Arial" w:cs="Arial"/>
                              </w:rPr>
                              <w:t xml:space="preserve">ing </w:t>
                            </w:r>
                            <w:r w:rsidRPr="00D40BF7">
                              <w:rPr>
                                <w:rFonts w:ascii="Arial" w:hAnsi="Arial" w:cs="Arial"/>
                              </w:rPr>
                              <w:t xml:space="preserve">what support people should </w:t>
                            </w:r>
                            <w:r w:rsidRPr="00D40BF7">
                              <w:rPr>
                                <w:rFonts w:ascii="Arial" w:hAnsi="Arial" w:cs="Arial"/>
                              </w:rPr>
                              <w:t>have and the responsibilities of local councils</w:t>
                            </w:r>
                            <w:r w:rsidRPr="00D40BF7">
                              <w:rPr>
                                <w:rFonts w:ascii="Arial" w:hAnsi="Arial" w:cs="Arial"/>
                              </w:rPr>
                              <w:t xml:space="preserve">. The Department of Health and Social Care provides guidance on things like checking people’s needs, planning their care, </w:t>
                            </w:r>
                            <w:r w:rsidRPr="00D40BF7">
                              <w:rPr>
                                <w:rFonts w:ascii="Arial" w:hAnsi="Arial" w:cs="Arial"/>
                              </w:rPr>
                              <w:t>safety</w:t>
                            </w:r>
                            <w:r w:rsidRPr="00D40BF7">
                              <w:rPr>
                                <w:rFonts w:ascii="Arial" w:hAnsi="Arial" w:cs="Arial"/>
                              </w:rPr>
                              <w:t xml:space="preserve"> and making sure services work well together. </w:t>
                            </w:r>
                            <w:r w:rsidRPr="00D40BF7">
                              <w:rPr>
                                <w:rFonts w:ascii="Arial" w:hAnsi="Arial" w:cs="Arial"/>
                              </w:rPr>
                              <w:t>T</w:t>
                            </w:r>
                            <w:r w:rsidRPr="00D40BF7">
                              <w:rPr>
                                <w:rFonts w:ascii="Arial" w:hAnsi="Arial" w:cs="Arial"/>
                              </w:rPr>
                              <w:t>he system focuses on giving person-centred care while making sure services are organised and properly regulated.</w:t>
                            </w:r>
                            <w:r w:rsidRPr="00D40BF7">
                              <w:rPr>
                                <w:rFonts w:ascii="Arial" w:hAnsi="Arial" w:cs="Arial"/>
                              </w:rPr>
                              <w:t xml:space="preserve"> (gov.uk)</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18pt;margin-top:289.05pt;width:282pt;height:158.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" strokeweight="3.75pt">
                <v:textbox>
                  <w:txbxContent>
                    <w:p w14:paraId="6E07F680" w14:textId="06BDEBFF" w:rsidR="00BE6BE0" w:rsidRPr="00D40BF7" w:rsidRDefault="00080B71" w:rsidP="00BE6BE0">
                      <w:pPr>
                        <w:rPr>
                          <w:rFonts w:ascii="Arial" w:hAnsi="Arial" w:cs="Arial"/>
                          <w:b/>
                          <w:bCs/>
                          <w:color w:val="385623" w:themeColor="accent6" w:themeShade="80"/>
                        </w:rPr>
                      </w:pPr>
                      <w:r w:rsidRPr="00D40BF7">
                        <w:rPr>
                          <w:rFonts w:ascii="Arial" w:hAnsi="Arial" w:cs="Arial"/>
                          <w:b/>
                          <w:bCs/>
                          <w:color w:val="385623" w:themeColor="accent6" w:themeShade="80"/>
                        </w:rPr>
                        <w:t>Current Functioning of Residential Care Home</w:t>
                      </w:r>
                    </w:p>
                    <w:p w14:paraId="0809CF7E" w14:textId="4FFF1743" w:rsidR="00BE6BE0" w:rsidRPr="00D40BF7" w:rsidRDefault="0078778B" w:rsidP="00BE6BE0">
                      <w:pPr>
                        <w:rPr>
                          <w:rFonts w:ascii="Arial" w:hAnsi="Arial" w:cs="Arial"/>
                        </w:rPr>
                      </w:pPr>
                      <w:r w:rsidRPr="00D40BF7">
                        <w:rPr>
                          <w:rFonts w:ascii="Arial" w:hAnsi="Arial" w:cs="Arial"/>
                        </w:rPr>
                        <w:t>Residential care homes are run under t</w:t>
                      </w:r>
                      <w:r w:rsidRPr="00D40BF7">
                        <w:rPr>
                          <w:rFonts w:ascii="Arial" w:hAnsi="Arial" w:cs="Arial"/>
                        </w:rPr>
                        <w:t>he Care Act 2014 explain</w:t>
                      </w:r>
                      <w:r w:rsidRPr="00D40BF7">
                        <w:rPr>
                          <w:rFonts w:ascii="Arial" w:hAnsi="Arial" w:cs="Arial"/>
                        </w:rPr>
                        <w:t xml:space="preserve">ing </w:t>
                      </w:r>
                      <w:r w:rsidRPr="00D40BF7">
                        <w:rPr>
                          <w:rFonts w:ascii="Arial" w:hAnsi="Arial" w:cs="Arial"/>
                        </w:rPr>
                        <w:t xml:space="preserve">what support people should </w:t>
                      </w:r>
                      <w:r w:rsidRPr="00D40BF7">
                        <w:rPr>
                          <w:rFonts w:ascii="Arial" w:hAnsi="Arial" w:cs="Arial"/>
                        </w:rPr>
                        <w:t>have and the responsibilities of local councils</w:t>
                      </w:r>
                      <w:r w:rsidRPr="00D40BF7">
                        <w:rPr>
                          <w:rFonts w:ascii="Arial" w:hAnsi="Arial" w:cs="Arial"/>
                        </w:rPr>
                        <w:t xml:space="preserve">. The Department of Health and Social Care provides guidance on things like checking people’s needs, planning their care, </w:t>
                      </w:r>
                      <w:r w:rsidRPr="00D40BF7">
                        <w:rPr>
                          <w:rFonts w:ascii="Arial" w:hAnsi="Arial" w:cs="Arial"/>
                        </w:rPr>
                        <w:t>safety</w:t>
                      </w:r>
                      <w:r w:rsidRPr="00D40BF7">
                        <w:rPr>
                          <w:rFonts w:ascii="Arial" w:hAnsi="Arial" w:cs="Arial"/>
                        </w:rPr>
                        <w:t xml:space="preserve"> and making sure services work well together. </w:t>
                      </w:r>
                      <w:r w:rsidRPr="00D40BF7">
                        <w:rPr>
                          <w:rFonts w:ascii="Arial" w:hAnsi="Arial" w:cs="Arial"/>
                        </w:rPr>
                        <w:t>T</w:t>
                      </w:r>
                      <w:r w:rsidRPr="00D40BF7">
                        <w:rPr>
                          <w:rFonts w:ascii="Arial" w:hAnsi="Arial" w:cs="Arial"/>
                        </w:rPr>
                        <w:t>he system focuses on giving person-centred care while making sure services are organised and properly regulated.</w:t>
                      </w:r>
                      <w:r w:rsidRPr="00D40BF7">
                        <w:rPr>
                          <w:rFonts w:ascii="Arial" w:hAnsi="Arial" w:cs="Arial"/>
                        </w:rPr>
                        <w:t xml:space="preserve"> (gov.uk)</w:t>
                      </w:r>
                    </w:p>
                    <w:p w14:paraId="7B69BC2F" w14:textId="77777777" w:rsidR="00BE6BE0" w:rsidRDefault="00BE6BE0" w:rsidP="00BE6BE0"/>
                  </w:txbxContent>
                </v:textbox>
                <w10:wrap type="square" anchorx="page"/>
              </v:shape>
            </w:pict>
          </mc:Fallback>
        </mc:AlternateContent>
      </w:r>
      <w:r w:rsidR="009A6149">
        <w:rPr>
          <w:noProof/>
        </w:rPr>
        <mc:AlternateContent>
          <mc:Choice Requires="wps">
            <w:drawing>
              <wp:anchor distT="0" distB="0" distL="114300" distR="114300" simplePos="0" relativeHeight="251659264" behindDoc="1" locked="0" layoutInCell="1" allowOverlap="1" wp14:anchorId="777A8668" wp14:editId="4DC6EA29">
                <wp:simplePos x="0" y="0"/>
                <wp:positionH relativeFrom="page">
                  <wp:posOffset>76200</wp:posOffset>
                </wp:positionH>
                <wp:positionV relativeFrom="paragraph">
                  <wp:posOffset>-825500</wp:posOffset>
                </wp:positionV>
                <wp:extent cx="10605770" cy="6788150"/>
                <wp:effectExtent l="0" t="0" r="24130" b="12700"/>
                <wp:wrapNone/>
                <wp:docPr id="1" name="Rectangle 1"/>
                <wp:cNvGraphicFramePr/>
                <a:graphic xmlns:a="http://schemas.openxmlformats.org/drawingml/2006/main">
                  <a:graphicData uri="http://schemas.microsoft.com/office/word/2010/wordprocessingShape">
                    <wps:wsp>
                      <wps:cNvSpPr/>
                      <wps:spPr>
                        <a:xfrm>
                          <a:off x="0" y="0"/>
                          <a:ext cx="10605770" cy="67881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F436F" id="Rectangle 1" o:spid="_x0000_s1026" style="position:absolute;margin-left:6pt;margin-top:-65pt;width:835.1pt;height:53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" fillcolor="gray [1629]" strokecolor="#92d050" strokeweight="1pt">
                <v:fill opacity="30069f"/>
                <w10:wrap anchorx="page"/>
              </v:rect>
            </w:pict>
          </mc:Fallback>
        </mc:AlternateContent>
      </w:r>
      <w:r w:rsidR="008B2056">
        <w:rPr>
          <w:noProof/>
        </w:rPr>
        <mc:AlternateContent>
          <mc:Choice Requires="wps">
            <w:drawing>
              <wp:anchor distT="45720" distB="45720" distL="114300" distR="114300" simplePos="0" relativeHeight="251661312" behindDoc="0" locked="0" layoutInCell="1" allowOverlap="1" wp14:anchorId="3E780AA8" wp14:editId="07635106">
                <wp:simplePos x="0" y="0"/>
                <wp:positionH relativeFrom="margin">
                  <wp:posOffset>742950</wp:posOffset>
                </wp:positionH>
                <wp:positionV relativeFrom="paragraph">
                  <wp:posOffset>0</wp:posOffset>
                </wp:positionV>
                <wp:extent cx="6536690" cy="1524000"/>
                <wp:effectExtent l="0" t="0" r="1651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524000"/>
                        </a:xfrm>
                        <a:prstGeom prst="rect">
                          <a:avLst/>
                        </a:prstGeom>
                        <a:solidFill>
                          <a:srgbClr val="FFFFFF"/>
                        </a:solidFill>
                        <a:ln w="9525">
                          <a:solidFill>
                            <a:srgbClr val="000000"/>
                          </a:solidFill>
                          <a:miter lim="800000"/>
                          <a:headEnd/>
                          <a:tailEnd/>
                        </a:ln>
                        <a:effectLst>
                          <a:softEdge rad="50800"/>
                        </a:effectLst>
                      </wps:spPr>
                      <wps:txbx>
                        <w:txbxContent>
                          <w:p w14:paraId="2B4A85BA" w14:textId="77777777" w:rsidR="009A6149" w:rsidRPr="009A6149" w:rsidRDefault="009A6149" w:rsidP="00BE6BE0">
                            <w:pPr>
                              <w:shd w:val="clear" w:color="auto" w:fill="F4B083" w:themeFill="accent2" w:themeFillTint="99"/>
                              <w:jc w:val="center"/>
                              <w:rPr>
                                <w:b/>
                                <w:bCs/>
                                <w:i/>
                                <w:iCs/>
                                <w:color w:val="00B0F0"/>
                                <w:sz w:val="20"/>
                                <w:szCs w:val="20"/>
                              </w:rPr>
                            </w:pPr>
                          </w:p>
                          <w:p w14:paraId="290BEEE6" w14:textId="080387BE" w:rsidR="009A6149" w:rsidRDefault="009A6149" w:rsidP="009A6149">
                            <w:pPr>
                              <w:pStyle w:val="Heading1"/>
                            </w:pPr>
                            <w:bookmarkStart w:id="1" w:name="_Toc227428274"/>
                            <w:r>
                              <w:t>Element 1 – Residential Care Home</w:t>
                            </w:r>
                            <w:bookmarkEnd w:id="1"/>
                          </w:p>
                          <w:p w14:paraId="3E3CF399" w14:textId="3328387D" w:rsidR="006C6A53" w:rsidRPr="009A6149" w:rsidRDefault="006C6A53" w:rsidP="00BE6BE0">
                            <w:pPr>
                              <w:shd w:val="clear" w:color="auto" w:fill="F4B083" w:themeFill="accent2" w:themeFillTint="99"/>
                              <w:jc w:val="center"/>
                              <w:rPr>
                                <w:b/>
                                <w:bCs/>
                                <w:i/>
                                <w:iCs/>
                                <w:color w:val="00B0F0"/>
                                <w:sz w:val="40"/>
                                <w:szCs w:val="40"/>
                              </w:rPr>
                            </w:pPr>
                            <w:r w:rsidRPr="009A6149">
                              <w:rPr>
                                <w:b/>
                                <w:bCs/>
                                <w:i/>
                                <w:iCs/>
                                <w:color w:val="00B0F0"/>
                                <w:sz w:val="40"/>
                                <w:szCs w:val="40"/>
                              </w:rPr>
                              <w:t>Residential Care Home</w:t>
                            </w:r>
                          </w:p>
                          <w:p w14:paraId="4B29F551" w14:textId="3DF36A2C" w:rsidR="00BE6BE0" w:rsidRPr="009A6149" w:rsidRDefault="00C7669B" w:rsidP="00BE6BE0">
                            <w:pPr>
                              <w:shd w:val="clear" w:color="auto" w:fill="F4B083" w:themeFill="accent2" w:themeFillTint="99"/>
                              <w:jc w:val="center"/>
                            </w:pPr>
                            <w:r w:rsidRPr="009A6149">
                              <w:t>Leslie De La Rosa, Introduction to health &amp; social care</w:t>
                            </w:r>
                            <w:r w:rsidR="00BE6BE0" w:rsidRPr="009A6149">
                              <w:t xml:space="preserve">, </w:t>
                            </w:r>
                            <w:r w:rsidRPr="009A6149">
                              <w:br/>
                              <w:t>2436597@student.uwtsd.ac.uk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1" type="#_x0000_t202" style="position:absolute;margin-left:58.5pt;margin-top:0;width:514.7pt;height:12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">
                <v:textbox>
                  <w:txbxContent>
                    <w:p w14:paraId="2B4A85BA" w14:textId="77777777" w:rsidR="009A6149" w:rsidRPr="009A6149" w:rsidRDefault="009A6149" w:rsidP="00BE6BE0">
                      <w:pPr>
                        <w:shd w:val="clear" w:color="auto" w:fill="F4B083" w:themeFill="accent2" w:themeFillTint="99"/>
                        <w:jc w:val="center"/>
                        <w:rPr>
                          <w:b/>
                          <w:bCs/>
                          <w:i/>
                          <w:iCs/>
                          <w:color w:val="00B0F0"/>
                          <w:sz w:val="20"/>
                          <w:szCs w:val="20"/>
                        </w:rPr>
                      </w:pPr>
                    </w:p>
                    <w:p w14:paraId="290BEEE6" w14:textId="080387BE" w:rsidR="009A6149" w:rsidRDefault="009A6149" w:rsidP="009A6149">
                      <w:pPr>
                        <w:pStyle w:val="Heading1"/>
                      </w:pPr>
                      <w:bookmarkStart w:id="2" w:name="_Toc227428274"/>
                      <w:r>
                        <w:t>Element 1 – Residential Care Home</w:t>
                      </w:r>
                      <w:bookmarkEnd w:id="2"/>
                    </w:p>
                    <w:p w14:paraId="3E3CF399" w14:textId="3328387D" w:rsidR="006C6A53" w:rsidRPr="009A6149" w:rsidRDefault="006C6A53" w:rsidP="00BE6BE0">
                      <w:pPr>
                        <w:shd w:val="clear" w:color="auto" w:fill="F4B083" w:themeFill="accent2" w:themeFillTint="99"/>
                        <w:jc w:val="center"/>
                        <w:rPr>
                          <w:b/>
                          <w:bCs/>
                          <w:i/>
                          <w:iCs/>
                          <w:color w:val="00B0F0"/>
                          <w:sz w:val="40"/>
                          <w:szCs w:val="40"/>
                        </w:rPr>
                      </w:pPr>
                      <w:r w:rsidRPr="009A6149">
                        <w:rPr>
                          <w:b/>
                          <w:bCs/>
                          <w:i/>
                          <w:iCs/>
                          <w:color w:val="00B0F0"/>
                          <w:sz w:val="40"/>
                          <w:szCs w:val="40"/>
                        </w:rPr>
                        <w:t>Residential Care Home</w:t>
                      </w:r>
                    </w:p>
                    <w:p w14:paraId="4B29F551" w14:textId="3DF36A2C" w:rsidR="00BE6BE0" w:rsidRPr="009A6149" w:rsidRDefault="00C7669B" w:rsidP="00BE6BE0">
                      <w:pPr>
                        <w:shd w:val="clear" w:color="auto" w:fill="F4B083" w:themeFill="accent2" w:themeFillTint="99"/>
                        <w:jc w:val="center"/>
                      </w:pPr>
                      <w:r w:rsidRPr="009A6149">
                        <w:t>Leslie De La Rosa, Introduction to health &amp; social care</w:t>
                      </w:r>
                      <w:r w:rsidR="00BE6BE0" w:rsidRPr="009A6149">
                        <w:t xml:space="preserve">, </w:t>
                      </w:r>
                      <w:r w:rsidRPr="009A6149">
                        <w:br/>
                        <w:t>2436597@student.uwtsd.ac.uk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F64FBC">
        <w:rPr>
          <w:noProof/>
        </w:rPr>
        <mc:AlternateContent>
          <mc:Choice Requires="wps">
            <w:drawing>
              <wp:anchor distT="45720" distB="45720" distL="114300" distR="114300" simplePos="0" relativeHeight="251667456" behindDoc="0" locked="0" layoutInCell="1" allowOverlap="1" wp14:anchorId="2F5030E1" wp14:editId="02E1A3B2">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2C703FA3" w14:textId="00251EAB" w:rsidR="00BE6BE0" w:rsidRPr="00FD32B5" w:rsidRDefault="000E1D5A" w:rsidP="00BE6BE0">
                            <w:pPr>
                              <w:rPr>
                                <w:b/>
                                <w:bCs/>
                                <w:color w:val="385623" w:themeColor="accent6" w:themeShade="80"/>
                              </w:rPr>
                            </w:pPr>
                            <w:r>
                              <w:rPr>
                                <w:b/>
                                <w:bCs/>
                                <w:color w:val="385623" w:themeColor="accent6" w:themeShade="80"/>
                              </w:rPr>
                              <w:t xml:space="preserve">Caring for the residents </w:t>
                            </w:r>
                          </w:p>
                          <w:p w14:paraId="69461F56" w14:textId="417B2973" w:rsidR="00BE6BE0" w:rsidRDefault="000E1D5A" w:rsidP="00BE6BE0">
                            <w:r w:rsidRPr="000E1D5A">
                              <w:drawing>
                                <wp:inline distT="0" distB="0" distL="0" distR="0" wp14:anchorId="2CF1EE68" wp14:editId="616A5255">
                                  <wp:extent cx="2501900" cy="1713865"/>
                                  <wp:effectExtent l="0" t="0" r="0" b="635"/>
                                  <wp:docPr id="43550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02259" name=""/>
                                          <pic:cNvPicPr/>
                                        </pic:nvPicPr>
                                        <pic:blipFill>
                                          <a:blip r:embed="rId13"/>
                                          <a:stretch>
                                            <a:fillRect/>
                                          </a:stretch>
                                        </pic:blipFill>
                                        <pic:spPr>
                                          <a:xfrm>
                                            <a:off x="0" y="0"/>
                                            <a:ext cx="2501900" cy="17138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2"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" strokeweight="3.5pt">
                <v:textbox>
                  <w:txbxContent>
                    <w:p w14:paraId="2C703FA3" w14:textId="00251EAB" w:rsidR="00BE6BE0" w:rsidRPr="00FD32B5" w:rsidRDefault="000E1D5A" w:rsidP="00BE6BE0">
                      <w:pPr>
                        <w:rPr>
                          <w:b/>
                          <w:bCs/>
                          <w:color w:val="385623" w:themeColor="accent6" w:themeShade="80"/>
                        </w:rPr>
                      </w:pPr>
                      <w:r>
                        <w:rPr>
                          <w:b/>
                          <w:bCs/>
                          <w:color w:val="385623" w:themeColor="accent6" w:themeShade="80"/>
                        </w:rPr>
                        <w:t xml:space="preserve">Caring for the residents </w:t>
                      </w:r>
                    </w:p>
                    <w:p w14:paraId="69461F56" w14:textId="417B2973" w:rsidR="00BE6BE0" w:rsidRDefault="000E1D5A" w:rsidP="00BE6BE0">
                      <w:r w:rsidRPr="000E1D5A">
                        <w:drawing>
                          <wp:inline distT="0" distB="0" distL="0" distR="0" wp14:anchorId="2CF1EE68" wp14:editId="616A5255">
                            <wp:extent cx="2501900" cy="1713865"/>
                            <wp:effectExtent l="0" t="0" r="0" b="635"/>
                            <wp:docPr id="43550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02259" name=""/>
                                    <pic:cNvPicPr/>
                                  </pic:nvPicPr>
                                  <pic:blipFill>
                                    <a:blip r:embed="rId13"/>
                                    <a:stretch>
                                      <a:fillRect/>
                                    </a:stretch>
                                  </pic:blipFill>
                                  <pic:spPr>
                                    <a:xfrm>
                                      <a:off x="0" y="0"/>
                                      <a:ext cx="2501900" cy="1713865"/>
                                    </a:xfrm>
                                    <a:prstGeom prst="rect">
                                      <a:avLst/>
                                    </a:prstGeom>
                                  </pic:spPr>
                                </pic:pic>
                              </a:graphicData>
                            </a:graphic>
                          </wp:inline>
                        </w:drawing>
                      </w:r>
                    </w:p>
                  </w:txbxContent>
                </v:textbox>
                <w10:wrap type="square" anchorx="margin"/>
              </v:shape>
            </w:pict>
          </mc:Fallback>
        </mc:AlternateContent>
      </w:r>
    </w:p>
    <w:p w14:paraId="30548937" w14:textId="5330B32D" w:rsidR="003A000F" w:rsidRDefault="00833470" w:rsidP="009A6149">
      <w:pPr>
        <w:pStyle w:val="Heading1"/>
      </w:pPr>
      <w:bookmarkStart w:id="3" w:name="_Toc227428275"/>
      <w:r w:rsidRPr="001F6802">
        <w:lastRenderedPageBreak/>
        <w:t>Element 2</w:t>
      </w:r>
      <w:r w:rsidR="001D58BB">
        <w:t xml:space="preserve"> – Ambulance Service</w:t>
      </w:r>
      <w:bookmarkEnd w:id="3"/>
    </w:p>
    <w:p w14:paraId="37C19A1F" w14:textId="623AEC18" w:rsidR="001D58BB" w:rsidRDefault="001D58BB" w:rsidP="001D58BB">
      <w:pPr>
        <w:rPr>
          <w:rFonts w:ascii="Arial" w:hAnsi="Arial" w:cs="Arial"/>
        </w:rPr>
      </w:pPr>
      <w:r w:rsidRPr="001D58BB">
        <w:rPr>
          <w:rFonts w:ascii="Arial" w:hAnsi="Arial" w:cs="Arial"/>
          <w:b/>
          <w:bCs/>
          <w:sz w:val="28"/>
          <w:szCs w:val="28"/>
        </w:rPr>
        <w:br/>
      </w:r>
      <w:r>
        <w:rPr>
          <w:rFonts w:ascii="Arial" w:hAnsi="Arial" w:cs="Arial"/>
        </w:rPr>
        <w:t xml:space="preserve">This essay will look at how the ambulance services where first introduce and how they have developed over time and how they work today and why is important in the NHS and the community. It will briefly explain their </w:t>
      </w:r>
      <w:proofErr w:type="gramStart"/>
      <w:r>
        <w:rPr>
          <w:rFonts w:ascii="Arial" w:hAnsi="Arial" w:cs="Arial"/>
        </w:rPr>
        <w:t>history,</w:t>
      </w:r>
      <w:proofErr w:type="gramEnd"/>
      <w:r>
        <w:rPr>
          <w:rFonts w:ascii="Arial" w:hAnsi="Arial" w:cs="Arial"/>
        </w:rPr>
        <w:t xml:space="preserve"> challenges they are currently facing and how it can improve for those who need emergency quality care.</w:t>
      </w:r>
    </w:p>
    <w:p w14:paraId="64941936" w14:textId="45DD87C4" w:rsidR="001D58BB" w:rsidRPr="001D58BB" w:rsidRDefault="001D58BB" w:rsidP="001D58BB">
      <w:pPr>
        <w:rPr>
          <w:rFonts w:ascii="Arial" w:hAnsi="Arial" w:cs="Arial"/>
        </w:rPr>
      </w:pPr>
      <w:r>
        <w:rPr>
          <w:rFonts w:ascii="Arial" w:hAnsi="Arial" w:cs="Arial"/>
        </w:rPr>
        <w:t>In the UK a</w:t>
      </w:r>
      <w:r w:rsidRPr="001D58BB">
        <w:rPr>
          <w:rFonts w:ascii="Arial" w:hAnsi="Arial" w:cs="Arial"/>
        </w:rPr>
        <w:t xml:space="preserve">mbulance services are an important part of </w:t>
      </w:r>
      <w:r>
        <w:rPr>
          <w:rFonts w:ascii="Arial" w:hAnsi="Arial" w:cs="Arial"/>
        </w:rPr>
        <w:t>NHS</w:t>
      </w:r>
      <w:r w:rsidRPr="001D58BB">
        <w:rPr>
          <w:rFonts w:ascii="Arial" w:hAnsi="Arial" w:cs="Arial"/>
        </w:rPr>
        <w:t xml:space="preserve">, helping people in emergencies and saving lives every day. The origins of ambulance services </w:t>
      </w:r>
      <w:r>
        <w:rPr>
          <w:rFonts w:ascii="Arial" w:hAnsi="Arial" w:cs="Arial"/>
        </w:rPr>
        <w:t>where first introduce in France</w:t>
      </w:r>
      <w:r w:rsidR="00D35E7D">
        <w:rPr>
          <w:rFonts w:ascii="Arial" w:hAnsi="Arial" w:cs="Arial"/>
        </w:rPr>
        <w:t xml:space="preserve"> during the late 18th century. Later, they were improved by </w:t>
      </w:r>
      <w:r w:rsidRPr="001D58BB">
        <w:rPr>
          <w:rFonts w:ascii="Arial" w:hAnsi="Arial" w:cs="Arial"/>
        </w:rPr>
        <w:t xml:space="preserve">Dominique Jean Larrey, created “flying ambulances” to quickly move wounded soldiers </w:t>
      </w:r>
      <w:r w:rsidR="00D35E7D">
        <w:rPr>
          <w:rFonts w:ascii="Arial" w:hAnsi="Arial" w:cs="Arial"/>
        </w:rPr>
        <w:t>during the war</w:t>
      </w:r>
      <w:r w:rsidRPr="001D58BB">
        <w:rPr>
          <w:rFonts w:ascii="Arial" w:hAnsi="Arial" w:cs="Arial"/>
        </w:rPr>
        <w:t>. This idea later influenced civilian healthcare. In the UK, ambulance services began to develop more formally in the 19th century,</w:t>
      </w:r>
      <w:r w:rsidR="00D35E7D">
        <w:rPr>
          <w:rFonts w:ascii="Arial" w:hAnsi="Arial" w:cs="Arial"/>
        </w:rPr>
        <w:t xml:space="preserve"> </w:t>
      </w:r>
      <w:r w:rsidRPr="001D58BB">
        <w:rPr>
          <w:rFonts w:ascii="Arial" w:hAnsi="Arial" w:cs="Arial"/>
        </w:rPr>
        <w:t xml:space="preserve">horse ambulances were used to take sick people to hospital. Over time, with advances in technology and medicine, ambulances became motorised and better equipped, leading to </w:t>
      </w:r>
      <w:r w:rsidR="00D35E7D">
        <w:rPr>
          <w:rFonts w:ascii="Arial" w:hAnsi="Arial" w:cs="Arial"/>
        </w:rPr>
        <w:t>today’s</w:t>
      </w:r>
      <w:r w:rsidRPr="001D58BB">
        <w:rPr>
          <w:rFonts w:ascii="Arial" w:hAnsi="Arial" w:cs="Arial"/>
        </w:rPr>
        <w:t xml:space="preserve"> emergency services today under the </w:t>
      </w:r>
      <w:r w:rsidR="00D35E7D">
        <w:rPr>
          <w:rFonts w:ascii="Arial" w:hAnsi="Arial" w:cs="Arial"/>
        </w:rPr>
        <w:t>NHS</w:t>
      </w:r>
      <w:r w:rsidRPr="001D58BB">
        <w:rPr>
          <w:rFonts w:ascii="Arial" w:hAnsi="Arial" w:cs="Arial"/>
        </w:rPr>
        <w:t>.</w:t>
      </w:r>
    </w:p>
    <w:p w14:paraId="20982567" w14:textId="5770B9C1" w:rsidR="001D58BB" w:rsidRPr="001D58BB" w:rsidRDefault="001D58BB" w:rsidP="001D58BB">
      <w:pPr>
        <w:rPr>
          <w:rFonts w:ascii="Arial" w:hAnsi="Arial" w:cs="Arial"/>
        </w:rPr>
      </w:pPr>
      <w:r w:rsidRPr="001D58BB">
        <w:rPr>
          <w:rFonts w:ascii="Arial" w:hAnsi="Arial" w:cs="Arial"/>
        </w:rPr>
        <w:t xml:space="preserve">Today, ambulance services </w:t>
      </w:r>
      <w:proofErr w:type="gramStart"/>
      <w:r w:rsidR="00D35E7D">
        <w:rPr>
          <w:rFonts w:ascii="Arial" w:hAnsi="Arial" w:cs="Arial"/>
        </w:rPr>
        <w:t>is</w:t>
      </w:r>
      <w:proofErr w:type="gramEnd"/>
      <w:r w:rsidRPr="001D58BB">
        <w:rPr>
          <w:rFonts w:ascii="Arial" w:hAnsi="Arial" w:cs="Arial"/>
        </w:rPr>
        <w:t xml:space="preserve"> just</w:t>
      </w:r>
      <w:r w:rsidR="00D35E7D">
        <w:rPr>
          <w:rFonts w:ascii="Arial" w:hAnsi="Arial" w:cs="Arial"/>
        </w:rPr>
        <w:t xml:space="preserve"> not</w:t>
      </w:r>
      <w:r w:rsidRPr="001D58BB">
        <w:rPr>
          <w:rFonts w:ascii="Arial" w:hAnsi="Arial" w:cs="Arial"/>
        </w:rPr>
        <w:t xml:space="preserve"> transporting patients. They are </w:t>
      </w:r>
      <w:r w:rsidR="00D35E7D">
        <w:rPr>
          <w:rFonts w:ascii="Arial" w:hAnsi="Arial" w:cs="Arial"/>
        </w:rPr>
        <w:t>well</w:t>
      </w:r>
      <w:r w:rsidRPr="001D58BB">
        <w:rPr>
          <w:rFonts w:ascii="Arial" w:hAnsi="Arial" w:cs="Arial"/>
        </w:rPr>
        <w:t xml:space="preserve"> trained emergency responders who </w:t>
      </w:r>
      <w:r w:rsidR="00D35E7D">
        <w:rPr>
          <w:rFonts w:ascii="Arial" w:hAnsi="Arial" w:cs="Arial"/>
        </w:rPr>
        <w:t>give</w:t>
      </w:r>
      <w:r w:rsidRPr="001D58BB">
        <w:rPr>
          <w:rFonts w:ascii="Arial" w:hAnsi="Arial" w:cs="Arial"/>
        </w:rPr>
        <w:t xml:space="preserve"> immediate care at the scene. Paramedics can </w:t>
      </w:r>
      <w:r w:rsidR="00D35E7D">
        <w:rPr>
          <w:rFonts w:ascii="Arial" w:hAnsi="Arial" w:cs="Arial"/>
        </w:rPr>
        <w:t>see</w:t>
      </w:r>
      <w:r w:rsidRPr="001D58BB">
        <w:rPr>
          <w:rFonts w:ascii="Arial" w:hAnsi="Arial" w:cs="Arial"/>
        </w:rPr>
        <w:t xml:space="preserve"> patients, give life-saving treatment</w:t>
      </w:r>
      <w:r w:rsidR="00D35E7D">
        <w:rPr>
          <w:rFonts w:ascii="Arial" w:hAnsi="Arial" w:cs="Arial"/>
        </w:rPr>
        <w:t xml:space="preserve"> as fast as they can</w:t>
      </w:r>
      <w:r w:rsidRPr="001D58BB">
        <w:rPr>
          <w:rFonts w:ascii="Arial" w:hAnsi="Arial" w:cs="Arial"/>
        </w:rPr>
        <w:t xml:space="preserve"> and decide the best </w:t>
      </w:r>
      <w:r w:rsidR="00D35E7D">
        <w:rPr>
          <w:rFonts w:ascii="Arial" w:hAnsi="Arial" w:cs="Arial"/>
        </w:rPr>
        <w:t xml:space="preserve">treatment. First responders can send people </w:t>
      </w:r>
      <w:r w:rsidRPr="001D58BB">
        <w:rPr>
          <w:rFonts w:ascii="Arial" w:hAnsi="Arial" w:cs="Arial"/>
        </w:rPr>
        <w:t xml:space="preserve">to hospital or </w:t>
      </w:r>
      <w:r w:rsidR="00D35E7D">
        <w:rPr>
          <w:rFonts w:ascii="Arial" w:hAnsi="Arial" w:cs="Arial"/>
        </w:rPr>
        <w:t>give treatment</w:t>
      </w:r>
      <w:r w:rsidRPr="001D58BB">
        <w:rPr>
          <w:rFonts w:ascii="Arial" w:hAnsi="Arial" w:cs="Arial"/>
        </w:rPr>
        <w:t xml:space="preserve"> at home. </w:t>
      </w:r>
      <w:r w:rsidR="00D35E7D">
        <w:rPr>
          <w:rFonts w:ascii="Arial" w:hAnsi="Arial" w:cs="Arial"/>
        </w:rPr>
        <w:t>But</w:t>
      </w:r>
      <w:r w:rsidRPr="001D58BB">
        <w:rPr>
          <w:rFonts w:ascii="Arial" w:hAnsi="Arial" w:cs="Arial"/>
        </w:rPr>
        <w:t xml:space="preserve"> there are also challenges with how ambulance services function today. One </w:t>
      </w:r>
      <w:r w:rsidR="00D35E7D">
        <w:rPr>
          <w:rFonts w:ascii="Arial" w:hAnsi="Arial" w:cs="Arial"/>
        </w:rPr>
        <w:t xml:space="preserve">challenge </w:t>
      </w:r>
      <w:r w:rsidRPr="001D58BB">
        <w:rPr>
          <w:rFonts w:ascii="Arial" w:hAnsi="Arial" w:cs="Arial"/>
        </w:rPr>
        <w:t>is high demand, as more people are calling emergency services, sometimes for non-life-threatening problems. This can lead to longer waiting times, which affect</w:t>
      </w:r>
      <w:r w:rsidR="00D35E7D">
        <w:rPr>
          <w:rFonts w:ascii="Arial" w:hAnsi="Arial" w:cs="Arial"/>
        </w:rPr>
        <w:t>s</w:t>
      </w:r>
      <w:r w:rsidRPr="001D58BB">
        <w:rPr>
          <w:rFonts w:ascii="Arial" w:hAnsi="Arial" w:cs="Arial"/>
        </w:rPr>
        <w:t xml:space="preserve"> p</w:t>
      </w:r>
      <w:r w:rsidR="00D35E7D">
        <w:rPr>
          <w:rFonts w:ascii="Arial" w:hAnsi="Arial" w:cs="Arial"/>
        </w:rPr>
        <w:t>eople</w:t>
      </w:r>
      <w:r w:rsidRPr="001D58BB">
        <w:rPr>
          <w:rFonts w:ascii="Arial" w:hAnsi="Arial" w:cs="Arial"/>
        </w:rPr>
        <w:t xml:space="preserve"> who need urgent care. Another challenge is staff shortages and pressure on paramedics, who often work long hours in stressful situations. While the service is very important, these problems show that improvements are still needed, </w:t>
      </w:r>
      <w:r w:rsidR="0001516B">
        <w:rPr>
          <w:rFonts w:ascii="Arial" w:hAnsi="Arial" w:cs="Arial"/>
        </w:rPr>
        <w:t>like</w:t>
      </w:r>
      <w:r w:rsidRPr="001D58BB">
        <w:rPr>
          <w:rFonts w:ascii="Arial" w:hAnsi="Arial" w:cs="Arial"/>
        </w:rPr>
        <w:t xml:space="preserve"> better funding, staff</w:t>
      </w:r>
      <w:r w:rsidR="0001516B">
        <w:rPr>
          <w:rFonts w:ascii="Arial" w:hAnsi="Arial" w:cs="Arial"/>
        </w:rPr>
        <w:t xml:space="preserve"> </w:t>
      </w:r>
      <w:r w:rsidRPr="001D58BB">
        <w:rPr>
          <w:rFonts w:ascii="Arial" w:hAnsi="Arial" w:cs="Arial"/>
        </w:rPr>
        <w:t>and</w:t>
      </w:r>
      <w:r w:rsidR="0001516B">
        <w:rPr>
          <w:rFonts w:ascii="Arial" w:hAnsi="Arial" w:cs="Arial"/>
        </w:rPr>
        <w:t xml:space="preserve"> a</w:t>
      </w:r>
      <w:r w:rsidRPr="001D58BB">
        <w:rPr>
          <w:rFonts w:ascii="Arial" w:hAnsi="Arial" w:cs="Arial"/>
        </w:rPr>
        <w:t xml:space="preserve"> </w:t>
      </w:r>
      <w:r w:rsidR="0001516B">
        <w:rPr>
          <w:rFonts w:ascii="Arial" w:hAnsi="Arial" w:cs="Arial"/>
        </w:rPr>
        <w:t>better</w:t>
      </w:r>
      <w:r w:rsidRPr="001D58BB">
        <w:rPr>
          <w:rFonts w:ascii="Arial" w:hAnsi="Arial" w:cs="Arial"/>
        </w:rPr>
        <w:t xml:space="preserve"> system to manage calls effectively.</w:t>
      </w:r>
    </w:p>
    <w:p w14:paraId="07DFB2C5" w14:textId="0F024503" w:rsidR="001D58BB" w:rsidRPr="001D58BB" w:rsidRDefault="0001516B" w:rsidP="001D58BB">
      <w:pPr>
        <w:rPr>
          <w:rFonts w:ascii="Arial" w:hAnsi="Arial" w:cs="Arial"/>
        </w:rPr>
      </w:pPr>
      <w:r>
        <w:rPr>
          <w:rFonts w:ascii="Arial" w:hAnsi="Arial" w:cs="Arial"/>
        </w:rPr>
        <w:t xml:space="preserve">These </w:t>
      </w:r>
      <w:r w:rsidR="001D58BB" w:rsidRPr="001D58BB">
        <w:rPr>
          <w:rFonts w:ascii="Arial" w:hAnsi="Arial" w:cs="Arial"/>
        </w:rPr>
        <w:t xml:space="preserve">challenges, ambulance services play a </w:t>
      </w:r>
      <w:r>
        <w:rPr>
          <w:rFonts w:ascii="Arial" w:hAnsi="Arial" w:cs="Arial"/>
        </w:rPr>
        <w:t>big</w:t>
      </w:r>
      <w:r w:rsidR="001D58BB" w:rsidRPr="001D58BB">
        <w:rPr>
          <w:rFonts w:ascii="Arial" w:hAnsi="Arial" w:cs="Arial"/>
        </w:rPr>
        <w:t xml:space="preserve"> role in improving the quality of life for people. They provide </w:t>
      </w:r>
      <w:r>
        <w:rPr>
          <w:rFonts w:ascii="Arial" w:hAnsi="Arial" w:cs="Arial"/>
        </w:rPr>
        <w:t>empathy</w:t>
      </w:r>
      <w:r w:rsidR="001D58BB" w:rsidRPr="001D58BB">
        <w:rPr>
          <w:rFonts w:ascii="Arial" w:hAnsi="Arial" w:cs="Arial"/>
        </w:rPr>
        <w:t xml:space="preserve"> that help is available in emergencies. Quick response times and professional care can prevent </w:t>
      </w:r>
      <w:r>
        <w:rPr>
          <w:rFonts w:ascii="Arial" w:hAnsi="Arial" w:cs="Arial"/>
        </w:rPr>
        <w:t>injuries or illness</w:t>
      </w:r>
      <w:r w:rsidR="001D58BB" w:rsidRPr="001D58BB">
        <w:rPr>
          <w:rFonts w:ascii="Arial" w:hAnsi="Arial" w:cs="Arial"/>
        </w:rPr>
        <w:t xml:space="preserve"> from getting worse and can save lives. For example, in cases like heart attacks or serious injuries, fast treatment from paramedics can make a big difference. Ambulance services also support vulnerable people, </w:t>
      </w:r>
      <w:r>
        <w:rPr>
          <w:rFonts w:ascii="Arial" w:hAnsi="Arial" w:cs="Arial"/>
        </w:rPr>
        <w:t>like</w:t>
      </w:r>
      <w:r w:rsidR="001D58BB" w:rsidRPr="001D58BB">
        <w:rPr>
          <w:rFonts w:ascii="Arial" w:hAnsi="Arial" w:cs="Arial"/>
        </w:rPr>
        <w:t xml:space="preserve"> the elderly, by giving them access to urgent care when </w:t>
      </w:r>
      <w:r w:rsidRPr="001D58BB">
        <w:rPr>
          <w:rFonts w:ascii="Arial" w:hAnsi="Arial" w:cs="Arial"/>
        </w:rPr>
        <w:t>needed</w:t>
      </w:r>
      <w:r w:rsidR="001D58BB" w:rsidRPr="001D58BB">
        <w:rPr>
          <w:rFonts w:ascii="Arial" w:hAnsi="Arial" w:cs="Arial"/>
        </w:rPr>
        <w:t>.</w:t>
      </w:r>
      <w:r>
        <w:rPr>
          <w:rFonts w:ascii="Arial" w:hAnsi="Arial" w:cs="Arial"/>
        </w:rPr>
        <w:t xml:space="preserve"> Showing</w:t>
      </w:r>
      <w:r w:rsidR="001D58BB" w:rsidRPr="001D58BB">
        <w:rPr>
          <w:rFonts w:ascii="Arial" w:hAnsi="Arial" w:cs="Arial"/>
        </w:rPr>
        <w:t xml:space="preserve"> This shows how important they are in supporting both physical health and overall wellbeing.</w:t>
      </w:r>
    </w:p>
    <w:p w14:paraId="2BD9D495" w14:textId="38B34EBA" w:rsidR="001D58BB" w:rsidRPr="001D58BB" w:rsidRDefault="001D58BB" w:rsidP="001D58BB">
      <w:pPr>
        <w:rPr>
          <w:rFonts w:ascii="Arial" w:hAnsi="Arial" w:cs="Arial"/>
        </w:rPr>
      </w:pPr>
      <w:r w:rsidRPr="001D58BB">
        <w:rPr>
          <w:rFonts w:ascii="Arial" w:hAnsi="Arial" w:cs="Arial"/>
        </w:rPr>
        <w:t xml:space="preserve">In conclusion, ambulance services have </w:t>
      </w:r>
      <w:r w:rsidR="0001516B">
        <w:rPr>
          <w:rFonts w:ascii="Arial" w:hAnsi="Arial" w:cs="Arial"/>
        </w:rPr>
        <w:t xml:space="preserve">improved </w:t>
      </w:r>
      <w:r w:rsidRPr="001D58BB">
        <w:rPr>
          <w:rFonts w:ascii="Arial" w:hAnsi="Arial" w:cs="Arial"/>
        </w:rPr>
        <w:t xml:space="preserve">from basic transport systems </w:t>
      </w:r>
      <w:r w:rsidR="00355551">
        <w:rPr>
          <w:rFonts w:ascii="Arial" w:hAnsi="Arial" w:cs="Arial"/>
        </w:rPr>
        <w:t xml:space="preserve">during war </w:t>
      </w:r>
      <w:r w:rsidRPr="001D58BB">
        <w:rPr>
          <w:rFonts w:ascii="Arial" w:hAnsi="Arial" w:cs="Arial"/>
        </w:rPr>
        <w:t>to highly emergency healthcare providers</w:t>
      </w:r>
      <w:r w:rsidR="00355551">
        <w:rPr>
          <w:rFonts w:ascii="Arial" w:hAnsi="Arial" w:cs="Arial"/>
        </w:rPr>
        <w:t xml:space="preserve"> for everyone</w:t>
      </w:r>
      <w:r w:rsidRPr="001D58BB">
        <w:rPr>
          <w:rFonts w:ascii="Arial" w:hAnsi="Arial" w:cs="Arial"/>
        </w:rPr>
        <w:t xml:space="preserve">. </w:t>
      </w:r>
      <w:r w:rsidR="0001516B">
        <w:rPr>
          <w:rFonts w:ascii="Arial" w:hAnsi="Arial" w:cs="Arial"/>
        </w:rPr>
        <w:t>Even with</w:t>
      </w:r>
      <w:r w:rsidRPr="001D58BB">
        <w:rPr>
          <w:rFonts w:ascii="Arial" w:hAnsi="Arial" w:cs="Arial"/>
        </w:rPr>
        <w:t xml:space="preserve"> issues like high demand and staff shortages, their role in saving lives and supporting communities is extremely important. They </w:t>
      </w:r>
      <w:r w:rsidR="0001516B">
        <w:rPr>
          <w:rFonts w:ascii="Arial" w:hAnsi="Arial" w:cs="Arial"/>
        </w:rPr>
        <w:t>are an important part of the NHS,</w:t>
      </w:r>
      <w:r w:rsidRPr="001D58BB">
        <w:rPr>
          <w:rFonts w:ascii="Arial" w:hAnsi="Arial" w:cs="Arial"/>
        </w:rPr>
        <w:t xml:space="preserve"> helping to improve people’s quality of life every day.</w:t>
      </w:r>
    </w:p>
    <w:p w14:paraId="2FF9FA03" w14:textId="77777777" w:rsidR="001D58BB" w:rsidRPr="001D58BB" w:rsidRDefault="001D58BB">
      <w:pPr>
        <w:rPr>
          <w:rFonts w:ascii="Arial" w:hAnsi="Arial" w:cs="Arial"/>
        </w:rPr>
      </w:pPr>
    </w:p>
    <w:p w14:paraId="260EF29A" w14:textId="5F2369CE" w:rsidR="00851ABF" w:rsidRDefault="00851ABF">
      <w:pPr>
        <w:rPr>
          <w:rFonts w:ascii="Arial" w:hAnsi="Arial" w:cs="Arial"/>
          <w:b/>
          <w:bCs/>
          <w:sz w:val="28"/>
          <w:szCs w:val="28"/>
        </w:rPr>
      </w:pPr>
    </w:p>
    <w:p w14:paraId="402BC0F9" w14:textId="77777777" w:rsidR="00851ABF" w:rsidRDefault="00851ABF">
      <w:pPr>
        <w:rPr>
          <w:rFonts w:ascii="Arial" w:hAnsi="Arial" w:cs="Arial"/>
          <w:b/>
          <w:bCs/>
          <w:sz w:val="28"/>
          <w:szCs w:val="28"/>
        </w:rPr>
      </w:pPr>
    </w:p>
    <w:p w14:paraId="5483F546" w14:textId="77777777" w:rsidR="00851ABF" w:rsidRDefault="00851ABF">
      <w:pPr>
        <w:rPr>
          <w:rFonts w:ascii="Arial" w:hAnsi="Arial" w:cs="Arial"/>
          <w:b/>
          <w:bCs/>
          <w:sz w:val="28"/>
          <w:szCs w:val="28"/>
        </w:rPr>
      </w:pPr>
    </w:p>
    <w:p w14:paraId="7F0E9D2C" w14:textId="77777777" w:rsidR="00851ABF" w:rsidRDefault="00851ABF">
      <w:pPr>
        <w:rPr>
          <w:rFonts w:ascii="Arial" w:hAnsi="Arial" w:cs="Arial"/>
          <w:b/>
          <w:bCs/>
          <w:sz w:val="28"/>
          <w:szCs w:val="28"/>
        </w:rPr>
      </w:pPr>
    </w:p>
    <w:p w14:paraId="05F704B6" w14:textId="77777777" w:rsidR="00851ABF" w:rsidRDefault="00851ABF">
      <w:pPr>
        <w:rPr>
          <w:rFonts w:ascii="Arial" w:hAnsi="Arial" w:cs="Arial"/>
          <w:b/>
          <w:bCs/>
          <w:sz w:val="28"/>
          <w:szCs w:val="28"/>
        </w:rPr>
      </w:pPr>
    </w:p>
    <w:p w14:paraId="7B1C5A4E" w14:textId="77777777" w:rsidR="00851ABF" w:rsidRDefault="00851ABF">
      <w:pPr>
        <w:rPr>
          <w:rFonts w:ascii="Arial" w:hAnsi="Arial" w:cs="Arial"/>
          <w:b/>
          <w:bCs/>
          <w:sz w:val="28"/>
          <w:szCs w:val="28"/>
        </w:rPr>
      </w:pPr>
    </w:p>
    <w:p w14:paraId="4FA6148C" w14:textId="3D4675CE" w:rsidR="007226E0" w:rsidRPr="009A6E05" w:rsidRDefault="00833470" w:rsidP="009A6149">
      <w:pPr>
        <w:pStyle w:val="Heading1"/>
      </w:pPr>
      <w:bookmarkStart w:id="4" w:name="_Toc227428276"/>
      <w:r w:rsidRPr="009A6E05">
        <w:t>References</w:t>
      </w:r>
      <w:bookmarkEnd w:id="4"/>
    </w:p>
    <w:p w14:paraId="37F1408F" w14:textId="77777777" w:rsidR="007226E0" w:rsidRDefault="007226E0" w:rsidP="007226E0">
      <w:r w:rsidRPr="007226E0">
        <w:t xml:space="preserve">Anderson (2025) </w:t>
      </w:r>
      <w:r w:rsidRPr="007226E0">
        <w:rPr>
          <w:i/>
          <w:iCs/>
        </w:rPr>
        <w:t>Outcomes after surgical management of suprarenal and thoracoabdominal aortic infections</w:t>
      </w:r>
      <w:r w:rsidRPr="007226E0">
        <w:t>. Journal of Vascular Surgery. Available at</w:t>
      </w:r>
      <w:r>
        <w:t xml:space="preserve">: </w:t>
      </w:r>
      <w:hyperlink r:id="rId14" w:history="1">
        <w:r w:rsidRPr="00D35E7D">
          <w:rPr>
            <w:rStyle w:val="Hyperlink"/>
          </w:rPr>
          <w:t>The influence of Dominique Jean Larrey on the art and science of amputations - Journal of Vascular Surgery</w:t>
        </w:r>
      </w:hyperlink>
      <w:r>
        <w:t xml:space="preserve"> </w:t>
      </w:r>
      <w:r w:rsidRPr="007226E0">
        <w:t>(Accessed: 18 April 2026).</w:t>
      </w:r>
      <w:r>
        <w:t xml:space="preserve"> </w:t>
      </w:r>
    </w:p>
    <w:p w14:paraId="0014558F" w14:textId="3842B594" w:rsidR="007226E0" w:rsidRDefault="007226E0" w:rsidP="007226E0">
      <w:r w:rsidRPr="009940A0">
        <w:t>Carehome.co.uk (</w:t>
      </w:r>
      <w:r>
        <w:t>Nov. 2025</w:t>
      </w:r>
      <w:r w:rsidRPr="009940A0">
        <w:t xml:space="preserve">) </w:t>
      </w:r>
      <w:r w:rsidRPr="009940A0">
        <w:rPr>
          <w:i/>
          <w:iCs/>
        </w:rPr>
        <w:t>A history of care homes</w:t>
      </w:r>
      <w:r w:rsidRPr="009940A0">
        <w:t xml:space="preserve">. Available at: </w:t>
      </w:r>
      <w:hyperlink r:id="rId15" w:history="1">
        <w:r w:rsidRPr="009B1930">
          <w:rPr>
            <w:rStyle w:val="Hyperlink"/>
          </w:rPr>
          <w:t>A history of care homes</w:t>
        </w:r>
      </w:hyperlink>
      <w:r>
        <w:t xml:space="preserve"> </w:t>
      </w:r>
      <w:r w:rsidRPr="009940A0">
        <w:t>(Accessed: 1</w:t>
      </w:r>
      <w:r w:rsidR="008B2056">
        <w:t>0</w:t>
      </w:r>
      <w:r w:rsidRPr="009940A0">
        <w:t xml:space="preserve"> April 2026).</w:t>
      </w:r>
    </w:p>
    <w:p w14:paraId="27EBF8A3" w14:textId="0AAE7DEA" w:rsidR="00EF3E35" w:rsidRDefault="007226E0">
      <w:r w:rsidRPr="009940A0">
        <w:t xml:space="preserve">EMSUK Learning (2023) </w:t>
      </w:r>
      <w:r w:rsidRPr="009940A0">
        <w:rPr>
          <w:i/>
          <w:iCs/>
        </w:rPr>
        <w:t>History of UK ambulance services</w:t>
      </w:r>
      <w:r w:rsidRPr="009940A0">
        <w:t xml:space="preserve">. Available at: </w:t>
      </w:r>
      <w:hyperlink r:id="rId16" w:history="1">
        <w:r w:rsidRPr="009940A0">
          <w:rPr>
            <w:rStyle w:val="Hyperlink"/>
          </w:rPr>
          <w:t>History of UK ambulance services</w:t>
        </w:r>
      </w:hyperlink>
      <w:r w:rsidRPr="009940A0">
        <w:t xml:space="preserve"> (Accessed: </w:t>
      </w:r>
      <w:r w:rsidR="008B2056">
        <w:t>17</w:t>
      </w:r>
      <w:r w:rsidRPr="009940A0">
        <w:t xml:space="preserve"> April 2026).</w:t>
      </w:r>
    </w:p>
    <w:p w14:paraId="747ADDC1" w14:textId="139E17D3" w:rsidR="009940A0" w:rsidRDefault="009940A0">
      <w:proofErr w:type="spellStart"/>
      <w:r w:rsidRPr="009940A0">
        <w:t>GoAid</w:t>
      </w:r>
      <w:proofErr w:type="spellEnd"/>
      <w:r w:rsidRPr="009940A0">
        <w:t xml:space="preserve"> (2024) </w:t>
      </w:r>
      <w:r w:rsidRPr="009940A0">
        <w:rPr>
          <w:i/>
          <w:iCs/>
        </w:rPr>
        <w:t>Challenges faced by ambulance services</w:t>
      </w:r>
      <w:r w:rsidRPr="009940A0">
        <w:t xml:space="preserve">. Available at: </w:t>
      </w:r>
      <w:hyperlink r:id="rId17" w:tgtFrame="_new" w:history="1">
        <w:r w:rsidRPr="009940A0">
          <w:rPr>
            <w:rStyle w:val="Hyperlink"/>
          </w:rPr>
          <w:t>Challenges faced by ambulance servi</w:t>
        </w:r>
        <w:r w:rsidRPr="009940A0">
          <w:rPr>
            <w:rStyle w:val="Hyperlink"/>
          </w:rPr>
          <w:t>ces</w:t>
        </w:r>
      </w:hyperlink>
      <w:r w:rsidRPr="009940A0">
        <w:t xml:space="preserve"> (Accessed: 1</w:t>
      </w:r>
      <w:r>
        <w:t>7</w:t>
      </w:r>
      <w:r w:rsidRPr="009940A0">
        <w:t xml:space="preserve"> April 2026).</w:t>
      </w:r>
    </w:p>
    <w:p w14:paraId="1D9259E2" w14:textId="41D06786" w:rsidR="009940A0" w:rsidRDefault="009940A0">
      <w:r w:rsidRPr="009940A0">
        <w:t xml:space="preserve">NHS England (n.d.) </w:t>
      </w:r>
      <w:r w:rsidRPr="009940A0">
        <w:rPr>
          <w:i/>
          <w:iCs/>
        </w:rPr>
        <w:t>Improving ambulance services</w:t>
      </w:r>
      <w:r w:rsidRPr="009940A0">
        <w:t>. Available at</w:t>
      </w:r>
      <w:r>
        <w:t xml:space="preserve"> </w:t>
      </w:r>
      <w:hyperlink r:id="rId18" w:history="1">
        <w:r w:rsidRPr="009940A0">
          <w:rPr>
            <w:rStyle w:val="Hyperlink"/>
          </w:rPr>
          <w:t>NHS England » Ambulance</w:t>
        </w:r>
      </w:hyperlink>
      <w:r w:rsidRPr="009940A0">
        <w:t xml:space="preserve"> </w:t>
      </w:r>
      <w:r w:rsidRPr="009940A0">
        <w:t>(Accessed: 1</w:t>
      </w:r>
      <w:r w:rsidR="008B2056">
        <w:t>6</w:t>
      </w:r>
      <w:r w:rsidRPr="009940A0">
        <w:t xml:space="preserve"> April 2026).</w:t>
      </w:r>
      <w:r>
        <w:t xml:space="preserve"> </w:t>
      </w:r>
    </w:p>
    <w:p w14:paraId="5B5494B9" w14:textId="38BEC6A9" w:rsidR="009940A0" w:rsidRDefault="009940A0">
      <w:r w:rsidRPr="009940A0">
        <w:t xml:space="preserve">Sanders Senior Living (n.d.) </w:t>
      </w:r>
      <w:r w:rsidRPr="009940A0">
        <w:rPr>
          <w:i/>
          <w:iCs/>
        </w:rPr>
        <w:t>What is a residential care home? Understanding the support it offers</w:t>
      </w:r>
      <w:r w:rsidRPr="009940A0">
        <w:t>. Available at:</w:t>
      </w:r>
      <w:r w:rsidRPr="009940A0">
        <w:t xml:space="preserve"> </w:t>
      </w:r>
      <w:hyperlink r:id="rId19" w:history="1">
        <w:r w:rsidRPr="009940A0">
          <w:rPr>
            <w:rStyle w:val="Hyperlink"/>
          </w:rPr>
          <w:t xml:space="preserve">What Is a Residential Care Home? Understanding the </w:t>
        </w:r>
        <w:proofErr w:type="gramStart"/>
        <w:r w:rsidRPr="009940A0">
          <w:rPr>
            <w:rStyle w:val="Hyperlink"/>
          </w:rPr>
          <w:t>Support</w:t>
        </w:r>
        <w:proofErr w:type="gramEnd"/>
        <w:r w:rsidRPr="009940A0">
          <w:rPr>
            <w:rStyle w:val="Hyperlink"/>
          </w:rPr>
          <w:t xml:space="preserve"> It Offers</w:t>
        </w:r>
      </w:hyperlink>
      <w:r w:rsidRPr="009940A0">
        <w:t xml:space="preserve"> (Accessed: 1</w:t>
      </w:r>
      <w:r w:rsidR="008B2056">
        <w:t>0</w:t>
      </w:r>
      <w:r w:rsidRPr="009940A0">
        <w:t xml:space="preserve"> April 2026).</w:t>
      </w:r>
      <w:r>
        <w:t xml:space="preserve"> </w:t>
      </w:r>
    </w:p>
    <w:p w14:paraId="349765E8" w14:textId="4C0F06CD" w:rsidR="00EF3E35" w:rsidRDefault="007226E0">
      <w:r w:rsidRPr="007226E0">
        <w:t xml:space="preserve">UK Government (2025) </w:t>
      </w:r>
      <w:r w:rsidRPr="007226E0">
        <w:rPr>
          <w:i/>
          <w:iCs/>
        </w:rPr>
        <w:t>Care and support statutory guidance</w:t>
      </w:r>
      <w:r w:rsidRPr="007226E0">
        <w:t xml:space="preserve">. Available at: </w:t>
      </w:r>
      <w:hyperlink r:id="rId20" w:history="1">
        <w:r w:rsidRPr="0078778B">
          <w:rPr>
            <w:rStyle w:val="Hyperlink"/>
          </w:rPr>
          <w:t>Care and support statutory guidance - GOV.UK</w:t>
        </w:r>
      </w:hyperlink>
      <w:r>
        <w:t xml:space="preserve"> </w:t>
      </w:r>
      <w:r w:rsidRPr="007226E0">
        <w:t>(Accessed: 1</w:t>
      </w:r>
      <w:r w:rsidR="008B2056">
        <w:t>7</w:t>
      </w:r>
      <w:r w:rsidRPr="007226E0">
        <w:t xml:space="preserve"> April 2026).</w:t>
      </w:r>
    </w:p>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1ED61" w14:textId="77777777" w:rsidR="00F8293B" w:rsidRDefault="00F8293B" w:rsidP="00BE6BE0">
      <w:pPr>
        <w:spacing w:after="0" w:line="240" w:lineRule="auto"/>
      </w:pPr>
      <w:r>
        <w:separator/>
      </w:r>
    </w:p>
  </w:endnote>
  <w:endnote w:type="continuationSeparator" w:id="0">
    <w:p w14:paraId="6A04E73A" w14:textId="77777777" w:rsidR="00F8293B" w:rsidRDefault="00F8293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90D9" w14:textId="77777777" w:rsidR="00F8293B" w:rsidRDefault="00F8293B" w:rsidP="00BE6BE0">
      <w:pPr>
        <w:spacing w:after="0" w:line="240" w:lineRule="auto"/>
      </w:pPr>
      <w:r>
        <w:separator/>
      </w:r>
    </w:p>
  </w:footnote>
  <w:footnote w:type="continuationSeparator" w:id="0">
    <w:p w14:paraId="36207D88" w14:textId="77777777" w:rsidR="00F8293B" w:rsidRDefault="00F8293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C70D9"/>
    <w:multiLevelType w:val="multilevel"/>
    <w:tmpl w:val="00B2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8D64D66"/>
    <w:multiLevelType w:val="multilevel"/>
    <w:tmpl w:val="2D8C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8368256">
    <w:abstractNumId w:val="0"/>
  </w:num>
  <w:num w:numId="2" w16cid:durableId="633371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16B"/>
    <w:rsid w:val="000464A0"/>
    <w:rsid w:val="00056EB1"/>
    <w:rsid w:val="00080B71"/>
    <w:rsid w:val="000E1D5A"/>
    <w:rsid w:val="001D58BB"/>
    <w:rsid w:val="002767BF"/>
    <w:rsid w:val="00355551"/>
    <w:rsid w:val="003A000F"/>
    <w:rsid w:val="0043434E"/>
    <w:rsid w:val="0052002D"/>
    <w:rsid w:val="006A6816"/>
    <w:rsid w:val="006C6A53"/>
    <w:rsid w:val="006E1170"/>
    <w:rsid w:val="007226E0"/>
    <w:rsid w:val="0078778B"/>
    <w:rsid w:val="00804A7F"/>
    <w:rsid w:val="00833470"/>
    <w:rsid w:val="00851ABF"/>
    <w:rsid w:val="008568F2"/>
    <w:rsid w:val="008B2056"/>
    <w:rsid w:val="00925D5E"/>
    <w:rsid w:val="009940A0"/>
    <w:rsid w:val="009A6149"/>
    <w:rsid w:val="009B1930"/>
    <w:rsid w:val="009E257B"/>
    <w:rsid w:val="00A6165E"/>
    <w:rsid w:val="00A82690"/>
    <w:rsid w:val="00B1517D"/>
    <w:rsid w:val="00B642EF"/>
    <w:rsid w:val="00BE6BE0"/>
    <w:rsid w:val="00C7669B"/>
    <w:rsid w:val="00C83A82"/>
    <w:rsid w:val="00D35E7D"/>
    <w:rsid w:val="00D40BF7"/>
    <w:rsid w:val="00ED0D33"/>
    <w:rsid w:val="00EF3E35"/>
    <w:rsid w:val="00F36D02"/>
    <w:rsid w:val="00F64FBC"/>
    <w:rsid w:val="00F829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1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851ABF"/>
    <w:rPr>
      <w:color w:val="0563C1" w:themeColor="hyperlink"/>
      <w:u w:val="single"/>
    </w:rPr>
  </w:style>
  <w:style w:type="character" w:styleId="UnresolvedMention">
    <w:name w:val="Unresolved Mention"/>
    <w:basedOn w:val="DefaultParagraphFont"/>
    <w:uiPriority w:val="99"/>
    <w:semiHidden/>
    <w:unhideWhenUsed/>
    <w:rsid w:val="00851ABF"/>
    <w:rPr>
      <w:color w:val="605E5C"/>
      <w:shd w:val="clear" w:color="auto" w:fill="E1DFDD"/>
    </w:rPr>
  </w:style>
  <w:style w:type="character" w:styleId="FollowedHyperlink">
    <w:name w:val="FollowedHyperlink"/>
    <w:basedOn w:val="DefaultParagraphFont"/>
    <w:uiPriority w:val="99"/>
    <w:semiHidden/>
    <w:unhideWhenUsed/>
    <w:rsid w:val="009940A0"/>
    <w:rPr>
      <w:color w:val="954F72" w:themeColor="followedHyperlink"/>
      <w:u w:val="single"/>
    </w:rPr>
  </w:style>
  <w:style w:type="character" w:customStyle="1" w:styleId="Heading1Char">
    <w:name w:val="Heading 1 Char"/>
    <w:basedOn w:val="DefaultParagraphFont"/>
    <w:link w:val="Heading1"/>
    <w:uiPriority w:val="9"/>
    <w:rsid w:val="009A61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6149"/>
    <w:pPr>
      <w:outlineLvl w:val="9"/>
    </w:pPr>
    <w:rPr>
      <w:lang w:eastAsia="en-GB"/>
    </w:rPr>
  </w:style>
  <w:style w:type="paragraph" w:styleId="TOC1">
    <w:name w:val="toc 1"/>
    <w:basedOn w:val="Normal"/>
    <w:next w:val="Normal"/>
    <w:autoRedefine/>
    <w:uiPriority w:val="39"/>
    <w:unhideWhenUsed/>
    <w:rsid w:val="009A614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england.nhs.uk/urgent-emergency-care/improving-ambulance-services/?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aid.in/challenges-faced-by-ambulance-services/?utm_source=chatgpt.com" TargetMode="External"/><Relationship Id="rId2" Type="http://schemas.openxmlformats.org/officeDocument/2006/relationships/numbering" Target="numbering.xml"/><Relationship Id="rId16" Type="http://schemas.openxmlformats.org/officeDocument/2006/relationships/hyperlink" Target="https://www.emsuklearning.co.uk/history-of-uk-ambulance-services/?utm_source=chatgpt.com" TargetMode="External"/><Relationship Id="rId20" Type="http://schemas.openxmlformats.org/officeDocument/2006/relationships/hyperlink" Target="https://www.gov.uk/government/publications/care-act-statutory-guidance/care-and-support-statutory-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arehome.co.uk/advice/a-history-of-care-homes" TargetMode="External"/><Relationship Id="rId10" Type="http://schemas.openxmlformats.org/officeDocument/2006/relationships/header" Target="header1.xml"/><Relationship Id="rId19" Type="http://schemas.openxmlformats.org/officeDocument/2006/relationships/hyperlink" Target="https://sandersseniorliving.co.uk/what-is-a-residential-care-home-understanding-the-support-it-offer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jvascsurg.org/article/S0741-5214(10)00671-3/fulltex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798</Words>
  <Characters>4552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Leslie Mariel Jimenez De La Rosa (2436597)</cp:lastModifiedBy>
  <cp:revision>3</cp:revision>
  <dcterms:created xsi:type="dcterms:W3CDTF">2026-04-18T17:13:00Z</dcterms:created>
  <dcterms:modified xsi:type="dcterms:W3CDTF">2026-04-18T17:15:00Z</dcterms:modified>
</cp:coreProperties>
</file>