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B2916" w:rsidRDefault="00DB2916" w:rsidP="00B871C5">
      <w:pPr>
        <w:spacing w:line="480" w:lineRule="auto"/>
        <w:rPr>
          <w:rFonts w:ascii="Times New Roman" w:hAnsi="Times New Roman" w:cs="Times New Roman"/>
          <w:b/>
          <w:sz w:val="24"/>
          <w:szCs w:val="24"/>
        </w:rPr>
      </w:pPr>
    </w:p>
    <w:p w:rsidR="00C2723A" w:rsidRPr="00C2723A" w:rsidRDefault="00C2723A" w:rsidP="00C2723A">
      <w:pPr>
        <w:spacing w:line="480" w:lineRule="auto"/>
        <w:jc w:val="center"/>
        <w:rPr>
          <w:rFonts w:ascii="Times New Roman" w:hAnsi="Times New Roman" w:cs="Times New Roman"/>
          <w:sz w:val="24"/>
          <w:szCs w:val="24"/>
        </w:rPr>
      </w:pPr>
      <w:r w:rsidRPr="00C2723A">
        <w:rPr>
          <w:rFonts w:ascii="Times New Roman" w:hAnsi="Times New Roman" w:cs="Times New Roman"/>
          <w:sz w:val="24"/>
          <w:szCs w:val="24"/>
        </w:rPr>
        <w:t>COMMUNITY ENGAGEMENT: CASE STUDY OF HILTON HOTELS</w:t>
      </w:r>
    </w:p>
    <w:p w:rsidR="00C2723A" w:rsidRDefault="004C310B" w:rsidP="00C2723A">
      <w:pPr>
        <w:spacing w:line="480" w:lineRule="auto"/>
        <w:jc w:val="center"/>
        <w:rPr>
          <w:rFonts w:ascii="Times New Roman" w:hAnsi="Times New Roman" w:cs="Times New Roman"/>
          <w:sz w:val="24"/>
          <w:szCs w:val="24"/>
        </w:rPr>
      </w:pPr>
      <w:r>
        <w:rPr>
          <w:rFonts w:ascii="Times New Roman" w:hAnsi="Times New Roman" w:cs="Times New Roman"/>
          <w:sz w:val="24"/>
          <w:szCs w:val="24"/>
        </w:rPr>
        <w:t>Martin Aleksandrov</w:t>
      </w:r>
    </w:p>
    <w:p w:rsidR="00C2723A" w:rsidRPr="00C2723A" w:rsidRDefault="004C310B" w:rsidP="004C310B">
      <w:pPr>
        <w:spacing w:line="480" w:lineRule="auto"/>
        <w:jc w:val="center"/>
        <w:rPr>
          <w:rFonts w:ascii="Times New Roman" w:hAnsi="Times New Roman" w:cs="Times New Roman"/>
          <w:sz w:val="24"/>
          <w:szCs w:val="24"/>
        </w:rPr>
      </w:pPr>
      <w:hyperlink r:id="rId8" w:history="1">
        <w:r>
          <w:rPr>
            <w:rStyle w:val="a5"/>
            <w:rFonts w:ascii="Segoe UI" w:hAnsi="Segoe UI" w:cs="Segoe UI"/>
            <w:color w:val="00090E"/>
            <w:sz w:val="23"/>
            <w:szCs w:val="23"/>
            <w:shd w:val="clear" w:color="auto" w:fill="FBF7F5"/>
          </w:rPr>
          <w:t>1913436</w:t>
        </w:r>
      </w:hyperlink>
    </w:p>
    <w:p w:rsidR="00C2723A" w:rsidRPr="00C2723A" w:rsidRDefault="00C2723A" w:rsidP="00C2723A">
      <w:pPr>
        <w:spacing w:line="480" w:lineRule="auto"/>
        <w:jc w:val="center"/>
        <w:rPr>
          <w:rFonts w:ascii="Times New Roman" w:hAnsi="Times New Roman" w:cs="Times New Roman"/>
          <w:sz w:val="24"/>
          <w:szCs w:val="24"/>
        </w:rPr>
      </w:pPr>
      <w:r w:rsidRPr="00C2723A">
        <w:rPr>
          <w:rFonts w:ascii="Times New Roman" w:hAnsi="Times New Roman" w:cs="Times New Roman"/>
          <w:sz w:val="24"/>
          <w:szCs w:val="24"/>
        </w:rPr>
        <w:t>Word Count</w:t>
      </w:r>
      <w:r w:rsidR="000D5A89" w:rsidRPr="00C2723A">
        <w:rPr>
          <w:rFonts w:ascii="Times New Roman" w:hAnsi="Times New Roman" w:cs="Times New Roman"/>
          <w:sz w:val="24"/>
          <w:szCs w:val="24"/>
        </w:rPr>
        <w:t>: 4584</w:t>
      </w:r>
    </w:p>
    <w:p w:rsidR="00DB2916" w:rsidRDefault="00DB2916" w:rsidP="00AB6B7E">
      <w:pPr>
        <w:spacing w:line="480" w:lineRule="auto"/>
        <w:jc w:val="center"/>
        <w:rPr>
          <w:rFonts w:ascii="Times New Roman" w:hAnsi="Times New Roman" w:cs="Times New Roman"/>
          <w:b/>
          <w:sz w:val="24"/>
          <w:szCs w:val="24"/>
        </w:rPr>
      </w:pPr>
    </w:p>
    <w:p w:rsidR="00DB2916" w:rsidRDefault="00DB2916" w:rsidP="00AB6B7E">
      <w:pPr>
        <w:spacing w:line="480" w:lineRule="auto"/>
        <w:jc w:val="center"/>
        <w:rPr>
          <w:rFonts w:ascii="Times New Roman" w:hAnsi="Times New Roman" w:cs="Times New Roman"/>
          <w:b/>
          <w:sz w:val="24"/>
          <w:szCs w:val="24"/>
        </w:rPr>
      </w:pPr>
    </w:p>
    <w:p w:rsidR="00DB2916" w:rsidRDefault="00DB2916" w:rsidP="00AB6B7E">
      <w:pPr>
        <w:spacing w:line="480" w:lineRule="auto"/>
        <w:jc w:val="center"/>
        <w:rPr>
          <w:rFonts w:ascii="Times New Roman" w:hAnsi="Times New Roman" w:cs="Times New Roman"/>
          <w:b/>
          <w:sz w:val="24"/>
          <w:szCs w:val="24"/>
        </w:rPr>
      </w:pPr>
    </w:p>
    <w:p w:rsidR="00DB2916" w:rsidRDefault="00DB2916" w:rsidP="00AB6B7E">
      <w:pPr>
        <w:spacing w:line="480" w:lineRule="auto"/>
        <w:jc w:val="center"/>
        <w:rPr>
          <w:rFonts w:ascii="Times New Roman" w:hAnsi="Times New Roman" w:cs="Times New Roman"/>
          <w:b/>
          <w:sz w:val="24"/>
          <w:szCs w:val="24"/>
        </w:rPr>
      </w:pPr>
    </w:p>
    <w:p w:rsidR="00DB2916" w:rsidRDefault="00DB2916" w:rsidP="00AB6B7E">
      <w:pPr>
        <w:spacing w:line="480" w:lineRule="auto"/>
        <w:jc w:val="center"/>
        <w:rPr>
          <w:rFonts w:ascii="Times New Roman" w:hAnsi="Times New Roman" w:cs="Times New Roman"/>
          <w:b/>
          <w:sz w:val="24"/>
          <w:szCs w:val="24"/>
        </w:rPr>
      </w:pPr>
    </w:p>
    <w:p w:rsidR="00DB2916" w:rsidRDefault="00DB2916" w:rsidP="00AB6B7E">
      <w:pPr>
        <w:spacing w:line="480" w:lineRule="auto"/>
        <w:jc w:val="center"/>
        <w:rPr>
          <w:rFonts w:ascii="Times New Roman" w:hAnsi="Times New Roman" w:cs="Times New Roman"/>
          <w:b/>
          <w:sz w:val="24"/>
          <w:szCs w:val="24"/>
        </w:rPr>
      </w:pPr>
    </w:p>
    <w:p w:rsidR="00DB2916" w:rsidRDefault="00DB2916" w:rsidP="00C2723A">
      <w:pPr>
        <w:spacing w:line="480" w:lineRule="auto"/>
        <w:rPr>
          <w:rFonts w:ascii="Times New Roman" w:hAnsi="Times New Roman" w:cs="Times New Roman"/>
          <w:b/>
          <w:sz w:val="24"/>
          <w:szCs w:val="24"/>
        </w:rPr>
      </w:pPr>
    </w:p>
    <w:sdt>
      <w:sdtPr>
        <w:rPr>
          <w:rFonts w:asciiTheme="minorHAnsi" w:eastAsiaTheme="minorHAnsi" w:hAnsiTheme="minorHAnsi" w:cstheme="minorBidi"/>
          <w:color w:val="auto"/>
          <w:sz w:val="22"/>
          <w:szCs w:val="22"/>
          <w:lang w:val="en-GB"/>
        </w:rPr>
        <w:id w:val="1815680881"/>
        <w:docPartObj>
          <w:docPartGallery w:val="Table of Contents"/>
          <w:docPartUnique/>
        </w:docPartObj>
      </w:sdtPr>
      <w:sdtEndPr>
        <w:rPr>
          <w:b/>
          <w:bCs/>
          <w:noProof/>
        </w:rPr>
      </w:sdtEndPr>
      <w:sdtContent>
        <w:p w:rsidR="00BC5307" w:rsidRDefault="00BC5307" w:rsidP="00BC5307">
          <w:pPr>
            <w:pStyle w:val="ae"/>
            <w:jc w:val="center"/>
          </w:pPr>
          <w:r w:rsidRPr="00BC5307">
            <w:rPr>
              <w:rFonts w:ascii="Times New Roman" w:hAnsi="Times New Roman" w:cs="Times New Roman"/>
              <w:b/>
              <w:color w:val="auto"/>
            </w:rPr>
            <w:t>Table of Contents</w:t>
          </w:r>
        </w:p>
        <w:p w:rsidR="00BC5307" w:rsidRDefault="00BC5307">
          <w:pPr>
            <w:pStyle w:val="1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37980827" w:history="1">
            <w:r w:rsidRPr="00EF5818">
              <w:rPr>
                <w:rStyle w:val="a5"/>
                <w:rFonts w:ascii="Times New Roman" w:hAnsi="Times New Roman" w:cs="Times New Roman"/>
                <w:b/>
                <w:noProof/>
              </w:rPr>
              <w:t>Assignment 1</w:t>
            </w:r>
            <w:r>
              <w:rPr>
                <w:noProof/>
                <w:webHidden/>
              </w:rPr>
              <w:tab/>
            </w:r>
            <w:r>
              <w:rPr>
                <w:noProof/>
                <w:webHidden/>
              </w:rPr>
              <w:fldChar w:fldCharType="begin"/>
            </w:r>
            <w:r>
              <w:rPr>
                <w:noProof/>
                <w:webHidden/>
              </w:rPr>
              <w:instrText xml:space="preserve"> PAGEREF _Toc37980827 \h </w:instrText>
            </w:r>
            <w:r>
              <w:rPr>
                <w:noProof/>
                <w:webHidden/>
              </w:rPr>
            </w:r>
            <w:r>
              <w:rPr>
                <w:noProof/>
                <w:webHidden/>
              </w:rPr>
              <w:fldChar w:fldCharType="separate"/>
            </w:r>
            <w:r>
              <w:rPr>
                <w:noProof/>
                <w:webHidden/>
              </w:rPr>
              <w:t>3</w:t>
            </w:r>
            <w:r>
              <w:rPr>
                <w:noProof/>
                <w:webHidden/>
              </w:rPr>
              <w:fldChar w:fldCharType="end"/>
            </w:r>
          </w:hyperlink>
        </w:p>
        <w:p w:rsidR="00BC5307" w:rsidRDefault="00E35E17">
          <w:pPr>
            <w:pStyle w:val="11"/>
            <w:tabs>
              <w:tab w:val="right" w:leader="dot" w:pos="9350"/>
            </w:tabs>
            <w:rPr>
              <w:noProof/>
            </w:rPr>
          </w:pPr>
          <w:hyperlink w:anchor="_Toc37980828" w:history="1">
            <w:r w:rsidR="00BC5307" w:rsidRPr="00EF5818">
              <w:rPr>
                <w:rStyle w:val="a5"/>
                <w:rFonts w:ascii="Times New Roman" w:hAnsi="Times New Roman" w:cs="Times New Roman"/>
                <w:b/>
                <w:noProof/>
              </w:rPr>
              <w:t>Community Engagement: Case Study of Hilton Hotels</w:t>
            </w:r>
            <w:r w:rsidR="00BC5307">
              <w:rPr>
                <w:noProof/>
                <w:webHidden/>
              </w:rPr>
              <w:tab/>
            </w:r>
            <w:r w:rsidR="00BC5307">
              <w:rPr>
                <w:noProof/>
                <w:webHidden/>
              </w:rPr>
              <w:fldChar w:fldCharType="begin"/>
            </w:r>
            <w:r w:rsidR="00BC5307">
              <w:rPr>
                <w:noProof/>
                <w:webHidden/>
              </w:rPr>
              <w:instrText xml:space="preserve"> PAGEREF _Toc37980828 \h </w:instrText>
            </w:r>
            <w:r w:rsidR="00BC5307">
              <w:rPr>
                <w:noProof/>
                <w:webHidden/>
              </w:rPr>
            </w:r>
            <w:r w:rsidR="00BC5307">
              <w:rPr>
                <w:noProof/>
                <w:webHidden/>
              </w:rPr>
              <w:fldChar w:fldCharType="separate"/>
            </w:r>
            <w:r w:rsidR="00BC5307">
              <w:rPr>
                <w:noProof/>
                <w:webHidden/>
              </w:rPr>
              <w:t>3</w:t>
            </w:r>
            <w:r w:rsidR="00BC5307">
              <w:rPr>
                <w:noProof/>
                <w:webHidden/>
              </w:rPr>
              <w:fldChar w:fldCharType="end"/>
            </w:r>
          </w:hyperlink>
        </w:p>
        <w:p w:rsidR="00BC5307" w:rsidRDefault="00E35E17">
          <w:pPr>
            <w:pStyle w:val="21"/>
            <w:tabs>
              <w:tab w:val="right" w:leader="dot" w:pos="9350"/>
            </w:tabs>
            <w:rPr>
              <w:noProof/>
            </w:rPr>
          </w:pPr>
          <w:hyperlink w:anchor="_Toc37980829" w:history="1">
            <w:r w:rsidR="00BC5307" w:rsidRPr="00EF5818">
              <w:rPr>
                <w:rStyle w:val="a5"/>
                <w:rFonts w:ascii="Times New Roman" w:hAnsi="Times New Roman" w:cs="Times New Roman"/>
                <w:b/>
                <w:noProof/>
              </w:rPr>
              <w:t>Introduction</w:t>
            </w:r>
            <w:r w:rsidR="00BC5307">
              <w:rPr>
                <w:noProof/>
                <w:webHidden/>
              </w:rPr>
              <w:tab/>
            </w:r>
            <w:r w:rsidR="00BC5307">
              <w:rPr>
                <w:noProof/>
                <w:webHidden/>
              </w:rPr>
              <w:fldChar w:fldCharType="begin"/>
            </w:r>
            <w:r w:rsidR="00BC5307">
              <w:rPr>
                <w:noProof/>
                <w:webHidden/>
              </w:rPr>
              <w:instrText xml:space="preserve"> PAGEREF _Toc37980829 \h </w:instrText>
            </w:r>
            <w:r w:rsidR="00BC5307">
              <w:rPr>
                <w:noProof/>
                <w:webHidden/>
              </w:rPr>
            </w:r>
            <w:r w:rsidR="00BC5307">
              <w:rPr>
                <w:noProof/>
                <w:webHidden/>
              </w:rPr>
              <w:fldChar w:fldCharType="separate"/>
            </w:r>
            <w:r w:rsidR="00BC5307">
              <w:rPr>
                <w:noProof/>
                <w:webHidden/>
              </w:rPr>
              <w:t>3</w:t>
            </w:r>
            <w:r w:rsidR="00BC5307">
              <w:rPr>
                <w:noProof/>
                <w:webHidden/>
              </w:rPr>
              <w:fldChar w:fldCharType="end"/>
            </w:r>
          </w:hyperlink>
        </w:p>
        <w:p w:rsidR="00BC5307" w:rsidRDefault="00E35E17">
          <w:pPr>
            <w:pStyle w:val="21"/>
            <w:tabs>
              <w:tab w:val="right" w:leader="dot" w:pos="9350"/>
            </w:tabs>
            <w:rPr>
              <w:noProof/>
            </w:rPr>
          </w:pPr>
          <w:hyperlink w:anchor="_Toc37980830" w:history="1">
            <w:r w:rsidR="00BC5307" w:rsidRPr="00EF5818">
              <w:rPr>
                <w:rStyle w:val="a5"/>
                <w:rFonts w:ascii="Times New Roman" w:hAnsi="Times New Roman" w:cs="Times New Roman"/>
                <w:b/>
                <w:noProof/>
              </w:rPr>
              <w:t>Customer Expectations of Hilton in Terms of Goods and Services</w:t>
            </w:r>
            <w:r w:rsidR="00BC5307">
              <w:rPr>
                <w:noProof/>
                <w:webHidden/>
              </w:rPr>
              <w:tab/>
            </w:r>
            <w:r w:rsidR="00BC5307">
              <w:rPr>
                <w:noProof/>
                <w:webHidden/>
              </w:rPr>
              <w:fldChar w:fldCharType="begin"/>
            </w:r>
            <w:r w:rsidR="00BC5307">
              <w:rPr>
                <w:noProof/>
                <w:webHidden/>
              </w:rPr>
              <w:instrText xml:space="preserve"> PAGEREF _Toc37980830 \h </w:instrText>
            </w:r>
            <w:r w:rsidR="00BC5307">
              <w:rPr>
                <w:noProof/>
                <w:webHidden/>
              </w:rPr>
            </w:r>
            <w:r w:rsidR="00BC5307">
              <w:rPr>
                <w:noProof/>
                <w:webHidden/>
              </w:rPr>
              <w:fldChar w:fldCharType="separate"/>
            </w:r>
            <w:r w:rsidR="00BC5307">
              <w:rPr>
                <w:noProof/>
                <w:webHidden/>
              </w:rPr>
              <w:t>3</w:t>
            </w:r>
            <w:r w:rsidR="00BC5307">
              <w:rPr>
                <w:noProof/>
                <w:webHidden/>
              </w:rPr>
              <w:fldChar w:fldCharType="end"/>
            </w:r>
          </w:hyperlink>
        </w:p>
        <w:p w:rsidR="00BC5307" w:rsidRDefault="00E35E17">
          <w:pPr>
            <w:pStyle w:val="21"/>
            <w:tabs>
              <w:tab w:val="right" w:leader="dot" w:pos="9350"/>
            </w:tabs>
            <w:rPr>
              <w:noProof/>
            </w:rPr>
          </w:pPr>
          <w:hyperlink w:anchor="_Toc37980831" w:history="1">
            <w:r w:rsidR="00BC5307" w:rsidRPr="00EF5818">
              <w:rPr>
                <w:rStyle w:val="a5"/>
                <w:rFonts w:ascii="Times New Roman" w:hAnsi="Times New Roman" w:cs="Times New Roman"/>
                <w:b/>
                <w:noProof/>
              </w:rPr>
              <w:t>Role of Employees at Hilton</w:t>
            </w:r>
            <w:r w:rsidR="00BC5307">
              <w:rPr>
                <w:noProof/>
                <w:webHidden/>
              </w:rPr>
              <w:tab/>
            </w:r>
            <w:r w:rsidR="00BC5307">
              <w:rPr>
                <w:noProof/>
                <w:webHidden/>
              </w:rPr>
              <w:fldChar w:fldCharType="begin"/>
            </w:r>
            <w:r w:rsidR="00BC5307">
              <w:rPr>
                <w:noProof/>
                <w:webHidden/>
              </w:rPr>
              <w:instrText xml:space="preserve"> PAGEREF _Toc37980831 \h </w:instrText>
            </w:r>
            <w:r w:rsidR="00BC5307">
              <w:rPr>
                <w:noProof/>
                <w:webHidden/>
              </w:rPr>
            </w:r>
            <w:r w:rsidR="00BC5307">
              <w:rPr>
                <w:noProof/>
                <w:webHidden/>
              </w:rPr>
              <w:fldChar w:fldCharType="separate"/>
            </w:r>
            <w:r w:rsidR="00BC5307">
              <w:rPr>
                <w:noProof/>
                <w:webHidden/>
              </w:rPr>
              <w:t>6</w:t>
            </w:r>
            <w:r w:rsidR="00BC5307">
              <w:rPr>
                <w:noProof/>
                <w:webHidden/>
              </w:rPr>
              <w:fldChar w:fldCharType="end"/>
            </w:r>
          </w:hyperlink>
        </w:p>
        <w:p w:rsidR="00BC5307" w:rsidRDefault="00E35E17">
          <w:pPr>
            <w:pStyle w:val="21"/>
            <w:tabs>
              <w:tab w:val="right" w:leader="dot" w:pos="9350"/>
            </w:tabs>
            <w:rPr>
              <w:noProof/>
            </w:rPr>
          </w:pPr>
          <w:hyperlink w:anchor="_Toc37980832" w:history="1">
            <w:r w:rsidR="00BC5307" w:rsidRPr="00EF5818">
              <w:rPr>
                <w:rStyle w:val="a5"/>
                <w:rFonts w:ascii="Times New Roman" w:hAnsi="Times New Roman" w:cs="Times New Roman"/>
                <w:b/>
                <w:noProof/>
              </w:rPr>
              <w:t>Importance of Training and Development</w:t>
            </w:r>
            <w:r w:rsidR="00BC5307">
              <w:rPr>
                <w:noProof/>
                <w:webHidden/>
              </w:rPr>
              <w:tab/>
            </w:r>
            <w:r w:rsidR="00BC5307">
              <w:rPr>
                <w:noProof/>
                <w:webHidden/>
              </w:rPr>
              <w:fldChar w:fldCharType="begin"/>
            </w:r>
            <w:r w:rsidR="00BC5307">
              <w:rPr>
                <w:noProof/>
                <w:webHidden/>
              </w:rPr>
              <w:instrText xml:space="preserve"> PAGEREF _Toc37980832 \h </w:instrText>
            </w:r>
            <w:r w:rsidR="00BC5307">
              <w:rPr>
                <w:noProof/>
                <w:webHidden/>
              </w:rPr>
            </w:r>
            <w:r w:rsidR="00BC5307">
              <w:rPr>
                <w:noProof/>
                <w:webHidden/>
              </w:rPr>
              <w:fldChar w:fldCharType="separate"/>
            </w:r>
            <w:r w:rsidR="00BC5307">
              <w:rPr>
                <w:noProof/>
                <w:webHidden/>
              </w:rPr>
              <w:t>6</w:t>
            </w:r>
            <w:r w:rsidR="00BC5307">
              <w:rPr>
                <w:noProof/>
                <w:webHidden/>
              </w:rPr>
              <w:fldChar w:fldCharType="end"/>
            </w:r>
          </w:hyperlink>
        </w:p>
        <w:p w:rsidR="00BC5307" w:rsidRDefault="00E35E17">
          <w:pPr>
            <w:pStyle w:val="21"/>
            <w:tabs>
              <w:tab w:val="right" w:leader="dot" w:pos="9350"/>
            </w:tabs>
            <w:rPr>
              <w:noProof/>
            </w:rPr>
          </w:pPr>
          <w:hyperlink w:anchor="_Toc37980833" w:history="1">
            <w:r w:rsidR="00BC5307" w:rsidRPr="00EF5818">
              <w:rPr>
                <w:rStyle w:val="a5"/>
                <w:rFonts w:ascii="Times New Roman" w:hAnsi="Times New Roman" w:cs="Times New Roman"/>
                <w:b/>
                <w:noProof/>
              </w:rPr>
              <w:t>The Importance of Waiter Role to Hilton</w:t>
            </w:r>
            <w:r w:rsidR="00BC5307">
              <w:rPr>
                <w:noProof/>
                <w:webHidden/>
              </w:rPr>
              <w:tab/>
            </w:r>
            <w:r w:rsidR="00BC5307">
              <w:rPr>
                <w:noProof/>
                <w:webHidden/>
              </w:rPr>
              <w:fldChar w:fldCharType="begin"/>
            </w:r>
            <w:r w:rsidR="00BC5307">
              <w:rPr>
                <w:noProof/>
                <w:webHidden/>
              </w:rPr>
              <w:instrText xml:space="preserve"> PAGEREF _Toc37980833 \h </w:instrText>
            </w:r>
            <w:r w:rsidR="00BC5307">
              <w:rPr>
                <w:noProof/>
                <w:webHidden/>
              </w:rPr>
            </w:r>
            <w:r w:rsidR="00BC5307">
              <w:rPr>
                <w:noProof/>
                <w:webHidden/>
              </w:rPr>
              <w:fldChar w:fldCharType="separate"/>
            </w:r>
            <w:r w:rsidR="00BC5307">
              <w:rPr>
                <w:noProof/>
                <w:webHidden/>
              </w:rPr>
              <w:t>7</w:t>
            </w:r>
            <w:r w:rsidR="00BC5307">
              <w:rPr>
                <w:noProof/>
                <w:webHidden/>
              </w:rPr>
              <w:fldChar w:fldCharType="end"/>
            </w:r>
          </w:hyperlink>
        </w:p>
        <w:p w:rsidR="00BC5307" w:rsidRDefault="00E35E17">
          <w:pPr>
            <w:pStyle w:val="21"/>
            <w:tabs>
              <w:tab w:val="right" w:leader="dot" w:pos="9350"/>
            </w:tabs>
            <w:rPr>
              <w:noProof/>
            </w:rPr>
          </w:pPr>
          <w:hyperlink w:anchor="_Toc37980834" w:history="1">
            <w:r w:rsidR="00BC5307" w:rsidRPr="00EF5818">
              <w:rPr>
                <w:rStyle w:val="a5"/>
                <w:rFonts w:ascii="Times New Roman" w:hAnsi="Times New Roman" w:cs="Times New Roman"/>
                <w:b/>
                <w:noProof/>
                <w:lang w:val="en-US"/>
              </w:rPr>
              <w:t>Skills and Knowledge for Waiter Role</w:t>
            </w:r>
            <w:r w:rsidR="00BC5307">
              <w:rPr>
                <w:noProof/>
                <w:webHidden/>
              </w:rPr>
              <w:tab/>
            </w:r>
            <w:r w:rsidR="00BC5307">
              <w:rPr>
                <w:noProof/>
                <w:webHidden/>
              </w:rPr>
              <w:fldChar w:fldCharType="begin"/>
            </w:r>
            <w:r w:rsidR="00BC5307">
              <w:rPr>
                <w:noProof/>
                <w:webHidden/>
              </w:rPr>
              <w:instrText xml:space="preserve"> PAGEREF _Toc37980834 \h </w:instrText>
            </w:r>
            <w:r w:rsidR="00BC5307">
              <w:rPr>
                <w:noProof/>
                <w:webHidden/>
              </w:rPr>
            </w:r>
            <w:r w:rsidR="00BC5307">
              <w:rPr>
                <w:noProof/>
                <w:webHidden/>
              </w:rPr>
              <w:fldChar w:fldCharType="separate"/>
            </w:r>
            <w:r w:rsidR="00BC5307">
              <w:rPr>
                <w:noProof/>
                <w:webHidden/>
              </w:rPr>
              <w:t>7</w:t>
            </w:r>
            <w:r w:rsidR="00BC5307">
              <w:rPr>
                <w:noProof/>
                <w:webHidden/>
              </w:rPr>
              <w:fldChar w:fldCharType="end"/>
            </w:r>
          </w:hyperlink>
        </w:p>
        <w:p w:rsidR="00BC5307" w:rsidRDefault="00E35E17">
          <w:pPr>
            <w:pStyle w:val="21"/>
            <w:tabs>
              <w:tab w:val="right" w:leader="dot" w:pos="9350"/>
            </w:tabs>
            <w:rPr>
              <w:noProof/>
            </w:rPr>
          </w:pPr>
          <w:hyperlink w:anchor="_Toc37980835" w:history="1">
            <w:r w:rsidR="00BC5307" w:rsidRPr="00EF5818">
              <w:rPr>
                <w:rStyle w:val="a5"/>
                <w:rFonts w:ascii="Times New Roman" w:hAnsi="Times New Roman" w:cs="Times New Roman"/>
                <w:b/>
                <w:noProof/>
                <w:lang w:val="en-US"/>
              </w:rPr>
              <w:t>Training and Development Requirements for Waiter Role</w:t>
            </w:r>
            <w:r w:rsidR="00BC5307">
              <w:rPr>
                <w:noProof/>
                <w:webHidden/>
              </w:rPr>
              <w:tab/>
            </w:r>
            <w:r w:rsidR="00BC5307">
              <w:rPr>
                <w:noProof/>
                <w:webHidden/>
              </w:rPr>
              <w:fldChar w:fldCharType="begin"/>
            </w:r>
            <w:r w:rsidR="00BC5307">
              <w:rPr>
                <w:noProof/>
                <w:webHidden/>
              </w:rPr>
              <w:instrText xml:space="preserve"> PAGEREF _Toc37980835 \h </w:instrText>
            </w:r>
            <w:r w:rsidR="00BC5307">
              <w:rPr>
                <w:noProof/>
                <w:webHidden/>
              </w:rPr>
            </w:r>
            <w:r w:rsidR="00BC5307">
              <w:rPr>
                <w:noProof/>
                <w:webHidden/>
              </w:rPr>
              <w:fldChar w:fldCharType="separate"/>
            </w:r>
            <w:r w:rsidR="00BC5307">
              <w:rPr>
                <w:noProof/>
                <w:webHidden/>
              </w:rPr>
              <w:t>8</w:t>
            </w:r>
            <w:r w:rsidR="00BC5307">
              <w:rPr>
                <w:noProof/>
                <w:webHidden/>
              </w:rPr>
              <w:fldChar w:fldCharType="end"/>
            </w:r>
          </w:hyperlink>
        </w:p>
        <w:p w:rsidR="00BC5307" w:rsidRDefault="00E35E17">
          <w:pPr>
            <w:pStyle w:val="21"/>
            <w:tabs>
              <w:tab w:val="right" w:leader="dot" w:pos="9350"/>
            </w:tabs>
            <w:rPr>
              <w:noProof/>
            </w:rPr>
          </w:pPr>
          <w:hyperlink w:anchor="_Toc37980836" w:history="1">
            <w:r w:rsidR="00BC5307" w:rsidRPr="00EF5818">
              <w:rPr>
                <w:rStyle w:val="a5"/>
                <w:rFonts w:ascii="Times New Roman" w:hAnsi="Times New Roman" w:cs="Times New Roman"/>
                <w:b/>
                <w:noProof/>
                <w:lang w:val="en-US"/>
              </w:rPr>
              <w:t>Conclusion</w:t>
            </w:r>
            <w:r w:rsidR="00BC5307">
              <w:rPr>
                <w:noProof/>
                <w:webHidden/>
              </w:rPr>
              <w:tab/>
            </w:r>
            <w:r w:rsidR="00BC5307">
              <w:rPr>
                <w:noProof/>
                <w:webHidden/>
              </w:rPr>
              <w:fldChar w:fldCharType="begin"/>
            </w:r>
            <w:r w:rsidR="00BC5307">
              <w:rPr>
                <w:noProof/>
                <w:webHidden/>
              </w:rPr>
              <w:instrText xml:space="preserve"> PAGEREF _Toc37980836 \h </w:instrText>
            </w:r>
            <w:r w:rsidR="00BC5307">
              <w:rPr>
                <w:noProof/>
                <w:webHidden/>
              </w:rPr>
            </w:r>
            <w:r w:rsidR="00BC5307">
              <w:rPr>
                <w:noProof/>
                <w:webHidden/>
              </w:rPr>
              <w:fldChar w:fldCharType="separate"/>
            </w:r>
            <w:r w:rsidR="00BC5307">
              <w:rPr>
                <w:noProof/>
                <w:webHidden/>
              </w:rPr>
              <w:t>9</w:t>
            </w:r>
            <w:r w:rsidR="00BC5307">
              <w:rPr>
                <w:noProof/>
                <w:webHidden/>
              </w:rPr>
              <w:fldChar w:fldCharType="end"/>
            </w:r>
          </w:hyperlink>
        </w:p>
        <w:p w:rsidR="00BC5307" w:rsidRDefault="00E35E17">
          <w:pPr>
            <w:pStyle w:val="11"/>
            <w:tabs>
              <w:tab w:val="right" w:leader="dot" w:pos="9350"/>
            </w:tabs>
            <w:rPr>
              <w:noProof/>
            </w:rPr>
          </w:pPr>
          <w:hyperlink w:anchor="_Toc37980837" w:history="1">
            <w:r w:rsidR="00BC5307" w:rsidRPr="00EF5818">
              <w:rPr>
                <w:rStyle w:val="a5"/>
                <w:rFonts w:ascii="Times New Roman" w:hAnsi="Times New Roman" w:cs="Times New Roman"/>
                <w:b/>
                <w:noProof/>
                <w:lang w:val="en-US"/>
              </w:rPr>
              <w:t>References</w:t>
            </w:r>
            <w:r w:rsidR="00BC5307">
              <w:rPr>
                <w:noProof/>
                <w:webHidden/>
              </w:rPr>
              <w:tab/>
            </w:r>
            <w:r w:rsidR="00BC5307">
              <w:rPr>
                <w:noProof/>
                <w:webHidden/>
              </w:rPr>
              <w:fldChar w:fldCharType="begin"/>
            </w:r>
            <w:r w:rsidR="00BC5307">
              <w:rPr>
                <w:noProof/>
                <w:webHidden/>
              </w:rPr>
              <w:instrText xml:space="preserve"> PAGEREF _Toc37980837 \h </w:instrText>
            </w:r>
            <w:r w:rsidR="00BC5307">
              <w:rPr>
                <w:noProof/>
                <w:webHidden/>
              </w:rPr>
            </w:r>
            <w:r w:rsidR="00BC5307">
              <w:rPr>
                <w:noProof/>
                <w:webHidden/>
              </w:rPr>
              <w:fldChar w:fldCharType="separate"/>
            </w:r>
            <w:r w:rsidR="00BC5307">
              <w:rPr>
                <w:noProof/>
                <w:webHidden/>
              </w:rPr>
              <w:t>10</w:t>
            </w:r>
            <w:r w:rsidR="00BC5307">
              <w:rPr>
                <w:noProof/>
                <w:webHidden/>
              </w:rPr>
              <w:fldChar w:fldCharType="end"/>
            </w:r>
          </w:hyperlink>
        </w:p>
        <w:p w:rsidR="00BC5307" w:rsidRDefault="00E35E17">
          <w:pPr>
            <w:pStyle w:val="11"/>
            <w:tabs>
              <w:tab w:val="right" w:leader="dot" w:pos="9350"/>
            </w:tabs>
            <w:rPr>
              <w:noProof/>
            </w:rPr>
          </w:pPr>
          <w:hyperlink w:anchor="_Toc37980838" w:history="1">
            <w:r w:rsidR="00BC5307" w:rsidRPr="00EF5818">
              <w:rPr>
                <w:rStyle w:val="a5"/>
                <w:rFonts w:ascii="Times New Roman" w:hAnsi="Times New Roman" w:cs="Times New Roman"/>
                <w:b/>
                <w:noProof/>
                <w:lang w:val="en-US"/>
              </w:rPr>
              <w:t>Appendix</w:t>
            </w:r>
            <w:r w:rsidR="00BC5307">
              <w:rPr>
                <w:noProof/>
                <w:webHidden/>
              </w:rPr>
              <w:tab/>
            </w:r>
            <w:r w:rsidR="00BC5307">
              <w:rPr>
                <w:noProof/>
                <w:webHidden/>
              </w:rPr>
              <w:fldChar w:fldCharType="begin"/>
            </w:r>
            <w:r w:rsidR="00BC5307">
              <w:rPr>
                <w:noProof/>
                <w:webHidden/>
              </w:rPr>
              <w:instrText xml:space="preserve"> PAGEREF _Toc37980838 \h </w:instrText>
            </w:r>
            <w:r w:rsidR="00BC5307">
              <w:rPr>
                <w:noProof/>
                <w:webHidden/>
              </w:rPr>
            </w:r>
            <w:r w:rsidR="00BC5307">
              <w:rPr>
                <w:noProof/>
                <w:webHidden/>
              </w:rPr>
              <w:fldChar w:fldCharType="separate"/>
            </w:r>
            <w:r w:rsidR="00BC5307">
              <w:rPr>
                <w:noProof/>
                <w:webHidden/>
              </w:rPr>
              <w:t>11</w:t>
            </w:r>
            <w:r w:rsidR="00BC5307">
              <w:rPr>
                <w:noProof/>
                <w:webHidden/>
              </w:rPr>
              <w:fldChar w:fldCharType="end"/>
            </w:r>
          </w:hyperlink>
        </w:p>
        <w:p w:rsidR="00BC5307" w:rsidRDefault="00BC5307">
          <w:r>
            <w:rPr>
              <w:b/>
              <w:bCs/>
              <w:noProof/>
            </w:rPr>
            <w:fldChar w:fldCharType="end"/>
          </w:r>
        </w:p>
      </w:sdtContent>
    </w:sdt>
    <w:p w:rsidR="00DB2916" w:rsidRDefault="00DB2916" w:rsidP="00AB6B7E">
      <w:pPr>
        <w:spacing w:line="480" w:lineRule="auto"/>
        <w:jc w:val="center"/>
        <w:rPr>
          <w:rFonts w:ascii="Times New Roman" w:hAnsi="Times New Roman" w:cs="Times New Roman"/>
          <w:b/>
          <w:sz w:val="24"/>
          <w:szCs w:val="24"/>
        </w:rPr>
      </w:pPr>
    </w:p>
    <w:p w:rsidR="00DB2916" w:rsidRDefault="00DB2916" w:rsidP="00AB6B7E">
      <w:pPr>
        <w:spacing w:line="480" w:lineRule="auto"/>
        <w:jc w:val="center"/>
        <w:rPr>
          <w:rFonts w:ascii="Times New Roman" w:hAnsi="Times New Roman" w:cs="Times New Roman"/>
          <w:b/>
          <w:sz w:val="24"/>
          <w:szCs w:val="24"/>
        </w:rPr>
      </w:pPr>
    </w:p>
    <w:p w:rsidR="00DB2916" w:rsidRDefault="00DB2916" w:rsidP="00AB6B7E">
      <w:pPr>
        <w:spacing w:line="480" w:lineRule="auto"/>
        <w:jc w:val="center"/>
        <w:rPr>
          <w:rFonts w:ascii="Times New Roman" w:hAnsi="Times New Roman" w:cs="Times New Roman"/>
          <w:b/>
          <w:sz w:val="24"/>
          <w:szCs w:val="24"/>
        </w:rPr>
      </w:pPr>
    </w:p>
    <w:p w:rsidR="00DB2916" w:rsidRDefault="00DB2916" w:rsidP="00AB6B7E">
      <w:pPr>
        <w:spacing w:line="480" w:lineRule="auto"/>
        <w:jc w:val="center"/>
        <w:rPr>
          <w:rFonts w:ascii="Times New Roman" w:hAnsi="Times New Roman" w:cs="Times New Roman"/>
          <w:b/>
          <w:sz w:val="24"/>
          <w:szCs w:val="24"/>
        </w:rPr>
      </w:pPr>
    </w:p>
    <w:p w:rsidR="00DB2916" w:rsidRDefault="00DB2916" w:rsidP="00AB6B7E">
      <w:pPr>
        <w:spacing w:line="480" w:lineRule="auto"/>
        <w:jc w:val="center"/>
        <w:rPr>
          <w:rFonts w:ascii="Times New Roman" w:hAnsi="Times New Roman" w:cs="Times New Roman"/>
          <w:b/>
          <w:sz w:val="24"/>
          <w:szCs w:val="24"/>
        </w:rPr>
      </w:pPr>
    </w:p>
    <w:p w:rsidR="00DB2916" w:rsidRDefault="00DB2916" w:rsidP="00AB6B7E">
      <w:pPr>
        <w:spacing w:line="480" w:lineRule="auto"/>
        <w:jc w:val="center"/>
        <w:rPr>
          <w:rFonts w:ascii="Times New Roman" w:hAnsi="Times New Roman" w:cs="Times New Roman"/>
          <w:b/>
          <w:sz w:val="24"/>
          <w:szCs w:val="24"/>
        </w:rPr>
      </w:pPr>
    </w:p>
    <w:p w:rsidR="00DB2916" w:rsidRDefault="00DB2916" w:rsidP="00AB6B7E">
      <w:pPr>
        <w:spacing w:line="480" w:lineRule="auto"/>
        <w:jc w:val="center"/>
        <w:rPr>
          <w:rFonts w:ascii="Times New Roman" w:hAnsi="Times New Roman" w:cs="Times New Roman"/>
          <w:b/>
          <w:sz w:val="24"/>
          <w:szCs w:val="24"/>
        </w:rPr>
      </w:pPr>
    </w:p>
    <w:p w:rsidR="00DB2916" w:rsidRDefault="00DB2916" w:rsidP="00DB2916">
      <w:pPr>
        <w:spacing w:line="480" w:lineRule="auto"/>
        <w:rPr>
          <w:rFonts w:ascii="Times New Roman" w:hAnsi="Times New Roman" w:cs="Times New Roman"/>
          <w:b/>
          <w:sz w:val="24"/>
          <w:szCs w:val="24"/>
        </w:rPr>
      </w:pPr>
    </w:p>
    <w:p w:rsidR="00DB2916" w:rsidRPr="00DB2916" w:rsidRDefault="00DB2916" w:rsidP="00DB2916">
      <w:pPr>
        <w:pStyle w:val="1"/>
        <w:jc w:val="center"/>
        <w:rPr>
          <w:rFonts w:ascii="Times New Roman" w:hAnsi="Times New Roman" w:cs="Times New Roman"/>
          <w:b/>
          <w:color w:val="auto"/>
        </w:rPr>
      </w:pPr>
      <w:bookmarkStart w:id="0" w:name="_Toc37980827"/>
      <w:r w:rsidRPr="00DB2916">
        <w:rPr>
          <w:rFonts w:ascii="Times New Roman" w:hAnsi="Times New Roman" w:cs="Times New Roman"/>
          <w:b/>
          <w:color w:val="auto"/>
        </w:rPr>
        <w:t>Assignment 1</w:t>
      </w:r>
      <w:bookmarkEnd w:id="0"/>
    </w:p>
    <w:p w:rsidR="00AB6B7E" w:rsidRPr="00DB2916" w:rsidRDefault="00DB2916" w:rsidP="00DB2916">
      <w:pPr>
        <w:pStyle w:val="1"/>
        <w:jc w:val="center"/>
        <w:rPr>
          <w:rFonts w:ascii="Times New Roman" w:hAnsi="Times New Roman" w:cs="Times New Roman"/>
          <w:b/>
          <w:color w:val="auto"/>
        </w:rPr>
      </w:pPr>
      <w:bookmarkStart w:id="1" w:name="_Toc37980828"/>
      <w:r w:rsidRPr="00DB2916">
        <w:rPr>
          <w:rFonts w:ascii="Times New Roman" w:hAnsi="Times New Roman" w:cs="Times New Roman"/>
          <w:b/>
          <w:color w:val="auto"/>
        </w:rPr>
        <w:t>Community Engagement: Case Study of Hilton Hotels</w:t>
      </w:r>
      <w:bookmarkEnd w:id="1"/>
    </w:p>
    <w:p w:rsidR="00AB6B7E" w:rsidRPr="00DB2916" w:rsidRDefault="00AB6B7E" w:rsidP="00DB2916">
      <w:pPr>
        <w:pStyle w:val="2"/>
        <w:jc w:val="center"/>
        <w:rPr>
          <w:rFonts w:ascii="Times New Roman" w:hAnsi="Times New Roman" w:cs="Times New Roman"/>
          <w:b/>
          <w:color w:val="auto"/>
        </w:rPr>
      </w:pPr>
      <w:bookmarkStart w:id="2" w:name="_Toc37980829"/>
      <w:r w:rsidRPr="00DB2916">
        <w:rPr>
          <w:rFonts w:ascii="Times New Roman" w:hAnsi="Times New Roman" w:cs="Times New Roman"/>
          <w:b/>
          <w:color w:val="auto"/>
        </w:rPr>
        <w:t>Introduction</w:t>
      </w:r>
      <w:bookmarkEnd w:id="2"/>
    </w:p>
    <w:p w:rsidR="0073690F" w:rsidRDefault="008A7616" w:rsidP="008A7616">
      <w:pPr>
        <w:spacing w:line="480" w:lineRule="auto"/>
        <w:ind w:firstLine="360"/>
        <w:rPr>
          <w:rFonts w:ascii="Times New Roman" w:hAnsi="Times New Roman" w:cs="Times New Roman"/>
          <w:sz w:val="24"/>
          <w:szCs w:val="24"/>
        </w:rPr>
      </w:pPr>
      <w:r>
        <w:rPr>
          <w:rFonts w:ascii="Times New Roman" w:hAnsi="Times New Roman" w:cs="Times New Roman"/>
          <w:sz w:val="24"/>
          <w:szCs w:val="24"/>
        </w:rPr>
        <w:t>Founded by Conrad Hilton in 1919, Hilton Hotels is a multinational chain of hotels that commands a huge market share in the global hospitality industry. The company has over 586 properties and operates within over 85 countries in six continents across the world. The mission of the company entails being the first choice for guests, owners and team members while the vision of Hilton entails “filling the earth with light and warmth of hospitality by delivering exceptional services</w:t>
      </w:r>
      <w:r w:rsidR="00D7513B">
        <w:rPr>
          <w:rFonts w:ascii="Times New Roman" w:hAnsi="Times New Roman" w:cs="Times New Roman"/>
          <w:sz w:val="24"/>
          <w:szCs w:val="24"/>
        </w:rPr>
        <w:t xml:space="preserve"> (Hilton, 2019)</w:t>
      </w:r>
      <w:r>
        <w:rPr>
          <w:rFonts w:ascii="Times New Roman" w:hAnsi="Times New Roman" w:cs="Times New Roman"/>
          <w:sz w:val="24"/>
          <w:szCs w:val="24"/>
        </w:rPr>
        <w:t xml:space="preserve">.” Operations within the company are built on vital values that include hospitality, leadership, teamwork, ownership, and integrity. The management of the company ensures maximum service provision to customer through effective employee training </w:t>
      </w:r>
      <w:r>
        <w:rPr>
          <w:rFonts w:ascii="Times New Roman" w:hAnsi="Times New Roman" w:cs="Times New Roman"/>
          <w:sz w:val="24"/>
          <w:szCs w:val="24"/>
        </w:rPr>
        <w:lastRenderedPageBreak/>
        <w:t xml:space="preserve">on vital skills such as customer service, communication and decision making that influence the competence of roles, such as waiter. This report offers an overview of customer expectation of Hilton, employee roles, and the roles, skills, training required for the role of a waiter at the company. </w:t>
      </w:r>
    </w:p>
    <w:p w:rsidR="00A4113A" w:rsidRPr="00DB2916" w:rsidRDefault="00A4113A" w:rsidP="00DB2916">
      <w:pPr>
        <w:pStyle w:val="2"/>
        <w:jc w:val="center"/>
        <w:rPr>
          <w:rFonts w:ascii="Times New Roman" w:hAnsi="Times New Roman" w:cs="Times New Roman"/>
          <w:b/>
          <w:color w:val="auto"/>
        </w:rPr>
      </w:pPr>
      <w:bookmarkStart w:id="3" w:name="_Toc37980830"/>
      <w:r w:rsidRPr="00DB2916">
        <w:rPr>
          <w:rFonts w:ascii="Times New Roman" w:hAnsi="Times New Roman" w:cs="Times New Roman"/>
          <w:b/>
          <w:color w:val="auto"/>
        </w:rPr>
        <w:t>Customer Expectations of Hilton in Terms of Goods and Services</w:t>
      </w:r>
      <w:bookmarkEnd w:id="3"/>
    </w:p>
    <w:p w:rsidR="00171AB8" w:rsidRPr="00171AB8" w:rsidRDefault="007E1F65" w:rsidP="007E1F65">
      <w:pPr>
        <w:spacing w:line="480" w:lineRule="auto"/>
        <w:ind w:firstLine="720"/>
        <w:rPr>
          <w:rFonts w:ascii="Times New Roman" w:hAnsi="Times New Roman" w:cs="Times New Roman"/>
          <w:sz w:val="24"/>
          <w:szCs w:val="24"/>
        </w:rPr>
      </w:pPr>
      <w:r>
        <w:rPr>
          <w:rFonts w:ascii="Times New Roman" w:hAnsi="Times New Roman" w:cs="Times New Roman"/>
          <w:sz w:val="24"/>
          <w:szCs w:val="24"/>
        </w:rPr>
        <w:t>While services refer to the economic activities that lead to the production of a tangible product for instance, through education, entertainment, health services, and accommodation, goods refer to the tangible products, such as food in the hospitality industry that companies, such as</w:t>
      </w:r>
      <w:r w:rsidR="00483F35">
        <w:rPr>
          <w:rFonts w:ascii="Times New Roman" w:hAnsi="Times New Roman" w:cs="Times New Roman"/>
          <w:sz w:val="24"/>
          <w:szCs w:val="24"/>
        </w:rPr>
        <w:t xml:space="preserve"> Hilton offer to their customers (</w:t>
      </w:r>
      <w:proofErr w:type="spellStart"/>
      <w:r w:rsidR="00483F35">
        <w:rPr>
          <w:rFonts w:ascii="Times New Roman" w:hAnsi="Times New Roman" w:cs="Times New Roman"/>
          <w:sz w:val="24"/>
          <w:szCs w:val="24"/>
        </w:rPr>
        <w:t>Heymann</w:t>
      </w:r>
      <w:proofErr w:type="spellEnd"/>
      <w:r w:rsidR="00483F35">
        <w:rPr>
          <w:rFonts w:ascii="Times New Roman" w:hAnsi="Times New Roman" w:cs="Times New Roman"/>
          <w:sz w:val="24"/>
          <w:szCs w:val="24"/>
        </w:rPr>
        <w:t>, 2019).</w:t>
      </w:r>
      <w:r>
        <w:rPr>
          <w:rFonts w:ascii="Times New Roman" w:hAnsi="Times New Roman" w:cs="Times New Roman"/>
          <w:sz w:val="24"/>
          <w:szCs w:val="24"/>
        </w:rPr>
        <w:t xml:space="preserve"> Customers of Hilton except that the organisation through its management should ensure that they provide quality goods and services. The customer expectations further reflect on the level of satisfaction they receive from the purchase and use of goods and services offered by the company</w:t>
      </w:r>
      <w:r w:rsidR="00483F35">
        <w:rPr>
          <w:rFonts w:ascii="Times New Roman" w:hAnsi="Times New Roman" w:cs="Times New Roman"/>
          <w:sz w:val="24"/>
          <w:szCs w:val="24"/>
        </w:rPr>
        <w:t xml:space="preserve"> (Hilton, 2016)</w:t>
      </w:r>
      <w:r>
        <w:rPr>
          <w:rFonts w:ascii="Times New Roman" w:hAnsi="Times New Roman" w:cs="Times New Roman"/>
          <w:sz w:val="24"/>
          <w:szCs w:val="24"/>
        </w:rPr>
        <w:t xml:space="preserve">. Undeniably, to explore the expectations of customers of Hilton in terms of goods and services, it will be pragmatic to carry out a SWOT analysis. </w:t>
      </w:r>
    </w:p>
    <w:p w:rsidR="00A4113A" w:rsidRDefault="00A4113A" w:rsidP="00A4113A">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SWOT Analysis </w:t>
      </w:r>
    </w:p>
    <w:p w:rsidR="004E61C4" w:rsidRDefault="004E61C4" w:rsidP="00975046">
      <w:pPr>
        <w:spacing w:line="480" w:lineRule="auto"/>
        <w:ind w:firstLine="720"/>
        <w:rPr>
          <w:rFonts w:ascii="Times New Roman" w:hAnsi="Times New Roman" w:cs="Times New Roman"/>
          <w:sz w:val="24"/>
          <w:szCs w:val="24"/>
        </w:rPr>
      </w:pPr>
      <w:r>
        <w:rPr>
          <w:rFonts w:ascii="Times New Roman" w:hAnsi="Times New Roman" w:cs="Times New Roman"/>
          <w:sz w:val="24"/>
          <w:szCs w:val="24"/>
        </w:rPr>
        <w:t>SWOT tool or analysis refers to the examination of the factors within the internal environment of an organisation and the external issues that impact on development and productivity</w:t>
      </w:r>
      <w:r w:rsidR="00975046">
        <w:rPr>
          <w:rFonts w:ascii="Times New Roman" w:hAnsi="Times New Roman" w:cs="Times New Roman"/>
          <w:sz w:val="24"/>
          <w:szCs w:val="24"/>
        </w:rPr>
        <w:t xml:space="preserve"> (Lin, 2016)</w:t>
      </w:r>
      <w:r>
        <w:rPr>
          <w:rFonts w:ascii="Times New Roman" w:hAnsi="Times New Roman" w:cs="Times New Roman"/>
          <w:sz w:val="24"/>
          <w:szCs w:val="24"/>
        </w:rPr>
        <w:t xml:space="preserve">. The use of the tool at Hilton Hotels ensures that the firm recognises the areas in which it is doing well and those that it might do well in the future. It also </w:t>
      </w:r>
      <w:r w:rsidR="00DD5125">
        <w:rPr>
          <w:rFonts w:ascii="Times New Roman" w:hAnsi="Times New Roman" w:cs="Times New Roman"/>
          <w:sz w:val="24"/>
          <w:szCs w:val="24"/>
        </w:rPr>
        <w:t>helps the firm to identify the areas with problem so that the management can make decisive decisions on improvement. It also helps in revealing the opportunities the company should explore to mitigate impact of threats from the external e</w:t>
      </w:r>
      <w:r w:rsidR="00975046">
        <w:rPr>
          <w:rFonts w:ascii="Times New Roman" w:hAnsi="Times New Roman" w:cs="Times New Roman"/>
          <w:sz w:val="24"/>
          <w:szCs w:val="24"/>
        </w:rPr>
        <w:t xml:space="preserve">nvironment (Williams, </w:t>
      </w:r>
      <w:r w:rsidR="00975046" w:rsidRPr="00975046">
        <w:rPr>
          <w:rFonts w:ascii="Times New Roman" w:hAnsi="Times New Roman" w:cs="Times New Roman"/>
          <w:sz w:val="24"/>
          <w:szCs w:val="24"/>
        </w:rPr>
        <w:t>2018</w:t>
      </w:r>
      <w:r w:rsidR="00975046">
        <w:rPr>
          <w:rFonts w:ascii="Times New Roman" w:hAnsi="Times New Roman" w:cs="Times New Roman"/>
          <w:sz w:val="24"/>
          <w:szCs w:val="24"/>
        </w:rPr>
        <w:t>)</w:t>
      </w:r>
      <w:r w:rsidR="00DD5125">
        <w:rPr>
          <w:rFonts w:ascii="Times New Roman" w:hAnsi="Times New Roman" w:cs="Times New Roman"/>
          <w:sz w:val="24"/>
          <w:szCs w:val="24"/>
        </w:rPr>
        <w:t xml:space="preserve">. </w:t>
      </w:r>
    </w:p>
    <w:tbl>
      <w:tblPr>
        <w:tblStyle w:val="a7"/>
        <w:tblW w:w="0" w:type="auto"/>
        <w:tblLook w:val="04A0" w:firstRow="1" w:lastRow="0" w:firstColumn="1" w:lastColumn="0" w:noHBand="0" w:noVBand="1"/>
      </w:tblPr>
      <w:tblGrid>
        <w:gridCol w:w="4675"/>
        <w:gridCol w:w="4675"/>
      </w:tblGrid>
      <w:tr w:rsidR="00DD5125" w:rsidTr="00DD5125">
        <w:tc>
          <w:tcPr>
            <w:tcW w:w="4675" w:type="dxa"/>
          </w:tcPr>
          <w:p w:rsidR="00DD5125" w:rsidRDefault="00DD5125" w:rsidP="00DD5125">
            <w:pPr>
              <w:spacing w:line="480" w:lineRule="auto"/>
              <w:jc w:val="center"/>
              <w:rPr>
                <w:rFonts w:ascii="Times New Roman" w:hAnsi="Times New Roman" w:cs="Times New Roman"/>
                <w:b/>
                <w:sz w:val="24"/>
                <w:szCs w:val="24"/>
              </w:rPr>
            </w:pPr>
            <w:r w:rsidRPr="00DD5125">
              <w:rPr>
                <w:rFonts w:ascii="Times New Roman" w:hAnsi="Times New Roman" w:cs="Times New Roman"/>
                <w:b/>
                <w:sz w:val="24"/>
                <w:szCs w:val="24"/>
              </w:rPr>
              <w:lastRenderedPageBreak/>
              <w:t>Strengths</w:t>
            </w:r>
          </w:p>
          <w:p w:rsidR="00DD5125" w:rsidRDefault="00603810" w:rsidP="00DD5125">
            <w:pPr>
              <w:spacing w:line="480" w:lineRule="auto"/>
              <w:rPr>
                <w:rFonts w:ascii="Times New Roman" w:hAnsi="Times New Roman" w:cs="Times New Roman"/>
                <w:sz w:val="24"/>
                <w:szCs w:val="24"/>
              </w:rPr>
            </w:pPr>
            <w:r>
              <w:rPr>
                <w:rFonts w:ascii="Times New Roman" w:hAnsi="Times New Roman" w:cs="Times New Roman"/>
                <w:sz w:val="24"/>
                <w:szCs w:val="24"/>
              </w:rPr>
              <w:t xml:space="preserve">Presence of a strong brand and reputation </w:t>
            </w:r>
          </w:p>
          <w:p w:rsidR="00603810" w:rsidRDefault="00603810" w:rsidP="00DD5125">
            <w:pPr>
              <w:spacing w:line="480" w:lineRule="auto"/>
              <w:rPr>
                <w:rFonts w:ascii="Times New Roman" w:hAnsi="Times New Roman" w:cs="Times New Roman"/>
                <w:sz w:val="24"/>
                <w:szCs w:val="24"/>
              </w:rPr>
            </w:pPr>
            <w:r>
              <w:rPr>
                <w:rFonts w:ascii="Times New Roman" w:hAnsi="Times New Roman" w:cs="Times New Roman"/>
                <w:sz w:val="24"/>
                <w:szCs w:val="24"/>
              </w:rPr>
              <w:t xml:space="preserve">Exemplary customer service </w:t>
            </w:r>
          </w:p>
          <w:p w:rsidR="00603810" w:rsidRPr="00DD5125" w:rsidRDefault="00603810" w:rsidP="00DD5125">
            <w:pPr>
              <w:spacing w:line="480" w:lineRule="auto"/>
              <w:rPr>
                <w:rFonts w:ascii="Times New Roman" w:hAnsi="Times New Roman" w:cs="Times New Roman"/>
                <w:sz w:val="24"/>
                <w:szCs w:val="24"/>
              </w:rPr>
            </w:pPr>
            <w:r>
              <w:rPr>
                <w:rFonts w:ascii="Times New Roman" w:hAnsi="Times New Roman" w:cs="Times New Roman"/>
                <w:sz w:val="24"/>
                <w:szCs w:val="24"/>
              </w:rPr>
              <w:t xml:space="preserve">(USP) Unique Selling Proposition </w:t>
            </w:r>
          </w:p>
        </w:tc>
        <w:tc>
          <w:tcPr>
            <w:tcW w:w="4675" w:type="dxa"/>
          </w:tcPr>
          <w:p w:rsidR="00DD5125" w:rsidRDefault="00DD5125" w:rsidP="00DD5125">
            <w:pPr>
              <w:spacing w:line="480" w:lineRule="auto"/>
              <w:jc w:val="center"/>
              <w:rPr>
                <w:rFonts w:ascii="Times New Roman" w:hAnsi="Times New Roman" w:cs="Times New Roman"/>
                <w:b/>
                <w:sz w:val="24"/>
                <w:szCs w:val="24"/>
              </w:rPr>
            </w:pPr>
            <w:r w:rsidRPr="00DD5125">
              <w:rPr>
                <w:rFonts w:ascii="Times New Roman" w:hAnsi="Times New Roman" w:cs="Times New Roman"/>
                <w:b/>
                <w:sz w:val="24"/>
                <w:szCs w:val="24"/>
              </w:rPr>
              <w:t>Opportunities</w:t>
            </w:r>
          </w:p>
          <w:p w:rsidR="00603810" w:rsidRDefault="00B50FF5" w:rsidP="00603810">
            <w:pPr>
              <w:spacing w:line="480" w:lineRule="auto"/>
              <w:rPr>
                <w:rFonts w:ascii="Times New Roman" w:hAnsi="Times New Roman" w:cs="Times New Roman"/>
                <w:sz w:val="24"/>
                <w:szCs w:val="24"/>
              </w:rPr>
            </w:pPr>
            <w:r>
              <w:rPr>
                <w:rFonts w:ascii="Times New Roman" w:hAnsi="Times New Roman" w:cs="Times New Roman"/>
                <w:sz w:val="24"/>
                <w:szCs w:val="24"/>
              </w:rPr>
              <w:t xml:space="preserve">New consumer trends, such as veganism </w:t>
            </w:r>
          </w:p>
          <w:p w:rsidR="00B50FF5" w:rsidRDefault="00B50FF5" w:rsidP="00603810">
            <w:pPr>
              <w:spacing w:line="480" w:lineRule="auto"/>
              <w:rPr>
                <w:rFonts w:ascii="Times New Roman" w:hAnsi="Times New Roman" w:cs="Times New Roman"/>
                <w:sz w:val="24"/>
                <w:szCs w:val="24"/>
              </w:rPr>
            </w:pPr>
            <w:r>
              <w:rPr>
                <w:rFonts w:ascii="Times New Roman" w:hAnsi="Times New Roman" w:cs="Times New Roman"/>
                <w:sz w:val="24"/>
                <w:szCs w:val="24"/>
              </w:rPr>
              <w:t>Consumer use of digital online channels in the industry</w:t>
            </w:r>
          </w:p>
          <w:p w:rsidR="00B50FF5" w:rsidRPr="00603810" w:rsidRDefault="00B50FF5" w:rsidP="00603810">
            <w:pPr>
              <w:spacing w:line="480" w:lineRule="auto"/>
              <w:rPr>
                <w:rFonts w:ascii="Times New Roman" w:hAnsi="Times New Roman" w:cs="Times New Roman"/>
                <w:sz w:val="24"/>
                <w:szCs w:val="24"/>
              </w:rPr>
            </w:pPr>
            <w:r>
              <w:rPr>
                <w:rFonts w:ascii="Times New Roman" w:hAnsi="Times New Roman" w:cs="Times New Roman"/>
                <w:sz w:val="24"/>
                <w:szCs w:val="24"/>
              </w:rPr>
              <w:t>Room for global expansion</w:t>
            </w:r>
          </w:p>
        </w:tc>
      </w:tr>
      <w:tr w:rsidR="00DD5125" w:rsidTr="00DD5125">
        <w:tc>
          <w:tcPr>
            <w:tcW w:w="4675" w:type="dxa"/>
          </w:tcPr>
          <w:p w:rsidR="00DD5125" w:rsidRDefault="00DD5125" w:rsidP="00DD5125">
            <w:pPr>
              <w:spacing w:line="480" w:lineRule="auto"/>
              <w:jc w:val="center"/>
              <w:rPr>
                <w:rFonts w:ascii="Times New Roman" w:hAnsi="Times New Roman" w:cs="Times New Roman"/>
                <w:b/>
                <w:sz w:val="24"/>
                <w:szCs w:val="24"/>
              </w:rPr>
            </w:pPr>
            <w:r w:rsidRPr="00DD5125">
              <w:rPr>
                <w:rFonts w:ascii="Times New Roman" w:hAnsi="Times New Roman" w:cs="Times New Roman"/>
                <w:b/>
                <w:sz w:val="24"/>
                <w:szCs w:val="24"/>
              </w:rPr>
              <w:t>Weaknesses</w:t>
            </w:r>
          </w:p>
          <w:p w:rsidR="00603810" w:rsidRDefault="00603810" w:rsidP="00603810">
            <w:pPr>
              <w:spacing w:line="480" w:lineRule="auto"/>
              <w:rPr>
                <w:rFonts w:ascii="Times New Roman" w:hAnsi="Times New Roman" w:cs="Times New Roman"/>
                <w:sz w:val="24"/>
                <w:szCs w:val="24"/>
              </w:rPr>
            </w:pPr>
            <w:r>
              <w:rPr>
                <w:rFonts w:ascii="Times New Roman" w:hAnsi="Times New Roman" w:cs="Times New Roman"/>
                <w:sz w:val="24"/>
                <w:szCs w:val="24"/>
              </w:rPr>
              <w:t>Gaps in the range of products the company offers</w:t>
            </w:r>
          </w:p>
          <w:p w:rsidR="00603810" w:rsidRPr="00603810" w:rsidRDefault="00603810" w:rsidP="00603810">
            <w:pPr>
              <w:spacing w:line="480" w:lineRule="auto"/>
              <w:rPr>
                <w:rFonts w:ascii="Times New Roman" w:hAnsi="Times New Roman" w:cs="Times New Roman"/>
                <w:sz w:val="24"/>
                <w:szCs w:val="24"/>
              </w:rPr>
            </w:pPr>
            <w:r>
              <w:rPr>
                <w:rFonts w:ascii="Times New Roman" w:hAnsi="Times New Roman" w:cs="Times New Roman"/>
                <w:sz w:val="24"/>
                <w:szCs w:val="24"/>
              </w:rPr>
              <w:t>Poor feedback mechanism to customers</w:t>
            </w:r>
          </w:p>
        </w:tc>
        <w:tc>
          <w:tcPr>
            <w:tcW w:w="4675" w:type="dxa"/>
          </w:tcPr>
          <w:p w:rsidR="00DD5125" w:rsidRDefault="00DD5125" w:rsidP="00DD5125">
            <w:pPr>
              <w:spacing w:line="480" w:lineRule="auto"/>
              <w:jc w:val="center"/>
              <w:rPr>
                <w:rFonts w:ascii="Times New Roman" w:hAnsi="Times New Roman" w:cs="Times New Roman"/>
                <w:b/>
                <w:sz w:val="24"/>
                <w:szCs w:val="24"/>
              </w:rPr>
            </w:pPr>
            <w:r w:rsidRPr="00DD5125">
              <w:rPr>
                <w:rFonts w:ascii="Times New Roman" w:hAnsi="Times New Roman" w:cs="Times New Roman"/>
                <w:b/>
                <w:sz w:val="24"/>
                <w:szCs w:val="24"/>
              </w:rPr>
              <w:t>Threats</w:t>
            </w:r>
          </w:p>
          <w:p w:rsidR="00B50FF5" w:rsidRDefault="00B50FF5" w:rsidP="00B50FF5">
            <w:pPr>
              <w:spacing w:line="480" w:lineRule="auto"/>
              <w:rPr>
                <w:rFonts w:ascii="Times New Roman" w:hAnsi="Times New Roman" w:cs="Times New Roman"/>
                <w:sz w:val="24"/>
                <w:szCs w:val="24"/>
              </w:rPr>
            </w:pPr>
            <w:r>
              <w:rPr>
                <w:rFonts w:ascii="Times New Roman" w:hAnsi="Times New Roman" w:cs="Times New Roman"/>
                <w:sz w:val="24"/>
                <w:szCs w:val="24"/>
              </w:rPr>
              <w:t xml:space="preserve">Competition from major rivals </w:t>
            </w:r>
          </w:p>
          <w:p w:rsidR="00B50FF5" w:rsidRDefault="00B50FF5" w:rsidP="00B50FF5">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company can also face law suits </w:t>
            </w:r>
          </w:p>
          <w:p w:rsidR="00B50FF5" w:rsidRPr="00B50FF5" w:rsidRDefault="00B50FF5" w:rsidP="00B50FF5">
            <w:pPr>
              <w:spacing w:line="480" w:lineRule="auto"/>
              <w:rPr>
                <w:rFonts w:ascii="Times New Roman" w:hAnsi="Times New Roman" w:cs="Times New Roman"/>
                <w:sz w:val="24"/>
                <w:szCs w:val="24"/>
              </w:rPr>
            </w:pPr>
            <w:r>
              <w:rPr>
                <w:rFonts w:ascii="Times New Roman" w:hAnsi="Times New Roman" w:cs="Times New Roman"/>
                <w:sz w:val="24"/>
                <w:szCs w:val="24"/>
              </w:rPr>
              <w:t>Changing environmental laws</w:t>
            </w:r>
          </w:p>
        </w:tc>
      </w:tr>
    </w:tbl>
    <w:p w:rsidR="00DD5125" w:rsidRDefault="00B50FF5" w:rsidP="00154FAC">
      <w:pPr>
        <w:spacing w:line="480" w:lineRule="auto"/>
        <w:ind w:firstLine="360"/>
        <w:rPr>
          <w:rFonts w:ascii="Times New Roman" w:hAnsi="Times New Roman" w:cs="Times New Roman"/>
          <w:b/>
          <w:sz w:val="24"/>
          <w:szCs w:val="24"/>
        </w:rPr>
      </w:pPr>
      <w:r w:rsidRPr="00B50FF5">
        <w:rPr>
          <w:rFonts w:ascii="Times New Roman" w:hAnsi="Times New Roman" w:cs="Times New Roman"/>
          <w:b/>
          <w:sz w:val="24"/>
          <w:szCs w:val="24"/>
        </w:rPr>
        <w:t>Strengths</w:t>
      </w:r>
      <w:r>
        <w:rPr>
          <w:rFonts w:ascii="Times New Roman" w:hAnsi="Times New Roman" w:cs="Times New Roman"/>
          <w:sz w:val="24"/>
          <w:szCs w:val="24"/>
        </w:rPr>
        <w:t xml:space="preserve"> of Hilton include a strong brand and reputation that influences customers’ preferences of the goods and services offered by the company due to high quality. The company’s USP is also a vital strength, as through effective pricing and high quality of its goods and services, it has gained a competitive advantage over more rival companies, thus meeting and </w:t>
      </w:r>
      <w:r w:rsidR="00154FAC">
        <w:rPr>
          <w:rFonts w:ascii="Times New Roman" w:hAnsi="Times New Roman" w:cs="Times New Roman"/>
          <w:sz w:val="24"/>
          <w:szCs w:val="24"/>
        </w:rPr>
        <w:t>exceeding customer expectations. Furthermore, Hilton has impeccable customer service practiced by its highly trained workforce that continuously attract more customers and exceed their expectations</w:t>
      </w:r>
      <w:r w:rsidR="00975046">
        <w:rPr>
          <w:rFonts w:ascii="Times New Roman" w:hAnsi="Times New Roman" w:cs="Times New Roman"/>
          <w:sz w:val="24"/>
          <w:szCs w:val="24"/>
        </w:rPr>
        <w:t xml:space="preserve"> (Lin, 2016)</w:t>
      </w:r>
      <w:r w:rsidR="00154FAC">
        <w:rPr>
          <w:rFonts w:ascii="Times New Roman" w:hAnsi="Times New Roman" w:cs="Times New Roman"/>
          <w:sz w:val="24"/>
          <w:szCs w:val="24"/>
        </w:rPr>
        <w:t xml:space="preserve">. </w:t>
      </w:r>
      <w:r w:rsidRPr="00B50FF5">
        <w:rPr>
          <w:rFonts w:ascii="Times New Roman" w:hAnsi="Times New Roman" w:cs="Times New Roman"/>
          <w:b/>
          <w:sz w:val="24"/>
          <w:szCs w:val="24"/>
        </w:rPr>
        <w:t xml:space="preserve"> </w:t>
      </w:r>
    </w:p>
    <w:p w:rsidR="00154FAC" w:rsidRDefault="00154FAC" w:rsidP="00154FAC">
      <w:pPr>
        <w:spacing w:line="480" w:lineRule="auto"/>
        <w:ind w:firstLine="360"/>
        <w:rPr>
          <w:rFonts w:ascii="Times New Roman" w:hAnsi="Times New Roman" w:cs="Times New Roman"/>
          <w:sz w:val="24"/>
          <w:szCs w:val="24"/>
        </w:rPr>
      </w:pPr>
      <w:r>
        <w:rPr>
          <w:rFonts w:ascii="Times New Roman" w:hAnsi="Times New Roman" w:cs="Times New Roman"/>
          <w:b/>
          <w:sz w:val="24"/>
          <w:szCs w:val="24"/>
        </w:rPr>
        <w:t xml:space="preserve">Weaknesses </w:t>
      </w:r>
      <w:r w:rsidR="003559ED">
        <w:rPr>
          <w:rFonts w:ascii="Times New Roman" w:hAnsi="Times New Roman" w:cs="Times New Roman"/>
          <w:sz w:val="24"/>
          <w:szCs w:val="24"/>
        </w:rPr>
        <w:t>of the company include gaps in the range of the food, beverage and accommodation goods and services that its offers. For instance, the lack of low budget accommodation at the company has influenced shift of customers to products in the sector offered by competitor companies. Furthermore, the company does not also have an effective feedback mechanism to deal with the issues raised by customers at individual level. This has influenced the loss of a significant market share for the organisation, thus threatening Hilton’s effective achievement</w:t>
      </w:r>
      <w:r w:rsidR="00975046">
        <w:rPr>
          <w:rFonts w:ascii="Times New Roman" w:hAnsi="Times New Roman" w:cs="Times New Roman"/>
          <w:sz w:val="24"/>
          <w:szCs w:val="24"/>
        </w:rPr>
        <w:t xml:space="preserve"> of customer expectations (Williams, </w:t>
      </w:r>
      <w:r w:rsidR="00975046" w:rsidRPr="00975046">
        <w:rPr>
          <w:rFonts w:ascii="Times New Roman" w:hAnsi="Times New Roman" w:cs="Times New Roman"/>
          <w:sz w:val="24"/>
          <w:szCs w:val="24"/>
        </w:rPr>
        <w:t>2018</w:t>
      </w:r>
      <w:r w:rsidR="00975046">
        <w:rPr>
          <w:rFonts w:ascii="Times New Roman" w:hAnsi="Times New Roman" w:cs="Times New Roman"/>
          <w:sz w:val="24"/>
          <w:szCs w:val="24"/>
        </w:rPr>
        <w:t>)</w:t>
      </w:r>
      <w:r w:rsidR="003559ED">
        <w:rPr>
          <w:rFonts w:ascii="Times New Roman" w:hAnsi="Times New Roman" w:cs="Times New Roman"/>
          <w:sz w:val="24"/>
          <w:szCs w:val="24"/>
        </w:rPr>
        <w:t xml:space="preserve">. </w:t>
      </w:r>
    </w:p>
    <w:p w:rsidR="003559ED" w:rsidRDefault="003559ED" w:rsidP="00154FAC">
      <w:pPr>
        <w:spacing w:line="480" w:lineRule="auto"/>
        <w:ind w:firstLine="360"/>
        <w:rPr>
          <w:rFonts w:ascii="Times New Roman" w:hAnsi="Times New Roman" w:cs="Times New Roman"/>
          <w:sz w:val="24"/>
          <w:szCs w:val="24"/>
        </w:rPr>
      </w:pPr>
      <w:r w:rsidRPr="003559ED">
        <w:rPr>
          <w:rFonts w:ascii="Times New Roman" w:hAnsi="Times New Roman" w:cs="Times New Roman"/>
          <w:b/>
          <w:sz w:val="24"/>
          <w:szCs w:val="24"/>
        </w:rPr>
        <w:lastRenderedPageBreak/>
        <w:t xml:space="preserve">Opportunities </w:t>
      </w:r>
      <w:r w:rsidR="00144980">
        <w:rPr>
          <w:rFonts w:ascii="Times New Roman" w:hAnsi="Times New Roman" w:cs="Times New Roman"/>
          <w:sz w:val="24"/>
          <w:szCs w:val="24"/>
        </w:rPr>
        <w:t>for Hilton include the emerging consumer trends, such as the rise in the preference for vegan foods among customers. This provides an avenue for the company to not only meet customer expectations but also make increased revenues. The continued use of online channels, such as social media is also an important opportunity that will help the company to offer individual feedback to customers to tame the threat of tainting the reputation of the company. There is also room for expansion within more multinational territories that will influence the creation of international Hilton culture that will influence filling of the gap currently experienced in its goods and services provision</w:t>
      </w:r>
      <w:r w:rsidR="00975046">
        <w:rPr>
          <w:rFonts w:ascii="Times New Roman" w:hAnsi="Times New Roman" w:cs="Times New Roman"/>
          <w:sz w:val="24"/>
          <w:szCs w:val="24"/>
        </w:rPr>
        <w:t xml:space="preserve"> (Lin, 2016)</w:t>
      </w:r>
      <w:r w:rsidR="00144980">
        <w:rPr>
          <w:rFonts w:ascii="Times New Roman" w:hAnsi="Times New Roman" w:cs="Times New Roman"/>
          <w:sz w:val="24"/>
          <w:szCs w:val="24"/>
        </w:rPr>
        <w:t xml:space="preserve">. </w:t>
      </w:r>
    </w:p>
    <w:p w:rsidR="00A4113A" w:rsidRDefault="00144980" w:rsidP="00B0289B">
      <w:pPr>
        <w:spacing w:line="480" w:lineRule="auto"/>
        <w:ind w:firstLine="360"/>
        <w:rPr>
          <w:rFonts w:ascii="Times New Roman" w:hAnsi="Times New Roman" w:cs="Times New Roman"/>
          <w:sz w:val="24"/>
          <w:szCs w:val="24"/>
        </w:rPr>
      </w:pPr>
      <w:r w:rsidRPr="00144980">
        <w:rPr>
          <w:rFonts w:ascii="Times New Roman" w:hAnsi="Times New Roman" w:cs="Times New Roman"/>
          <w:b/>
          <w:sz w:val="24"/>
          <w:szCs w:val="24"/>
        </w:rPr>
        <w:t xml:space="preserve">Threats </w:t>
      </w:r>
      <w:r>
        <w:rPr>
          <w:rFonts w:ascii="Times New Roman" w:hAnsi="Times New Roman" w:cs="Times New Roman"/>
          <w:sz w:val="24"/>
          <w:szCs w:val="24"/>
        </w:rPr>
        <w:t>facing the company</w:t>
      </w:r>
      <w:r w:rsidR="00B0289B">
        <w:rPr>
          <w:rFonts w:ascii="Times New Roman" w:hAnsi="Times New Roman" w:cs="Times New Roman"/>
          <w:sz w:val="24"/>
          <w:szCs w:val="24"/>
        </w:rPr>
        <w:t xml:space="preserve"> include intense competition from major rivals, such as Marriot that highly focus on low pricing of their products and services to attract more customers. This impacts on Hilton’s vision of quality provision as a key priority. The company also faces threats of law suits especially whenever customers feel not contented with the goods and services offered to them. This may in turn impact on the good reputation and brand image that Hilton has built over the years. The constantly changing environmental regulations also pose threat to the company as they increase the sensitivity of customers to environmental sustainability, thus influencing customer relation with goods and services depending on whether they positively or nega</w:t>
      </w:r>
      <w:r w:rsidR="00975046">
        <w:rPr>
          <w:rFonts w:ascii="Times New Roman" w:hAnsi="Times New Roman" w:cs="Times New Roman"/>
          <w:sz w:val="24"/>
          <w:szCs w:val="24"/>
        </w:rPr>
        <w:t xml:space="preserve">tively influence the environment (Williams, </w:t>
      </w:r>
      <w:r w:rsidR="00975046" w:rsidRPr="00975046">
        <w:rPr>
          <w:rFonts w:ascii="Times New Roman" w:hAnsi="Times New Roman" w:cs="Times New Roman"/>
          <w:sz w:val="24"/>
          <w:szCs w:val="24"/>
        </w:rPr>
        <w:t>2018</w:t>
      </w:r>
      <w:r w:rsidR="00975046">
        <w:rPr>
          <w:rFonts w:ascii="Times New Roman" w:hAnsi="Times New Roman" w:cs="Times New Roman"/>
          <w:sz w:val="24"/>
          <w:szCs w:val="24"/>
        </w:rPr>
        <w:t xml:space="preserve">). </w:t>
      </w:r>
      <w:r w:rsidR="00B0289B">
        <w:rPr>
          <w:rFonts w:ascii="Times New Roman" w:hAnsi="Times New Roman" w:cs="Times New Roman"/>
          <w:sz w:val="24"/>
          <w:szCs w:val="24"/>
        </w:rPr>
        <w:t xml:space="preserve"> </w:t>
      </w:r>
    </w:p>
    <w:p w:rsidR="005D602D" w:rsidRPr="00DB2916" w:rsidRDefault="005D602D" w:rsidP="00DB2916">
      <w:pPr>
        <w:pStyle w:val="2"/>
        <w:jc w:val="center"/>
        <w:rPr>
          <w:rFonts w:ascii="Times New Roman" w:hAnsi="Times New Roman" w:cs="Times New Roman"/>
          <w:b/>
          <w:color w:val="auto"/>
        </w:rPr>
      </w:pPr>
      <w:bookmarkStart w:id="4" w:name="_Toc37980831"/>
      <w:r w:rsidRPr="00DB2916">
        <w:rPr>
          <w:rFonts w:ascii="Times New Roman" w:hAnsi="Times New Roman" w:cs="Times New Roman"/>
          <w:b/>
          <w:color w:val="auto"/>
        </w:rPr>
        <w:t>Role of Employees at Hilton</w:t>
      </w:r>
      <w:bookmarkEnd w:id="4"/>
    </w:p>
    <w:p w:rsidR="00514BDA" w:rsidRPr="00514BDA" w:rsidRDefault="00514BDA" w:rsidP="002479D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role of employees at Hilton mainly entails fulfilling their duties and responsibilities depending on their job description. For instance, while a waiter seeks to serve quality food and beverage to customers, a receptionist ensures warm welcoming of guests at the company. Employees also strive to meet the performance standards set by the company to attract rewards and performance appraisal. For instance, the employees that offer quality services to customers </w:t>
      </w:r>
      <w:r>
        <w:rPr>
          <w:rFonts w:ascii="Times New Roman" w:hAnsi="Times New Roman" w:cs="Times New Roman"/>
          <w:sz w:val="24"/>
          <w:szCs w:val="24"/>
        </w:rPr>
        <w:lastRenderedPageBreak/>
        <w:t>receive rewards and other motivational benefits, such as promotion. The role of employees at Hilton also entails attending training programs and taking part in educational activities to improve their skills and knowledge levels that influence their job competencies. Through this, they strive to meet and exceed the needs and expectations of customers in the company</w:t>
      </w:r>
      <w:r w:rsidR="00680A08">
        <w:rPr>
          <w:rFonts w:ascii="Times New Roman" w:hAnsi="Times New Roman" w:cs="Times New Roman"/>
          <w:sz w:val="24"/>
          <w:szCs w:val="24"/>
        </w:rPr>
        <w:t xml:space="preserve"> (Guthrie et al., 2019)</w:t>
      </w:r>
      <w:r>
        <w:rPr>
          <w:rFonts w:ascii="Times New Roman" w:hAnsi="Times New Roman" w:cs="Times New Roman"/>
          <w:sz w:val="24"/>
          <w:szCs w:val="24"/>
        </w:rPr>
        <w:t xml:space="preserve">. </w:t>
      </w:r>
    </w:p>
    <w:p w:rsidR="00514BDA" w:rsidRPr="00DB2916" w:rsidRDefault="00BD6D49" w:rsidP="00DB2916">
      <w:pPr>
        <w:pStyle w:val="2"/>
        <w:jc w:val="center"/>
        <w:rPr>
          <w:rFonts w:ascii="Times New Roman" w:hAnsi="Times New Roman" w:cs="Times New Roman"/>
          <w:b/>
          <w:color w:val="auto"/>
        </w:rPr>
      </w:pPr>
      <w:bookmarkStart w:id="5" w:name="_Toc37980832"/>
      <w:r w:rsidRPr="00DB2916">
        <w:rPr>
          <w:rFonts w:ascii="Times New Roman" w:hAnsi="Times New Roman" w:cs="Times New Roman"/>
          <w:b/>
          <w:color w:val="auto"/>
        </w:rPr>
        <w:t>Importance of Training and Development</w:t>
      </w:r>
      <w:bookmarkEnd w:id="5"/>
    </w:p>
    <w:p w:rsidR="007A3C96" w:rsidRDefault="004556FF" w:rsidP="004556FF">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Training and development </w:t>
      </w:r>
      <w:proofErr w:type="gramStart"/>
      <w:r>
        <w:rPr>
          <w:rFonts w:ascii="Times New Roman" w:hAnsi="Times New Roman" w:cs="Times New Roman"/>
          <w:sz w:val="24"/>
          <w:szCs w:val="24"/>
        </w:rPr>
        <w:t>forms</w:t>
      </w:r>
      <w:proofErr w:type="gramEnd"/>
      <w:r>
        <w:rPr>
          <w:rFonts w:ascii="Times New Roman" w:hAnsi="Times New Roman" w:cs="Times New Roman"/>
          <w:sz w:val="24"/>
          <w:szCs w:val="24"/>
        </w:rPr>
        <w:t xml:space="preserve"> the basis for improved employee competence at Hilton. The company adopts elements, such as organisational learning, training, and career development to ensure that employees are equipped with relevant and emerging skills in the industry. While training offers the employees with the skills and knowledge that they need to perform their current jobs, development involves goes beyond the current job of an employee and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prepares them to keep pace with the changes and growth that the company continues to experience. Training through methods, such as coaching and mentoring at Hilton are aligned with the service quality goals of the company as employees are trained to foster the achievement of improved customer satisfaction. Through training and development, the management of Hilton ensures improved quality of the skills and knowledge exhibited by employees in thei</w:t>
      </w:r>
      <w:r w:rsidR="00680A08">
        <w:rPr>
          <w:rFonts w:ascii="Times New Roman" w:hAnsi="Times New Roman" w:cs="Times New Roman"/>
          <w:sz w:val="24"/>
          <w:szCs w:val="24"/>
        </w:rPr>
        <w:t xml:space="preserve">r different jobs, such as waiter (Noe &amp; </w:t>
      </w:r>
      <w:proofErr w:type="spellStart"/>
      <w:r w:rsidR="00680A08">
        <w:rPr>
          <w:rFonts w:ascii="Times New Roman" w:hAnsi="Times New Roman" w:cs="Times New Roman"/>
          <w:sz w:val="24"/>
          <w:szCs w:val="24"/>
        </w:rPr>
        <w:t>Kodwani</w:t>
      </w:r>
      <w:proofErr w:type="spellEnd"/>
      <w:r w:rsidR="00680A08">
        <w:rPr>
          <w:rFonts w:ascii="Times New Roman" w:hAnsi="Times New Roman" w:cs="Times New Roman"/>
          <w:sz w:val="24"/>
          <w:szCs w:val="24"/>
        </w:rPr>
        <w:t xml:space="preserve">, </w:t>
      </w:r>
      <w:r w:rsidR="00680A08" w:rsidRPr="00680A08">
        <w:rPr>
          <w:rFonts w:ascii="Times New Roman" w:hAnsi="Times New Roman" w:cs="Times New Roman"/>
          <w:sz w:val="24"/>
          <w:szCs w:val="24"/>
        </w:rPr>
        <w:t>2018</w:t>
      </w:r>
      <w:r w:rsidR="00680A08">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556FF" w:rsidRPr="00DB2916" w:rsidRDefault="004556FF" w:rsidP="00DB2916">
      <w:pPr>
        <w:pStyle w:val="2"/>
        <w:jc w:val="center"/>
        <w:rPr>
          <w:rFonts w:ascii="Times New Roman" w:hAnsi="Times New Roman" w:cs="Times New Roman"/>
          <w:b/>
          <w:color w:val="auto"/>
        </w:rPr>
      </w:pPr>
      <w:bookmarkStart w:id="6" w:name="_Toc37980833"/>
      <w:r w:rsidRPr="00DB2916">
        <w:rPr>
          <w:rFonts w:ascii="Times New Roman" w:hAnsi="Times New Roman" w:cs="Times New Roman"/>
          <w:b/>
          <w:color w:val="auto"/>
        </w:rPr>
        <w:t>The Importance of Waiter Role to Hilton</w:t>
      </w:r>
      <w:bookmarkEnd w:id="6"/>
    </w:p>
    <w:p w:rsidR="00B56E1A" w:rsidRDefault="00CC6CC7" w:rsidP="00B56E1A">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The waiter role at Hilton is not only important to customers but also to the organisation as a whole. The waiter is important in managing the queries of guest in a more efficient and friendly manner to ensure that customers are satisfied. The waiter also </w:t>
      </w:r>
      <w:proofErr w:type="gramStart"/>
      <w:r>
        <w:rPr>
          <w:rFonts w:ascii="Times New Roman" w:hAnsi="Times New Roman" w:cs="Times New Roman"/>
          <w:sz w:val="24"/>
          <w:szCs w:val="24"/>
        </w:rPr>
        <w:t>exhibit</w:t>
      </w:r>
      <w:proofErr w:type="gramEnd"/>
      <w:r>
        <w:rPr>
          <w:rFonts w:ascii="Times New Roman" w:hAnsi="Times New Roman" w:cs="Times New Roman"/>
          <w:sz w:val="24"/>
          <w:szCs w:val="24"/>
        </w:rPr>
        <w:t xml:space="preserve"> knowledge of menu on all the food products and services offered at the company. This enhances the provision of customer demands by the company in the required quality and quantity. The waiter also ensures that food and beverage goods ordered by customers are consistent with the standards set by regulators in </w:t>
      </w:r>
      <w:r>
        <w:rPr>
          <w:rFonts w:ascii="Times New Roman" w:hAnsi="Times New Roman" w:cs="Times New Roman"/>
          <w:sz w:val="24"/>
          <w:szCs w:val="24"/>
        </w:rPr>
        <w:lastRenderedPageBreak/>
        <w:t xml:space="preserve">the industry. </w:t>
      </w:r>
      <w:r w:rsidR="002779C1">
        <w:rPr>
          <w:rFonts w:ascii="Times New Roman" w:hAnsi="Times New Roman" w:cs="Times New Roman"/>
          <w:sz w:val="24"/>
          <w:szCs w:val="24"/>
        </w:rPr>
        <w:t xml:space="preserve">The waiters at the company also ensure that they maintain hygiene, proper grooming and dress code that attracts customers towards purchasing the products </w:t>
      </w:r>
      <w:r w:rsidR="00B56E1A">
        <w:rPr>
          <w:rFonts w:ascii="Times New Roman" w:hAnsi="Times New Roman" w:cs="Times New Roman"/>
          <w:sz w:val="24"/>
          <w:szCs w:val="24"/>
        </w:rPr>
        <w:t>of the company, thus promoting the achievement of the Hilton’s goal of overall customer sa</w:t>
      </w:r>
      <w:r w:rsidR="00680A08">
        <w:rPr>
          <w:rFonts w:ascii="Times New Roman" w:hAnsi="Times New Roman" w:cs="Times New Roman"/>
          <w:sz w:val="24"/>
          <w:szCs w:val="24"/>
        </w:rPr>
        <w:t xml:space="preserve">tisfaction and increased profits (Noonan &amp; Rankin, 2017). </w:t>
      </w:r>
      <w:r w:rsidR="00B56E1A">
        <w:rPr>
          <w:rFonts w:ascii="Times New Roman" w:hAnsi="Times New Roman" w:cs="Times New Roman"/>
          <w:sz w:val="24"/>
          <w:szCs w:val="24"/>
        </w:rPr>
        <w:t xml:space="preserve"> </w:t>
      </w:r>
    </w:p>
    <w:p w:rsidR="00B56E1A" w:rsidRPr="00DB2916" w:rsidRDefault="00CC6CC7" w:rsidP="00DB2916">
      <w:pPr>
        <w:pStyle w:val="2"/>
        <w:jc w:val="center"/>
        <w:rPr>
          <w:rFonts w:ascii="Times New Roman" w:hAnsi="Times New Roman" w:cs="Times New Roman"/>
          <w:b/>
          <w:color w:val="auto"/>
          <w:lang w:val="en-US"/>
        </w:rPr>
      </w:pPr>
      <w:bookmarkStart w:id="7" w:name="_Toc37980834"/>
      <w:r w:rsidRPr="00DB2916">
        <w:rPr>
          <w:rFonts w:ascii="Times New Roman" w:hAnsi="Times New Roman" w:cs="Times New Roman"/>
          <w:b/>
          <w:color w:val="auto"/>
          <w:lang w:val="en-US"/>
        </w:rPr>
        <w:t>Skills and Knowledge for Waiter Role</w:t>
      </w:r>
      <w:bookmarkEnd w:id="7"/>
    </w:p>
    <w:p w:rsidR="00140620" w:rsidRDefault="002E7A25" w:rsidP="00BF5C2E">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B558DB">
        <w:rPr>
          <w:rFonts w:ascii="Times New Roman" w:hAnsi="Times New Roman" w:cs="Times New Roman"/>
          <w:sz w:val="24"/>
          <w:szCs w:val="24"/>
          <w:lang w:val="en-US"/>
        </w:rPr>
        <w:t>The role of a waiter at Hilton entails working as a</w:t>
      </w:r>
      <w:r w:rsidR="00140620">
        <w:rPr>
          <w:rFonts w:ascii="Times New Roman" w:hAnsi="Times New Roman" w:cs="Times New Roman"/>
          <w:sz w:val="24"/>
          <w:szCs w:val="24"/>
          <w:lang w:val="en-US"/>
        </w:rPr>
        <w:t xml:space="preserve"> link between the company and customers as they constantly interact with customers when offering services in the food and beverage sector. The main skills that waiters at the company possess include decision-making that helps them to make sound decisions for instance, when they experience problems while dealing with customers. Communication skills is also used by waiters at the company, thus </w:t>
      </w:r>
      <w:r w:rsidR="008951E4">
        <w:rPr>
          <w:rFonts w:ascii="Times New Roman" w:hAnsi="Times New Roman" w:cs="Times New Roman"/>
          <w:sz w:val="24"/>
          <w:szCs w:val="24"/>
          <w:lang w:val="en-US"/>
        </w:rPr>
        <w:t>influence the relationship of customers and the company. Other skills that waiters at Hilton possess include customer service skills that enable them to offer quality services to customers. They also exhibit exemplary grooming and flexibility in performing varying roles. For instance, in the absence of the head chef, the waiters at the company have gained advance knowledge and skills through training and development that influence their high level of competency and quality service delivery</w:t>
      </w:r>
      <w:r w:rsidR="00680A08">
        <w:rPr>
          <w:rFonts w:ascii="Times New Roman" w:hAnsi="Times New Roman" w:cs="Times New Roman"/>
          <w:sz w:val="24"/>
          <w:szCs w:val="24"/>
          <w:lang w:val="en-US"/>
        </w:rPr>
        <w:t xml:space="preserve"> (Guthrie et al., 2019)</w:t>
      </w:r>
      <w:r w:rsidR="008951E4">
        <w:rPr>
          <w:rFonts w:ascii="Times New Roman" w:hAnsi="Times New Roman" w:cs="Times New Roman"/>
          <w:sz w:val="24"/>
          <w:szCs w:val="24"/>
          <w:lang w:val="en-US"/>
        </w:rPr>
        <w:t xml:space="preserve">. </w:t>
      </w:r>
    </w:p>
    <w:p w:rsidR="0013247F" w:rsidRPr="00817C84" w:rsidRDefault="008951E4" w:rsidP="00817C84">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2751CB">
        <w:rPr>
          <w:rFonts w:ascii="Times New Roman" w:hAnsi="Times New Roman" w:cs="Times New Roman"/>
          <w:sz w:val="24"/>
          <w:szCs w:val="24"/>
          <w:lang w:val="en-US"/>
        </w:rPr>
        <w:t xml:space="preserve">The knowledge needed to carry out the role of a waiter at Hilton include the experience in food and beverage unit of the company. This can be manifested by their ability to prepare various </w:t>
      </w:r>
      <w:r w:rsidR="000D6CC0">
        <w:rPr>
          <w:rFonts w:ascii="Times New Roman" w:hAnsi="Times New Roman" w:cs="Times New Roman"/>
          <w:sz w:val="24"/>
          <w:szCs w:val="24"/>
          <w:lang w:val="en-US"/>
        </w:rPr>
        <w:t xml:space="preserve">cuisines, depending on the taste and preference of customers and what is on the menu. They should also have prior experience in the handling of cash as in the </w:t>
      </w:r>
      <w:r w:rsidR="0003039B">
        <w:rPr>
          <w:rFonts w:ascii="Times New Roman" w:hAnsi="Times New Roman" w:cs="Times New Roman"/>
          <w:sz w:val="24"/>
          <w:szCs w:val="24"/>
          <w:lang w:val="en-US"/>
        </w:rPr>
        <w:t xml:space="preserve">contemporary hospitality industry for companies, such as Hilton, waiters transact the bills of customers through summation of the totals of orders made by customers. They should also have knowledge in food </w:t>
      </w:r>
      <w:r w:rsidR="0003039B">
        <w:rPr>
          <w:rFonts w:ascii="Times New Roman" w:hAnsi="Times New Roman" w:cs="Times New Roman"/>
          <w:sz w:val="24"/>
          <w:szCs w:val="24"/>
          <w:lang w:val="en-US"/>
        </w:rPr>
        <w:lastRenderedPageBreak/>
        <w:t xml:space="preserve">hygiene and </w:t>
      </w:r>
      <w:r w:rsidR="00817C84">
        <w:rPr>
          <w:rFonts w:ascii="Times New Roman" w:hAnsi="Times New Roman" w:cs="Times New Roman"/>
          <w:sz w:val="24"/>
          <w:szCs w:val="24"/>
          <w:lang w:val="en-US"/>
        </w:rPr>
        <w:t>regulations for instance, through HACCP knowledge that helps in preventing food contamination</w:t>
      </w:r>
      <w:r w:rsidR="00680A08">
        <w:rPr>
          <w:rFonts w:ascii="Times New Roman" w:hAnsi="Times New Roman" w:cs="Times New Roman"/>
          <w:sz w:val="24"/>
          <w:szCs w:val="24"/>
          <w:lang w:val="en-US"/>
        </w:rPr>
        <w:t xml:space="preserve"> (Hilton, 2019)</w:t>
      </w:r>
      <w:r w:rsidR="00817C84">
        <w:rPr>
          <w:rFonts w:ascii="Times New Roman" w:hAnsi="Times New Roman" w:cs="Times New Roman"/>
          <w:sz w:val="24"/>
          <w:szCs w:val="24"/>
          <w:lang w:val="en-US"/>
        </w:rPr>
        <w:t>.</w:t>
      </w:r>
    </w:p>
    <w:p w:rsidR="00CC6CC7" w:rsidRPr="00DB2916" w:rsidRDefault="00CC6CC7" w:rsidP="00DB2916">
      <w:pPr>
        <w:pStyle w:val="2"/>
        <w:jc w:val="center"/>
        <w:rPr>
          <w:rFonts w:ascii="Times New Roman" w:hAnsi="Times New Roman" w:cs="Times New Roman"/>
          <w:b/>
          <w:color w:val="auto"/>
          <w:lang w:val="en-US"/>
        </w:rPr>
      </w:pPr>
      <w:bookmarkStart w:id="8" w:name="_Toc37980835"/>
      <w:r w:rsidRPr="00DB2916">
        <w:rPr>
          <w:rFonts w:ascii="Times New Roman" w:hAnsi="Times New Roman" w:cs="Times New Roman"/>
          <w:b/>
          <w:color w:val="auto"/>
          <w:lang w:val="en-US"/>
        </w:rPr>
        <w:t>Training and Development Requirements for Waiter Role</w:t>
      </w:r>
      <w:bookmarkEnd w:id="8"/>
    </w:p>
    <w:p w:rsidR="008947E9" w:rsidRPr="008947E9" w:rsidRDefault="003055C2" w:rsidP="008947E9">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E7435D">
        <w:rPr>
          <w:rFonts w:ascii="Times New Roman" w:hAnsi="Times New Roman" w:cs="Times New Roman"/>
          <w:sz w:val="24"/>
          <w:szCs w:val="24"/>
          <w:lang w:val="en-US"/>
        </w:rPr>
        <w:t xml:space="preserve">The main training requirements for the role of a waiter include </w:t>
      </w:r>
      <w:r w:rsidR="00620040">
        <w:rPr>
          <w:rFonts w:ascii="Times New Roman" w:hAnsi="Times New Roman" w:cs="Times New Roman"/>
          <w:sz w:val="24"/>
          <w:szCs w:val="24"/>
          <w:lang w:val="en-US"/>
        </w:rPr>
        <w:t xml:space="preserve">the availability of resources, such as mentors and coaches that offer training to the employees on advanced skills and knowledge on the role. For instance, at Hilton, the management ensures that the head chef acts as a mentor to the waiters by providing </w:t>
      </w:r>
      <w:r w:rsidR="00FB33F6">
        <w:rPr>
          <w:rFonts w:ascii="Times New Roman" w:hAnsi="Times New Roman" w:cs="Times New Roman"/>
          <w:sz w:val="24"/>
          <w:szCs w:val="24"/>
          <w:lang w:val="en-US"/>
        </w:rPr>
        <w:t xml:space="preserve">them with advanced skills in service of food and beverage to customers. </w:t>
      </w:r>
      <w:r w:rsidR="00FC3E3D">
        <w:rPr>
          <w:rFonts w:ascii="Times New Roman" w:hAnsi="Times New Roman" w:cs="Times New Roman"/>
          <w:sz w:val="24"/>
          <w:szCs w:val="24"/>
          <w:lang w:val="en-US"/>
        </w:rPr>
        <w:t xml:space="preserve">Training and development also </w:t>
      </w:r>
      <w:proofErr w:type="gramStart"/>
      <w:r w:rsidR="00FC3E3D">
        <w:rPr>
          <w:rFonts w:ascii="Times New Roman" w:hAnsi="Times New Roman" w:cs="Times New Roman"/>
          <w:sz w:val="24"/>
          <w:szCs w:val="24"/>
          <w:lang w:val="en-US"/>
        </w:rPr>
        <w:t>requires</w:t>
      </w:r>
      <w:proofErr w:type="gramEnd"/>
      <w:r w:rsidR="00FC3E3D">
        <w:rPr>
          <w:rFonts w:ascii="Times New Roman" w:hAnsi="Times New Roman" w:cs="Times New Roman"/>
          <w:sz w:val="24"/>
          <w:szCs w:val="24"/>
          <w:lang w:val="en-US"/>
        </w:rPr>
        <w:t xml:space="preserve"> the availability of time as a key resource that helps employees to access learning for instance, from institutions that offer advanced skill training, such as on leadership and customer service. Through training and development, the management of Hilton ensures that employees develop skills, such as communication and team management. Furthermore, the company also encourages career development which enables waiters to pursue higher learning for instance, by undertaking bachelor’s degree program to boost their diploma knowledge</w:t>
      </w:r>
      <w:r w:rsidR="00E864A0">
        <w:rPr>
          <w:rFonts w:ascii="Times New Roman" w:hAnsi="Times New Roman" w:cs="Times New Roman"/>
          <w:sz w:val="24"/>
          <w:szCs w:val="24"/>
          <w:lang w:val="en-US"/>
        </w:rPr>
        <w:t xml:space="preserve"> in Waiter role (</w:t>
      </w:r>
      <w:r w:rsidR="00680A08" w:rsidRPr="00680A08">
        <w:rPr>
          <w:rFonts w:ascii="Times New Roman" w:hAnsi="Times New Roman" w:cs="Times New Roman"/>
          <w:sz w:val="24"/>
          <w:szCs w:val="24"/>
        </w:rPr>
        <w:t>Noe</w:t>
      </w:r>
      <w:r w:rsidR="00E864A0">
        <w:rPr>
          <w:rFonts w:ascii="Times New Roman" w:hAnsi="Times New Roman" w:cs="Times New Roman"/>
          <w:sz w:val="24"/>
          <w:szCs w:val="24"/>
        </w:rPr>
        <w:t xml:space="preserve"> &amp; </w:t>
      </w:r>
      <w:proofErr w:type="spellStart"/>
      <w:r w:rsidR="00E864A0">
        <w:rPr>
          <w:rFonts w:ascii="Times New Roman" w:hAnsi="Times New Roman" w:cs="Times New Roman"/>
          <w:sz w:val="24"/>
          <w:szCs w:val="24"/>
        </w:rPr>
        <w:t>Kodwani</w:t>
      </w:r>
      <w:proofErr w:type="spellEnd"/>
      <w:r w:rsidR="00E864A0">
        <w:rPr>
          <w:rFonts w:ascii="Times New Roman" w:hAnsi="Times New Roman" w:cs="Times New Roman"/>
          <w:sz w:val="24"/>
          <w:szCs w:val="24"/>
        </w:rPr>
        <w:t xml:space="preserve">, </w:t>
      </w:r>
      <w:r w:rsidR="00680A08" w:rsidRPr="00680A08">
        <w:rPr>
          <w:rFonts w:ascii="Times New Roman" w:hAnsi="Times New Roman" w:cs="Times New Roman"/>
          <w:sz w:val="24"/>
          <w:szCs w:val="24"/>
        </w:rPr>
        <w:t>2018</w:t>
      </w:r>
      <w:r w:rsidR="00E864A0">
        <w:rPr>
          <w:rFonts w:ascii="Times New Roman" w:hAnsi="Times New Roman" w:cs="Times New Roman"/>
          <w:sz w:val="24"/>
          <w:szCs w:val="24"/>
        </w:rPr>
        <w:t>)</w:t>
      </w:r>
      <w:r w:rsidR="00FC3E3D">
        <w:rPr>
          <w:rFonts w:ascii="Times New Roman" w:hAnsi="Times New Roman" w:cs="Times New Roman"/>
          <w:sz w:val="24"/>
          <w:szCs w:val="24"/>
          <w:lang w:val="en-US"/>
        </w:rPr>
        <w:t xml:space="preserve">. </w:t>
      </w:r>
    </w:p>
    <w:p w:rsidR="00AD3CA3" w:rsidRPr="00DB2916" w:rsidRDefault="00AD3CA3" w:rsidP="00DB2916">
      <w:pPr>
        <w:pStyle w:val="2"/>
        <w:jc w:val="center"/>
        <w:rPr>
          <w:rFonts w:ascii="Times New Roman" w:hAnsi="Times New Roman" w:cs="Times New Roman"/>
          <w:b/>
          <w:color w:val="auto"/>
          <w:lang w:val="en-US"/>
        </w:rPr>
      </w:pPr>
      <w:bookmarkStart w:id="9" w:name="_Toc37980836"/>
      <w:r w:rsidRPr="00DB2916">
        <w:rPr>
          <w:rFonts w:ascii="Times New Roman" w:hAnsi="Times New Roman" w:cs="Times New Roman"/>
          <w:b/>
          <w:color w:val="auto"/>
          <w:lang w:val="en-US"/>
        </w:rPr>
        <w:t>Conclusion</w:t>
      </w:r>
      <w:bookmarkEnd w:id="9"/>
    </w:p>
    <w:p w:rsidR="00FC3E3D" w:rsidRPr="00FC3E3D" w:rsidRDefault="003E1916" w:rsidP="00FC3E3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In summary, </w:t>
      </w:r>
      <w:r w:rsidR="00F07732">
        <w:rPr>
          <w:rFonts w:ascii="Times New Roman" w:hAnsi="Times New Roman" w:cs="Times New Roman"/>
          <w:sz w:val="24"/>
          <w:szCs w:val="24"/>
          <w:lang w:val="en-US"/>
        </w:rPr>
        <w:t xml:space="preserve">Hilton hotel is one of the multinational hospitality companies that strive to provide quality goods and services to customers in the food and beverage sectors. The company’s ability to meet and exceed the needs and expectations of customers can be demonstrated through SWOT analysis that reveals a reputable brand as the main strength that the company has over major rivals. The company has also highly invested in training and development which can be demonstrated by the advance skills and knowledge possessed by waiters at the company. </w:t>
      </w:r>
    </w:p>
    <w:p w:rsidR="00F07732" w:rsidRDefault="00F07732" w:rsidP="00CC6CC7">
      <w:pPr>
        <w:spacing w:line="480" w:lineRule="auto"/>
        <w:jc w:val="center"/>
        <w:rPr>
          <w:rFonts w:ascii="Times New Roman" w:hAnsi="Times New Roman" w:cs="Times New Roman"/>
          <w:b/>
          <w:sz w:val="24"/>
          <w:szCs w:val="24"/>
          <w:lang w:val="en-US"/>
        </w:rPr>
      </w:pPr>
    </w:p>
    <w:p w:rsidR="00F07732" w:rsidRDefault="00F07732" w:rsidP="00CC6CC7">
      <w:pPr>
        <w:spacing w:line="480" w:lineRule="auto"/>
        <w:jc w:val="center"/>
        <w:rPr>
          <w:rFonts w:ascii="Times New Roman" w:hAnsi="Times New Roman" w:cs="Times New Roman"/>
          <w:b/>
          <w:sz w:val="24"/>
          <w:szCs w:val="24"/>
          <w:lang w:val="en-US"/>
        </w:rPr>
      </w:pPr>
    </w:p>
    <w:p w:rsidR="00F07732" w:rsidRDefault="00F07732" w:rsidP="00CC6CC7">
      <w:pPr>
        <w:spacing w:line="480" w:lineRule="auto"/>
        <w:jc w:val="center"/>
        <w:rPr>
          <w:rFonts w:ascii="Times New Roman" w:hAnsi="Times New Roman" w:cs="Times New Roman"/>
          <w:b/>
          <w:sz w:val="24"/>
          <w:szCs w:val="24"/>
          <w:lang w:val="en-US"/>
        </w:rPr>
      </w:pPr>
    </w:p>
    <w:p w:rsidR="00F07732" w:rsidRDefault="00F07732" w:rsidP="00CC6CC7">
      <w:pPr>
        <w:spacing w:line="480" w:lineRule="auto"/>
        <w:jc w:val="center"/>
        <w:rPr>
          <w:rFonts w:ascii="Times New Roman" w:hAnsi="Times New Roman" w:cs="Times New Roman"/>
          <w:b/>
          <w:sz w:val="24"/>
          <w:szCs w:val="24"/>
          <w:lang w:val="en-US"/>
        </w:rPr>
      </w:pPr>
    </w:p>
    <w:p w:rsidR="00F07732" w:rsidRDefault="00F07732" w:rsidP="00CC6CC7">
      <w:pPr>
        <w:spacing w:line="480" w:lineRule="auto"/>
        <w:jc w:val="center"/>
        <w:rPr>
          <w:rFonts w:ascii="Times New Roman" w:hAnsi="Times New Roman" w:cs="Times New Roman"/>
          <w:b/>
          <w:sz w:val="24"/>
          <w:szCs w:val="24"/>
          <w:lang w:val="en-US"/>
        </w:rPr>
      </w:pPr>
    </w:p>
    <w:p w:rsidR="00F07732" w:rsidRDefault="00F07732" w:rsidP="00CC6CC7">
      <w:pPr>
        <w:spacing w:line="480" w:lineRule="auto"/>
        <w:jc w:val="center"/>
        <w:rPr>
          <w:rFonts w:ascii="Times New Roman" w:hAnsi="Times New Roman" w:cs="Times New Roman"/>
          <w:b/>
          <w:sz w:val="24"/>
          <w:szCs w:val="24"/>
          <w:lang w:val="en-US"/>
        </w:rPr>
      </w:pPr>
    </w:p>
    <w:p w:rsidR="00F07732" w:rsidRDefault="00F07732" w:rsidP="00CC6CC7">
      <w:pPr>
        <w:spacing w:line="480" w:lineRule="auto"/>
        <w:jc w:val="center"/>
        <w:rPr>
          <w:rFonts w:ascii="Times New Roman" w:hAnsi="Times New Roman" w:cs="Times New Roman"/>
          <w:b/>
          <w:sz w:val="24"/>
          <w:szCs w:val="24"/>
          <w:lang w:val="en-US"/>
        </w:rPr>
      </w:pPr>
    </w:p>
    <w:p w:rsidR="00F07732" w:rsidRDefault="00F07732" w:rsidP="00CC6CC7">
      <w:pPr>
        <w:spacing w:line="480" w:lineRule="auto"/>
        <w:jc w:val="center"/>
        <w:rPr>
          <w:rFonts w:ascii="Times New Roman" w:hAnsi="Times New Roman" w:cs="Times New Roman"/>
          <w:b/>
          <w:sz w:val="24"/>
          <w:szCs w:val="24"/>
          <w:lang w:val="en-US"/>
        </w:rPr>
      </w:pPr>
    </w:p>
    <w:p w:rsidR="00F07732" w:rsidRDefault="00F07732" w:rsidP="00CC6CC7">
      <w:pPr>
        <w:spacing w:line="480" w:lineRule="auto"/>
        <w:jc w:val="center"/>
        <w:rPr>
          <w:rFonts w:ascii="Times New Roman" w:hAnsi="Times New Roman" w:cs="Times New Roman"/>
          <w:b/>
          <w:sz w:val="24"/>
          <w:szCs w:val="24"/>
          <w:lang w:val="en-US"/>
        </w:rPr>
      </w:pPr>
    </w:p>
    <w:p w:rsidR="00DB2916" w:rsidRDefault="00DB2916" w:rsidP="00CC6CC7">
      <w:pPr>
        <w:spacing w:line="480" w:lineRule="auto"/>
        <w:jc w:val="center"/>
        <w:rPr>
          <w:rFonts w:ascii="Times New Roman" w:hAnsi="Times New Roman" w:cs="Times New Roman"/>
          <w:b/>
          <w:sz w:val="24"/>
          <w:szCs w:val="24"/>
          <w:lang w:val="en-US"/>
        </w:rPr>
      </w:pPr>
    </w:p>
    <w:p w:rsidR="00DB2916" w:rsidRDefault="00DB2916" w:rsidP="00CC6CC7">
      <w:pPr>
        <w:spacing w:line="480" w:lineRule="auto"/>
        <w:jc w:val="center"/>
        <w:rPr>
          <w:rFonts w:ascii="Times New Roman" w:hAnsi="Times New Roman" w:cs="Times New Roman"/>
          <w:b/>
          <w:sz w:val="24"/>
          <w:szCs w:val="24"/>
          <w:lang w:val="en-US"/>
        </w:rPr>
      </w:pPr>
    </w:p>
    <w:p w:rsidR="00DB2916" w:rsidRDefault="00DB2916" w:rsidP="00CC6CC7">
      <w:pPr>
        <w:spacing w:line="480" w:lineRule="auto"/>
        <w:jc w:val="center"/>
        <w:rPr>
          <w:rFonts w:ascii="Times New Roman" w:hAnsi="Times New Roman" w:cs="Times New Roman"/>
          <w:b/>
          <w:sz w:val="24"/>
          <w:szCs w:val="24"/>
          <w:lang w:val="en-US"/>
        </w:rPr>
      </w:pPr>
    </w:p>
    <w:p w:rsidR="00AD3CA3" w:rsidRPr="00DB2916" w:rsidRDefault="00AD3CA3" w:rsidP="00DB2916">
      <w:pPr>
        <w:pStyle w:val="1"/>
        <w:jc w:val="center"/>
        <w:rPr>
          <w:rFonts w:ascii="Times New Roman" w:hAnsi="Times New Roman" w:cs="Times New Roman"/>
          <w:b/>
          <w:color w:val="auto"/>
          <w:lang w:val="en-US"/>
        </w:rPr>
      </w:pPr>
      <w:bookmarkStart w:id="10" w:name="_Toc37980837"/>
      <w:r w:rsidRPr="00DB2916">
        <w:rPr>
          <w:rFonts w:ascii="Times New Roman" w:hAnsi="Times New Roman" w:cs="Times New Roman"/>
          <w:b/>
          <w:color w:val="auto"/>
          <w:lang w:val="en-US"/>
        </w:rPr>
        <w:t>References</w:t>
      </w:r>
      <w:bookmarkEnd w:id="10"/>
    </w:p>
    <w:p w:rsidR="00E864A0" w:rsidRPr="00E864A0" w:rsidRDefault="00E864A0" w:rsidP="00E864A0">
      <w:pPr>
        <w:spacing w:line="480" w:lineRule="auto"/>
        <w:ind w:left="720" w:hanging="720"/>
        <w:rPr>
          <w:rFonts w:ascii="Times New Roman" w:hAnsi="Times New Roman" w:cs="Times New Roman"/>
          <w:sz w:val="24"/>
          <w:szCs w:val="24"/>
        </w:rPr>
      </w:pPr>
      <w:r w:rsidRPr="00680A08">
        <w:rPr>
          <w:rFonts w:ascii="Times New Roman" w:hAnsi="Times New Roman" w:cs="Times New Roman"/>
          <w:sz w:val="24"/>
          <w:szCs w:val="24"/>
        </w:rPr>
        <w:t>Guthrie, D.</w:t>
      </w:r>
      <w:r>
        <w:rPr>
          <w:rFonts w:ascii="Times New Roman" w:hAnsi="Times New Roman" w:cs="Times New Roman"/>
          <w:sz w:val="24"/>
          <w:szCs w:val="24"/>
        </w:rPr>
        <w:t xml:space="preserve">, </w:t>
      </w:r>
      <w:proofErr w:type="spellStart"/>
      <w:r>
        <w:rPr>
          <w:rFonts w:ascii="Times New Roman" w:hAnsi="Times New Roman" w:cs="Times New Roman"/>
          <w:sz w:val="24"/>
          <w:szCs w:val="24"/>
        </w:rPr>
        <w:t>Addiss</w:t>
      </w:r>
      <w:proofErr w:type="spellEnd"/>
      <w:r>
        <w:rPr>
          <w:rFonts w:ascii="Times New Roman" w:hAnsi="Times New Roman" w:cs="Times New Roman"/>
          <w:sz w:val="24"/>
          <w:szCs w:val="24"/>
        </w:rPr>
        <w:t>, D.G. and Leonard, L. (</w:t>
      </w:r>
      <w:r w:rsidRPr="00680A08">
        <w:rPr>
          <w:rFonts w:ascii="Times New Roman" w:hAnsi="Times New Roman" w:cs="Times New Roman"/>
          <w:sz w:val="24"/>
          <w:szCs w:val="24"/>
        </w:rPr>
        <w:t>2019</w:t>
      </w:r>
      <w:r>
        <w:rPr>
          <w:rFonts w:ascii="Times New Roman" w:hAnsi="Times New Roman" w:cs="Times New Roman"/>
          <w:sz w:val="24"/>
          <w:szCs w:val="24"/>
        </w:rPr>
        <w:t>)</w:t>
      </w:r>
      <w:r w:rsidRPr="00680A08">
        <w:rPr>
          <w:rFonts w:ascii="Times New Roman" w:hAnsi="Times New Roman" w:cs="Times New Roman"/>
          <w:sz w:val="24"/>
          <w:szCs w:val="24"/>
        </w:rPr>
        <w:t xml:space="preserve">. </w:t>
      </w:r>
      <w:r w:rsidRPr="00E864A0">
        <w:rPr>
          <w:rFonts w:ascii="Times New Roman" w:hAnsi="Times New Roman" w:cs="Times New Roman"/>
          <w:i/>
          <w:sz w:val="24"/>
          <w:szCs w:val="24"/>
        </w:rPr>
        <w:t>Hilton Prize Coalition Wellbeing Project: Staff Wellbeing and Sustainable Engagement in Humanitarian Organizations.</w:t>
      </w:r>
      <w:r>
        <w:rPr>
          <w:rFonts w:ascii="Times New Roman" w:hAnsi="Times New Roman" w:cs="Times New Roman"/>
          <w:sz w:val="24"/>
          <w:szCs w:val="24"/>
        </w:rPr>
        <w:t xml:space="preserve"> London, Routledge. </w:t>
      </w:r>
    </w:p>
    <w:p w:rsidR="00E864A0" w:rsidRDefault="00E864A0" w:rsidP="00E864A0">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Heymann</w:t>
      </w:r>
      <w:proofErr w:type="spellEnd"/>
      <w:r>
        <w:rPr>
          <w:rFonts w:ascii="Times New Roman" w:hAnsi="Times New Roman" w:cs="Times New Roman"/>
          <w:sz w:val="24"/>
          <w:szCs w:val="24"/>
        </w:rPr>
        <w:t>, M. (</w:t>
      </w:r>
      <w:r w:rsidRPr="00483F35">
        <w:rPr>
          <w:rFonts w:ascii="Times New Roman" w:hAnsi="Times New Roman" w:cs="Times New Roman"/>
          <w:sz w:val="24"/>
          <w:szCs w:val="24"/>
        </w:rPr>
        <w:t>2019</w:t>
      </w:r>
      <w:r>
        <w:rPr>
          <w:rFonts w:ascii="Times New Roman" w:hAnsi="Times New Roman" w:cs="Times New Roman"/>
          <w:sz w:val="24"/>
          <w:szCs w:val="24"/>
        </w:rPr>
        <w:t>)</w:t>
      </w:r>
      <w:r w:rsidRPr="00483F35">
        <w:rPr>
          <w:rFonts w:ascii="Times New Roman" w:hAnsi="Times New Roman" w:cs="Times New Roman"/>
          <w:sz w:val="24"/>
          <w:szCs w:val="24"/>
        </w:rPr>
        <w:t>. The changing value equation: Keeping customers satisfied while meeting bottom</w:t>
      </w:r>
      <w:r w:rsidRPr="00483F35">
        <w:rPr>
          <w:rFonts w:ascii="Cambria Math" w:hAnsi="Cambria Math" w:cs="Cambria Math"/>
          <w:sz w:val="24"/>
          <w:szCs w:val="24"/>
        </w:rPr>
        <w:t>‐</w:t>
      </w:r>
      <w:r w:rsidRPr="00483F35">
        <w:rPr>
          <w:rFonts w:ascii="Times New Roman" w:hAnsi="Times New Roman" w:cs="Times New Roman"/>
          <w:sz w:val="24"/>
          <w:szCs w:val="24"/>
        </w:rPr>
        <w:t>line objectives in the service industry. </w:t>
      </w:r>
      <w:r w:rsidRPr="00483F35">
        <w:rPr>
          <w:rFonts w:ascii="Times New Roman" w:hAnsi="Times New Roman" w:cs="Times New Roman"/>
          <w:i/>
          <w:iCs/>
          <w:sz w:val="24"/>
          <w:szCs w:val="24"/>
        </w:rPr>
        <w:t>Global Business and Organizational Excellence</w:t>
      </w:r>
      <w:r w:rsidRPr="00483F35">
        <w:rPr>
          <w:rFonts w:ascii="Times New Roman" w:hAnsi="Times New Roman" w:cs="Times New Roman"/>
          <w:sz w:val="24"/>
          <w:szCs w:val="24"/>
        </w:rPr>
        <w:t>, </w:t>
      </w:r>
      <w:r w:rsidRPr="00483F35">
        <w:rPr>
          <w:rFonts w:ascii="Times New Roman" w:hAnsi="Times New Roman" w:cs="Times New Roman"/>
          <w:i/>
          <w:iCs/>
          <w:sz w:val="24"/>
          <w:szCs w:val="24"/>
        </w:rPr>
        <w:t>38</w:t>
      </w:r>
      <w:r w:rsidRPr="00483F35">
        <w:rPr>
          <w:rFonts w:ascii="Times New Roman" w:hAnsi="Times New Roman" w:cs="Times New Roman"/>
          <w:sz w:val="24"/>
          <w:szCs w:val="24"/>
        </w:rPr>
        <w:t>(6), pp.24-30.</w:t>
      </w:r>
    </w:p>
    <w:p w:rsidR="00E864A0" w:rsidRDefault="00E864A0" w:rsidP="00E864A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Hilton (2019). Take me to Hilton. Retrieved from </w:t>
      </w:r>
      <w:r w:rsidRPr="00E864A0">
        <w:rPr>
          <w:rFonts w:ascii="Times New Roman" w:hAnsi="Times New Roman" w:cs="Times New Roman"/>
          <w:sz w:val="24"/>
          <w:szCs w:val="24"/>
        </w:rPr>
        <w:t>https://www3.hilton.com/en/about/index.html</w:t>
      </w:r>
    </w:p>
    <w:p w:rsidR="00E864A0" w:rsidRPr="00483F35" w:rsidRDefault="00E864A0" w:rsidP="00E864A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Hilton, T. (</w:t>
      </w:r>
      <w:r w:rsidRPr="00483F35">
        <w:rPr>
          <w:rFonts w:ascii="Times New Roman" w:hAnsi="Times New Roman" w:cs="Times New Roman"/>
          <w:sz w:val="24"/>
          <w:szCs w:val="24"/>
        </w:rPr>
        <w:t>2016</w:t>
      </w:r>
      <w:r>
        <w:rPr>
          <w:rFonts w:ascii="Times New Roman" w:hAnsi="Times New Roman" w:cs="Times New Roman"/>
          <w:sz w:val="24"/>
          <w:szCs w:val="24"/>
        </w:rPr>
        <w:t>)</w:t>
      </w:r>
      <w:r w:rsidRPr="00483F35">
        <w:rPr>
          <w:rFonts w:ascii="Times New Roman" w:hAnsi="Times New Roman" w:cs="Times New Roman"/>
          <w:sz w:val="24"/>
          <w:szCs w:val="24"/>
        </w:rPr>
        <w:t>. 19 Services marketing. </w:t>
      </w:r>
      <w:r w:rsidRPr="00483F35">
        <w:rPr>
          <w:rFonts w:ascii="Times New Roman" w:hAnsi="Times New Roman" w:cs="Times New Roman"/>
          <w:i/>
          <w:iCs/>
          <w:sz w:val="24"/>
          <w:szCs w:val="24"/>
        </w:rPr>
        <w:t>The Marketing Book</w:t>
      </w:r>
      <w:r w:rsidRPr="00483F35">
        <w:rPr>
          <w:rFonts w:ascii="Times New Roman" w:hAnsi="Times New Roman" w:cs="Times New Roman"/>
          <w:sz w:val="24"/>
          <w:szCs w:val="24"/>
        </w:rPr>
        <w:t>, p.469.</w:t>
      </w:r>
      <w:r>
        <w:rPr>
          <w:rFonts w:ascii="Times New Roman" w:hAnsi="Times New Roman" w:cs="Times New Roman"/>
          <w:sz w:val="24"/>
          <w:szCs w:val="24"/>
        </w:rPr>
        <w:t xml:space="preserve"> London, Routledge. </w:t>
      </w:r>
    </w:p>
    <w:p w:rsidR="00E864A0" w:rsidRDefault="00E864A0" w:rsidP="00E864A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Lin, X. (</w:t>
      </w:r>
      <w:r w:rsidRPr="00975046">
        <w:rPr>
          <w:rFonts w:ascii="Times New Roman" w:hAnsi="Times New Roman" w:cs="Times New Roman"/>
          <w:sz w:val="24"/>
          <w:szCs w:val="24"/>
        </w:rPr>
        <w:t>2016</w:t>
      </w:r>
      <w:r>
        <w:rPr>
          <w:rFonts w:ascii="Times New Roman" w:hAnsi="Times New Roman" w:cs="Times New Roman"/>
          <w:sz w:val="24"/>
          <w:szCs w:val="24"/>
        </w:rPr>
        <w:t>)</w:t>
      </w:r>
      <w:r w:rsidRPr="00975046">
        <w:rPr>
          <w:rFonts w:ascii="Times New Roman" w:hAnsi="Times New Roman" w:cs="Times New Roman"/>
          <w:sz w:val="24"/>
          <w:szCs w:val="24"/>
        </w:rPr>
        <w:t>. </w:t>
      </w:r>
      <w:r w:rsidRPr="00975046">
        <w:rPr>
          <w:rFonts w:ascii="Times New Roman" w:hAnsi="Times New Roman" w:cs="Times New Roman"/>
          <w:i/>
          <w:iCs/>
          <w:sz w:val="24"/>
          <w:szCs w:val="24"/>
        </w:rPr>
        <w:t>Strategy analysis of a boutique and lifestyle hotel: a SWOT analysis</w:t>
      </w:r>
      <w:r w:rsidRPr="00975046">
        <w:rPr>
          <w:rFonts w:ascii="Times New Roman" w:hAnsi="Times New Roman" w:cs="Times New Roman"/>
          <w:sz w:val="24"/>
          <w:szCs w:val="24"/>
        </w:rPr>
        <w:t> (Doctoral dissertation, California State Polytechnic University, Pomona).</w:t>
      </w:r>
    </w:p>
    <w:p w:rsidR="00E864A0" w:rsidRDefault="00E864A0" w:rsidP="00E864A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Noe, R.A. and </w:t>
      </w:r>
      <w:proofErr w:type="spellStart"/>
      <w:r>
        <w:rPr>
          <w:rFonts w:ascii="Times New Roman" w:hAnsi="Times New Roman" w:cs="Times New Roman"/>
          <w:sz w:val="24"/>
          <w:szCs w:val="24"/>
        </w:rPr>
        <w:t>Kodwani</w:t>
      </w:r>
      <w:proofErr w:type="spellEnd"/>
      <w:r>
        <w:rPr>
          <w:rFonts w:ascii="Times New Roman" w:hAnsi="Times New Roman" w:cs="Times New Roman"/>
          <w:sz w:val="24"/>
          <w:szCs w:val="24"/>
        </w:rPr>
        <w:t>, A.D. (</w:t>
      </w:r>
      <w:r w:rsidRPr="00680A08">
        <w:rPr>
          <w:rFonts w:ascii="Times New Roman" w:hAnsi="Times New Roman" w:cs="Times New Roman"/>
          <w:sz w:val="24"/>
          <w:szCs w:val="24"/>
        </w:rPr>
        <w:t>2018</w:t>
      </w:r>
      <w:r>
        <w:rPr>
          <w:rFonts w:ascii="Times New Roman" w:hAnsi="Times New Roman" w:cs="Times New Roman"/>
          <w:sz w:val="24"/>
          <w:szCs w:val="24"/>
        </w:rPr>
        <w:t>)</w:t>
      </w:r>
      <w:r w:rsidRPr="00680A08">
        <w:rPr>
          <w:rFonts w:ascii="Times New Roman" w:hAnsi="Times New Roman" w:cs="Times New Roman"/>
          <w:sz w:val="24"/>
          <w:szCs w:val="24"/>
        </w:rPr>
        <w:t>. </w:t>
      </w:r>
      <w:r w:rsidRPr="00680A08">
        <w:rPr>
          <w:rFonts w:ascii="Times New Roman" w:hAnsi="Times New Roman" w:cs="Times New Roman"/>
          <w:i/>
          <w:iCs/>
          <w:sz w:val="24"/>
          <w:szCs w:val="24"/>
        </w:rPr>
        <w:t>Employee Training and Development, 7e</w:t>
      </w:r>
      <w:r w:rsidRPr="00680A08">
        <w:rPr>
          <w:rFonts w:ascii="Times New Roman" w:hAnsi="Times New Roman" w:cs="Times New Roman"/>
          <w:sz w:val="24"/>
          <w:szCs w:val="24"/>
        </w:rPr>
        <w:t>. McGraw-Hill Education.</w:t>
      </w:r>
    </w:p>
    <w:p w:rsidR="00E864A0" w:rsidRDefault="00E864A0" w:rsidP="00E864A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Noonan, A. and Rankin, C.P. (</w:t>
      </w:r>
      <w:r w:rsidRPr="00680A08">
        <w:rPr>
          <w:rFonts w:ascii="Times New Roman" w:hAnsi="Times New Roman" w:cs="Times New Roman"/>
          <w:sz w:val="24"/>
          <w:szCs w:val="24"/>
        </w:rPr>
        <w:t>2017</w:t>
      </w:r>
      <w:r>
        <w:rPr>
          <w:rFonts w:ascii="Times New Roman" w:hAnsi="Times New Roman" w:cs="Times New Roman"/>
          <w:sz w:val="24"/>
          <w:szCs w:val="24"/>
        </w:rPr>
        <w:t>)</w:t>
      </w:r>
      <w:r w:rsidRPr="00680A08">
        <w:rPr>
          <w:rFonts w:ascii="Times New Roman" w:hAnsi="Times New Roman" w:cs="Times New Roman"/>
          <w:sz w:val="24"/>
          <w:szCs w:val="24"/>
        </w:rPr>
        <w:t>. Hilton hotel worldwide: A case study exploring corporate social responsibility and stakeholder management.</w:t>
      </w:r>
    </w:p>
    <w:p w:rsidR="00E864A0" w:rsidRPr="00E864A0" w:rsidRDefault="00E864A0" w:rsidP="00E864A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Williams, K. (</w:t>
      </w:r>
      <w:r w:rsidRPr="00975046">
        <w:rPr>
          <w:rFonts w:ascii="Times New Roman" w:hAnsi="Times New Roman" w:cs="Times New Roman"/>
          <w:sz w:val="24"/>
          <w:szCs w:val="24"/>
        </w:rPr>
        <w:t>2018</w:t>
      </w:r>
      <w:r>
        <w:rPr>
          <w:rFonts w:ascii="Times New Roman" w:hAnsi="Times New Roman" w:cs="Times New Roman"/>
          <w:sz w:val="24"/>
          <w:szCs w:val="24"/>
        </w:rPr>
        <w:t>)</w:t>
      </w:r>
      <w:r w:rsidRPr="00975046">
        <w:rPr>
          <w:rFonts w:ascii="Times New Roman" w:hAnsi="Times New Roman" w:cs="Times New Roman"/>
          <w:sz w:val="24"/>
          <w:szCs w:val="24"/>
        </w:rPr>
        <w:t xml:space="preserve">. </w:t>
      </w:r>
      <w:r w:rsidRPr="00E864A0">
        <w:rPr>
          <w:rFonts w:ascii="Times New Roman" w:hAnsi="Times New Roman" w:cs="Times New Roman"/>
          <w:i/>
          <w:sz w:val="24"/>
          <w:szCs w:val="24"/>
        </w:rPr>
        <w:t>A SWOT Analysis of the Lodging and Tourism Industry in New Orleans.</w:t>
      </w:r>
      <w:r>
        <w:rPr>
          <w:rFonts w:ascii="Times New Roman" w:hAnsi="Times New Roman" w:cs="Times New Roman"/>
          <w:sz w:val="24"/>
          <w:szCs w:val="24"/>
        </w:rPr>
        <w:t xml:space="preserve"> London, Pearson. </w:t>
      </w:r>
    </w:p>
    <w:p w:rsidR="00E864A0" w:rsidRPr="00E864A0" w:rsidRDefault="00E864A0" w:rsidP="00483F35">
      <w:pPr>
        <w:spacing w:line="480" w:lineRule="auto"/>
        <w:rPr>
          <w:rFonts w:ascii="Times New Roman" w:hAnsi="Times New Roman" w:cs="Times New Roman"/>
          <w:sz w:val="24"/>
          <w:szCs w:val="24"/>
        </w:rPr>
      </w:pPr>
    </w:p>
    <w:p w:rsidR="00F07732" w:rsidRDefault="00F07732" w:rsidP="00CC6CC7">
      <w:pPr>
        <w:spacing w:line="480" w:lineRule="auto"/>
        <w:jc w:val="center"/>
        <w:rPr>
          <w:rFonts w:ascii="Times New Roman" w:hAnsi="Times New Roman" w:cs="Times New Roman"/>
          <w:b/>
          <w:sz w:val="24"/>
          <w:szCs w:val="24"/>
          <w:lang w:val="en-US"/>
        </w:rPr>
      </w:pPr>
    </w:p>
    <w:p w:rsidR="00F07732" w:rsidRDefault="00F07732" w:rsidP="00CC6CC7">
      <w:pPr>
        <w:spacing w:line="480" w:lineRule="auto"/>
        <w:jc w:val="center"/>
        <w:rPr>
          <w:rFonts w:ascii="Times New Roman" w:hAnsi="Times New Roman" w:cs="Times New Roman"/>
          <w:b/>
          <w:sz w:val="24"/>
          <w:szCs w:val="24"/>
          <w:lang w:val="en-US"/>
        </w:rPr>
      </w:pPr>
    </w:p>
    <w:p w:rsidR="00DB2916" w:rsidRDefault="00DB2916" w:rsidP="00E864A0">
      <w:pPr>
        <w:spacing w:line="480" w:lineRule="auto"/>
        <w:rPr>
          <w:rFonts w:ascii="Times New Roman" w:hAnsi="Times New Roman" w:cs="Times New Roman"/>
          <w:b/>
          <w:sz w:val="24"/>
          <w:szCs w:val="24"/>
          <w:lang w:val="en-US"/>
        </w:rPr>
      </w:pPr>
    </w:p>
    <w:p w:rsidR="00F07732" w:rsidRPr="00DB2916" w:rsidRDefault="00F07732" w:rsidP="00DB2916">
      <w:pPr>
        <w:pStyle w:val="1"/>
        <w:jc w:val="center"/>
        <w:rPr>
          <w:rFonts w:ascii="Times New Roman" w:hAnsi="Times New Roman" w:cs="Times New Roman"/>
          <w:b/>
          <w:color w:val="auto"/>
          <w:lang w:val="en-US"/>
        </w:rPr>
      </w:pPr>
      <w:bookmarkStart w:id="11" w:name="_Toc37980838"/>
      <w:r w:rsidRPr="00DB2916">
        <w:rPr>
          <w:rFonts w:ascii="Times New Roman" w:hAnsi="Times New Roman" w:cs="Times New Roman"/>
          <w:b/>
          <w:color w:val="auto"/>
          <w:lang w:val="en-US"/>
        </w:rPr>
        <w:t>Appendix</w:t>
      </w:r>
      <w:bookmarkEnd w:id="11"/>
    </w:p>
    <w:p w:rsidR="00795343" w:rsidRPr="008C2D3C" w:rsidRDefault="00795343" w:rsidP="00795343">
      <w:pPr>
        <w:pStyle w:val="ac"/>
        <w:spacing w:after="0"/>
        <w:rPr>
          <w:b/>
          <w:color w:val="365F91"/>
        </w:rPr>
      </w:pPr>
      <w:r>
        <w:rPr>
          <w:b/>
          <w:color w:val="365F91"/>
        </w:rPr>
        <w:t>Training Plan</w:t>
      </w:r>
      <w:r w:rsidRPr="008C2D3C">
        <w:rPr>
          <w:b/>
          <w:color w:val="365F91"/>
        </w:rPr>
        <w:t xml:space="preserve"> Template</w:t>
      </w:r>
    </w:p>
    <w:p w:rsidR="00795343" w:rsidRDefault="00795343" w:rsidP="00795343">
      <w:pPr>
        <w:spacing w:after="0"/>
      </w:pPr>
    </w:p>
    <w:tbl>
      <w:tblPr>
        <w:tblW w:w="4948" w:type="pct"/>
        <w:tblInd w:w="108" w:type="dxa"/>
        <w:tblLook w:val="0000" w:firstRow="0" w:lastRow="0" w:firstColumn="0" w:lastColumn="0" w:noHBand="0" w:noVBand="0"/>
      </w:tblPr>
      <w:tblGrid>
        <w:gridCol w:w="3812"/>
        <w:gridCol w:w="1890"/>
        <w:gridCol w:w="3561"/>
      </w:tblGrid>
      <w:tr w:rsidR="00795343" w:rsidRPr="00F956BD" w:rsidTr="00C2723A">
        <w:tc>
          <w:tcPr>
            <w:tcW w:w="2058" w:type="pct"/>
            <w:shd w:val="clear" w:color="auto" w:fill="365F91"/>
          </w:tcPr>
          <w:p w:rsidR="00795343" w:rsidRPr="00F956BD" w:rsidRDefault="00795343" w:rsidP="00C2723A">
            <w:pPr>
              <w:spacing w:after="0"/>
              <w:rPr>
                <w:rFonts w:cs="Calibri"/>
                <w:b/>
                <w:color w:val="FFFFFF"/>
                <w:sz w:val="26"/>
                <w:szCs w:val="26"/>
                <w:lang w:val="en-AU"/>
              </w:rPr>
            </w:pPr>
            <w:r>
              <w:rPr>
                <w:rFonts w:cs="Calibri"/>
                <w:b/>
                <w:color w:val="FFFFFF"/>
                <w:sz w:val="26"/>
                <w:szCs w:val="26"/>
                <w:lang w:val="en-AU"/>
              </w:rPr>
              <w:t>Training</w:t>
            </w:r>
            <w:r w:rsidRPr="00F956BD">
              <w:rPr>
                <w:rFonts w:cs="Calibri"/>
                <w:b/>
                <w:color w:val="FFFFFF"/>
                <w:sz w:val="26"/>
                <w:szCs w:val="26"/>
                <w:lang w:val="en-AU"/>
              </w:rPr>
              <w:t xml:space="preserve"> Name:</w:t>
            </w:r>
            <w:r w:rsidRPr="00F956BD">
              <w:rPr>
                <w:rFonts w:cs="Calibri"/>
                <w:color w:val="FFFFFF"/>
                <w:sz w:val="26"/>
                <w:szCs w:val="26"/>
                <w:lang w:val="en-AU"/>
              </w:rPr>
              <w:t xml:space="preserve"> </w:t>
            </w:r>
          </w:p>
        </w:tc>
        <w:tc>
          <w:tcPr>
            <w:tcW w:w="1020" w:type="pct"/>
            <w:shd w:val="clear" w:color="auto" w:fill="365F91"/>
          </w:tcPr>
          <w:p w:rsidR="00795343" w:rsidRPr="00F956BD" w:rsidRDefault="00795343" w:rsidP="00C2723A">
            <w:pPr>
              <w:spacing w:after="0"/>
              <w:rPr>
                <w:rFonts w:cs="Calibri"/>
                <w:b/>
                <w:color w:val="FFFFFF"/>
                <w:sz w:val="26"/>
                <w:szCs w:val="26"/>
                <w:lang w:val="en-AU"/>
              </w:rPr>
            </w:pPr>
            <w:r w:rsidRPr="00F956BD">
              <w:rPr>
                <w:rFonts w:cs="Calibri"/>
                <w:b/>
                <w:color w:val="FFFFFF"/>
                <w:sz w:val="26"/>
                <w:szCs w:val="26"/>
                <w:lang w:val="en-AU"/>
              </w:rPr>
              <w:t>Time:</w:t>
            </w:r>
            <w:r w:rsidRPr="00F956BD">
              <w:rPr>
                <w:rFonts w:cs="Calibri"/>
                <w:color w:val="FFFFFF"/>
                <w:sz w:val="26"/>
                <w:szCs w:val="26"/>
                <w:lang w:val="en-AU"/>
              </w:rPr>
              <w:t xml:space="preserve">   min</w:t>
            </w:r>
          </w:p>
        </w:tc>
        <w:tc>
          <w:tcPr>
            <w:tcW w:w="1922" w:type="pct"/>
            <w:shd w:val="clear" w:color="auto" w:fill="365F91"/>
          </w:tcPr>
          <w:p w:rsidR="00795343" w:rsidRPr="00F956BD" w:rsidRDefault="00795343" w:rsidP="00C2723A">
            <w:pPr>
              <w:spacing w:after="0"/>
              <w:rPr>
                <w:rFonts w:cs="Calibri"/>
                <w:color w:val="FFFFFF"/>
                <w:sz w:val="26"/>
                <w:szCs w:val="26"/>
              </w:rPr>
            </w:pPr>
            <w:r>
              <w:rPr>
                <w:rFonts w:cs="Calibri"/>
                <w:b/>
                <w:color w:val="FFFFFF"/>
                <w:sz w:val="26"/>
                <w:szCs w:val="26"/>
                <w:lang w:val="en-AU"/>
              </w:rPr>
              <w:t>Training</w:t>
            </w:r>
            <w:r w:rsidRPr="00F956BD">
              <w:rPr>
                <w:rFonts w:cs="Calibri"/>
                <w:b/>
                <w:color w:val="FFFFFF"/>
                <w:sz w:val="26"/>
                <w:szCs w:val="26"/>
                <w:lang w:val="en-AU"/>
              </w:rPr>
              <w:t xml:space="preserve"> Type: </w:t>
            </w:r>
          </w:p>
        </w:tc>
      </w:tr>
    </w:tbl>
    <w:p w:rsidR="00795343" w:rsidRDefault="00795343" w:rsidP="00795343">
      <w:pPr>
        <w:spacing w:after="0"/>
        <w:rPr>
          <w:rFonts w:cs="Calibri"/>
          <w:sz w:val="26"/>
          <w:szCs w:val="26"/>
          <w:lang w:val="en-AU"/>
        </w:rPr>
      </w:pPr>
    </w:p>
    <w:p w:rsidR="00795343" w:rsidRPr="00785A39" w:rsidRDefault="005D7DF9" w:rsidP="005D7DF9">
      <w:pPr>
        <w:spacing w:after="0"/>
        <w:rPr>
          <w:rFonts w:cs="Calibri"/>
          <w:sz w:val="26"/>
          <w:szCs w:val="26"/>
          <w:lang w:val="en-AU"/>
        </w:rPr>
      </w:pPr>
      <w:r>
        <w:rPr>
          <w:rFonts w:cs="Calibri"/>
          <w:sz w:val="26"/>
          <w:szCs w:val="26"/>
          <w:lang w:val="en-AU"/>
        </w:rPr>
        <w:t xml:space="preserve">Training on skills acquisition                    </w:t>
      </w:r>
      <w:r w:rsidR="00DB2916">
        <w:rPr>
          <w:rFonts w:cs="Calibri"/>
          <w:sz w:val="26"/>
          <w:szCs w:val="26"/>
          <w:lang w:val="en-AU"/>
        </w:rPr>
        <w:t>5hr: 45min</w:t>
      </w:r>
      <w:r>
        <w:rPr>
          <w:rFonts w:cs="Calibri"/>
          <w:sz w:val="26"/>
          <w:szCs w:val="26"/>
          <w:lang w:val="en-AU"/>
        </w:rPr>
        <w:t xml:space="preserve">               Mentoring </w:t>
      </w:r>
    </w:p>
    <w:p w:rsidR="00795343" w:rsidRPr="00785A39" w:rsidRDefault="00795343" w:rsidP="00795343">
      <w:pPr>
        <w:shd w:val="clear" w:color="auto" w:fill="365F91"/>
        <w:spacing w:after="0"/>
        <w:rPr>
          <w:rFonts w:cs="Calibri"/>
          <w:color w:val="FFFFFF"/>
          <w:sz w:val="26"/>
          <w:szCs w:val="26"/>
          <w:lang w:val="en-AU"/>
        </w:rPr>
      </w:pPr>
      <w:r>
        <w:rPr>
          <w:rFonts w:cs="Calibri"/>
          <w:b/>
          <w:color w:val="FFFFFF"/>
          <w:sz w:val="26"/>
          <w:szCs w:val="26"/>
          <w:lang w:val="en-AU"/>
        </w:rPr>
        <w:t xml:space="preserve">  Training</w:t>
      </w:r>
      <w:r w:rsidRPr="00785A39">
        <w:rPr>
          <w:rFonts w:cs="Calibri"/>
          <w:b/>
          <w:color w:val="FFFFFF"/>
          <w:sz w:val="26"/>
          <w:szCs w:val="26"/>
          <w:lang w:val="en-AU"/>
        </w:rPr>
        <w:t xml:space="preserve"> Goals</w:t>
      </w:r>
    </w:p>
    <w:p w:rsidR="00795343" w:rsidRPr="005D7DF9" w:rsidRDefault="005D7DF9" w:rsidP="005D7DF9">
      <w:pPr>
        <w:pStyle w:val="a3"/>
        <w:numPr>
          <w:ilvl w:val="0"/>
          <w:numId w:val="13"/>
        </w:numPr>
        <w:spacing w:line="276" w:lineRule="auto"/>
        <w:rPr>
          <w:rFonts w:cs="Calibri"/>
          <w:sz w:val="26"/>
          <w:szCs w:val="26"/>
          <w:lang w:val="en-AU"/>
        </w:rPr>
      </w:pPr>
      <w:r>
        <w:rPr>
          <w:rFonts w:cs="Calibri"/>
          <w:sz w:val="26"/>
          <w:szCs w:val="26"/>
          <w:lang w:val="en-AU"/>
        </w:rPr>
        <w:t xml:space="preserve">To improve leadership skills </w:t>
      </w:r>
      <w:r w:rsidRPr="005D7DF9">
        <w:rPr>
          <w:rFonts w:cs="Calibri"/>
          <w:sz w:val="26"/>
          <w:szCs w:val="26"/>
          <w:lang w:val="en-AU"/>
        </w:rPr>
        <w:t xml:space="preserve"> </w:t>
      </w:r>
    </w:p>
    <w:p w:rsidR="00795343" w:rsidRPr="00785A39" w:rsidRDefault="005D7DF9" w:rsidP="00795343">
      <w:pPr>
        <w:pStyle w:val="a3"/>
        <w:numPr>
          <w:ilvl w:val="0"/>
          <w:numId w:val="13"/>
        </w:numPr>
        <w:spacing w:line="276" w:lineRule="auto"/>
        <w:rPr>
          <w:rFonts w:cs="Calibri"/>
          <w:sz w:val="26"/>
          <w:szCs w:val="26"/>
          <w:lang w:val="en-AU"/>
        </w:rPr>
      </w:pPr>
      <w:r>
        <w:rPr>
          <w:rFonts w:cs="Calibri"/>
          <w:sz w:val="26"/>
          <w:szCs w:val="26"/>
          <w:lang w:val="en-AU"/>
        </w:rPr>
        <w:t xml:space="preserve">To improve interpersonal skills </w:t>
      </w:r>
    </w:p>
    <w:p w:rsidR="00795343" w:rsidRPr="00785A39" w:rsidRDefault="005D7DF9" w:rsidP="00795343">
      <w:pPr>
        <w:pStyle w:val="a3"/>
        <w:numPr>
          <w:ilvl w:val="0"/>
          <w:numId w:val="13"/>
        </w:numPr>
        <w:spacing w:line="276" w:lineRule="auto"/>
        <w:rPr>
          <w:rFonts w:cs="Calibri"/>
          <w:sz w:val="26"/>
          <w:szCs w:val="26"/>
          <w:lang w:val="en-AU"/>
        </w:rPr>
      </w:pPr>
      <w:r>
        <w:rPr>
          <w:rFonts w:cs="Calibri"/>
          <w:sz w:val="26"/>
          <w:szCs w:val="26"/>
          <w:lang w:val="en-AU"/>
        </w:rPr>
        <w:t xml:space="preserve">To enhance self-management skills </w:t>
      </w:r>
    </w:p>
    <w:p w:rsidR="00795343" w:rsidRPr="00785A39" w:rsidRDefault="00795343" w:rsidP="00795343">
      <w:pPr>
        <w:spacing w:after="0"/>
        <w:rPr>
          <w:rFonts w:cs="Calibri"/>
          <w:sz w:val="26"/>
          <w:szCs w:val="26"/>
          <w:lang w:val="en-AU"/>
        </w:rPr>
      </w:pPr>
    </w:p>
    <w:p w:rsidR="00795343" w:rsidRPr="00785A39" w:rsidRDefault="00795343" w:rsidP="00795343">
      <w:pPr>
        <w:shd w:val="clear" w:color="auto" w:fill="365F91"/>
        <w:spacing w:after="0"/>
        <w:rPr>
          <w:rFonts w:cs="Calibri"/>
          <w:color w:val="FFFFFF"/>
          <w:sz w:val="26"/>
          <w:szCs w:val="26"/>
          <w:lang w:val="en-AU"/>
        </w:rPr>
      </w:pPr>
      <w:r>
        <w:rPr>
          <w:rFonts w:cs="Calibri"/>
          <w:b/>
          <w:color w:val="FFFFFF"/>
          <w:sz w:val="26"/>
          <w:szCs w:val="26"/>
          <w:lang w:val="en-AU"/>
        </w:rPr>
        <w:lastRenderedPageBreak/>
        <w:t xml:space="preserve">  </w:t>
      </w:r>
      <w:r w:rsidRPr="00785A39">
        <w:rPr>
          <w:rFonts w:cs="Calibri"/>
          <w:b/>
          <w:color w:val="FFFFFF"/>
          <w:sz w:val="26"/>
          <w:szCs w:val="26"/>
          <w:lang w:val="en-AU"/>
        </w:rPr>
        <w:t>Results</w:t>
      </w:r>
    </w:p>
    <w:p w:rsidR="005D7DF9" w:rsidRDefault="005D7DF9" w:rsidP="005D7DF9">
      <w:pPr>
        <w:pStyle w:val="a3"/>
        <w:numPr>
          <w:ilvl w:val="0"/>
          <w:numId w:val="12"/>
        </w:numPr>
        <w:spacing w:line="276" w:lineRule="auto"/>
        <w:rPr>
          <w:rFonts w:cs="Calibri"/>
          <w:sz w:val="26"/>
          <w:szCs w:val="26"/>
          <w:lang w:val="en-AU"/>
        </w:rPr>
      </w:pPr>
      <w:r>
        <w:rPr>
          <w:rFonts w:cs="Calibri"/>
          <w:sz w:val="26"/>
          <w:szCs w:val="26"/>
          <w:lang w:val="en-AU"/>
        </w:rPr>
        <w:t xml:space="preserve">Improved leadership skills </w:t>
      </w:r>
    </w:p>
    <w:p w:rsidR="005D7DF9" w:rsidRPr="005D7DF9" w:rsidRDefault="005D7DF9" w:rsidP="005D7DF9">
      <w:pPr>
        <w:pStyle w:val="a3"/>
        <w:numPr>
          <w:ilvl w:val="0"/>
          <w:numId w:val="12"/>
        </w:numPr>
        <w:spacing w:line="276" w:lineRule="auto"/>
        <w:rPr>
          <w:rFonts w:cs="Calibri"/>
          <w:sz w:val="26"/>
          <w:szCs w:val="26"/>
          <w:lang w:val="en-AU"/>
        </w:rPr>
      </w:pPr>
      <w:r>
        <w:rPr>
          <w:rFonts w:cs="Calibri"/>
          <w:sz w:val="26"/>
          <w:szCs w:val="26"/>
          <w:lang w:val="en-AU"/>
        </w:rPr>
        <w:t xml:space="preserve">Improved interpersonal skills </w:t>
      </w:r>
    </w:p>
    <w:p w:rsidR="00795343" w:rsidRPr="00785A39" w:rsidRDefault="005D7DF9" w:rsidP="00795343">
      <w:pPr>
        <w:pStyle w:val="a3"/>
        <w:numPr>
          <w:ilvl w:val="0"/>
          <w:numId w:val="12"/>
        </w:numPr>
        <w:spacing w:line="276" w:lineRule="auto"/>
        <w:rPr>
          <w:rFonts w:cs="Calibri"/>
          <w:sz w:val="26"/>
          <w:szCs w:val="26"/>
          <w:lang w:val="en-AU"/>
        </w:rPr>
      </w:pPr>
      <w:r>
        <w:rPr>
          <w:rFonts w:cs="Calibri"/>
          <w:sz w:val="26"/>
          <w:szCs w:val="26"/>
          <w:lang w:val="en-AU"/>
        </w:rPr>
        <w:t xml:space="preserve">Enhanced self-management skills </w:t>
      </w:r>
    </w:p>
    <w:p w:rsidR="00795343" w:rsidRPr="00785A39" w:rsidRDefault="00795343" w:rsidP="00795343">
      <w:pPr>
        <w:spacing w:after="0"/>
        <w:rPr>
          <w:rFonts w:cs="Calibri"/>
          <w:sz w:val="26"/>
          <w:szCs w:val="26"/>
          <w:lang w:val="en-AU"/>
        </w:rPr>
      </w:pPr>
    </w:p>
    <w:p w:rsidR="00795343" w:rsidRPr="00785A39" w:rsidRDefault="00795343" w:rsidP="00795343">
      <w:pPr>
        <w:shd w:val="clear" w:color="auto" w:fill="365F91"/>
        <w:spacing w:after="0"/>
        <w:rPr>
          <w:rFonts w:cs="Calibri"/>
          <w:color w:val="FFFFFF"/>
          <w:sz w:val="26"/>
          <w:szCs w:val="26"/>
          <w:lang w:val="en-AU"/>
        </w:rPr>
      </w:pPr>
      <w:r>
        <w:rPr>
          <w:rFonts w:cs="Calibri"/>
          <w:b/>
          <w:color w:val="FFFFFF"/>
          <w:sz w:val="26"/>
          <w:szCs w:val="26"/>
          <w:lang w:val="en-AU"/>
        </w:rPr>
        <w:t xml:space="preserve">  </w:t>
      </w:r>
      <w:r w:rsidRPr="00785A39">
        <w:rPr>
          <w:rFonts w:cs="Calibri"/>
          <w:b/>
          <w:color w:val="FFFFFF"/>
          <w:sz w:val="26"/>
          <w:szCs w:val="26"/>
          <w:lang w:val="en-AU"/>
        </w:rPr>
        <w:t>Certificate Skills Covered</w:t>
      </w:r>
    </w:p>
    <w:p w:rsidR="00795343" w:rsidRDefault="005D7DF9" w:rsidP="00795343">
      <w:pPr>
        <w:pStyle w:val="a3"/>
        <w:numPr>
          <w:ilvl w:val="0"/>
          <w:numId w:val="12"/>
        </w:numPr>
        <w:spacing w:line="276" w:lineRule="auto"/>
        <w:rPr>
          <w:rFonts w:cs="Calibri"/>
          <w:sz w:val="26"/>
          <w:szCs w:val="26"/>
          <w:lang w:val="en-AU"/>
        </w:rPr>
      </w:pPr>
      <w:r>
        <w:rPr>
          <w:rFonts w:cs="Calibri"/>
          <w:sz w:val="26"/>
          <w:szCs w:val="26"/>
          <w:lang w:val="en-AU"/>
        </w:rPr>
        <w:t xml:space="preserve">Certificate of Leadership </w:t>
      </w:r>
      <w:r w:rsidR="00795343">
        <w:rPr>
          <w:rFonts w:cs="Calibri"/>
          <w:sz w:val="26"/>
          <w:szCs w:val="26"/>
          <w:lang w:val="en-AU"/>
        </w:rPr>
        <w:t xml:space="preserve"> </w:t>
      </w:r>
    </w:p>
    <w:p w:rsidR="00795343" w:rsidRDefault="005D7DF9" w:rsidP="00795343">
      <w:pPr>
        <w:pStyle w:val="a3"/>
        <w:numPr>
          <w:ilvl w:val="0"/>
          <w:numId w:val="12"/>
        </w:numPr>
        <w:spacing w:line="276" w:lineRule="auto"/>
        <w:rPr>
          <w:rFonts w:cs="Calibri"/>
          <w:sz w:val="26"/>
          <w:szCs w:val="26"/>
          <w:lang w:val="en-AU"/>
        </w:rPr>
      </w:pPr>
      <w:r>
        <w:rPr>
          <w:rFonts w:cs="Calibri"/>
          <w:sz w:val="26"/>
          <w:szCs w:val="26"/>
          <w:lang w:val="en-AU"/>
        </w:rPr>
        <w:t>Self-Management Certificate</w:t>
      </w:r>
      <w:r w:rsidR="00795343">
        <w:rPr>
          <w:rFonts w:cs="Calibri"/>
          <w:sz w:val="26"/>
          <w:szCs w:val="26"/>
          <w:lang w:val="en-AU"/>
        </w:rPr>
        <w:t xml:space="preserve"> </w:t>
      </w:r>
    </w:p>
    <w:p w:rsidR="00795343" w:rsidRPr="00785A39" w:rsidRDefault="00795343" w:rsidP="00795343">
      <w:pPr>
        <w:pStyle w:val="a3"/>
        <w:rPr>
          <w:rFonts w:cs="Calibri"/>
          <w:sz w:val="26"/>
          <w:szCs w:val="26"/>
          <w:lang w:val="en-A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2157"/>
        <w:gridCol w:w="3125"/>
        <w:gridCol w:w="2094"/>
        <w:gridCol w:w="804"/>
      </w:tblGrid>
      <w:tr w:rsidR="00795343" w:rsidRPr="00F956BD" w:rsidTr="00DB2916">
        <w:tc>
          <w:tcPr>
            <w:tcW w:w="625" w:type="pct"/>
            <w:shd w:val="clear" w:color="auto" w:fill="365F91"/>
          </w:tcPr>
          <w:p w:rsidR="00795343" w:rsidRPr="00F956BD" w:rsidRDefault="00795343" w:rsidP="00C2723A">
            <w:pPr>
              <w:spacing w:after="0"/>
              <w:rPr>
                <w:rFonts w:cs="Calibri"/>
                <w:b/>
                <w:color w:val="FFFFFF"/>
                <w:sz w:val="26"/>
                <w:szCs w:val="26"/>
                <w:lang w:val="en-AU"/>
              </w:rPr>
            </w:pPr>
            <w:r w:rsidRPr="00F956BD">
              <w:rPr>
                <w:rFonts w:cs="Calibri"/>
                <w:b/>
                <w:color w:val="FFFFFF"/>
                <w:sz w:val="26"/>
                <w:szCs w:val="26"/>
                <w:lang w:val="en-AU"/>
              </w:rPr>
              <w:t>Time / Length</w:t>
            </w:r>
          </w:p>
        </w:tc>
        <w:tc>
          <w:tcPr>
            <w:tcW w:w="1153" w:type="pct"/>
            <w:shd w:val="clear" w:color="auto" w:fill="365F91"/>
          </w:tcPr>
          <w:p w:rsidR="00795343" w:rsidRPr="00F956BD" w:rsidRDefault="00795343" w:rsidP="00C2723A">
            <w:pPr>
              <w:spacing w:after="0"/>
              <w:rPr>
                <w:rFonts w:cs="Calibri"/>
                <w:b/>
                <w:color w:val="FFFFFF"/>
                <w:sz w:val="26"/>
                <w:szCs w:val="26"/>
                <w:lang w:val="en-AU"/>
              </w:rPr>
            </w:pPr>
            <w:r w:rsidRPr="00F956BD">
              <w:rPr>
                <w:rFonts w:cs="Calibri"/>
                <w:b/>
                <w:color w:val="FFFFFF"/>
                <w:sz w:val="26"/>
                <w:szCs w:val="26"/>
                <w:lang w:val="en-AU"/>
              </w:rPr>
              <w:t>Section</w:t>
            </w:r>
          </w:p>
          <w:p w:rsidR="00795343" w:rsidRPr="00F956BD" w:rsidRDefault="00795343" w:rsidP="00C2723A">
            <w:pPr>
              <w:spacing w:after="0"/>
              <w:rPr>
                <w:rFonts w:cs="Calibri"/>
                <w:b/>
                <w:color w:val="FFFFFF"/>
                <w:sz w:val="26"/>
                <w:szCs w:val="26"/>
                <w:lang w:val="en-AU"/>
              </w:rPr>
            </w:pPr>
            <w:r w:rsidRPr="00F956BD">
              <w:rPr>
                <w:rFonts w:cs="Calibri"/>
                <w:b/>
                <w:color w:val="FFFFFF"/>
                <w:sz w:val="26"/>
                <w:szCs w:val="26"/>
                <w:lang w:val="en-AU"/>
              </w:rPr>
              <w:t>Goals/Results</w:t>
            </w:r>
          </w:p>
        </w:tc>
        <w:tc>
          <w:tcPr>
            <w:tcW w:w="1671" w:type="pct"/>
            <w:shd w:val="clear" w:color="auto" w:fill="365F91"/>
          </w:tcPr>
          <w:p w:rsidR="00795343" w:rsidRPr="00F956BD" w:rsidRDefault="00795343" w:rsidP="00C2723A">
            <w:pPr>
              <w:spacing w:after="0"/>
              <w:rPr>
                <w:rFonts w:cs="Calibri"/>
                <w:b/>
                <w:color w:val="FFFFFF"/>
                <w:sz w:val="26"/>
                <w:szCs w:val="26"/>
                <w:lang w:val="en-AU"/>
              </w:rPr>
            </w:pPr>
            <w:r w:rsidRPr="00F956BD">
              <w:rPr>
                <w:rFonts w:cs="Calibri"/>
                <w:b/>
                <w:color w:val="FFFFFF"/>
                <w:sz w:val="26"/>
                <w:szCs w:val="26"/>
                <w:lang w:val="en-AU"/>
              </w:rPr>
              <w:t>Description</w:t>
            </w:r>
          </w:p>
        </w:tc>
        <w:tc>
          <w:tcPr>
            <w:tcW w:w="1120" w:type="pct"/>
            <w:shd w:val="clear" w:color="auto" w:fill="365F91"/>
          </w:tcPr>
          <w:p w:rsidR="00795343" w:rsidRPr="00F956BD" w:rsidRDefault="00795343" w:rsidP="00C2723A">
            <w:pPr>
              <w:spacing w:after="0"/>
              <w:rPr>
                <w:rFonts w:cs="Calibri"/>
                <w:b/>
                <w:color w:val="FFFFFF"/>
                <w:sz w:val="26"/>
                <w:szCs w:val="26"/>
                <w:lang w:val="en-AU"/>
              </w:rPr>
            </w:pPr>
            <w:r w:rsidRPr="00F956BD">
              <w:rPr>
                <w:rFonts w:cs="Calibri"/>
                <w:b/>
                <w:color w:val="FFFFFF"/>
                <w:sz w:val="26"/>
                <w:szCs w:val="26"/>
                <w:lang w:val="en-AU"/>
              </w:rPr>
              <w:t>Equipment and Material</w:t>
            </w:r>
          </w:p>
          <w:p w:rsidR="00795343" w:rsidRPr="00F956BD" w:rsidRDefault="00795343" w:rsidP="00C2723A">
            <w:pPr>
              <w:spacing w:after="0"/>
              <w:rPr>
                <w:rFonts w:cs="Calibri"/>
                <w:b/>
                <w:color w:val="FFFFFF"/>
                <w:sz w:val="26"/>
                <w:szCs w:val="26"/>
                <w:lang w:val="en-AU"/>
              </w:rPr>
            </w:pPr>
            <w:r w:rsidRPr="00F956BD">
              <w:rPr>
                <w:rFonts w:cs="Calibri"/>
                <w:b/>
                <w:color w:val="FFFFFF"/>
                <w:sz w:val="26"/>
                <w:szCs w:val="26"/>
                <w:lang w:val="en-AU"/>
              </w:rPr>
              <w:t>(Room Lay)</w:t>
            </w:r>
          </w:p>
        </w:tc>
        <w:tc>
          <w:tcPr>
            <w:tcW w:w="430" w:type="pct"/>
            <w:shd w:val="clear" w:color="auto" w:fill="365F91"/>
          </w:tcPr>
          <w:p w:rsidR="00795343" w:rsidRPr="00F956BD" w:rsidRDefault="00795343" w:rsidP="00C2723A">
            <w:pPr>
              <w:spacing w:after="0"/>
              <w:rPr>
                <w:rFonts w:cs="Calibri"/>
                <w:b/>
                <w:color w:val="FFFFFF"/>
                <w:sz w:val="26"/>
                <w:szCs w:val="26"/>
                <w:lang w:val="en-AU"/>
              </w:rPr>
            </w:pPr>
            <w:r w:rsidRPr="00F956BD">
              <w:rPr>
                <w:rFonts w:cs="Calibri"/>
                <w:b/>
                <w:color w:val="FFFFFF"/>
                <w:sz w:val="26"/>
                <w:szCs w:val="26"/>
                <w:lang w:val="en-AU"/>
              </w:rPr>
              <w:t>Comments</w:t>
            </w:r>
          </w:p>
        </w:tc>
      </w:tr>
      <w:tr w:rsidR="00795343" w:rsidRPr="00F956BD" w:rsidTr="00DB2916">
        <w:tc>
          <w:tcPr>
            <w:tcW w:w="625" w:type="pct"/>
          </w:tcPr>
          <w:p w:rsidR="00795343" w:rsidRPr="00F956BD" w:rsidRDefault="00DB2916" w:rsidP="00C2723A">
            <w:pPr>
              <w:spacing w:after="0"/>
              <w:rPr>
                <w:rFonts w:cs="Calibri"/>
                <w:sz w:val="26"/>
                <w:szCs w:val="26"/>
                <w:lang w:val="en-AU"/>
              </w:rPr>
            </w:pPr>
            <w:r>
              <w:rPr>
                <w:rFonts w:cs="Calibri"/>
                <w:sz w:val="26"/>
                <w:szCs w:val="26"/>
                <w:lang w:val="en-AU"/>
              </w:rPr>
              <w:t>2hr: 30 min</w:t>
            </w:r>
          </w:p>
        </w:tc>
        <w:tc>
          <w:tcPr>
            <w:tcW w:w="1153" w:type="pct"/>
          </w:tcPr>
          <w:p w:rsidR="00795343" w:rsidRPr="00F956BD" w:rsidRDefault="00DB2916" w:rsidP="00C2723A">
            <w:pPr>
              <w:spacing w:after="0"/>
              <w:rPr>
                <w:rFonts w:cs="Calibri"/>
                <w:sz w:val="26"/>
                <w:szCs w:val="26"/>
                <w:lang w:val="en-AU"/>
              </w:rPr>
            </w:pPr>
            <w:r>
              <w:rPr>
                <w:rFonts w:cs="Calibri"/>
                <w:sz w:val="26"/>
                <w:szCs w:val="26"/>
                <w:lang w:val="en-AU"/>
              </w:rPr>
              <w:t xml:space="preserve">To improve leadership skill. </w:t>
            </w:r>
          </w:p>
        </w:tc>
        <w:tc>
          <w:tcPr>
            <w:tcW w:w="1671" w:type="pct"/>
          </w:tcPr>
          <w:p w:rsidR="00795343" w:rsidRPr="00F956BD" w:rsidRDefault="00DB2916" w:rsidP="00C2723A">
            <w:pPr>
              <w:spacing w:after="0"/>
              <w:rPr>
                <w:rFonts w:cs="Calibri"/>
                <w:sz w:val="26"/>
                <w:szCs w:val="26"/>
                <w:lang w:val="en-AU"/>
              </w:rPr>
            </w:pPr>
            <w:r>
              <w:rPr>
                <w:rFonts w:cs="Calibri"/>
                <w:sz w:val="26"/>
                <w:szCs w:val="26"/>
                <w:lang w:val="en-AU"/>
              </w:rPr>
              <w:t xml:space="preserve">Attending mentoring sessions to improve the skill. </w:t>
            </w:r>
          </w:p>
        </w:tc>
        <w:tc>
          <w:tcPr>
            <w:tcW w:w="1120" w:type="pct"/>
          </w:tcPr>
          <w:p w:rsidR="00795343" w:rsidRPr="00F956BD" w:rsidRDefault="00DB2916" w:rsidP="00C2723A">
            <w:pPr>
              <w:spacing w:after="0"/>
              <w:rPr>
                <w:rFonts w:cs="Calibri"/>
                <w:sz w:val="26"/>
                <w:szCs w:val="26"/>
                <w:lang w:val="en-AU"/>
              </w:rPr>
            </w:pPr>
            <w:r>
              <w:rPr>
                <w:rFonts w:cs="Calibri"/>
                <w:sz w:val="26"/>
                <w:szCs w:val="26"/>
                <w:lang w:val="en-AU"/>
              </w:rPr>
              <w:t xml:space="preserve">An individual in leadership position. </w:t>
            </w:r>
          </w:p>
        </w:tc>
        <w:tc>
          <w:tcPr>
            <w:tcW w:w="430" w:type="pct"/>
          </w:tcPr>
          <w:p w:rsidR="00795343" w:rsidRPr="00F956BD" w:rsidRDefault="00795343" w:rsidP="00C2723A">
            <w:pPr>
              <w:spacing w:after="0"/>
              <w:rPr>
                <w:rFonts w:cs="Calibri"/>
                <w:sz w:val="26"/>
                <w:szCs w:val="26"/>
                <w:lang w:val="en-AU"/>
              </w:rPr>
            </w:pPr>
          </w:p>
        </w:tc>
      </w:tr>
      <w:tr w:rsidR="00795343" w:rsidRPr="00F956BD" w:rsidTr="00DB2916">
        <w:tc>
          <w:tcPr>
            <w:tcW w:w="625" w:type="pct"/>
          </w:tcPr>
          <w:p w:rsidR="00795343" w:rsidRPr="00F956BD" w:rsidRDefault="00DB2916" w:rsidP="00C2723A">
            <w:pPr>
              <w:spacing w:after="0"/>
              <w:rPr>
                <w:rFonts w:cs="Calibri"/>
                <w:sz w:val="26"/>
                <w:szCs w:val="26"/>
                <w:lang w:val="en-AU"/>
              </w:rPr>
            </w:pPr>
            <w:r>
              <w:rPr>
                <w:rFonts w:cs="Calibri"/>
                <w:sz w:val="26"/>
                <w:szCs w:val="26"/>
                <w:lang w:val="en-AU"/>
              </w:rPr>
              <w:t>1hr: 15 min</w:t>
            </w:r>
          </w:p>
        </w:tc>
        <w:tc>
          <w:tcPr>
            <w:tcW w:w="1153" w:type="pct"/>
          </w:tcPr>
          <w:p w:rsidR="00795343" w:rsidRPr="00F956BD" w:rsidRDefault="00DB2916" w:rsidP="00C2723A">
            <w:pPr>
              <w:spacing w:after="0"/>
              <w:rPr>
                <w:rFonts w:cs="Calibri"/>
                <w:sz w:val="26"/>
                <w:szCs w:val="26"/>
                <w:lang w:val="en-AU"/>
              </w:rPr>
            </w:pPr>
            <w:r>
              <w:rPr>
                <w:rFonts w:cs="Calibri"/>
                <w:sz w:val="26"/>
                <w:szCs w:val="26"/>
                <w:lang w:val="en-AU"/>
              </w:rPr>
              <w:t>To improve interpersonal skill</w:t>
            </w:r>
          </w:p>
        </w:tc>
        <w:tc>
          <w:tcPr>
            <w:tcW w:w="1671" w:type="pct"/>
          </w:tcPr>
          <w:p w:rsidR="00795343" w:rsidRPr="00F956BD" w:rsidRDefault="00DB2916" w:rsidP="00C2723A">
            <w:pPr>
              <w:spacing w:after="0"/>
              <w:rPr>
                <w:rFonts w:cs="Calibri"/>
                <w:sz w:val="26"/>
                <w:szCs w:val="26"/>
              </w:rPr>
            </w:pPr>
            <w:r>
              <w:rPr>
                <w:rFonts w:cs="Calibri"/>
                <w:sz w:val="26"/>
                <w:szCs w:val="26"/>
              </w:rPr>
              <w:t xml:space="preserve">To be mentored by the leaders of the company to foster my interpersonal skills. </w:t>
            </w:r>
          </w:p>
        </w:tc>
        <w:tc>
          <w:tcPr>
            <w:tcW w:w="1120" w:type="pct"/>
          </w:tcPr>
          <w:p w:rsidR="00795343" w:rsidRPr="00F956BD" w:rsidRDefault="00DB2916" w:rsidP="00C2723A">
            <w:pPr>
              <w:spacing w:after="0"/>
              <w:rPr>
                <w:rFonts w:cs="Calibri"/>
                <w:sz w:val="26"/>
                <w:szCs w:val="26"/>
                <w:lang w:val="en-AU"/>
              </w:rPr>
            </w:pPr>
            <w:r>
              <w:rPr>
                <w:rFonts w:cs="Calibri"/>
                <w:sz w:val="26"/>
                <w:szCs w:val="26"/>
                <w:lang w:val="en-AU"/>
              </w:rPr>
              <w:t xml:space="preserve">Time and a mentor plus reading materials. </w:t>
            </w:r>
          </w:p>
        </w:tc>
        <w:tc>
          <w:tcPr>
            <w:tcW w:w="430" w:type="pct"/>
          </w:tcPr>
          <w:p w:rsidR="00795343" w:rsidRPr="00F956BD" w:rsidRDefault="00795343" w:rsidP="00C2723A">
            <w:pPr>
              <w:spacing w:after="0"/>
              <w:rPr>
                <w:rFonts w:cs="Calibri"/>
                <w:sz w:val="26"/>
                <w:szCs w:val="26"/>
                <w:lang w:val="en-AU"/>
              </w:rPr>
            </w:pPr>
          </w:p>
        </w:tc>
      </w:tr>
      <w:tr w:rsidR="00795343" w:rsidRPr="00F956BD" w:rsidTr="00DB2916">
        <w:tc>
          <w:tcPr>
            <w:tcW w:w="625" w:type="pct"/>
          </w:tcPr>
          <w:p w:rsidR="00795343" w:rsidRPr="00F956BD" w:rsidRDefault="00DB2916" w:rsidP="00C2723A">
            <w:pPr>
              <w:spacing w:after="0"/>
              <w:rPr>
                <w:rFonts w:cs="Calibri"/>
                <w:sz w:val="26"/>
                <w:szCs w:val="26"/>
                <w:lang w:val="en-AU"/>
              </w:rPr>
            </w:pPr>
            <w:r>
              <w:rPr>
                <w:rFonts w:cs="Calibri"/>
                <w:sz w:val="26"/>
                <w:szCs w:val="26"/>
                <w:lang w:val="en-AU"/>
              </w:rPr>
              <w:t xml:space="preserve">2hr. </w:t>
            </w:r>
          </w:p>
        </w:tc>
        <w:tc>
          <w:tcPr>
            <w:tcW w:w="1153" w:type="pct"/>
          </w:tcPr>
          <w:p w:rsidR="00795343" w:rsidRPr="00F956BD" w:rsidRDefault="00DB2916" w:rsidP="00C2723A">
            <w:pPr>
              <w:spacing w:after="0"/>
              <w:rPr>
                <w:rFonts w:cs="Calibri"/>
                <w:sz w:val="26"/>
                <w:szCs w:val="26"/>
                <w:lang w:val="en-AU"/>
              </w:rPr>
            </w:pPr>
            <w:r>
              <w:rPr>
                <w:rFonts w:cs="Calibri"/>
                <w:sz w:val="26"/>
                <w:szCs w:val="26"/>
                <w:lang w:val="en-AU"/>
              </w:rPr>
              <w:t>To enhance self-management skill</w:t>
            </w:r>
          </w:p>
        </w:tc>
        <w:tc>
          <w:tcPr>
            <w:tcW w:w="1671" w:type="pct"/>
          </w:tcPr>
          <w:p w:rsidR="00795343" w:rsidRPr="00F956BD" w:rsidRDefault="00DB2916" w:rsidP="00C2723A">
            <w:pPr>
              <w:spacing w:after="0"/>
              <w:rPr>
                <w:rFonts w:cs="Calibri"/>
                <w:sz w:val="26"/>
                <w:szCs w:val="26"/>
              </w:rPr>
            </w:pPr>
            <w:r>
              <w:rPr>
                <w:rFonts w:cs="Calibri"/>
                <w:sz w:val="26"/>
                <w:szCs w:val="26"/>
              </w:rPr>
              <w:t xml:space="preserve">Explore mentoring by looking up-to the best self-managed leaders. </w:t>
            </w:r>
          </w:p>
        </w:tc>
        <w:tc>
          <w:tcPr>
            <w:tcW w:w="1120" w:type="pct"/>
          </w:tcPr>
          <w:p w:rsidR="00795343" w:rsidRPr="00F956BD" w:rsidRDefault="00DB2916" w:rsidP="00C2723A">
            <w:pPr>
              <w:spacing w:after="0"/>
              <w:rPr>
                <w:rFonts w:cs="Calibri"/>
                <w:sz w:val="26"/>
                <w:szCs w:val="26"/>
                <w:lang w:val="en-AU"/>
              </w:rPr>
            </w:pPr>
            <w:r>
              <w:rPr>
                <w:rFonts w:cs="Calibri"/>
                <w:sz w:val="26"/>
                <w:szCs w:val="26"/>
                <w:lang w:val="en-AU"/>
              </w:rPr>
              <w:t xml:space="preserve">Reading materials and a mentor. </w:t>
            </w:r>
          </w:p>
        </w:tc>
        <w:tc>
          <w:tcPr>
            <w:tcW w:w="430" w:type="pct"/>
          </w:tcPr>
          <w:p w:rsidR="00795343" w:rsidRPr="00F956BD" w:rsidRDefault="00795343" w:rsidP="00C2723A">
            <w:pPr>
              <w:spacing w:after="0"/>
              <w:rPr>
                <w:rFonts w:cs="Calibri"/>
                <w:sz w:val="26"/>
                <w:szCs w:val="26"/>
                <w:lang w:val="en-AU"/>
              </w:rPr>
            </w:pPr>
          </w:p>
        </w:tc>
      </w:tr>
    </w:tbl>
    <w:p w:rsidR="00AB5D36" w:rsidRDefault="00AB5D36"/>
    <w:sectPr w:rsidR="00AB5D36">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35E17" w:rsidRDefault="00E35E17" w:rsidP="003055C2">
      <w:pPr>
        <w:spacing w:after="0" w:line="240" w:lineRule="auto"/>
      </w:pPr>
      <w:r>
        <w:separator/>
      </w:r>
    </w:p>
  </w:endnote>
  <w:endnote w:type="continuationSeparator" w:id="0">
    <w:p w:rsidR="00E35E17" w:rsidRDefault="00E35E17" w:rsidP="00305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3612338"/>
      <w:docPartObj>
        <w:docPartGallery w:val="Page Numbers (Bottom of Page)"/>
        <w:docPartUnique/>
      </w:docPartObj>
    </w:sdtPr>
    <w:sdtEndPr>
      <w:rPr>
        <w:noProof/>
      </w:rPr>
    </w:sdtEndPr>
    <w:sdtContent>
      <w:p w:rsidR="00C2723A" w:rsidRDefault="00C2723A">
        <w:pPr>
          <w:pStyle w:val="aa"/>
          <w:jc w:val="right"/>
        </w:pPr>
        <w:r>
          <w:fldChar w:fldCharType="begin"/>
        </w:r>
        <w:r>
          <w:instrText xml:space="preserve"> PAGE   \* MERGEFORMAT </w:instrText>
        </w:r>
        <w:r>
          <w:fldChar w:fldCharType="separate"/>
        </w:r>
        <w:r w:rsidR="000D5A89">
          <w:rPr>
            <w:noProof/>
          </w:rPr>
          <w:t>2</w:t>
        </w:r>
        <w:r>
          <w:rPr>
            <w:noProof/>
          </w:rPr>
          <w:fldChar w:fldCharType="end"/>
        </w:r>
      </w:p>
    </w:sdtContent>
  </w:sdt>
  <w:p w:rsidR="00C2723A" w:rsidRDefault="00C2723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35E17" w:rsidRDefault="00E35E17" w:rsidP="003055C2">
      <w:pPr>
        <w:spacing w:after="0" w:line="240" w:lineRule="auto"/>
      </w:pPr>
      <w:r>
        <w:separator/>
      </w:r>
    </w:p>
  </w:footnote>
  <w:footnote w:type="continuationSeparator" w:id="0">
    <w:p w:rsidR="00E35E17" w:rsidRDefault="00E35E17" w:rsidP="003055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2723A" w:rsidRPr="003055C2" w:rsidRDefault="00C2723A">
    <w:pPr>
      <w:pStyle w:val="a8"/>
      <w:jc w:val="right"/>
      <w:rPr>
        <w:rFonts w:ascii="Times New Roman" w:hAnsi="Times New Roman" w:cs="Times New Roman"/>
        <w:sz w:val="24"/>
        <w:szCs w:val="24"/>
      </w:rPr>
    </w:pPr>
    <w:r w:rsidRPr="003055C2">
      <w:rPr>
        <w:rFonts w:ascii="Times New Roman" w:hAnsi="Times New Roman" w:cs="Times New Roman"/>
        <w:sz w:val="24"/>
        <w:szCs w:val="24"/>
      </w:rPr>
      <w:t xml:space="preserve">Community Engagement </w:t>
    </w:r>
  </w:p>
  <w:p w:rsidR="00C2723A" w:rsidRDefault="00C2723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26069"/>
    <w:multiLevelType w:val="hybridMultilevel"/>
    <w:tmpl w:val="D84C7640"/>
    <w:lvl w:ilvl="0" w:tplc="025252AA">
      <w:start w:val="1"/>
      <w:numFmt w:val="bullet"/>
      <w:lvlText w:val="•"/>
      <w:lvlJc w:val="left"/>
      <w:pPr>
        <w:tabs>
          <w:tab w:val="num" w:pos="720"/>
        </w:tabs>
        <w:ind w:left="720" w:hanging="360"/>
      </w:pPr>
      <w:rPr>
        <w:rFonts w:ascii="Arial" w:hAnsi="Arial" w:hint="default"/>
      </w:rPr>
    </w:lvl>
    <w:lvl w:ilvl="1" w:tplc="DBB89D64" w:tentative="1">
      <w:start w:val="1"/>
      <w:numFmt w:val="bullet"/>
      <w:lvlText w:val="•"/>
      <w:lvlJc w:val="left"/>
      <w:pPr>
        <w:tabs>
          <w:tab w:val="num" w:pos="1440"/>
        </w:tabs>
        <w:ind w:left="1440" w:hanging="360"/>
      </w:pPr>
      <w:rPr>
        <w:rFonts w:ascii="Arial" w:hAnsi="Arial" w:hint="default"/>
      </w:rPr>
    </w:lvl>
    <w:lvl w:ilvl="2" w:tplc="8A4E60F2" w:tentative="1">
      <w:start w:val="1"/>
      <w:numFmt w:val="bullet"/>
      <w:lvlText w:val="•"/>
      <w:lvlJc w:val="left"/>
      <w:pPr>
        <w:tabs>
          <w:tab w:val="num" w:pos="2160"/>
        </w:tabs>
        <w:ind w:left="2160" w:hanging="360"/>
      </w:pPr>
      <w:rPr>
        <w:rFonts w:ascii="Arial" w:hAnsi="Arial" w:hint="default"/>
      </w:rPr>
    </w:lvl>
    <w:lvl w:ilvl="3" w:tplc="A4AA7DFA" w:tentative="1">
      <w:start w:val="1"/>
      <w:numFmt w:val="bullet"/>
      <w:lvlText w:val="•"/>
      <w:lvlJc w:val="left"/>
      <w:pPr>
        <w:tabs>
          <w:tab w:val="num" w:pos="2880"/>
        </w:tabs>
        <w:ind w:left="2880" w:hanging="360"/>
      </w:pPr>
      <w:rPr>
        <w:rFonts w:ascii="Arial" w:hAnsi="Arial" w:hint="default"/>
      </w:rPr>
    </w:lvl>
    <w:lvl w:ilvl="4" w:tplc="6FB04BF2" w:tentative="1">
      <w:start w:val="1"/>
      <w:numFmt w:val="bullet"/>
      <w:lvlText w:val="•"/>
      <w:lvlJc w:val="left"/>
      <w:pPr>
        <w:tabs>
          <w:tab w:val="num" w:pos="3600"/>
        </w:tabs>
        <w:ind w:left="3600" w:hanging="360"/>
      </w:pPr>
      <w:rPr>
        <w:rFonts w:ascii="Arial" w:hAnsi="Arial" w:hint="default"/>
      </w:rPr>
    </w:lvl>
    <w:lvl w:ilvl="5" w:tplc="1534CD34" w:tentative="1">
      <w:start w:val="1"/>
      <w:numFmt w:val="bullet"/>
      <w:lvlText w:val="•"/>
      <w:lvlJc w:val="left"/>
      <w:pPr>
        <w:tabs>
          <w:tab w:val="num" w:pos="4320"/>
        </w:tabs>
        <w:ind w:left="4320" w:hanging="360"/>
      </w:pPr>
      <w:rPr>
        <w:rFonts w:ascii="Arial" w:hAnsi="Arial" w:hint="default"/>
      </w:rPr>
    </w:lvl>
    <w:lvl w:ilvl="6" w:tplc="D1E83666" w:tentative="1">
      <w:start w:val="1"/>
      <w:numFmt w:val="bullet"/>
      <w:lvlText w:val="•"/>
      <w:lvlJc w:val="left"/>
      <w:pPr>
        <w:tabs>
          <w:tab w:val="num" w:pos="5040"/>
        </w:tabs>
        <w:ind w:left="5040" w:hanging="360"/>
      </w:pPr>
      <w:rPr>
        <w:rFonts w:ascii="Arial" w:hAnsi="Arial" w:hint="default"/>
      </w:rPr>
    </w:lvl>
    <w:lvl w:ilvl="7" w:tplc="79FA0FDE" w:tentative="1">
      <w:start w:val="1"/>
      <w:numFmt w:val="bullet"/>
      <w:lvlText w:val="•"/>
      <w:lvlJc w:val="left"/>
      <w:pPr>
        <w:tabs>
          <w:tab w:val="num" w:pos="5760"/>
        </w:tabs>
        <w:ind w:left="5760" w:hanging="360"/>
      </w:pPr>
      <w:rPr>
        <w:rFonts w:ascii="Arial" w:hAnsi="Arial" w:hint="default"/>
      </w:rPr>
    </w:lvl>
    <w:lvl w:ilvl="8" w:tplc="07C691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407786"/>
    <w:multiLevelType w:val="hybridMultilevel"/>
    <w:tmpl w:val="1F7880A6"/>
    <w:lvl w:ilvl="0" w:tplc="D8C80E14">
      <w:start w:val="1"/>
      <w:numFmt w:val="bullet"/>
      <w:lvlText w:val="•"/>
      <w:lvlJc w:val="left"/>
      <w:pPr>
        <w:tabs>
          <w:tab w:val="num" w:pos="720"/>
        </w:tabs>
        <w:ind w:left="720" w:hanging="360"/>
      </w:pPr>
      <w:rPr>
        <w:rFonts w:ascii="Arial" w:hAnsi="Arial" w:hint="default"/>
      </w:rPr>
    </w:lvl>
    <w:lvl w:ilvl="1" w:tplc="8D2401DC" w:tentative="1">
      <w:start w:val="1"/>
      <w:numFmt w:val="bullet"/>
      <w:lvlText w:val="•"/>
      <w:lvlJc w:val="left"/>
      <w:pPr>
        <w:tabs>
          <w:tab w:val="num" w:pos="1440"/>
        </w:tabs>
        <w:ind w:left="1440" w:hanging="360"/>
      </w:pPr>
      <w:rPr>
        <w:rFonts w:ascii="Arial" w:hAnsi="Arial" w:hint="default"/>
      </w:rPr>
    </w:lvl>
    <w:lvl w:ilvl="2" w:tplc="BF3C03BC" w:tentative="1">
      <w:start w:val="1"/>
      <w:numFmt w:val="bullet"/>
      <w:lvlText w:val="•"/>
      <w:lvlJc w:val="left"/>
      <w:pPr>
        <w:tabs>
          <w:tab w:val="num" w:pos="2160"/>
        </w:tabs>
        <w:ind w:left="2160" w:hanging="360"/>
      </w:pPr>
      <w:rPr>
        <w:rFonts w:ascii="Arial" w:hAnsi="Arial" w:hint="default"/>
      </w:rPr>
    </w:lvl>
    <w:lvl w:ilvl="3" w:tplc="9350DC0C" w:tentative="1">
      <w:start w:val="1"/>
      <w:numFmt w:val="bullet"/>
      <w:lvlText w:val="•"/>
      <w:lvlJc w:val="left"/>
      <w:pPr>
        <w:tabs>
          <w:tab w:val="num" w:pos="2880"/>
        </w:tabs>
        <w:ind w:left="2880" w:hanging="360"/>
      </w:pPr>
      <w:rPr>
        <w:rFonts w:ascii="Arial" w:hAnsi="Arial" w:hint="default"/>
      </w:rPr>
    </w:lvl>
    <w:lvl w:ilvl="4" w:tplc="6B728FFA" w:tentative="1">
      <w:start w:val="1"/>
      <w:numFmt w:val="bullet"/>
      <w:lvlText w:val="•"/>
      <w:lvlJc w:val="left"/>
      <w:pPr>
        <w:tabs>
          <w:tab w:val="num" w:pos="3600"/>
        </w:tabs>
        <w:ind w:left="3600" w:hanging="360"/>
      </w:pPr>
      <w:rPr>
        <w:rFonts w:ascii="Arial" w:hAnsi="Arial" w:hint="default"/>
      </w:rPr>
    </w:lvl>
    <w:lvl w:ilvl="5" w:tplc="E1B69008" w:tentative="1">
      <w:start w:val="1"/>
      <w:numFmt w:val="bullet"/>
      <w:lvlText w:val="•"/>
      <w:lvlJc w:val="left"/>
      <w:pPr>
        <w:tabs>
          <w:tab w:val="num" w:pos="4320"/>
        </w:tabs>
        <w:ind w:left="4320" w:hanging="360"/>
      </w:pPr>
      <w:rPr>
        <w:rFonts w:ascii="Arial" w:hAnsi="Arial" w:hint="default"/>
      </w:rPr>
    </w:lvl>
    <w:lvl w:ilvl="6" w:tplc="1368DE94" w:tentative="1">
      <w:start w:val="1"/>
      <w:numFmt w:val="bullet"/>
      <w:lvlText w:val="•"/>
      <w:lvlJc w:val="left"/>
      <w:pPr>
        <w:tabs>
          <w:tab w:val="num" w:pos="5040"/>
        </w:tabs>
        <w:ind w:left="5040" w:hanging="360"/>
      </w:pPr>
      <w:rPr>
        <w:rFonts w:ascii="Arial" w:hAnsi="Arial" w:hint="default"/>
      </w:rPr>
    </w:lvl>
    <w:lvl w:ilvl="7" w:tplc="4DFE894A" w:tentative="1">
      <w:start w:val="1"/>
      <w:numFmt w:val="bullet"/>
      <w:lvlText w:val="•"/>
      <w:lvlJc w:val="left"/>
      <w:pPr>
        <w:tabs>
          <w:tab w:val="num" w:pos="5760"/>
        </w:tabs>
        <w:ind w:left="5760" w:hanging="360"/>
      </w:pPr>
      <w:rPr>
        <w:rFonts w:ascii="Arial" w:hAnsi="Arial" w:hint="default"/>
      </w:rPr>
    </w:lvl>
    <w:lvl w:ilvl="8" w:tplc="4D2612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917801"/>
    <w:multiLevelType w:val="hybridMultilevel"/>
    <w:tmpl w:val="14CEA206"/>
    <w:lvl w:ilvl="0" w:tplc="271CAC74">
      <w:start w:val="1"/>
      <w:numFmt w:val="bullet"/>
      <w:lvlText w:val="•"/>
      <w:lvlJc w:val="left"/>
      <w:pPr>
        <w:tabs>
          <w:tab w:val="num" w:pos="720"/>
        </w:tabs>
        <w:ind w:left="720" w:hanging="360"/>
      </w:pPr>
      <w:rPr>
        <w:rFonts w:ascii="Arial" w:hAnsi="Arial" w:hint="default"/>
      </w:rPr>
    </w:lvl>
    <w:lvl w:ilvl="1" w:tplc="49FE0682" w:tentative="1">
      <w:start w:val="1"/>
      <w:numFmt w:val="bullet"/>
      <w:lvlText w:val="•"/>
      <w:lvlJc w:val="left"/>
      <w:pPr>
        <w:tabs>
          <w:tab w:val="num" w:pos="1440"/>
        </w:tabs>
        <w:ind w:left="1440" w:hanging="360"/>
      </w:pPr>
      <w:rPr>
        <w:rFonts w:ascii="Arial" w:hAnsi="Arial" w:hint="default"/>
      </w:rPr>
    </w:lvl>
    <w:lvl w:ilvl="2" w:tplc="F718D80A" w:tentative="1">
      <w:start w:val="1"/>
      <w:numFmt w:val="bullet"/>
      <w:lvlText w:val="•"/>
      <w:lvlJc w:val="left"/>
      <w:pPr>
        <w:tabs>
          <w:tab w:val="num" w:pos="2160"/>
        </w:tabs>
        <w:ind w:left="2160" w:hanging="360"/>
      </w:pPr>
      <w:rPr>
        <w:rFonts w:ascii="Arial" w:hAnsi="Arial" w:hint="default"/>
      </w:rPr>
    </w:lvl>
    <w:lvl w:ilvl="3" w:tplc="7A7C6E8C" w:tentative="1">
      <w:start w:val="1"/>
      <w:numFmt w:val="bullet"/>
      <w:lvlText w:val="•"/>
      <w:lvlJc w:val="left"/>
      <w:pPr>
        <w:tabs>
          <w:tab w:val="num" w:pos="2880"/>
        </w:tabs>
        <w:ind w:left="2880" w:hanging="360"/>
      </w:pPr>
      <w:rPr>
        <w:rFonts w:ascii="Arial" w:hAnsi="Arial" w:hint="default"/>
      </w:rPr>
    </w:lvl>
    <w:lvl w:ilvl="4" w:tplc="554CC1B0" w:tentative="1">
      <w:start w:val="1"/>
      <w:numFmt w:val="bullet"/>
      <w:lvlText w:val="•"/>
      <w:lvlJc w:val="left"/>
      <w:pPr>
        <w:tabs>
          <w:tab w:val="num" w:pos="3600"/>
        </w:tabs>
        <w:ind w:left="3600" w:hanging="360"/>
      </w:pPr>
      <w:rPr>
        <w:rFonts w:ascii="Arial" w:hAnsi="Arial" w:hint="default"/>
      </w:rPr>
    </w:lvl>
    <w:lvl w:ilvl="5" w:tplc="13ECC8C4" w:tentative="1">
      <w:start w:val="1"/>
      <w:numFmt w:val="bullet"/>
      <w:lvlText w:val="•"/>
      <w:lvlJc w:val="left"/>
      <w:pPr>
        <w:tabs>
          <w:tab w:val="num" w:pos="4320"/>
        </w:tabs>
        <w:ind w:left="4320" w:hanging="360"/>
      </w:pPr>
      <w:rPr>
        <w:rFonts w:ascii="Arial" w:hAnsi="Arial" w:hint="default"/>
      </w:rPr>
    </w:lvl>
    <w:lvl w:ilvl="6" w:tplc="BD2CBEAA" w:tentative="1">
      <w:start w:val="1"/>
      <w:numFmt w:val="bullet"/>
      <w:lvlText w:val="•"/>
      <w:lvlJc w:val="left"/>
      <w:pPr>
        <w:tabs>
          <w:tab w:val="num" w:pos="5040"/>
        </w:tabs>
        <w:ind w:left="5040" w:hanging="360"/>
      </w:pPr>
      <w:rPr>
        <w:rFonts w:ascii="Arial" w:hAnsi="Arial" w:hint="default"/>
      </w:rPr>
    </w:lvl>
    <w:lvl w:ilvl="7" w:tplc="16B20FFA" w:tentative="1">
      <w:start w:val="1"/>
      <w:numFmt w:val="bullet"/>
      <w:lvlText w:val="•"/>
      <w:lvlJc w:val="left"/>
      <w:pPr>
        <w:tabs>
          <w:tab w:val="num" w:pos="5760"/>
        </w:tabs>
        <w:ind w:left="5760" w:hanging="360"/>
      </w:pPr>
      <w:rPr>
        <w:rFonts w:ascii="Arial" w:hAnsi="Arial" w:hint="default"/>
      </w:rPr>
    </w:lvl>
    <w:lvl w:ilvl="8" w:tplc="3054671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6542CC"/>
    <w:multiLevelType w:val="multilevel"/>
    <w:tmpl w:val="8A48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C66778"/>
    <w:multiLevelType w:val="hybridMultilevel"/>
    <w:tmpl w:val="1C10E1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D656C57"/>
    <w:multiLevelType w:val="hybridMultilevel"/>
    <w:tmpl w:val="0630E0FC"/>
    <w:lvl w:ilvl="0" w:tplc="0409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EEC02DD"/>
    <w:multiLevelType w:val="multilevel"/>
    <w:tmpl w:val="0E92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165254"/>
    <w:multiLevelType w:val="multilevel"/>
    <w:tmpl w:val="3F64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BE7F47"/>
    <w:multiLevelType w:val="hybridMultilevel"/>
    <w:tmpl w:val="4FF25916"/>
    <w:lvl w:ilvl="0" w:tplc="036CA4B0">
      <w:start w:val="1"/>
      <w:numFmt w:val="bullet"/>
      <w:lvlText w:val=""/>
      <w:lvlJc w:val="left"/>
      <w:pPr>
        <w:tabs>
          <w:tab w:val="num" w:pos="720"/>
        </w:tabs>
        <w:ind w:left="720" w:hanging="360"/>
      </w:pPr>
      <w:rPr>
        <w:rFonts w:ascii="Wingdings" w:hAnsi="Wingdings" w:hint="default"/>
      </w:rPr>
    </w:lvl>
    <w:lvl w:ilvl="1" w:tplc="8C700B64" w:tentative="1">
      <w:start w:val="1"/>
      <w:numFmt w:val="bullet"/>
      <w:lvlText w:val=""/>
      <w:lvlJc w:val="left"/>
      <w:pPr>
        <w:tabs>
          <w:tab w:val="num" w:pos="1440"/>
        </w:tabs>
        <w:ind w:left="1440" w:hanging="360"/>
      </w:pPr>
      <w:rPr>
        <w:rFonts w:ascii="Wingdings" w:hAnsi="Wingdings" w:hint="default"/>
      </w:rPr>
    </w:lvl>
    <w:lvl w:ilvl="2" w:tplc="4A3C639A" w:tentative="1">
      <w:start w:val="1"/>
      <w:numFmt w:val="bullet"/>
      <w:lvlText w:val=""/>
      <w:lvlJc w:val="left"/>
      <w:pPr>
        <w:tabs>
          <w:tab w:val="num" w:pos="2160"/>
        </w:tabs>
        <w:ind w:left="2160" w:hanging="360"/>
      </w:pPr>
      <w:rPr>
        <w:rFonts w:ascii="Wingdings" w:hAnsi="Wingdings" w:hint="default"/>
      </w:rPr>
    </w:lvl>
    <w:lvl w:ilvl="3" w:tplc="A70E2F68" w:tentative="1">
      <w:start w:val="1"/>
      <w:numFmt w:val="bullet"/>
      <w:lvlText w:val=""/>
      <w:lvlJc w:val="left"/>
      <w:pPr>
        <w:tabs>
          <w:tab w:val="num" w:pos="2880"/>
        </w:tabs>
        <w:ind w:left="2880" w:hanging="360"/>
      </w:pPr>
      <w:rPr>
        <w:rFonts w:ascii="Wingdings" w:hAnsi="Wingdings" w:hint="default"/>
      </w:rPr>
    </w:lvl>
    <w:lvl w:ilvl="4" w:tplc="F954AE00" w:tentative="1">
      <w:start w:val="1"/>
      <w:numFmt w:val="bullet"/>
      <w:lvlText w:val=""/>
      <w:lvlJc w:val="left"/>
      <w:pPr>
        <w:tabs>
          <w:tab w:val="num" w:pos="3600"/>
        </w:tabs>
        <w:ind w:left="3600" w:hanging="360"/>
      </w:pPr>
      <w:rPr>
        <w:rFonts w:ascii="Wingdings" w:hAnsi="Wingdings" w:hint="default"/>
      </w:rPr>
    </w:lvl>
    <w:lvl w:ilvl="5" w:tplc="A04E6C8C" w:tentative="1">
      <w:start w:val="1"/>
      <w:numFmt w:val="bullet"/>
      <w:lvlText w:val=""/>
      <w:lvlJc w:val="left"/>
      <w:pPr>
        <w:tabs>
          <w:tab w:val="num" w:pos="4320"/>
        </w:tabs>
        <w:ind w:left="4320" w:hanging="360"/>
      </w:pPr>
      <w:rPr>
        <w:rFonts w:ascii="Wingdings" w:hAnsi="Wingdings" w:hint="default"/>
      </w:rPr>
    </w:lvl>
    <w:lvl w:ilvl="6" w:tplc="A3D21E8A" w:tentative="1">
      <w:start w:val="1"/>
      <w:numFmt w:val="bullet"/>
      <w:lvlText w:val=""/>
      <w:lvlJc w:val="left"/>
      <w:pPr>
        <w:tabs>
          <w:tab w:val="num" w:pos="5040"/>
        </w:tabs>
        <w:ind w:left="5040" w:hanging="360"/>
      </w:pPr>
      <w:rPr>
        <w:rFonts w:ascii="Wingdings" w:hAnsi="Wingdings" w:hint="default"/>
      </w:rPr>
    </w:lvl>
    <w:lvl w:ilvl="7" w:tplc="FB2ECE9A" w:tentative="1">
      <w:start w:val="1"/>
      <w:numFmt w:val="bullet"/>
      <w:lvlText w:val=""/>
      <w:lvlJc w:val="left"/>
      <w:pPr>
        <w:tabs>
          <w:tab w:val="num" w:pos="5760"/>
        </w:tabs>
        <w:ind w:left="5760" w:hanging="360"/>
      </w:pPr>
      <w:rPr>
        <w:rFonts w:ascii="Wingdings" w:hAnsi="Wingdings" w:hint="default"/>
      </w:rPr>
    </w:lvl>
    <w:lvl w:ilvl="8" w:tplc="8116C3D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B17352"/>
    <w:multiLevelType w:val="hybridMultilevel"/>
    <w:tmpl w:val="B0B47806"/>
    <w:lvl w:ilvl="0" w:tplc="16729086">
      <w:start w:val="1"/>
      <w:numFmt w:val="bullet"/>
      <w:lvlText w:val="•"/>
      <w:lvlJc w:val="left"/>
      <w:pPr>
        <w:tabs>
          <w:tab w:val="num" w:pos="720"/>
        </w:tabs>
        <w:ind w:left="720" w:hanging="360"/>
      </w:pPr>
      <w:rPr>
        <w:rFonts w:ascii="Arial" w:hAnsi="Arial" w:hint="default"/>
      </w:rPr>
    </w:lvl>
    <w:lvl w:ilvl="1" w:tplc="E834BFE0" w:tentative="1">
      <w:start w:val="1"/>
      <w:numFmt w:val="bullet"/>
      <w:lvlText w:val="•"/>
      <w:lvlJc w:val="left"/>
      <w:pPr>
        <w:tabs>
          <w:tab w:val="num" w:pos="1440"/>
        </w:tabs>
        <w:ind w:left="1440" w:hanging="360"/>
      </w:pPr>
      <w:rPr>
        <w:rFonts w:ascii="Arial" w:hAnsi="Arial" w:hint="default"/>
      </w:rPr>
    </w:lvl>
    <w:lvl w:ilvl="2" w:tplc="86864B00" w:tentative="1">
      <w:start w:val="1"/>
      <w:numFmt w:val="bullet"/>
      <w:lvlText w:val="•"/>
      <w:lvlJc w:val="left"/>
      <w:pPr>
        <w:tabs>
          <w:tab w:val="num" w:pos="2160"/>
        </w:tabs>
        <w:ind w:left="2160" w:hanging="360"/>
      </w:pPr>
      <w:rPr>
        <w:rFonts w:ascii="Arial" w:hAnsi="Arial" w:hint="default"/>
      </w:rPr>
    </w:lvl>
    <w:lvl w:ilvl="3" w:tplc="A216C3BE" w:tentative="1">
      <w:start w:val="1"/>
      <w:numFmt w:val="bullet"/>
      <w:lvlText w:val="•"/>
      <w:lvlJc w:val="left"/>
      <w:pPr>
        <w:tabs>
          <w:tab w:val="num" w:pos="2880"/>
        </w:tabs>
        <w:ind w:left="2880" w:hanging="360"/>
      </w:pPr>
      <w:rPr>
        <w:rFonts w:ascii="Arial" w:hAnsi="Arial" w:hint="default"/>
      </w:rPr>
    </w:lvl>
    <w:lvl w:ilvl="4" w:tplc="E606213E" w:tentative="1">
      <w:start w:val="1"/>
      <w:numFmt w:val="bullet"/>
      <w:lvlText w:val="•"/>
      <w:lvlJc w:val="left"/>
      <w:pPr>
        <w:tabs>
          <w:tab w:val="num" w:pos="3600"/>
        </w:tabs>
        <w:ind w:left="3600" w:hanging="360"/>
      </w:pPr>
      <w:rPr>
        <w:rFonts w:ascii="Arial" w:hAnsi="Arial" w:hint="default"/>
      </w:rPr>
    </w:lvl>
    <w:lvl w:ilvl="5" w:tplc="9808E718" w:tentative="1">
      <w:start w:val="1"/>
      <w:numFmt w:val="bullet"/>
      <w:lvlText w:val="•"/>
      <w:lvlJc w:val="left"/>
      <w:pPr>
        <w:tabs>
          <w:tab w:val="num" w:pos="4320"/>
        </w:tabs>
        <w:ind w:left="4320" w:hanging="360"/>
      </w:pPr>
      <w:rPr>
        <w:rFonts w:ascii="Arial" w:hAnsi="Arial" w:hint="default"/>
      </w:rPr>
    </w:lvl>
    <w:lvl w:ilvl="6" w:tplc="3A16DCD8" w:tentative="1">
      <w:start w:val="1"/>
      <w:numFmt w:val="bullet"/>
      <w:lvlText w:val="•"/>
      <w:lvlJc w:val="left"/>
      <w:pPr>
        <w:tabs>
          <w:tab w:val="num" w:pos="5040"/>
        </w:tabs>
        <w:ind w:left="5040" w:hanging="360"/>
      </w:pPr>
      <w:rPr>
        <w:rFonts w:ascii="Arial" w:hAnsi="Arial" w:hint="default"/>
      </w:rPr>
    </w:lvl>
    <w:lvl w:ilvl="7" w:tplc="0D6089BE" w:tentative="1">
      <w:start w:val="1"/>
      <w:numFmt w:val="bullet"/>
      <w:lvlText w:val="•"/>
      <w:lvlJc w:val="left"/>
      <w:pPr>
        <w:tabs>
          <w:tab w:val="num" w:pos="5760"/>
        </w:tabs>
        <w:ind w:left="5760" w:hanging="360"/>
      </w:pPr>
      <w:rPr>
        <w:rFonts w:ascii="Arial" w:hAnsi="Arial" w:hint="default"/>
      </w:rPr>
    </w:lvl>
    <w:lvl w:ilvl="8" w:tplc="CA06CCF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5E721EC"/>
    <w:multiLevelType w:val="hybridMultilevel"/>
    <w:tmpl w:val="415CB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53491D"/>
    <w:multiLevelType w:val="hybridMultilevel"/>
    <w:tmpl w:val="366EA43C"/>
    <w:lvl w:ilvl="0" w:tplc="29644AEA">
      <w:start w:val="1"/>
      <w:numFmt w:val="bullet"/>
      <w:lvlText w:val="•"/>
      <w:lvlJc w:val="left"/>
      <w:pPr>
        <w:tabs>
          <w:tab w:val="num" w:pos="720"/>
        </w:tabs>
        <w:ind w:left="720" w:hanging="360"/>
      </w:pPr>
      <w:rPr>
        <w:rFonts w:ascii="Arial" w:hAnsi="Arial" w:hint="default"/>
      </w:rPr>
    </w:lvl>
    <w:lvl w:ilvl="1" w:tplc="76844A52" w:tentative="1">
      <w:start w:val="1"/>
      <w:numFmt w:val="bullet"/>
      <w:lvlText w:val="•"/>
      <w:lvlJc w:val="left"/>
      <w:pPr>
        <w:tabs>
          <w:tab w:val="num" w:pos="1440"/>
        </w:tabs>
        <w:ind w:left="1440" w:hanging="360"/>
      </w:pPr>
      <w:rPr>
        <w:rFonts w:ascii="Arial" w:hAnsi="Arial" w:hint="default"/>
      </w:rPr>
    </w:lvl>
    <w:lvl w:ilvl="2" w:tplc="AC5CBDDA" w:tentative="1">
      <w:start w:val="1"/>
      <w:numFmt w:val="bullet"/>
      <w:lvlText w:val="•"/>
      <w:lvlJc w:val="left"/>
      <w:pPr>
        <w:tabs>
          <w:tab w:val="num" w:pos="2160"/>
        </w:tabs>
        <w:ind w:left="2160" w:hanging="360"/>
      </w:pPr>
      <w:rPr>
        <w:rFonts w:ascii="Arial" w:hAnsi="Arial" w:hint="default"/>
      </w:rPr>
    </w:lvl>
    <w:lvl w:ilvl="3" w:tplc="0B701B22" w:tentative="1">
      <w:start w:val="1"/>
      <w:numFmt w:val="bullet"/>
      <w:lvlText w:val="•"/>
      <w:lvlJc w:val="left"/>
      <w:pPr>
        <w:tabs>
          <w:tab w:val="num" w:pos="2880"/>
        </w:tabs>
        <w:ind w:left="2880" w:hanging="360"/>
      </w:pPr>
      <w:rPr>
        <w:rFonts w:ascii="Arial" w:hAnsi="Arial" w:hint="default"/>
      </w:rPr>
    </w:lvl>
    <w:lvl w:ilvl="4" w:tplc="5700FF80" w:tentative="1">
      <w:start w:val="1"/>
      <w:numFmt w:val="bullet"/>
      <w:lvlText w:val="•"/>
      <w:lvlJc w:val="left"/>
      <w:pPr>
        <w:tabs>
          <w:tab w:val="num" w:pos="3600"/>
        </w:tabs>
        <w:ind w:left="3600" w:hanging="360"/>
      </w:pPr>
      <w:rPr>
        <w:rFonts w:ascii="Arial" w:hAnsi="Arial" w:hint="default"/>
      </w:rPr>
    </w:lvl>
    <w:lvl w:ilvl="5" w:tplc="5EDEE112" w:tentative="1">
      <w:start w:val="1"/>
      <w:numFmt w:val="bullet"/>
      <w:lvlText w:val="•"/>
      <w:lvlJc w:val="left"/>
      <w:pPr>
        <w:tabs>
          <w:tab w:val="num" w:pos="4320"/>
        </w:tabs>
        <w:ind w:left="4320" w:hanging="360"/>
      </w:pPr>
      <w:rPr>
        <w:rFonts w:ascii="Arial" w:hAnsi="Arial" w:hint="default"/>
      </w:rPr>
    </w:lvl>
    <w:lvl w:ilvl="6" w:tplc="2F9CEE06" w:tentative="1">
      <w:start w:val="1"/>
      <w:numFmt w:val="bullet"/>
      <w:lvlText w:val="•"/>
      <w:lvlJc w:val="left"/>
      <w:pPr>
        <w:tabs>
          <w:tab w:val="num" w:pos="5040"/>
        </w:tabs>
        <w:ind w:left="5040" w:hanging="360"/>
      </w:pPr>
      <w:rPr>
        <w:rFonts w:ascii="Arial" w:hAnsi="Arial" w:hint="default"/>
      </w:rPr>
    </w:lvl>
    <w:lvl w:ilvl="7" w:tplc="E8A47B2A" w:tentative="1">
      <w:start w:val="1"/>
      <w:numFmt w:val="bullet"/>
      <w:lvlText w:val="•"/>
      <w:lvlJc w:val="left"/>
      <w:pPr>
        <w:tabs>
          <w:tab w:val="num" w:pos="5760"/>
        </w:tabs>
        <w:ind w:left="5760" w:hanging="360"/>
      </w:pPr>
      <w:rPr>
        <w:rFonts w:ascii="Arial" w:hAnsi="Arial" w:hint="default"/>
      </w:rPr>
    </w:lvl>
    <w:lvl w:ilvl="8" w:tplc="6714C63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C5B2185"/>
    <w:multiLevelType w:val="multilevel"/>
    <w:tmpl w:val="6186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10"/>
  </w:num>
  <w:num w:numId="4">
    <w:abstractNumId w:val="1"/>
  </w:num>
  <w:num w:numId="5">
    <w:abstractNumId w:val="8"/>
  </w:num>
  <w:num w:numId="6">
    <w:abstractNumId w:val="12"/>
  </w:num>
  <w:num w:numId="7">
    <w:abstractNumId w:val="9"/>
  </w:num>
  <w:num w:numId="8">
    <w:abstractNumId w:val="2"/>
  </w:num>
  <w:num w:numId="9">
    <w:abstractNumId w:val="6"/>
  </w:num>
  <w:num w:numId="10">
    <w:abstractNumId w:val="3"/>
  </w:num>
  <w:num w:numId="11">
    <w:abstractNumId w:val="7"/>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18"/>
    <w:rsid w:val="0003039B"/>
    <w:rsid w:val="000B22B8"/>
    <w:rsid w:val="000D5A89"/>
    <w:rsid w:val="000D6CC0"/>
    <w:rsid w:val="0013247F"/>
    <w:rsid w:val="00140620"/>
    <w:rsid w:val="00144980"/>
    <w:rsid w:val="00154FAC"/>
    <w:rsid w:val="00171AB8"/>
    <w:rsid w:val="002479D0"/>
    <w:rsid w:val="002751CB"/>
    <w:rsid w:val="002779C1"/>
    <w:rsid w:val="002E7A25"/>
    <w:rsid w:val="003055C2"/>
    <w:rsid w:val="003559ED"/>
    <w:rsid w:val="003E1916"/>
    <w:rsid w:val="00404C69"/>
    <w:rsid w:val="004556FF"/>
    <w:rsid w:val="00483F35"/>
    <w:rsid w:val="004C310B"/>
    <w:rsid w:val="004E61C4"/>
    <w:rsid w:val="00510518"/>
    <w:rsid w:val="00514BDA"/>
    <w:rsid w:val="005D602D"/>
    <w:rsid w:val="005D7DF9"/>
    <w:rsid w:val="00603810"/>
    <w:rsid w:val="00620040"/>
    <w:rsid w:val="00680A08"/>
    <w:rsid w:val="00724527"/>
    <w:rsid w:val="0073690F"/>
    <w:rsid w:val="00795343"/>
    <w:rsid w:val="007974D3"/>
    <w:rsid w:val="007A3C96"/>
    <w:rsid w:val="007E1F65"/>
    <w:rsid w:val="00811EEE"/>
    <w:rsid w:val="00817C84"/>
    <w:rsid w:val="008947E9"/>
    <w:rsid w:val="008951E4"/>
    <w:rsid w:val="008A7616"/>
    <w:rsid w:val="009002F9"/>
    <w:rsid w:val="0097138B"/>
    <w:rsid w:val="00975046"/>
    <w:rsid w:val="00983000"/>
    <w:rsid w:val="00A0049A"/>
    <w:rsid w:val="00A4113A"/>
    <w:rsid w:val="00AB5D36"/>
    <w:rsid w:val="00AB6B7E"/>
    <w:rsid w:val="00AD3C1C"/>
    <w:rsid w:val="00AD3CA3"/>
    <w:rsid w:val="00B0289B"/>
    <w:rsid w:val="00B10379"/>
    <w:rsid w:val="00B439F8"/>
    <w:rsid w:val="00B50FF5"/>
    <w:rsid w:val="00B558DB"/>
    <w:rsid w:val="00B56E1A"/>
    <w:rsid w:val="00B871C5"/>
    <w:rsid w:val="00BC5307"/>
    <w:rsid w:val="00BD6D49"/>
    <w:rsid w:val="00BF5C2E"/>
    <w:rsid w:val="00C2723A"/>
    <w:rsid w:val="00C521C7"/>
    <w:rsid w:val="00CC6CC7"/>
    <w:rsid w:val="00D56FD0"/>
    <w:rsid w:val="00D7513B"/>
    <w:rsid w:val="00DB2916"/>
    <w:rsid w:val="00DD5125"/>
    <w:rsid w:val="00E35E17"/>
    <w:rsid w:val="00E7435D"/>
    <w:rsid w:val="00E864A0"/>
    <w:rsid w:val="00F07732"/>
    <w:rsid w:val="00F53F22"/>
    <w:rsid w:val="00FB33F6"/>
    <w:rsid w:val="00FC3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DD061"/>
  <w15:chartTrackingRefBased/>
  <w15:docId w15:val="{2188FF2C-5D61-4525-8B19-30372564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DB29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B29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6B7E"/>
    <w:pPr>
      <w:spacing w:after="0" w:line="240" w:lineRule="auto"/>
      <w:ind w:left="720"/>
      <w:contextualSpacing/>
    </w:pPr>
    <w:rPr>
      <w:rFonts w:ascii="Times New Roman" w:eastAsia="Times New Roman" w:hAnsi="Times New Roman" w:cs="Times New Roman"/>
      <w:sz w:val="24"/>
      <w:szCs w:val="24"/>
      <w:lang w:val="en-US"/>
    </w:rPr>
  </w:style>
  <w:style w:type="paragraph" w:styleId="a4">
    <w:name w:val="No Spacing"/>
    <w:uiPriority w:val="1"/>
    <w:qFormat/>
    <w:rsid w:val="00AB6B7E"/>
    <w:pPr>
      <w:spacing w:after="0" w:line="240" w:lineRule="auto"/>
    </w:pPr>
    <w:rPr>
      <w:lang w:val="en-GB"/>
    </w:rPr>
  </w:style>
  <w:style w:type="character" w:styleId="a5">
    <w:name w:val="Hyperlink"/>
    <w:basedOn w:val="a0"/>
    <w:uiPriority w:val="99"/>
    <w:unhideWhenUsed/>
    <w:rsid w:val="0073690F"/>
    <w:rPr>
      <w:color w:val="0563C1" w:themeColor="hyperlink"/>
      <w:u w:val="single"/>
    </w:rPr>
  </w:style>
  <w:style w:type="paragraph" w:styleId="a6">
    <w:name w:val="Normal (Web)"/>
    <w:basedOn w:val="a"/>
    <w:uiPriority w:val="99"/>
    <w:semiHidden/>
    <w:unhideWhenUsed/>
    <w:rsid w:val="0073690F"/>
    <w:rPr>
      <w:rFonts w:ascii="Times New Roman" w:hAnsi="Times New Roman" w:cs="Times New Roman"/>
      <w:sz w:val="24"/>
      <w:szCs w:val="24"/>
    </w:rPr>
  </w:style>
  <w:style w:type="table" w:styleId="a7">
    <w:name w:val="Table Grid"/>
    <w:basedOn w:val="a1"/>
    <w:uiPriority w:val="39"/>
    <w:rsid w:val="00DD51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055C2"/>
    <w:pPr>
      <w:tabs>
        <w:tab w:val="center" w:pos="4680"/>
        <w:tab w:val="right" w:pos="9360"/>
      </w:tabs>
      <w:spacing w:after="0" w:line="240" w:lineRule="auto"/>
    </w:pPr>
  </w:style>
  <w:style w:type="character" w:customStyle="1" w:styleId="a9">
    <w:name w:val="Горен колонтитул Знак"/>
    <w:basedOn w:val="a0"/>
    <w:link w:val="a8"/>
    <w:uiPriority w:val="99"/>
    <w:rsid w:val="003055C2"/>
    <w:rPr>
      <w:lang w:val="en-GB"/>
    </w:rPr>
  </w:style>
  <w:style w:type="paragraph" w:styleId="aa">
    <w:name w:val="footer"/>
    <w:basedOn w:val="a"/>
    <w:link w:val="ab"/>
    <w:uiPriority w:val="99"/>
    <w:unhideWhenUsed/>
    <w:rsid w:val="003055C2"/>
    <w:pPr>
      <w:tabs>
        <w:tab w:val="center" w:pos="4680"/>
        <w:tab w:val="right" w:pos="9360"/>
      </w:tabs>
      <w:spacing w:after="0" w:line="240" w:lineRule="auto"/>
    </w:pPr>
  </w:style>
  <w:style w:type="character" w:customStyle="1" w:styleId="ab">
    <w:name w:val="Долен колонтитул Знак"/>
    <w:basedOn w:val="a0"/>
    <w:link w:val="aa"/>
    <w:uiPriority w:val="99"/>
    <w:rsid w:val="003055C2"/>
    <w:rPr>
      <w:lang w:val="en-GB"/>
    </w:rPr>
  </w:style>
  <w:style w:type="paragraph" w:styleId="ac">
    <w:name w:val="Title"/>
    <w:basedOn w:val="a"/>
    <w:next w:val="a"/>
    <w:link w:val="ad"/>
    <w:uiPriority w:val="10"/>
    <w:qFormat/>
    <w:rsid w:val="00795343"/>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n-US"/>
    </w:rPr>
  </w:style>
  <w:style w:type="character" w:customStyle="1" w:styleId="ad">
    <w:name w:val="Заглавие Знак"/>
    <w:basedOn w:val="a0"/>
    <w:link w:val="ac"/>
    <w:uiPriority w:val="10"/>
    <w:rsid w:val="00795343"/>
    <w:rPr>
      <w:rFonts w:ascii="Cambria" w:eastAsia="Times New Roman" w:hAnsi="Cambria" w:cs="Times New Roman"/>
      <w:color w:val="17365D"/>
      <w:spacing w:val="5"/>
      <w:kern w:val="28"/>
      <w:sz w:val="52"/>
      <w:szCs w:val="52"/>
    </w:rPr>
  </w:style>
  <w:style w:type="character" w:customStyle="1" w:styleId="10">
    <w:name w:val="Заглавие 1 Знак"/>
    <w:basedOn w:val="a0"/>
    <w:link w:val="1"/>
    <w:uiPriority w:val="9"/>
    <w:rsid w:val="00DB2916"/>
    <w:rPr>
      <w:rFonts w:asciiTheme="majorHAnsi" w:eastAsiaTheme="majorEastAsia" w:hAnsiTheme="majorHAnsi" w:cstheme="majorBidi"/>
      <w:color w:val="2E74B5" w:themeColor="accent1" w:themeShade="BF"/>
      <w:sz w:val="32"/>
      <w:szCs w:val="32"/>
      <w:lang w:val="en-GB"/>
    </w:rPr>
  </w:style>
  <w:style w:type="character" w:customStyle="1" w:styleId="20">
    <w:name w:val="Заглавие 2 Знак"/>
    <w:basedOn w:val="a0"/>
    <w:link w:val="2"/>
    <w:uiPriority w:val="9"/>
    <w:rsid w:val="00DB2916"/>
    <w:rPr>
      <w:rFonts w:asciiTheme="majorHAnsi" w:eastAsiaTheme="majorEastAsia" w:hAnsiTheme="majorHAnsi" w:cstheme="majorBidi"/>
      <w:color w:val="2E74B5" w:themeColor="accent1" w:themeShade="BF"/>
      <w:sz w:val="26"/>
      <w:szCs w:val="26"/>
      <w:lang w:val="en-GB"/>
    </w:rPr>
  </w:style>
  <w:style w:type="paragraph" w:styleId="ae">
    <w:name w:val="TOC Heading"/>
    <w:basedOn w:val="1"/>
    <w:next w:val="a"/>
    <w:uiPriority w:val="39"/>
    <w:unhideWhenUsed/>
    <w:qFormat/>
    <w:rsid w:val="00BC5307"/>
    <w:pPr>
      <w:outlineLvl w:val="9"/>
    </w:pPr>
    <w:rPr>
      <w:lang w:val="en-US"/>
    </w:rPr>
  </w:style>
  <w:style w:type="paragraph" w:styleId="11">
    <w:name w:val="toc 1"/>
    <w:basedOn w:val="a"/>
    <w:next w:val="a"/>
    <w:autoRedefine/>
    <w:uiPriority w:val="39"/>
    <w:unhideWhenUsed/>
    <w:rsid w:val="00BC5307"/>
    <w:pPr>
      <w:spacing w:after="100"/>
    </w:pPr>
  </w:style>
  <w:style w:type="paragraph" w:styleId="21">
    <w:name w:val="toc 2"/>
    <w:basedOn w:val="a"/>
    <w:next w:val="a"/>
    <w:autoRedefine/>
    <w:uiPriority w:val="39"/>
    <w:unhideWhenUsed/>
    <w:rsid w:val="00BC530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700190">
      <w:bodyDiv w:val="1"/>
      <w:marLeft w:val="0"/>
      <w:marRight w:val="0"/>
      <w:marTop w:val="0"/>
      <w:marBottom w:val="0"/>
      <w:divBdr>
        <w:top w:val="none" w:sz="0" w:space="0" w:color="auto"/>
        <w:left w:val="none" w:sz="0" w:space="0" w:color="auto"/>
        <w:bottom w:val="none" w:sz="0" w:space="0" w:color="auto"/>
        <w:right w:val="none" w:sz="0" w:space="0" w:color="auto"/>
      </w:divBdr>
      <w:divsChild>
        <w:div w:id="1706245754">
          <w:marLeft w:val="547"/>
          <w:marRight w:val="0"/>
          <w:marTop w:val="115"/>
          <w:marBottom w:val="0"/>
          <w:divBdr>
            <w:top w:val="none" w:sz="0" w:space="0" w:color="auto"/>
            <w:left w:val="none" w:sz="0" w:space="0" w:color="auto"/>
            <w:bottom w:val="none" w:sz="0" w:space="0" w:color="auto"/>
            <w:right w:val="none" w:sz="0" w:space="0" w:color="auto"/>
          </w:divBdr>
        </w:div>
        <w:div w:id="1606426344">
          <w:marLeft w:val="547"/>
          <w:marRight w:val="0"/>
          <w:marTop w:val="115"/>
          <w:marBottom w:val="0"/>
          <w:divBdr>
            <w:top w:val="none" w:sz="0" w:space="0" w:color="auto"/>
            <w:left w:val="none" w:sz="0" w:space="0" w:color="auto"/>
            <w:bottom w:val="none" w:sz="0" w:space="0" w:color="auto"/>
            <w:right w:val="none" w:sz="0" w:space="0" w:color="auto"/>
          </w:divBdr>
        </w:div>
        <w:div w:id="143860282">
          <w:marLeft w:val="547"/>
          <w:marRight w:val="0"/>
          <w:marTop w:val="115"/>
          <w:marBottom w:val="0"/>
          <w:divBdr>
            <w:top w:val="none" w:sz="0" w:space="0" w:color="auto"/>
            <w:left w:val="none" w:sz="0" w:space="0" w:color="auto"/>
            <w:bottom w:val="none" w:sz="0" w:space="0" w:color="auto"/>
            <w:right w:val="none" w:sz="0" w:space="0" w:color="auto"/>
          </w:divBdr>
        </w:div>
        <w:div w:id="1989748479">
          <w:marLeft w:val="547"/>
          <w:marRight w:val="0"/>
          <w:marTop w:val="115"/>
          <w:marBottom w:val="0"/>
          <w:divBdr>
            <w:top w:val="none" w:sz="0" w:space="0" w:color="auto"/>
            <w:left w:val="none" w:sz="0" w:space="0" w:color="auto"/>
            <w:bottom w:val="none" w:sz="0" w:space="0" w:color="auto"/>
            <w:right w:val="none" w:sz="0" w:space="0" w:color="auto"/>
          </w:divBdr>
        </w:div>
        <w:div w:id="610550499">
          <w:marLeft w:val="547"/>
          <w:marRight w:val="0"/>
          <w:marTop w:val="115"/>
          <w:marBottom w:val="0"/>
          <w:divBdr>
            <w:top w:val="none" w:sz="0" w:space="0" w:color="auto"/>
            <w:left w:val="none" w:sz="0" w:space="0" w:color="auto"/>
            <w:bottom w:val="none" w:sz="0" w:space="0" w:color="auto"/>
            <w:right w:val="none" w:sz="0" w:space="0" w:color="auto"/>
          </w:divBdr>
        </w:div>
      </w:divsChild>
    </w:div>
    <w:div w:id="252011689">
      <w:bodyDiv w:val="1"/>
      <w:marLeft w:val="0"/>
      <w:marRight w:val="0"/>
      <w:marTop w:val="0"/>
      <w:marBottom w:val="0"/>
      <w:divBdr>
        <w:top w:val="none" w:sz="0" w:space="0" w:color="auto"/>
        <w:left w:val="none" w:sz="0" w:space="0" w:color="auto"/>
        <w:bottom w:val="none" w:sz="0" w:space="0" w:color="auto"/>
        <w:right w:val="none" w:sz="0" w:space="0" w:color="auto"/>
      </w:divBdr>
      <w:divsChild>
        <w:div w:id="199711112">
          <w:marLeft w:val="547"/>
          <w:marRight w:val="0"/>
          <w:marTop w:val="115"/>
          <w:marBottom w:val="0"/>
          <w:divBdr>
            <w:top w:val="none" w:sz="0" w:space="0" w:color="auto"/>
            <w:left w:val="none" w:sz="0" w:space="0" w:color="auto"/>
            <w:bottom w:val="none" w:sz="0" w:space="0" w:color="auto"/>
            <w:right w:val="none" w:sz="0" w:space="0" w:color="auto"/>
          </w:divBdr>
        </w:div>
        <w:div w:id="2099789252">
          <w:marLeft w:val="547"/>
          <w:marRight w:val="0"/>
          <w:marTop w:val="115"/>
          <w:marBottom w:val="0"/>
          <w:divBdr>
            <w:top w:val="none" w:sz="0" w:space="0" w:color="auto"/>
            <w:left w:val="none" w:sz="0" w:space="0" w:color="auto"/>
            <w:bottom w:val="none" w:sz="0" w:space="0" w:color="auto"/>
            <w:right w:val="none" w:sz="0" w:space="0" w:color="auto"/>
          </w:divBdr>
        </w:div>
        <w:div w:id="1506630338">
          <w:marLeft w:val="547"/>
          <w:marRight w:val="0"/>
          <w:marTop w:val="115"/>
          <w:marBottom w:val="0"/>
          <w:divBdr>
            <w:top w:val="none" w:sz="0" w:space="0" w:color="auto"/>
            <w:left w:val="none" w:sz="0" w:space="0" w:color="auto"/>
            <w:bottom w:val="none" w:sz="0" w:space="0" w:color="auto"/>
            <w:right w:val="none" w:sz="0" w:space="0" w:color="auto"/>
          </w:divBdr>
        </w:div>
        <w:div w:id="516508114">
          <w:marLeft w:val="547"/>
          <w:marRight w:val="0"/>
          <w:marTop w:val="115"/>
          <w:marBottom w:val="0"/>
          <w:divBdr>
            <w:top w:val="none" w:sz="0" w:space="0" w:color="auto"/>
            <w:left w:val="none" w:sz="0" w:space="0" w:color="auto"/>
            <w:bottom w:val="none" w:sz="0" w:space="0" w:color="auto"/>
            <w:right w:val="none" w:sz="0" w:space="0" w:color="auto"/>
          </w:divBdr>
        </w:div>
      </w:divsChild>
    </w:div>
    <w:div w:id="576979549">
      <w:bodyDiv w:val="1"/>
      <w:marLeft w:val="0"/>
      <w:marRight w:val="0"/>
      <w:marTop w:val="0"/>
      <w:marBottom w:val="0"/>
      <w:divBdr>
        <w:top w:val="none" w:sz="0" w:space="0" w:color="auto"/>
        <w:left w:val="none" w:sz="0" w:space="0" w:color="auto"/>
        <w:bottom w:val="none" w:sz="0" w:space="0" w:color="auto"/>
        <w:right w:val="none" w:sz="0" w:space="0" w:color="auto"/>
      </w:divBdr>
      <w:divsChild>
        <w:div w:id="291834096">
          <w:marLeft w:val="547"/>
          <w:marRight w:val="0"/>
          <w:marTop w:val="154"/>
          <w:marBottom w:val="0"/>
          <w:divBdr>
            <w:top w:val="none" w:sz="0" w:space="0" w:color="auto"/>
            <w:left w:val="none" w:sz="0" w:space="0" w:color="auto"/>
            <w:bottom w:val="none" w:sz="0" w:space="0" w:color="auto"/>
            <w:right w:val="none" w:sz="0" w:space="0" w:color="auto"/>
          </w:divBdr>
        </w:div>
        <w:div w:id="23676101">
          <w:marLeft w:val="547"/>
          <w:marRight w:val="0"/>
          <w:marTop w:val="154"/>
          <w:marBottom w:val="0"/>
          <w:divBdr>
            <w:top w:val="none" w:sz="0" w:space="0" w:color="auto"/>
            <w:left w:val="none" w:sz="0" w:space="0" w:color="auto"/>
            <w:bottom w:val="none" w:sz="0" w:space="0" w:color="auto"/>
            <w:right w:val="none" w:sz="0" w:space="0" w:color="auto"/>
          </w:divBdr>
        </w:div>
        <w:div w:id="1646085049">
          <w:marLeft w:val="547"/>
          <w:marRight w:val="0"/>
          <w:marTop w:val="154"/>
          <w:marBottom w:val="0"/>
          <w:divBdr>
            <w:top w:val="none" w:sz="0" w:space="0" w:color="auto"/>
            <w:left w:val="none" w:sz="0" w:space="0" w:color="auto"/>
            <w:bottom w:val="none" w:sz="0" w:space="0" w:color="auto"/>
            <w:right w:val="none" w:sz="0" w:space="0" w:color="auto"/>
          </w:divBdr>
        </w:div>
      </w:divsChild>
    </w:div>
    <w:div w:id="577521207">
      <w:bodyDiv w:val="1"/>
      <w:marLeft w:val="0"/>
      <w:marRight w:val="0"/>
      <w:marTop w:val="0"/>
      <w:marBottom w:val="0"/>
      <w:divBdr>
        <w:top w:val="none" w:sz="0" w:space="0" w:color="auto"/>
        <w:left w:val="none" w:sz="0" w:space="0" w:color="auto"/>
        <w:bottom w:val="none" w:sz="0" w:space="0" w:color="auto"/>
        <w:right w:val="none" w:sz="0" w:space="0" w:color="auto"/>
      </w:divBdr>
    </w:div>
    <w:div w:id="1106073841">
      <w:bodyDiv w:val="1"/>
      <w:marLeft w:val="0"/>
      <w:marRight w:val="0"/>
      <w:marTop w:val="0"/>
      <w:marBottom w:val="0"/>
      <w:divBdr>
        <w:top w:val="none" w:sz="0" w:space="0" w:color="auto"/>
        <w:left w:val="none" w:sz="0" w:space="0" w:color="auto"/>
        <w:bottom w:val="none" w:sz="0" w:space="0" w:color="auto"/>
        <w:right w:val="none" w:sz="0" w:space="0" w:color="auto"/>
      </w:divBdr>
    </w:div>
    <w:div w:id="1139151158">
      <w:bodyDiv w:val="1"/>
      <w:marLeft w:val="0"/>
      <w:marRight w:val="0"/>
      <w:marTop w:val="0"/>
      <w:marBottom w:val="0"/>
      <w:divBdr>
        <w:top w:val="none" w:sz="0" w:space="0" w:color="auto"/>
        <w:left w:val="none" w:sz="0" w:space="0" w:color="auto"/>
        <w:bottom w:val="none" w:sz="0" w:space="0" w:color="auto"/>
        <w:right w:val="none" w:sz="0" w:space="0" w:color="auto"/>
      </w:divBdr>
    </w:div>
    <w:div w:id="1265267784">
      <w:bodyDiv w:val="1"/>
      <w:marLeft w:val="0"/>
      <w:marRight w:val="0"/>
      <w:marTop w:val="0"/>
      <w:marBottom w:val="0"/>
      <w:divBdr>
        <w:top w:val="none" w:sz="0" w:space="0" w:color="auto"/>
        <w:left w:val="none" w:sz="0" w:space="0" w:color="auto"/>
        <w:bottom w:val="none" w:sz="0" w:space="0" w:color="auto"/>
        <w:right w:val="none" w:sz="0" w:space="0" w:color="auto"/>
      </w:divBdr>
    </w:div>
    <w:div w:id="1455564430">
      <w:bodyDiv w:val="1"/>
      <w:marLeft w:val="0"/>
      <w:marRight w:val="0"/>
      <w:marTop w:val="0"/>
      <w:marBottom w:val="0"/>
      <w:divBdr>
        <w:top w:val="none" w:sz="0" w:space="0" w:color="auto"/>
        <w:left w:val="none" w:sz="0" w:space="0" w:color="auto"/>
        <w:bottom w:val="none" w:sz="0" w:space="0" w:color="auto"/>
        <w:right w:val="none" w:sz="0" w:space="0" w:color="auto"/>
      </w:divBdr>
    </w:div>
    <w:div w:id="1592353331">
      <w:bodyDiv w:val="1"/>
      <w:marLeft w:val="0"/>
      <w:marRight w:val="0"/>
      <w:marTop w:val="0"/>
      <w:marBottom w:val="0"/>
      <w:divBdr>
        <w:top w:val="none" w:sz="0" w:space="0" w:color="auto"/>
        <w:left w:val="none" w:sz="0" w:space="0" w:color="auto"/>
        <w:bottom w:val="none" w:sz="0" w:space="0" w:color="auto"/>
        <w:right w:val="none" w:sz="0" w:space="0" w:color="auto"/>
      </w:divBdr>
    </w:div>
    <w:div w:id="1655986322">
      <w:bodyDiv w:val="1"/>
      <w:marLeft w:val="0"/>
      <w:marRight w:val="0"/>
      <w:marTop w:val="0"/>
      <w:marBottom w:val="0"/>
      <w:divBdr>
        <w:top w:val="none" w:sz="0" w:space="0" w:color="auto"/>
        <w:left w:val="none" w:sz="0" w:space="0" w:color="auto"/>
        <w:bottom w:val="none" w:sz="0" w:space="0" w:color="auto"/>
        <w:right w:val="none" w:sz="0" w:space="0" w:color="auto"/>
      </w:divBdr>
      <w:divsChild>
        <w:div w:id="1185366228">
          <w:marLeft w:val="0"/>
          <w:marRight w:val="0"/>
          <w:marTop w:val="106"/>
          <w:marBottom w:val="53"/>
          <w:divBdr>
            <w:top w:val="none" w:sz="0" w:space="0" w:color="auto"/>
            <w:left w:val="none" w:sz="0" w:space="0" w:color="auto"/>
            <w:bottom w:val="none" w:sz="0" w:space="0" w:color="auto"/>
            <w:right w:val="none" w:sz="0" w:space="0" w:color="auto"/>
          </w:divBdr>
        </w:div>
        <w:div w:id="7296339">
          <w:marLeft w:val="0"/>
          <w:marRight w:val="0"/>
          <w:marTop w:val="106"/>
          <w:marBottom w:val="53"/>
          <w:divBdr>
            <w:top w:val="none" w:sz="0" w:space="0" w:color="auto"/>
            <w:left w:val="none" w:sz="0" w:space="0" w:color="auto"/>
            <w:bottom w:val="none" w:sz="0" w:space="0" w:color="auto"/>
            <w:right w:val="none" w:sz="0" w:space="0" w:color="auto"/>
          </w:divBdr>
        </w:div>
        <w:div w:id="1648361914">
          <w:marLeft w:val="0"/>
          <w:marRight w:val="0"/>
          <w:marTop w:val="106"/>
          <w:marBottom w:val="53"/>
          <w:divBdr>
            <w:top w:val="none" w:sz="0" w:space="0" w:color="auto"/>
            <w:left w:val="none" w:sz="0" w:space="0" w:color="auto"/>
            <w:bottom w:val="none" w:sz="0" w:space="0" w:color="auto"/>
            <w:right w:val="none" w:sz="0" w:space="0" w:color="auto"/>
          </w:divBdr>
        </w:div>
        <w:div w:id="1168329379">
          <w:marLeft w:val="0"/>
          <w:marRight w:val="0"/>
          <w:marTop w:val="106"/>
          <w:marBottom w:val="53"/>
          <w:divBdr>
            <w:top w:val="none" w:sz="0" w:space="0" w:color="auto"/>
            <w:left w:val="none" w:sz="0" w:space="0" w:color="auto"/>
            <w:bottom w:val="none" w:sz="0" w:space="0" w:color="auto"/>
            <w:right w:val="none" w:sz="0" w:space="0" w:color="auto"/>
          </w:divBdr>
        </w:div>
      </w:divsChild>
    </w:div>
    <w:div w:id="1793554575">
      <w:bodyDiv w:val="1"/>
      <w:marLeft w:val="0"/>
      <w:marRight w:val="0"/>
      <w:marTop w:val="0"/>
      <w:marBottom w:val="0"/>
      <w:divBdr>
        <w:top w:val="none" w:sz="0" w:space="0" w:color="auto"/>
        <w:left w:val="none" w:sz="0" w:space="0" w:color="auto"/>
        <w:bottom w:val="none" w:sz="0" w:space="0" w:color="auto"/>
        <w:right w:val="none" w:sz="0" w:space="0" w:color="auto"/>
      </w:divBdr>
      <w:divsChild>
        <w:div w:id="1261256798">
          <w:marLeft w:val="547"/>
          <w:marRight w:val="0"/>
          <w:marTop w:val="115"/>
          <w:marBottom w:val="0"/>
          <w:divBdr>
            <w:top w:val="none" w:sz="0" w:space="0" w:color="auto"/>
            <w:left w:val="none" w:sz="0" w:space="0" w:color="auto"/>
            <w:bottom w:val="none" w:sz="0" w:space="0" w:color="auto"/>
            <w:right w:val="none" w:sz="0" w:space="0" w:color="auto"/>
          </w:divBdr>
        </w:div>
        <w:div w:id="499546236">
          <w:marLeft w:val="547"/>
          <w:marRight w:val="0"/>
          <w:marTop w:val="115"/>
          <w:marBottom w:val="0"/>
          <w:divBdr>
            <w:top w:val="none" w:sz="0" w:space="0" w:color="auto"/>
            <w:left w:val="none" w:sz="0" w:space="0" w:color="auto"/>
            <w:bottom w:val="none" w:sz="0" w:space="0" w:color="auto"/>
            <w:right w:val="none" w:sz="0" w:space="0" w:color="auto"/>
          </w:divBdr>
        </w:div>
        <w:div w:id="1465613083">
          <w:marLeft w:val="547"/>
          <w:marRight w:val="0"/>
          <w:marTop w:val="115"/>
          <w:marBottom w:val="0"/>
          <w:divBdr>
            <w:top w:val="none" w:sz="0" w:space="0" w:color="auto"/>
            <w:left w:val="none" w:sz="0" w:space="0" w:color="auto"/>
            <w:bottom w:val="none" w:sz="0" w:space="0" w:color="auto"/>
            <w:right w:val="none" w:sz="0" w:space="0" w:color="auto"/>
          </w:divBdr>
        </w:div>
        <w:div w:id="1246693271">
          <w:marLeft w:val="547"/>
          <w:marRight w:val="0"/>
          <w:marTop w:val="115"/>
          <w:marBottom w:val="0"/>
          <w:divBdr>
            <w:top w:val="none" w:sz="0" w:space="0" w:color="auto"/>
            <w:left w:val="none" w:sz="0" w:space="0" w:color="auto"/>
            <w:bottom w:val="none" w:sz="0" w:space="0" w:color="auto"/>
            <w:right w:val="none" w:sz="0" w:space="0" w:color="auto"/>
          </w:divBdr>
        </w:div>
        <w:div w:id="157581290">
          <w:marLeft w:val="547"/>
          <w:marRight w:val="0"/>
          <w:marTop w:val="115"/>
          <w:marBottom w:val="0"/>
          <w:divBdr>
            <w:top w:val="none" w:sz="0" w:space="0" w:color="auto"/>
            <w:left w:val="none" w:sz="0" w:space="0" w:color="auto"/>
            <w:bottom w:val="none" w:sz="0" w:space="0" w:color="auto"/>
            <w:right w:val="none" w:sz="0" w:space="0" w:color="auto"/>
          </w:divBdr>
        </w:div>
      </w:divsChild>
    </w:div>
    <w:div w:id="1876845102">
      <w:bodyDiv w:val="1"/>
      <w:marLeft w:val="0"/>
      <w:marRight w:val="0"/>
      <w:marTop w:val="0"/>
      <w:marBottom w:val="0"/>
      <w:divBdr>
        <w:top w:val="none" w:sz="0" w:space="0" w:color="auto"/>
        <w:left w:val="none" w:sz="0" w:space="0" w:color="auto"/>
        <w:bottom w:val="none" w:sz="0" w:space="0" w:color="auto"/>
        <w:right w:val="none" w:sz="0" w:space="0" w:color="auto"/>
      </w:divBdr>
      <w:divsChild>
        <w:div w:id="1495603527">
          <w:marLeft w:val="547"/>
          <w:marRight w:val="0"/>
          <w:marTop w:val="115"/>
          <w:marBottom w:val="0"/>
          <w:divBdr>
            <w:top w:val="none" w:sz="0" w:space="0" w:color="auto"/>
            <w:left w:val="none" w:sz="0" w:space="0" w:color="auto"/>
            <w:bottom w:val="none" w:sz="0" w:space="0" w:color="auto"/>
            <w:right w:val="none" w:sz="0" w:space="0" w:color="auto"/>
          </w:divBdr>
        </w:div>
        <w:div w:id="1907454569">
          <w:marLeft w:val="547"/>
          <w:marRight w:val="0"/>
          <w:marTop w:val="115"/>
          <w:marBottom w:val="0"/>
          <w:divBdr>
            <w:top w:val="none" w:sz="0" w:space="0" w:color="auto"/>
            <w:left w:val="none" w:sz="0" w:space="0" w:color="auto"/>
            <w:bottom w:val="none" w:sz="0" w:space="0" w:color="auto"/>
            <w:right w:val="none" w:sz="0" w:space="0" w:color="auto"/>
          </w:divBdr>
        </w:div>
        <w:div w:id="818770333">
          <w:marLeft w:val="547"/>
          <w:marRight w:val="0"/>
          <w:marTop w:val="115"/>
          <w:marBottom w:val="0"/>
          <w:divBdr>
            <w:top w:val="none" w:sz="0" w:space="0" w:color="auto"/>
            <w:left w:val="none" w:sz="0" w:space="0" w:color="auto"/>
            <w:bottom w:val="none" w:sz="0" w:space="0" w:color="auto"/>
            <w:right w:val="none" w:sz="0" w:space="0" w:color="auto"/>
          </w:divBdr>
        </w:div>
        <w:div w:id="473524831">
          <w:marLeft w:val="547"/>
          <w:marRight w:val="0"/>
          <w:marTop w:val="115"/>
          <w:marBottom w:val="0"/>
          <w:divBdr>
            <w:top w:val="none" w:sz="0" w:space="0" w:color="auto"/>
            <w:left w:val="none" w:sz="0" w:space="0" w:color="auto"/>
            <w:bottom w:val="none" w:sz="0" w:space="0" w:color="auto"/>
            <w:right w:val="none" w:sz="0" w:space="0" w:color="auto"/>
          </w:divBdr>
        </w:div>
      </w:divsChild>
    </w:div>
    <w:div w:id="2009792881">
      <w:bodyDiv w:val="1"/>
      <w:marLeft w:val="0"/>
      <w:marRight w:val="0"/>
      <w:marTop w:val="0"/>
      <w:marBottom w:val="0"/>
      <w:divBdr>
        <w:top w:val="none" w:sz="0" w:space="0" w:color="auto"/>
        <w:left w:val="none" w:sz="0" w:space="0" w:color="auto"/>
        <w:bottom w:val="none" w:sz="0" w:space="0" w:color="auto"/>
        <w:right w:val="none" w:sz="0" w:space="0" w:color="auto"/>
      </w:divBdr>
    </w:div>
    <w:div w:id="212738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91%33%34%33%36@%73%74%75%64%65%6e%74%2e%75w%74%73%64%2e%61%63%2e%75%6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3F879-0E24-4EB8-8229-C698100B5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11</Pages>
  <Words>2293</Words>
  <Characters>13075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Martin Aleksandrov</cp:lastModifiedBy>
  <cp:revision>67</cp:revision>
  <dcterms:created xsi:type="dcterms:W3CDTF">2020-04-16T14:45:00Z</dcterms:created>
  <dcterms:modified xsi:type="dcterms:W3CDTF">2020-05-14T21:15:00Z</dcterms:modified>
</cp:coreProperties>
</file>