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3CE" w:rsidRDefault="005D73CE" w:rsidP="00F63694">
      <w:pPr>
        <w:jc w:val="center"/>
        <w:rPr>
          <w:rFonts w:cs="Times New Roman"/>
          <w:b/>
          <w:bCs/>
          <w:sz w:val="28"/>
          <w:szCs w:val="28"/>
          <w:highlight w:val="white"/>
        </w:rPr>
      </w:pPr>
    </w:p>
    <w:p w:rsidR="005D73CE" w:rsidRDefault="005D73CE" w:rsidP="00F63694">
      <w:pPr>
        <w:jc w:val="center"/>
        <w:rPr>
          <w:rFonts w:cs="Times New Roman"/>
          <w:b/>
          <w:bCs/>
          <w:sz w:val="28"/>
          <w:szCs w:val="28"/>
          <w:highlight w:val="white"/>
        </w:rPr>
      </w:pPr>
    </w:p>
    <w:p w:rsidR="005D73CE" w:rsidRDefault="005D73CE" w:rsidP="00F63694">
      <w:pPr>
        <w:jc w:val="center"/>
        <w:rPr>
          <w:rFonts w:cs="Times New Roman"/>
          <w:b/>
          <w:bCs/>
          <w:sz w:val="28"/>
          <w:szCs w:val="28"/>
          <w:highlight w:val="white"/>
        </w:rPr>
      </w:pPr>
    </w:p>
    <w:p w:rsidR="005D73CE" w:rsidRDefault="005D73CE" w:rsidP="00F63694">
      <w:pPr>
        <w:jc w:val="center"/>
        <w:rPr>
          <w:rFonts w:cs="Times New Roman"/>
          <w:b/>
          <w:bCs/>
          <w:sz w:val="28"/>
          <w:szCs w:val="28"/>
          <w:highlight w:val="white"/>
        </w:rPr>
      </w:pPr>
      <w:r>
        <w:rPr>
          <w:rFonts w:cs="Times New Roman"/>
          <w:b/>
          <w:bCs/>
          <w:noProof/>
          <w:sz w:val="28"/>
          <w:szCs w:val="28"/>
          <w:lang w:val="en-US" w:eastAsia="en-US"/>
        </w:rPr>
        <w:drawing>
          <wp:inline distT="0" distB="0" distL="0" distR="0">
            <wp:extent cx="5715000" cy="1895475"/>
            <wp:effectExtent l="19050" t="0" r="0" b="0"/>
            <wp:docPr id="7" name="Picture 4"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cstate="print"/>
                    <a:stretch>
                      <a:fillRect/>
                    </a:stretch>
                  </pic:blipFill>
                  <pic:spPr>
                    <a:xfrm>
                      <a:off x="0" y="0"/>
                      <a:ext cx="5715000" cy="1895475"/>
                    </a:xfrm>
                    <a:prstGeom prst="rect">
                      <a:avLst/>
                    </a:prstGeom>
                  </pic:spPr>
                </pic:pic>
              </a:graphicData>
            </a:graphic>
          </wp:inline>
        </w:drawing>
      </w:r>
    </w:p>
    <w:p w:rsidR="005D73CE" w:rsidRDefault="005D73CE" w:rsidP="00F63694">
      <w:pPr>
        <w:jc w:val="center"/>
        <w:rPr>
          <w:rFonts w:cs="Times New Roman"/>
          <w:b/>
          <w:bCs/>
          <w:sz w:val="28"/>
          <w:szCs w:val="28"/>
          <w:highlight w:val="white"/>
        </w:rPr>
      </w:pPr>
    </w:p>
    <w:p w:rsidR="005D73CE" w:rsidRDefault="005D73CE" w:rsidP="00F63694">
      <w:pPr>
        <w:jc w:val="center"/>
        <w:rPr>
          <w:rFonts w:cs="Times New Roman"/>
          <w:b/>
          <w:bCs/>
          <w:sz w:val="28"/>
          <w:szCs w:val="28"/>
          <w:highlight w:val="white"/>
        </w:rPr>
      </w:pPr>
    </w:p>
    <w:p w:rsidR="005D73CE" w:rsidRDefault="005D73CE" w:rsidP="00F63694">
      <w:pPr>
        <w:jc w:val="center"/>
        <w:rPr>
          <w:rFonts w:cs="Times New Roman"/>
          <w:b/>
          <w:bCs/>
          <w:sz w:val="28"/>
          <w:szCs w:val="28"/>
          <w:highlight w:val="white"/>
        </w:rPr>
      </w:pPr>
    </w:p>
    <w:p w:rsidR="00F63694" w:rsidRPr="005D73CE" w:rsidRDefault="00576FED" w:rsidP="005D73CE">
      <w:pPr>
        <w:jc w:val="center"/>
        <w:rPr>
          <w:rFonts w:ascii="Calibri" w:hAnsi="Calibri" w:cs="Calibri"/>
          <w:b/>
          <w:bCs/>
          <w:sz w:val="28"/>
          <w:szCs w:val="28"/>
          <w:highlight w:val="white"/>
        </w:rPr>
      </w:pPr>
      <w:r w:rsidRPr="005D73CE">
        <w:rPr>
          <w:rFonts w:ascii="Calibri" w:hAnsi="Calibri" w:cs="Calibri"/>
          <w:b/>
          <w:bCs/>
          <w:sz w:val="28"/>
          <w:szCs w:val="28"/>
          <w:highlight w:val="white"/>
        </w:rPr>
        <w:t>MBA- Masters of Business Administration</w:t>
      </w:r>
    </w:p>
    <w:p w:rsidR="009D3BF0" w:rsidRPr="005D73CE" w:rsidRDefault="00576FED" w:rsidP="005D73CE">
      <w:pPr>
        <w:jc w:val="center"/>
        <w:rPr>
          <w:rFonts w:ascii="Calibri" w:hAnsi="Calibri" w:cs="Calibri"/>
          <w:sz w:val="28"/>
          <w:szCs w:val="28"/>
          <w:highlight w:val="white"/>
        </w:rPr>
      </w:pPr>
      <w:r w:rsidRPr="005D73CE">
        <w:rPr>
          <w:rFonts w:ascii="Calibri" w:hAnsi="Calibri" w:cs="Calibri"/>
          <w:b/>
          <w:bCs/>
          <w:sz w:val="28"/>
          <w:szCs w:val="28"/>
          <w:highlight w:val="white"/>
        </w:rPr>
        <w:t>Marketing Management – Assessment 2</w:t>
      </w:r>
      <w:r w:rsidR="00592B6F" w:rsidRPr="005D73CE">
        <w:rPr>
          <w:rFonts w:ascii="Calibri" w:hAnsi="Calibri" w:cs="Calibri"/>
          <w:b/>
          <w:bCs/>
          <w:sz w:val="28"/>
          <w:szCs w:val="28"/>
          <w:highlight w:val="white"/>
        </w:rPr>
        <w:t xml:space="preserve"> (LCMB7001)</w:t>
      </w:r>
    </w:p>
    <w:p w:rsidR="00E03A10" w:rsidRPr="005D73CE" w:rsidRDefault="00E03A10" w:rsidP="005D73CE">
      <w:pPr>
        <w:jc w:val="center"/>
        <w:rPr>
          <w:rFonts w:ascii="Calibri" w:hAnsi="Calibri" w:cs="Calibri"/>
          <w:sz w:val="26"/>
          <w:szCs w:val="26"/>
          <w:highlight w:val="white"/>
        </w:rPr>
      </w:pPr>
    </w:p>
    <w:p w:rsidR="009D3BF0" w:rsidRPr="005D73CE" w:rsidRDefault="00592B6F" w:rsidP="005D73CE">
      <w:pPr>
        <w:jc w:val="center"/>
        <w:rPr>
          <w:rFonts w:ascii="Calibri" w:hAnsi="Calibri" w:cs="Calibri"/>
          <w:b/>
          <w:bCs/>
          <w:sz w:val="26"/>
          <w:szCs w:val="26"/>
          <w:highlight w:val="white"/>
        </w:rPr>
      </w:pPr>
      <w:r w:rsidRPr="005D73CE">
        <w:rPr>
          <w:rFonts w:ascii="Calibri" w:hAnsi="Calibri" w:cs="Calibri"/>
          <w:b/>
          <w:bCs/>
          <w:sz w:val="26"/>
          <w:szCs w:val="26"/>
          <w:highlight w:val="white"/>
        </w:rPr>
        <w:t xml:space="preserve">Title: Analysis </w:t>
      </w:r>
      <w:r w:rsidR="005D73CE" w:rsidRPr="005D73CE">
        <w:rPr>
          <w:rFonts w:ascii="Calibri" w:hAnsi="Calibri" w:cs="Calibri"/>
          <w:b/>
          <w:bCs/>
          <w:sz w:val="26"/>
          <w:szCs w:val="26"/>
          <w:highlight w:val="white"/>
        </w:rPr>
        <w:t>for Premier</w:t>
      </w:r>
      <w:r w:rsidRPr="005D73CE">
        <w:rPr>
          <w:rFonts w:ascii="Calibri" w:hAnsi="Calibri" w:cs="Calibri"/>
          <w:b/>
          <w:bCs/>
          <w:sz w:val="26"/>
          <w:szCs w:val="26"/>
          <w:highlight w:val="white"/>
        </w:rPr>
        <w:t xml:space="preserve"> Inn</w:t>
      </w:r>
    </w:p>
    <w:p w:rsidR="009D3BF0" w:rsidRPr="005D73CE" w:rsidRDefault="009D3BF0" w:rsidP="005D73CE">
      <w:pPr>
        <w:jc w:val="center"/>
        <w:rPr>
          <w:rFonts w:ascii="Calibri" w:hAnsi="Calibri" w:cs="Calibri"/>
          <w:szCs w:val="24"/>
          <w:highlight w:val="white"/>
        </w:rPr>
      </w:pPr>
    </w:p>
    <w:p w:rsidR="009D3BF0" w:rsidRPr="005D73CE" w:rsidRDefault="009D3BF0" w:rsidP="005D73CE">
      <w:pPr>
        <w:jc w:val="center"/>
        <w:rPr>
          <w:rFonts w:ascii="Calibri" w:hAnsi="Calibri" w:cs="Calibri"/>
          <w:szCs w:val="24"/>
          <w:highlight w:val="white"/>
        </w:rPr>
      </w:pPr>
    </w:p>
    <w:p w:rsidR="005D73CE" w:rsidRPr="005D73CE" w:rsidRDefault="005D73CE" w:rsidP="00F63694">
      <w:pPr>
        <w:jc w:val="center"/>
        <w:rPr>
          <w:rFonts w:ascii="Calibri" w:hAnsi="Calibri" w:cs="Calibri"/>
          <w:szCs w:val="24"/>
          <w:highlight w:val="white"/>
        </w:rPr>
      </w:pPr>
    </w:p>
    <w:p w:rsidR="005D73CE" w:rsidRPr="005D73CE" w:rsidRDefault="005D73CE" w:rsidP="005D73CE">
      <w:pPr>
        <w:jc w:val="left"/>
        <w:rPr>
          <w:rFonts w:ascii="Calibri" w:hAnsi="Calibri" w:cs="Calibri"/>
          <w:szCs w:val="24"/>
          <w:highlight w:val="white"/>
        </w:rPr>
      </w:pPr>
    </w:p>
    <w:p w:rsidR="005D73CE" w:rsidRPr="005D73CE" w:rsidRDefault="005D73CE" w:rsidP="005D73CE">
      <w:pPr>
        <w:jc w:val="left"/>
        <w:rPr>
          <w:rFonts w:ascii="Calibri" w:hAnsi="Calibri" w:cs="Calibri"/>
          <w:szCs w:val="24"/>
          <w:highlight w:val="white"/>
        </w:rPr>
      </w:pPr>
    </w:p>
    <w:p w:rsidR="005D73CE" w:rsidRPr="005D73CE" w:rsidRDefault="005D73CE" w:rsidP="005D73CE">
      <w:pPr>
        <w:jc w:val="left"/>
        <w:rPr>
          <w:rFonts w:ascii="Calibri" w:hAnsi="Calibri" w:cs="Calibri"/>
          <w:szCs w:val="24"/>
          <w:highlight w:val="white"/>
        </w:rPr>
      </w:pPr>
    </w:p>
    <w:p w:rsidR="009D3BF0" w:rsidRPr="005D73CE" w:rsidRDefault="00576FED" w:rsidP="005D73CE">
      <w:pPr>
        <w:jc w:val="left"/>
        <w:rPr>
          <w:rFonts w:ascii="Calibri" w:hAnsi="Calibri" w:cs="Calibri"/>
          <w:szCs w:val="24"/>
          <w:highlight w:val="white"/>
        </w:rPr>
      </w:pPr>
      <w:r w:rsidRPr="005D73CE">
        <w:rPr>
          <w:rFonts w:ascii="Calibri" w:hAnsi="Calibri" w:cs="Calibri"/>
          <w:szCs w:val="24"/>
          <w:highlight w:val="white"/>
        </w:rPr>
        <w:t>Student I</w:t>
      </w:r>
      <w:r w:rsidR="00F63694" w:rsidRPr="005D73CE">
        <w:rPr>
          <w:rFonts w:ascii="Calibri" w:hAnsi="Calibri" w:cs="Calibri"/>
          <w:szCs w:val="24"/>
          <w:highlight w:val="white"/>
        </w:rPr>
        <w:t>D</w:t>
      </w:r>
      <w:r w:rsidRPr="005D73CE">
        <w:rPr>
          <w:rFonts w:ascii="Calibri" w:hAnsi="Calibri" w:cs="Calibri"/>
          <w:szCs w:val="24"/>
          <w:highlight w:val="white"/>
        </w:rPr>
        <w:t>:</w:t>
      </w:r>
      <w:r w:rsidR="005D73CE" w:rsidRPr="005D73CE">
        <w:rPr>
          <w:rFonts w:ascii="Calibri" w:hAnsi="Calibri" w:cs="Calibri"/>
          <w:szCs w:val="24"/>
          <w:highlight w:val="white"/>
        </w:rPr>
        <w:t xml:space="preserve"> 2223911</w:t>
      </w:r>
    </w:p>
    <w:p w:rsidR="009D3BF0" w:rsidRPr="005D73CE" w:rsidRDefault="00576FED" w:rsidP="005D73CE">
      <w:pPr>
        <w:jc w:val="left"/>
        <w:rPr>
          <w:rFonts w:ascii="Calibri" w:hAnsi="Calibri" w:cs="Calibri"/>
          <w:szCs w:val="24"/>
          <w:highlight w:val="white"/>
        </w:rPr>
      </w:pPr>
      <w:r w:rsidRPr="005D73CE">
        <w:rPr>
          <w:rFonts w:ascii="Calibri" w:hAnsi="Calibri" w:cs="Calibri"/>
          <w:szCs w:val="24"/>
          <w:highlight w:val="white"/>
        </w:rPr>
        <w:t>Student Name:</w:t>
      </w:r>
      <w:r w:rsidR="005D73CE" w:rsidRPr="005D73CE">
        <w:rPr>
          <w:rFonts w:ascii="Calibri" w:hAnsi="Calibri" w:cs="Calibri"/>
          <w:szCs w:val="24"/>
          <w:highlight w:val="white"/>
        </w:rPr>
        <w:t xml:space="preserve"> Priyanka Myadari</w:t>
      </w:r>
    </w:p>
    <w:p w:rsidR="009D3BF0" w:rsidRPr="005D73CE" w:rsidRDefault="00576FED" w:rsidP="005D73CE">
      <w:pPr>
        <w:jc w:val="left"/>
        <w:rPr>
          <w:rFonts w:ascii="Calibri" w:hAnsi="Calibri" w:cs="Calibri"/>
          <w:szCs w:val="24"/>
          <w:highlight w:val="white"/>
        </w:rPr>
      </w:pPr>
      <w:r w:rsidRPr="005D73CE">
        <w:rPr>
          <w:rFonts w:ascii="Calibri" w:hAnsi="Calibri" w:cs="Calibri"/>
          <w:szCs w:val="24"/>
          <w:highlight w:val="white"/>
        </w:rPr>
        <w:t xml:space="preserve">Word Count: </w:t>
      </w:r>
      <w:r w:rsidR="00F63694" w:rsidRPr="005D73CE">
        <w:rPr>
          <w:rFonts w:ascii="Calibri" w:hAnsi="Calibri" w:cs="Calibri"/>
          <w:szCs w:val="24"/>
          <w:highlight w:val="white"/>
        </w:rPr>
        <w:t>2</w:t>
      </w:r>
      <w:r w:rsidR="005D73CE" w:rsidRPr="005D73CE">
        <w:rPr>
          <w:rFonts w:ascii="Calibri" w:hAnsi="Calibri" w:cs="Calibri"/>
          <w:szCs w:val="24"/>
          <w:highlight w:val="white"/>
        </w:rPr>
        <w:t>573</w:t>
      </w:r>
    </w:p>
    <w:p w:rsidR="009D3BF0" w:rsidRPr="005D73CE" w:rsidRDefault="009D3BF0">
      <w:pPr>
        <w:rPr>
          <w:rFonts w:ascii="Calibri" w:eastAsia="Times New Roman" w:hAnsi="Calibri" w:cs="Calibri"/>
          <w:b/>
          <w:szCs w:val="24"/>
          <w:highlight w:val="white"/>
        </w:rPr>
      </w:pPr>
    </w:p>
    <w:p w:rsidR="009D3BF0" w:rsidRPr="005D73CE" w:rsidRDefault="00576FED">
      <w:pPr>
        <w:rPr>
          <w:rFonts w:ascii="Calibri" w:eastAsia="Times New Roman" w:hAnsi="Calibri" w:cs="Calibri"/>
          <w:b/>
          <w:szCs w:val="24"/>
        </w:rPr>
      </w:pPr>
      <w:r w:rsidRPr="005D73CE">
        <w:rPr>
          <w:rFonts w:ascii="Calibri" w:hAnsi="Calibri" w:cs="Calibri"/>
        </w:rPr>
        <w:br w:type="page"/>
      </w:r>
    </w:p>
    <w:sdt>
      <w:sdtPr>
        <w:rPr>
          <w:rFonts w:ascii="Calibri" w:eastAsia="Arial" w:hAnsi="Calibri" w:cs="Calibri"/>
          <w:b/>
          <w:bCs/>
          <w:color w:val="auto"/>
          <w:sz w:val="24"/>
          <w:szCs w:val="22"/>
          <w:lang w:val="en-GB" w:eastAsia="en-IN"/>
        </w:rPr>
        <w:id w:val="1741370237"/>
        <w:docPartObj>
          <w:docPartGallery w:val="Table of Contents"/>
          <w:docPartUnique/>
        </w:docPartObj>
      </w:sdtPr>
      <w:sdtEndPr>
        <w:rPr>
          <w:noProof/>
        </w:rPr>
      </w:sdtEndPr>
      <w:sdtContent>
        <w:p w:rsidR="00F63694" w:rsidRPr="005D73CE" w:rsidRDefault="00F63694" w:rsidP="00F63694">
          <w:pPr>
            <w:pStyle w:val="TOCHeading"/>
            <w:jc w:val="center"/>
            <w:rPr>
              <w:rFonts w:ascii="Calibri" w:hAnsi="Calibri" w:cs="Calibri"/>
              <w:b/>
              <w:bCs/>
              <w:color w:val="auto"/>
            </w:rPr>
          </w:pPr>
          <w:r w:rsidRPr="005D73CE">
            <w:rPr>
              <w:rFonts w:ascii="Calibri" w:hAnsi="Calibri" w:cs="Calibri"/>
              <w:b/>
              <w:bCs/>
              <w:color w:val="auto"/>
            </w:rPr>
            <w:t>Table of Contents</w:t>
          </w:r>
        </w:p>
        <w:p w:rsidR="00F63694" w:rsidRPr="005D73CE" w:rsidRDefault="003A4431">
          <w:pPr>
            <w:pStyle w:val="TOC1"/>
            <w:tabs>
              <w:tab w:val="right" w:leader="dot" w:pos="9350"/>
            </w:tabs>
            <w:rPr>
              <w:rFonts w:ascii="Calibri" w:hAnsi="Calibri" w:cs="Calibri"/>
              <w:noProof/>
            </w:rPr>
          </w:pPr>
          <w:r w:rsidRPr="005D73CE">
            <w:rPr>
              <w:rFonts w:ascii="Calibri" w:hAnsi="Calibri" w:cs="Calibri"/>
            </w:rPr>
            <w:fldChar w:fldCharType="begin"/>
          </w:r>
          <w:r w:rsidR="00F63694" w:rsidRPr="005D73CE">
            <w:rPr>
              <w:rFonts w:ascii="Calibri" w:hAnsi="Calibri" w:cs="Calibri"/>
            </w:rPr>
            <w:instrText xml:space="preserve"> TOC \o "1-3" \h \z \u </w:instrText>
          </w:r>
          <w:r w:rsidRPr="005D73CE">
            <w:rPr>
              <w:rFonts w:ascii="Calibri" w:hAnsi="Calibri" w:cs="Calibri"/>
            </w:rPr>
            <w:fldChar w:fldCharType="separate"/>
          </w:r>
          <w:hyperlink w:anchor="_Toc133936651" w:history="1">
            <w:r w:rsidR="00F63694" w:rsidRPr="005D73CE">
              <w:rPr>
                <w:rStyle w:val="Hyperlink"/>
                <w:rFonts w:ascii="Calibri" w:hAnsi="Calibri" w:cs="Calibri"/>
                <w:noProof/>
              </w:rPr>
              <w:t>Introduction</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_Toc133936651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3</w:t>
            </w:r>
            <w:r w:rsidRPr="005D73CE">
              <w:rPr>
                <w:rFonts w:ascii="Calibri" w:hAnsi="Calibri" w:cs="Calibri"/>
                <w:noProof/>
                <w:webHidden/>
              </w:rPr>
              <w:fldChar w:fldCharType="end"/>
            </w:r>
          </w:hyperlink>
        </w:p>
        <w:p w:rsidR="00F63694" w:rsidRPr="005D73CE" w:rsidRDefault="003A4431">
          <w:pPr>
            <w:pStyle w:val="TOC1"/>
            <w:tabs>
              <w:tab w:val="right" w:leader="dot" w:pos="9350"/>
            </w:tabs>
            <w:rPr>
              <w:rFonts w:ascii="Calibri" w:hAnsi="Calibri" w:cs="Calibri"/>
              <w:noProof/>
            </w:rPr>
          </w:pPr>
          <w:hyperlink w:anchor="_Toc133936652" w:history="1">
            <w:r w:rsidR="00F63694" w:rsidRPr="005D73CE">
              <w:rPr>
                <w:rStyle w:val="Hyperlink"/>
                <w:rFonts w:ascii="Calibri" w:hAnsi="Calibri" w:cs="Calibri"/>
                <w:noProof/>
              </w:rPr>
              <w:t>Analysis of the firm</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_Toc133936652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4</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53" w:history="1">
            <w:r w:rsidR="00F63694" w:rsidRPr="005D73CE">
              <w:rPr>
                <w:rStyle w:val="Hyperlink"/>
                <w:rFonts w:ascii="Calibri" w:hAnsi="Calibri" w:cs="Calibri"/>
                <w:noProof/>
              </w:rPr>
              <w:t>PESTLE</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_Toc133936653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4</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54" w:history="1">
            <w:r w:rsidR="00F63694" w:rsidRPr="005D73CE">
              <w:rPr>
                <w:rStyle w:val="Hyperlink"/>
                <w:rFonts w:ascii="Calibri" w:hAnsi="Calibri" w:cs="Calibri"/>
                <w:noProof/>
              </w:rPr>
              <w:t>Porter's Five Forces</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_Toc133936654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6</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55" w:history="1">
            <w:r w:rsidR="00F63694" w:rsidRPr="005D73CE">
              <w:rPr>
                <w:rStyle w:val="Hyperlink"/>
                <w:rFonts w:ascii="Calibri" w:hAnsi="Calibri" w:cs="Calibri"/>
                <w:noProof/>
              </w:rPr>
              <w:t>SWOT Analysis</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_Toc133936655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7</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56" w:history="1">
            <w:r w:rsidR="00F63694" w:rsidRPr="005D73CE">
              <w:rPr>
                <w:rStyle w:val="Hyperlink"/>
                <w:rFonts w:ascii="Calibri" w:hAnsi="Calibri" w:cs="Calibri"/>
                <w:noProof/>
              </w:rPr>
              <w:t>Advantages and Disadvantages of SWOT</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_Toc133936656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8</w:t>
            </w:r>
            <w:r w:rsidRPr="005D73CE">
              <w:rPr>
                <w:rFonts w:ascii="Calibri" w:hAnsi="Calibri" w:cs="Calibri"/>
                <w:noProof/>
                <w:webHidden/>
              </w:rPr>
              <w:fldChar w:fldCharType="end"/>
            </w:r>
          </w:hyperlink>
        </w:p>
        <w:p w:rsidR="00F63694" w:rsidRPr="005D73CE" w:rsidRDefault="003A4431">
          <w:pPr>
            <w:pStyle w:val="TOC1"/>
            <w:tabs>
              <w:tab w:val="right" w:leader="dot" w:pos="9350"/>
            </w:tabs>
            <w:rPr>
              <w:rFonts w:ascii="Calibri" w:hAnsi="Calibri" w:cs="Calibri"/>
              <w:noProof/>
            </w:rPr>
          </w:pPr>
          <w:hyperlink w:anchor="_Toc133936657" w:history="1">
            <w:r w:rsidR="00F63694" w:rsidRPr="005D73CE">
              <w:rPr>
                <w:rStyle w:val="Hyperlink"/>
                <w:rFonts w:ascii="Calibri" w:hAnsi="Calibri" w:cs="Calibri"/>
                <w:noProof/>
              </w:rPr>
              <w:t>Appraisal of the  marketing management</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_Toc133936657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9</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58" w:history="1">
            <w:r w:rsidR="00F63694" w:rsidRPr="005D73CE">
              <w:rPr>
                <w:rStyle w:val="Hyperlink"/>
                <w:rFonts w:ascii="Calibri" w:hAnsi="Calibri" w:cs="Calibri"/>
                <w:noProof/>
              </w:rPr>
              <w:t>Segmentation , Targeting and positioning for Premier Inn</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_Toc133936658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9</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59" w:history="1">
            <w:r w:rsidR="00F63694" w:rsidRPr="005D73CE">
              <w:rPr>
                <w:rStyle w:val="Hyperlink"/>
                <w:rFonts w:ascii="Calibri" w:hAnsi="Calibri" w:cs="Calibri"/>
                <w:noProof/>
              </w:rPr>
              <w:t>Segmentation</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_Toc133936659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9</w:t>
            </w:r>
            <w:r w:rsidRPr="005D73CE">
              <w:rPr>
                <w:rFonts w:ascii="Calibri" w:hAnsi="Calibri" w:cs="Calibri"/>
                <w:noProof/>
                <w:webHidden/>
              </w:rPr>
              <w:fldChar w:fldCharType="end"/>
            </w:r>
          </w:hyperlink>
        </w:p>
        <w:p w:rsidR="00F63694" w:rsidRPr="005D73CE" w:rsidRDefault="003A4431">
          <w:pPr>
            <w:pStyle w:val="TOC2"/>
            <w:tabs>
              <w:tab w:val="right" w:leader="dot" w:pos="9350"/>
            </w:tabs>
            <w:rPr>
              <w:rFonts w:ascii="Calibri" w:hAnsi="Calibri" w:cs="Calibri"/>
              <w:noProof/>
            </w:rPr>
          </w:pPr>
          <w:hyperlink w:anchor="_Toc133936660" w:history="1">
            <w:r w:rsidR="00F63694" w:rsidRPr="005D73CE">
              <w:rPr>
                <w:rStyle w:val="Hyperlink"/>
                <w:rFonts w:ascii="Calibri" w:hAnsi="Calibri" w:cs="Calibri"/>
                <w:noProof/>
              </w:rPr>
              <w:t>Marketing Mix strategy</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_Toc133936660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10</w:t>
            </w:r>
            <w:r w:rsidRPr="005D73CE">
              <w:rPr>
                <w:rFonts w:ascii="Calibri" w:hAnsi="Calibri" w:cs="Calibri"/>
                <w:noProof/>
                <w:webHidden/>
              </w:rPr>
              <w:fldChar w:fldCharType="end"/>
            </w:r>
          </w:hyperlink>
        </w:p>
        <w:p w:rsidR="00F63694" w:rsidRPr="005D73CE" w:rsidRDefault="003A4431">
          <w:pPr>
            <w:pStyle w:val="TOC1"/>
            <w:tabs>
              <w:tab w:val="right" w:leader="dot" w:pos="9350"/>
            </w:tabs>
            <w:rPr>
              <w:rFonts w:ascii="Calibri" w:hAnsi="Calibri" w:cs="Calibri"/>
              <w:noProof/>
            </w:rPr>
          </w:pPr>
          <w:hyperlink w:anchor="_Toc133936661" w:history="1">
            <w:r w:rsidR="00F63694" w:rsidRPr="005D73CE">
              <w:rPr>
                <w:rStyle w:val="Hyperlink"/>
                <w:rFonts w:ascii="Calibri" w:hAnsi="Calibri" w:cs="Calibri"/>
                <w:noProof/>
              </w:rPr>
              <w:t>Conclusion</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_Toc133936661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11</w:t>
            </w:r>
            <w:r w:rsidRPr="005D73CE">
              <w:rPr>
                <w:rFonts w:ascii="Calibri" w:hAnsi="Calibri" w:cs="Calibri"/>
                <w:noProof/>
                <w:webHidden/>
              </w:rPr>
              <w:fldChar w:fldCharType="end"/>
            </w:r>
          </w:hyperlink>
        </w:p>
        <w:p w:rsidR="00F63694" w:rsidRPr="005D73CE" w:rsidRDefault="003A4431">
          <w:pPr>
            <w:pStyle w:val="TOC1"/>
            <w:tabs>
              <w:tab w:val="right" w:leader="dot" w:pos="9350"/>
            </w:tabs>
            <w:rPr>
              <w:rFonts w:ascii="Calibri" w:hAnsi="Calibri" w:cs="Calibri"/>
              <w:noProof/>
            </w:rPr>
          </w:pPr>
          <w:hyperlink w:anchor="_Toc133936662" w:history="1">
            <w:r w:rsidR="00F63694" w:rsidRPr="005D73CE">
              <w:rPr>
                <w:rStyle w:val="Hyperlink"/>
                <w:rFonts w:ascii="Calibri" w:hAnsi="Calibri" w:cs="Calibri"/>
                <w:noProof/>
              </w:rPr>
              <w:t>Recommendations  for future</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_Toc133936662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11</w:t>
            </w:r>
            <w:r w:rsidRPr="005D73CE">
              <w:rPr>
                <w:rFonts w:ascii="Calibri" w:hAnsi="Calibri" w:cs="Calibri"/>
                <w:noProof/>
                <w:webHidden/>
              </w:rPr>
              <w:fldChar w:fldCharType="end"/>
            </w:r>
          </w:hyperlink>
        </w:p>
        <w:p w:rsidR="00F63694" w:rsidRPr="005D73CE" w:rsidRDefault="003A4431">
          <w:pPr>
            <w:pStyle w:val="TOC1"/>
            <w:tabs>
              <w:tab w:val="right" w:leader="dot" w:pos="9350"/>
            </w:tabs>
            <w:rPr>
              <w:rFonts w:ascii="Calibri" w:hAnsi="Calibri" w:cs="Calibri"/>
              <w:noProof/>
            </w:rPr>
          </w:pPr>
          <w:hyperlink w:anchor="_Toc133936663" w:history="1">
            <w:r w:rsidR="00F63694" w:rsidRPr="005D73CE">
              <w:rPr>
                <w:rStyle w:val="Hyperlink"/>
                <w:rFonts w:ascii="Calibri" w:hAnsi="Calibri" w:cs="Calibri"/>
                <w:noProof/>
              </w:rPr>
              <w:t>References</w:t>
            </w:r>
            <w:r w:rsidR="00F63694" w:rsidRPr="005D73CE">
              <w:rPr>
                <w:rFonts w:ascii="Calibri" w:hAnsi="Calibri" w:cs="Calibri"/>
                <w:noProof/>
                <w:webHidden/>
              </w:rPr>
              <w:tab/>
            </w:r>
            <w:r w:rsidRPr="005D73CE">
              <w:rPr>
                <w:rFonts w:ascii="Calibri" w:hAnsi="Calibri" w:cs="Calibri"/>
                <w:noProof/>
                <w:webHidden/>
              </w:rPr>
              <w:fldChar w:fldCharType="begin"/>
            </w:r>
            <w:r w:rsidR="00F63694" w:rsidRPr="005D73CE">
              <w:rPr>
                <w:rFonts w:ascii="Calibri" w:hAnsi="Calibri" w:cs="Calibri"/>
                <w:noProof/>
                <w:webHidden/>
              </w:rPr>
              <w:instrText xml:space="preserve"> PAGEREF _Toc133936663 \h </w:instrText>
            </w:r>
            <w:r w:rsidRPr="005D73CE">
              <w:rPr>
                <w:rFonts w:ascii="Calibri" w:hAnsi="Calibri" w:cs="Calibri"/>
                <w:noProof/>
                <w:webHidden/>
              </w:rPr>
            </w:r>
            <w:r w:rsidRPr="005D73CE">
              <w:rPr>
                <w:rFonts w:ascii="Calibri" w:hAnsi="Calibri" w:cs="Calibri"/>
                <w:noProof/>
                <w:webHidden/>
              </w:rPr>
              <w:fldChar w:fldCharType="separate"/>
            </w:r>
            <w:r w:rsidR="00F63694" w:rsidRPr="005D73CE">
              <w:rPr>
                <w:rFonts w:ascii="Calibri" w:hAnsi="Calibri" w:cs="Calibri"/>
                <w:noProof/>
                <w:webHidden/>
              </w:rPr>
              <w:t>13</w:t>
            </w:r>
            <w:r w:rsidRPr="005D73CE">
              <w:rPr>
                <w:rFonts w:ascii="Calibri" w:hAnsi="Calibri" w:cs="Calibri"/>
                <w:noProof/>
                <w:webHidden/>
              </w:rPr>
              <w:fldChar w:fldCharType="end"/>
            </w:r>
          </w:hyperlink>
        </w:p>
        <w:p w:rsidR="00F63694" w:rsidRPr="005D73CE" w:rsidRDefault="003A4431">
          <w:pPr>
            <w:rPr>
              <w:rFonts w:ascii="Calibri" w:hAnsi="Calibri" w:cs="Calibri"/>
            </w:rPr>
          </w:pPr>
          <w:r w:rsidRPr="005D73CE">
            <w:rPr>
              <w:rFonts w:ascii="Calibri" w:hAnsi="Calibri" w:cs="Calibri"/>
              <w:b/>
              <w:bCs/>
              <w:noProof/>
            </w:rPr>
            <w:fldChar w:fldCharType="end"/>
          </w:r>
        </w:p>
      </w:sdtContent>
    </w:sdt>
    <w:p w:rsidR="00F63694" w:rsidRPr="005D73CE" w:rsidRDefault="00F63694">
      <w:pPr>
        <w:spacing w:line="276" w:lineRule="auto"/>
        <w:jc w:val="left"/>
        <w:rPr>
          <w:rFonts w:ascii="Calibri" w:hAnsi="Calibri" w:cs="Calibri"/>
          <w:b/>
          <w:sz w:val="28"/>
          <w:szCs w:val="40"/>
        </w:rPr>
      </w:pPr>
    </w:p>
    <w:p w:rsidR="00F63694" w:rsidRPr="005D73CE" w:rsidRDefault="00F63694">
      <w:pPr>
        <w:spacing w:line="276" w:lineRule="auto"/>
        <w:jc w:val="left"/>
        <w:rPr>
          <w:rFonts w:ascii="Calibri" w:hAnsi="Calibri" w:cs="Calibri"/>
          <w:b/>
          <w:sz w:val="28"/>
          <w:szCs w:val="40"/>
        </w:rPr>
      </w:pPr>
      <w:bookmarkStart w:id="0" w:name="_Toc133936651"/>
      <w:r w:rsidRPr="005D73CE">
        <w:rPr>
          <w:rFonts w:ascii="Calibri" w:hAnsi="Calibri" w:cs="Calibri"/>
        </w:rPr>
        <w:br w:type="page"/>
      </w:r>
    </w:p>
    <w:p w:rsidR="009D3BF0" w:rsidRPr="005D73CE" w:rsidRDefault="00576FED" w:rsidP="00F63694">
      <w:pPr>
        <w:pStyle w:val="Heading1"/>
        <w:rPr>
          <w:rFonts w:ascii="Calibri" w:hAnsi="Calibri" w:cs="Calibri"/>
        </w:rPr>
      </w:pPr>
      <w:r w:rsidRPr="005D73CE">
        <w:rPr>
          <w:rFonts w:ascii="Calibri" w:hAnsi="Calibri" w:cs="Calibri"/>
        </w:rPr>
        <w:lastRenderedPageBreak/>
        <w:t>Introduction</w:t>
      </w:r>
      <w:bookmarkEnd w:id="0"/>
      <w:r w:rsidRPr="005D73CE">
        <w:rPr>
          <w:rFonts w:ascii="Calibri" w:hAnsi="Calibri" w:cs="Calibri"/>
        </w:rPr>
        <w:t xml:space="preserve"> </w:t>
      </w:r>
    </w:p>
    <w:p w:rsidR="009D3BF0" w:rsidRPr="005D73CE" w:rsidRDefault="00576FED" w:rsidP="00F63694">
      <w:pPr>
        <w:rPr>
          <w:rFonts w:ascii="Calibri" w:hAnsi="Calibri" w:cs="Calibri"/>
        </w:rPr>
      </w:pPr>
      <w:r w:rsidRPr="005D73CE">
        <w:rPr>
          <w:rFonts w:ascii="Calibri" w:hAnsi="Calibri" w:cs="Calibri"/>
        </w:rPr>
        <w:t xml:space="preserve">The business enterprise chosen for the task is Premier Inn which is one of the largest hospitality brands in the UK. </w:t>
      </w:r>
      <w:r w:rsidR="00F63694" w:rsidRPr="005D73CE">
        <w:rPr>
          <w:rFonts w:ascii="Calibri" w:hAnsi="Calibri" w:cs="Calibri"/>
        </w:rPr>
        <w:t>WhiteBread</w:t>
      </w:r>
      <w:r w:rsidRPr="005D73CE">
        <w:rPr>
          <w:rFonts w:ascii="Calibri" w:hAnsi="Calibri" w:cs="Calibri"/>
        </w:rPr>
        <w:t xml:space="preserve"> is the owner or parent company to Premier Inn.  It is a limited enterprise which has its headquarters in Dunstable in the United Kingdom. The brand operates in varied locations across England including suburban areas, city centres and airports (Premier.co</w:t>
      </w:r>
      <w:r w:rsidRPr="005D73CE">
        <w:rPr>
          <w:rFonts w:ascii="Calibri" w:hAnsi="Calibri" w:cs="Calibri"/>
        </w:rPr>
        <w:t>m 2023).  It has more than 800 hotels across the UK, where all operate with diligence and fervour. Premier Inn operates in several other countries as well such as Qatar, Germany, Isle of Man, United Arab Emirates and others. The Premier Inn group has acqui</w:t>
      </w:r>
      <w:r w:rsidRPr="005D73CE">
        <w:rPr>
          <w:rFonts w:ascii="Calibri" w:hAnsi="Calibri" w:cs="Calibri"/>
        </w:rPr>
        <w:t xml:space="preserve">red great performances and market reputation through the years and acquired a significant base of loyal consumers. </w:t>
      </w:r>
    </w:p>
    <w:p w:rsidR="009D3BF0" w:rsidRPr="005D73CE" w:rsidRDefault="00576FED" w:rsidP="00F63694">
      <w:pPr>
        <w:jc w:val="center"/>
        <w:rPr>
          <w:rFonts w:ascii="Calibri" w:eastAsia="Times New Roman" w:hAnsi="Calibri" w:cs="Calibri"/>
          <w:b/>
          <w:szCs w:val="24"/>
        </w:rPr>
      </w:pPr>
      <w:r w:rsidRPr="005D73CE">
        <w:rPr>
          <w:rFonts w:ascii="Calibri" w:eastAsia="Times New Roman" w:hAnsi="Calibri" w:cs="Calibri"/>
          <w:b/>
          <w:noProof/>
          <w:szCs w:val="24"/>
          <w:lang w:val="en-US" w:eastAsia="en-US"/>
        </w:rPr>
        <w:drawing>
          <wp:inline distT="114300" distB="114300" distL="114300" distR="114300">
            <wp:extent cx="5353050" cy="33813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353050" cy="3381375"/>
                    </a:xfrm>
                    <a:prstGeom prst="rect">
                      <a:avLst/>
                    </a:prstGeom>
                    <a:ln/>
                  </pic:spPr>
                </pic:pic>
              </a:graphicData>
            </a:graphic>
          </wp:inline>
        </w:drawing>
      </w:r>
    </w:p>
    <w:p w:rsidR="009D3BF0" w:rsidRPr="005D73CE" w:rsidRDefault="00576FED" w:rsidP="00F63694">
      <w:pPr>
        <w:jc w:val="center"/>
        <w:rPr>
          <w:rFonts w:ascii="Calibri" w:eastAsia="Times New Roman" w:hAnsi="Calibri" w:cs="Calibri"/>
          <w:b/>
          <w:szCs w:val="24"/>
        </w:rPr>
      </w:pPr>
      <w:r w:rsidRPr="005D73CE">
        <w:rPr>
          <w:rFonts w:ascii="Calibri" w:eastAsia="Times New Roman" w:hAnsi="Calibri" w:cs="Calibri"/>
          <w:b/>
          <w:szCs w:val="24"/>
        </w:rPr>
        <w:t>Figure 1: Premier Inn hotels UK</w:t>
      </w:r>
    </w:p>
    <w:p w:rsidR="009D3BF0" w:rsidRPr="005D73CE" w:rsidRDefault="00576FED" w:rsidP="00F63694">
      <w:pPr>
        <w:jc w:val="center"/>
        <w:rPr>
          <w:rFonts w:ascii="Calibri" w:eastAsia="Times New Roman" w:hAnsi="Calibri" w:cs="Calibri"/>
          <w:szCs w:val="24"/>
        </w:rPr>
      </w:pPr>
      <w:r w:rsidRPr="005D73CE">
        <w:rPr>
          <w:rFonts w:ascii="Calibri" w:eastAsia="Times New Roman" w:hAnsi="Calibri" w:cs="Calibri"/>
          <w:szCs w:val="24"/>
        </w:rPr>
        <w:t>(Source: Statista 2023)</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 xml:space="preserve">The Parent company </w:t>
      </w:r>
      <w:r w:rsidR="00F63694" w:rsidRPr="005D73CE">
        <w:rPr>
          <w:rFonts w:ascii="Calibri" w:eastAsia="Times New Roman" w:hAnsi="Calibri" w:cs="Calibri"/>
          <w:szCs w:val="24"/>
          <w:highlight w:val="white"/>
        </w:rPr>
        <w:t>Whitbread</w:t>
      </w:r>
      <w:r w:rsidRPr="005D73CE">
        <w:rPr>
          <w:rFonts w:ascii="Calibri" w:eastAsia="Times New Roman" w:hAnsi="Calibri" w:cs="Calibri"/>
          <w:szCs w:val="24"/>
          <w:highlight w:val="white"/>
        </w:rPr>
        <w:t xml:space="preserve"> which has long-term network targets and has around 17</w:t>
      </w:r>
      <w:r w:rsidRPr="005D73CE">
        <w:rPr>
          <w:rFonts w:ascii="Calibri" w:eastAsia="Times New Roman" w:hAnsi="Calibri" w:cs="Calibri"/>
          <w:szCs w:val="24"/>
          <w:highlight w:val="white"/>
        </w:rPr>
        <w:t xml:space="preserve">% market share in the UK. In 2022, Premier Inn reported pre-tax profits of 307 .4  million Euros on revenues and revived from losses that it faced during pandemic years from 2020-2021 (thecaterer.com 2023). </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lastRenderedPageBreak/>
        <w:t>The report elucidates the role as a consultant f</w:t>
      </w:r>
      <w:r w:rsidRPr="005D73CE">
        <w:rPr>
          <w:rFonts w:ascii="Calibri" w:eastAsia="Times New Roman" w:hAnsi="Calibri" w:cs="Calibri"/>
          <w:szCs w:val="24"/>
          <w:highlight w:val="white"/>
        </w:rPr>
        <w:t xml:space="preserve">or Premier Inn to construct the marketing analysis for the firm involving both external and internal environmental analysis and also depicts the appraisal of the marketing management.  The viable recommendations for the firm Premier Inn have been reported </w:t>
      </w:r>
      <w:r w:rsidRPr="005D73CE">
        <w:rPr>
          <w:rFonts w:ascii="Calibri" w:eastAsia="Times New Roman" w:hAnsi="Calibri" w:cs="Calibri"/>
          <w:szCs w:val="24"/>
          <w:highlight w:val="white"/>
        </w:rPr>
        <w:t xml:space="preserve">in order to bring better performances in the future.  </w:t>
      </w:r>
    </w:p>
    <w:p w:rsidR="009D3BF0" w:rsidRPr="005D73CE" w:rsidRDefault="00576FED" w:rsidP="00F63694">
      <w:pPr>
        <w:pStyle w:val="Heading1"/>
        <w:rPr>
          <w:rFonts w:ascii="Calibri" w:hAnsi="Calibri" w:cs="Calibri"/>
        </w:rPr>
      </w:pPr>
      <w:bookmarkStart w:id="1" w:name="_Toc133936652"/>
      <w:r w:rsidRPr="005D73CE">
        <w:rPr>
          <w:rFonts w:ascii="Calibri" w:hAnsi="Calibri" w:cs="Calibri"/>
        </w:rPr>
        <w:t>Analysis of the firm</w:t>
      </w:r>
      <w:bookmarkEnd w:id="1"/>
      <w:r w:rsidRPr="005D73CE">
        <w:rPr>
          <w:rFonts w:ascii="Calibri" w:hAnsi="Calibri" w:cs="Calibri"/>
        </w:rPr>
        <w:t xml:space="preserv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The internal and external analysis of Premier Inn has been elucidated in the section using the PESTEL framework, the Porter's Five Forces model and conducting the SWOT analysis fo</w:t>
      </w:r>
      <w:r w:rsidRPr="005D73CE">
        <w:rPr>
          <w:rFonts w:ascii="Calibri" w:eastAsia="Times New Roman" w:hAnsi="Calibri" w:cs="Calibri"/>
          <w:szCs w:val="24"/>
        </w:rPr>
        <w:t xml:space="preserve">r the firm. </w:t>
      </w:r>
    </w:p>
    <w:p w:rsidR="009D3BF0" w:rsidRPr="005D73CE" w:rsidRDefault="00576FED" w:rsidP="00F63694">
      <w:pPr>
        <w:pStyle w:val="Heading2"/>
        <w:rPr>
          <w:rFonts w:ascii="Calibri" w:hAnsi="Calibri" w:cs="Calibri"/>
        </w:rPr>
      </w:pPr>
      <w:bookmarkStart w:id="2" w:name="_Toc133936653"/>
      <w:r w:rsidRPr="005D73CE">
        <w:rPr>
          <w:rFonts w:ascii="Calibri" w:hAnsi="Calibri" w:cs="Calibri"/>
        </w:rPr>
        <w:t>PESTLE</w:t>
      </w:r>
      <w:bookmarkEnd w:id="2"/>
      <w:r w:rsidRPr="005D73CE">
        <w:rPr>
          <w:rFonts w:ascii="Calibri" w:hAnsi="Calibri" w:cs="Calibri"/>
        </w:rPr>
        <w:t xml:space="preserve"> </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rPr>
        <w:t xml:space="preserve">According to the view of </w:t>
      </w:r>
      <w:r w:rsidRPr="005D73CE">
        <w:rPr>
          <w:rFonts w:ascii="Calibri" w:eastAsia="Times New Roman" w:hAnsi="Calibri" w:cs="Calibri"/>
          <w:szCs w:val="24"/>
          <w:highlight w:val="white"/>
        </w:rPr>
        <w:t xml:space="preserve">Nandonde (2019), the PESTEL framework is a strategic tool used to review the external  conditions that have implications on the  business operations. The tool has been applied to Premier Inn: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b/>
          <w:szCs w:val="24"/>
          <w:highlight w:val="white"/>
        </w:rPr>
        <w:t>Political</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Premier Inn is a UK based brand and operates mainly in England.  The Government after the Brexit referendum has increased security with longer wait times and increased fees which has reduced travel inbound to the UK and can have an impact on occupancy rate</w:t>
      </w:r>
      <w:r w:rsidRPr="005D73CE">
        <w:rPr>
          <w:rFonts w:ascii="Calibri" w:eastAsia="Times New Roman" w:hAnsi="Calibri" w:cs="Calibri"/>
          <w:szCs w:val="24"/>
          <w:highlight w:val="white"/>
        </w:rPr>
        <w:t xml:space="preserve"> of Premier Inn. The pandemic impacted overseas to the UK though it has increased in 2021 to 2023 but the levels are yet below the pre-pandemic levels. Hence, these have implications on lowered occupancy in the hospitality sector like the popular brand Pre</w:t>
      </w:r>
      <w:r w:rsidRPr="005D73CE">
        <w:rPr>
          <w:rFonts w:ascii="Calibri" w:eastAsia="Times New Roman" w:hAnsi="Calibri" w:cs="Calibri"/>
          <w:szCs w:val="24"/>
          <w:highlight w:val="white"/>
        </w:rPr>
        <w:t xml:space="preserve">mier Inn. </w:t>
      </w:r>
    </w:p>
    <w:p w:rsidR="009D3BF0" w:rsidRPr="005D73CE" w:rsidRDefault="00576FED" w:rsidP="00F63694">
      <w:pPr>
        <w:jc w:val="center"/>
        <w:rPr>
          <w:rFonts w:ascii="Calibri" w:eastAsia="Times New Roman" w:hAnsi="Calibri" w:cs="Calibri"/>
          <w:szCs w:val="24"/>
          <w:highlight w:val="white"/>
        </w:rPr>
      </w:pPr>
      <w:r w:rsidRPr="005D73CE">
        <w:rPr>
          <w:rFonts w:ascii="Calibri" w:eastAsia="Times New Roman" w:hAnsi="Calibri" w:cs="Calibri"/>
          <w:noProof/>
          <w:szCs w:val="24"/>
          <w:highlight w:val="white"/>
          <w:lang w:val="en-US" w:eastAsia="en-US"/>
        </w:rPr>
        <w:drawing>
          <wp:inline distT="114300" distB="114300" distL="114300" distR="114300">
            <wp:extent cx="3838575" cy="2019300"/>
            <wp:effectExtent l="0" t="0" r="9525"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srcRect/>
                    <a:stretch>
                      <a:fillRect/>
                    </a:stretch>
                  </pic:blipFill>
                  <pic:spPr>
                    <a:xfrm>
                      <a:off x="0" y="0"/>
                      <a:ext cx="3838575" cy="2019300"/>
                    </a:xfrm>
                    <a:prstGeom prst="rect">
                      <a:avLst/>
                    </a:prstGeom>
                    <a:ln/>
                  </pic:spPr>
                </pic:pic>
              </a:graphicData>
            </a:graphic>
          </wp:inline>
        </w:drawing>
      </w:r>
    </w:p>
    <w:p w:rsidR="009D3BF0" w:rsidRPr="005D73CE" w:rsidRDefault="009D3BF0" w:rsidP="00F63694">
      <w:pPr>
        <w:jc w:val="center"/>
        <w:rPr>
          <w:rFonts w:ascii="Calibri" w:eastAsia="Times New Roman" w:hAnsi="Calibri" w:cs="Calibri"/>
          <w:szCs w:val="24"/>
          <w:highlight w:val="white"/>
        </w:rPr>
      </w:pPr>
    </w:p>
    <w:p w:rsidR="009D3BF0" w:rsidRPr="005D73CE" w:rsidRDefault="00576FED" w:rsidP="00F63694">
      <w:pPr>
        <w:jc w:val="center"/>
        <w:rPr>
          <w:rFonts w:ascii="Calibri" w:eastAsia="Times New Roman" w:hAnsi="Calibri" w:cs="Calibri"/>
          <w:szCs w:val="24"/>
          <w:highlight w:val="white"/>
        </w:rPr>
      </w:pPr>
      <w:r w:rsidRPr="005D73CE">
        <w:rPr>
          <w:rFonts w:ascii="Calibri" w:eastAsia="Times New Roman" w:hAnsi="Calibri" w:cs="Calibri"/>
          <w:b/>
          <w:szCs w:val="24"/>
          <w:highlight w:val="white"/>
        </w:rPr>
        <w:t>Figure 2: Overseas visits to UK</w:t>
      </w:r>
    </w:p>
    <w:p w:rsidR="009D3BF0" w:rsidRPr="005D73CE" w:rsidRDefault="00576FED" w:rsidP="00F63694">
      <w:pPr>
        <w:jc w:val="center"/>
        <w:rPr>
          <w:rFonts w:ascii="Calibri" w:eastAsia="Times New Roman" w:hAnsi="Calibri" w:cs="Calibri"/>
          <w:szCs w:val="24"/>
          <w:highlight w:val="white"/>
        </w:rPr>
      </w:pPr>
      <w:r w:rsidRPr="005D73CE">
        <w:rPr>
          <w:rFonts w:ascii="Calibri" w:eastAsia="Times New Roman" w:hAnsi="Calibri" w:cs="Calibri"/>
          <w:szCs w:val="24"/>
          <w:highlight w:val="white"/>
        </w:rPr>
        <w:t>(Source: Statista 2023)</w:t>
      </w:r>
    </w:p>
    <w:p w:rsidR="009D3BF0" w:rsidRPr="005D73CE" w:rsidRDefault="009D3BF0">
      <w:pPr>
        <w:rPr>
          <w:rFonts w:ascii="Calibri" w:eastAsia="Times New Roman" w:hAnsi="Calibri" w:cs="Calibri"/>
          <w:szCs w:val="24"/>
          <w:highlight w:val="white"/>
        </w:rPr>
      </w:pP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The United Government has increased corporation taxation upon the  business profits from 19% to 25% Hence it has added additional burden on the hotel profits like Premier Inn (costar.co</w:t>
      </w:r>
      <w:r w:rsidRPr="005D73CE">
        <w:rPr>
          <w:rFonts w:ascii="Calibri" w:eastAsia="Times New Roman" w:hAnsi="Calibri" w:cs="Calibri"/>
          <w:szCs w:val="24"/>
          <w:highlight w:val="white"/>
        </w:rPr>
        <w:t xml:space="preserve">m 2023).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b/>
          <w:szCs w:val="24"/>
          <w:highlight w:val="white"/>
        </w:rPr>
        <w:t xml:space="preserve">Economic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szCs w:val="24"/>
          <w:highlight w:val="white"/>
        </w:rPr>
        <w:t>There has been a hike in the utility pricing in the UK and it poses a threat to the hotel sector as they face rising operational costs. Hence, it affects the operations of Premier Inn declining its profit margins with increased operati</w:t>
      </w:r>
      <w:r w:rsidRPr="005D73CE">
        <w:rPr>
          <w:rFonts w:ascii="Calibri" w:eastAsia="Times New Roman" w:hAnsi="Calibri" w:cs="Calibri"/>
          <w:szCs w:val="24"/>
          <w:highlight w:val="white"/>
        </w:rPr>
        <w:t xml:space="preserve">ons costs (boutiquehotelier.com 2023). </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The economic health of the country affects the hotel industry in significant ways. It has affected the United Kingdom and the performance of the hotel is yet to return to pre-pandemic levels. The GDP of the UK has been low and it affects the sales to Premi</w:t>
      </w:r>
      <w:r w:rsidRPr="005D73CE">
        <w:rPr>
          <w:rFonts w:ascii="Calibri" w:eastAsia="Times New Roman" w:hAnsi="Calibri" w:cs="Calibri"/>
          <w:szCs w:val="24"/>
          <w:highlight w:val="white"/>
        </w:rPr>
        <w:t xml:space="preserve">er Inn. </w:t>
      </w:r>
    </w:p>
    <w:p w:rsidR="009D3BF0" w:rsidRPr="005D73CE" w:rsidRDefault="00576FED" w:rsidP="00F63694">
      <w:pPr>
        <w:jc w:val="center"/>
        <w:rPr>
          <w:rFonts w:ascii="Calibri" w:eastAsia="Times New Roman" w:hAnsi="Calibri" w:cs="Calibri"/>
          <w:szCs w:val="24"/>
          <w:highlight w:val="white"/>
        </w:rPr>
      </w:pPr>
      <w:r w:rsidRPr="005D73CE">
        <w:rPr>
          <w:rFonts w:ascii="Calibri" w:eastAsia="Times New Roman" w:hAnsi="Calibri" w:cs="Calibri"/>
          <w:noProof/>
          <w:szCs w:val="24"/>
          <w:highlight w:val="white"/>
          <w:lang w:val="en-US" w:eastAsia="en-US"/>
        </w:rPr>
        <w:drawing>
          <wp:inline distT="114300" distB="114300" distL="114300" distR="114300">
            <wp:extent cx="5943600" cy="371076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t="1868"/>
                    <a:stretch>
                      <a:fillRect/>
                    </a:stretch>
                  </pic:blipFill>
                  <pic:spPr>
                    <a:xfrm>
                      <a:off x="0" y="0"/>
                      <a:ext cx="5943600" cy="3710769"/>
                    </a:xfrm>
                    <a:prstGeom prst="rect">
                      <a:avLst/>
                    </a:prstGeom>
                    <a:ln/>
                  </pic:spPr>
                </pic:pic>
              </a:graphicData>
            </a:graphic>
          </wp:inline>
        </w:drawing>
      </w:r>
    </w:p>
    <w:p w:rsidR="009D3BF0" w:rsidRPr="005D73CE" w:rsidRDefault="00576FED" w:rsidP="00F63694">
      <w:pPr>
        <w:jc w:val="center"/>
        <w:rPr>
          <w:rFonts w:ascii="Calibri" w:eastAsia="Times New Roman" w:hAnsi="Calibri" w:cs="Calibri"/>
          <w:b/>
          <w:szCs w:val="24"/>
          <w:highlight w:val="white"/>
        </w:rPr>
      </w:pPr>
      <w:r w:rsidRPr="005D73CE">
        <w:rPr>
          <w:rFonts w:ascii="Calibri" w:eastAsia="Times New Roman" w:hAnsi="Calibri" w:cs="Calibri"/>
          <w:b/>
          <w:szCs w:val="24"/>
          <w:highlight w:val="white"/>
        </w:rPr>
        <w:t>Figure 3: GDP decline in UK</w:t>
      </w:r>
    </w:p>
    <w:p w:rsidR="009D3BF0" w:rsidRPr="005D73CE" w:rsidRDefault="00576FED" w:rsidP="00F63694">
      <w:pPr>
        <w:jc w:val="center"/>
        <w:rPr>
          <w:rFonts w:ascii="Calibri" w:eastAsia="Times New Roman" w:hAnsi="Calibri" w:cs="Calibri"/>
          <w:szCs w:val="24"/>
          <w:highlight w:val="white"/>
        </w:rPr>
      </w:pPr>
      <w:r w:rsidRPr="005D73CE">
        <w:rPr>
          <w:rFonts w:ascii="Calibri" w:eastAsia="Times New Roman" w:hAnsi="Calibri" w:cs="Calibri"/>
          <w:szCs w:val="24"/>
          <w:highlight w:val="white"/>
        </w:rPr>
        <w:t>(Source:bbc.com 2023)</w:t>
      </w:r>
    </w:p>
    <w:p w:rsidR="009D3BF0" w:rsidRPr="005D73CE" w:rsidRDefault="009D3BF0">
      <w:pPr>
        <w:rPr>
          <w:rFonts w:ascii="Calibri" w:eastAsia="Times New Roman" w:hAnsi="Calibri" w:cs="Calibri"/>
          <w:szCs w:val="24"/>
          <w:highlight w:val="white"/>
        </w:rPr>
      </w:pP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The inflation rate in the UK has been soaring due to increased energy costs, impact of the pandemic. Hence, it has forced several hotels to face an increase in its operations costs and it has ap</w:t>
      </w:r>
      <w:r w:rsidRPr="005D73CE">
        <w:rPr>
          <w:rFonts w:ascii="Calibri" w:eastAsia="Times New Roman" w:hAnsi="Calibri" w:cs="Calibri"/>
          <w:szCs w:val="24"/>
          <w:highlight w:val="white"/>
        </w:rPr>
        <w:t>plied it to the consumers by increment of pricing by 10% (harpers.co.uk 2023). This will have negative implications on Premier Inn as most consumers' purchase decisions would be impacted in negative ways as people would rather spend during inflation in nec</w:t>
      </w:r>
      <w:r w:rsidRPr="005D73CE">
        <w:rPr>
          <w:rFonts w:ascii="Calibri" w:eastAsia="Times New Roman" w:hAnsi="Calibri" w:cs="Calibri"/>
          <w:szCs w:val="24"/>
          <w:highlight w:val="white"/>
        </w:rPr>
        <w:t xml:space="preserve">essity than on vacations for leisure hotels.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b/>
          <w:szCs w:val="24"/>
          <w:highlight w:val="white"/>
        </w:rPr>
        <w:t xml:space="preserve">Social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szCs w:val="24"/>
          <w:highlight w:val="white"/>
        </w:rPr>
        <w:t>Social factors relate to consumers' needs and services by Premier Inn. The main focus of Premier Inn has been the satisfaction of consumers and offers money-back guarantee  money but the consumers are</w:t>
      </w:r>
      <w:r w:rsidRPr="005D73CE">
        <w:rPr>
          <w:rFonts w:ascii="Calibri" w:eastAsia="Times New Roman" w:hAnsi="Calibri" w:cs="Calibri"/>
          <w:szCs w:val="24"/>
          <w:highlight w:val="white"/>
        </w:rPr>
        <w:t xml:space="preserve"> not satisfied with the friendly and comfortable services. They ensure to cater to </w:t>
      </w:r>
      <w:r w:rsidR="00F63694" w:rsidRPr="005D73CE">
        <w:rPr>
          <w:rFonts w:ascii="Calibri" w:eastAsia="Times New Roman" w:hAnsi="Calibri" w:cs="Calibri"/>
          <w:szCs w:val="24"/>
          <w:highlight w:val="white"/>
        </w:rPr>
        <w:t>customers’</w:t>
      </w:r>
      <w:r w:rsidRPr="005D73CE">
        <w:rPr>
          <w:rFonts w:ascii="Calibri" w:eastAsia="Times New Roman" w:hAnsi="Calibri" w:cs="Calibri"/>
          <w:szCs w:val="24"/>
          <w:highlight w:val="white"/>
        </w:rPr>
        <w:t xml:space="preserve"> needs with value-based pricing and also have several promotions on offer in order to cater to </w:t>
      </w:r>
      <w:r w:rsidR="00F63694" w:rsidRPr="005D73CE">
        <w:rPr>
          <w:rFonts w:ascii="Calibri" w:eastAsia="Times New Roman" w:hAnsi="Calibri" w:cs="Calibri"/>
          <w:szCs w:val="24"/>
          <w:highlight w:val="white"/>
        </w:rPr>
        <w:t>consumers’</w:t>
      </w:r>
      <w:r w:rsidRPr="005D73CE">
        <w:rPr>
          <w:rFonts w:ascii="Calibri" w:eastAsia="Times New Roman" w:hAnsi="Calibri" w:cs="Calibri"/>
          <w:szCs w:val="24"/>
          <w:highlight w:val="white"/>
        </w:rPr>
        <w:t xml:space="preserve"> needs.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b/>
          <w:szCs w:val="24"/>
          <w:highlight w:val="white"/>
        </w:rPr>
        <w:t xml:space="preserve">Technological </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Premier Inn uses technology to br</w:t>
      </w:r>
      <w:r w:rsidRPr="005D73CE">
        <w:rPr>
          <w:rFonts w:ascii="Calibri" w:eastAsia="Times New Roman" w:hAnsi="Calibri" w:cs="Calibri"/>
          <w:szCs w:val="24"/>
          <w:highlight w:val="white"/>
        </w:rPr>
        <w:t>ing improvement in its consumer services and reduce cost of operations.  Premier Inn has widespread usage of the mobile applications, websites and social media portals in order to create wider brand awareness and engage its target audiences. Premier Inn in</w:t>
      </w:r>
      <w:r w:rsidRPr="005D73CE">
        <w:rPr>
          <w:rFonts w:ascii="Calibri" w:eastAsia="Times New Roman" w:hAnsi="Calibri" w:cs="Calibri"/>
          <w:szCs w:val="24"/>
          <w:highlight w:val="white"/>
        </w:rPr>
        <w:t xml:space="preserve">itiated the first automated self-checkout kicks at St Mary Gate Sheffield location (futr.ai 2022). It has cut down the time needed for check-in and check-out significantly. </w:t>
      </w:r>
      <w:r w:rsidR="00F63694" w:rsidRPr="005D73CE">
        <w:rPr>
          <w:rFonts w:ascii="Calibri" w:eastAsia="Times New Roman" w:hAnsi="Calibri" w:cs="Calibri"/>
          <w:szCs w:val="24"/>
          <w:highlight w:val="white"/>
        </w:rPr>
        <w:t>Moreover,</w:t>
      </w:r>
      <w:r w:rsidRPr="005D73CE">
        <w:rPr>
          <w:rFonts w:ascii="Calibri" w:eastAsia="Times New Roman" w:hAnsi="Calibri" w:cs="Calibri"/>
          <w:szCs w:val="24"/>
          <w:highlight w:val="white"/>
        </w:rPr>
        <w:t xml:space="preserve"> it has initiated the usage of mobile apps for controlling room amenities </w:t>
      </w:r>
      <w:r w:rsidRPr="005D73CE">
        <w:rPr>
          <w:rFonts w:ascii="Calibri" w:eastAsia="Times New Roman" w:hAnsi="Calibri" w:cs="Calibri"/>
          <w:szCs w:val="24"/>
          <w:highlight w:val="white"/>
        </w:rPr>
        <w:t>as well. Hence, these technological advancements have increased engagement of Premier Inn hotels.</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b/>
          <w:szCs w:val="24"/>
          <w:highlight w:val="white"/>
        </w:rPr>
        <w:t xml:space="preserve">Legal </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This refers to  equal opportunities for employment and complying to all employees related regulations and legislations in the UK. There has been an inc</w:t>
      </w:r>
      <w:r w:rsidRPr="005D73CE">
        <w:rPr>
          <w:rFonts w:ascii="Calibri" w:eastAsia="Times New Roman" w:hAnsi="Calibri" w:cs="Calibri"/>
          <w:szCs w:val="24"/>
          <w:highlight w:val="white"/>
        </w:rPr>
        <w:t xml:space="preserve">rease in UK minimum wages and hence it has led to increase in operational cost of the hotel chain as well (gov.uk 2023). </w:t>
      </w:r>
    </w:p>
    <w:p w:rsidR="009D3BF0" w:rsidRPr="005D73CE" w:rsidRDefault="00576FED">
      <w:pPr>
        <w:rPr>
          <w:rFonts w:ascii="Calibri" w:eastAsia="Times New Roman" w:hAnsi="Calibri" w:cs="Calibri"/>
          <w:b/>
          <w:szCs w:val="24"/>
          <w:highlight w:val="white"/>
        </w:rPr>
      </w:pPr>
      <w:r w:rsidRPr="005D73CE">
        <w:rPr>
          <w:rFonts w:ascii="Calibri" w:eastAsia="Times New Roman" w:hAnsi="Calibri" w:cs="Calibri"/>
          <w:b/>
          <w:szCs w:val="24"/>
          <w:highlight w:val="white"/>
        </w:rPr>
        <w:t xml:space="preserve">Environmental </w:t>
      </w:r>
    </w:p>
    <w:p w:rsidR="009D3BF0" w:rsidRPr="005D73CE" w:rsidRDefault="00576FED">
      <w:pPr>
        <w:rPr>
          <w:rFonts w:ascii="Calibri" w:eastAsia="Times New Roman" w:hAnsi="Calibri" w:cs="Calibri"/>
          <w:szCs w:val="24"/>
          <w:highlight w:val="white"/>
        </w:rPr>
      </w:pPr>
      <w:r w:rsidRPr="005D73CE">
        <w:rPr>
          <w:rFonts w:ascii="Calibri" w:eastAsia="Times New Roman" w:hAnsi="Calibri" w:cs="Calibri"/>
          <w:szCs w:val="24"/>
          <w:highlight w:val="white"/>
        </w:rPr>
        <w:t>Premier Inn has pledged to attain net-zero carbon emissions by 2040 and reduce the usage of the gas and install solar p</w:t>
      </w:r>
      <w:r w:rsidRPr="005D73CE">
        <w:rPr>
          <w:rFonts w:ascii="Calibri" w:eastAsia="Times New Roman" w:hAnsi="Calibri" w:cs="Calibri"/>
          <w:szCs w:val="24"/>
          <w:highlight w:val="white"/>
        </w:rPr>
        <w:t xml:space="preserve">anels in its hotels along with electric vehicles fleet as part of </w:t>
      </w:r>
      <w:r w:rsidRPr="005D73CE">
        <w:rPr>
          <w:rFonts w:ascii="Calibri" w:eastAsia="Times New Roman" w:hAnsi="Calibri" w:cs="Calibri"/>
          <w:szCs w:val="24"/>
          <w:highlight w:val="white"/>
        </w:rPr>
        <w:lastRenderedPageBreak/>
        <w:t xml:space="preserve">sustainability. Premier Inn has already installed 88 solar arrays across the UK for the hotel needs as part of its environmental sustainability initiative (saurenergy.com 2023).   </w:t>
      </w:r>
    </w:p>
    <w:p w:rsidR="009D3BF0" w:rsidRPr="005D73CE" w:rsidRDefault="00576FED" w:rsidP="00F63694">
      <w:pPr>
        <w:pStyle w:val="Heading2"/>
        <w:rPr>
          <w:rFonts w:ascii="Calibri" w:hAnsi="Calibri" w:cs="Calibri"/>
        </w:rPr>
      </w:pPr>
      <w:bookmarkStart w:id="3" w:name="_Toc133936654"/>
      <w:r w:rsidRPr="005D73CE">
        <w:rPr>
          <w:rFonts w:ascii="Calibri" w:hAnsi="Calibri" w:cs="Calibri"/>
        </w:rPr>
        <w:t xml:space="preserve">Porter's </w:t>
      </w:r>
      <w:r w:rsidRPr="005D73CE">
        <w:rPr>
          <w:rFonts w:ascii="Calibri" w:hAnsi="Calibri" w:cs="Calibri"/>
        </w:rPr>
        <w:t>Five Forces</w:t>
      </w:r>
      <w:bookmarkEnd w:id="3"/>
      <w:r w:rsidRPr="005D73CE">
        <w:rPr>
          <w:rFonts w:ascii="Calibri" w:hAnsi="Calibri" w:cs="Calibri"/>
        </w:rPr>
        <w:t xml:space="preserv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 xml:space="preserve">As per the view of Isabelle et al., (2020), the Porter's Five Forces is a strategic tool to understand the attractiveness of the industry. The tool has been applied in the context of Premier Inn.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 xml:space="preserve">Bargaining power of suppliers </w:t>
      </w:r>
      <w:r w:rsidRPr="005D73CE">
        <w:rPr>
          <w:rFonts w:ascii="Calibri" w:eastAsia="Times New Roman" w:hAnsi="Calibri" w:cs="Calibri"/>
          <w:szCs w:val="24"/>
        </w:rPr>
        <w:t>-  The bargain</w:t>
      </w:r>
      <w:r w:rsidRPr="005D73CE">
        <w:rPr>
          <w:rFonts w:ascii="Calibri" w:eastAsia="Times New Roman" w:hAnsi="Calibri" w:cs="Calibri"/>
          <w:szCs w:val="24"/>
        </w:rPr>
        <w:t xml:space="preserve">ing power of the suppliers is mainly the manpower which provides productivity to the firm.  Premier Inn faced high suppliers force with the labour shortages increasing but the firm has got them down to  low force in bargaining power of suppliers as it has </w:t>
      </w:r>
      <w:r w:rsidRPr="005D73CE">
        <w:rPr>
          <w:rFonts w:ascii="Calibri" w:eastAsia="Times New Roman" w:hAnsi="Calibri" w:cs="Calibri"/>
          <w:szCs w:val="24"/>
        </w:rPr>
        <w:t xml:space="preserve">spent more than 23 million Euros on engaging and retaining employees at Premier Hotel chains (Hancock 2021).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Bargaining power of consumers -</w:t>
      </w:r>
      <w:r w:rsidRPr="005D73CE">
        <w:rPr>
          <w:rFonts w:ascii="Calibri" w:eastAsia="Times New Roman" w:hAnsi="Calibri" w:cs="Calibri"/>
          <w:szCs w:val="24"/>
        </w:rPr>
        <w:t xml:space="preserve"> The bargaining power of consumers is high as there are several competing firms like Hyatt Hotels, Kew Green, Trave</w:t>
      </w:r>
      <w:r w:rsidRPr="005D73CE">
        <w:rPr>
          <w:rFonts w:ascii="Calibri" w:eastAsia="Times New Roman" w:hAnsi="Calibri" w:cs="Calibri"/>
          <w:szCs w:val="24"/>
        </w:rPr>
        <w:t xml:space="preserve">lodge hotels and others. Hence, lowered pricing or promotional offers by competing brands can lower the demands for Premier Inn.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 xml:space="preserve">Competitive Threat </w:t>
      </w:r>
      <w:r w:rsidRPr="005D73CE">
        <w:rPr>
          <w:rFonts w:ascii="Calibri" w:eastAsia="Times New Roman" w:hAnsi="Calibri" w:cs="Calibri"/>
          <w:szCs w:val="24"/>
        </w:rPr>
        <w:t>- There is high competition from brands like Holiday Inn and Travelodge. Premier Inn has been able to susta</w:t>
      </w:r>
      <w:r w:rsidRPr="005D73CE">
        <w:rPr>
          <w:rFonts w:ascii="Calibri" w:eastAsia="Times New Roman" w:hAnsi="Calibri" w:cs="Calibri"/>
          <w:szCs w:val="24"/>
        </w:rPr>
        <w:t xml:space="preserve">in a </w:t>
      </w:r>
      <w:r w:rsidR="00F63694" w:rsidRPr="005D73CE">
        <w:rPr>
          <w:rFonts w:ascii="Calibri" w:eastAsia="Times New Roman" w:hAnsi="Calibri" w:cs="Calibri"/>
          <w:szCs w:val="24"/>
        </w:rPr>
        <w:t>highly</w:t>
      </w:r>
      <w:r w:rsidRPr="005D73CE">
        <w:rPr>
          <w:rFonts w:ascii="Calibri" w:eastAsia="Times New Roman" w:hAnsi="Calibri" w:cs="Calibri"/>
          <w:szCs w:val="24"/>
        </w:rPr>
        <w:t xml:space="preserve"> competitive edge owing to its brand name, quality of hospitality services and loyalty of the consumers.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 xml:space="preserve">Threat of new entry - </w:t>
      </w:r>
      <w:r w:rsidRPr="005D73CE">
        <w:rPr>
          <w:rFonts w:ascii="Calibri" w:eastAsia="Times New Roman" w:hAnsi="Calibri" w:cs="Calibri"/>
          <w:szCs w:val="24"/>
        </w:rPr>
        <w:t xml:space="preserve">The threat of new entry is low as there is large investments in setting the hotel sectors and the time to create brand awareness. Hence, the threat of new entry is low in this context.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 xml:space="preserve">Substitute threat - </w:t>
      </w:r>
      <w:r w:rsidRPr="005D73CE">
        <w:rPr>
          <w:rFonts w:ascii="Calibri" w:eastAsia="Times New Roman" w:hAnsi="Calibri" w:cs="Calibri"/>
          <w:szCs w:val="24"/>
        </w:rPr>
        <w:t>There can be low substitute threat as the only sub</w:t>
      </w:r>
      <w:r w:rsidRPr="005D73CE">
        <w:rPr>
          <w:rFonts w:ascii="Calibri" w:eastAsia="Times New Roman" w:hAnsi="Calibri" w:cs="Calibri"/>
          <w:szCs w:val="24"/>
        </w:rPr>
        <w:t xml:space="preserve">stitutes can be motels and accommodation at family and </w:t>
      </w:r>
      <w:r w:rsidR="00F63694" w:rsidRPr="005D73CE">
        <w:rPr>
          <w:rFonts w:ascii="Calibri" w:eastAsia="Times New Roman" w:hAnsi="Calibri" w:cs="Calibri"/>
          <w:szCs w:val="24"/>
        </w:rPr>
        <w:t>friends’</w:t>
      </w:r>
      <w:r w:rsidRPr="005D73CE">
        <w:rPr>
          <w:rFonts w:ascii="Calibri" w:eastAsia="Times New Roman" w:hAnsi="Calibri" w:cs="Calibri"/>
          <w:szCs w:val="24"/>
        </w:rPr>
        <w:t xml:space="preserve"> houses.  </w:t>
      </w:r>
    </w:p>
    <w:p w:rsidR="009D3BF0" w:rsidRPr="005D73CE" w:rsidRDefault="00576FED" w:rsidP="00F63694">
      <w:pPr>
        <w:pStyle w:val="Heading2"/>
        <w:rPr>
          <w:rFonts w:ascii="Calibri" w:hAnsi="Calibri" w:cs="Calibri"/>
        </w:rPr>
      </w:pPr>
      <w:bookmarkStart w:id="4" w:name="_Toc133936655"/>
      <w:r w:rsidRPr="005D73CE">
        <w:rPr>
          <w:rFonts w:ascii="Calibri" w:hAnsi="Calibri" w:cs="Calibri"/>
        </w:rPr>
        <w:t>SWOT Analysis</w:t>
      </w:r>
      <w:bookmarkEnd w:id="4"/>
      <w:r w:rsidRPr="005D73CE">
        <w:rPr>
          <w:rFonts w:ascii="Calibri" w:hAnsi="Calibri" w:cs="Calibri"/>
        </w:rPr>
        <w:t xml:space="preserv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 xml:space="preserve">According to the view of </w:t>
      </w:r>
      <w:r w:rsidRPr="005D73CE">
        <w:rPr>
          <w:rFonts w:ascii="Calibri" w:eastAsia="Times New Roman" w:hAnsi="Calibri" w:cs="Calibri"/>
          <w:szCs w:val="24"/>
          <w:highlight w:val="white"/>
        </w:rPr>
        <w:t>Benzaghta et al., (2021</w:t>
      </w:r>
      <w:r w:rsidRPr="005D73CE">
        <w:rPr>
          <w:rFonts w:ascii="Calibri" w:eastAsia="Times New Roman" w:hAnsi="Calibri" w:cs="Calibri"/>
          <w:szCs w:val="24"/>
        </w:rPr>
        <w:t xml:space="preserve">) , the strategic planning investigates the position of the organisation and develops right strategies. </w:t>
      </w:r>
    </w:p>
    <w:p w:rsidR="009D3BF0" w:rsidRPr="005D73CE" w:rsidRDefault="009D3BF0">
      <w:pPr>
        <w:rPr>
          <w:rFonts w:ascii="Calibri" w:eastAsia="Times New Roman" w:hAnsi="Calibri" w:cs="Calibri"/>
          <w:b/>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408"/>
        <w:gridCol w:w="7952"/>
      </w:tblGrid>
      <w:tr w:rsidR="009D3BF0" w:rsidRPr="005D73CE" w:rsidTr="00F63694">
        <w:tc>
          <w:tcPr>
            <w:tcW w:w="1408"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b/>
                <w:szCs w:val="24"/>
              </w:rPr>
            </w:pPr>
            <w:r w:rsidRPr="005D73CE">
              <w:rPr>
                <w:rFonts w:ascii="Calibri" w:eastAsia="Times New Roman" w:hAnsi="Calibri" w:cs="Calibri"/>
                <w:b/>
                <w:szCs w:val="24"/>
              </w:rPr>
              <w:lastRenderedPageBreak/>
              <w:t xml:space="preserve">Strengths </w:t>
            </w:r>
          </w:p>
        </w:tc>
        <w:tc>
          <w:tcPr>
            <w:tcW w:w="7952"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 xml:space="preserve">It has an occupancy rate of more than 68.3% and holds a favourable position in the industry (statista.com 2023). </w:t>
            </w:r>
          </w:p>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 xml:space="preserve">It has a large presence in the UK with more than 800 hotels. </w:t>
            </w:r>
          </w:p>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It has several hotels near tourist attractions and airports which are a great ad</w:t>
            </w:r>
            <w:r w:rsidRPr="005D73CE">
              <w:rPr>
                <w:rFonts w:ascii="Calibri" w:eastAsia="Times New Roman" w:hAnsi="Calibri" w:cs="Calibri"/>
                <w:szCs w:val="24"/>
              </w:rPr>
              <w:t>vantage to the firm to draw a large base of consumers.</w:t>
            </w:r>
          </w:p>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 xml:space="preserve">It has a high brand image in the UK. It is popular for being a kid-friendly hotel as well.It offers 24/7 wi-fi services and voted as the best hotel brand.  It has won the Best Budget Hotel Brand Award </w:t>
            </w:r>
            <w:r w:rsidRPr="005D73CE">
              <w:rPr>
                <w:rFonts w:ascii="Calibri" w:eastAsia="Times New Roman" w:hAnsi="Calibri" w:cs="Calibri"/>
                <w:szCs w:val="24"/>
              </w:rPr>
              <w:t xml:space="preserve">in 2019. </w:t>
            </w:r>
          </w:p>
          <w:p w:rsidR="009D3BF0" w:rsidRPr="005D73CE" w:rsidRDefault="009D3BF0">
            <w:pPr>
              <w:widowControl w:val="0"/>
              <w:pBdr>
                <w:top w:val="nil"/>
                <w:left w:val="nil"/>
                <w:bottom w:val="nil"/>
                <w:right w:val="nil"/>
                <w:between w:val="nil"/>
              </w:pBdr>
              <w:rPr>
                <w:rFonts w:ascii="Calibri" w:eastAsia="Times New Roman" w:hAnsi="Calibri" w:cs="Calibri"/>
                <w:szCs w:val="24"/>
              </w:rPr>
            </w:pPr>
          </w:p>
        </w:tc>
      </w:tr>
      <w:tr w:rsidR="009D3BF0" w:rsidRPr="005D73CE" w:rsidTr="00F63694">
        <w:tc>
          <w:tcPr>
            <w:tcW w:w="1408"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b/>
                <w:szCs w:val="24"/>
              </w:rPr>
            </w:pPr>
            <w:r w:rsidRPr="005D73CE">
              <w:rPr>
                <w:rFonts w:ascii="Calibri" w:eastAsia="Times New Roman" w:hAnsi="Calibri" w:cs="Calibri"/>
                <w:b/>
                <w:szCs w:val="24"/>
              </w:rPr>
              <w:t xml:space="preserve">Weaknesses </w:t>
            </w:r>
          </w:p>
        </w:tc>
        <w:tc>
          <w:tcPr>
            <w:tcW w:w="7952"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 xml:space="preserve">Limited global presence is a major weakness of Premier Inn. Premier Inn operates in limited countries. </w:t>
            </w:r>
          </w:p>
          <w:p w:rsidR="009D3BF0" w:rsidRPr="005D73CE" w:rsidRDefault="00576FED">
            <w:pPr>
              <w:widowControl w:val="0"/>
              <w:pBdr>
                <w:top w:val="nil"/>
                <w:left w:val="nil"/>
                <w:bottom w:val="nil"/>
                <w:right w:val="nil"/>
                <w:between w:val="nil"/>
              </w:pBdr>
              <w:rPr>
                <w:rFonts w:ascii="Calibri" w:eastAsia="Times New Roman" w:hAnsi="Calibri" w:cs="Calibri"/>
                <w:szCs w:val="24"/>
                <w:highlight w:val="white"/>
              </w:rPr>
            </w:pPr>
            <w:r w:rsidRPr="005D73CE">
              <w:rPr>
                <w:rFonts w:ascii="Calibri" w:eastAsia="Times New Roman" w:hAnsi="Calibri" w:cs="Calibri"/>
                <w:szCs w:val="24"/>
              </w:rPr>
              <w:t>Premier Inn has been subjected to issues relating to several reports having undercover reporting which revealed the housekeeping</w:t>
            </w:r>
            <w:r w:rsidRPr="005D73CE">
              <w:rPr>
                <w:rFonts w:ascii="Calibri" w:eastAsia="Times New Roman" w:hAnsi="Calibri" w:cs="Calibri"/>
                <w:szCs w:val="24"/>
              </w:rPr>
              <w:t xml:space="preserve"> has been using the same guest towels for cleaning the entire bathroom. This raised concerns on the brand's reputation (www.news. 2023). </w:t>
            </w:r>
          </w:p>
        </w:tc>
      </w:tr>
      <w:tr w:rsidR="009D3BF0" w:rsidRPr="005D73CE" w:rsidTr="00F63694">
        <w:tc>
          <w:tcPr>
            <w:tcW w:w="1408"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b/>
                <w:szCs w:val="24"/>
              </w:rPr>
            </w:pPr>
            <w:r w:rsidRPr="005D73CE">
              <w:rPr>
                <w:rFonts w:ascii="Calibri" w:eastAsia="Times New Roman" w:hAnsi="Calibri" w:cs="Calibri"/>
                <w:b/>
                <w:szCs w:val="24"/>
              </w:rPr>
              <w:t xml:space="preserve">Opportunities </w:t>
            </w:r>
          </w:p>
        </w:tc>
        <w:tc>
          <w:tcPr>
            <w:tcW w:w="7952"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 xml:space="preserve">It can expand to other countries. </w:t>
            </w:r>
          </w:p>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rPr>
              <w:t xml:space="preserve">Can invest in digital marketing for wider reach. </w:t>
            </w:r>
          </w:p>
        </w:tc>
      </w:tr>
      <w:tr w:rsidR="009D3BF0" w:rsidRPr="005D73CE" w:rsidTr="00F63694">
        <w:tc>
          <w:tcPr>
            <w:tcW w:w="1408"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b/>
                <w:szCs w:val="24"/>
              </w:rPr>
            </w:pPr>
            <w:r w:rsidRPr="005D73CE">
              <w:rPr>
                <w:rFonts w:ascii="Calibri" w:eastAsia="Times New Roman" w:hAnsi="Calibri" w:cs="Calibri"/>
                <w:b/>
                <w:szCs w:val="24"/>
              </w:rPr>
              <w:t xml:space="preserve">Threat </w:t>
            </w:r>
          </w:p>
        </w:tc>
        <w:tc>
          <w:tcPr>
            <w:tcW w:w="7952" w:type="dxa"/>
            <w:shd w:val="clear" w:color="auto" w:fill="auto"/>
            <w:tcMar>
              <w:top w:w="100" w:type="dxa"/>
              <w:left w:w="100" w:type="dxa"/>
              <w:bottom w:w="100" w:type="dxa"/>
              <w:right w:w="100" w:type="dxa"/>
            </w:tcMar>
          </w:tcPr>
          <w:p w:rsidR="009D3BF0" w:rsidRPr="005D73CE" w:rsidRDefault="00576FED">
            <w:pPr>
              <w:widowControl w:val="0"/>
              <w:pBdr>
                <w:top w:val="nil"/>
                <w:left w:val="nil"/>
                <w:bottom w:val="nil"/>
                <w:right w:val="nil"/>
                <w:between w:val="nil"/>
              </w:pBdr>
              <w:rPr>
                <w:rFonts w:ascii="Calibri" w:eastAsia="Times New Roman" w:hAnsi="Calibri" w:cs="Calibri"/>
                <w:szCs w:val="24"/>
              </w:rPr>
            </w:pPr>
            <w:r w:rsidRPr="005D73CE">
              <w:rPr>
                <w:rFonts w:ascii="Calibri" w:eastAsia="Times New Roman" w:hAnsi="Calibri" w:cs="Calibri"/>
                <w:szCs w:val="24"/>
                <w:highlight w:val="white"/>
              </w:rPr>
              <w:t xml:space="preserve">The biggest threat can be the competition of Premier Hotels where several hotels like Holiday Inn, Easy Hotel, and others as budget hotels stand as strong competitors.  </w:t>
            </w:r>
          </w:p>
        </w:tc>
      </w:tr>
    </w:tbl>
    <w:p w:rsidR="009D3BF0" w:rsidRPr="005D73CE" w:rsidRDefault="009D3BF0">
      <w:pPr>
        <w:rPr>
          <w:rFonts w:ascii="Calibri" w:eastAsia="Times New Roman" w:hAnsi="Calibri" w:cs="Calibri"/>
          <w:b/>
          <w:szCs w:val="24"/>
        </w:rPr>
      </w:pPr>
    </w:p>
    <w:p w:rsidR="009D3BF0" w:rsidRPr="005D73CE" w:rsidRDefault="00576FED" w:rsidP="00F63694">
      <w:pPr>
        <w:pStyle w:val="Heading2"/>
        <w:rPr>
          <w:rFonts w:ascii="Calibri" w:hAnsi="Calibri" w:cs="Calibri"/>
        </w:rPr>
      </w:pPr>
      <w:bookmarkStart w:id="5" w:name="_Toc133936656"/>
      <w:r w:rsidRPr="005D73CE">
        <w:rPr>
          <w:rFonts w:ascii="Calibri" w:hAnsi="Calibri" w:cs="Calibri"/>
        </w:rPr>
        <w:t>Advantages and Disadvantages of SWOT</w:t>
      </w:r>
      <w:bookmarkEnd w:id="5"/>
      <w:r w:rsidRPr="005D73CE">
        <w:rPr>
          <w:rFonts w:ascii="Calibri" w:hAnsi="Calibri" w:cs="Calibri"/>
        </w:rPr>
        <w:t xml:space="preserv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The usage of SWOT as the tool has several pros</w:t>
      </w:r>
      <w:r w:rsidRPr="005D73CE">
        <w:rPr>
          <w:rFonts w:ascii="Calibri" w:eastAsia="Times New Roman" w:hAnsi="Calibri" w:cs="Calibri"/>
          <w:szCs w:val="24"/>
        </w:rPr>
        <w:t xml:space="preserve"> and cons associated with it.  The first advantage of using SWOT is that  it is a simple process easily applicable by all, and second it gives a wide range of vital information needed to attain the goals for firms like Premier Inn. The disadvantage of usin</w:t>
      </w:r>
      <w:r w:rsidRPr="005D73CE">
        <w:rPr>
          <w:rFonts w:ascii="Calibri" w:eastAsia="Times New Roman" w:hAnsi="Calibri" w:cs="Calibri"/>
          <w:szCs w:val="24"/>
        </w:rPr>
        <w:t xml:space="preserve">g SWOT for analysis is that it is a time-consuming process and cannot be </w:t>
      </w:r>
      <w:r w:rsidRPr="005D73CE">
        <w:rPr>
          <w:rFonts w:ascii="Calibri" w:eastAsia="Times New Roman" w:hAnsi="Calibri" w:cs="Calibri"/>
          <w:szCs w:val="24"/>
        </w:rPr>
        <w:lastRenderedPageBreak/>
        <w:t xml:space="preserve">applied as Premier Inn needs quick decisions. Another disadvantage is that Premier Inn may be relying upon too subjective analyses drawn from employees' analysis and bias or opinions </w:t>
      </w:r>
      <w:r w:rsidRPr="005D73CE">
        <w:rPr>
          <w:rFonts w:ascii="Calibri" w:eastAsia="Times New Roman" w:hAnsi="Calibri" w:cs="Calibri"/>
          <w:szCs w:val="24"/>
        </w:rPr>
        <w:t xml:space="preserve">of team members can have influence interfering with facts. </w:t>
      </w:r>
    </w:p>
    <w:p w:rsidR="009D3BF0" w:rsidRPr="005D73CE" w:rsidRDefault="00576FED" w:rsidP="00F63694">
      <w:pPr>
        <w:pStyle w:val="Heading1"/>
        <w:rPr>
          <w:rFonts w:ascii="Calibri" w:hAnsi="Calibri" w:cs="Calibri"/>
        </w:rPr>
      </w:pPr>
      <w:bookmarkStart w:id="6" w:name="_Toc133936657"/>
      <w:r w:rsidRPr="005D73CE">
        <w:rPr>
          <w:rFonts w:ascii="Calibri" w:hAnsi="Calibri" w:cs="Calibri"/>
        </w:rPr>
        <w:t>Appraisal of the  marketing management</w:t>
      </w:r>
      <w:bookmarkEnd w:id="6"/>
    </w:p>
    <w:p w:rsidR="009D3BF0" w:rsidRPr="005D73CE" w:rsidRDefault="00576FED" w:rsidP="00F63694">
      <w:pPr>
        <w:pStyle w:val="Heading2"/>
        <w:rPr>
          <w:rFonts w:ascii="Calibri" w:hAnsi="Calibri" w:cs="Calibri"/>
        </w:rPr>
      </w:pPr>
      <w:bookmarkStart w:id="7" w:name="_Toc133936658"/>
      <w:r w:rsidRPr="005D73CE">
        <w:rPr>
          <w:rFonts w:ascii="Calibri" w:hAnsi="Calibri" w:cs="Calibri"/>
        </w:rPr>
        <w:t>Segmentation , Targeting and positioning for Premier Inn</w:t>
      </w:r>
      <w:bookmarkEnd w:id="7"/>
      <w:r w:rsidRPr="005D73CE">
        <w:rPr>
          <w:rFonts w:ascii="Calibri" w:hAnsi="Calibri" w:cs="Calibri"/>
        </w:rPr>
        <w:t xml:space="preserve">  </w:t>
      </w:r>
    </w:p>
    <w:p w:rsidR="009D3BF0" w:rsidRPr="005D73CE" w:rsidRDefault="00576FED" w:rsidP="00F63694">
      <w:pPr>
        <w:pStyle w:val="Heading2"/>
        <w:rPr>
          <w:rFonts w:ascii="Calibri" w:hAnsi="Calibri" w:cs="Calibri"/>
        </w:rPr>
      </w:pPr>
      <w:bookmarkStart w:id="8" w:name="_Toc133936659"/>
      <w:r w:rsidRPr="005D73CE">
        <w:rPr>
          <w:rFonts w:ascii="Calibri" w:hAnsi="Calibri" w:cs="Calibri"/>
        </w:rPr>
        <w:t>Segmentation</w:t>
      </w:r>
      <w:bookmarkEnd w:id="8"/>
      <w:r w:rsidRPr="005D73CE">
        <w:rPr>
          <w:rFonts w:ascii="Calibri" w:hAnsi="Calibri" w:cs="Calibri"/>
        </w:rPr>
        <w:t xml:space="preserv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 xml:space="preserve">According to the view of Kalam (2020) segmentation refers to division of the marketplace in specific segments. The following segments are classified for Premier Inn.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 xml:space="preserve">Geographic segmentation- </w:t>
      </w:r>
      <w:r w:rsidRPr="005D73CE">
        <w:rPr>
          <w:rFonts w:ascii="Calibri" w:eastAsia="Times New Roman" w:hAnsi="Calibri" w:cs="Calibri"/>
          <w:szCs w:val="24"/>
        </w:rPr>
        <w:t xml:space="preserve">It caters to all target audiences in the UK and Scotland having </w:t>
      </w:r>
      <w:r w:rsidRPr="005D73CE">
        <w:rPr>
          <w:rFonts w:ascii="Calibri" w:eastAsia="Times New Roman" w:hAnsi="Calibri" w:cs="Calibri"/>
          <w:szCs w:val="24"/>
        </w:rPr>
        <w:t xml:space="preserve">diverse locations from near airports and business centres to convenient market and tourist attractions places. </w:t>
      </w:r>
    </w:p>
    <w:p w:rsidR="009D3BF0" w:rsidRPr="005D73CE" w:rsidRDefault="00576FED">
      <w:pPr>
        <w:rPr>
          <w:rFonts w:ascii="Calibri" w:eastAsia="Times New Roman" w:hAnsi="Calibri" w:cs="Calibri"/>
          <w:szCs w:val="24"/>
        </w:rPr>
      </w:pPr>
      <w:r w:rsidRPr="005D73CE">
        <w:rPr>
          <w:rFonts w:ascii="Calibri" w:eastAsia="Times New Roman" w:hAnsi="Calibri" w:cs="Calibri"/>
          <w:b/>
          <w:szCs w:val="24"/>
        </w:rPr>
        <w:t xml:space="preserve">Demographic segmentation- </w:t>
      </w:r>
      <w:r w:rsidRPr="005D73CE">
        <w:rPr>
          <w:rFonts w:ascii="Calibri" w:eastAsia="Times New Roman" w:hAnsi="Calibri" w:cs="Calibri"/>
          <w:szCs w:val="24"/>
        </w:rPr>
        <w:t>Caters to all males and females and to all ages specially the families with kids as it is known as one of the best kid</w:t>
      </w:r>
      <w:r w:rsidRPr="005D73CE">
        <w:rPr>
          <w:rFonts w:ascii="Calibri" w:eastAsia="Times New Roman" w:hAnsi="Calibri" w:cs="Calibri"/>
          <w:szCs w:val="24"/>
        </w:rPr>
        <w:t xml:space="preserve"> friendly places. </w:t>
      </w:r>
    </w:p>
    <w:p w:rsidR="009D3BF0" w:rsidRPr="005D73CE" w:rsidRDefault="00F63694">
      <w:pPr>
        <w:rPr>
          <w:rFonts w:ascii="Calibri" w:eastAsia="Times New Roman" w:hAnsi="Calibri" w:cs="Calibri"/>
          <w:szCs w:val="24"/>
        </w:rPr>
      </w:pPr>
      <w:r w:rsidRPr="005D73CE">
        <w:rPr>
          <w:rFonts w:ascii="Calibri" w:eastAsia="Times New Roman" w:hAnsi="Calibri" w:cs="Calibri"/>
          <w:szCs w:val="24"/>
        </w:rPr>
        <w:t xml:space="preserve">Psychographic segmentation- It targets all these long for complete modern amenities at affordable pricing. </w:t>
      </w:r>
    </w:p>
    <w:p w:rsidR="009D3BF0" w:rsidRPr="005D73CE" w:rsidRDefault="00576FED">
      <w:pPr>
        <w:rPr>
          <w:rFonts w:ascii="Calibri" w:eastAsia="Times New Roman" w:hAnsi="Calibri" w:cs="Calibri"/>
          <w:b/>
          <w:szCs w:val="24"/>
        </w:rPr>
      </w:pPr>
      <w:r w:rsidRPr="005D73CE">
        <w:rPr>
          <w:rFonts w:ascii="Calibri" w:eastAsia="Times New Roman" w:hAnsi="Calibri" w:cs="Calibri"/>
          <w:b/>
          <w:szCs w:val="24"/>
        </w:rPr>
        <w:t xml:space="preserve">Target market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The target market for Premier Inn is a wide range of consumers from leisure travellers to travellers of business l</w:t>
      </w:r>
      <w:r w:rsidRPr="005D73CE">
        <w:rPr>
          <w:rFonts w:ascii="Calibri" w:eastAsia="Times New Roman" w:hAnsi="Calibri" w:cs="Calibri"/>
          <w:szCs w:val="24"/>
        </w:rPr>
        <w:t xml:space="preserve">ooking for convenient and affordable stay. </w:t>
      </w:r>
    </w:p>
    <w:p w:rsidR="009D3BF0" w:rsidRPr="005D73CE" w:rsidRDefault="00576FED" w:rsidP="00F63694">
      <w:pPr>
        <w:rPr>
          <w:rFonts w:ascii="Calibri" w:hAnsi="Calibri" w:cs="Calibri"/>
          <w:b/>
          <w:bCs/>
        </w:rPr>
      </w:pPr>
      <w:r w:rsidRPr="005D73CE">
        <w:rPr>
          <w:rFonts w:ascii="Calibri" w:hAnsi="Calibri" w:cs="Calibri"/>
          <w:b/>
          <w:bCs/>
        </w:rPr>
        <w:t xml:space="preserve">Positioning of Premier Inn </w:t>
      </w:r>
    </w:p>
    <w:p w:rsidR="009D3BF0" w:rsidRPr="005D73CE" w:rsidRDefault="00576FED" w:rsidP="00F63694">
      <w:pPr>
        <w:jc w:val="center"/>
        <w:rPr>
          <w:rFonts w:ascii="Calibri" w:eastAsia="Times New Roman" w:hAnsi="Calibri" w:cs="Calibri"/>
          <w:b/>
          <w:szCs w:val="24"/>
        </w:rPr>
      </w:pPr>
      <w:r w:rsidRPr="005D73CE">
        <w:rPr>
          <w:rFonts w:ascii="Calibri" w:eastAsia="Times New Roman" w:hAnsi="Calibri" w:cs="Calibri"/>
          <w:b/>
          <w:noProof/>
          <w:szCs w:val="24"/>
          <w:lang w:val="en-US" w:eastAsia="en-US"/>
        </w:rPr>
        <w:lastRenderedPageBreak/>
        <w:drawing>
          <wp:inline distT="114300" distB="114300" distL="114300" distR="114300">
            <wp:extent cx="4933950" cy="38004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4933950" cy="3800475"/>
                    </a:xfrm>
                    <a:prstGeom prst="rect">
                      <a:avLst/>
                    </a:prstGeom>
                    <a:ln/>
                  </pic:spPr>
                </pic:pic>
              </a:graphicData>
            </a:graphic>
          </wp:inline>
        </w:drawing>
      </w:r>
    </w:p>
    <w:p w:rsidR="009D3BF0" w:rsidRPr="005D73CE" w:rsidRDefault="009D3BF0" w:rsidP="00F63694">
      <w:pPr>
        <w:jc w:val="center"/>
        <w:rPr>
          <w:rFonts w:ascii="Calibri" w:eastAsia="Times New Roman" w:hAnsi="Calibri" w:cs="Calibri"/>
          <w:b/>
          <w:szCs w:val="24"/>
        </w:rPr>
      </w:pPr>
    </w:p>
    <w:p w:rsidR="009D3BF0" w:rsidRPr="005D73CE" w:rsidRDefault="009D3BF0" w:rsidP="00F63694">
      <w:pPr>
        <w:jc w:val="center"/>
        <w:rPr>
          <w:rFonts w:ascii="Calibri" w:eastAsia="Times New Roman" w:hAnsi="Calibri" w:cs="Calibri"/>
          <w:b/>
          <w:szCs w:val="24"/>
        </w:rPr>
      </w:pPr>
    </w:p>
    <w:p w:rsidR="009D3BF0" w:rsidRPr="005D73CE" w:rsidRDefault="00576FED" w:rsidP="00F63694">
      <w:pPr>
        <w:jc w:val="center"/>
        <w:rPr>
          <w:rFonts w:ascii="Calibri" w:eastAsia="Times New Roman" w:hAnsi="Calibri" w:cs="Calibri"/>
          <w:b/>
          <w:szCs w:val="24"/>
        </w:rPr>
      </w:pPr>
      <w:r w:rsidRPr="005D73CE">
        <w:rPr>
          <w:rFonts w:ascii="Calibri" w:eastAsia="Times New Roman" w:hAnsi="Calibri" w:cs="Calibri"/>
          <w:b/>
          <w:szCs w:val="24"/>
        </w:rPr>
        <w:t>Figure 4: Perceptual Map for Premier Inn</w:t>
      </w:r>
    </w:p>
    <w:p w:rsidR="009D3BF0" w:rsidRPr="005D73CE" w:rsidRDefault="00576FED" w:rsidP="00F63694">
      <w:pPr>
        <w:jc w:val="center"/>
        <w:rPr>
          <w:rFonts w:ascii="Calibri" w:eastAsia="Times New Roman" w:hAnsi="Calibri" w:cs="Calibri"/>
          <w:szCs w:val="24"/>
        </w:rPr>
      </w:pPr>
      <w:r w:rsidRPr="005D73CE">
        <w:rPr>
          <w:rFonts w:ascii="Calibri" w:eastAsia="Times New Roman" w:hAnsi="Calibri" w:cs="Calibri"/>
          <w:szCs w:val="24"/>
        </w:rPr>
        <w:t>(Source: Self-Developed)</w:t>
      </w:r>
    </w:p>
    <w:p w:rsidR="009D3BF0" w:rsidRPr="005D73CE" w:rsidRDefault="009D3BF0">
      <w:pPr>
        <w:rPr>
          <w:rFonts w:ascii="Calibri" w:eastAsia="Times New Roman" w:hAnsi="Calibri" w:cs="Calibri"/>
          <w:b/>
          <w:szCs w:val="24"/>
        </w:rPr>
      </w:pPr>
    </w:p>
    <w:p w:rsidR="009D3BF0" w:rsidRPr="005D73CE" w:rsidRDefault="00576FED" w:rsidP="00F63694">
      <w:pPr>
        <w:pStyle w:val="Heading2"/>
        <w:rPr>
          <w:rFonts w:ascii="Calibri" w:hAnsi="Calibri" w:cs="Calibri"/>
        </w:rPr>
      </w:pPr>
      <w:bookmarkStart w:id="9" w:name="_Toc133936660"/>
      <w:r w:rsidRPr="005D73CE">
        <w:rPr>
          <w:rFonts w:ascii="Calibri" w:hAnsi="Calibri" w:cs="Calibri"/>
        </w:rPr>
        <w:t>Marketing Mix strategy</w:t>
      </w:r>
      <w:bookmarkEnd w:id="9"/>
      <w:r w:rsidRPr="005D73CE">
        <w:rPr>
          <w:rFonts w:ascii="Calibri" w:hAnsi="Calibri" w:cs="Calibri"/>
        </w:rPr>
        <w:t xml:space="preserve"> </w:t>
      </w:r>
    </w:p>
    <w:p w:rsidR="009D3BF0" w:rsidRPr="005D73CE" w:rsidRDefault="00576FED">
      <w:pPr>
        <w:rPr>
          <w:rFonts w:ascii="Calibri" w:eastAsia="Times New Roman" w:hAnsi="Calibri" w:cs="Calibri"/>
          <w:b/>
          <w:szCs w:val="24"/>
        </w:rPr>
      </w:pPr>
      <w:r w:rsidRPr="005D73CE">
        <w:rPr>
          <w:rFonts w:ascii="Calibri" w:eastAsia="Times New Roman" w:hAnsi="Calibri" w:cs="Calibri"/>
          <w:b/>
          <w:szCs w:val="24"/>
        </w:rPr>
        <w:t xml:space="preserve">Product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Premier Inn has varied types of rooms for different consumers. The family size rooms have large king size rooms and sofa beds. The hotel has interconnecting rooms as well. The rooms have categorisation as single, double and accessibility which has wheelcha</w:t>
      </w:r>
      <w:r w:rsidRPr="005D73CE">
        <w:rPr>
          <w:rFonts w:ascii="Calibri" w:eastAsia="Times New Roman" w:hAnsi="Calibri" w:cs="Calibri"/>
          <w:szCs w:val="24"/>
        </w:rPr>
        <w:t>ir access for senior citizens and physically disabled.    It has luxury rooms as well. The hotel offers 24.7 wi-fi services and team and coffee facilities for guests. It has a bar and restaurant in-house as well with daily cleaning to ensure safety, and cl</w:t>
      </w:r>
      <w:r w:rsidRPr="005D73CE">
        <w:rPr>
          <w:rFonts w:ascii="Calibri" w:eastAsia="Times New Roman" w:hAnsi="Calibri" w:cs="Calibri"/>
          <w:szCs w:val="24"/>
        </w:rPr>
        <w:t xml:space="preserve">eanliness for all </w:t>
      </w:r>
      <w:r w:rsidR="00F63694" w:rsidRPr="005D73CE">
        <w:rPr>
          <w:rFonts w:ascii="Calibri" w:eastAsia="Times New Roman" w:hAnsi="Calibri" w:cs="Calibri"/>
          <w:szCs w:val="24"/>
        </w:rPr>
        <w:t>guest’s</w:t>
      </w:r>
      <w:r w:rsidRPr="005D73CE">
        <w:rPr>
          <w:rFonts w:ascii="Calibri" w:eastAsia="Times New Roman" w:hAnsi="Calibri" w:cs="Calibri"/>
          <w:szCs w:val="24"/>
        </w:rPr>
        <w:t xml:space="preserve"> well-being. Premier Inn has mixed reviews both positive and few negative on travel websites. </w:t>
      </w:r>
    </w:p>
    <w:p w:rsidR="009D3BF0" w:rsidRPr="005D73CE" w:rsidRDefault="00576FED">
      <w:pPr>
        <w:rPr>
          <w:rFonts w:ascii="Calibri" w:eastAsia="Times New Roman" w:hAnsi="Calibri" w:cs="Calibri"/>
          <w:b/>
          <w:szCs w:val="24"/>
        </w:rPr>
      </w:pPr>
      <w:r w:rsidRPr="005D73CE">
        <w:rPr>
          <w:rFonts w:ascii="Calibri" w:eastAsia="Times New Roman" w:hAnsi="Calibri" w:cs="Calibri"/>
          <w:b/>
          <w:szCs w:val="24"/>
        </w:rPr>
        <w:lastRenderedPageBreak/>
        <w:t xml:space="preserve">Price </w:t>
      </w:r>
    </w:p>
    <w:p w:rsidR="009D3BF0" w:rsidRPr="005D73CE" w:rsidRDefault="00576FED">
      <w:pPr>
        <w:rPr>
          <w:rFonts w:ascii="Calibri" w:eastAsia="Times New Roman" w:hAnsi="Calibri" w:cs="Calibri"/>
          <w:b/>
          <w:szCs w:val="24"/>
        </w:rPr>
      </w:pPr>
      <w:r w:rsidRPr="005D73CE">
        <w:rPr>
          <w:rFonts w:ascii="Calibri" w:eastAsia="Times New Roman" w:hAnsi="Calibri" w:cs="Calibri"/>
          <w:szCs w:val="24"/>
        </w:rPr>
        <w:t>Pricing plays a key role in marketing and Premier Inn has varied pricing strategies especially value-based pricing. It has severa</w:t>
      </w:r>
      <w:r w:rsidRPr="005D73CE">
        <w:rPr>
          <w:rFonts w:ascii="Calibri" w:eastAsia="Times New Roman" w:hAnsi="Calibri" w:cs="Calibri"/>
          <w:szCs w:val="24"/>
        </w:rPr>
        <w:t>l pricing strategies which are Flexible pricing, semi-flexible, Advance, and Non-Flex rates. The flex rates provide consumers the ability to amend or cancel booking for the same day. It has value-based pricing aiming to provide consumers with great value a</w:t>
      </w:r>
      <w:r w:rsidRPr="005D73CE">
        <w:rPr>
          <w:rFonts w:ascii="Calibri" w:eastAsia="Times New Roman" w:hAnsi="Calibri" w:cs="Calibri"/>
          <w:szCs w:val="24"/>
        </w:rPr>
        <w:t xml:space="preserve">nd offers promotional discounts throughout the year through varied travel sites as well. </w:t>
      </w:r>
    </w:p>
    <w:p w:rsidR="009D3BF0" w:rsidRPr="005D73CE" w:rsidRDefault="00576FED">
      <w:pPr>
        <w:rPr>
          <w:rFonts w:ascii="Calibri" w:eastAsia="Times New Roman" w:hAnsi="Calibri" w:cs="Calibri"/>
          <w:b/>
          <w:szCs w:val="24"/>
        </w:rPr>
      </w:pPr>
      <w:r w:rsidRPr="005D73CE">
        <w:rPr>
          <w:rFonts w:ascii="Calibri" w:eastAsia="Times New Roman" w:hAnsi="Calibri" w:cs="Calibri"/>
          <w:b/>
          <w:szCs w:val="24"/>
        </w:rPr>
        <w:t xml:space="preserve">Promotion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In terms of promotion, the hotel invests largely in marketing mix and advertises through radio, print advertisement and recently leveraged digital social m</w:t>
      </w:r>
      <w:r w:rsidRPr="005D73CE">
        <w:rPr>
          <w:rFonts w:ascii="Calibri" w:eastAsia="Times New Roman" w:hAnsi="Calibri" w:cs="Calibri"/>
          <w:szCs w:val="24"/>
        </w:rPr>
        <w:t xml:space="preserve">edia in order to promote the brand. A drawback is that it has less followers and activity on social media which needs to be revived to increase the presence. </w:t>
      </w:r>
    </w:p>
    <w:p w:rsidR="009D3BF0" w:rsidRPr="005D73CE" w:rsidRDefault="00576FED">
      <w:pPr>
        <w:rPr>
          <w:rFonts w:ascii="Calibri" w:eastAsia="Times New Roman" w:hAnsi="Calibri" w:cs="Calibri"/>
          <w:b/>
          <w:szCs w:val="24"/>
        </w:rPr>
      </w:pPr>
      <w:r w:rsidRPr="005D73CE">
        <w:rPr>
          <w:rFonts w:ascii="Calibri" w:eastAsia="Times New Roman" w:hAnsi="Calibri" w:cs="Calibri"/>
          <w:b/>
          <w:szCs w:val="24"/>
        </w:rPr>
        <w:t xml:space="preserve">Place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It has a large presence in the UK and over 840 hotels. The rooms can be booked directly th</w:t>
      </w:r>
      <w:r w:rsidRPr="005D73CE">
        <w:rPr>
          <w:rFonts w:ascii="Calibri" w:eastAsia="Times New Roman" w:hAnsi="Calibri" w:cs="Calibri"/>
          <w:szCs w:val="24"/>
        </w:rPr>
        <w:t xml:space="preserve">rough the hotel website or app. The </w:t>
      </w:r>
      <w:r w:rsidR="00F63694" w:rsidRPr="005D73CE">
        <w:rPr>
          <w:rFonts w:ascii="Calibri" w:eastAsia="Times New Roman" w:hAnsi="Calibri" w:cs="Calibri"/>
          <w:szCs w:val="24"/>
        </w:rPr>
        <w:t>third-party</w:t>
      </w:r>
      <w:r w:rsidRPr="005D73CE">
        <w:rPr>
          <w:rFonts w:ascii="Calibri" w:eastAsia="Times New Roman" w:hAnsi="Calibri" w:cs="Calibri"/>
          <w:szCs w:val="24"/>
        </w:rPr>
        <w:t xml:space="preserve"> apps such as booking.com, </w:t>
      </w:r>
      <w:r w:rsidRPr="005D73CE">
        <w:rPr>
          <w:rFonts w:ascii="Calibri" w:eastAsia="Times New Roman" w:hAnsi="Calibri" w:cs="Calibri"/>
          <w:szCs w:val="24"/>
          <w:highlight w:val="white"/>
        </w:rPr>
        <w:t xml:space="preserve">Lastminute.com and others can be used as well. Phone bookings are viable as well. </w:t>
      </w:r>
    </w:p>
    <w:p w:rsidR="009D3BF0" w:rsidRPr="005D73CE" w:rsidRDefault="00576FED" w:rsidP="00F63694">
      <w:pPr>
        <w:pStyle w:val="Heading1"/>
        <w:rPr>
          <w:rFonts w:ascii="Calibri" w:hAnsi="Calibri" w:cs="Calibri"/>
        </w:rPr>
      </w:pPr>
      <w:bookmarkStart w:id="10" w:name="_Toc133936661"/>
      <w:r w:rsidRPr="005D73CE">
        <w:rPr>
          <w:rFonts w:ascii="Calibri" w:hAnsi="Calibri" w:cs="Calibri"/>
        </w:rPr>
        <w:t>Conclusion</w:t>
      </w:r>
      <w:bookmarkEnd w:id="10"/>
      <w:r w:rsidRPr="005D73CE">
        <w:rPr>
          <w:rFonts w:ascii="Calibri" w:hAnsi="Calibri" w:cs="Calibri"/>
        </w:rPr>
        <w:t xml:space="preserve">  </w:t>
      </w:r>
    </w:p>
    <w:p w:rsidR="009D3BF0" w:rsidRPr="005D73CE" w:rsidRDefault="00576FED">
      <w:pPr>
        <w:rPr>
          <w:rFonts w:ascii="Calibri" w:eastAsia="Times New Roman" w:hAnsi="Calibri" w:cs="Calibri"/>
          <w:szCs w:val="24"/>
        </w:rPr>
      </w:pPr>
      <w:r w:rsidRPr="005D73CE">
        <w:rPr>
          <w:rFonts w:ascii="Calibri" w:eastAsia="Times New Roman" w:hAnsi="Calibri" w:cs="Calibri"/>
          <w:szCs w:val="24"/>
        </w:rPr>
        <w:t>In a nutshell, it can be stated that Premier Inn is a popular brand and the report has</w:t>
      </w:r>
      <w:r w:rsidRPr="005D73CE">
        <w:rPr>
          <w:rFonts w:ascii="Calibri" w:eastAsia="Times New Roman" w:hAnsi="Calibri" w:cs="Calibri"/>
          <w:szCs w:val="24"/>
        </w:rPr>
        <w:t xml:space="preserve"> elucidated its internal and external environmental analysis. Keeping few drawbacks to Premier Inn it can implement certain recommended actions for better growth in future. </w:t>
      </w:r>
    </w:p>
    <w:p w:rsidR="009D3BF0" w:rsidRPr="005D73CE" w:rsidRDefault="00576FED" w:rsidP="00F63694">
      <w:pPr>
        <w:pStyle w:val="Heading1"/>
        <w:rPr>
          <w:rFonts w:ascii="Calibri" w:hAnsi="Calibri" w:cs="Calibri"/>
        </w:rPr>
      </w:pPr>
      <w:bookmarkStart w:id="11" w:name="_Toc133936662"/>
      <w:r w:rsidRPr="005D73CE">
        <w:rPr>
          <w:rFonts w:ascii="Calibri" w:hAnsi="Calibri" w:cs="Calibri"/>
        </w:rPr>
        <w:t>Recommendations  for future</w:t>
      </w:r>
      <w:bookmarkEnd w:id="11"/>
      <w:r w:rsidRPr="005D73CE">
        <w:rPr>
          <w:rFonts w:ascii="Calibri" w:hAnsi="Calibri" w:cs="Calibri"/>
        </w:rPr>
        <w:t xml:space="preserve">    </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With increased pet-friendly tourism hotels, Premier </w:t>
      </w:r>
      <w:r w:rsidR="00F63694" w:rsidRPr="005D73CE">
        <w:rPr>
          <w:rFonts w:ascii="Calibri" w:eastAsia="Times New Roman" w:hAnsi="Calibri" w:cs="Calibri"/>
          <w:szCs w:val="24"/>
        </w:rPr>
        <w:t>Inn</w:t>
      </w:r>
      <w:r w:rsidRPr="005D73CE">
        <w:rPr>
          <w:rFonts w:ascii="Calibri" w:eastAsia="Times New Roman" w:hAnsi="Calibri" w:cs="Calibri"/>
          <w:szCs w:val="24"/>
        </w:rPr>
        <w:t xml:space="preserve"> can plan to have pet-friendly facilities at the hotel available. </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Secondly it can create effective campaigns through social media in order to </w:t>
      </w:r>
      <w:r w:rsidR="00F63694" w:rsidRPr="005D73CE">
        <w:rPr>
          <w:rFonts w:ascii="Calibri" w:eastAsia="Times New Roman" w:hAnsi="Calibri" w:cs="Calibri"/>
          <w:szCs w:val="24"/>
        </w:rPr>
        <w:t xml:space="preserve">promote </w:t>
      </w:r>
      <w:r w:rsidRPr="005D73CE">
        <w:rPr>
          <w:rFonts w:ascii="Calibri" w:eastAsia="Times New Roman" w:hAnsi="Calibri" w:cs="Calibri"/>
          <w:szCs w:val="24"/>
        </w:rPr>
        <w:t xml:space="preserve">the brand and target larger audiences. It can use </w:t>
      </w:r>
      <w:r w:rsidRPr="005D73CE">
        <w:rPr>
          <w:rFonts w:ascii="Calibri" w:eastAsia="Times New Roman" w:hAnsi="Calibri" w:cs="Calibri"/>
          <w:szCs w:val="24"/>
        </w:rPr>
        <w:t>techniques like story-</w:t>
      </w:r>
      <w:r w:rsidR="00F63694" w:rsidRPr="005D73CE">
        <w:rPr>
          <w:rFonts w:ascii="Calibri" w:eastAsia="Times New Roman" w:hAnsi="Calibri" w:cs="Calibri"/>
          <w:szCs w:val="24"/>
        </w:rPr>
        <w:t>telling</w:t>
      </w:r>
      <w:r w:rsidRPr="005D73CE">
        <w:rPr>
          <w:rFonts w:ascii="Calibri" w:eastAsia="Times New Roman" w:hAnsi="Calibri" w:cs="Calibri"/>
          <w:szCs w:val="24"/>
        </w:rPr>
        <w:t xml:space="preserve"> in order to reach consumers drawing their attention. It must ensure SEO optimization for all the content </w:t>
      </w:r>
      <w:r w:rsidR="00F63694" w:rsidRPr="005D73CE">
        <w:rPr>
          <w:rFonts w:ascii="Calibri" w:eastAsia="Times New Roman" w:hAnsi="Calibri" w:cs="Calibri"/>
          <w:szCs w:val="24"/>
        </w:rPr>
        <w:t>its</w:t>
      </w:r>
      <w:r w:rsidRPr="005D73CE">
        <w:rPr>
          <w:rFonts w:ascii="Calibri" w:eastAsia="Times New Roman" w:hAnsi="Calibri" w:cs="Calibri"/>
          <w:szCs w:val="24"/>
        </w:rPr>
        <w:t xml:space="preserve"> upl</w:t>
      </w:r>
      <w:r w:rsidR="00F63694" w:rsidRPr="005D73CE">
        <w:rPr>
          <w:rFonts w:ascii="Calibri" w:eastAsia="Times New Roman" w:hAnsi="Calibri" w:cs="Calibri"/>
          <w:szCs w:val="24"/>
        </w:rPr>
        <w:t>oads</w:t>
      </w:r>
      <w:r w:rsidRPr="005D73CE">
        <w:rPr>
          <w:rFonts w:ascii="Calibri" w:eastAsia="Times New Roman" w:hAnsi="Calibri" w:cs="Calibri"/>
          <w:szCs w:val="24"/>
        </w:rPr>
        <w:t xml:space="preserve"> on websites and social media portals. </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lastRenderedPageBreak/>
        <w:t xml:space="preserve">Premier Inn can inculcate new innovations in its operations such as introducing robot-based restaurants  or cafes. It can be an attraction to the consumers and draw better revenues. Moreover, it can offer special packages with food, and stay for </w:t>
      </w:r>
      <w:r w:rsidR="00F63694" w:rsidRPr="005D73CE">
        <w:rPr>
          <w:rFonts w:ascii="Calibri" w:eastAsia="Times New Roman" w:hAnsi="Calibri" w:cs="Calibri"/>
          <w:szCs w:val="24"/>
        </w:rPr>
        <w:t>newlyweds</w:t>
      </w:r>
      <w:r w:rsidRPr="005D73CE">
        <w:rPr>
          <w:rFonts w:ascii="Calibri" w:eastAsia="Times New Roman" w:hAnsi="Calibri" w:cs="Calibri"/>
          <w:szCs w:val="24"/>
        </w:rPr>
        <w:t xml:space="preserve"> </w:t>
      </w:r>
      <w:r w:rsidRPr="005D73CE">
        <w:rPr>
          <w:rFonts w:ascii="Calibri" w:eastAsia="Times New Roman" w:hAnsi="Calibri" w:cs="Calibri"/>
          <w:szCs w:val="24"/>
        </w:rPr>
        <w:t>, or weddings or business conferences. Moreover, it must bring a few renowned brands of UK such as Starbucks, Pret-Manger, or Costa coffee to open their outlets within hotels to act as an attraction to consumers. The firm can bring a few activities such as</w:t>
      </w:r>
      <w:r w:rsidRPr="005D73CE">
        <w:rPr>
          <w:rFonts w:ascii="Calibri" w:eastAsia="Times New Roman" w:hAnsi="Calibri" w:cs="Calibri"/>
          <w:szCs w:val="24"/>
        </w:rPr>
        <w:t xml:space="preserve"> games room, and bowling activities along with gaming arcades in order to attract the audiences.  These innovations and changes can create great attraction to engage target audiences. </w:t>
      </w:r>
    </w:p>
    <w:p w:rsidR="009D3BF0" w:rsidRPr="005D73CE" w:rsidRDefault="009D3BF0">
      <w:pPr>
        <w:rPr>
          <w:rFonts w:ascii="Calibri" w:eastAsia="Times New Roman" w:hAnsi="Calibri" w:cs="Calibri"/>
          <w:b/>
          <w:szCs w:val="24"/>
        </w:rPr>
      </w:pPr>
    </w:p>
    <w:p w:rsidR="009D3BF0" w:rsidRPr="005D73CE" w:rsidRDefault="00576FED">
      <w:pPr>
        <w:rPr>
          <w:rFonts w:ascii="Calibri" w:eastAsia="Times New Roman" w:hAnsi="Calibri" w:cs="Calibri"/>
          <w:b/>
          <w:szCs w:val="24"/>
        </w:rPr>
      </w:pPr>
      <w:r w:rsidRPr="005D73CE">
        <w:rPr>
          <w:rFonts w:ascii="Calibri" w:hAnsi="Calibri" w:cs="Calibri"/>
        </w:rPr>
        <w:br w:type="page"/>
      </w:r>
    </w:p>
    <w:p w:rsidR="009D3BF0" w:rsidRPr="005D73CE" w:rsidRDefault="00576FED" w:rsidP="00F63694">
      <w:pPr>
        <w:pStyle w:val="Heading1"/>
        <w:rPr>
          <w:rFonts w:ascii="Calibri" w:hAnsi="Calibri" w:cs="Calibri"/>
        </w:rPr>
      </w:pPr>
      <w:bookmarkStart w:id="12" w:name="_Toc133936663"/>
      <w:r w:rsidRPr="005D73CE">
        <w:rPr>
          <w:rFonts w:ascii="Calibri" w:hAnsi="Calibri" w:cs="Calibri"/>
        </w:rPr>
        <w:lastRenderedPageBreak/>
        <w:t>References</w:t>
      </w:r>
      <w:bookmarkEnd w:id="12"/>
      <w:r w:rsidRPr="005D73CE">
        <w:rPr>
          <w:rFonts w:ascii="Calibri" w:hAnsi="Calibri" w:cs="Calibri"/>
        </w:rPr>
        <w:t xml:space="preserve"> </w:t>
      </w:r>
    </w:p>
    <w:p w:rsidR="009D3BF0" w:rsidRPr="005D73CE" w:rsidRDefault="00576FED">
      <w:pPr>
        <w:spacing w:before="240" w:after="240"/>
        <w:rPr>
          <w:rFonts w:ascii="Calibri" w:eastAsia="Times New Roman" w:hAnsi="Calibri" w:cs="Calibri"/>
          <w:szCs w:val="24"/>
          <w:highlight w:val="white"/>
        </w:rPr>
      </w:pPr>
      <w:r w:rsidRPr="005D73CE">
        <w:rPr>
          <w:rFonts w:ascii="Calibri" w:eastAsia="Times New Roman" w:hAnsi="Calibri" w:cs="Calibri"/>
          <w:szCs w:val="24"/>
          <w:highlight w:val="white"/>
        </w:rPr>
        <w:t>Benzaghta, M.A., Elwalda, A., Mousa, M.M., Erkan, I. and</w:t>
      </w:r>
      <w:r w:rsidRPr="005D73CE">
        <w:rPr>
          <w:rFonts w:ascii="Calibri" w:eastAsia="Times New Roman" w:hAnsi="Calibri" w:cs="Calibri"/>
          <w:szCs w:val="24"/>
          <w:highlight w:val="white"/>
        </w:rPr>
        <w:t xml:space="preserve"> Rahman, M., 2021. SWOT analysis applications: An integrative literature review. </w:t>
      </w:r>
      <w:r w:rsidRPr="005D73CE">
        <w:rPr>
          <w:rFonts w:ascii="Calibri" w:eastAsia="Times New Roman" w:hAnsi="Calibri" w:cs="Calibri"/>
          <w:i/>
          <w:szCs w:val="24"/>
        </w:rPr>
        <w:t>Journal of Global Business Insights</w:t>
      </w:r>
      <w:r w:rsidRPr="005D73CE">
        <w:rPr>
          <w:rFonts w:ascii="Calibri" w:eastAsia="Times New Roman" w:hAnsi="Calibri" w:cs="Calibri"/>
          <w:szCs w:val="24"/>
        </w:rPr>
        <w:t xml:space="preserve">, </w:t>
      </w:r>
      <w:r w:rsidRPr="005D73CE">
        <w:rPr>
          <w:rFonts w:ascii="Calibri" w:eastAsia="Times New Roman" w:hAnsi="Calibri" w:cs="Calibri"/>
          <w:i/>
          <w:szCs w:val="24"/>
        </w:rPr>
        <w:t>6</w:t>
      </w:r>
      <w:r w:rsidRPr="005D73CE">
        <w:rPr>
          <w:rFonts w:ascii="Calibri" w:eastAsia="Times New Roman" w:hAnsi="Calibri" w:cs="Calibri"/>
          <w:szCs w:val="24"/>
        </w:rPr>
        <w:t>(1), pp.55-73.[Available at:</w:t>
      </w:r>
      <w:hyperlink r:id="rId12">
        <w:r w:rsidRPr="005D73CE">
          <w:rPr>
            <w:rFonts w:ascii="Calibri" w:eastAsia="Times New Roman" w:hAnsi="Calibri" w:cs="Calibri"/>
            <w:szCs w:val="24"/>
          </w:rPr>
          <w:t xml:space="preserve"> </w:t>
        </w:r>
      </w:hyperlink>
      <w:hyperlink r:id="rId13">
        <w:r w:rsidRPr="005D73CE">
          <w:rPr>
            <w:rFonts w:ascii="Calibri" w:eastAsia="Times New Roman" w:hAnsi="Calibri" w:cs="Calibri"/>
            <w:szCs w:val="24"/>
            <w:highlight w:val="white"/>
            <w:u w:val="single"/>
          </w:rPr>
          <w:t>https://digitalcommons.usf.edu/cgi/viewcontent.cgi?article=1148&amp;context=globe</w:t>
        </w:r>
      </w:hyperlink>
      <w:r w:rsidRPr="005D73CE">
        <w:rPr>
          <w:rFonts w:ascii="Calibri" w:eastAsia="Times New Roman" w:hAnsi="Calibri" w:cs="Calibri"/>
          <w:szCs w:val="24"/>
          <w:highlight w:val="white"/>
        </w:rPr>
        <w:t>]</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Bureau, S.N. (2016) </w:t>
      </w:r>
      <w:r w:rsidRPr="005D73CE">
        <w:rPr>
          <w:rFonts w:ascii="Calibri" w:eastAsia="Times New Roman" w:hAnsi="Calibri" w:cs="Calibri"/>
          <w:i/>
          <w:szCs w:val="24"/>
        </w:rPr>
        <w:t>Whitbread completes installation of 88 Solar Arrays at Premier Inn sites ac</w:t>
      </w:r>
      <w:r w:rsidRPr="005D73CE">
        <w:rPr>
          <w:rFonts w:ascii="Calibri" w:eastAsia="Times New Roman" w:hAnsi="Calibri" w:cs="Calibri"/>
          <w:i/>
          <w:szCs w:val="24"/>
        </w:rPr>
        <w:t>ross UK</w:t>
      </w:r>
      <w:r w:rsidRPr="005D73CE">
        <w:rPr>
          <w:rFonts w:ascii="Calibri" w:eastAsia="Times New Roman" w:hAnsi="Calibri" w:cs="Calibri"/>
          <w:szCs w:val="24"/>
        </w:rPr>
        <w:t xml:space="preserve">, </w:t>
      </w:r>
      <w:r w:rsidRPr="005D73CE">
        <w:rPr>
          <w:rFonts w:ascii="Calibri" w:eastAsia="Times New Roman" w:hAnsi="Calibri" w:cs="Calibri"/>
          <w:i/>
          <w:szCs w:val="24"/>
        </w:rPr>
        <w:t>Saur Energy International</w:t>
      </w:r>
      <w:r w:rsidRPr="005D73CE">
        <w:rPr>
          <w:rFonts w:ascii="Calibri" w:eastAsia="Times New Roman" w:hAnsi="Calibri" w:cs="Calibri"/>
          <w:szCs w:val="24"/>
        </w:rPr>
        <w:t>. Available at: https://www.saurenergy.com/solar-energy-news/whitbread-completes-installation-88-solar-arrays-premier-inn-sites-across-uk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Hancock, A. (2021) </w:t>
      </w:r>
      <w:r w:rsidRPr="005D73CE">
        <w:rPr>
          <w:rFonts w:ascii="Calibri" w:eastAsia="Times New Roman" w:hAnsi="Calibri" w:cs="Calibri"/>
          <w:i/>
          <w:szCs w:val="24"/>
        </w:rPr>
        <w:t xml:space="preserve">Premier Inn owner Whitbread spends £23m </w:t>
      </w:r>
      <w:r w:rsidRPr="005D73CE">
        <w:rPr>
          <w:rFonts w:ascii="Calibri" w:eastAsia="Times New Roman" w:hAnsi="Calibri" w:cs="Calibri"/>
          <w:i/>
          <w:szCs w:val="24"/>
        </w:rPr>
        <w:t>to retain staff</w:t>
      </w:r>
      <w:r w:rsidRPr="005D73CE">
        <w:rPr>
          <w:rFonts w:ascii="Calibri" w:eastAsia="Times New Roman" w:hAnsi="Calibri" w:cs="Calibri"/>
          <w:szCs w:val="24"/>
        </w:rPr>
        <w:t xml:space="preserve">, </w:t>
      </w:r>
      <w:r w:rsidRPr="005D73CE">
        <w:rPr>
          <w:rFonts w:ascii="Calibri" w:eastAsia="Times New Roman" w:hAnsi="Calibri" w:cs="Calibri"/>
          <w:i/>
          <w:szCs w:val="24"/>
        </w:rPr>
        <w:t>Subscribe to read | Financial Times</w:t>
      </w:r>
      <w:r w:rsidRPr="005D73CE">
        <w:rPr>
          <w:rFonts w:ascii="Calibri" w:eastAsia="Times New Roman" w:hAnsi="Calibri" w:cs="Calibri"/>
          <w:szCs w:val="24"/>
        </w:rPr>
        <w:t>. Financial Times. Available at: https://www.ft.com/content/b2b6c145-f0ab-4fdd-a711-909ccffccf5f (Accessed: May 2, 2023).</w:t>
      </w:r>
    </w:p>
    <w:p w:rsidR="009D3BF0" w:rsidRPr="005D73CE" w:rsidRDefault="00576FED">
      <w:pPr>
        <w:spacing w:before="240" w:after="240"/>
        <w:rPr>
          <w:rFonts w:ascii="Calibri" w:eastAsia="Times New Roman" w:hAnsi="Calibri" w:cs="Calibri"/>
          <w:szCs w:val="24"/>
          <w:highlight w:val="white"/>
        </w:rPr>
      </w:pPr>
      <w:r w:rsidRPr="005D73CE">
        <w:rPr>
          <w:rFonts w:ascii="Calibri" w:eastAsia="Times New Roman" w:hAnsi="Calibri" w:cs="Calibri"/>
          <w:szCs w:val="24"/>
          <w:highlight w:val="white"/>
        </w:rPr>
        <w:t>Isabelle, D., Horak, K., McKinnon, S. and Palumbo, C., 2020. Is Porter's Five Forc</w:t>
      </w:r>
      <w:r w:rsidRPr="005D73CE">
        <w:rPr>
          <w:rFonts w:ascii="Calibri" w:eastAsia="Times New Roman" w:hAnsi="Calibri" w:cs="Calibri"/>
          <w:szCs w:val="24"/>
          <w:highlight w:val="white"/>
        </w:rPr>
        <w:t xml:space="preserve">es Framework Still Relevant? A study of the capital/labour intensity continuum via mining and IT industries. </w:t>
      </w:r>
      <w:r w:rsidRPr="005D73CE">
        <w:rPr>
          <w:rFonts w:ascii="Calibri" w:eastAsia="Times New Roman" w:hAnsi="Calibri" w:cs="Calibri"/>
          <w:i/>
          <w:szCs w:val="24"/>
        </w:rPr>
        <w:t>Technology Innovation Management Review</w:t>
      </w:r>
      <w:r w:rsidRPr="005D73CE">
        <w:rPr>
          <w:rFonts w:ascii="Calibri" w:eastAsia="Times New Roman" w:hAnsi="Calibri" w:cs="Calibri"/>
          <w:szCs w:val="24"/>
        </w:rPr>
        <w:t xml:space="preserve">, </w:t>
      </w:r>
      <w:r w:rsidRPr="005D73CE">
        <w:rPr>
          <w:rFonts w:ascii="Calibri" w:eastAsia="Times New Roman" w:hAnsi="Calibri" w:cs="Calibri"/>
          <w:i/>
          <w:szCs w:val="24"/>
        </w:rPr>
        <w:t>10</w:t>
      </w:r>
      <w:r w:rsidRPr="005D73CE">
        <w:rPr>
          <w:rFonts w:ascii="Calibri" w:eastAsia="Times New Roman" w:hAnsi="Calibri" w:cs="Calibri"/>
          <w:szCs w:val="24"/>
        </w:rPr>
        <w:t xml:space="preserve">(6).[Available at: </w:t>
      </w:r>
      <w:r w:rsidRPr="005D73CE">
        <w:rPr>
          <w:rFonts w:ascii="Calibri" w:eastAsia="Times New Roman" w:hAnsi="Calibri" w:cs="Calibri"/>
          <w:szCs w:val="24"/>
          <w:highlight w:val="white"/>
        </w:rPr>
        <w:t>https://www.timreview.ca/article/1366]</w:t>
      </w:r>
    </w:p>
    <w:p w:rsidR="009D3BF0" w:rsidRPr="005D73CE" w:rsidRDefault="00576FED">
      <w:pPr>
        <w:spacing w:before="240" w:after="240"/>
        <w:rPr>
          <w:rFonts w:ascii="Calibri" w:eastAsia="Times New Roman" w:hAnsi="Calibri" w:cs="Calibri"/>
          <w:szCs w:val="24"/>
          <w:highlight w:val="white"/>
        </w:rPr>
      </w:pPr>
      <w:r w:rsidRPr="005D73CE">
        <w:rPr>
          <w:rFonts w:ascii="Calibri" w:eastAsia="Times New Roman" w:hAnsi="Calibri" w:cs="Calibri"/>
          <w:szCs w:val="24"/>
          <w:highlight w:val="white"/>
        </w:rPr>
        <w:t>Kalam, K.K., 2020. Market segmentation, target</w:t>
      </w:r>
      <w:r w:rsidRPr="005D73CE">
        <w:rPr>
          <w:rFonts w:ascii="Calibri" w:eastAsia="Times New Roman" w:hAnsi="Calibri" w:cs="Calibri"/>
          <w:szCs w:val="24"/>
          <w:highlight w:val="white"/>
        </w:rPr>
        <w:t xml:space="preserve">ing and positioning strategy adaptation for the global business of Vodafone Telecommunication Company. </w:t>
      </w:r>
      <w:r w:rsidRPr="005D73CE">
        <w:rPr>
          <w:rFonts w:ascii="Calibri" w:eastAsia="Times New Roman" w:hAnsi="Calibri" w:cs="Calibri"/>
          <w:i/>
          <w:szCs w:val="24"/>
        </w:rPr>
        <w:t>International Journal of Research and Innovation in Social Science</w:t>
      </w:r>
      <w:r w:rsidRPr="005D73CE">
        <w:rPr>
          <w:rFonts w:ascii="Calibri" w:eastAsia="Times New Roman" w:hAnsi="Calibri" w:cs="Calibri"/>
          <w:szCs w:val="24"/>
        </w:rPr>
        <w:t xml:space="preserve">, </w:t>
      </w:r>
      <w:r w:rsidRPr="005D73CE">
        <w:rPr>
          <w:rFonts w:ascii="Calibri" w:eastAsia="Times New Roman" w:hAnsi="Calibri" w:cs="Calibri"/>
          <w:i/>
          <w:szCs w:val="24"/>
        </w:rPr>
        <w:t>4</w:t>
      </w:r>
      <w:r w:rsidRPr="005D73CE">
        <w:rPr>
          <w:rFonts w:ascii="Calibri" w:eastAsia="Times New Roman" w:hAnsi="Calibri" w:cs="Calibri"/>
          <w:szCs w:val="24"/>
        </w:rPr>
        <w:t xml:space="preserve">(6), pp.427-430.[Available at: </w:t>
      </w:r>
      <w:r w:rsidRPr="005D73CE">
        <w:rPr>
          <w:rFonts w:ascii="Calibri" w:eastAsia="Times New Roman" w:hAnsi="Calibri" w:cs="Calibri"/>
          <w:szCs w:val="24"/>
          <w:highlight w:val="white"/>
        </w:rPr>
        <w:t>https://www.researchgate.net/profile/Khaled-Kalam-2/p</w:t>
      </w:r>
      <w:r w:rsidRPr="005D73CE">
        <w:rPr>
          <w:rFonts w:ascii="Calibri" w:eastAsia="Times New Roman" w:hAnsi="Calibri" w:cs="Calibri"/>
          <w:szCs w:val="24"/>
          <w:highlight w:val="white"/>
        </w:rPr>
        <w:t>ublication/342881199_Market_Segmentation_Targeting_and_Positioning_Strategy_Adaptation_for_the_Global_Business_of_Vodafone_Telecommunication_Company/links/5f0b33114585155050a04318/Market-Segmentation-Targeting-and-Positioning-Strategy-Adaptation-for-the-Gl</w:t>
      </w:r>
      <w:r w:rsidRPr="005D73CE">
        <w:rPr>
          <w:rFonts w:ascii="Calibri" w:eastAsia="Times New Roman" w:hAnsi="Calibri" w:cs="Calibri"/>
          <w:szCs w:val="24"/>
          <w:highlight w:val="white"/>
        </w:rPr>
        <w:t>obal-Business-of-Vodafone-Telecommunication-Company.pdf]</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i/>
          <w:szCs w:val="24"/>
        </w:rPr>
        <w:t>Millions get pay rise as National Minimum Wage and national living wage increase</w:t>
      </w:r>
      <w:r w:rsidRPr="005D73CE">
        <w:rPr>
          <w:rFonts w:ascii="Calibri" w:eastAsia="Times New Roman" w:hAnsi="Calibri" w:cs="Calibri"/>
          <w:szCs w:val="24"/>
        </w:rPr>
        <w:t xml:space="preserve"> (no date) </w:t>
      </w:r>
      <w:r w:rsidRPr="005D73CE">
        <w:rPr>
          <w:rFonts w:ascii="Calibri" w:eastAsia="Times New Roman" w:hAnsi="Calibri" w:cs="Calibri"/>
          <w:i/>
          <w:szCs w:val="24"/>
        </w:rPr>
        <w:t>GOV.UK</w:t>
      </w:r>
      <w:r w:rsidRPr="005D73CE">
        <w:rPr>
          <w:rFonts w:ascii="Calibri" w:eastAsia="Times New Roman" w:hAnsi="Calibri" w:cs="Calibri"/>
          <w:szCs w:val="24"/>
        </w:rPr>
        <w:t>. Available at: https://www.gov.uk/government/news/millions-get-pay-rise-as-national-</w:t>
      </w:r>
      <w:r w:rsidRPr="005D73CE">
        <w:rPr>
          <w:rFonts w:ascii="Calibri" w:eastAsia="Times New Roman" w:hAnsi="Calibri" w:cs="Calibri"/>
          <w:szCs w:val="24"/>
        </w:rPr>
        <w:lastRenderedPageBreak/>
        <w:t>minimum-wage-and-</w:t>
      </w:r>
      <w:r w:rsidRPr="005D73CE">
        <w:rPr>
          <w:rFonts w:ascii="Calibri" w:eastAsia="Times New Roman" w:hAnsi="Calibri" w:cs="Calibri"/>
          <w:szCs w:val="24"/>
        </w:rPr>
        <w:t>national-living-wage-increase#:~:text=The%20full%20increases%20from%201,%C2%A36.83%20to%20%C2%A37.49 (Accessed: May 2, 2023).</w:t>
      </w:r>
    </w:p>
    <w:p w:rsidR="009D3BF0" w:rsidRPr="005D73CE" w:rsidRDefault="00576FED">
      <w:pPr>
        <w:spacing w:before="240" w:after="240"/>
        <w:rPr>
          <w:rFonts w:ascii="Calibri" w:eastAsia="Times New Roman" w:hAnsi="Calibri" w:cs="Calibri"/>
          <w:szCs w:val="24"/>
          <w:highlight w:val="white"/>
        </w:rPr>
      </w:pPr>
      <w:r w:rsidRPr="005D73CE">
        <w:rPr>
          <w:rFonts w:ascii="Calibri" w:eastAsia="Times New Roman" w:hAnsi="Calibri" w:cs="Calibri"/>
          <w:szCs w:val="24"/>
          <w:highlight w:val="white"/>
        </w:rPr>
        <w:t xml:space="preserve">Nandonde, F.A., 2019. A PESTLE analysis of international retailing in the East African Community. </w:t>
      </w:r>
      <w:r w:rsidRPr="005D73CE">
        <w:rPr>
          <w:rFonts w:ascii="Calibri" w:eastAsia="Times New Roman" w:hAnsi="Calibri" w:cs="Calibri"/>
          <w:i/>
          <w:szCs w:val="24"/>
        </w:rPr>
        <w:t>Global Business and Organization</w:t>
      </w:r>
      <w:r w:rsidRPr="005D73CE">
        <w:rPr>
          <w:rFonts w:ascii="Calibri" w:eastAsia="Times New Roman" w:hAnsi="Calibri" w:cs="Calibri"/>
          <w:i/>
          <w:szCs w:val="24"/>
        </w:rPr>
        <w:t>al Excellence</w:t>
      </w:r>
      <w:r w:rsidRPr="005D73CE">
        <w:rPr>
          <w:rFonts w:ascii="Calibri" w:eastAsia="Times New Roman" w:hAnsi="Calibri" w:cs="Calibri"/>
          <w:szCs w:val="24"/>
        </w:rPr>
        <w:t xml:space="preserve">, </w:t>
      </w:r>
      <w:r w:rsidRPr="005D73CE">
        <w:rPr>
          <w:rFonts w:ascii="Calibri" w:eastAsia="Times New Roman" w:hAnsi="Calibri" w:cs="Calibri"/>
          <w:i/>
          <w:szCs w:val="24"/>
        </w:rPr>
        <w:t>38</w:t>
      </w:r>
      <w:r w:rsidRPr="005D73CE">
        <w:rPr>
          <w:rFonts w:ascii="Calibri" w:eastAsia="Times New Roman" w:hAnsi="Calibri" w:cs="Calibri"/>
          <w:szCs w:val="24"/>
        </w:rPr>
        <w:t xml:space="preserve">(4), pp.54-61.[Available at: </w:t>
      </w:r>
      <w:r w:rsidRPr="005D73CE">
        <w:rPr>
          <w:rFonts w:ascii="Calibri" w:eastAsia="Times New Roman" w:hAnsi="Calibri" w:cs="Calibri"/>
          <w:szCs w:val="24"/>
          <w:highlight w:val="white"/>
        </w:rPr>
        <w:t>http://41.73.194.142/bitstream/handle/123456789/3290/Felix%20GBOE.pdf?sequence=1&amp;isAllowed=y]</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i/>
          <w:szCs w:val="24"/>
        </w:rPr>
        <w:t>Premier Inn Hotels: Book Direct</w:t>
      </w:r>
      <w:r w:rsidRPr="005D73CE">
        <w:rPr>
          <w:rFonts w:ascii="Calibri" w:eastAsia="Times New Roman" w:hAnsi="Calibri" w:cs="Calibri"/>
          <w:szCs w:val="24"/>
        </w:rPr>
        <w:t xml:space="preserve"> (no date) </w:t>
      </w:r>
      <w:r w:rsidRPr="005D73CE">
        <w:rPr>
          <w:rFonts w:ascii="Calibri" w:eastAsia="Times New Roman" w:hAnsi="Calibri" w:cs="Calibri"/>
          <w:i/>
          <w:szCs w:val="24"/>
        </w:rPr>
        <w:t>Premier Inn hotels | Book direct</w:t>
      </w:r>
      <w:r w:rsidRPr="005D73CE">
        <w:rPr>
          <w:rFonts w:ascii="Calibri" w:eastAsia="Times New Roman" w:hAnsi="Calibri" w:cs="Calibri"/>
          <w:szCs w:val="24"/>
        </w:rPr>
        <w:t xml:space="preserve">. Available at: </w:t>
      </w:r>
      <w:r w:rsidRPr="005D73CE">
        <w:rPr>
          <w:rFonts w:ascii="Calibri" w:eastAsia="Times New Roman" w:hAnsi="Calibri" w:cs="Calibri"/>
          <w:szCs w:val="24"/>
        </w:rPr>
        <w:t>https://www.premierinn.com/gb/en/home.html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Price, K. (2022) </w:t>
      </w:r>
      <w:r w:rsidRPr="005D73CE">
        <w:rPr>
          <w:rFonts w:ascii="Calibri" w:eastAsia="Times New Roman" w:hAnsi="Calibri" w:cs="Calibri"/>
          <w:i/>
          <w:szCs w:val="24"/>
        </w:rPr>
        <w:t>Premier Inn owner Whitbread returns to Profit</w:t>
      </w:r>
      <w:r w:rsidRPr="005D73CE">
        <w:rPr>
          <w:rFonts w:ascii="Calibri" w:eastAsia="Times New Roman" w:hAnsi="Calibri" w:cs="Calibri"/>
          <w:szCs w:val="24"/>
        </w:rPr>
        <w:t xml:space="preserve">, </w:t>
      </w:r>
      <w:r w:rsidRPr="005D73CE">
        <w:rPr>
          <w:rFonts w:ascii="Calibri" w:eastAsia="Times New Roman" w:hAnsi="Calibri" w:cs="Calibri"/>
          <w:i/>
          <w:szCs w:val="24"/>
        </w:rPr>
        <w:t>The Caterer</w:t>
      </w:r>
      <w:r w:rsidRPr="005D73CE">
        <w:rPr>
          <w:rFonts w:ascii="Calibri" w:eastAsia="Times New Roman" w:hAnsi="Calibri" w:cs="Calibri"/>
          <w:szCs w:val="24"/>
        </w:rPr>
        <w:t>. The Caterer. Available at: https://www.thecaterer.com/news/premier-inn-owner-whitbread-returns-profit-h1-2022 (</w:t>
      </w:r>
      <w:r w:rsidRPr="005D73CE">
        <w:rPr>
          <w:rFonts w:ascii="Calibri" w:eastAsia="Times New Roman" w:hAnsi="Calibri" w:cs="Calibri"/>
          <w:szCs w:val="24"/>
        </w:rPr>
        <w:t>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Published by Statista Research Department and 15, J. (2022) </w:t>
      </w:r>
      <w:r w:rsidRPr="005D73CE">
        <w:rPr>
          <w:rFonts w:ascii="Calibri" w:eastAsia="Times New Roman" w:hAnsi="Calibri" w:cs="Calibri"/>
          <w:i/>
          <w:szCs w:val="24"/>
        </w:rPr>
        <w:t>Premier Inn Hotel Numbers 2022</w:t>
      </w:r>
      <w:r w:rsidRPr="005D73CE">
        <w:rPr>
          <w:rFonts w:ascii="Calibri" w:eastAsia="Times New Roman" w:hAnsi="Calibri" w:cs="Calibri"/>
          <w:szCs w:val="24"/>
        </w:rPr>
        <w:t xml:space="preserve">, </w:t>
      </w:r>
      <w:r w:rsidRPr="005D73CE">
        <w:rPr>
          <w:rFonts w:ascii="Calibri" w:eastAsia="Times New Roman" w:hAnsi="Calibri" w:cs="Calibri"/>
          <w:i/>
          <w:szCs w:val="24"/>
        </w:rPr>
        <w:t>Statista</w:t>
      </w:r>
      <w:r w:rsidRPr="005D73CE">
        <w:rPr>
          <w:rFonts w:ascii="Calibri" w:eastAsia="Times New Roman" w:hAnsi="Calibri" w:cs="Calibri"/>
          <w:szCs w:val="24"/>
        </w:rPr>
        <w:t>. Available at: https://www.statista.com/statistics/739855/whitbread-premier-inn-hotels/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Published by Stati</w:t>
      </w:r>
      <w:r w:rsidRPr="005D73CE">
        <w:rPr>
          <w:rFonts w:ascii="Calibri" w:eastAsia="Times New Roman" w:hAnsi="Calibri" w:cs="Calibri"/>
          <w:szCs w:val="24"/>
        </w:rPr>
        <w:t xml:space="preserve">sta Research Department and 15, J. (2022) </w:t>
      </w:r>
      <w:r w:rsidRPr="005D73CE">
        <w:rPr>
          <w:rFonts w:ascii="Calibri" w:eastAsia="Times New Roman" w:hAnsi="Calibri" w:cs="Calibri"/>
          <w:i/>
          <w:szCs w:val="24"/>
        </w:rPr>
        <w:t>Premier Inn Hotel Occupancy Rates 2022</w:t>
      </w:r>
      <w:r w:rsidRPr="005D73CE">
        <w:rPr>
          <w:rFonts w:ascii="Calibri" w:eastAsia="Times New Roman" w:hAnsi="Calibri" w:cs="Calibri"/>
          <w:szCs w:val="24"/>
        </w:rPr>
        <w:t xml:space="preserve">, </w:t>
      </w:r>
      <w:r w:rsidRPr="005D73CE">
        <w:rPr>
          <w:rFonts w:ascii="Calibri" w:eastAsia="Times New Roman" w:hAnsi="Calibri" w:cs="Calibri"/>
          <w:i/>
          <w:szCs w:val="24"/>
        </w:rPr>
        <w:t>Statista</w:t>
      </w:r>
      <w:r w:rsidRPr="005D73CE">
        <w:rPr>
          <w:rFonts w:ascii="Calibri" w:eastAsia="Times New Roman" w:hAnsi="Calibri" w:cs="Calibri"/>
          <w:szCs w:val="24"/>
        </w:rPr>
        <w:t>. Available at: https://www.statista.com/statistics/739831/premier-inn-hotel-occupancy-rates/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Published by Statista Research Department and 2</w:t>
      </w:r>
      <w:r w:rsidRPr="005D73CE">
        <w:rPr>
          <w:rFonts w:ascii="Calibri" w:eastAsia="Times New Roman" w:hAnsi="Calibri" w:cs="Calibri"/>
          <w:szCs w:val="24"/>
        </w:rPr>
        <w:t xml:space="preserve">, J. (2023) </w:t>
      </w:r>
      <w:r w:rsidRPr="005D73CE">
        <w:rPr>
          <w:rFonts w:ascii="Calibri" w:eastAsia="Times New Roman" w:hAnsi="Calibri" w:cs="Calibri"/>
          <w:i/>
          <w:szCs w:val="24"/>
        </w:rPr>
        <w:t>Inbound visits to the UK 2023</w:t>
      </w:r>
      <w:r w:rsidRPr="005D73CE">
        <w:rPr>
          <w:rFonts w:ascii="Calibri" w:eastAsia="Times New Roman" w:hAnsi="Calibri" w:cs="Calibri"/>
          <w:szCs w:val="24"/>
        </w:rPr>
        <w:t xml:space="preserve">, </w:t>
      </w:r>
      <w:r w:rsidRPr="005D73CE">
        <w:rPr>
          <w:rFonts w:ascii="Calibri" w:eastAsia="Times New Roman" w:hAnsi="Calibri" w:cs="Calibri"/>
          <w:i/>
          <w:szCs w:val="24"/>
        </w:rPr>
        <w:t>Statista</w:t>
      </w:r>
      <w:r w:rsidRPr="005D73CE">
        <w:rPr>
          <w:rFonts w:ascii="Calibri" w:eastAsia="Times New Roman" w:hAnsi="Calibri" w:cs="Calibri"/>
          <w:szCs w:val="24"/>
        </w:rPr>
        <w:t>. Available at: https://www.statista.com/statistics/287133/annual-number-of-overseas-visits-to-the-united-kingdom-uk/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i/>
          <w:szCs w:val="24"/>
        </w:rPr>
        <w:t>Rising utility costs: How hoteliers are tackling the problem</w:t>
      </w:r>
      <w:r w:rsidRPr="005D73CE">
        <w:rPr>
          <w:rFonts w:ascii="Calibri" w:eastAsia="Times New Roman" w:hAnsi="Calibri" w:cs="Calibri"/>
          <w:szCs w:val="24"/>
        </w:rPr>
        <w:t xml:space="preserve"> (</w:t>
      </w:r>
      <w:r w:rsidRPr="005D73CE">
        <w:rPr>
          <w:rFonts w:ascii="Calibri" w:eastAsia="Times New Roman" w:hAnsi="Calibri" w:cs="Calibri"/>
          <w:szCs w:val="24"/>
        </w:rPr>
        <w:t>no date). Available at: https://www.boutiquehotelier.com/rising-utility-costs-uk-hotelier-advice/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lastRenderedPageBreak/>
        <w:t xml:space="preserve">Thomas, D. (2022) </w:t>
      </w:r>
      <w:r w:rsidRPr="005D73CE">
        <w:rPr>
          <w:rFonts w:ascii="Calibri" w:eastAsia="Times New Roman" w:hAnsi="Calibri" w:cs="Calibri"/>
          <w:i/>
          <w:szCs w:val="24"/>
        </w:rPr>
        <w:t>UK economy shrank more than previously thought</w:t>
      </w:r>
      <w:r w:rsidRPr="005D73CE">
        <w:rPr>
          <w:rFonts w:ascii="Calibri" w:eastAsia="Times New Roman" w:hAnsi="Calibri" w:cs="Calibri"/>
          <w:szCs w:val="24"/>
        </w:rPr>
        <w:t xml:space="preserve">, </w:t>
      </w:r>
      <w:r w:rsidRPr="005D73CE">
        <w:rPr>
          <w:rFonts w:ascii="Calibri" w:eastAsia="Times New Roman" w:hAnsi="Calibri" w:cs="Calibri"/>
          <w:i/>
          <w:szCs w:val="24"/>
        </w:rPr>
        <w:t>BBC News</w:t>
      </w:r>
      <w:r w:rsidRPr="005D73CE">
        <w:rPr>
          <w:rFonts w:ascii="Calibri" w:eastAsia="Times New Roman" w:hAnsi="Calibri" w:cs="Calibri"/>
          <w:szCs w:val="24"/>
        </w:rPr>
        <w:t>. BBC. Available at: https://www.bbc.com/news/business-6406</w:t>
      </w:r>
      <w:r w:rsidRPr="005D73CE">
        <w:rPr>
          <w:rFonts w:ascii="Calibri" w:eastAsia="Times New Roman" w:hAnsi="Calibri" w:cs="Calibri"/>
          <w:szCs w:val="24"/>
        </w:rPr>
        <w:t>2548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i/>
          <w:szCs w:val="24"/>
        </w:rPr>
        <w:t>UK hoteliers brace to feel pinch of Higher Corporation tax</w:t>
      </w:r>
      <w:r w:rsidRPr="005D73CE">
        <w:rPr>
          <w:rFonts w:ascii="Calibri" w:eastAsia="Times New Roman" w:hAnsi="Calibri" w:cs="Calibri"/>
          <w:szCs w:val="24"/>
        </w:rPr>
        <w:t xml:space="preserve"> (no date) </w:t>
      </w:r>
      <w:r w:rsidRPr="005D73CE">
        <w:rPr>
          <w:rFonts w:ascii="Calibri" w:eastAsia="Times New Roman" w:hAnsi="Calibri" w:cs="Calibri"/>
          <w:i/>
          <w:szCs w:val="24"/>
        </w:rPr>
        <w:t>CoStar</w:t>
      </w:r>
      <w:r w:rsidRPr="005D73CE">
        <w:rPr>
          <w:rFonts w:ascii="Calibri" w:eastAsia="Times New Roman" w:hAnsi="Calibri" w:cs="Calibri"/>
          <w:szCs w:val="24"/>
        </w:rPr>
        <w:t>. Available at: https://www.costar.com/article/356349250/uk-hoteliers-brace-to-feel-pinch-of-higher-corporation-tax#:~:text=New%206%25%20Tax%20Increase</w:t>
      </w:r>
      <w:r w:rsidRPr="005D73CE">
        <w:rPr>
          <w:rFonts w:ascii="Calibri" w:eastAsia="Times New Roman" w:hAnsi="Calibri" w:cs="Calibri"/>
          <w:szCs w:val="24"/>
        </w:rPr>
        <w:t>%20Takes%20Effect%20April%201&amp;text=The%20rate%20of%20United%20Kingdom,profit%2Dand%2Dloss%20accounts. (Accessed: May 2, 2023).</w:t>
      </w:r>
    </w:p>
    <w:p w:rsidR="009D3BF0" w:rsidRPr="005D73CE" w:rsidRDefault="00576FED">
      <w:pPr>
        <w:spacing w:before="240" w:after="240"/>
        <w:rPr>
          <w:rFonts w:ascii="Calibri" w:eastAsia="Times New Roman" w:hAnsi="Calibri" w:cs="Calibri"/>
          <w:szCs w:val="24"/>
        </w:rPr>
      </w:pPr>
      <w:r w:rsidRPr="005D73CE">
        <w:rPr>
          <w:rFonts w:ascii="Calibri" w:eastAsia="Times New Roman" w:hAnsi="Calibri" w:cs="Calibri"/>
          <w:szCs w:val="24"/>
        </w:rPr>
        <w:t xml:space="preserve">Web-Designer (2022) </w:t>
      </w:r>
      <w:r w:rsidRPr="005D73CE">
        <w:rPr>
          <w:rFonts w:ascii="Calibri" w:eastAsia="Times New Roman" w:hAnsi="Calibri" w:cs="Calibri"/>
          <w:i/>
          <w:szCs w:val="24"/>
        </w:rPr>
        <w:t>Ai in hotels: Transforming the guest experience</w:t>
      </w:r>
      <w:r w:rsidRPr="005D73CE">
        <w:rPr>
          <w:rFonts w:ascii="Calibri" w:eastAsia="Times New Roman" w:hAnsi="Calibri" w:cs="Calibri"/>
          <w:szCs w:val="24"/>
        </w:rPr>
        <w:t xml:space="preserve">, </w:t>
      </w:r>
      <w:r w:rsidRPr="005D73CE">
        <w:rPr>
          <w:rFonts w:ascii="Calibri" w:eastAsia="Times New Roman" w:hAnsi="Calibri" w:cs="Calibri"/>
          <w:i/>
          <w:szCs w:val="24"/>
        </w:rPr>
        <w:t>Futr</w:t>
      </w:r>
      <w:r w:rsidRPr="005D73CE">
        <w:rPr>
          <w:rFonts w:ascii="Calibri" w:eastAsia="Times New Roman" w:hAnsi="Calibri" w:cs="Calibri"/>
          <w:szCs w:val="24"/>
        </w:rPr>
        <w:t>. Available at: https://futr.ai/ai-in-hotels-how-tech-is</w:t>
      </w:r>
      <w:r w:rsidRPr="005D73CE">
        <w:rPr>
          <w:rFonts w:ascii="Calibri" w:eastAsia="Times New Roman" w:hAnsi="Calibri" w:cs="Calibri"/>
          <w:szCs w:val="24"/>
        </w:rPr>
        <w:t xml:space="preserve">-transforming-the-guest-experience/ (Accessed: May 2, 2023). </w:t>
      </w:r>
    </w:p>
    <w:p w:rsidR="009D3BF0" w:rsidRPr="005D73CE" w:rsidRDefault="009D3BF0">
      <w:pPr>
        <w:rPr>
          <w:rFonts w:ascii="Calibri" w:eastAsia="Times New Roman" w:hAnsi="Calibri" w:cs="Calibri"/>
          <w:b/>
          <w:szCs w:val="24"/>
        </w:rPr>
      </w:pPr>
    </w:p>
    <w:p w:rsidR="009D3BF0" w:rsidRPr="005D73CE" w:rsidRDefault="009D3BF0">
      <w:pPr>
        <w:rPr>
          <w:rFonts w:ascii="Calibri" w:eastAsia="Times New Roman" w:hAnsi="Calibri" w:cs="Calibri"/>
          <w:b/>
          <w:szCs w:val="24"/>
        </w:rPr>
      </w:pPr>
    </w:p>
    <w:p w:rsidR="009D3BF0" w:rsidRPr="005D73CE" w:rsidRDefault="009D3BF0">
      <w:pPr>
        <w:rPr>
          <w:rFonts w:ascii="Calibri" w:eastAsia="Times New Roman" w:hAnsi="Calibri" w:cs="Calibri"/>
          <w:szCs w:val="24"/>
        </w:rPr>
      </w:pPr>
    </w:p>
    <w:p w:rsidR="009D3BF0" w:rsidRPr="005D73CE" w:rsidRDefault="009D3BF0">
      <w:pPr>
        <w:rPr>
          <w:rFonts w:ascii="Calibri" w:eastAsia="Times New Roman" w:hAnsi="Calibri" w:cs="Calibri"/>
          <w:szCs w:val="24"/>
        </w:rPr>
      </w:pPr>
    </w:p>
    <w:p w:rsidR="009D3BF0" w:rsidRPr="005D73CE" w:rsidRDefault="009D3BF0">
      <w:pPr>
        <w:rPr>
          <w:rFonts w:ascii="Calibri" w:eastAsia="Times New Roman" w:hAnsi="Calibri" w:cs="Calibri"/>
          <w:szCs w:val="24"/>
        </w:rPr>
      </w:pPr>
    </w:p>
    <w:sectPr w:rsidR="009D3BF0" w:rsidRPr="005D73CE" w:rsidSect="005D73CE">
      <w:footerReference w:type="default" r:id="rId14"/>
      <w:headerReference w:type="firs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FED" w:rsidRDefault="00576FED">
      <w:pPr>
        <w:spacing w:line="240" w:lineRule="auto"/>
      </w:pPr>
      <w:r>
        <w:separator/>
      </w:r>
    </w:p>
  </w:endnote>
  <w:endnote w:type="continuationSeparator" w:id="0">
    <w:p w:rsidR="00576FED" w:rsidRDefault="00576FE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BF0" w:rsidRDefault="003A4431">
    <w:r>
      <w:fldChar w:fldCharType="begin"/>
    </w:r>
    <w:r w:rsidR="00576FED">
      <w:instrText>PAGE</w:instrText>
    </w:r>
    <w:r>
      <w:fldChar w:fldCharType="separate"/>
    </w:r>
    <w:r w:rsidR="005D73CE">
      <w:rPr>
        <w:noProof/>
      </w:rPr>
      <w:t>13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BF0" w:rsidRDefault="009D3BF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FED" w:rsidRDefault="00576FED">
      <w:pPr>
        <w:spacing w:line="240" w:lineRule="auto"/>
      </w:pPr>
      <w:r>
        <w:separator/>
      </w:r>
    </w:p>
  </w:footnote>
  <w:footnote w:type="continuationSeparator" w:id="0">
    <w:p w:rsidR="00576FED" w:rsidRDefault="00576FE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BF0" w:rsidRDefault="009D3BF0"/>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9D3BF0"/>
    <w:rsid w:val="003A4431"/>
    <w:rsid w:val="00576FED"/>
    <w:rsid w:val="00592B6F"/>
    <w:rsid w:val="005D73CE"/>
    <w:rsid w:val="009D3BF0"/>
    <w:rsid w:val="00C1737D"/>
    <w:rsid w:val="00E03A10"/>
    <w:rsid w:val="00F0401E"/>
    <w:rsid w:val="00F636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694"/>
    <w:pPr>
      <w:spacing w:line="360" w:lineRule="auto"/>
      <w:jc w:val="both"/>
    </w:pPr>
    <w:rPr>
      <w:rFonts w:ascii="Times New Roman" w:hAnsi="Times New Roman"/>
      <w:sz w:val="24"/>
    </w:rPr>
  </w:style>
  <w:style w:type="paragraph" w:styleId="Heading1">
    <w:name w:val="heading 1"/>
    <w:basedOn w:val="Normal"/>
    <w:next w:val="Normal"/>
    <w:autoRedefine/>
    <w:uiPriority w:val="9"/>
    <w:qFormat/>
    <w:rsid w:val="00F63694"/>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F63694"/>
    <w:pPr>
      <w:keepNext/>
      <w:keepLines/>
      <w:spacing w:before="360" w:after="120"/>
      <w:outlineLvl w:val="1"/>
    </w:pPr>
    <w:rPr>
      <w:b/>
      <w:szCs w:val="32"/>
    </w:rPr>
  </w:style>
  <w:style w:type="paragraph" w:styleId="Heading3">
    <w:name w:val="heading 3"/>
    <w:basedOn w:val="Normal"/>
    <w:next w:val="Normal"/>
    <w:uiPriority w:val="9"/>
    <w:semiHidden/>
    <w:unhideWhenUsed/>
    <w:qFormat/>
    <w:rsid w:val="003A443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3A4431"/>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3A4431"/>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3A443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3A4431"/>
    <w:pPr>
      <w:keepNext/>
      <w:keepLines/>
      <w:spacing w:after="60"/>
    </w:pPr>
    <w:rPr>
      <w:sz w:val="52"/>
      <w:szCs w:val="52"/>
    </w:rPr>
  </w:style>
  <w:style w:type="paragraph" w:styleId="Subtitle">
    <w:name w:val="Subtitle"/>
    <w:basedOn w:val="Normal"/>
    <w:next w:val="Normal"/>
    <w:uiPriority w:val="11"/>
    <w:qFormat/>
    <w:rsid w:val="003A4431"/>
    <w:pPr>
      <w:keepNext/>
      <w:keepLines/>
      <w:spacing w:after="320"/>
    </w:pPr>
    <w:rPr>
      <w:rFonts w:ascii="Arial" w:hAnsi="Arial"/>
      <w:color w:val="666666"/>
      <w:sz w:val="30"/>
      <w:szCs w:val="30"/>
    </w:rPr>
  </w:style>
  <w:style w:type="table" w:customStyle="1" w:styleId="a">
    <w:basedOn w:val="TableNormal"/>
    <w:rsid w:val="003A4431"/>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6369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63694"/>
    <w:pPr>
      <w:spacing w:after="100"/>
    </w:pPr>
  </w:style>
  <w:style w:type="paragraph" w:styleId="TOC2">
    <w:name w:val="toc 2"/>
    <w:basedOn w:val="Normal"/>
    <w:next w:val="Normal"/>
    <w:autoRedefine/>
    <w:uiPriority w:val="39"/>
    <w:unhideWhenUsed/>
    <w:rsid w:val="00F63694"/>
    <w:pPr>
      <w:spacing w:after="100"/>
      <w:ind w:left="240"/>
    </w:pPr>
  </w:style>
  <w:style w:type="character" w:styleId="Hyperlink">
    <w:name w:val="Hyperlink"/>
    <w:basedOn w:val="DefaultParagraphFont"/>
    <w:uiPriority w:val="99"/>
    <w:unhideWhenUsed/>
    <w:rsid w:val="00F63694"/>
    <w:rPr>
      <w:color w:val="0000FF" w:themeColor="hyperlink"/>
      <w:u w:val="single"/>
    </w:rPr>
  </w:style>
  <w:style w:type="paragraph" w:styleId="BalloonText">
    <w:name w:val="Balloon Text"/>
    <w:basedOn w:val="Normal"/>
    <w:link w:val="BalloonTextChar"/>
    <w:uiPriority w:val="99"/>
    <w:semiHidden/>
    <w:unhideWhenUsed/>
    <w:rsid w:val="005D73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3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commons.usf.edu/cgi/viewcontent.cgi?article=1148&amp;context=glob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gitalcommons.usf.edu/cgi/viewcontent.cgi?article=1148&amp;context=glob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7BF2D-433A-461C-A1E6-E41E47B54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2850</Words>
  <Characters>16247</Characters>
  <DocSecurity>0</DocSecurity>
  <Lines>135</Lines>
  <Paragraphs>38</Paragraphs>
  <ScaleCrop>false</ScaleCrop>
  <Company/>
  <LinksUpToDate>false</LinksUpToDate>
  <CharactersWithSpaces>19059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2023-05-02T10:42:00Z</dcterms:created>
  <dcterms:modified xsi:type="dcterms:W3CDTF">2023-05-05T13:52:00Z</dcterms:modified>
</cp:coreProperties>
</file>