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64440" w:rsidRPr="00732650" w:rsidRDefault="00F64440" w:rsidP="00F644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eastAsia="Times New Roman" w:cs="Arial"/>
          <w:b/>
          <w:lang w:val="en-GB" w:eastAsia="en-GB"/>
        </w:rPr>
      </w:pPr>
      <w:bookmarkStart w:id="0" w:name="_GoBack"/>
      <w:bookmarkEnd w:id="0"/>
      <w:r w:rsidRPr="00732650">
        <w:rPr>
          <w:rFonts w:eastAsia="Times New Roman" w:cs="Arial"/>
          <w:b/>
          <w:lang w:val="en-GB" w:eastAsia="en-GB"/>
        </w:rPr>
        <w:t>MODULE CODE:</w:t>
      </w:r>
      <w:r w:rsidRPr="00732650">
        <w:rPr>
          <w:rFonts w:eastAsia="Times New Roman" w:cs="Arial"/>
          <w:b/>
          <w:lang w:val="en-GB" w:eastAsia="en-GB"/>
        </w:rPr>
        <w:tab/>
        <w:t>BMSP5009</w:t>
      </w:r>
    </w:p>
    <w:p w:rsidR="00F64440" w:rsidRPr="00732650" w:rsidRDefault="00F64440" w:rsidP="00F64440">
      <w:pPr>
        <w:rPr>
          <w:b/>
          <w:lang w:val="en-GB" w:eastAsia="en-GB"/>
        </w:rPr>
      </w:pPr>
      <w:r w:rsidRPr="00732650">
        <w:rPr>
          <w:b/>
          <w:lang w:val="en-GB" w:eastAsia="en-GB"/>
        </w:rPr>
        <w:t>TITLE:</w:t>
      </w:r>
      <w:r w:rsidRPr="00732650">
        <w:rPr>
          <w:b/>
          <w:lang w:val="en-GB" w:eastAsia="en-GB"/>
        </w:rPr>
        <w:tab/>
        <w:t xml:space="preserve"> </w:t>
      </w:r>
      <w:r w:rsidRPr="00732650">
        <w:rPr>
          <w:b/>
          <w:lang w:val="en-GB" w:eastAsia="en-GB"/>
        </w:rPr>
        <w:tab/>
      </w:r>
      <w:r w:rsidRPr="00732650">
        <w:rPr>
          <w:b/>
          <w:lang w:val="en-GB" w:eastAsia="en-GB"/>
        </w:rPr>
        <w:tab/>
        <w:t>Rural Business and Diversification</w:t>
      </w:r>
      <w:r w:rsidRPr="00732650">
        <w:rPr>
          <w:b/>
          <w:lang w:val="en-GB" w:eastAsia="en-GB"/>
        </w:rPr>
        <w:tab/>
      </w:r>
      <w:r w:rsidRPr="00732650">
        <w:rPr>
          <w:b/>
          <w:lang w:val="en-GB" w:eastAsia="en-GB"/>
        </w:rPr>
        <w:tab/>
      </w:r>
    </w:p>
    <w:p w:rsidR="00F64440" w:rsidRPr="00732650" w:rsidRDefault="00F64440" w:rsidP="00F644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eastAsia="Times New Roman" w:cs="Arial"/>
          <w:b/>
          <w:lang w:val="en-GB" w:eastAsia="en-GB"/>
        </w:rPr>
      </w:pPr>
      <w:r w:rsidRPr="00732650">
        <w:rPr>
          <w:rFonts w:eastAsia="Times New Roman" w:cs="Arial"/>
          <w:b/>
          <w:lang w:val="en-GB" w:eastAsia="en-GB"/>
        </w:rPr>
        <w:t xml:space="preserve">DATED:  </w:t>
      </w:r>
      <w:r w:rsidRPr="00732650">
        <w:rPr>
          <w:rFonts w:eastAsia="Times New Roman" w:cs="Arial"/>
          <w:b/>
          <w:lang w:val="en-GB" w:eastAsia="en-GB"/>
        </w:rPr>
        <w:tab/>
      </w:r>
      <w:r w:rsidRPr="00732650">
        <w:rPr>
          <w:rFonts w:eastAsia="Times New Roman" w:cs="Arial"/>
          <w:b/>
          <w:lang w:val="en-GB" w:eastAsia="en-GB"/>
        </w:rPr>
        <w:tab/>
        <w:t>30/06/2017</w:t>
      </w:r>
      <w:r w:rsidRPr="00732650">
        <w:rPr>
          <w:rFonts w:eastAsia="Times New Roman" w:cs="Arial"/>
          <w:b/>
          <w:lang w:val="en-GB" w:eastAsia="en-GB"/>
        </w:rPr>
        <w:tab/>
      </w:r>
      <w:r w:rsidRPr="00732650">
        <w:rPr>
          <w:rFonts w:eastAsia="Times New Roman" w:cs="Arial"/>
          <w:b/>
          <w:lang w:val="en-GB" w:eastAsia="en-GB"/>
        </w:rPr>
        <w:tab/>
      </w:r>
    </w:p>
    <w:p w:rsidR="00F64440" w:rsidRPr="00732650" w:rsidRDefault="00F64440" w:rsidP="00F644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eastAsia="Times New Roman" w:cs="Arial"/>
          <w:b/>
          <w:lang w:val="en-GB" w:eastAsia="en-GB"/>
        </w:rPr>
      </w:pPr>
    </w:p>
    <w:p w:rsidR="00F64440" w:rsidRPr="00732650" w:rsidRDefault="00F64440" w:rsidP="00F644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eastAsia="Times New Roman" w:cs="Arial"/>
          <w:b/>
          <w:lang w:val="en-GB" w:eastAsia="en-GB"/>
        </w:rPr>
      </w:pPr>
      <w:r w:rsidRPr="00732650">
        <w:rPr>
          <w:rFonts w:eastAsia="Times New Roman" w:cs="Arial"/>
          <w:b/>
          <w:lang w:val="en-GB" w:eastAsia="en-GB"/>
        </w:rPr>
        <w:t xml:space="preserve">LEVEL:  </w:t>
      </w:r>
      <w:r w:rsidRPr="00732650">
        <w:rPr>
          <w:rFonts w:eastAsia="Times New Roman" w:cs="Arial"/>
          <w:b/>
          <w:lang w:val="en-GB" w:eastAsia="en-GB"/>
        </w:rPr>
        <w:tab/>
      </w:r>
      <w:r w:rsidRPr="00732650">
        <w:rPr>
          <w:rFonts w:eastAsia="Times New Roman" w:cs="Arial"/>
          <w:b/>
          <w:lang w:val="en-GB" w:eastAsia="en-GB"/>
        </w:rPr>
        <w:tab/>
        <w:t xml:space="preserve">5 </w:t>
      </w:r>
      <w:r w:rsidRPr="00732650">
        <w:rPr>
          <w:rFonts w:eastAsia="Times New Roman" w:cs="Arial"/>
          <w:b/>
          <w:lang w:val="en-GB" w:eastAsia="en-GB"/>
        </w:rPr>
        <w:tab/>
      </w:r>
      <w:r w:rsidRPr="00732650">
        <w:rPr>
          <w:rFonts w:eastAsia="Times New Roman" w:cs="Arial"/>
          <w:b/>
          <w:lang w:val="en-GB" w:eastAsia="en-GB"/>
        </w:rPr>
        <w:tab/>
      </w:r>
      <w:r w:rsidRPr="00732650">
        <w:rPr>
          <w:rFonts w:eastAsia="Times New Roman" w:cs="Arial"/>
          <w:b/>
          <w:lang w:val="en-GB" w:eastAsia="en-GB"/>
        </w:rPr>
        <w:tab/>
      </w:r>
    </w:p>
    <w:p w:rsidR="00F64440" w:rsidRPr="00732650" w:rsidRDefault="00F64440" w:rsidP="00F644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eastAsia="Times New Roman" w:cs="Arial"/>
          <w:b/>
          <w:lang w:val="en-GB" w:eastAsia="en-GB"/>
        </w:rPr>
      </w:pPr>
      <w:r w:rsidRPr="00732650">
        <w:rPr>
          <w:rFonts w:eastAsia="Times New Roman" w:cs="Arial"/>
          <w:b/>
          <w:lang w:val="en-GB" w:eastAsia="en-GB"/>
        </w:rPr>
        <w:t xml:space="preserve">CREDITS:  </w:t>
      </w:r>
      <w:r w:rsidRPr="00732650">
        <w:rPr>
          <w:rFonts w:eastAsia="Times New Roman" w:cs="Arial"/>
          <w:b/>
          <w:lang w:val="en-GB" w:eastAsia="en-GB"/>
        </w:rPr>
        <w:tab/>
      </w:r>
      <w:r w:rsidRPr="00732650">
        <w:rPr>
          <w:rFonts w:eastAsia="Times New Roman" w:cs="Arial"/>
          <w:b/>
          <w:lang w:val="en-GB" w:eastAsia="en-GB"/>
        </w:rPr>
        <w:tab/>
        <w:t>20</w:t>
      </w:r>
      <w:r w:rsidRPr="00732650">
        <w:rPr>
          <w:rFonts w:eastAsia="Times New Roman" w:cs="Arial"/>
          <w:b/>
          <w:lang w:val="en-GB" w:eastAsia="en-GB"/>
        </w:rPr>
        <w:tab/>
      </w:r>
      <w:r w:rsidRPr="00732650">
        <w:rPr>
          <w:rFonts w:eastAsia="Times New Roman" w:cs="Arial"/>
          <w:b/>
          <w:lang w:val="en-GB" w:eastAsia="en-GB"/>
        </w:rPr>
        <w:tab/>
      </w:r>
      <w:r w:rsidRPr="00732650">
        <w:rPr>
          <w:rFonts w:eastAsia="Times New Roman" w:cs="Arial"/>
          <w:b/>
          <w:lang w:val="en-GB" w:eastAsia="en-GB"/>
        </w:rPr>
        <w:tab/>
      </w:r>
    </w:p>
    <w:p w:rsidR="00F64440" w:rsidRPr="00732650" w:rsidRDefault="00F64440" w:rsidP="00F644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eastAsia="Times New Roman" w:cs="Arial"/>
          <w:b/>
          <w:lang w:val="en-GB" w:eastAsia="en-GB"/>
        </w:rPr>
      </w:pPr>
    </w:p>
    <w:p w:rsidR="00F64440" w:rsidRPr="00732650" w:rsidRDefault="00F64440" w:rsidP="00F64440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eastAsia="Times New Roman" w:cs="Arial"/>
          <w:lang w:val="en-GB" w:eastAsia="en-GB"/>
        </w:rPr>
      </w:pPr>
      <w:r w:rsidRPr="00732650">
        <w:rPr>
          <w:rFonts w:eastAsia="Times New Roman" w:cs="Arial"/>
          <w:b/>
          <w:lang w:val="en-GB" w:eastAsia="en-GB"/>
        </w:rPr>
        <w:t>JACS CODE:</w:t>
      </w:r>
      <w:r w:rsidRPr="00732650">
        <w:rPr>
          <w:rFonts w:eastAsia="Times New Roman" w:cs="Arial"/>
          <w:b/>
          <w:lang w:val="en-GB" w:eastAsia="en-GB"/>
        </w:rPr>
        <w:tab/>
      </w:r>
      <w:r w:rsidRPr="00732650">
        <w:rPr>
          <w:rFonts w:eastAsia="Times New Roman" w:cs="Arial"/>
          <w:b/>
          <w:lang w:val="en-GB" w:eastAsia="en-GB"/>
        </w:rPr>
        <w:tab/>
        <w:t>N200</w:t>
      </w:r>
    </w:p>
    <w:p w:rsidR="00F64440" w:rsidRPr="00732650" w:rsidRDefault="00F64440" w:rsidP="00F64440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eastAsia="Times New Roman" w:cs="Arial"/>
          <w:lang w:val="en-GB" w:eastAsia="en-GB"/>
        </w:rPr>
      </w:pPr>
    </w:p>
    <w:p w:rsidR="00F64440" w:rsidRPr="00732650" w:rsidRDefault="00F64440" w:rsidP="00F64440">
      <w:pPr>
        <w:jc w:val="both"/>
        <w:rPr>
          <w:rFonts w:eastAsia="Times New Roman" w:cs="Arial"/>
          <w:b/>
          <w:lang w:val="en-GB" w:eastAsia="en-GB"/>
        </w:rPr>
      </w:pPr>
    </w:p>
    <w:p w:rsidR="00F64440" w:rsidRPr="00732650" w:rsidRDefault="00F64440" w:rsidP="00F64440">
      <w:pPr>
        <w:jc w:val="both"/>
        <w:rPr>
          <w:rFonts w:eastAsia="Times New Roman" w:cs="Arial"/>
          <w:b/>
          <w:lang w:val="en-GB" w:eastAsia="en-GB"/>
        </w:rPr>
      </w:pPr>
      <w:r w:rsidRPr="00732650">
        <w:rPr>
          <w:rFonts w:eastAsia="Times New Roman" w:cs="Arial"/>
          <w:b/>
          <w:lang w:val="en-GB" w:eastAsia="en-GB"/>
        </w:rPr>
        <w:t>AIM(S)</w:t>
      </w:r>
    </w:p>
    <w:p w:rsidR="00F64440" w:rsidRPr="00732650" w:rsidRDefault="00F64440" w:rsidP="00F64440">
      <w:pPr>
        <w:jc w:val="both"/>
        <w:rPr>
          <w:rFonts w:eastAsia="Times New Roman" w:cs="Arial"/>
          <w:b/>
          <w:lang w:val="en-GB" w:eastAsia="en-GB"/>
        </w:rPr>
      </w:pPr>
    </w:p>
    <w:p w:rsidR="00F64440" w:rsidRPr="00732650" w:rsidRDefault="00F64440" w:rsidP="00F64440">
      <w:pPr>
        <w:numPr>
          <w:ilvl w:val="0"/>
          <w:numId w:val="2"/>
        </w:numPr>
        <w:overflowPunct w:val="0"/>
        <w:autoSpaceDE w:val="0"/>
        <w:autoSpaceDN w:val="0"/>
        <w:adjustRightInd w:val="0"/>
        <w:ind w:left="851" w:hanging="567"/>
        <w:jc w:val="both"/>
        <w:textAlignment w:val="baseline"/>
        <w:rPr>
          <w:rFonts w:eastAsia="Times New Roman" w:cs="Arial"/>
          <w:b/>
          <w:lang w:val="en-GB" w:eastAsia="en-GB"/>
        </w:rPr>
      </w:pPr>
      <w:r w:rsidRPr="00732650">
        <w:rPr>
          <w:rFonts w:eastAsia="Times New Roman" w:cs="Arial"/>
          <w:lang w:val="en-GB" w:eastAsia="en-GB"/>
        </w:rPr>
        <w:t xml:space="preserve">To provide students with an overview of the </w:t>
      </w:r>
      <w:proofErr w:type="gramStart"/>
      <w:r w:rsidRPr="00732650">
        <w:rPr>
          <w:rFonts w:eastAsia="Times New Roman" w:cs="Arial"/>
          <w:lang w:val="en-GB" w:eastAsia="en-GB"/>
        </w:rPr>
        <w:t>particular nature</w:t>
      </w:r>
      <w:proofErr w:type="gramEnd"/>
      <w:r w:rsidRPr="00732650">
        <w:rPr>
          <w:rFonts w:eastAsia="Times New Roman" w:cs="Arial"/>
          <w:lang w:val="en-GB" w:eastAsia="en-GB"/>
        </w:rPr>
        <w:t xml:space="preserve"> of rural business.</w:t>
      </w:r>
    </w:p>
    <w:p w:rsidR="00F64440" w:rsidRPr="00732650" w:rsidRDefault="00F64440" w:rsidP="00F64440">
      <w:pPr>
        <w:overflowPunct w:val="0"/>
        <w:autoSpaceDE w:val="0"/>
        <w:autoSpaceDN w:val="0"/>
        <w:adjustRightInd w:val="0"/>
        <w:ind w:left="851"/>
        <w:jc w:val="both"/>
        <w:textAlignment w:val="baseline"/>
        <w:rPr>
          <w:rFonts w:eastAsia="Times New Roman" w:cs="Arial"/>
          <w:b/>
          <w:lang w:val="en-GB" w:eastAsia="en-GB"/>
        </w:rPr>
      </w:pPr>
    </w:p>
    <w:p w:rsidR="00F64440" w:rsidRPr="00732650" w:rsidRDefault="00F64440" w:rsidP="00F64440">
      <w:pPr>
        <w:numPr>
          <w:ilvl w:val="0"/>
          <w:numId w:val="2"/>
        </w:numPr>
        <w:overflowPunct w:val="0"/>
        <w:autoSpaceDE w:val="0"/>
        <w:autoSpaceDN w:val="0"/>
        <w:adjustRightInd w:val="0"/>
        <w:ind w:left="851" w:hanging="567"/>
        <w:jc w:val="both"/>
        <w:textAlignment w:val="baseline"/>
        <w:rPr>
          <w:rFonts w:eastAsia="Times New Roman" w:cs="Arial"/>
          <w:b/>
          <w:lang w:val="en-GB" w:eastAsia="en-GB"/>
        </w:rPr>
      </w:pPr>
      <w:r w:rsidRPr="00732650">
        <w:rPr>
          <w:rFonts w:eastAsia="Times New Roman" w:cs="Arial"/>
          <w:lang w:val="en-GB" w:eastAsia="en-GB"/>
        </w:rPr>
        <w:t>To enable students to contribute to the socio-economic development of rural areas.</w:t>
      </w:r>
    </w:p>
    <w:p w:rsidR="00F64440" w:rsidRPr="00732650" w:rsidRDefault="00F64440" w:rsidP="00F64440">
      <w:pPr>
        <w:jc w:val="both"/>
        <w:rPr>
          <w:rFonts w:eastAsia="Times New Roman" w:cs="Arial"/>
          <w:b/>
          <w:lang w:val="en-GB" w:eastAsia="en-GB"/>
        </w:rPr>
      </w:pPr>
    </w:p>
    <w:p w:rsidR="00F64440" w:rsidRPr="00732650" w:rsidRDefault="00F64440" w:rsidP="00F64440">
      <w:pPr>
        <w:jc w:val="both"/>
        <w:rPr>
          <w:rFonts w:eastAsia="Times New Roman" w:cs="Arial"/>
          <w:b/>
          <w:lang w:val="en-GB" w:eastAsia="en-GB"/>
        </w:rPr>
      </w:pPr>
      <w:r w:rsidRPr="00732650">
        <w:rPr>
          <w:rFonts w:eastAsia="Times New Roman" w:cs="Arial"/>
          <w:b/>
          <w:lang w:val="en-GB" w:eastAsia="en-GB"/>
        </w:rPr>
        <w:t>LEARNING OUTCOMES</w:t>
      </w:r>
    </w:p>
    <w:p w:rsidR="00F64440" w:rsidRPr="00732650" w:rsidRDefault="00F64440" w:rsidP="00F64440">
      <w:pPr>
        <w:overflowPunct w:val="0"/>
        <w:autoSpaceDE w:val="0"/>
        <w:autoSpaceDN w:val="0"/>
        <w:adjustRightInd w:val="0"/>
        <w:jc w:val="both"/>
        <w:textAlignment w:val="baseline"/>
        <w:rPr>
          <w:rFonts w:eastAsia="Times New Roman" w:cs="Arial"/>
          <w:b/>
          <w:lang w:val="en-GB" w:eastAsia="en-GB"/>
        </w:rPr>
      </w:pPr>
    </w:p>
    <w:p w:rsidR="00F64440" w:rsidRPr="00732650" w:rsidRDefault="00F64440" w:rsidP="00F64440">
      <w:pPr>
        <w:overflowPunct w:val="0"/>
        <w:autoSpaceDE w:val="0"/>
        <w:autoSpaceDN w:val="0"/>
        <w:adjustRightInd w:val="0"/>
        <w:jc w:val="both"/>
        <w:textAlignment w:val="baseline"/>
        <w:rPr>
          <w:rFonts w:eastAsia="Times New Roman" w:cs="Arial"/>
          <w:lang w:val="en-GB" w:eastAsia="en-GB"/>
        </w:rPr>
      </w:pPr>
      <w:r w:rsidRPr="00732650">
        <w:rPr>
          <w:rFonts w:eastAsia="Times New Roman" w:cs="Arial"/>
          <w:lang w:val="en-GB" w:eastAsia="en-GB"/>
        </w:rPr>
        <w:t>Upon the successful completion of this module, the student should be able to demonstrate the ability to:</w:t>
      </w:r>
    </w:p>
    <w:p w:rsidR="00F64440" w:rsidRPr="00732650" w:rsidRDefault="00F64440" w:rsidP="00F64440">
      <w:pPr>
        <w:overflowPunct w:val="0"/>
        <w:autoSpaceDE w:val="0"/>
        <w:autoSpaceDN w:val="0"/>
        <w:adjustRightInd w:val="0"/>
        <w:jc w:val="both"/>
        <w:textAlignment w:val="baseline"/>
        <w:rPr>
          <w:rFonts w:eastAsia="Times New Roman" w:cs="Arial"/>
          <w:lang w:val="en-GB" w:eastAsia="en-GB"/>
        </w:rPr>
      </w:pPr>
    </w:p>
    <w:p w:rsidR="00F64440" w:rsidRPr="00732650" w:rsidRDefault="00F64440" w:rsidP="00F64440">
      <w:pPr>
        <w:numPr>
          <w:ilvl w:val="0"/>
          <w:numId w:val="3"/>
        </w:numPr>
        <w:overflowPunct w:val="0"/>
        <w:autoSpaceDE w:val="0"/>
        <w:autoSpaceDN w:val="0"/>
        <w:adjustRightInd w:val="0"/>
        <w:jc w:val="both"/>
        <w:textAlignment w:val="baseline"/>
        <w:rPr>
          <w:rFonts w:eastAsia="Times New Roman" w:cs="Arial"/>
          <w:lang w:val="en-GB" w:eastAsia="en-GB"/>
        </w:rPr>
      </w:pPr>
      <w:r w:rsidRPr="00732650">
        <w:rPr>
          <w:rFonts w:eastAsia="Times New Roman" w:cs="Arial"/>
          <w:lang w:val="en-GB" w:eastAsia="en-GB"/>
        </w:rPr>
        <w:t>identify the distinctive characteristics of rural business;</w:t>
      </w:r>
    </w:p>
    <w:p w:rsidR="00F64440" w:rsidRPr="00732650" w:rsidRDefault="00F64440" w:rsidP="00F64440">
      <w:pPr>
        <w:overflowPunct w:val="0"/>
        <w:autoSpaceDE w:val="0"/>
        <w:autoSpaceDN w:val="0"/>
        <w:adjustRightInd w:val="0"/>
        <w:ind w:left="851"/>
        <w:jc w:val="both"/>
        <w:textAlignment w:val="baseline"/>
        <w:rPr>
          <w:rFonts w:eastAsia="Times New Roman" w:cs="Arial"/>
          <w:lang w:val="en-GB" w:eastAsia="en-GB"/>
        </w:rPr>
      </w:pPr>
    </w:p>
    <w:p w:rsidR="00F64440" w:rsidRPr="00732650" w:rsidRDefault="00F64440" w:rsidP="00F64440">
      <w:pPr>
        <w:numPr>
          <w:ilvl w:val="0"/>
          <w:numId w:val="3"/>
        </w:numPr>
        <w:overflowPunct w:val="0"/>
        <w:autoSpaceDE w:val="0"/>
        <w:autoSpaceDN w:val="0"/>
        <w:adjustRightInd w:val="0"/>
        <w:jc w:val="both"/>
        <w:textAlignment w:val="baseline"/>
        <w:rPr>
          <w:rFonts w:eastAsia="Times New Roman" w:cs="Arial"/>
          <w:lang w:val="en-GB" w:eastAsia="en-GB"/>
        </w:rPr>
      </w:pPr>
      <w:r w:rsidRPr="00732650">
        <w:rPr>
          <w:rFonts w:eastAsia="Times New Roman" w:cs="Arial"/>
          <w:lang w:val="en-GB" w:eastAsia="en-GB"/>
        </w:rPr>
        <w:t>critically analyse the challenges facing rural business;</w:t>
      </w:r>
    </w:p>
    <w:p w:rsidR="00F64440" w:rsidRPr="00732650" w:rsidRDefault="00F64440" w:rsidP="00F64440">
      <w:pPr>
        <w:overflowPunct w:val="0"/>
        <w:autoSpaceDE w:val="0"/>
        <w:autoSpaceDN w:val="0"/>
        <w:adjustRightInd w:val="0"/>
        <w:ind w:left="851"/>
        <w:jc w:val="both"/>
        <w:textAlignment w:val="baseline"/>
        <w:rPr>
          <w:rFonts w:eastAsia="Times New Roman" w:cs="Arial"/>
          <w:lang w:val="en-GB" w:eastAsia="en-GB"/>
        </w:rPr>
      </w:pPr>
    </w:p>
    <w:p w:rsidR="00F64440" w:rsidRPr="00732650" w:rsidRDefault="00F64440" w:rsidP="00F64440">
      <w:pPr>
        <w:numPr>
          <w:ilvl w:val="0"/>
          <w:numId w:val="3"/>
        </w:numPr>
        <w:overflowPunct w:val="0"/>
        <w:autoSpaceDE w:val="0"/>
        <w:autoSpaceDN w:val="0"/>
        <w:adjustRightInd w:val="0"/>
        <w:jc w:val="both"/>
        <w:textAlignment w:val="baseline"/>
        <w:rPr>
          <w:rFonts w:eastAsia="Times New Roman" w:cs="Arial"/>
          <w:lang w:val="en-GB" w:eastAsia="en-GB"/>
        </w:rPr>
      </w:pPr>
      <w:r w:rsidRPr="00732650">
        <w:rPr>
          <w:rFonts w:eastAsia="Times New Roman" w:cs="Arial"/>
          <w:lang w:val="en-GB" w:eastAsia="en-GB"/>
        </w:rPr>
        <w:t>evaluate solutions in the form of diversification and alternative approaches to established aspects of rural business.</w:t>
      </w:r>
    </w:p>
    <w:p w:rsidR="00F64440" w:rsidRPr="00732650" w:rsidRDefault="00F64440" w:rsidP="00F64440">
      <w:pPr>
        <w:overflowPunct w:val="0"/>
        <w:autoSpaceDE w:val="0"/>
        <w:autoSpaceDN w:val="0"/>
        <w:adjustRightInd w:val="0"/>
        <w:jc w:val="both"/>
        <w:textAlignment w:val="baseline"/>
        <w:rPr>
          <w:rFonts w:eastAsia="Times New Roman" w:cs="Arial"/>
          <w:lang w:val="en-GB" w:eastAsia="en-GB"/>
        </w:rPr>
      </w:pPr>
    </w:p>
    <w:p w:rsidR="00F64440" w:rsidRPr="00732650" w:rsidRDefault="00F64440" w:rsidP="00F644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eastAsia="Times New Roman" w:cs="Arial"/>
          <w:b/>
          <w:lang w:val="en-GB" w:eastAsia="en-GB"/>
        </w:rPr>
      </w:pPr>
      <w:r w:rsidRPr="00732650">
        <w:rPr>
          <w:rFonts w:eastAsia="Times New Roman" w:cs="Arial"/>
          <w:b/>
          <w:lang w:val="en-GB" w:eastAsia="en-GB"/>
        </w:rPr>
        <w:t>INDICATIVE CONTENT</w:t>
      </w:r>
    </w:p>
    <w:p w:rsidR="00F64440" w:rsidRPr="00732650" w:rsidRDefault="00F64440" w:rsidP="00F644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eastAsia="Times New Roman" w:cs="Arial"/>
          <w:b/>
          <w:lang w:val="en-GB" w:eastAsia="en-GB"/>
        </w:rPr>
      </w:pPr>
    </w:p>
    <w:p w:rsidR="00F64440" w:rsidRPr="00732650" w:rsidRDefault="00F64440" w:rsidP="00F64440">
      <w:pPr>
        <w:numPr>
          <w:ilvl w:val="0"/>
          <w:numId w:val="1"/>
        </w:numPr>
        <w:overflowPunct w:val="0"/>
        <w:autoSpaceDE w:val="0"/>
        <w:autoSpaceDN w:val="0"/>
        <w:adjustRightInd w:val="0"/>
        <w:ind w:left="851" w:hanging="567"/>
        <w:jc w:val="both"/>
        <w:textAlignment w:val="baseline"/>
        <w:rPr>
          <w:rFonts w:eastAsia="Times New Roman" w:cs="Arial"/>
          <w:lang w:val="en-GB" w:eastAsia="en-GB"/>
        </w:rPr>
      </w:pPr>
      <w:r w:rsidRPr="00732650">
        <w:rPr>
          <w:rFonts w:eastAsia="Times New Roman" w:cs="Arial"/>
          <w:lang w:val="en-GB" w:eastAsia="en-GB"/>
        </w:rPr>
        <w:t>Farming as the pivotal business of rural communities.</w:t>
      </w:r>
    </w:p>
    <w:p w:rsidR="00F64440" w:rsidRPr="00732650" w:rsidRDefault="00F64440" w:rsidP="00F64440">
      <w:pPr>
        <w:overflowPunct w:val="0"/>
        <w:autoSpaceDE w:val="0"/>
        <w:autoSpaceDN w:val="0"/>
        <w:adjustRightInd w:val="0"/>
        <w:ind w:left="851"/>
        <w:jc w:val="both"/>
        <w:textAlignment w:val="baseline"/>
        <w:rPr>
          <w:rFonts w:eastAsia="Times New Roman" w:cs="Arial"/>
          <w:lang w:val="en-GB" w:eastAsia="en-GB"/>
        </w:rPr>
      </w:pPr>
    </w:p>
    <w:p w:rsidR="00F64440" w:rsidRPr="00732650" w:rsidRDefault="00F64440" w:rsidP="00F64440">
      <w:pPr>
        <w:numPr>
          <w:ilvl w:val="0"/>
          <w:numId w:val="1"/>
        </w:numPr>
        <w:overflowPunct w:val="0"/>
        <w:autoSpaceDE w:val="0"/>
        <w:autoSpaceDN w:val="0"/>
        <w:adjustRightInd w:val="0"/>
        <w:ind w:left="851" w:hanging="567"/>
        <w:jc w:val="both"/>
        <w:textAlignment w:val="baseline"/>
        <w:rPr>
          <w:rFonts w:eastAsia="Times New Roman" w:cs="Arial"/>
          <w:lang w:val="en-GB" w:eastAsia="en-GB"/>
        </w:rPr>
      </w:pPr>
      <w:r w:rsidRPr="00732650">
        <w:rPr>
          <w:rFonts w:eastAsia="Times New Roman" w:cs="Arial"/>
          <w:lang w:val="en-GB" w:eastAsia="en-GB"/>
        </w:rPr>
        <w:t>Rural environmental issues explored e.g. carrying capacity, landscape management and rural biodiversity;</w:t>
      </w:r>
    </w:p>
    <w:p w:rsidR="00F64440" w:rsidRPr="00732650" w:rsidRDefault="00F64440" w:rsidP="00F64440">
      <w:pPr>
        <w:overflowPunct w:val="0"/>
        <w:autoSpaceDE w:val="0"/>
        <w:autoSpaceDN w:val="0"/>
        <w:adjustRightInd w:val="0"/>
        <w:ind w:left="851"/>
        <w:jc w:val="both"/>
        <w:textAlignment w:val="baseline"/>
        <w:rPr>
          <w:rFonts w:eastAsia="Times New Roman" w:cs="Arial"/>
          <w:lang w:val="en-GB" w:eastAsia="en-GB"/>
        </w:rPr>
      </w:pPr>
    </w:p>
    <w:p w:rsidR="00F64440" w:rsidRPr="00732650" w:rsidRDefault="00F64440" w:rsidP="00F64440">
      <w:pPr>
        <w:numPr>
          <w:ilvl w:val="0"/>
          <w:numId w:val="1"/>
        </w:numPr>
        <w:overflowPunct w:val="0"/>
        <w:autoSpaceDE w:val="0"/>
        <w:autoSpaceDN w:val="0"/>
        <w:adjustRightInd w:val="0"/>
        <w:ind w:left="851" w:hanging="567"/>
        <w:jc w:val="both"/>
        <w:textAlignment w:val="baseline"/>
        <w:rPr>
          <w:rFonts w:eastAsia="Times New Roman" w:cs="Arial"/>
          <w:lang w:val="en-GB" w:eastAsia="en-GB"/>
        </w:rPr>
      </w:pPr>
      <w:r w:rsidRPr="00732650">
        <w:rPr>
          <w:rFonts w:eastAsia="Times New Roman" w:cs="Arial"/>
          <w:lang w:val="en-GB" w:eastAsia="en-GB"/>
        </w:rPr>
        <w:t>SMEs in a rural setting;</w:t>
      </w:r>
    </w:p>
    <w:p w:rsidR="00F64440" w:rsidRPr="00732650" w:rsidRDefault="00F64440" w:rsidP="00F64440">
      <w:pPr>
        <w:overflowPunct w:val="0"/>
        <w:autoSpaceDE w:val="0"/>
        <w:autoSpaceDN w:val="0"/>
        <w:adjustRightInd w:val="0"/>
        <w:ind w:left="851"/>
        <w:jc w:val="both"/>
        <w:textAlignment w:val="baseline"/>
        <w:rPr>
          <w:rFonts w:eastAsia="Times New Roman" w:cs="Arial"/>
          <w:lang w:val="en-GB" w:eastAsia="en-GB"/>
        </w:rPr>
      </w:pPr>
    </w:p>
    <w:p w:rsidR="00F64440" w:rsidRPr="00732650" w:rsidRDefault="00F64440" w:rsidP="00F64440">
      <w:pPr>
        <w:numPr>
          <w:ilvl w:val="0"/>
          <w:numId w:val="1"/>
        </w:numPr>
        <w:overflowPunct w:val="0"/>
        <w:autoSpaceDE w:val="0"/>
        <w:autoSpaceDN w:val="0"/>
        <w:adjustRightInd w:val="0"/>
        <w:ind w:left="851" w:hanging="567"/>
        <w:jc w:val="both"/>
        <w:textAlignment w:val="baseline"/>
        <w:rPr>
          <w:rFonts w:eastAsia="Times New Roman" w:cs="Arial"/>
          <w:lang w:val="en-GB" w:eastAsia="en-GB"/>
        </w:rPr>
      </w:pPr>
      <w:r w:rsidRPr="00732650">
        <w:rPr>
          <w:rFonts w:eastAsia="Times New Roman" w:cs="Arial"/>
          <w:lang w:val="en-GB" w:eastAsia="en-GB"/>
        </w:rPr>
        <w:t>Tourism and the rural economy;</w:t>
      </w:r>
    </w:p>
    <w:p w:rsidR="00F64440" w:rsidRPr="00732650" w:rsidRDefault="00F64440" w:rsidP="00F64440">
      <w:pPr>
        <w:overflowPunct w:val="0"/>
        <w:autoSpaceDE w:val="0"/>
        <w:autoSpaceDN w:val="0"/>
        <w:adjustRightInd w:val="0"/>
        <w:ind w:left="851"/>
        <w:jc w:val="both"/>
        <w:textAlignment w:val="baseline"/>
        <w:rPr>
          <w:rFonts w:eastAsia="Times New Roman" w:cs="Arial"/>
          <w:lang w:val="en-GB" w:eastAsia="en-GB"/>
        </w:rPr>
      </w:pPr>
    </w:p>
    <w:p w:rsidR="00F64440" w:rsidRPr="00732650" w:rsidRDefault="00F64440" w:rsidP="00F64440">
      <w:pPr>
        <w:numPr>
          <w:ilvl w:val="0"/>
          <w:numId w:val="1"/>
        </w:numPr>
        <w:overflowPunct w:val="0"/>
        <w:autoSpaceDE w:val="0"/>
        <w:autoSpaceDN w:val="0"/>
        <w:adjustRightInd w:val="0"/>
        <w:ind w:left="851" w:hanging="567"/>
        <w:jc w:val="both"/>
        <w:textAlignment w:val="baseline"/>
        <w:rPr>
          <w:rFonts w:eastAsia="Times New Roman" w:cs="Arial"/>
          <w:lang w:val="en-GB" w:eastAsia="en-GB"/>
        </w:rPr>
      </w:pPr>
      <w:r w:rsidRPr="00732650">
        <w:rPr>
          <w:rFonts w:eastAsia="Times New Roman" w:cs="Arial"/>
          <w:lang w:val="en-GB" w:eastAsia="en-GB"/>
        </w:rPr>
        <w:t>Emerging challenges particularly the changing political climate;</w:t>
      </w:r>
    </w:p>
    <w:p w:rsidR="00F64440" w:rsidRPr="00732650" w:rsidRDefault="00F64440" w:rsidP="00F64440">
      <w:pPr>
        <w:overflowPunct w:val="0"/>
        <w:autoSpaceDE w:val="0"/>
        <w:autoSpaceDN w:val="0"/>
        <w:adjustRightInd w:val="0"/>
        <w:ind w:left="851"/>
        <w:jc w:val="both"/>
        <w:textAlignment w:val="baseline"/>
        <w:rPr>
          <w:rFonts w:eastAsia="Times New Roman" w:cs="Arial"/>
          <w:lang w:val="en-GB" w:eastAsia="en-GB"/>
        </w:rPr>
      </w:pPr>
    </w:p>
    <w:p w:rsidR="00F64440" w:rsidRPr="00732650" w:rsidRDefault="00F64440" w:rsidP="00F64440">
      <w:pPr>
        <w:numPr>
          <w:ilvl w:val="0"/>
          <w:numId w:val="1"/>
        </w:numPr>
        <w:overflowPunct w:val="0"/>
        <w:autoSpaceDE w:val="0"/>
        <w:autoSpaceDN w:val="0"/>
        <w:adjustRightInd w:val="0"/>
        <w:ind w:left="851" w:hanging="567"/>
        <w:jc w:val="both"/>
        <w:textAlignment w:val="baseline"/>
        <w:rPr>
          <w:rFonts w:eastAsia="Times New Roman" w:cs="Arial"/>
          <w:lang w:val="en-GB" w:eastAsia="en-GB"/>
        </w:rPr>
      </w:pPr>
      <w:r w:rsidRPr="00732650">
        <w:rPr>
          <w:rFonts w:eastAsia="Times New Roman" w:cs="Arial"/>
          <w:lang w:val="en-GB" w:eastAsia="en-GB"/>
        </w:rPr>
        <w:t>On-going challenges regarding infrastructure and technology;</w:t>
      </w:r>
    </w:p>
    <w:p w:rsidR="00F64440" w:rsidRPr="00732650" w:rsidRDefault="00F64440" w:rsidP="00F64440">
      <w:pPr>
        <w:overflowPunct w:val="0"/>
        <w:autoSpaceDE w:val="0"/>
        <w:autoSpaceDN w:val="0"/>
        <w:adjustRightInd w:val="0"/>
        <w:ind w:left="851"/>
        <w:jc w:val="both"/>
        <w:textAlignment w:val="baseline"/>
        <w:rPr>
          <w:rFonts w:eastAsia="Times New Roman" w:cs="Arial"/>
          <w:lang w:val="en-GB" w:eastAsia="en-GB"/>
        </w:rPr>
      </w:pPr>
    </w:p>
    <w:p w:rsidR="00F64440" w:rsidRPr="00732650" w:rsidRDefault="00F64440" w:rsidP="00F64440">
      <w:pPr>
        <w:numPr>
          <w:ilvl w:val="0"/>
          <w:numId w:val="1"/>
        </w:numPr>
        <w:overflowPunct w:val="0"/>
        <w:autoSpaceDE w:val="0"/>
        <w:autoSpaceDN w:val="0"/>
        <w:adjustRightInd w:val="0"/>
        <w:ind w:left="851" w:hanging="567"/>
        <w:jc w:val="both"/>
        <w:textAlignment w:val="baseline"/>
        <w:rPr>
          <w:rFonts w:eastAsia="Times New Roman" w:cs="Arial"/>
          <w:lang w:val="en-GB" w:eastAsia="en-GB"/>
        </w:rPr>
      </w:pPr>
      <w:r w:rsidRPr="00732650">
        <w:rPr>
          <w:rFonts w:eastAsia="Times New Roman" w:cs="Arial"/>
          <w:lang w:val="en-GB" w:eastAsia="en-GB"/>
        </w:rPr>
        <w:t>Potential solutions including ways of working e.g. collaborative working and product positioning e.g. premium branding;</w:t>
      </w:r>
    </w:p>
    <w:p w:rsidR="00F64440" w:rsidRPr="00732650" w:rsidRDefault="00F64440" w:rsidP="00F64440">
      <w:pPr>
        <w:overflowPunct w:val="0"/>
        <w:autoSpaceDE w:val="0"/>
        <w:autoSpaceDN w:val="0"/>
        <w:adjustRightInd w:val="0"/>
        <w:ind w:left="851"/>
        <w:jc w:val="both"/>
        <w:textAlignment w:val="baseline"/>
        <w:rPr>
          <w:rFonts w:eastAsia="Times New Roman" w:cs="Arial"/>
          <w:lang w:val="en-GB" w:eastAsia="en-GB"/>
        </w:rPr>
      </w:pPr>
    </w:p>
    <w:p w:rsidR="00F64440" w:rsidRPr="00732650" w:rsidRDefault="00F64440" w:rsidP="00F64440">
      <w:pPr>
        <w:numPr>
          <w:ilvl w:val="0"/>
          <w:numId w:val="1"/>
        </w:numPr>
        <w:overflowPunct w:val="0"/>
        <w:autoSpaceDE w:val="0"/>
        <w:autoSpaceDN w:val="0"/>
        <w:adjustRightInd w:val="0"/>
        <w:ind w:left="851" w:hanging="567"/>
        <w:jc w:val="both"/>
        <w:textAlignment w:val="baseline"/>
        <w:rPr>
          <w:rFonts w:eastAsia="Times New Roman" w:cs="Arial"/>
          <w:lang w:val="en-GB" w:eastAsia="en-GB"/>
        </w:rPr>
      </w:pPr>
      <w:r w:rsidRPr="00732650">
        <w:rPr>
          <w:rFonts w:eastAsia="Times New Roman" w:cs="Arial"/>
          <w:lang w:val="en-GB" w:eastAsia="en-GB"/>
        </w:rPr>
        <w:t xml:space="preserve">Future-proofing rural enterprise. </w:t>
      </w:r>
    </w:p>
    <w:p w:rsidR="00F64440" w:rsidRPr="00732650" w:rsidRDefault="00F64440" w:rsidP="00F64440">
      <w:pPr>
        <w:overflowPunct w:val="0"/>
        <w:autoSpaceDE w:val="0"/>
        <w:autoSpaceDN w:val="0"/>
        <w:adjustRightInd w:val="0"/>
        <w:ind w:left="284"/>
        <w:jc w:val="both"/>
        <w:textAlignment w:val="baseline"/>
        <w:rPr>
          <w:rFonts w:eastAsia="Times New Roman" w:cs="Arial"/>
          <w:lang w:val="en-GB" w:eastAsia="en-GB"/>
        </w:rPr>
      </w:pPr>
    </w:p>
    <w:p w:rsidR="00F64440" w:rsidRPr="00732650" w:rsidRDefault="00F64440" w:rsidP="00F644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eastAsia="Times New Roman" w:cs="Arial"/>
          <w:b/>
          <w:lang w:val="en-GB" w:eastAsia="en-GB"/>
        </w:rPr>
      </w:pPr>
      <w:r w:rsidRPr="00732650">
        <w:rPr>
          <w:rFonts w:eastAsia="Times New Roman" w:cs="Arial"/>
          <w:b/>
          <w:lang w:val="en-GB" w:eastAsia="en-GB"/>
        </w:rPr>
        <w:t>LEARNING AND TEACHING STRATEGY</w:t>
      </w:r>
    </w:p>
    <w:p w:rsidR="00F64440" w:rsidRPr="00732650" w:rsidRDefault="00F64440" w:rsidP="00F64440">
      <w:pPr>
        <w:overflowPunct w:val="0"/>
        <w:autoSpaceDE w:val="0"/>
        <w:autoSpaceDN w:val="0"/>
        <w:adjustRightInd w:val="0"/>
        <w:jc w:val="both"/>
        <w:textAlignment w:val="baseline"/>
        <w:rPr>
          <w:rFonts w:eastAsia="Times New Roman" w:cs="Arial"/>
          <w:b/>
          <w:lang w:val="en-GB" w:eastAsia="en-GB"/>
        </w:rPr>
      </w:pPr>
    </w:p>
    <w:p w:rsidR="00F64440" w:rsidRPr="00732650" w:rsidRDefault="00F64440" w:rsidP="00F64440">
      <w:pPr>
        <w:overflowPunct w:val="0"/>
        <w:autoSpaceDE w:val="0"/>
        <w:autoSpaceDN w:val="0"/>
        <w:adjustRightInd w:val="0"/>
        <w:jc w:val="both"/>
        <w:textAlignment w:val="baseline"/>
        <w:rPr>
          <w:rFonts w:eastAsia="Times New Roman" w:cs="Arial"/>
          <w:lang w:val="en-GB" w:eastAsia="en-GB"/>
        </w:rPr>
      </w:pPr>
      <w:r w:rsidRPr="00732650">
        <w:rPr>
          <w:rFonts w:eastAsia="Times New Roman" w:cs="Arial"/>
          <w:lang w:val="en-GB" w:eastAsia="en-GB"/>
        </w:rPr>
        <w:t>Through selected experiences and resources, students will engage in original and collaborative activities which will build on their knowledge and develop their skills.  Emphasis will be on flipped learning.</w:t>
      </w:r>
    </w:p>
    <w:p w:rsidR="00F64440" w:rsidRPr="00732650" w:rsidRDefault="00F64440" w:rsidP="00F64440">
      <w:pPr>
        <w:overflowPunct w:val="0"/>
        <w:autoSpaceDE w:val="0"/>
        <w:autoSpaceDN w:val="0"/>
        <w:adjustRightInd w:val="0"/>
        <w:spacing w:before="120"/>
        <w:jc w:val="both"/>
        <w:textAlignment w:val="baseline"/>
        <w:rPr>
          <w:rFonts w:eastAsia="Times New Roman" w:cs="Arial"/>
          <w:lang w:val="en-GB" w:eastAsia="en-GB"/>
        </w:rPr>
      </w:pPr>
      <w:r w:rsidRPr="00732650">
        <w:rPr>
          <w:rFonts w:eastAsia="Times New Roman" w:cs="Arial"/>
          <w:lang w:val="en-GB" w:eastAsia="en-GB"/>
        </w:rPr>
        <w:lastRenderedPageBreak/>
        <w:t>The allocation of teaching to deliver the module is:</w:t>
      </w:r>
    </w:p>
    <w:p w:rsidR="00F64440" w:rsidRPr="00732650" w:rsidRDefault="00F64440" w:rsidP="00F64440">
      <w:pPr>
        <w:overflowPunct w:val="0"/>
        <w:autoSpaceDE w:val="0"/>
        <w:autoSpaceDN w:val="0"/>
        <w:adjustRightInd w:val="0"/>
        <w:jc w:val="both"/>
        <w:textAlignment w:val="baseline"/>
        <w:rPr>
          <w:rFonts w:eastAsia="Times New Roman" w:cs="Arial"/>
          <w:lang w:val="en-GB" w:eastAsia="en-GB"/>
        </w:rPr>
      </w:pPr>
    </w:p>
    <w:tbl>
      <w:tblPr>
        <w:tblStyle w:val="TableGrid3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F64440" w:rsidRPr="00F64440" w:rsidTr="00E15B6C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F64440" w:rsidRPr="00F64440" w:rsidRDefault="00F64440" w:rsidP="00E15B6C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b/>
                <w:sz w:val="22"/>
                <w:szCs w:val="22"/>
                <w:lang w:val="en-GB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F64440" w:rsidRPr="00F64440" w:rsidRDefault="00F64440" w:rsidP="00E15B6C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b/>
                <w:sz w:val="22"/>
                <w:szCs w:val="22"/>
                <w:lang w:val="en-GB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F64440" w:rsidRPr="00F64440" w:rsidRDefault="00F64440" w:rsidP="00E15B6C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b/>
                <w:sz w:val="22"/>
                <w:szCs w:val="22"/>
                <w:lang w:val="en-GB"/>
              </w:rPr>
              <w:t>Percentage</w:t>
            </w:r>
          </w:p>
        </w:tc>
      </w:tr>
      <w:tr w:rsidR="00F64440" w:rsidRPr="00F64440" w:rsidTr="00E15B6C">
        <w:tc>
          <w:tcPr>
            <w:tcW w:w="3969" w:type="dxa"/>
          </w:tcPr>
          <w:p w:rsidR="00F64440" w:rsidRPr="00F64440" w:rsidRDefault="00F64440" w:rsidP="00E15B6C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  <w:lang w:val="en-GB"/>
              </w:rPr>
              <w:t>Scheduled learning</w:t>
            </w:r>
          </w:p>
        </w:tc>
        <w:tc>
          <w:tcPr>
            <w:tcW w:w="1701" w:type="dxa"/>
          </w:tcPr>
          <w:p w:rsidR="00F64440" w:rsidRPr="00F64440" w:rsidRDefault="00F64440" w:rsidP="00E15B6C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  <w:lang w:val="en-GB"/>
              </w:rPr>
              <w:t>40</w:t>
            </w:r>
          </w:p>
        </w:tc>
        <w:tc>
          <w:tcPr>
            <w:tcW w:w="1843" w:type="dxa"/>
          </w:tcPr>
          <w:p w:rsidR="00F64440" w:rsidRPr="00F64440" w:rsidRDefault="00F64440" w:rsidP="00E15B6C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  <w:lang w:val="en-GB"/>
              </w:rPr>
              <w:t>20</w:t>
            </w:r>
          </w:p>
        </w:tc>
      </w:tr>
      <w:tr w:rsidR="00F64440" w:rsidRPr="00F64440" w:rsidTr="00E15B6C">
        <w:tc>
          <w:tcPr>
            <w:tcW w:w="3969" w:type="dxa"/>
          </w:tcPr>
          <w:p w:rsidR="00F64440" w:rsidRPr="00F64440" w:rsidRDefault="00F64440" w:rsidP="00E15B6C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  <w:lang w:val="en-GB"/>
              </w:rPr>
              <w:t>Independent learning</w:t>
            </w:r>
          </w:p>
        </w:tc>
        <w:tc>
          <w:tcPr>
            <w:tcW w:w="1701" w:type="dxa"/>
          </w:tcPr>
          <w:p w:rsidR="00F64440" w:rsidRPr="00F64440" w:rsidRDefault="00F64440" w:rsidP="00E15B6C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  <w:lang w:val="en-GB"/>
              </w:rPr>
              <w:t>160</w:t>
            </w:r>
          </w:p>
        </w:tc>
        <w:tc>
          <w:tcPr>
            <w:tcW w:w="1843" w:type="dxa"/>
          </w:tcPr>
          <w:p w:rsidR="00F64440" w:rsidRPr="00F64440" w:rsidRDefault="00F64440" w:rsidP="00E15B6C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  <w:lang w:val="en-GB"/>
              </w:rPr>
              <w:t>80</w:t>
            </w:r>
          </w:p>
        </w:tc>
      </w:tr>
      <w:tr w:rsidR="00F64440" w:rsidRPr="00F64440" w:rsidTr="00E15B6C">
        <w:tc>
          <w:tcPr>
            <w:tcW w:w="3969" w:type="dxa"/>
          </w:tcPr>
          <w:p w:rsidR="00F64440" w:rsidRPr="00F64440" w:rsidRDefault="00F64440" w:rsidP="00E15B6C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  <w:lang w:val="en-GB"/>
              </w:rPr>
              <w:t>Placement learning</w:t>
            </w:r>
          </w:p>
        </w:tc>
        <w:tc>
          <w:tcPr>
            <w:tcW w:w="1701" w:type="dxa"/>
          </w:tcPr>
          <w:p w:rsidR="00F64440" w:rsidRPr="00F64440" w:rsidRDefault="00F64440" w:rsidP="00E15B6C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  <w:tc>
          <w:tcPr>
            <w:tcW w:w="1843" w:type="dxa"/>
          </w:tcPr>
          <w:p w:rsidR="00F64440" w:rsidRPr="00F64440" w:rsidRDefault="00F64440" w:rsidP="00E15B6C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F64440" w:rsidRPr="00F64440" w:rsidTr="00E15B6C">
        <w:tc>
          <w:tcPr>
            <w:tcW w:w="3969" w:type="dxa"/>
          </w:tcPr>
          <w:p w:rsidR="00F64440" w:rsidRPr="00F64440" w:rsidRDefault="00F64440" w:rsidP="00E15B6C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b/>
                <w:sz w:val="22"/>
                <w:szCs w:val="22"/>
                <w:lang w:val="en-GB"/>
              </w:rPr>
              <w:t>TOTAL</w:t>
            </w:r>
          </w:p>
        </w:tc>
        <w:tc>
          <w:tcPr>
            <w:tcW w:w="1701" w:type="dxa"/>
          </w:tcPr>
          <w:p w:rsidR="00F64440" w:rsidRPr="00F64440" w:rsidRDefault="00F64440" w:rsidP="00E15B6C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b/>
                <w:sz w:val="22"/>
                <w:szCs w:val="22"/>
                <w:lang w:val="en-GB"/>
              </w:rPr>
              <w:t>200</w:t>
            </w:r>
          </w:p>
        </w:tc>
        <w:tc>
          <w:tcPr>
            <w:tcW w:w="1843" w:type="dxa"/>
          </w:tcPr>
          <w:p w:rsidR="00F64440" w:rsidRPr="00F64440" w:rsidRDefault="00F64440" w:rsidP="00E15B6C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b/>
                <w:sz w:val="22"/>
                <w:szCs w:val="22"/>
                <w:lang w:val="en-GB"/>
              </w:rPr>
              <w:t>100%</w:t>
            </w:r>
          </w:p>
        </w:tc>
      </w:tr>
    </w:tbl>
    <w:p w:rsidR="00F64440" w:rsidRPr="00732650" w:rsidRDefault="00F64440" w:rsidP="00F644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eastAsia="Times New Roman" w:cs="Arial"/>
          <w:b/>
          <w:lang w:val="en-GB" w:eastAsia="en-GB"/>
        </w:rPr>
      </w:pPr>
    </w:p>
    <w:p w:rsidR="00F64440" w:rsidRPr="00732650" w:rsidRDefault="00F64440" w:rsidP="00F644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eastAsia="Times New Roman" w:cs="Arial"/>
          <w:b/>
          <w:lang w:val="en-GB" w:eastAsia="en-GB"/>
        </w:rPr>
      </w:pPr>
      <w:r w:rsidRPr="00732650">
        <w:rPr>
          <w:rFonts w:eastAsia="Times New Roman" w:cs="Arial"/>
          <w:b/>
          <w:lang w:val="en-GB" w:eastAsia="en-GB"/>
        </w:rPr>
        <w:t>ASSESSMENT</w:t>
      </w:r>
    </w:p>
    <w:p w:rsidR="00F64440" w:rsidRPr="00732650" w:rsidRDefault="00F64440" w:rsidP="00F64440">
      <w:pPr>
        <w:rPr>
          <w:rFonts w:eastAsia="Times New Roman" w:cs="Arial"/>
          <w:b/>
          <w:lang w:val="en-GB" w:eastAsia="en-GB"/>
        </w:rPr>
      </w:pPr>
    </w:p>
    <w:p w:rsidR="00F64440" w:rsidRPr="00732650" w:rsidRDefault="00F64440" w:rsidP="00F64440">
      <w:pPr>
        <w:rPr>
          <w:rFonts w:eastAsia="Times New Roman" w:cs="Arial"/>
          <w:b/>
          <w:lang w:val="en-GB" w:eastAsia="en-GB"/>
        </w:rPr>
      </w:pPr>
      <w:r w:rsidRPr="00732650">
        <w:rPr>
          <w:rFonts w:eastAsia="Times New Roman" w:cs="Arial"/>
          <w:b/>
          <w:lang w:val="en-GB" w:eastAsia="en-GB"/>
        </w:rPr>
        <w:t>Assessment Component 1 – 50%</w:t>
      </w:r>
    </w:p>
    <w:p w:rsidR="00F64440" w:rsidRPr="00732650" w:rsidRDefault="00F64440" w:rsidP="00F64440">
      <w:pPr>
        <w:rPr>
          <w:rFonts w:eastAsia="Times New Roman" w:cs="Arial"/>
          <w:b/>
          <w:lang w:val="en-GB" w:eastAsia="en-GB"/>
        </w:rPr>
      </w:pPr>
    </w:p>
    <w:p w:rsidR="00F64440" w:rsidRPr="00732650" w:rsidRDefault="00F64440" w:rsidP="00F64440">
      <w:pPr>
        <w:overflowPunct w:val="0"/>
        <w:autoSpaceDE w:val="0"/>
        <w:autoSpaceDN w:val="0"/>
        <w:adjustRightInd w:val="0"/>
        <w:jc w:val="both"/>
        <w:textAlignment w:val="baseline"/>
        <w:rPr>
          <w:rFonts w:eastAsia="Times New Roman" w:cs="Arial"/>
          <w:lang w:val="en-GB" w:eastAsia="en-GB"/>
        </w:rPr>
      </w:pPr>
      <w:r w:rsidRPr="00732650">
        <w:rPr>
          <w:rFonts w:eastAsia="Times New Roman" w:cs="Arial"/>
          <w:lang w:val="en-GB" w:eastAsia="en-GB"/>
        </w:rPr>
        <w:t>Coursework</w:t>
      </w:r>
      <w:r w:rsidRPr="00732650">
        <w:rPr>
          <w:rFonts w:eastAsia="Times New Roman" w:cs="Arial"/>
          <w:b/>
          <w:lang w:val="en-GB" w:eastAsia="en-GB"/>
        </w:rPr>
        <w:t xml:space="preserve"> </w:t>
      </w:r>
      <w:r w:rsidRPr="00732650">
        <w:rPr>
          <w:rFonts w:eastAsia="Times New Roman" w:cs="Arial"/>
          <w:lang w:val="en-GB" w:eastAsia="en-GB"/>
        </w:rPr>
        <w:t>Report (2,500 words).</w:t>
      </w:r>
    </w:p>
    <w:p w:rsidR="00F64440" w:rsidRPr="00732650" w:rsidRDefault="00F64440" w:rsidP="00F64440">
      <w:pPr>
        <w:overflowPunct w:val="0"/>
        <w:autoSpaceDE w:val="0"/>
        <w:autoSpaceDN w:val="0"/>
        <w:adjustRightInd w:val="0"/>
        <w:jc w:val="both"/>
        <w:textAlignment w:val="baseline"/>
        <w:rPr>
          <w:rFonts w:eastAsia="Times New Roman" w:cs="Arial"/>
          <w:lang w:val="en-GB" w:eastAsia="en-GB"/>
        </w:rPr>
      </w:pPr>
    </w:p>
    <w:p w:rsidR="00F64440" w:rsidRPr="00732650" w:rsidRDefault="00F64440" w:rsidP="00F644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eastAsia="Times New Roman" w:cs="Arial"/>
          <w:lang w:val="en-GB" w:eastAsia="en-GB"/>
        </w:rPr>
      </w:pPr>
      <w:r w:rsidRPr="00732650">
        <w:rPr>
          <w:rFonts w:eastAsia="Times New Roman" w:cs="Arial"/>
          <w:lang w:val="en-GB" w:eastAsia="en-GB"/>
        </w:rPr>
        <w:t>Students will be required report on a visit to a local farm and critically examine its main business outputs.</w:t>
      </w:r>
    </w:p>
    <w:p w:rsidR="00F64440" w:rsidRPr="00732650" w:rsidRDefault="00F64440" w:rsidP="00F644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eastAsia="Times New Roman" w:cs="Arial"/>
          <w:lang w:val="en-GB" w:eastAsia="en-GB"/>
        </w:rPr>
      </w:pPr>
    </w:p>
    <w:p w:rsidR="00F64440" w:rsidRPr="00732650" w:rsidRDefault="00F64440" w:rsidP="00F64440">
      <w:pPr>
        <w:overflowPunct w:val="0"/>
        <w:autoSpaceDE w:val="0"/>
        <w:autoSpaceDN w:val="0"/>
        <w:adjustRightInd w:val="0"/>
        <w:jc w:val="both"/>
        <w:textAlignment w:val="baseline"/>
        <w:rPr>
          <w:rFonts w:eastAsia="Times New Roman" w:cs="Arial"/>
          <w:b/>
          <w:lang w:val="en-GB" w:eastAsia="en-GB"/>
        </w:rPr>
      </w:pPr>
      <w:r w:rsidRPr="00732650">
        <w:rPr>
          <w:rFonts w:eastAsia="Times New Roman" w:cs="Arial"/>
          <w:b/>
          <w:lang w:val="en-GB" w:eastAsia="en-GB"/>
        </w:rPr>
        <w:t>Assessment Component 2 – 50%</w:t>
      </w:r>
    </w:p>
    <w:p w:rsidR="00F64440" w:rsidRPr="00732650" w:rsidRDefault="00F64440" w:rsidP="00F64440">
      <w:pPr>
        <w:overflowPunct w:val="0"/>
        <w:autoSpaceDE w:val="0"/>
        <w:autoSpaceDN w:val="0"/>
        <w:adjustRightInd w:val="0"/>
        <w:jc w:val="both"/>
        <w:textAlignment w:val="baseline"/>
        <w:rPr>
          <w:rFonts w:eastAsia="Times New Roman" w:cs="Arial"/>
          <w:b/>
          <w:lang w:val="en-GB" w:eastAsia="en-GB"/>
        </w:rPr>
      </w:pPr>
    </w:p>
    <w:p w:rsidR="00F64440" w:rsidRPr="00732650" w:rsidRDefault="00F64440" w:rsidP="00F64440">
      <w:pPr>
        <w:overflowPunct w:val="0"/>
        <w:autoSpaceDE w:val="0"/>
        <w:autoSpaceDN w:val="0"/>
        <w:adjustRightInd w:val="0"/>
        <w:jc w:val="both"/>
        <w:textAlignment w:val="baseline"/>
        <w:rPr>
          <w:rFonts w:eastAsia="Times New Roman" w:cs="Arial"/>
          <w:lang w:val="en-GB" w:eastAsia="en-GB"/>
        </w:rPr>
      </w:pPr>
      <w:r w:rsidRPr="00732650">
        <w:rPr>
          <w:rFonts w:eastAsia="Times New Roman" w:cs="Arial"/>
          <w:lang w:val="en-GB" w:eastAsia="en-GB"/>
        </w:rPr>
        <w:t>Coursework Assignment (2,500 words).</w:t>
      </w:r>
    </w:p>
    <w:p w:rsidR="00F64440" w:rsidRPr="00732650" w:rsidRDefault="00F64440" w:rsidP="00F64440">
      <w:pPr>
        <w:overflowPunct w:val="0"/>
        <w:autoSpaceDE w:val="0"/>
        <w:autoSpaceDN w:val="0"/>
        <w:adjustRightInd w:val="0"/>
        <w:jc w:val="both"/>
        <w:textAlignment w:val="baseline"/>
        <w:rPr>
          <w:rFonts w:eastAsia="Times New Roman" w:cs="Arial"/>
          <w:b/>
          <w:lang w:val="en-GB" w:eastAsia="en-GB"/>
        </w:rPr>
      </w:pPr>
    </w:p>
    <w:p w:rsidR="00F64440" w:rsidRPr="00732650" w:rsidRDefault="00F64440" w:rsidP="00F644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eastAsia="Times New Roman" w:cs="Arial"/>
          <w:lang w:val="en-GB" w:eastAsia="en-GB"/>
        </w:rPr>
      </w:pPr>
      <w:r w:rsidRPr="00732650">
        <w:rPr>
          <w:rFonts w:eastAsia="Times New Roman" w:cs="Arial"/>
          <w:lang w:val="en-GB" w:eastAsia="en-GB"/>
        </w:rPr>
        <w:t>Students will be required to analyse the socio-economy of a local rural community and make recommendations regarding future proofing.</w:t>
      </w:r>
    </w:p>
    <w:p w:rsidR="00F64440" w:rsidRPr="00732650" w:rsidRDefault="00F64440" w:rsidP="00F644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eastAsia="Times New Roman" w:cs="Arial"/>
          <w:lang w:val="en-GB" w:eastAsia="en-GB"/>
        </w:rPr>
      </w:pPr>
    </w:p>
    <w:p w:rsidR="00F64440" w:rsidRPr="00732650" w:rsidRDefault="00F64440" w:rsidP="00F644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eastAsia="Times New Roman" w:cs="Arial"/>
          <w:b/>
          <w:lang w:val="en-GB" w:eastAsia="en-GB"/>
        </w:rPr>
      </w:pPr>
      <w:r w:rsidRPr="00732650">
        <w:rPr>
          <w:rFonts w:eastAsia="Times New Roman" w:cs="Arial"/>
          <w:b/>
          <w:lang w:val="en-GB" w:eastAsia="en-GB"/>
        </w:rPr>
        <w:t>Assessment Summary</w:t>
      </w:r>
    </w:p>
    <w:tbl>
      <w:tblPr>
        <w:tblStyle w:val="TableGrid3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F64440" w:rsidRPr="00F64440" w:rsidTr="00E15B6C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F64440" w:rsidRPr="00F64440" w:rsidRDefault="00F64440" w:rsidP="00E15B6C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b/>
                <w:sz w:val="22"/>
                <w:szCs w:val="22"/>
                <w:lang w:val="en-GB"/>
              </w:rPr>
              <w:t>Activity type</w:t>
            </w:r>
          </w:p>
        </w:tc>
        <w:tc>
          <w:tcPr>
            <w:tcW w:w="1842" w:type="dxa"/>
          </w:tcPr>
          <w:p w:rsidR="00F64440" w:rsidRPr="00F64440" w:rsidRDefault="00F64440" w:rsidP="00E15B6C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b/>
                <w:sz w:val="22"/>
                <w:szCs w:val="22"/>
                <w:lang w:val="en-GB"/>
              </w:rPr>
              <w:t>Percentage</w:t>
            </w:r>
          </w:p>
        </w:tc>
      </w:tr>
      <w:tr w:rsidR="00F64440" w:rsidRPr="00F64440" w:rsidTr="00E15B6C">
        <w:tc>
          <w:tcPr>
            <w:tcW w:w="3261" w:type="dxa"/>
          </w:tcPr>
          <w:p w:rsidR="00F64440" w:rsidRPr="00F64440" w:rsidRDefault="00F64440" w:rsidP="00E15B6C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  <w:lang w:val="en-GB"/>
              </w:rPr>
              <w:t>Written exam</w:t>
            </w:r>
          </w:p>
        </w:tc>
        <w:tc>
          <w:tcPr>
            <w:tcW w:w="1842" w:type="dxa"/>
          </w:tcPr>
          <w:p w:rsidR="00F64440" w:rsidRPr="00F64440" w:rsidRDefault="00F64440" w:rsidP="00E15B6C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F64440" w:rsidRPr="00F64440" w:rsidTr="00E15B6C">
        <w:tc>
          <w:tcPr>
            <w:tcW w:w="3261" w:type="dxa"/>
          </w:tcPr>
          <w:p w:rsidR="00F64440" w:rsidRPr="00F64440" w:rsidRDefault="00F64440" w:rsidP="00E15B6C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  <w:lang w:val="en-GB"/>
              </w:rPr>
              <w:t>Coursework</w:t>
            </w:r>
          </w:p>
        </w:tc>
        <w:tc>
          <w:tcPr>
            <w:tcW w:w="1842" w:type="dxa"/>
          </w:tcPr>
          <w:p w:rsidR="00F64440" w:rsidRPr="00F64440" w:rsidRDefault="00F64440" w:rsidP="00E15B6C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  <w:lang w:val="en-GB"/>
              </w:rPr>
              <w:t>100%</w:t>
            </w:r>
          </w:p>
        </w:tc>
      </w:tr>
      <w:tr w:rsidR="00F64440" w:rsidRPr="00F64440" w:rsidTr="00E15B6C">
        <w:tc>
          <w:tcPr>
            <w:tcW w:w="3261" w:type="dxa"/>
          </w:tcPr>
          <w:p w:rsidR="00F64440" w:rsidRPr="00F64440" w:rsidRDefault="00F64440" w:rsidP="00E15B6C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  <w:lang w:val="en-GB"/>
              </w:rPr>
              <w:t>Practical</w:t>
            </w:r>
          </w:p>
        </w:tc>
        <w:tc>
          <w:tcPr>
            <w:tcW w:w="1842" w:type="dxa"/>
          </w:tcPr>
          <w:p w:rsidR="00F64440" w:rsidRPr="00F64440" w:rsidRDefault="00F64440" w:rsidP="00E15B6C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F64440" w:rsidRPr="00F64440" w:rsidTr="00E15B6C">
        <w:tc>
          <w:tcPr>
            <w:tcW w:w="3261" w:type="dxa"/>
          </w:tcPr>
          <w:p w:rsidR="00F64440" w:rsidRPr="00F64440" w:rsidRDefault="00F64440" w:rsidP="00E15B6C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b/>
                <w:sz w:val="22"/>
                <w:szCs w:val="22"/>
                <w:lang w:val="en-GB"/>
              </w:rPr>
              <w:t>TOTAL</w:t>
            </w:r>
          </w:p>
        </w:tc>
        <w:tc>
          <w:tcPr>
            <w:tcW w:w="1842" w:type="dxa"/>
          </w:tcPr>
          <w:p w:rsidR="00F64440" w:rsidRPr="00F64440" w:rsidRDefault="00F64440" w:rsidP="00E15B6C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b/>
                <w:sz w:val="22"/>
                <w:szCs w:val="22"/>
                <w:lang w:val="en-GB"/>
              </w:rPr>
              <w:t>100%</w:t>
            </w:r>
          </w:p>
        </w:tc>
      </w:tr>
    </w:tbl>
    <w:p w:rsidR="00F64440" w:rsidRPr="00732650" w:rsidRDefault="00F64440" w:rsidP="00F64440">
      <w:pPr>
        <w:overflowPunct w:val="0"/>
        <w:autoSpaceDE w:val="0"/>
        <w:autoSpaceDN w:val="0"/>
        <w:adjustRightInd w:val="0"/>
        <w:textAlignment w:val="baseline"/>
        <w:rPr>
          <w:rFonts w:eastAsia="Times New Roman" w:cs="Arial"/>
          <w:lang w:val="en-GB" w:eastAsia="en-GB"/>
        </w:rPr>
      </w:pPr>
    </w:p>
    <w:p w:rsidR="00F64440" w:rsidRPr="00732650" w:rsidRDefault="00F64440" w:rsidP="00F644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eastAsia="Times New Roman" w:cs="Arial"/>
          <w:b/>
          <w:lang w:val="en-GB" w:eastAsia="en-GB"/>
        </w:rPr>
      </w:pPr>
      <w:r w:rsidRPr="00732650">
        <w:rPr>
          <w:rFonts w:eastAsia="Times New Roman" w:cs="Arial"/>
          <w:b/>
          <w:lang w:val="en-GB" w:eastAsia="en-GB"/>
        </w:rPr>
        <w:t>EDUCATION FOR SUSTAINABLE DEVELOPMENT (ESD)</w:t>
      </w:r>
    </w:p>
    <w:p w:rsidR="00F64440" w:rsidRPr="00732650" w:rsidRDefault="00F64440" w:rsidP="00F644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eastAsia="Times New Roman" w:cs="Arial"/>
          <w:lang w:val="en-GB" w:eastAsia="en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4443"/>
        <w:gridCol w:w="4443"/>
      </w:tblGrid>
      <w:tr w:rsidR="00F64440" w:rsidRPr="00F64440" w:rsidTr="00E15B6C">
        <w:tc>
          <w:tcPr>
            <w:tcW w:w="4443" w:type="dxa"/>
            <w:vMerge w:val="restart"/>
            <w:vAlign w:val="center"/>
          </w:tcPr>
          <w:p w:rsidR="00F64440" w:rsidRPr="00F64440" w:rsidRDefault="00F64440" w:rsidP="00E15B6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  <w:lang w:val="en-GB"/>
              </w:rPr>
              <w:t>Does the module contribute to ESD?</w:t>
            </w:r>
          </w:p>
        </w:tc>
        <w:tc>
          <w:tcPr>
            <w:tcW w:w="4443" w:type="dxa"/>
            <w:vAlign w:val="center"/>
          </w:tcPr>
          <w:p w:rsidR="00F64440" w:rsidRPr="00F64440" w:rsidRDefault="00F64440" w:rsidP="00E15B6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  <w:lang w:val="en-GB"/>
              </w:rPr>
              <w:t xml:space="preserve">Yes  </w:t>
            </w:r>
          </w:p>
          <w:p w:rsidR="00F64440" w:rsidRPr="00F64440" w:rsidRDefault="00F64440" w:rsidP="00E15B6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F64440" w:rsidRPr="00F64440" w:rsidTr="00E15B6C">
        <w:tc>
          <w:tcPr>
            <w:tcW w:w="4443" w:type="dxa"/>
            <w:vMerge/>
          </w:tcPr>
          <w:p w:rsidR="00F64440" w:rsidRPr="00F64440" w:rsidRDefault="00F64440" w:rsidP="00E15B6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  <w:tc>
          <w:tcPr>
            <w:tcW w:w="4443" w:type="dxa"/>
            <w:vAlign w:val="center"/>
          </w:tcPr>
          <w:p w:rsidR="00F64440" w:rsidRPr="00F64440" w:rsidRDefault="00F64440" w:rsidP="00E15B6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64440" w:rsidRPr="00F64440" w:rsidRDefault="00F64440" w:rsidP="00E15B6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F64440" w:rsidRPr="00F64440" w:rsidTr="00E15B6C">
        <w:tc>
          <w:tcPr>
            <w:tcW w:w="8886" w:type="dxa"/>
            <w:gridSpan w:val="2"/>
          </w:tcPr>
          <w:p w:rsidR="00F64440" w:rsidRPr="00F64440" w:rsidRDefault="00F64440" w:rsidP="00E15B6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  <w:lang w:val="en-GB"/>
              </w:rPr>
              <w:t xml:space="preserve">If </w:t>
            </w:r>
            <w:proofErr w:type="gramStart"/>
            <w:r w:rsidRPr="00F64440">
              <w:rPr>
                <w:rFonts w:ascii="Arial" w:hAnsi="Arial" w:cs="Arial"/>
                <w:sz w:val="22"/>
                <w:szCs w:val="22"/>
                <w:lang w:val="en-GB"/>
              </w:rPr>
              <w:t>yes</w:t>
            </w:r>
            <w:proofErr w:type="gramEnd"/>
            <w:r w:rsidRPr="00F64440">
              <w:rPr>
                <w:rFonts w:ascii="Arial" w:hAnsi="Arial" w:cs="Arial"/>
                <w:sz w:val="22"/>
                <w:szCs w:val="22"/>
                <w:lang w:val="en-GB"/>
              </w:rPr>
              <w:t xml:space="preserve"> please provide brief details (no more than 100 words):</w:t>
            </w:r>
          </w:p>
          <w:p w:rsidR="00F64440" w:rsidRPr="00F64440" w:rsidRDefault="00F64440" w:rsidP="00E15B6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64440" w:rsidRPr="00F64440" w:rsidRDefault="00F64440" w:rsidP="00E15B6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  <w:lang w:val="en-GB"/>
              </w:rPr>
              <w:t>Rural communities are, in many ways, the gatekeepers of sustainable development; and so ESD is central to this module.</w:t>
            </w:r>
          </w:p>
        </w:tc>
      </w:tr>
    </w:tbl>
    <w:p w:rsidR="00F64440" w:rsidRPr="00E229FA" w:rsidRDefault="00F64440" w:rsidP="00F644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eastAsia="Times New Roman" w:cs="Arial"/>
          <w:b/>
          <w:lang w:val="en-GB" w:eastAsia="en-GB"/>
        </w:rPr>
      </w:pPr>
    </w:p>
    <w:p w:rsidR="00F64440" w:rsidRDefault="00F64440" w:rsidP="00F64440">
      <w:pPr>
        <w:rPr>
          <w:rFonts w:eastAsia="Times New Roman" w:cs="Arial"/>
          <w:b/>
          <w:lang w:val="en-GB" w:eastAsia="en-GB"/>
        </w:rPr>
      </w:pPr>
      <w:r>
        <w:rPr>
          <w:rFonts w:eastAsia="Times New Roman" w:cs="Arial"/>
          <w:b/>
          <w:lang w:val="en-GB" w:eastAsia="en-GB"/>
        </w:rPr>
        <w:t>READING LIST</w:t>
      </w:r>
    </w:p>
    <w:p w:rsidR="00F64440" w:rsidRDefault="00F64440" w:rsidP="00F64440">
      <w:pPr>
        <w:rPr>
          <w:rFonts w:eastAsia="Times New Roman" w:cs="Arial"/>
          <w:b/>
          <w:lang w:val="en-GB" w:eastAsia="en-GB"/>
        </w:rPr>
      </w:pPr>
    </w:p>
    <w:tbl>
      <w:tblPr>
        <w:tblStyle w:val="TableGrid27"/>
        <w:tblW w:w="0" w:type="auto"/>
        <w:tblLook w:val="04A0" w:firstRow="1" w:lastRow="0" w:firstColumn="1" w:lastColumn="0" w:noHBand="0" w:noVBand="1"/>
      </w:tblPr>
      <w:tblGrid>
        <w:gridCol w:w="1693"/>
        <w:gridCol w:w="5957"/>
        <w:gridCol w:w="1366"/>
      </w:tblGrid>
      <w:tr w:rsidR="00F64440" w:rsidRPr="00F64440" w:rsidTr="00E15B6C">
        <w:tc>
          <w:tcPr>
            <w:tcW w:w="1693" w:type="dxa"/>
            <w:shd w:val="clear" w:color="auto" w:fill="BFBFBF" w:themeFill="background1" w:themeFillShade="BF"/>
          </w:tcPr>
          <w:p w:rsidR="00F64440" w:rsidRPr="00F64440" w:rsidRDefault="00F64440" w:rsidP="00E15B6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b/>
                <w:sz w:val="22"/>
                <w:szCs w:val="22"/>
                <w:lang w:val="en-GB"/>
              </w:rPr>
              <w:t>Module Code</w:t>
            </w:r>
          </w:p>
        </w:tc>
        <w:tc>
          <w:tcPr>
            <w:tcW w:w="7367" w:type="dxa"/>
            <w:gridSpan w:val="2"/>
          </w:tcPr>
          <w:p w:rsidR="00F64440" w:rsidRPr="00F64440" w:rsidRDefault="00F64440" w:rsidP="00E15B6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b/>
                <w:sz w:val="22"/>
                <w:szCs w:val="22"/>
                <w:lang w:val="en-GB"/>
              </w:rPr>
              <w:t>BMSP5009</w:t>
            </w:r>
          </w:p>
        </w:tc>
      </w:tr>
      <w:tr w:rsidR="00F64440" w:rsidRPr="00F64440" w:rsidTr="00E15B6C">
        <w:tc>
          <w:tcPr>
            <w:tcW w:w="1693" w:type="dxa"/>
            <w:shd w:val="clear" w:color="auto" w:fill="BFBFBF" w:themeFill="background1" w:themeFillShade="BF"/>
          </w:tcPr>
          <w:p w:rsidR="00F64440" w:rsidRPr="00F64440" w:rsidRDefault="00F64440" w:rsidP="00E15B6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b/>
                <w:sz w:val="22"/>
                <w:szCs w:val="22"/>
                <w:lang w:val="en-GB"/>
              </w:rPr>
              <w:t>Module Title</w:t>
            </w:r>
          </w:p>
        </w:tc>
        <w:tc>
          <w:tcPr>
            <w:tcW w:w="7367" w:type="dxa"/>
            <w:gridSpan w:val="2"/>
          </w:tcPr>
          <w:p w:rsidR="00F64440" w:rsidRPr="00F64440" w:rsidRDefault="00F64440" w:rsidP="00E15B6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b/>
                <w:sz w:val="22"/>
                <w:szCs w:val="22"/>
                <w:lang w:val="en-GB"/>
              </w:rPr>
              <w:t>Rural Business and Diversification</w:t>
            </w:r>
          </w:p>
        </w:tc>
      </w:tr>
      <w:tr w:rsidR="00F64440" w:rsidRPr="00F64440" w:rsidTr="00E15B6C">
        <w:tc>
          <w:tcPr>
            <w:tcW w:w="1693" w:type="dxa"/>
            <w:shd w:val="clear" w:color="auto" w:fill="BFBFBF" w:themeFill="background1" w:themeFillShade="BF"/>
          </w:tcPr>
          <w:p w:rsidR="00F64440" w:rsidRPr="00F64440" w:rsidRDefault="00F64440" w:rsidP="00E15B6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b/>
                <w:sz w:val="22"/>
                <w:szCs w:val="22"/>
                <w:lang w:val="en-GB"/>
              </w:rPr>
              <w:t>Classification</w:t>
            </w:r>
          </w:p>
        </w:tc>
        <w:tc>
          <w:tcPr>
            <w:tcW w:w="6001" w:type="dxa"/>
            <w:shd w:val="clear" w:color="auto" w:fill="BFBFBF" w:themeFill="background1" w:themeFillShade="BF"/>
          </w:tcPr>
          <w:p w:rsidR="00F64440" w:rsidRPr="00F64440" w:rsidRDefault="00F64440" w:rsidP="00E15B6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b/>
                <w:sz w:val="22"/>
                <w:szCs w:val="22"/>
                <w:lang w:val="en-GB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F64440" w:rsidRPr="00F64440" w:rsidRDefault="00F64440" w:rsidP="00E15B6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b/>
                <w:sz w:val="22"/>
                <w:szCs w:val="22"/>
                <w:lang w:val="en-GB"/>
              </w:rPr>
              <w:t>Electronic*</w:t>
            </w:r>
          </w:p>
        </w:tc>
      </w:tr>
      <w:tr w:rsidR="00F64440" w:rsidRPr="00F64440" w:rsidTr="00E15B6C">
        <w:tc>
          <w:tcPr>
            <w:tcW w:w="1693" w:type="dxa"/>
          </w:tcPr>
          <w:p w:rsidR="00F64440" w:rsidRPr="00F64440" w:rsidRDefault="00F64440" w:rsidP="00E15B6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  <w:lang w:val="en-GB"/>
              </w:rPr>
              <w:t>Essential</w:t>
            </w:r>
          </w:p>
        </w:tc>
        <w:tc>
          <w:tcPr>
            <w:tcW w:w="6001" w:type="dxa"/>
          </w:tcPr>
          <w:p w:rsidR="00F64440" w:rsidRPr="00F64440" w:rsidRDefault="00F64440" w:rsidP="00E15B6C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</w:rPr>
              <w:t xml:space="preserve">Clark, S. (ed.) (2016). Sustainable Agriculture - Beyond Organic Farming. MDPI AG.   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94835306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F64440" w:rsidRPr="00F64440" w:rsidRDefault="00F64440" w:rsidP="00E15B6C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en-GB"/>
                  </w:rPr>
                </w:pPr>
                <w:r w:rsidRPr="00F64440">
                  <w:rPr>
                    <w:rFonts w:ascii="Segoe UI Symbol" w:hAnsi="Segoe UI Symbol" w:cs="Segoe UI Symbol"/>
                    <w:sz w:val="22"/>
                    <w:szCs w:val="22"/>
                    <w:lang w:val="en-GB"/>
                  </w:rPr>
                  <w:t>☒</w:t>
                </w:r>
              </w:p>
            </w:sdtContent>
          </w:sdt>
        </w:tc>
      </w:tr>
      <w:tr w:rsidR="00F64440" w:rsidRPr="00F64440" w:rsidTr="00E15B6C">
        <w:tc>
          <w:tcPr>
            <w:tcW w:w="1693" w:type="dxa"/>
          </w:tcPr>
          <w:p w:rsidR="00F64440" w:rsidRPr="00F64440" w:rsidRDefault="00F64440" w:rsidP="00E15B6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  <w:lang w:val="en-GB"/>
              </w:rPr>
              <w:t>Essential</w:t>
            </w:r>
          </w:p>
        </w:tc>
        <w:tc>
          <w:tcPr>
            <w:tcW w:w="6001" w:type="dxa"/>
          </w:tcPr>
          <w:p w:rsidR="00F64440" w:rsidRPr="00F64440" w:rsidRDefault="00F64440" w:rsidP="00E15B6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</w:rPr>
              <w:t xml:space="preserve">Carter, S. and Jones-Evans, D. (2012). Enterprise and Small Business: Principles, Practice and Policy. 3rd </w:t>
            </w:r>
            <w:proofErr w:type="spellStart"/>
            <w:r w:rsidRPr="00F64440">
              <w:rPr>
                <w:rFonts w:ascii="Arial" w:hAnsi="Arial" w:cs="Arial"/>
                <w:sz w:val="22"/>
                <w:szCs w:val="22"/>
              </w:rPr>
              <w:t>edn</w:t>
            </w:r>
            <w:proofErr w:type="spellEnd"/>
            <w:r w:rsidRPr="00F64440">
              <w:rPr>
                <w:rFonts w:ascii="Arial" w:hAnsi="Arial" w:cs="Arial"/>
                <w:sz w:val="22"/>
                <w:szCs w:val="22"/>
              </w:rPr>
              <w:t>. Harlow: Pearson.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79534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F64440" w:rsidRPr="00F64440" w:rsidRDefault="00F64440" w:rsidP="00E15B6C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en-GB"/>
                  </w:rPr>
                </w:pPr>
                <w:r w:rsidRPr="00F64440">
                  <w:rPr>
                    <w:rFonts w:ascii="Segoe UI Symbol" w:hAnsi="Segoe UI Symbol" w:cs="Segoe UI Symbol"/>
                    <w:sz w:val="22"/>
                    <w:szCs w:val="22"/>
                    <w:lang w:val="en-GB"/>
                  </w:rPr>
                  <w:t>☐</w:t>
                </w:r>
              </w:p>
            </w:sdtContent>
          </w:sdt>
        </w:tc>
      </w:tr>
      <w:tr w:rsidR="00F64440" w:rsidRPr="00F64440" w:rsidTr="00E15B6C">
        <w:tc>
          <w:tcPr>
            <w:tcW w:w="1693" w:type="dxa"/>
          </w:tcPr>
          <w:p w:rsidR="00F64440" w:rsidRPr="00F64440" w:rsidRDefault="00F64440" w:rsidP="00E15B6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  <w:lang w:val="en-GB"/>
              </w:rPr>
              <w:t>Further</w:t>
            </w:r>
          </w:p>
        </w:tc>
        <w:tc>
          <w:tcPr>
            <w:tcW w:w="6001" w:type="dxa"/>
          </w:tcPr>
          <w:p w:rsidR="00F64440" w:rsidRPr="00F64440" w:rsidRDefault="00F64440" w:rsidP="00E15B6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</w:rPr>
              <w:t xml:space="preserve">Dasher, C. (2014). Rural Tourism:  </w:t>
            </w:r>
            <w:proofErr w:type="gramStart"/>
            <w:r w:rsidRPr="00F64440">
              <w:rPr>
                <w:rFonts w:ascii="Arial" w:hAnsi="Arial" w:cs="Arial"/>
                <w:sz w:val="22"/>
                <w:szCs w:val="22"/>
              </w:rPr>
              <w:t>an</w:t>
            </w:r>
            <w:proofErr w:type="gramEnd"/>
            <w:r w:rsidRPr="00F64440">
              <w:rPr>
                <w:rFonts w:ascii="Arial" w:hAnsi="Arial" w:cs="Arial"/>
                <w:sz w:val="22"/>
                <w:szCs w:val="22"/>
              </w:rPr>
              <w:t xml:space="preserve"> International Perspective.  Cambridge:  Cambridge Scholars Publishing.  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178299809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F64440" w:rsidRPr="00F64440" w:rsidRDefault="00F64440" w:rsidP="00E15B6C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en-GB"/>
                  </w:rPr>
                </w:pPr>
                <w:r w:rsidRPr="00F64440">
                  <w:rPr>
                    <w:rFonts w:ascii="Segoe UI Symbol" w:hAnsi="Segoe UI Symbol" w:cs="Segoe UI Symbol"/>
                    <w:sz w:val="22"/>
                    <w:szCs w:val="22"/>
                    <w:lang w:val="en-GB"/>
                  </w:rPr>
                  <w:t>☒</w:t>
                </w:r>
              </w:p>
            </w:sdtContent>
          </w:sdt>
        </w:tc>
      </w:tr>
      <w:tr w:rsidR="00F64440" w:rsidRPr="00F64440" w:rsidTr="00E15B6C">
        <w:tc>
          <w:tcPr>
            <w:tcW w:w="1693" w:type="dxa"/>
          </w:tcPr>
          <w:p w:rsidR="00F64440" w:rsidRPr="00F64440" w:rsidRDefault="00F64440" w:rsidP="00E15B6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>Further</w:t>
            </w:r>
          </w:p>
        </w:tc>
        <w:tc>
          <w:tcPr>
            <w:tcW w:w="6001" w:type="dxa"/>
          </w:tcPr>
          <w:p w:rsidR="00F64440" w:rsidRPr="00F64440" w:rsidRDefault="00F64440" w:rsidP="00E15B6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proofErr w:type="spellStart"/>
            <w:r w:rsidRPr="00F64440">
              <w:rPr>
                <w:rFonts w:ascii="Arial" w:hAnsi="Arial" w:cs="Arial"/>
                <w:sz w:val="22"/>
                <w:szCs w:val="22"/>
              </w:rPr>
              <w:t>Milbourne</w:t>
            </w:r>
            <w:proofErr w:type="spellEnd"/>
            <w:r w:rsidRPr="00F64440">
              <w:rPr>
                <w:rFonts w:ascii="Arial" w:hAnsi="Arial" w:cs="Arial"/>
                <w:sz w:val="22"/>
                <w:szCs w:val="22"/>
              </w:rPr>
              <w:t xml:space="preserve">, P. (ed.) (2011). Rural Wales in the Twenty First Century: Society, Economy and Environment. Cardiff: University of Wales.  </w:t>
            </w:r>
          </w:p>
        </w:tc>
        <w:tc>
          <w:tcPr>
            <w:tcW w:w="1366" w:type="dxa"/>
          </w:tcPr>
          <w:p w:rsidR="00F64440" w:rsidRPr="00F64440" w:rsidRDefault="00F64440" w:rsidP="00E15B6C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Segoe UI Symbol" w:eastAsia="MS Gothic" w:hAnsi="Segoe UI Symbol" w:cs="Segoe UI Symbol"/>
                <w:sz w:val="22"/>
                <w:szCs w:val="22"/>
                <w:lang w:val="en-GB"/>
              </w:rPr>
              <w:t>☒</w:t>
            </w:r>
          </w:p>
        </w:tc>
      </w:tr>
      <w:tr w:rsidR="00F64440" w:rsidRPr="00F64440" w:rsidTr="00E15B6C">
        <w:tc>
          <w:tcPr>
            <w:tcW w:w="1693" w:type="dxa"/>
          </w:tcPr>
          <w:p w:rsidR="00F64440" w:rsidRPr="00F64440" w:rsidRDefault="00F64440" w:rsidP="00E15B6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  <w:lang w:val="en-GB"/>
              </w:rPr>
              <w:t>Further</w:t>
            </w:r>
          </w:p>
        </w:tc>
        <w:tc>
          <w:tcPr>
            <w:tcW w:w="6001" w:type="dxa"/>
          </w:tcPr>
          <w:p w:rsidR="00F64440" w:rsidRPr="00F64440" w:rsidRDefault="00F64440" w:rsidP="00E15B6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proofErr w:type="spellStart"/>
            <w:r w:rsidRPr="00F64440">
              <w:rPr>
                <w:rFonts w:ascii="Arial" w:hAnsi="Arial" w:cs="Arial"/>
                <w:sz w:val="22"/>
                <w:szCs w:val="22"/>
              </w:rPr>
              <w:t>Nuthall</w:t>
            </w:r>
            <w:proofErr w:type="spellEnd"/>
            <w:r w:rsidRPr="00F64440">
              <w:rPr>
                <w:rFonts w:ascii="Arial" w:hAnsi="Arial" w:cs="Arial"/>
                <w:sz w:val="22"/>
                <w:szCs w:val="22"/>
              </w:rPr>
              <w:t xml:space="preserve"> P.L. (2016). Farm Business Management: The Fundamentals of Good Practice.  Wallingford: CABI.  </w:t>
            </w:r>
          </w:p>
        </w:tc>
        <w:tc>
          <w:tcPr>
            <w:tcW w:w="1366" w:type="dxa"/>
          </w:tcPr>
          <w:p w:rsidR="00F64440" w:rsidRPr="00F64440" w:rsidRDefault="00F64440" w:rsidP="00E15B6C">
            <w:pPr>
              <w:autoSpaceDE w:val="0"/>
              <w:autoSpaceDN w:val="0"/>
              <w:adjustRightInd w:val="0"/>
              <w:jc w:val="center"/>
              <w:rPr>
                <w:rFonts w:ascii="Arial" w:eastAsia="MS Gothic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Segoe UI Symbol" w:eastAsia="MS Gothic" w:hAnsi="Segoe UI Symbol" w:cs="Segoe UI Symbol"/>
                <w:sz w:val="22"/>
                <w:szCs w:val="22"/>
                <w:lang w:val="en-GB"/>
              </w:rPr>
              <w:t>☒</w:t>
            </w:r>
          </w:p>
        </w:tc>
      </w:tr>
      <w:tr w:rsidR="00F64440" w:rsidRPr="00F64440" w:rsidTr="00E15B6C">
        <w:tc>
          <w:tcPr>
            <w:tcW w:w="1693" w:type="dxa"/>
          </w:tcPr>
          <w:p w:rsidR="00F64440" w:rsidRPr="00F64440" w:rsidRDefault="00F64440" w:rsidP="00E15B6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  <w:lang w:val="en-GB"/>
              </w:rPr>
              <w:t>Further</w:t>
            </w:r>
          </w:p>
        </w:tc>
        <w:tc>
          <w:tcPr>
            <w:tcW w:w="6001" w:type="dxa"/>
          </w:tcPr>
          <w:p w:rsidR="00F64440" w:rsidRPr="00F64440" w:rsidRDefault="00F64440" w:rsidP="00E15B6C">
            <w:pPr>
              <w:tabs>
                <w:tab w:val="left" w:pos="1440"/>
              </w:tabs>
              <w:rPr>
                <w:rFonts w:ascii="Arial" w:hAnsi="Arial" w:cs="Arial"/>
                <w:sz w:val="22"/>
                <w:szCs w:val="22"/>
                <w:lang w:val="en-GB"/>
              </w:rPr>
            </w:pPr>
            <w:proofErr w:type="spellStart"/>
            <w:r w:rsidRPr="00F64440">
              <w:rPr>
                <w:rFonts w:ascii="Arial" w:hAnsi="Arial" w:cs="Arial"/>
                <w:sz w:val="22"/>
                <w:szCs w:val="22"/>
              </w:rPr>
              <w:t>Oriade</w:t>
            </w:r>
            <w:proofErr w:type="spellEnd"/>
            <w:r w:rsidRPr="00F64440">
              <w:rPr>
                <w:rFonts w:ascii="Arial" w:hAnsi="Arial" w:cs="Arial"/>
                <w:sz w:val="22"/>
                <w:szCs w:val="22"/>
              </w:rPr>
              <w:t xml:space="preserve">, A. and Robinson P. (2017). Rural Tourism and Enterprise. Wallingford: CABI.  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-143132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F64440" w:rsidRPr="00F64440" w:rsidRDefault="00F64440" w:rsidP="00E15B6C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en-GB"/>
                  </w:rPr>
                </w:pPr>
                <w:r w:rsidRPr="00F64440">
                  <w:rPr>
                    <w:rFonts w:ascii="Segoe UI Symbol" w:hAnsi="Segoe UI Symbol" w:cs="Segoe UI Symbol"/>
                    <w:sz w:val="22"/>
                    <w:szCs w:val="22"/>
                    <w:lang w:val="en-GB"/>
                  </w:rPr>
                  <w:t>☐</w:t>
                </w:r>
              </w:p>
            </w:sdtContent>
          </w:sdt>
        </w:tc>
      </w:tr>
      <w:tr w:rsidR="00F64440" w:rsidRPr="00F64440" w:rsidTr="00E15B6C">
        <w:tc>
          <w:tcPr>
            <w:tcW w:w="1693" w:type="dxa"/>
          </w:tcPr>
          <w:p w:rsidR="00F64440" w:rsidRPr="00F64440" w:rsidRDefault="00F64440" w:rsidP="00E15B6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  <w:lang w:val="en-GB"/>
              </w:rPr>
              <w:t>Further</w:t>
            </w:r>
          </w:p>
        </w:tc>
        <w:tc>
          <w:tcPr>
            <w:tcW w:w="6001" w:type="dxa"/>
          </w:tcPr>
          <w:p w:rsidR="00F64440" w:rsidRPr="00F64440" w:rsidRDefault="00F64440" w:rsidP="00E15B6C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64440">
              <w:rPr>
                <w:rFonts w:ascii="Arial" w:hAnsi="Arial" w:cs="Arial"/>
                <w:sz w:val="22"/>
                <w:szCs w:val="22"/>
              </w:rPr>
              <w:t>Wiggins, S. (2014). Rural Non-farm Economy: Current Understandings, Policy Options and Future Possibilities.  Oxford: Oxford University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-15045125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F64440" w:rsidRPr="00F64440" w:rsidRDefault="00F64440" w:rsidP="00E15B6C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en-GB"/>
                  </w:rPr>
                </w:pPr>
                <w:r w:rsidRPr="00F64440">
                  <w:rPr>
                    <w:rFonts w:ascii="Segoe UI Symbol" w:hAnsi="Segoe UI Symbol" w:cs="Segoe UI Symbol"/>
                    <w:sz w:val="22"/>
                    <w:szCs w:val="22"/>
                    <w:lang w:val="en-GB"/>
                  </w:rPr>
                  <w:t>☐</w:t>
                </w:r>
              </w:p>
            </w:sdtContent>
          </w:sdt>
        </w:tc>
      </w:tr>
    </w:tbl>
    <w:p w:rsidR="0019646A" w:rsidRDefault="0019646A"/>
    <w:sectPr w:rsidR="001964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C74774E"/>
    <w:multiLevelType w:val="hybridMultilevel"/>
    <w:tmpl w:val="38DCB14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CE9010E"/>
    <w:multiLevelType w:val="hybridMultilevel"/>
    <w:tmpl w:val="459265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64440"/>
    <w:rsid w:val="00003C1B"/>
    <w:rsid w:val="00006D8B"/>
    <w:rsid w:val="0001249F"/>
    <w:rsid w:val="000210EF"/>
    <w:rsid w:val="000248AA"/>
    <w:rsid w:val="00033085"/>
    <w:rsid w:val="000452CC"/>
    <w:rsid w:val="00046159"/>
    <w:rsid w:val="00047064"/>
    <w:rsid w:val="00047FEC"/>
    <w:rsid w:val="00065C5D"/>
    <w:rsid w:val="00075E11"/>
    <w:rsid w:val="00084E6D"/>
    <w:rsid w:val="000860B0"/>
    <w:rsid w:val="00090102"/>
    <w:rsid w:val="0009198D"/>
    <w:rsid w:val="00097A2D"/>
    <w:rsid w:val="000A23B6"/>
    <w:rsid w:val="000A51D4"/>
    <w:rsid w:val="000A7684"/>
    <w:rsid w:val="000C08E1"/>
    <w:rsid w:val="000C2112"/>
    <w:rsid w:val="000C50ED"/>
    <w:rsid w:val="000F3446"/>
    <w:rsid w:val="00100038"/>
    <w:rsid w:val="0010513B"/>
    <w:rsid w:val="00111844"/>
    <w:rsid w:val="001120EE"/>
    <w:rsid w:val="00112B0C"/>
    <w:rsid w:val="00115C71"/>
    <w:rsid w:val="001229F2"/>
    <w:rsid w:val="00136358"/>
    <w:rsid w:val="00137DF4"/>
    <w:rsid w:val="001427DB"/>
    <w:rsid w:val="00155BF1"/>
    <w:rsid w:val="0015698D"/>
    <w:rsid w:val="00161DF3"/>
    <w:rsid w:val="00163DEE"/>
    <w:rsid w:val="00182666"/>
    <w:rsid w:val="001924A5"/>
    <w:rsid w:val="00195354"/>
    <w:rsid w:val="0019646A"/>
    <w:rsid w:val="0019733D"/>
    <w:rsid w:val="001C4415"/>
    <w:rsid w:val="001C6922"/>
    <w:rsid w:val="001D1AAE"/>
    <w:rsid w:val="001D1D7F"/>
    <w:rsid w:val="001E05BA"/>
    <w:rsid w:val="001E1B74"/>
    <w:rsid w:val="001F2A66"/>
    <w:rsid w:val="001F4E2F"/>
    <w:rsid w:val="001F6F1C"/>
    <w:rsid w:val="001F7D57"/>
    <w:rsid w:val="002040C4"/>
    <w:rsid w:val="0020492C"/>
    <w:rsid w:val="00205825"/>
    <w:rsid w:val="00206080"/>
    <w:rsid w:val="00206B19"/>
    <w:rsid w:val="0022592B"/>
    <w:rsid w:val="00234FD9"/>
    <w:rsid w:val="002474CA"/>
    <w:rsid w:val="00251C9F"/>
    <w:rsid w:val="002538A7"/>
    <w:rsid w:val="0026185A"/>
    <w:rsid w:val="0027238F"/>
    <w:rsid w:val="00274333"/>
    <w:rsid w:val="00280AFA"/>
    <w:rsid w:val="002873CD"/>
    <w:rsid w:val="00290FF9"/>
    <w:rsid w:val="002964BD"/>
    <w:rsid w:val="00296B36"/>
    <w:rsid w:val="002A0B6A"/>
    <w:rsid w:val="002A2D68"/>
    <w:rsid w:val="002A3A1A"/>
    <w:rsid w:val="002B0A38"/>
    <w:rsid w:val="002B68F6"/>
    <w:rsid w:val="002B71D7"/>
    <w:rsid w:val="002C1A4C"/>
    <w:rsid w:val="002C7021"/>
    <w:rsid w:val="002C7E86"/>
    <w:rsid w:val="002E27A8"/>
    <w:rsid w:val="002F251D"/>
    <w:rsid w:val="002F4170"/>
    <w:rsid w:val="003076F7"/>
    <w:rsid w:val="00311FDF"/>
    <w:rsid w:val="003338DC"/>
    <w:rsid w:val="00352E18"/>
    <w:rsid w:val="00361163"/>
    <w:rsid w:val="00362663"/>
    <w:rsid w:val="00372EB3"/>
    <w:rsid w:val="00373588"/>
    <w:rsid w:val="00374176"/>
    <w:rsid w:val="00385796"/>
    <w:rsid w:val="003A3356"/>
    <w:rsid w:val="003A6A71"/>
    <w:rsid w:val="003B6DA5"/>
    <w:rsid w:val="003B722F"/>
    <w:rsid w:val="003C3590"/>
    <w:rsid w:val="003D1C6E"/>
    <w:rsid w:val="003D44FD"/>
    <w:rsid w:val="003E35F4"/>
    <w:rsid w:val="003F3535"/>
    <w:rsid w:val="003F3602"/>
    <w:rsid w:val="004011DB"/>
    <w:rsid w:val="004124F7"/>
    <w:rsid w:val="00422B26"/>
    <w:rsid w:val="00427A51"/>
    <w:rsid w:val="00443778"/>
    <w:rsid w:val="00453EB9"/>
    <w:rsid w:val="00454D68"/>
    <w:rsid w:val="00455846"/>
    <w:rsid w:val="00455BD7"/>
    <w:rsid w:val="00460402"/>
    <w:rsid w:val="00460A51"/>
    <w:rsid w:val="00461689"/>
    <w:rsid w:val="004745D3"/>
    <w:rsid w:val="00480D45"/>
    <w:rsid w:val="004878B1"/>
    <w:rsid w:val="004A7730"/>
    <w:rsid w:val="004B614C"/>
    <w:rsid w:val="004C2E4D"/>
    <w:rsid w:val="004C7091"/>
    <w:rsid w:val="004C77C4"/>
    <w:rsid w:val="004D7677"/>
    <w:rsid w:val="004E206C"/>
    <w:rsid w:val="004E5849"/>
    <w:rsid w:val="004E7185"/>
    <w:rsid w:val="004F5518"/>
    <w:rsid w:val="0050294E"/>
    <w:rsid w:val="00510B31"/>
    <w:rsid w:val="005111CF"/>
    <w:rsid w:val="005131BD"/>
    <w:rsid w:val="00525BBE"/>
    <w:rsid w:val="00526038"/>
    <w:rsid w:val="00526BEB"/>
    <w:rsid w:val="005334B0"/>
    <w:rsid w:val="00564AD8"/>
    <w:rsid w:val="0056742A"/>
    <w:rsid w:val="00570A79"/>
    <w:rsid w:val="0057672E"/>
    <w:rsid w:val="00577EEF"/>
    <w:rsid w:val="00584F4F"/>
    <w:rsid w:val="005A66F0"/>
    <w:rsid w:val="005B29BE"/>
    <w:rsid w:val="005B38E4"/>
    <w:rsid w:val="005B5C45"/>
    <w:rsid w:val="005C399D"/>
    <w:rsid w:val="005C3BE9"/>
    <w:rsid w:val="005C558C"/>
    <w:rsid w:val="005D500F"/>
    <w:rsid w:val="005E5D02"/>
    <w:rsid w:val="005F56CD"/>
    <w:rsid w:val="006031F4"/>
    <w:rsid w:val="00604218"/>
    <w:rsid w:val="00606AD7"/>
    <w:rsid w:val="00617A10"/>
    <w:rsid w:val="00624266"/>
    <w:rsid w:val="0063058E"/>
    <w:rsid w:val="00632401"/>
    <w:rsid w:val="006521BE"/>
    <w:rsid w:val="00654B0B"/>
    <w:rsid w:val="00657636"/>
    <w:rsid w:val="006647D6"/>
    <w:rsid w:val="00665CBA"/>
    <w:rsid w:val="00695BD2"/>
    <w:rsid w:val="006A5B7B"/>
    <w:rsid w:val="006B24AE"/>
    <w:rsid w:val="006B45A6"/>
    <w:rsid w:val="006C5139"/>
    <w:rsid w:val="006C5F4C"/>
    <w:rsid w:val="006F2D50"/>
    <w:rsid w:val="007011AF"/>
    <w:rsid w:val="0070460B"/>
    <w:rsid w:val="0071290C"/>
    <w:rsid w:val="00716027"/>
    <w:rsid w:val="007177F9"/>
    <w:rsid w:val="00722E13"/>
    <w:rsid w:val="007349BC"/>
    <w:rsid w:val="00766195"/>
    <w:rsid w:val="007730DE"/>
    <w:rsid w:val="00774882"/>
    <w:rsid w:val="00783D1A"/>
    <w:rsid w:val="0079721A"/>
    <w:rsid w:val="007A4CAE"/>
    <w:rsid w:val="007B0382"/>
    <w:rsid w:val="007B6AD3"/>
    <w:rsid w:val="007D3EE8"/>
    <w:rsid w:val="007E7366"/>
    <w:rsid w:val="007F29B3"/>
    <w:rsid w:val="007F29F0"/>
    <w:rsid w:val="007F4959"/>
    <w:rsid w:val="007F5D46"/>
    <w:rsid w:val="00801620"/>
    <w:rsid w:val="0080672F"/>
    <w:rsid w:val="00810590"/>
    <w:rsid w:val="00824FA6"/>
    <w:rsid w:val="00826B05"/>
    <w:rsid w:val="00830643"/>
    <w:rsid w:val="00845B28"/>
    <w:rsid w:val="008460CD"/>
    <w:rsid w:val="008568BA"/>
    <w:rsid w:val="008845F7"/>
    <w:rsid w:val="00890866"/>
    <w:rsid w:val="0089390D"/>
    <w:rsid w:val="008B447D"/>
    <w:rsid w:val="008C26A2"/>
    <w:rsid w:val="008C3330"/>
    <w:rsid w:val="008C61F1"/>
    <w:rsid w:val="008D22EB"/>
    <w:rsid w:val="008D4A77"/>
    <w:rsid w:val="008D71F2"/>
    <w:rsid w:val="008D7608"/>
    <w:rsid w:val="008E47C0"/>
    <w:rsid w:val="008F2547"/>
    <w:rsid w:val="00902198"/>
    <w:rsid w:val="009032C8"/>
    <w:rsid w:val="00911B46"/>
    <w:rsid w:val="009156A7"/>
    <w:rsid w:val="00921A52"/>
    <w:rsid w:val="009222ED"/>
    <w:rsid w:val="009334E3"/>
    <w:rsid w:val="009350DD"/>
    <w:rsid w:val="00935A08"/>
    <w:rsid w:val="00936A95"/>
    <w:rsid w:val="00940054"/>
    <w:rsid w:val="00953361"/>
    <w:rsid w:val="00955C63"/>
    <w:rsid w:val="00964E99"/>
    <w:rsid w:val="00971C01"/>
    <w:rsid w:val="00973EB6"/>
    <w:rsid w:val="00986C08"/>
    <w:rsid w:val="009A483F"/>
    <w:rsid w:val="009A66D1"/>
    <w:rsid w:val="009C1C25"/>
    <w:rsid w:val="009E0146"/>
    <w:rsid w:val="009E4C0E"/>
    <w:rsid w:val="009F24FF"/>
    <w:rsid w:val="009F4069"/>
    <w:rsid w:val="00A00448"/>
    <w:rsid w:val="00A01AEC"/>
    <w:rsid w:val="00A07C6B"/>
    <w:rsid w:val="00A1533E"/>
    <w:rsid w:val="00A26EDB"/>
    <w:rsid w:val="00A3322C"/>
    <w:rsid w:val="00A512BC"/>
    <w:rsid w:val="00A53CA6"/>
    <w:rsid w:val="00A62230"/>
    <w:rsid w:val="00A62BEE"/>
    <w:rsid w:val="00A630A6"/>
    <w:rsid w:val="00A65105"/>
    <w:rsid w:val="00A6616A"/>
    <w:rsid w:val="00A66213"/>
    <w:rsid w:val="00A67C32"/>
    <w:rsid w:val="00A7077B"/>
    <w:rsid w:val="00A74411"/>
    <w:rsid w:val="00A81231"/>
    <w:rsid w:val="00A812E6"/>
    <w:rsid w:val="00A85B66"/>
    <w:rsid w:val="00A90BA5"/>
    <w:rsid w:val="00A95800"/>
    <w:rsid w:val="00AA61D1"/>
    <w:rsid w:val="00AC2A80"/>
    <w:rsid w:val="00AD77A5"/>
    <w:rsid w:val="00AE65E8"/>
    <w:rsid w:val="00B079D5"/>
    <w:rsid w:val="00B11399"/>
    <w:rsid w:val="00B12D16"/>
    <w:rsid w:val="00B15713"/>
    <w:rsid w:val="00B22D35"/>
    <w:rsid w:val="00B27D01"/>
    <w:rsid w:val="00B35519"/>
    <w:rsid w:val="00B53F6E"/>
    <w:rsid w:val="00B63E53"/>
    <w:rsid w:val="00B64453"/>
    <w:rsid w:val="00B6547E"/>
    <w:rsid w:val="00B66BF7"/>
    <w:rsid w:val="00B67FAB"/>
    <w:rsid w:val="00B7012E"/>
    <w:rsid w:val="00B82F75"/>
    <w:rsid w:val="00B908A0"/>
    <w:rsid w:val="00B90F43"/>
    <w:rsid w:val="00BA3A0C"/>
    <w:rsid w:val="00BA49FF"/>
    <w:rsid w:val="00BB61CE"/>
    <w:rsid w:val="00BB6576"/>
    <w:rsid w:val="00BC06AA"/>
    <w:rsid w:val="00BC206D"/>
    <w:rsid w:val="00BD6835"/>
    <w:rsid w:val="00BE0EE8"/>
    <w:rsid w:val="00BF3BC0"/>
    <w:rsid w:val="00C0532E"/>
    <w:rsid w:val="00C05A51"/>
    <w:rsid w:val="00C32055"/>
    <w:rsid w:val="00C42417"/>
    <w:rsid w:val="00C4629F"/>
    <w:rsid w:val="00C63DE8"/>
    <w:rsid w:val="00C70F75"/>
    <w:rsid w:val="00C7570E"/>
    <w:rsid w:val="00C76A9D"/>
    <w:rsid w:val="00C8584B"/>
    <w:rsid w:val="00CB090F"/>
    <w:rsid w:val="00CC2893"/>
    <w:rsid w:val="00CC668E"/>
    <w:rsid w:val="00CC701B"/>
    <w:rsid w:val="00CD15D0"/>
    <w:rsid w:val="00CD71AC"/>
    <w:rsid w:val="00CD762A"/>
    <w:rsid w:val="00CE3128"/>
    <w:rsid w:val="00CE4CFA"/>
    <w:rsid w:val="00CF226A"/>
    <w:rsid w:val="00D07262"/>
    <w:rsid w:val="00D11360"/>
    <w:rsid w:val="00D1242D"/>
    <w:rsid w:val="00D14ED4"/>
    <w:rsid w:val="00D1572D"/>
    <w:rsid w:val="00D2186E"/>
    <w:rsid w:val="00D2323E"/>
    <w:rsid w:val="00D3109C"/>
    <w:rsid w:val="00D323E1"/>
    <w:rsid w:val="00D45C24"/>
    <w:rsid w:val="00D51C71"/>
    <w:rsid w:val="00D72ECF"/>
    <w:rsid w:val="00D83089"/>
    <w:rsid w:val="00D90C7F"/>
    <w:rsid w:val="00D91CC2"/>
    <w:rsid w:val="00D945C3"/>
    <w:rsid w:val="00DB33AF"/>
    <w:rsid w:val="00DB4109"/>
    <w:rsid w:val="00DB5BBD"/>
    <w:rsid w:val="00DB7262"/>
    <w:rsid w:val="00DB79C0"/>
    <w:rsid w:val="00DC0B9B"/>
    <w:rsid w:val="00DC7CF0"/>
    <w:rsid w:val="00DD07EE"/>
    <w:rsid w:val="00DD68A8"/>
    <w:rsid w:val="00DE6F25"/>
    <w:rsid w:val="00DF1026"/>
    <w:rsid w:val="00DF643A"/>
    <w:rsid w:val="00E15647"/>
    <w:rsid w:val="00E3024B"/>
    <w:rsid w:val="00E336CB"/>
    <w:rsid w:val="00E41964"/>
    <w:rsid w:val="00E455E7"/>
    <w:rsid w:val="00E5703E"/>
    <w:rsid w:val="00E57B90"/>
    <w:rsid w:val="00E7249E"/>
    <w:rsid w:val="00E72E5F"/>
    <w:rsid w:val="00E81202"/>
    <w:rsid w:val="00E81717"/>
    <w:rsid w:val="00E829FB"/>
    <w:rsid w:val="00E82CB1"/>
    <w:rsid w:val="00E944FC"/>
    <w:rsid w:val="00EA1EEA"/>
    <w:rsid w:val="00EB04AE"/>
    <w:rsid w:val="00EB5F45"/>
    <w:rsid w:val="00ED619E"/>
    <w:rsid w:val="00EE5EB0"/>
    <w:rsid w:val="00EF0539"/>
    <w:rsid w:val="00F10299"/>
    <w:rsid w:val="00F21DAA"/>
    <w:rsid w:val="00F35E9D"/>
    <w:rsid w:val="00F43EFC"/>
    <w:rsid w:val="00F60EFF"/>
    <w:rsid w:val="00F64440"/>
    <w:rsid w:val="00F64A1A"/>
    <w:rsid w:val="00F64D91"/>
    <w:rsid w:val="00F66A55"/>
    <w:rsid w:val="00F66E7A"/>
    <w:rsid w:val="00F73B3D"/>
    <w:rsid w:val="00F869A8"/>
    <w:rsid w:val="00F87647"/>
    <w:rsid w:val="00FA1DA3"/>
    <w:rsid w:val="00FA3CCA"/>
    <w:rsid w:val="00FB0715"/>
    <w:rsid w:val="00FC5C45"/>
    <w:rsid w:val="00FD2CAC"/>
    <w:rsid w:val="00FD683D"/>
    <w:rsid w:val="00FF0590"/>
    <w:rsid w:val="00FF1FB8"/>
    <w:rsid w:val="00FF7F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3636425-0B51-4E09-8B9D-4A38212450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Theme="minorHAnsi" w:hAnsi="Arial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F64440"/>
    <w:pPr>
      <w:spacing w:after="0" w:line="240" w:lineRule="auto"/>
    </w:pPr>
    <w:rPr>
      <w:rFonts w:eastAsia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3">
    <w:name w:val="Table Grid3"/>
    <w:basedOn w:val="TableNormal"/>
    <w:next w:val="TableGrid"/>
    <w:uiPriority w:val="59"/>
    <w:rsid w:val="00F6444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7">
    <w:name w:val="Table Grid27"/>
    <w:basedOn w:val="TableNormal"/>
    <w:next w:val="TableGrid"/>
    <w:uiPriority w:val="59"/>
    <w:rsid w:val="00F64440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F644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509</Words>
  <Characters>2905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Cornelius</dc:creator>
  <cp:keywords/>
  <dc:description/>
  <cp:lastModifiedBy>Jessica Shore</cp:lastModifiedBy>
  <cp:revision>2</cp:revision>
  <dcterms:created xsi:type="dcterms:W3CDTF">2020-11-25T16:12:00Z</dcterms:created>
  <dcterms:modified xsi:type="dcterms:W3CDTF">2020-11-25T16:12:00Z</dcterms:modified>
</cp:coreProperties>
</file>