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B16F58" w14:textId="6709511E" w:rsidR="000F63D3" w:rsidRPr="00933C08" w:rsidRDefault="000F63D3" w:rsidP="000F63D3">
      <w:pPr>
        <w:ind w:firstLine="0"/>
        <w:rPr>
          <w:rFonts w:ascii="Amasis MT Pro Black" w:hAnsi="Amasis MT Pro Black"/>
          <w:sz w:val="36"/>
          <w:szCs w:val="36"/>
          <w:lang w:val="en-GB"/>
        </w:rPr>
      </w:pPr>
    </w:p>
    <w:p w14:paraId="02B156F4" w14:textId="6C04A7F3" w:rsidR="000453D6" w:rsidRPr="00933C08" w:rsidRDefault="000453D6" w:rsidP="005D072D">
      <w:pPr>
        <w:ind w:firstLine="0"/>
        <w:jc w:val="center"/>
        <w:rPr>
          <w:rFonts w:ascii="Amasis MT Pro Black" w:hAnsi="Amasis MT Pro Black"/>
          <w:sz w:val="36"/>
          <w:szCs w:val="36"/>
          <w:lang w:val="en-GB"/>
        </w:rPr>
      </w:pPr>
      <w:r w:rsidRPr="00933C08">
        <w:rPr>
          <w:rFonts w:ascii="Amasis MT Pro Black" w:hAnsi="Amasis MT Pro Black"/>
          <w:sz w:val="36"/>
          <w:szCs w:val="36"/>
          <w:lang w:val="en-GB"/>
        </w:rPr>
        <w:t xml:space="preserve">Student Learning Log On </w:t>
      </w:r>
      <w:r w:rsidR="005D072D" w:rsidRPr="00933C08">
        <w:rPr>
          <w:rFonts w:ascii="Amasis MT Pro Black" w:hAnsi="Amasis MT Pro Black"/>
          <w:sz w:val="36"/>
          <w:szCs w:val="36"/>
          <w:lang w:val="en-GB"/>
        </w:rPr>
        <w:t xml:space="preserve">An Administrative Role Within The Front Office </w:t>
      </w:r>
      <w:r w:rsidRPr="00933C08">
        <w:rPr>
          <w:rFonts w:ascii="Amasis MT Pro Black" w:hAnsi="Amasis MT Pro Black"/>
          <w:sz w:val="36"/>
          <w:szCs w:val="36"/>
          <w:lang w:val="en-GB"/>
        </w:rPr>
        <w:t>Of Leonardo Hotel Cardiff</w:t>
      </w:r>
    </w:p>
    <w:p w14:paraId="68617E38" w14:textId="77777777" w:rsidR="000453D6" w:rsidRPr="000453D6" w:rsidRDefault="000453D6" w:rsidP="000453D6">
      <w:pPr>
        <w:ind w:firstLine="0"/>
        <w:rPr>
          <w:lang w:val="en-GB"/>
        </w:rPr>
      </w:pPr>
    </w:p>
    <w:p w14:paraId="7F34114B" w14:textId="77777777" w:rsidR="000453D6" w:rsidRPr="000453D6" w:rsidRDefault="000453D6" w:rsidP="000453D6">
      <w:pPr>
        <w:ind w:firstLine="0"/>
        <w:rPr>
          <w:lang w:val="en-GB"/>
        </w:rPr>
      </w:pPr>
    </w:p>
    <w:p w14:paraId="0B88711F" w14:textId="77777777" w:rsidR="000453D6" w:rsidRPr="000453D6" w:rsidRDefault="000453D6" w:rsidP="000453D6">
      <w:pPr>
        <w:ind w:firstLine="0"/>
        <w:rPr>
          <w:lang w:val="en-GB"/>
        </w:rPr>
      </w:pPr>
    </w:p>
    <w:p w14:paraId="0C6863F1" w14:textId="77777777" w:rsidR="000453D6" w:rsidRPr="000453D6" w:rsidRDefault="000453D6" w:rsidP="000453D6">
      <w:pPr>
        <w:ind w:firstLine="0"/>
        <w:rPr>
          <w:lang w:val="en-GB"/>
        </w:rPr>
      </w:pPr>
    </w:p>
    <w:p w14:paraId="1BCED870" w14:textId="77777777" w:rsidR="000453D6" w:rsidRPr="000453D6" w:rsidRDefault="000453D6" w:rsidP="000453D6">
      <w:pPr>
        <w:ind w:firstLine="0"/>
        <w:rPr>
          <w:lang w:val="en-GB"/>
        </w:rPr>
      </w:pPr>
    </w:p>
    <w:p w14:paraId="695209E4" w14:textId="77777777" w:rsidR="000453D6" w:rsidRPr="000453D6" w:rsidRDefault="000453D6" w:rsidP="000453D6">
      <w:pPr>
        <w:ind w:firstLine="0"/>
        <w:rPr>
          <w:lang w:val="en-GB"/>
        </w:rPr>
      </w:pPr>
    </w:p>
    <w:p w14:paraId="0B525B6E" w14:textId="77777777" w:rsidR="000453D6" w:rsidRPr="000453D6" w:rsidRDefault="000453D6" w:rsidP="000453D6">
      <w:pPr>
        <w:ind w:firstLine="0"/>
        <w:rPr>
          <w:lang w:val="en-GB"/>
        </w:rPr>
      </w:pPr>
    </w:p>
    <w:p w14:paraId="718A3824" w14:textId="77777777" w:rsidR="000453D6" w:rsidRPr="000453D6" w:rsidRDefault="000453D6" w:rsidP="000453D6">
      <w:pPr>
        <w:ind w:firstLine="0"/>
        <w:rPr>
          <w:lang w:val="en-GB"/>
        </w:rPr>
      </w:pPr>
    </w:p>
    <w:p w14:paraId="5E98AB39" w14:textId="77777777"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Annisa Sathi</w:t>
      </w:r>
    </w:p>
    <w:p w14:paraId="21ED8426" w14:textId="77777777"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Student ID: 2119261</w:t>
      </w:r>
    </w:p>
    <w:p w14:paraId="2FF3627F" w14:textId="35CB5ADD"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 xml:space="preserve">The module title: </w:t>
      </w:r>
      <w:r w:rsidR="00BC0D92" w:rsidRPr="00933C08">
        <w:rPr>
          <w:rFonts w:ascii="ADLaM Display" w:hAnsi="ADLaM Display" w:cs="ADLaM Display"/>
          <w:sz w:val="32"/>
          <w:szCs w:val="32"/>
          <w:lang w:val="en-GB"/>
        </w:rPr>
        <w:t>Managing Hotel Admi</w:t>
      </w:r>
      <w:r w:rsidR="00933C08" w:rsidRPr="00933C08">
        <w:rPr>
          <w:rFonts w:ascii="ADLaM Display" w:hAnsi="ADLaM Display" w:cs="ADLaM Display"/>
          <w:sz w:val="32"/>
          <w:szCs w:val="32"/>
          <w:lang w:val="en-GB"/>
        </w:rPr>
        <w:t>nistration</w:t>
      </w:r>
    </w:p>
    <w:p w14:paraId="271680EC" w14:textId="4D972E80" w:rsidR="000453D6"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Module code: BMIH600</w:t>
      </w:r>
      <w:r w:rsidR="00933C08" w:rsidRPr="00933C08">
        <w:rPr>
          <w:rFonts w:ascii="ADLaM Display" w:hAnsi="ADLaM Display" w:cs="ADLaM Display"/>
          <w:sz w:val="32"/>
          <w:szCs w:val="32"/>
          <w:lang w:val="en-GB"/>
        </w:rPr>
        <w:t>4</w:t>
      </w:r>
    </w:p>
    <w:p w14:paraId="14D68921" w14:textId="255CAEF5" w:rsidR="000F63D3" w:rsidRPr="00933C08" w:rsidRDefault="000453D6" w:rsidP="00933C08">
      <w:pPr>
        <w:ind w:firstLine="0"/>
        <w:jc w:val="center"/>
        <w:rPr>
          <w:rFonts w:ascii="ADLaM Display" w:hAnsi="ADLaM Display" w:cs="ADLaM Display"/>
          <w:sz w:val="32"/>
          <w:szCs w:val="32"/>
          <w:lang w:val="en-GB"/>
        </w:rPr>
      </w:pPr>
      <w:r w:rsidRPr="00933C08">
        <w:rPr>
          <w:rFonts w:ascii="ADLaM Display" w:hAnsi="ADLaM Display" w:cs="ADLaM Display"/>
          <w:sz w:val="32"/>
          <w:szCs w:val="32"/>
          <w:lang w:val="en-GB"/>
        </w:rPr>
        <w:t>Placement tutor: Jessica Newport</w:t>
      </w:r>
    </w:p>
    <w:p w14:paraId="08EC22C1" w14:textId="65FE050D" w:rsidR="000F63D3" w:rsidRPr="00933C08" w:rsidRDefault="000F63D3" w:rsidP="00933C08">
      <w:pPr>
        <w:ind w:firstLine="0"/>
        <w:jc w:val="center"/>
        <w:rPr>
          <w:rFonts w:ascii="ADLaM Display" w:hAnsi="ADLaM Display" w:cs="ADLaM Display"/>
          <w:sz w:val="36"/>
          <w:szCs w:val="36"/>
          <w:lang w:val="en-GB"/>
        </w:rPr>
      </w:pPr>
    </w:p>
    <w:p w14:paraId="5D14B3BD" w14:textId="7E4048B3" w:rsidR="000F63D3" w:rsidRPr="00933C08" w:rsidRDefault="000F63D3" w:rsidP="00933C08">
      <w:pPr>
        <w:ind w:firstLine="0"/>
        <w:jc w:val="center"/>
        <w:rPr>
          <w:rFonts w:ascii="ADLaM Display" w:hAnsi="ADLaM Display" w:cs="ADLaM Display"/>
          <w:sz w:val="36"/>
          <w:szCs w:val="36"/>
          <w:lang w:val="en-GB"/>
        </w:rPr>
      </w:pPr>
    </w:p>
    <w:p w14:paraId="03320294" w14:textId="30998B82" w:rsidR="000F63D3" w:rsidRPr="00642AC5" w:rsidRDefault="000F63D3" w:rsidP="000F63D3">
      <w:pPr>
        <w:ind w:firstLine="0"/>
        <w:rPr>
          <w:lang w:val="en-GB"/>
        </w:rPr>
      </w:pPr>
    </w:p>
    <w:p w14:paraId="0D89C65C" w14:textId="798B7084" w:rsidR="000F63D3" w:rsidRPr="00642AC5" w:rsidRDefault="000F63D3" w:rsidP="000F63D3">
      <w:pPr>
        <w:ind w:firstLine="0"/>
        <w:rPr>
          <w:lang w:val="en-GB"/>
        </w:rPr>
      </w:pPr>
    </w:p>
    <w:p w14:paraId="75686186" w14:textId="40724F56" w:rsidR="000F63D3" w:rsidRPr="00642AC5" w:rsidRDefault="000F63D3" w:rsidP="000F63D3">
      <w:pPr>
        <w:ind w:firstLine="0"/>
        <w:rPr>
          <w:lang w:val="en-GB"/>
        </w:rPr>
      </w:pPr>
    </w:p>
    <w:p w14:paraId="3D38BEE2" w14:textId="44FFC1D6" w:rsidR="00A81A18" w:rsidRPr="00642AC5" w:rsidRDefault="00A81A18">
      <w:pPr>
        <w:spacing w:after="160" w:line="259" w:lineRule="auto"/>
        <w:ind w:firstLine="0"/>
        <w:jc w:val="left"/>
        <w:rPr>
          <w:lang w:val="en-GB"/>
        </w:rPr>
      </w:pPr>
      <w:r w:rsidRPr="00642AC5">
        <w:rPr>
          <w:lang w:val="en-GB"/>
        </w:rPr>
        <w:br w:type="page"/>
      </w:r>
    </w:p>
    <w:sdt>
      <w:sdtPr>
        <w:rPr>
          <w:rFonts w:ascii="Times New Roman" w:eastAsiaTheme="minorHAnsi" w:hAnsi="Times New Roman" w:cstheme="minorBidi"/>
          <w:color w:val="000000" w:themeColor="text1"/>
          <w:sz w:val="24"/>
          <w:szCs w:val="22"/>
          <w:lang w:val="en-GB"/>
        </w:rPr>
        <w:id w:val="1818308314"/>
        <w:docPartObj>
          <w:docPartGallery w:val="Table of Contents"/>
          <w:docPartUnique/>
        </w:docPartObj>
      </w:sdtPr>
      <w:sdtEndPr>
        <w:rPr>
          <w:b/>
          <w:bCs/>
          <w:noProof/>
        </w:rPr>
      </w:sdtEndPr>
      <w:sdtContent>
        <w:p w14:paraId="6B714470" w14:textId="160AC4EB" w:rsidR="00A81A18" w:rsidRPr="00642AC5" w:rsidRDefault="00A81A18" w:rsidP="00A81A18">
          <w:pPr>
            <w:pStyle w:val="TOCHeading"/>
            <w:jc w:val="center"/>
            <w:rPr>
              <w:b/>
              <w:bCs/>
              <w:color w:val="000000" w:themeColor="text1"/>
              <w:lang w:val="en-GB"/>
            </w:rPr>
          </w:pPr>
          <w:r w:rsidRPr="00642AC5">
            <w:rPr>
              <w:b/>
              <w:bCs/>
              <w:color w:val="000000" w:themeColor="text1"/>
              <w:lang w:val="en-GB"/>
            </w:rPr>
            <w:t>Table of Contents</w:t>
          </w:r>
        </w:p>
        <w:p w14:paraId="3720A353" w14:textId="1ABBAF64" w:rsidR="00191001" w:rsidRPr="00642AC5" w:rsidRDefault="00A81A18">
          <w:pPr>
            <w:pStyle w:val="TOC1"/>
            <w:tabs>
              <w:tab w:val="right" w:leader="dot" w:pos="9350"/>
            </w:tabs>
            <w:rPr>
              <w:rFonts w:asciiTheme="minorHAnsi" w:eastAsiaTheme="minorEastAsia" w:hAnsiTheme="minorHAnsi"/>
              <w:noProof/>
              <w:sz w:val="22"/>
              <w:lang w:val="en-GB"/>
            </w:rPr>
          </w:pPr>
          <w:r w:rsidRPr="00642AC5">
            <w:rPr>
              <w:lang w:val="en-GB"/>
            </w:rPr>
            <w:fldChar w:fldCharType="begin"/>
          </w:r>
          <w:r w:rsidRPr="00642AC5">
            <w:rPr>
              <w:lang w:val="en-GB"/>
            </w:rPr>
            <w:instrText xml:space="preserve"> TOC \o "1-3" \h \z \u </w:instrText>
          </w:r>
          <w:r w:rsidRPr="00642AC5">
            <w:rPr>
              <w:lang w:val="en-GB"/>
            </w:rPr>
            <w:fldChar w:fldCharType="separate"/>
          </w:r>
          <w:hyperlink w:anchor="_Toc167628676" w:history="1">
            <w:r w:rsidR="00191001" w:rsidRPr="00642AC5">
              <w:rPr>
                <w:rStyle w:val="Hyperlink"/>
                <w:noProof/>
                <w:color w:val="000000" w:themeColor="text1"/>
                <w:lang w:val="en-GB"/>
              </w:rPr>
              <w:t>Introduction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_Toc167628676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3</w:t>
            </w:r>
            <w:r w:rsidR="00191001" w:rsidRPr="00642AC5">
              <w:rPr>
                <w:noProof/>
                <w:webHidden/>
                <w:lang w:val="en-GB"/>
              </w:rPr>
              <w:fldChar w:fldCharType="end"/>
            </w:r>
          </w:hyperlink>
        </w:p>
        <w:p w14:paraId="7A266C02" w14:textId="10C06E59"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77" w:history="1">
            <w:r w:rsidR="00191001" w:rsidRPr="00642AC5">
              <w:rPr>
                <w:rStyle w:val="Hyperlink"/>
                <w:noProof/>
                <w:color w:val="000000" w:themeColor="text1"/>
                <w:lang w:val="en-GB"/>
              </w:rPr>
              <w:t>Section 1: Reflection on Experience and Professional Development</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_Toc167628677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3</w:t>
            </w:r>
            <w:r w:rsidR="00191001" w:rsidRPr="00642AC5">
              <w:rPr>
                <w:noProof/>
                <w:webHidden/>
                <w:lang w:val="en-GB"/>
              </w:rPr>
              <w:fldChar w:fldCharType="end"/>
            </w:r>
          </w:hyperlink>
        </w:p>
        <w:p w14:paraId="2F0A8628" w14:textId="45C57C67"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78" w:history="1">
            <w:r w:rsidR="00191001" w:rsidRPr="00642AC5">
              <w:rPr>
                <w:rStyle w:val="Hyperlink"/>
                <w:noProof/>
                <w:color w:val="000000" w:themeColor="text1"/>
                <w:lang w:val="en-GB"/>
              </w:rPr>
              <w:t>Concrete Experience</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_Toc167628678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3</w:t>
            </w:r>
            <w:r w:rsidR="00191001" w:rsidRPr="00642AC5">
              <w:rPr>
                <w:noProof/>
                <w:webHidden/>
                <w:lang w:val="en-GB"/>
              </w:rPr>
              <w:fldChar w:fldCharType="end"/>
            </w:r>
          </w:hyperlink>
        </w:p>
        <w:p w14:paraId="41C98911" w14:textId="5AE3BD47"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79" w:history="1">
            <w:r w:rsidR="00191001" w:rsidRPr="00642AC5">
              <w:rPr>
                <w:rStyle w:val="Hyperlink"/>
                <w:noProof/>
                <w:color w:val="000000" w:themeColor="text1"/>
                <w:lang w:val="en-GB"/>
              </w:rPr>
              <w:t xml:space="preserve">Section 2: Critical Analysis of </w:t>
            </w:r>
            <w:r w:rsidR="00571F08">
              <w:rPr>
                <w:rStyle w:val="Hyperlink"/>
                <w:noProof/>
                <w:color w:val="000000" w:themeColor="text1"/>
                <w:lang w:val="en-GB"/>
              </w:rPr>
              <w:t>Work-Based</w:t>
            </w:r>
            <w:r w:rsidR="00191001" w:rsidRPr="00642AC5">
              <w:rPr>
                <w:rStyle w:val="Hyperlink"/>
                <w:noProof/>
                <w:color w:val="000000" w:themeColor="text1"/>
                <w:lang w:val="en-GB"/>
              </w:rPr>
              <w:t xml:space="preserve"> Skills and Technical Knowledge</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_Toc167628679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6B9C3787" w14:textId="042830F5"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80" w:history="1">
            <w:r w:rsidR="00191001" w:rsidRPr="00642AC5">
              <w:rPr>
                <w:rStyle w:val="Hyperlink"/>
                <w:noProof/>
                <w:color w:val="000000" w:themeColor="text1"/>
                <w:lang w:val="en-GB"/>
              </w:rPr>
              <w:t>Reflective Observation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_Toc167628680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630B1487" w14:textId="3AE8DD95"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81" w:history="1">
            <w:r w:rsidR="00191001" w:rsidRPr="00642AC5">
              <w:rPr>
                <w:rStyle w:val="Hyperlink"/>
                <w:noProof/>
                <w:color w:val="000000" w:themeColor="text1"/>
                <w:lang w:val="en-GB"/>
              </w:rPr>
              <w:t>Section 3: Reflection on Organisational Issues</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_Toc167628681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3B1F5AD5" w14:textId="10BA6C82"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82" w:history="1">
            <w:r w:rsidR="00191001" w:rsidRPr="00642AC5">
              <w:rPr>
                <w:rStyle w:val="Hyperlink"/>
                <w:noProof/>
                <w:color w:val="000000" w:themeColor="text1"/>
                <w:lang w:val="en-GB"/>
              </w:rPr>
              <w:t>Abstract Conceptualization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_Toc167628682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4</w:t>
            </w:r>
            <w:r w:rsidR="00191001" w:rsidRPr="00642AC5">
              <w:rPr>
                <w:noProof/>
                <w:webHidden/>
                <w:lang w:val="en-GB"/>
              </w:rPr>
              <w:fldChar w:fldCharType="end"/>
            </w:r>
          </w:hyperlink>
        </w:p>
        <w:p w14:paraId="3CEC6469" w14:textId="4F43FCC9"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83" w:history="1">
            <w:r w:rsidR="00191001" w:rsidRPr="00642AC5">
              <w:rPr>
                <w:rStyle w:val="Hyperlink"/>
                <w:noProof/>
                <w:color w:val="000000" w:themeColor="text1"/>
                <w:lang w:val="en-GB"/>
              </w:rPr>
              <w:t>Section 4: Future Action Plan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_Toc167628683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5</w:t>
            </w:r>
            <w:r w:rsidR="00191001" w:rsidRPr="00642AC5">
              <w:rPr>
                <w:noProof/>
                <w:webHidden/>
                <w:lang w:val="en-GB"/>
              </w:rPr>
              <w:fldChar w:fldCharType="end"/>
            </w:r>
          </w:hyperlink>
        </w:p>
        <w:p w14:paraId="53D4F17A" w14:textId="2516FE2E" w:rsidR="00191001" w:rsidRPr="00642AC5" w:rsidRDefault="00000000">
          <w:pPr>
            <w:pStyle w:val="TOC2"/>
            <w:tabs>
              <w:tab w:val="right" w:leader="dot" w:pos="9350"/>
            </w:tabs>
            <w:rPr>
              <w:rFonts w:asciiTheme="minorHAnsi" w:eastAsiaTheme="minorEastAsia" w:hAnsiTheme="minorHAnsi"/>
              <w:noProof/>
              <w:sz w:val="22"/>
              <w:lang w:val="en-GB"/>
            </w:rPr>
          </w:pPr>
          <w:hyperlink w:anchor="_Toc167628684" w:history="1">
            <w:r w:rsidR="00191001" w:rsidRPr="00642AC5">
              <w:rPr>
                <w:rStyle w:val="Hyperlink"/>
                <w:noProof/>
                <w:color w:val="000000" w:themeColor="text1"/>
                <w:lang w:val="en-GB"/>
              </w:rPr>
              <w:t>Active Experimentation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_Toc167628684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5</w:t>
            </w:r>
            <w:r w:rsidR="00191001" w:rsidRPr="00642AC5">
              <w:rPr>
                <w:noProof/>
                <w:webHidden/>
                <w:lang w:val="en-GB"/>
              </w:rPr>
              <w:fldChar w:fldCharType="end"/>
            </w:r>
          </w:hyperlink>
        </w:p>
        <w:p w14:paraId="2B40AD4A" w14:textId="4250E00B" w:rsidR="00191001" w:rsidRPr="00642AC5" w:rsidRDefault="00000000">
          <w:pPr>
            <w:pStyle w:val="TOC1"/>
            <w:tabs>
              <w:tab w:val="right" w:leader="dot" w:pos="9350"/>
            </w:tabs>
            <w:rPr>
              <w:rFonts w:asciiTheme="minorHAnsi" w:eastAsiaTheme="minorEastAsia" w:hAnsiTheme="minorHAnsi"/>
              <w:noProof/>
              <w:sz w:val="22"/>
              <w:lang w:val="en-GB"/>
            </w:rPr>
          </w:pPr>
          <w:hyperlink w:anchor="_Toc167628685" w:history="1">
            <w:r w:rsidR="00191001" w:rsidRPr="00642AC5">
              <w:rPr>
                <w:rStyle w:val="Hyperlink"/>
                <w:noProof/>
                <w:color w:val="000000" w:themeColor="text1"/>
                <w:lang w:val="en-GB"/>
              </w:rPr>
              <w:t>Conclusion</w:t>
            </w:r>
            <w:r w:rsidR="00191001" w:rsidRPr="00642AC5">
              <w:rPr>
                <w:noProof/>
                <w:webHidden/>
                <w:lang w:val="en-GB"/>
              </w:rPr>
              <w:tab/>
            </w:r>
            <w:r w:rsidR="00191001" w:rsidRPr="00642AC5">
              <w:rPr>
                <w:noProof/>
                <w:webHidden/>
                <w:lang w:val="en-GB"/>
              </w:rPr>
              <w:fldChar w:fldCharType="begin"/>
            </w:r>
            <w:r w:rsidR="00191001" w:rsidRPr="00642AC5">
              <w:rPr>
                <w:noProof/>
                <w:webHidden/>
                <w:lang w:val="en-GB"/>
              </w:rPr>
              <w:instrText xml:space="preserve"> PAGEREF _Toc167628685 \h </w:instrText>
            </w:r>
            <w:r w:rsidR="00191001" w:rsidRPr="00642AC5">
              <w:rPr>
                <w:noProof/>
                <w:webHidden/>
                <w:lang w:val="en-GB"/>
              </w:rPr>
            </w:r>
            <w:r w:rsidR="00191001" w:rsidRPr="00642AC5">
              <w:rPr>
                <w:noProof/>
                <w:webHidden/>
                <w:lang w:val="en-GB"/>
              </w:rPr>
              <w:fldChar w:fldCharType="separate"/>
            </w:r>
            <w:r w:rsidR="00191001" w:rsidRPr="00642AC5">
              <w:rPr>
                <w:noProof/>
                <w:webHidden/>
                <w:lang w:val="en-GB"/>
              </w:rPr>
              <w:t>6</w:t>
            </w:r>
            <w:r w:rsidR="00191001" w:rsidRPr="00642AC5">
              <w:rPr>
                <w:noProof/>
                <w:webHidden/>
                <w:lang w:val="en-GB"/>
              </w:rPr>
              <w:fldChar w:fldCharType="end"/>
            </w:r>
          </w:hyperlink>
        </w:p>
        <w:p w14:paraId="735B7F23" w14:textId="6B44ACCC" w:rsidR="00A81A18" w:rsidRPr="00642AC5" w:rsidRDefault="00A81A18">
          <w:pPr>
            <w:rPr>
              <w:lang w:val="en-GB"/>
            </w:rPr>
          </w:pPr>
          <w:r w:rsidRPr="00642AC5">
            <w:rPr>
              <w:b/>
              <w:bCs/>
              <w:noProof/>
              <w:lang w:val="en-GB"/>
            </w:rPr>
            <w:fldChar w:fldCharType="end"/>
          </w:r>
        </w:p>
      </w:sdtContent>
    </w:sdt>
    <w:p w14:paraId="22BC1180" w14:textId="77777777" w:rsidR="00A81A18" w:rsidRPr="00642AC5" w:rsidRDefault="00A81A18" w:rsidP="00A81A18">
      <w:pPr>
        <w:ind w:firstLine="0"/>
        <w:rPr>
          <w:lang w:val="en-GB"/>
        </w:rPr>
      </w:pPr>
    </w:p>
    <w:p w14:paraId="392FD5AB" w14:textId="7B24C0CF" w:rsidR="002F7A05" w:rsidRPr="00642AC5" w:rsidRDefault="002F7A05">
      <w:pPr>
        <w:spacing w:after="160" w:line="259" w:lineRule="auto"/>
        <w:ind w:firstLine="0"/>
        <w:jc w:val="left"/>
        <w:rPr>
          <w:lang w:val="en-GB"/>
        </w:rPr>
      </w:pPr>
      <w:r w:rsidRPr="00642AC5">
        <w:rPr>
          <w:lang w:val="en-GB"/>
        </w:rPr>
        <w:br w:type="page"/>
      </w:r>
    </w:p>
    <w:p w14:paraId="08BE0043" w14:textId="0122BF96" w:rsidR="002F7A05" w:rsidRPr="00642AC5" w:rsidRDefault="002F7A05" w:rsidP="002F7A05">
      <w:pPr>
        <w:pStyle w:val="Heading1"/>
        <w:rPr>
          <w:lang w:val="en-GB"/>
        </w:rPr>
      </w:pPr>
      <w:bookmarkStart w:id="0" w:name="_Toc167628676"/>
      <w:r w:rsidRPr="00642AC5">
        <w:rPr>
          <w:lang w:val="en-GB"/>
        </w:rPr>
        <w:lastRenderedPageBreak/>
        <w:t>Introduction</w:t>
      </w:r>
      <w:bookmarkEnd w:id="0"/>
    </w:p>
    <w:p w14:paraId="2D1C970A" w14:textId="03A0034D" w:rsidR="009F0173" w:rsidRPr="00642AC5" w:rsidRDefault="009F0173" w:rsidP="009F0173">
      <w:pPr>
        <w:rPr>
          <w:lang w:val="en-GB"/>
        </w:rPr>
      </w:pPr>
      <w:r w:rsidRPr="00642AC5">
        <w:rPr>
          <w:lang w:val="en-GB"/>
        </w:rPr>
        <w:t xml:space="preserve">As the Front Office Supervisor at Leonardo Hotel Cardiff, I am aware of the need for continuous improvement and self-awareness. In today's fast-paced and competitive hospitality industry, complacency can be a recipe for disaster. That's why I have chosen to </w:t>
      </w:r>
      <w:r w:rsidR="00352AFA">
        <w:rPr>
          <w:lang w:val="en-GB"/>
        </w:rPr>
        <w:t>utilize</w:t>
      </w:r>
      <w:r w:rsidRPr="00642AC5">
        <w:rPr>
          <w:lang w:val="en-GB"/>
        </w:rPr>
        <w:t xml:space="preserve"> the Kolb reflective cycle as a tool for professional development, </w:t>
      </w:r>
      <w:r w:rsidR="00352AFA">
        <w:rPr>
          <w:lang w:val="en-GB"/>
        </w:rPr>
        <w:t>recognizing</w:t>
      </w:r>
      <w:r w:rsidRPr="00642AC5">
        <w:rPr>
          <w:lang w:val="en-GB"/>
        </w:rPr>
        <w:t xml:space="preserve"> its value in facilitating critical thinking and intentional growth</w:t>
      </w:r>
      <w:r w:rsidR="00775C3E" w:rsidRPr="00642AC5">
        <w:t xml:space="preserve"> (</w:t>
      </w:r>
      <w:r w:rsidR="00775C3E" w:rsidRPr="00642AC5">
        <w:rPr>
          <w:lang w:val="en-GB"/>
        </w:rPr>
        <w:t>Kolb, 1984)</w:t>
      </w:r>
      <w:r w:rsidRPr="00642AC5">
        <w:rPr>
          <w:lang w:val="en-GB"/>
        </w:rPr>
        <w:t>. The Kolb reflective cycle is a structured approach to reflection comprising four stages: Concrete Experience, Reflective Observation, Abstract Conceptuali</w:t>
      </w:r>
      <w:r w:rsidR="00775C3E" w:rsidRPr="00642AC5">
        <w:rPr>
          <w:lang w:val="en-GB"/>
        </w:rPr>
        <w:t>s</w:t>
      </w:r>
      <w:r w:rsidRPr="00642AC5">
        <w:rPr>
          <w:lang w:val="en-GB"/>
        </w:rPr>
        <w:t xml:space="preserve">ation, and Active Experimentation. </w:t>
      </w:r>
      <w:r w:rsidR="001479D4" w:rsidRPr="00642AC5">
        <w:rPr>
          <w:lang w:val="en-GB"/>
        </w:rPr>
        <w:t>Furthermore, via</w:t>
      </w:r>
      <w:r w:rsidRPr="00642AC5">
        <w:rPr>
          <w:lang w:val="en-GB"/>
        </w:rPr>
        <w:t xml:space="preserve"> navigating these stages, I aim to dissect my experiences, identify areas for improvement, and </w:t>
      </w:r>
      <w:r w:rsidR="00D04DEE" w:rsidRPr="00642AC5">
        <w:rPr>
          <w:lang w:val="en-GB"/>
        </w:rPr>
        <w:t>craft</w:t>
      </w:r>
      <w:r w:rsidRPr="00642AC5">
        <w:rPr>
          <w:lang w:val="en-GB"/>
        </w:rPr>
        <w:t xml:space="preserve"> actionable strategies for enhancement</w:t>
      </w:r>
      <w:r w:rsidR="00775C3E" w:rsidRPr="00642AC5">
        <w:rPr>
          <w:lang w:val="en-GB"/>
        </w:rPr>
        <w:t xml:space="preserve"> </w:t>
      </w:r>
      <w:r w:rsidR="00775C3E" w:rsidRPr="00642AC5">
        <w:t>(</w:t>
      </w:r>
      <w:r w:rsidR="00775C3E" w:rsidRPr="00642AC5">
        <w:rPr>
          <w:lang w:val="en-GB"/>
        </w:rPr>
        <w:t>Kolb, 1984)</w:t>
      </w:r>
      <w:r w:rsidRPr="00642AC5">
        <w:rPr>
          <w:lang w:val="en-GB"/>
        </w:rPr>
        <w:t xml:space="preserve">. Through this process, I hope to </w:t>
      </w:r>
      <w:r w:rsidR="001479D4" w:rsidRPr="00642AC5">
        <w:rPr>
          <w:lang w:val="en-GB"/>
        </w:rPr>
        <w:t>refine my skills as a supervisor and contribute meaningfully to our hotel's success</w:t>
      </w:r>
      <w:r w:rsidRPr="00642AC5">
        <w:rPr>
          <w:lang w:val="en-GB"/>
        </w:rPr>
        <w:t>. Anything less would be a disservice to our guests and our team.</w:t>
      </w:r>
    </w:p>
    <w:p w14:paraId="54A85C76" w14:textId="79A59584" w:rsidR="008C30E0" w:rsidRPr="00642AC5" w:rsidRDefault="008C30E0" w:rsidP="008C30E0">
      <w:pPr>
        <w:pStyle w:val="Heading1"/>
        <w:rPr>
          <w:lang w:val="en-GB"/>
        </w:rPr>
      </w:pPr>
      <w:bookmarkStart w:id="1" w:name="_Toc167628677"/>
      <w:r w:rsidRPr="00642AC5">
        <w:rPr>
          <w:lang w:val="en-GB"/>
        </w:rPr>
        <w:t>Section 1: Reflection on Experience and Professional Development</w:t>
      </w:r>
      <w:bookmarkEnd w:id="1"/>
    </w:p>
    <w:p w14:paraId="6734ECD4" w14:textId="7E76833A" w:rsidR="002F7A05" w:rsidRPr="00642AC5" w:rsidRDefault="002F7A05" w:rsidP="002F7A05">
      <w:pPr>
        <w:pStyle w:val="Heading2"/>
        <w:rPr>
          <w:lang w:val="en-GB"/>
        </w:rPr>
      </w:pPr>
      <w:bookmarkStart w:id="2" w:name="_Toc167628678"/>
      <w:r w:rsidRPr="00642AC5">
        <w:rPr>
          <w:lang w:val="en-GB"/>
        </w:rPr>
        <w:t>Concrete Experience</w:t>
      </w:r>
      <w:bookmarkEnd w:id="2"/>
    </w:p>
    <w:p w14:paraId="3DDCF879" w14:textId="701E3AD6" w:rsidR="008E01E0" w:rsidRPr="00642AC5" w:rsidRDefault="00D320F4" w:rsidP="00D320F4">
      <w:pPr>
        <w:rPr>
          <w:lang w:val="en-GB"/>
        </w:rPr>
      </w:pPr>
      <w:r w:rsidRPr="00642AC5">
        <w:rPr>
          <w:lang w:val="en-GB"/>
        </w:rPr>
        <w:t xml:space="preserve">I remember one particular situation that occurred while working as a Front Office Supervisor at the Leonardo Hotel Cardiff a challenging guest complaint that required an ability to remain calm and think on one’s feet. It was a typical Saturday evening, and when a guest, who had been with us for approximately a week, came to the front desk, he seemed rather anxious. In general, she complained about the cleanliness </w:t>
      </w:r>
      <w:r w:rsidR="001479D4" w:rsidRPr="00642AC5">
        <w:rPr>
          <w:lang w:val="en-GB"/>
        </w:rPr>
        <w:t>of</w:t>
      </w:r>
      <w:r w:rsidRPr="00642AC5">
        <w:rPr>
          <w:lang w:val="en-GB"/>
        </w:rPr>
        <w:t xml:space="preserve"> her room and pointed out that there was dust on the furniture and a stained carpet</w:t>
      </w:r>
      <w:r w:rsidR="00777079" w:rsidRPr="00642AC5">
        <w:rPr>
          <w:lang w:val="en-GB"/>
        </w:rPr>
        <w:t xml:space="preserve"> (Awan et al. 2021)</w:t>
      </w:r>
      <w:r w:rsidRPr="00642AC5">
        <w:rPr>
          <w:lang w:val="en-GB"/>
        </w:rPr>
        <w:t>. As she continued to argue</w:t>
      </w:r>
      <w:r w:rsidR="001479D4" w:rsidRPr="00642AC5">
        <w:rPr>
          <w:lang w:val="en-GB"/>
        </w:rPr>
        <w:t>,</w:t>
      </w:r>
      <w:r w:rsidRPr="00642AC5">
        <w:rPr>
          <w:lang w:val="en-GB"/>
        </w:rPr>
        <w:t xml:space="preserve"> her voice rose higher and more aggressive</w:t>
      </w:r>
      <w:r w:rsidR="001479D4" w:rsidRPr="00642AC5">
        <w:rPr>
          <w:lang w:val="en-GB"/>
        </w:rPr>
        <w:t>ly and attracted other lobby guests</w:t>
      </w:r>
      <w:r w:rsidRPr="00642AC5">
        <w:rPr>
          <w:lang w:val="en-GB"/>
        </w:rPr>
        <w:t>. I began by listening to her in a bid to understand her frustration while at the same time noting the inconvenience she had undergone</w:t>
      </w:r>
      <w:r w:rsidR="00573CA1" w:rsidRPr="00642AC5">
        <w:rPr>
          <w:lang w:val="en-GB"/>
        </w:rPr>
        <w:t xml:space="preserve"> (Yu et al. 2021)</w:t>
      </w:r>
      <w:r w:rsidRPr="00642AC5">
        <w:rPr>
          <w:lang w:val="en-GB"/>
        </w:rPr>
        <w:t xml:space="preserve">. I </w:t>
      </w:r>
      <w:r w:rsidR="00AC5B0F">
        <w:rPr>
          <w:lang w:val="en-GB"/>
        </w:rPr>
        <w:t>apologized</w:t>
      </w:r>
      <w:r w:rsidRPr="00642AC5">
        <w:rPr>
          <w:lang w:val="en-GB"/>
        </w:rPr>
        <w:t xml:space="preserve"> for any inconvenience </w:t>
      </w:r>
      <w:r w:rsidR="00CE3005" w:rsidRPr="00642AC5">
        <w:rPr>
          <w:lang w:val="en-GB"/>
        </w:rPr>
        <w:t>we</w:t>
      </w:r>
      <w:r w:rsidRPr="00642AC5">
        <w:rPr>
          <w:lang w:val="en-GB"/>
        </w:rPr>
        <w:t xml:space="preserve"> </w:t>
      </w:r>
      <w:r w:rsidR="001479D4" w:rsidRPr="00642AC5">
        <w:rPr>
          <w:lang w:val="en-GB"/>
        </w:rPr>
        <w:t>caused her and promised to investigate</w:t>
      </w:r>
      <w:r w:rsidRPr="00642AC5">
        <w:rPr>
          <w:lang w:val="en-GB"/>
        </w:rPr>
        <w:t xml:space="preserve"> the issue swiftly.</w:t>
      </w:r>
    </w:p>
    <w:p w14:paraId="23953CD0" w14:textId="5AEEB1A2" w:rsidR="00D320F4" w:rsidRPr="00642AC5" w:rsidRDefault="00D320F4" w:rsidP="00D320F4">
      <w:pPr>
        <w:rPr>
          <w:lang w:val="en-GB"/>
        </w:rPr>
      </w:pPr>
      <w:r w:rsidRPr="00642AC5">
        <w:rPr>
          <w:lang w:val="en-GB"/>
        </w:rPr>
        <w:t xml:space="preserve"> I immediately checked the room on my own and confirmed the complaints</w:t>
      </w:r>
      <w:r w:rsidR="001479D4" w:rsidRPr="00642AC5">
        <w:rPr>
          <w:lang w:val="en-GB"/>
        </w:rPr>
        <w:t>.</w:t>
      </w:r>
      <w:r w:rsidRPr="00642AC5">
        <w:rPr>
          <w:lang w:val="en-GB"/>
        </w:rPr>
        <w:t xml:space="preserve"> I proceeded to </w:t>
      </w:r>
      <w:r w:rsidR="000933F8">
        <w:rPr>
          <w:lang w:val="en-GB"/>
        </w:rPr>
        <w:t>organize</w:t>
      </w:r>
      <w:r w:rsidRPr="00642AC5">
        <w:rPr>
          <w:lang w:val="en-GB"/>
        </w:rPr>
        <w:t xml:space="preserve"> a thorough cleaning and carpet washing. During this process, I kept informing the guest frequently o</w:t>
      </w:r>
      <w:r w:rsidR="001479D4" w:rsidRPr="00642AC5">
        <w:rPr>
          <w:lang w:val="en-GB"/>
        </w:rPr>
        <w:t>f</w:t>
      </w:r>
      <w:r w:rsidRPr="00642AC5">
        <w:rPr>
          <w:lang w:val="en-GB"/>
        </w:rPr>
        <w:t xml:space="preserve"> the progress and offered her a complimentary upgrade for the rest of the stay. She slowly became polite and left the hotel with </w:t>
      </w:r>
      <w:r w:rsidR="001479D4" w:rsidRPr="00642AC5">
        <w:rPr>
          <w:lang w:val="en-GB"/>
        </w:rPr>
        <w:t>high</w:t>
      </w:r>
      <w:r w:rsidRPr="00642AC5">
        <w:rPr>
          <w:lang w:val="en-GB"/>
        </w:rPr>
        <w:t xml:space="preserve"> satisfaction</w:t>
      </w:r>
      <w:r w:rsidR="00926AB9" w:rsidRPr="00642AC5">
        <w:rPr>
          <w:lang w:val="en-GB"/>
        </w:rPr>
        <w:t xml:space="preserve"> (Sharma et al. 2021)</w:t>
      </w:r>
      <w:r w:rsidRPr="00642AC5">
        <w:rPr>
          <w:lang w:val="en-GB"/>
        </w:rPr>
        <w:t xml:space="preserve">. Through this experience, I learned the value of listening to what is said, acting quickly, and always maintaining clear communication to convert negative situations into positive ones. It also </w:t>
      </w:r>
      <w:r w:rsidR="000933F8">
        <w:rPr>
          <w:lang w:val="en-GB"/>
        </w:rPr>
        <w:t>emphasized</w:t>
      </w:r>
      <w:r w:rsidRPr="00642AC5">
        <w:rPr>
          <w:lang w:val="en-GB"/>
        </w:rPr>
        <w:t xml:space="preserve"> the importance of strict</w:t>
      </w:r>
      <w:r w:rsidR="001479D4" w:rsidRPr="00642AC5">
        <w:rPr>
          <w:lang w:val="en-GB"/>
        </w:rPr>
        <w:t>ly</w:t>
      </w:r>
      <w:r w:rsidRPr="00642AC5">
        <w:rPr>
          <w:lang w:val="en-GB"/>
        </w:rPr>
        <w:t xml:space="preserve"> implementing several measures that could help to avoid such problems. This </w:t>
      </w:r>
      <w:r w:rsidRPr="00642AC5">
        <w:rPr>
          <w:lang w:val="en-GB"/>
        </w:rPr>
        <w:lastRenderedPageBreak/>
        <w:t xml:space="preserve">experience has since helped me </w:t>
      </w:r>
      <w:r w:rsidR="001479D4" w:rsidRPr="00642AC5">
        <w:rPr>
          <w:lang w:val="en-GB"/>
        </w:rPr>
        <w:t>manage guests and train the staff to effectively and patiently handle any tough situations we encounter during</w:t>
      </w:r>
      <w:r w:rsidRPr="00642AC5">
        <w:rPr>
          <w:lang w:val="en-GB"/>
        </w:rPr>
        <w:t xml:space="preserve"> our duties</w:t>
      </w:r>
      <w:r w:rsidR="00043926" w:rsidRPr="00642AC5">
        <w:rPr>
          <w:lang w:val="en-GB"/>
        </w:rPr>
        <w:t xml:space="preserve"> (Pillai et al. 2021)</w:t>
      </w:r>
      <w:r w:rsidRPr="00642AC5">
        <w:rPr>
          <w:lang w:val="en-GB"/>
        </w:rPr>
        <w:t>.</w:t>
      </w:r>
    </w:p>
    <w:p w14:paraId="53325ED7" w14:textId="6CD1D3F1" w:rsidR="008C30E0" w:rsidRPr="00642AC5" w:rsidRDefault="008C30E0" w:rsidP="008C30E0">
      <w:pPr>
        <w:pStyle w:val="Heading1"/>
        <w:rPr>
          <w:lang w:val="en-GB"/>
        </w:rPr>
      </w:pPr>
      <w:bookmarkStart w:id="3" w:name="_Toc167628679"/>
      <w:r w:rsidRPr="00642AC5">
        <w:rPr>
          <w:lang w:val="en-GB"/>
        </w:rPr>
        <w:t>Section 2: Critical Analysis of Work</w:t>
      </w:r>
      <w:r w:rsidR="001479D4" w:rsidRPr="00642AC5">
        <w:rPr>
          <w:lang w:val="en-GB"/>
        </w:rPr>
        <w:t>-</w:t>
      </w:r>
      <w:r w:rsidRPr="00642AC5">
        <w:rPr>
          <w:lang w:val="en-GB"/>
        </w:rPr>
        <w:t>Based Skills and Technical Knowledge</w:t>
      </w:r>
      <w:bookmarkEnd w:id="3"/>
    </w:p>
    <w:p w14:paraId="0A698F6E" w14:textId="1794A859" w:rsidR="002F7A05" w:rsidRPr="00642AC5" w:rsidRDefault="002F7A05" w:rsidP="002F7A05">
      <w:pPr>
        <w:pStyle w:val="Heading2"/>
        <w:rPr>
          <w:lang w:val="en-GB"/>
        </w:rPr>
      </w:pPr>
      <w:bookmarkStart w:id="4" w:name="_Toc167628680"/>
      <w:r w:rsidRPr="00642AC5">
        <w:rPr>
          <w:lang w:val="en-GB"/>
        </w:rPr>
        <w:t>Reflective Observation</w:t>
      </w:r>
      <w:bookmarkEnd w:id="4"/>
    </w:p>
    <w:p w14:paraId="7F374696" w14:textId="4F308E27" w:rsidR="00E900B3" w:rsidRPr="00642AC5" w:rsidRDefault="00D320F4" w:rsidP="00D320F4">
      <w:pPr>
        <w:rPr>
          <w:lang w:val="en-GB"/>
        </w:rPr>
      </w:pPr>
      <w:r w:rsidRPr="00642AC5">
        <w:rPr>
          <w:lang w:val="en-GB"/>
        </w:rPr>
        <w:t>When looking at the experience in detail, I notice</w:t>
      </w:r>
      <w:r w:rsidR="001479D4" w:rsidRPr="00642AC5">
        <w:rPr>
          <w:lang w:val="en-GB"/>
        </w:rPr>
        <w:t>d</w:t>
      </w:r>
      <w:r w:rsidRPr="00642AC5">
        <w:rPr>
          <w:lang w:val="en-GB"/>
        </w:rPr>
        <w:t xml:space="preserve"> that a guest complaint </w:t>
      </w:r>
      <w:r w:rsidR="002B4326">
        <w:rPr>
          <w:lang w:val="en-GB"/>
        </w:rPr>
        <w:t>had</w:t>
      </w:r>
      <w:r w:rsidRPr="00642AC5">
        <w:rPr>
          <w:lang w:val="en-GB"/>
        </w:rPr>
        <w:t xml:space="preserve"> escalated, </w:t>
      </w:r>
      <w:r w:rsidR="000933F8">
        <w:rPr>
          <w:lang w:val="en-GB"/>
        </w:rPr>
        <w:t xml:space="preserve">and </w:t>
      </w:r>
      <w:r w:rsidRPr="00642AC5">
        <w:rPr>
          <w:lang w:val="en-GB"/>
        </w:rPr>
        <w:t>I had to get involved in handling the situation. First, there is the instinct to act fast and respond to the situation</w:t>
      </w:r>
      <w:r w:rsidR="001479D4" w:rsidRPr="00642AC5">
        <w:rPr>
          <w:lang w:val="en-GB"/>
        </w:rPr>
        <w:t xml:space="preserve"> and</w:t>
      </w:r>
      <w:r w:rsidRPr="00642AC5">
        <w:rPr>
          <w:lang w:val="en-GB"/>
        </w:rPr>
        <w:t xml:space="preserve"> a feeling of apprehension over the fact that it might be impossible to effectively respond to said situation</w:t>
      </w:r>
      <w:r w:rsidR="00824DA3" w:rsidRPr="00642AC5">
        <w:rPr>
          <w:lang w:val="en-GB"/>
        </w:rPr>
        <w:t xml:space="preserve"> (Sann et al. 2020)</w:t>
      </w:r>
      <w:r w:rsidRPr="00642AC5">
        <w:rPr>
          <w:lang w:val="en-GB"/>
        </w:rPr>
        <w:t xml:space="preserve">. Nevertheless, as I </w:t>
      </w:r>
      <w:r w:rsidR="001479D4" w:rsidRPr="00642AC5">
        <w:rPr>
          <w:lang w:val="en-GB"/>
        </w:rPr>
        <w:t>was</w:t>
      </w:r>
      <w:r w:rsidRPr="00642AC5">
        <w:rPr>
          <w:lang w:val="en-GB"/>
        </w:rPr>
        <w:t xml:space="preserve"> listening to the guest and performing the action, I was more understanding, and therefore, my attention was oriented towards the result. </w:t>
      </w:r>
    </w:p>
    <w:p w14:paraId="5277FDEA" w14:textId="77777777" w:rsidR="00E900B3" w:rsidRPr="00642AC5" w:rsidRDefault="00D320F4" w:rsidP="00D320F4">
      <w:pPr>
        <w:rPr>
          <w:lang w:val="en-GB"/>
        </w:rPr>
      </w:pPr>
      <w:r w:rsidRPr="00642AC5">
        <w:rPr>
          <w:lang w:val="en-GB"/>
        </w:rPr>
        <w:t>I said</w:t>
      </w:r>
      <w:r w:rsidR="00E900B3" w:rsidRPr="00642AC5">
        <w:rPr>
          <w:lang w:val="en-GB"/>
        </w:rPr>
        <w:t xml:space="preserve"> to myself</w:t>
      </w:r>
      <w:r w:rsidRPr="00642AC5">
        <w:rPr>
          <w:lang w:val="en-GB"/>
        </w:rPr>
        <w:t xml:space="preserve">, </w:t>
      </w:r>
      <w:r w:rsidRPr="00642AC5">
        <w:rPr>
          <w:i/>
          <w:iCs/>
          <w:lang w:val="en-GB"/>
        </w:rPr>
        <w:t xml:space="preserve">“This is a critical moment; I </w:t>
      </w:r>
      <w:r w:rsidR="001479D4" w:rsidRPr="00642AC5">
        <w:rPr>
          <w:i/>
          <w:iCs/>
          <w:lang w:val="en-GB"/>
        </w:rPr>
        <w:t>must</w:t>
      </w:r>
      <w:r w:rsidRPr="00642AC5">
        <w:rPr>
          <w:i/>
          <w:iCs/>
          <w:lang w:val="en-GB"/>
        </w:rPr>
        <w:t xml:space="preserve"> stay cool and avoid aggravating the situation.</w:t>
      </w:r>
      <w:r w:rsidR="00E900B3" w:rsidRPr="00642AC5">
        <w:rPr>
          <w:i/>
          <w:iCs/>
          <w:lang w:val="en-GB"/>
        </w:rPr>
        <w:t>”</w:t>
      </w:r>
    </w:p>
    <w:p w14:paraId="3D0B15EE" w14:textId="21471828" w:rsidR="00D320F4" w:rsidRPr="00642AC5" w:rsidRDefault="00D320F4" w:rsidP="00D320F4">
      <w:pPr>
        <w:rPr>
          <w:lang w:val="en-GB"/>
        </w:rPr>
      </w:pPr>
      <w:r w:rsidRPr="00642AC5">
        <w:rPr>
          <w:lang w:val="en-GB"/>
        </w:rPr>
        <w:t>At the same time, I also reali</w:t>
      </w:r>
      <w:r w:rsidR="001479D4" w:rsidRPr="00642AC5">
        <w:rPr>
          <w:lang w:val="en-GB"/>
        </w:rPr>
        <w:t>s</w:t>
      </w:r>
      <w:r w:rsidRPr="00642AC5">
        <w:rPr>
          <w:lang w:val="en-GB"/>
        </w:rPr>
        <w:t>ed that the guest was upset because our hotel failed to meet her expectations. I listen</w:t>
      </w:r>
      <w:r w:rsidR="001479D4" w:rsidRPr="00642AC5">
        <w:rPr>
          <w:lang w:val="en-GB"/>
        </w:rPr>
        <w:t xml:space="preserve">ed carefully, apologised for </w:t>
      </w:r>
      <w:r w:rsidR="00B3181A" w:rsidRPr="00642AC5">
        <w:rPr>
          <w:lang w:val="en-GB"/>
        </w:rPr>
        <w:t>our</w:t>
      </w:r>
      <w:r w:rsidR="001479D4" w:rsidRPr="00642AC5">
        <w:rPr>
          <w:lang w:val="en-GB"/>
        </w:rPr>
        <w:t xml:space="preserve"> mistake, scanned the room swiftly, and corrected</w:t>
      </w:r>
      <w:r w:rsidRPr="00642AC5">
        <w:rPr>
          <w:lang w:val="en-GB"/>
        </w:rPr>
        <w:t xml:space="preserve"> the mistakes. Looking back at the situation, I forg</w:t>
      </w:r>
      <w:r w:rsidR="001479D4" w:rsidRPr="00642AC5">
        <w:rPr>
          <w:lang w:val="en-GB"/>
        </w:rPr>
        <w:t>o</w:t>
      </w:r>
      <w:r w:rsidRPr="00642AC5">
        <w:rPr>
          <w:lang w:val="en-GB"/>
        </w:rPr>
        <w:t>t to take the time to listen and understand the other person’s point of view</w:t>
      </w:r>
      <w:r w:rsidR="001479D4" w:rsidRPr="00642AC5">
        <w:rPr>
          <w:lang w:val="en-GB"/>
        </w:rPr>
        <w:t>,</w:t>
      </w:r>
      <w:r w:rsidRPr="00642AC5">
        <w:rPr>
          <w:lang w:val="en-GB"/>
        </w:rPr>
        <w:t xml:space="preserve"> even though I was quick in coming up with a solution, which might have made her feel that I d</w:t>
      </w:r>
      <w:r w:rsidR="001479D4" w:rsidRPr="00642AC5">
        <w:rPr>
          <w:lang w:val="en-GB"/>
        </w:rPr>
        <w:t>id</w:t>
      </w:r>
      <w:r w:rsidRPr="00642AC5">
        <w:rPr>
          <w:lang w:val="en-GB"/>
        </w:rPr>
        <w:t>n’t care about her feelings</w:t>
      </w:r>
      <w:r w:rsidR="009176BB" w:rsidRPr="00642AC5">
        <w:rPr>
          <w:lang w:val="en-GB"/>
        </w:rPr>
        <w:t xml:space="preserve"> (Kaushal et al. 2021)</w:t>
      </w:r>
      <w:r w:rsidRPr="00642AC5">
        <w:rPr>
          <w:lang w:val="en-GB"/>
        </w:rPr>
        <w:t>. Considering that the guest was upset, I could have been more sensitive and tender</w:t>
      </w:r>
      <w:r w:rsidR="001479D4" w:rsidRPr="00642AC5">
        <w:rPr>
          <w:lang w:val="en-GB"/>
        </w:rPr>
        <w:t>,</w:t>
      </w:r>
      <w:r w:rsidRPr="00642AC5">
        <w:rPr>
          <w:lang w:val="en-GB"/>
        </w:rPr>
        <w:t xml:space="preserve"> though I kept a business-like attitude. My judgment and </w:t>
      </w:r>
      <w:proofErr w:type="spellStart"/>
      <w:r w:rsidR="00A02D3D">
        <w:rPr>
          <w:lang w:val="en-GB"/>
        </w:rPr>
        <w:t>behavior</w:t>
      </w:r>
      <w:proofErr w:type="spellEnd"/>
      <w:r w:rsidRPr="00642AC5">
        <w:rPr>
          <w:lang w:val="en-GB"/>
        </w:rPr>
        <w:t xml:space="preserve"> were primarily influenced by the need to maintain the </w:t>
      </w:r>
      <w:r w:rsidR="001479D4" w:rsidRPr="00642AC5">
        <w:rPr>
          <w:lang w:val="en-GB"/>
        </w:rPr>
        <w:t>hotel's status</w:t>
      </w:r>
      <w:r w:rsidRPr="00642AC5">
        <w:rPr>
          <w:lang w:val="en-GB"/>
        </w:rPr>
        <w:t>, which</w:t>
      </w:r>
      <w:r w:rsidR="001479D4" w:rsidRPr="00642AC5">
        <w:rPr>
          <w:lang w:val="en-GB"/>
        </w:rPr>
        <w:t>,</w:t>
      </w:r>
      <w:r w:rsidRPr="00642AC5">
        <w:rPr>
          <w:lang w:val="en-GB"/>
        </w:rPr>
        <w:t xml:space="preserve"> while being quite valid on some level, </w:t>
      </w:r>
      <w:r w:rsidR="001479D4" w:rsidRPr="00642AC5">
        <w:rPr>
          <w:lang w:val="en-GB"/>
        </w:rPr>
        <w:t>I could have neglected</w:t>
      </w:r>
      <w:r w:rsidRPr="00642AC5">
        <w:rPr>
          <w:lang w:val="en-GB"/>
        </w:rPr>
        <w:t xml:space="preserve"> the customer’s mood and expectations</w:t>
      </w:r>
      <w:r w:rsidR="00BC59A7" w:rsidRPr="00642AC5">
        <w:rPr>
          <w:lang w:val="en-GB"/>
        </w:rPr>
        <w:t xml:space="preserve"> (Kaushal et al. 2021)</w:t>
      </w:r>
      <w:r w:rsidRPr="00642AC5">
        <w:rPr>
          <w:lang w:val="en-GB"/>
        </w:rPr>
        <w:t xml:space="preserve">. </w:t>
      </w:r>
    </w:p>
    <w:p w14:paraId="28D33A43" w14:textId="0B37F4AB" w:rsidR="0056200B" w:rsidRPr="00642AC5" w:rsidRDefault="0056200B" w:rsidP="00777079">
      <w:pPr>
        <w:pStyle w:val="Heading1"/>
        <w:rPr>
          <w:lang w:val="en-GB"/>
        </w:rPr>
      </w:pPr>
      <w:bookmarkStart w:id="5" w:name="_Toc167628681"/>
      <w:r w:rsidRPr="00642AC5">
        <w:rPr>
          <w:lang w:val="en-GB"/>
        </w:rPr>
        <w:t>Section 3: Reflection on Organisational Issues</w:t>
      </w:r>
      <w:bookmarkEnd w:id="5"/>
    </w:p>
    <w:p w14:paraId="4D4BC5D9" w14:textId="42F2D7DF" w:rsidR="002F7A05" w:rsidRPr="00642AC5" w:rsidRDefault="002F7A05" w:rsidP="002F7A05">
      <w:pPr>
        <w:pStyle w:val="Heading2"/>
        <w:rPr>
          <w:lang w:val="en-GB"/>
        </w:rPr>
      </w:pPr>
      <w:bookmarkStart w:id="6" w:name="_Toc167628682"/>
      <w:r w:rsidRPr="00642AC5">
        <w:rPr>
          <w:lang w:val="en-GB"/>
        </w:rPr>
        <w:t>Abstract Conceptuali</w:t>
      </w:r>
      <w:r w:rsidR="001479D4" w:rsidRPr="00642AC5">
        <w:rPr>
          <w:lang w:val="en-GB"/>
        </w:rPr>
        <w:t>s</w:t>
      </w:r>
      <w:r w:rsidRPr="00642AC5">
        <w:rPr>
          <w:lang w:val="en-GB"/>
        </w:rPr>
        <w:t>ation</w:t>
      </w:r>
      <w:bookmarkEnd w:id="6"/>
    </w:p>
    <w:p w14:paraId="49C89845" w14:textId="4732B55D" w:rsidR="00D320F4" w:rsidRPr="00642AC5" w:rsidRDefault="00D320F4" w:rsidP="00D320F4">
      <w:pPr>
        <w:rPr>
          <w:lang w:val="en-GB"/>
        </w:rPr>
      </w:pPr>
      <w:r w:rsidRPr="00642AC5">
        <w:rPr>
          <w:lang w:val="en-GB"/>
        </w:rPr>
        <w:t xml:space="preserve">Based on the </w:t>
      </w:r>
      <w:r w:rsidR="001C4466" w:rsidRPr="00642AC5">
        <w:rPr>
          <w:lang w:val="en-GB"/>
        </w:rPr>
        <w:t>organisational issues</w:t>
      </w:r>
      <w:r w:rsidRPr="00642AC5">
        <w:rPr>
          <w:lang w:val="en-GB"/>
        </w:rPr>
        <w:t xml:space="preserve">, it is possible to conclude that conflicts </w:t>
      </w:r>
      <w:r w:rsidR="00E442AE" w:rsidRPr="00642AC5">
        <w:rPr>
          <w:lang w:val="en-GB"/>
        </w:rPr>
        <w:t xml:space="preserve">are required to </w:t>
      </w:r>
      <w:r w:rsidR="00A02D3D">
        <w:rPr>
          <w:lang w:val="en-GB"/>
        </w:rPr>
        <w:t xml:space="preserve">be </w:t>
      </w:r>
      <w:r w:rsidR="00E442AE" w:rsidRPr="00642AC5">
        <w:rPr>
          <w:lang w:val="en-GB"/>
        </w:rPr>
        <w:t>mitigated</w:t>
      </w:r>
      <w:r w:rsidRPr="00642AC5">
        <w:rPr>
          <w:lang w:val="en-GB"/>
        </w:rPr>
        <w:t xml:space="preserve"> by achieving the right compromise between listening and acting. I noticed that being attentive to the guest’s complaints and responding to h</w:t>
      </w:r>
      <w:r w:rsidR="001479D4" w:rsidRPr="00642AC5">
        <w:rPr>
          <w:lang w:val="en-GB"/>
        </w:rPr>
        <w:t>is feelings</w:t>
      </w:r>
      <w:r w:rsidRPr="00642AC5">
        <w:rPr>
          <w:lang w:val="en-GB"/>
        </w:rPr>
        <w:t xml:space="preserve"> helped me prevent the situation from escalating further. Also, I </w:t>
      </w:r>
      <w:r w:rsidR="00A02D3D">
        <w:rPr>
          <w:lang w:val="en-GB"/>
        </w:rPr>
        <w:t>realized</w:t>
      </w:r>
      <w:r w:rsidRPr="00642AC5">
        <w:rPr>
          <w:lang w:val="en-GB"/>
        </w:rPr>
        <w:t xml:space="preserve"> that the necessity to respond immediately to the problem helps to show the company’s willingness to address customers’ concerns</w:t>
      </w:r>
      <w:r w:rsidR="001A5F65" w:rsidRPr="00642AC5">
        <w:rPr>
          <w:lang w:val="en-GB"/>
        </w:rPr>
        <w:t xml:space="preserve"> (Alcalde-González et al. 2021)</w:t>
      </w:r>
      <w:r w:rsidRPr="00642AC5">
        <w:rPr>
          <w:lang w:val="en-GB"/>
        </w:rPr>
        <w:t xml:space="preserve">. If I find myself in the same </w:t>
      </w:r>
      <w:r w:rsidR="001A5F65" w:rsidRPr="00642AC5">
        <w:rPr>
          <w:lang w:val="en-GB"/>
        </w:rPr>
        <w:t>situation,</w:t>
      </w:r>
      <w:r w:rsidRPr="00642AC5">
        <w:rPr>
          <w:lang w:val="en-GB"/>
        </w:rPr>
        <w:t xml:space="preserve"> I </w:t>
      </w:r>
      <w:r w:rsidR="00E442AE" w:rsidRPr="00642AC5">
        <w:rPr>
          <w:lang w:val="en-GB"/>
        </w:rPr>
        <w:t>will</w:t>
      </w:r>
      <w:r w:rsidRPr="00642AC5">
        <w:rPr>
          <w:lang w:val="en-GB"/>
        </w:rPr>
        <w:t xml:space="preserve"> practice active listening and elaborate on the fact that the guest is upset more. I would also make it my responsibility to see that my team is ready to handle such situations. This experience </w:t>
      </w:r>
      <w:r w:rsidR="00A02D3D">
        <w:rPr>
          <w:lang w:val="en-GB"/>
        </w:rPr>
        <w:t>interlinks</w:t>
      </w:r>
      <w:r w:rsidRPr="00642AC5">
        <w:rPr>
          <w:lang w:val="en-GB"/>
        </w:rPr>
        <w:t xml:space="preserve"> with general concepts like customer </w:t>
      </w:r>
      <w:r w:rsidRPr="00642AC5">
        <w:rPr>
          <w:lang w:val="en-GB"/>
        </w:rPr>
        <w:lastRenderedPageBreak/>
        <w:t>service, leadership</w:t>
      </w:r>
      <w:r w:rsidR="00A02D3D">
        <w:rPr>
          <w:lang w:val="en-GB"/>
        </w:rPr>
        <w:t>,</w:t>
      </w:r>
      <w:r w:rsidRPr="00642AC5">
        <w:rPr>
          <w:lang w:val="en-GB"/>
        </w:rPr>
        <w:t xml:space="preserve"> and communication</w:t>
      </w:r>
      <w:r w:rsidR="00BC59A6" w:rsidRPr="00642AC5">
        <w:rPr>
          <w:lang w:val="en-GB"/>
        </w:rPr>
        <w:t xml:space="preserve"> (Yacoub et al. 2021)</w:t>
      </w:r>
      <w:r w:rsidRPr="00642AC5">
        <w:rPr>
          <w:lang w:val="en-GB"/>
        </w:rPr>
        <w:t xml:space="preserve">. This content underlines the importance of emotions in customer-oriented careers and why leaders should provide their staff members with the necessary resources and support to navigate challenging situations. The experience also </w:t>
      </w:r>
      <w:r w:rsidR="001479D4" w:rsidRPr="00642AC5">
        <w:rPr>
          <w:lang w:val="en-GB"/>
        </w:rPr>
        <w:t>requires</w:t>
      </w:r>
      <w:r w:rsidRPr="00642AC5">
        <w:rPr>
          <w:lang w:val="en-GB"/>
        </w:rPr>
        <w:t xml:space="preserve"> proper and efficient communication </w:t>
      </w:r>
      <w:r w:rsidR="001479D4" w:rsidRPr="00642AC5">
        <w:rPr>
          <w:lang w:val="en-GB"/>
        </w:rPr>
        <w:t>regarding</w:t>
      </w:r>
      <w:r w:rsidRPr="00642AC5">
        <w:rPr>
          <w:lang w:val="en-GB"/>
        </w:rPr>
        <w:t xml:space="preserve"> conflict solution</w:t>
      </w:r>
      <w:r w:rsidR="001479D4" w:rsidRPr="00642AC5">
        <w:rPr>
          <w:lang w:val="en-GB"/>
        </w:rPr>
        <w:t>s</w:t>
      </w:r>
      <w:r w:rsidRPr="00642AC5">
        <w:rPr>
          <w:lang w:val="en-GB"/>
        </w:rPr>
        <w:t xml:space="preserve"> a</w:t>
      </w:r>
      <w:r w:rsidR="001479D4" w:rsidRPr="00642AC5">
        <w:rPr>
          <w:lang w:val="en-GB"/>
        </w:rPr>
        <w:t>nd</w:t>
      </w:r>
      <w:r w:rsidRPr="00642AC5">
        <w:rPr>
          <w:lang w:val="en-GB"/>
        </w:rPr>
        <w:t xml:space="preserve"> strengthening the </w:t>
      </w:r>
      <w:r w:rsidR="001479D4" w:rsidRPr="00642AC5">
        <w:rPr>
          <w:lang w:val="en-GB"/>
        </w:rPr>
        <w:t>customer bond</w:t>
      </w:r>
      <w:r w:rsidRPr="00642AC5">
        <w:rPr>
          <w:lang w:val="en-GB"/>
        </w:rPr>
        <w:t xml:space="preserve">. Some principles that </w:t>
      </w:r>
      <w:r w:rsidR="006B6109" w:rsidRPr="00642AC5">
        <w:rPr>
          <w:lang w:val="en-GB"/>
        </w:rPr>
        <w:t>ar</w:t>
      </w:r>
      <w:r w:rsidRPr="00642AC5">
        <w:rPr>
          <w:lang w:val="en-GB"/>
        </w:rPr>
        <w:t xml:space="preserve">e useful in other circumstances include the necessity of listening, taking </w:t>
      </w:r>
      <w:r w:rsidR="001479D4" w:rsidRPr="00642AC5">
        <w:rPr>
          <w:lang w:val="en-GB"/>
        </w:rPr>
        <w:t xml:space="preserve">the </w:t>
      </w:r>
      <w:r w:rsidRPr="00642AC5">
        <w:rPr>
          <w:lang w:val="en-GB"/>
        </w:rPr>
        <w:t>client’s position into account</w:t>
      </w:r>
      <w:r w:rsidR="00224EB5">
        <w:rPr>
          <w:lang w:val="en-GB"/>
        </w:rPr>
        <w:t>,</w:t>
      </w:r>
      <w:r w:rsidRPr="00642AC5">
        <w:rPr>
          <w:lang w:val="en-GB"/>
        </w:rPr>
        <w:t xml:space="preserve"> and acting quickly when there are conflicts</w:t>
      </w:r>
      <w:r w:rsidR="00252E45" w:rsidRPr="00642AC5">
        <w:rPr>
          <w:lang w:val="en-GB"/>
        </w:rPr>
        <w:t xml:space="preserve"> (</w:t>
      </w:r>
      <w:proofErr w:type="spellStart"/>
      <w:r w:rsidR="00252E45" w:rsidRPr="00642AC5">
        <w:rPr>
          <w:lang w:val="en-GB"/>
        </w:rPr>
        <w:t>Sobaih</w:t>
      </w:r>
      <w:proofErr w:type="spellEnd"/>
      <w:r w:rsidR="00252E45" w:rsidRPr="00642AC5">
        <w:rPr>
          <w:lang w:val="en-GB"/>
        </w:rPr>
        <w:t xml:space="preserve"> et al. 2020)</w:t>
      </w:r>
      <w:r w:rsidRPr="00642AC5">
        <w:rPr>
          <w:lang w:val="en-GB"/>
        </w:rPr>
        <w:t xml:space="preserve">. In addition, it is also important for leaders to promote employee growth and training to have </w:t>
      </w:r>
      <w:r w:rsidR="001479D4" w:rsidRPr="00642AC5">
        <w:rPr>
          <w:lang w:val="en-GB"/>
        </w:rPr>
        <w:t xml:space="preserve">a </w:t>
      </w:r>
      <w:r w:rsidRPr="00642AC5">
        <w:rPr>
          <w:lang w:val="en-GB"/>
        </w:rPr>
        <w:t>confident workforce to handle such incidents. If these principles are adopted, we can work towards creating a culture of good customer service and leadership</w:t>
      </w:r>
      <w:r w:rsidR="001479D4" w:rsidRPr="00642AC5">
        <w:rPr>
          <w:lang w:val="en-GB"/>
        </w:rPr>
        <w:t>, improving customer satisfaction and loyalty</w:t>
      </w:r>
      <w:r w:rsidR="00D8296A" w:rsidRPr="00642AC5">
        <w:rPr>
          <w:lang w:val="en-GB"/>
        </w:rPr>
        <w:t xml:space="preserve"> (Mehta et al. 2023)</w:t>
      </w:r>
      <w:r w:rsidRPr="00642AC5">
        <w:rPr>
          <w:lang w:val="en-GB"/>
        </w:rPr>
        <w:t>.</w:t>
      </w:r>
    </w:p>
    <w:p w14:paraId="23224D88" w14:textId="30448496" w:rsidR="0056200B" w:rsidRPr="00642AC5" w:rsidRDefault="0056200B" w:rsidP="0056200B">
      <w:pPr>
        <w:pStyle w:val="Heading1"/>
        <w:rPr>
          <w:lang w:val="en-GB"/>
        </w:rPr>
      </w:pPr>
      <w:bookmarkStart w:id="7" w:name="_Toc167628683"/>
      <w:r w:rsidRPr="00642AC5">
        <w:rPr>
          <w:lang w:val="en-GB"/>
        </w:rPr>
        <w:t xml:space="preserve">Section 4: </w:t>
      </w:r>
      <w:r w:rsidR="004A64EA" w:rsidRPr="00642AC5">
        <w:rPr>
          <w:lang w:val="en-GB"/>
        </w:rPr>
        <w:t xml:space="preserve">Future </w:t>
      </w:r>
      <w:r w:rsidRPr="00642AC5">
        <w:rPr>
          <w:lang w:val="en-GB"/>
        </w:rPr>
        <w:t>Action Plan</w:t>
      </w:r>
      <w:bookmarkEnd w:id="7"/>
    </w:p>
    <w:p w14:paraId="65E5DD11" w14:textId="0CA4A388" w:rsidR="002F7A05" w:rsidRPr="00642AC5" w:rsidRDefault="002F7A05" w:rsidP="002F7A05">
      <w:pPr>
        <w:pStyle w:val="Heading2"/>
        <w:rPr>
          <w:lang w:val="en-GB"/>
        </w:rPr>
      </w:pPr>
      <w:bookmarkStart w:id="8" w:name="_Toc167628684"/>
      <w:r w:rsidRPr="00642AC5">
        <w:rPr>
          <w:lang w:val="en-GB"/>
        </w:rPr>
        <w:t>Active Experimentation</w:t>
      </w:r>
      <w:bookmarkEnd w:id="8"/>
    </w:p>
    <w:p w14:paraId="5D28506C" w14:textId="4FF5E47C" w:rsidR="00AE293E" w:rsidRPr="00642AC5" w:rsidRDefault="00D320F4" w:rsidP="001479D4">
      <w:pPr>
        <w:rPr>
          <w:lang w:val="en-GB"/>
        </w:rPr>
      </w:pPr>
      <w:r w:rsidRPr="00642AC5">
        <w:rPr>
          <w:lang w:val="en-GB"/>
        </w:rPr>
        <w:t>Looking at the future, I would like to use the information obtained from this experience by paying more attention to the emotional aspect of guests and being more vocal about their emotional state. When faced with difficult situations, I will ensure that my team members are well</w:t>
      </w:r>
      <w:r w:rsidR="001479D4" w:rsidRPr="00642AC5">
        <w:rPr>
          <w:lang w:val="en-GB"/>
        </w:rPr>
        <w:t>-</w:t>
      </w:r>
      <w:r w:rsidRPr="00642AC5">
        <w:rPr>
          <w:lang w:val="en-GB"/>
        </w:rPr>
        <w:t>equipped to handle them professionally through training. I will ensure that our employees are free to express themselves concerning the services they offer to the customers</w:t>
      </w:r>
      <w:r w:rsidR="005B0843" w:rsidRPr="00642AC5">
        <w:rPr>
          <w:lang w:val="en-GB"/>
        </w:rPr>
        <w:t xml:space="preserve"> (Ann et al. 2020)</w:t>
      </w:r>
      <w:r w:rsidRPr="00642AC5">
        <w:rPr>
          <w:lang w:val="en-GB"/>
        </w:rPr>
        <w:t xml:space="preserve">. To ensure that my </w:t>
      </w:r>
      <w:proofErr w:type="spellStart"/>
      <w:r w:rsidR="00224EB5">
        <w:rPr>
          <w:lang w:val="en-GB"/>
        </w:rPr>
        <w:t>behaviors</w:t>
      </w:r>
      <w:proofErr w:type="spellEnd"/>
      <w:r w:rsidRPr="00642AC5">
        <w:rPr>
          <w:lang w:val="en-GB"/>
        </w:rPr>
        <w:t xml:space="preserve"> are appropriate</w:t>
      </w:r>
      <w:r w:rsidR="001479D4" w:rsidRPr="00642AC5">
        <w:rPr>
          <w:lang w:val="en-GB"/>
        </w:rPr>
        <w:t>,</w:t>
      </w:r>
      <w:r w:rsidRPr="00642AC5">
        <w:rPr>
          <w:lang w:val="en-GB"/>
        </w:rPr>
        <w:t xml:space="preserve"> I will ask guests and team members to point out areas that need correction and make the necessary changes, act out various situations with members of my team to demonstrate proper </w:t>
      </w:r>
      <w:r w:rsidR="006B6109" w:rsidRPr="00642AC5">
        <w:rPr>
          <w:lang w:val="en-GB"/>
        </w:rPr>
        <w:t>problem-solving</w:t>
      </w:r>
      <w:r w:rsidRPr="00642AC5">
        <w:rPr>
          <w:lang w:val="en-GB"/>
        </w:rPr>
        <w:t xml:space="preserve"> techniques and active listening skills and attend training sessions and seminars to improve leadership and interpersonal communication skills</w:t>
      </w:r>
      <w:r w:rsidR="00AE293E" w:rsidRPr="00642AC5">
        <w:rPr>
          <w:lang w:val="en-GB"/>
        </w:rPr>
        <w:t xml:space="preserve"> (Ann et al. 2020)</w:t>
      </w:r>
      <w:r w:rsidRPr="00642AC5">
        <w:rPr>
          <w:lang w:val="en-GB"/>
        </w:rPr>
        <w:t xml:space="preserve">. </w:t>
      </w:r>
    </w:p>
    <w:p w14:paraId="478FCC52" w14:textId="72AA9A5F" w:rsidR="00A81A18" w:rsidRPr="00642AC5" w:rsidRDefault="00D320F4" w:rsidP="001479D4">
      <w:pPr>
        <w:rPr>
          <w:lang w:val="en-GB"/>
        </w:rPr>
      </w:pPr>
      <w:r w:rsidRPr="00642AC5">
        <w:rPr>
          <w:lang w:val="en-GB"/>
        </w:rPr>
        <w:t>For these changes</w:t>
      </w:r>
      <w:r w:rsidR="001479D4" w:rsidRPr="00642AC5">
        <w:rPr>
          <w:lang w:val="en-GB"/>
        </w:rPr>
        <w:t>,</w:t>
      </w:r>
      <w:r w:rsidRPr="00642AC5">
        <w:rPr>
          <w:lang w:val="en-GB"/>
        </w:rPr>
        <w:t xml:space="preserve"> I will require backing from my immediate supervisors to organise training for my subordinates, to receive feedback and guidance from my </w:t>
      </w:r>
      <w:r w:rsidR="006B6109" w:rsidRPr="00642AC5">
        <w:rPr>
          <w:lang w:val="en-GB"/>
        </w:rPr>
        <w:t>colleagues</w:t>
      </w:r>
      <w:r w:rsidRPr="00642AC5">
        <w:rPr>
          <w:lang w:val="en-GB"/>
        </w:rPr>
        <w:t xml:space="preserve">, </w:t>
      </w:r>
      <w:r w:rsidR="001479D4" w:rsidRPr="00642AC5">
        <w:rPr>
          <w:lang w:val="en-GB"/>
        </w:rPr>
        <w:t xml:space="preserve">and </w:t>
      </w:r>
      <w:r w:rsidRPr="00642AC5">
        <w:rPr>
          <w:lang w:val="en-GB"/>
        </w:rPr>
        <w:t>constant update</w:t>
      </w:r>
      <w:r w:rsidR="001479D4" w:rsidRPr="00642AC5">
        <w:rPr>
          <w:lang w:val="en-GB"/>
        </w:rPr>
        <w:t>s</w:t>
      </w:r>
      <w:r w:rsidRPr="00642AC5">
        <w:rPr>
          <w:lang w:val="en-GB"/>
        </w:rPr>
        <w:t xml:space="preserve"> on the trends and practices in customer service and leadership</w:t>
      </w:r>
      <w:r w:rsidR="004F1213" w:rsidRPr="00642AC5">
        <w:rPr>
          <w:lang w:val="en-GB"/>
        </w:rPr>
        <w:t xml:space="preserve"> (Bharwani et al. 2021)</w:t>
      </w:r>
      <w:r w:rsidRPr="00642AC5">
        <w:rPr>
          <w:lang w:val="en-GB"/>
        </w:rPr>
        <w:t>. The probable difficulties or hindrances include employee resistance to change, scarce resources or funds, and the inability to evaluate the efficiency of the new approach; however, to overcome these, I will ensure effective communication with the employees, collaborate with my managers and HR department, and set up the parameters and models to assess the outcomes of our new approach using evidence-based decision-making system</w:t>
      </w:r>
      <w:r w:rsidR="00EE2638" w:rsidRPr="00642AC5">
        <w:rPr>
          <w:lang w:val="en-GB"/>
        </w:rPr>
        <w:t xml:space="preserve"> (Gaur et al. 2021)</w:t>
      </w:r>
      <w:r w:rsidRPr="00642AC5">
        <w:rPr>
          <w:lang w:val="en-GB"/>
        </w:rPr>
        <w:t>.</w:t>
      </w:r>
    </w:p>
    <w:p w14:paraId="50581291" w14:textId="77777777" w:rsidR="00777079" w:rsidRPr="00642AC5" w:rsidRDefault="00777079">
      <w:pPr>
        <w:spacing w:after="160" w:line="259" w:lineRule="auto"/>
        <w:ind w:firstLine="0"/>
        <w:jc w:val="left"/>
        <w:rPr>
          <w:rFonts w:eastAsiaTheme="majorEastAsia" w:cstheme="majorBidi"/>
          <w:b/>
          <w:i/>
          <w:sz w:val="28"/>
          <w:szCs w:val="32"/>
          <w:lang w:val="en-GB"/>
        </w:rPr>
      </w:pPr>
      <w:bookmarkStart w:id="9" w:name="_Toc167628685"/>
      <w:r w:rsidRPr="00642AC5">
        <w:rPr>
          <w:lang w:val="en-GB"/>
        </w:rPr>
        <w:br w:type="page"/>
      </w:r>
    </w:p>
    <w:p w14:paraId="4C05AE2C" w14:textId="7CB1E982" w:rsidR="002F7A05" w:rsidRPr="00642AC5" w:rsidRDefault="002F7A05" w:rsidP="00A81A18">
      <w:pPr>
        <w:pStyle w:val="Heading1"/>
        <w:rPr>
          <w:lang w:val="en-GB"/>
        </w:rPr>
      </w:pPr>
      <w:r w:rsidRPr="00642AC5">
        <w:rPr>
          <w:lang w:val="en-GB"/>
        </w:rPr>
        <w:lastRenderedPageBreak/>
        <w:t>Conclusion</w:t>
      </w:r>
      <w:bookmarkEnd w:id="9"/>
    </w:p>
    <w:p w14:paraId="2E1A8B5E" w14:textId="0ECD3F12" w:rsidR="00A81A18" w:rsidRPr="00642AC5" w:rsidRDefault="00A81A18" w:rsidP="00A81A18">
      <w:pPr>
        <w:rPr>
          <w:lang w:val="en-GB"/>
        </w:rPr>
      </w:pPr>
      <w:r w:rsidRPr="00642AC5">
        <w:rPr>
          <w:lang w:val="en-GB"/>
        </w:rPr>
        <w:t>My reflection on the guest complaint incident has highlighted the importance of empathetic listening, prompt action, and effective communication in resolving conflicts and delivering exceptional customer service. I have learned that prioriti</w:t>
      </w:r>
      <w:r w:rsidR="001479D4" w:rsidRPr="00642AC5">
        <w:rPr>
          <w:lang w:val="en-GB"/>
        </w:rPr>
        <w:t>s</w:t>
      </w:r>
      <w:r w:rsidRPr="00642AC5">
        <w:rPr>
          <w:lang w:val="en-GB"/>
        </w:rPr>
        <w:t xml:space="preserve">ing empathy and understanding, empowering my team, and </w:t>
      </w:r>
      <w:r w:rsidR="005F6739" w:rsidRPr="00642AC5">
        <w:rPr>
          <w:lang w:val="en-GB"/>
        </w:rPr>
        <w:t>developing</w:t>
      </w:r>
      <w:r w:rsidRPr="00642AC5">
        <w:rPr>
          <w:lang w:val="en-GB"/>
        </w:rPr>
        <w:t xml:space="preserve"> a culture of open communication </w:t>
      </w:r>
      <w:r w:rsidR="00224EB5">
        <w:rPr>
          <w:lang w:val="en-GB"/>
        </w:rPr>
        <w:t>is</w:t>
      </w:r>
      <w:r w:rsidRPr="00642AC5">
        <w:rPr>
          <w:lang w:val="en-GB"/>
        </w:rPr>
        <w:t xml:space="preserve"> crucial in building trust and loyalty with our guests. To continue growing and improving as a Front Office Supervisor, I recogni</w:t>
      </w:r>
      <w:r w:rsidR="001479D4" w:rsidRPr="00642AC5">
        <w:rPr>
          <w:lang w:val="en-GB"/>
        </w:rPr>
        <w:t>s</w:t>
      </w:r>
      <w:r w:rsidRPr="00642AC5">
        <w:rPr>
          <w:lang w:val="en-GB"/>
        </w:rPr>
        <w:t>e the need for ongoing reflection and learning, seeking feedback and coaching, and staying informed about industry best practices. By embracing a c</w:t>
      </w:r>
      <w:r w:rsidR="001479D4" w:rsidRPr="00642AC5">
        <w:rPr>
          <w:lang w:val="en-GB"/>
        </w:rPr>
        <w:t>ontinuous improvement and reflection culture</w:t>
      </w:r>
      <w:r w:rsidRPr="00642AC5">
        <w:rPr>
          <w:lang w:val="en-GB"/>
        </w:rPr>
        <w:t xml:space="preserve">, I can ensure that our hotel remains committed to delivering outstanding customer experiences and exceeding guest expectations. </w:t>
      </w:r>
    </w:p>
    <w:p w14:paraId="0EE10EDE" w14:textId="6B040D73" w:rsidR="00424636" w:rsidRPr="00642AC5" w:rsidRDefault="00424636">
      <w:pPr>
        <w:spacing w:after="160" w:line="259" w:lineRule="auto"/>
        <w:ind w:firstLine="0"/>
        <w:jc w:val="left"/>
        <w:rPr>
          <w:lang w:val="en-GB"/>
        </w:rPr>
      </w:pPr>
      <w:r w:rsidRPr="00642AC5">
        <w:rPr>
          <w:lang w:val="en-GB"/>
        </w:rPr>
        <w:br w:type="page"/>
      </w:r>
    </w:p>
    <w:p w14:paraId="1584D477" w14:textId="3AAA29F1" w:rsidR="00424636" w:rsidRPr="00642AC5" w:rsidRDefault="00424636" w:rsidP="00424636">
      <w:pPr>
        <w:ind w:firstLine="0"/>
        <w:jc w:val="center"/>
        <w:rPr>
          <w:b/>
          <w:bCs/>
          <w:lang w:val="en-GB"/>
        </w:rPr>
      </w:pPr>
      <w:r w:rsidRPr="00642AC5">
        <w:rPr>
          <w:b/>
          <w:bCs/>
          <w:lang w:val="en-GB"/>
        </w:rPr>
        <w:lastRenderedPageBreak/>
        <w:t>References</w:t>
      </w:r>
    </w:p>
    <w:p w14:paraId="240749AD"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Alcalde-González, V., Mozo, A. G., &amp; Bustos, A. V. (2021). No clean rooms, no hotel business: Subversion tactics in Las Kellys’ struggle for dignity in hotel housekeeping. </w:t>
      </w:r>
      <w:r w:rsidRPr="00642AC5">
        <w:rPr>
          <w:rFonts w:cs="Times New Roman"/>
          <w:i/>
          <w:iCs/>
          <w:szCs w:val="24"/>
          <w:shd w:val="clear" w:color="auto" w:fill="FFFFFF"/>
        </w:rPr>
        <w:t>Annals of Tourism Research</w:t>
      </w:r>
      <w:r w:rsidRPr="00642AC5">
        <w:rPr>
          <w:rFonts w:cs="Times New Roman"/>
          <w:szCs w:val="24"/>
          <w:shd w:val="clear" w:color="auto" w:fill="FFFFFF"/>
        </w:rPr>
        <w:t>, </w:t>
      </w:r>
      <w:r w:rsidRPr="00642AC5">
        <w:rPr>
          <w:rFonts w:cs="Times New Roman"/>
          <w:i/>
          <w:iCs/>
          <w:szCs w:val="24"/>
          <w:shd w:val="clear" w:color="auto" w:fill="FFFFFF"/>
        </w:rPr>
        <w:t>91</w:t>
      </w:r>
      <w:r w:rsidRPr="00642AC5">
        <w:rPr>
          <w:rFonts w:cs="Times New Roman"/>
          <w:szCs w:val="24"/>
          <w:shd w:val="clear" w:color="auto" w:fill="FFFFFF"/>
        </w:rPr>
        <w:t>, 103315.</w:t>
      </w:r>
    </w:p>
    <w:p w14:paraId="46A238F4"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Ann, S., &amp; Blum, S. C. (2020). Motivating senior employees in the hospitality industry. </w:t>
      </w:r>
      <w:r w:rsidRPr="00642AC5">
        <w:rPr>
          <w:rFonts w:cs="Times New Roman"/>
          <w:i/>
          <w:iCs/>
          <w:szCs w:val="24"/>
          <w:shd w:val="clear" w:color="auto" w:fill="FFFFFF"/>
        </w:rPr>
        <w:t>International Journal of Contemporary Hospitality Management</w:t>
      </w:r>
      <w:r w:rsidRPr="00642AC5">
        <w:rPr>
          <w:rFonts w:cs="Times New Roman"/>
          <w:szCs w:val="24"/>
          <w:shd w:val="clear" w:color="auto" w:fill="FFFFFF"/>
        </w:rPr>
        <w:t>, </w:t>
      </w:r>
      <w:r w:rsidRPr="00642AC5">
        <w:rPr>
          <w:rFonts w:cs="Times New Roman"/>
          <w:i/>
          <w:iCs/>
          <w:szCs w:val="24"/>
          <w:shd w:val="clear" w:color="auto" w:fill="FFFFFF"/>
        </w:rPr>
        <w:t>32</w:t>
      </w:r>
      <w:r w:rsidRPr="00642AC5">
        <w:rPr>
          <w:rFonts w:cs="Times New Roman"/>
          <w:szCs w:val="24"/>
          <w:shd w:val="clear" w:color="auto" w:fill="FFFFFF"/>
        </w:rPr>
        <w:t>(1), 324-346.</w:t>
      </w:r>
    </w:p>
    <w:p w14:paraId="586FD0F1"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 xml:space="preserve">Awan, M. I., Shamim, A., &amp; Ahn, J. (2021). Implementing ‘cleanliness is half of </w:t>
      </w:r>
      <w:proofErr w:type="spellStart"/>
      <w:r w:rsidRPr="00642AC5">
        <w:rPr>
          <w:rFonts w:cs="Times New Roman"/>
          <w:szCs w:val="24"/>
          <w:shd w:val="clear" w:color="auto" w:fill="FFFFFF"/>
        </w:rPr>
        <w:t>faith’in</w:t>
      </w:r>
      <w:proofErr w:type="spellEnd"/>
      <w:r w:rsidRPr="00642AC5">
        <w:rPr>
          <w:rFonts w:cs="Times New Roman"/>
          <w:szCs w:val="24"/>
          <w:shd w:val="clear" w:color="auto" w:fill="FFFFFF"/>
        </w:rPr>
        <w:t xml:space="preserve"> re-designing tourists, experiences and salvaging the hotel industry in Malaysia during COVID-19 pandemic. </w:t>
      </w:r>
      <w:r w:rsidRPr="00642AC5">
        <w:rPr>
          <w:rFonts w:cs="Times New Roman"/>
          <w:i/>
          <w:iCs/>
          <w:szCs w:val="24"/>
          <w:shd w:val="clear" w:color="auto" w:fill="FFFFFF"/>
        </w:rPr>
        <w:t>Journal of Islamic Marketing</w:t>
      </w:r>
      <w:r w:rsidRPr="00642AC5">
        <w:rPr>
          <w:rFonts w:cs="Times New Roman"/>
          <w:szCs w:val="24"/>
          <w:shd w:val="clear" w:color="auto" w:fill="FFFFFF"/>
        </w:rPr>
        <w:t>, </w:t>
      </w:r>
      <w:r w:rsidRPr="00642AC5">
        <w:rPr>
          <w:rFonts w:cs="Times New Roman"/>
          <w:i/>
          <w:iCs/>
          <w:szCs w:val="24"/>
          <w:shd w:val="clear" w:color="auto" w:fill="FFFFFF"/>
        </w:rPr>
        <w:t>12</w:t>
      </w:r>
      <w:r w:rsidRPr="00642AC5">
        <w:rPr>
          <w:rFonts w:cs="Times New Roman"/>
          <w:szCs w:val="24"/>
          <w:shd w:val="clear" w:color="auto" w:fill="FFFFFF"/>
        </w:rPr>
        <w:t>(3), 543-557.</w:t>
      </w:r>
    </w:p>
    <w:p w14:paraId="54AF8165"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Bharwani, S., &amp; Mathews, D. (2021). Post-pandemic pressures to pivot: tech transformations in luxury hotels. </w:t>
      </w:r>
      <w:r w:rsidRPr="00642AC5">
        <w:rPr>
          <w:rFonts w:cs="Times New Roman"/>
          <w:i/>
          <w:iCs/>
          <w:szCs w:val="24"/>
          <w:shd w:val="clear" w:color="auto" w:fill="FFFFFF"/>
        </w:rPr>
        <w:t>Worldwide Hospitality and Tourism Themes</w:t>
      </w:r>
      <w:r w:rsidRPr="00642AC5">
        <w:rPr>
          <w:rFonts w:cs="Times New Roman"/>
          <w:szCs w:val="24"/>
          <w:shd w:val="clear" w:color="auto" w:fill="FFFFFF"/>
        </w:rPr>
        <w:t>, </w:t>
      </w:r>
      <w:r w:rsidRPr="00642AC5">
        <w:rPr>
          <w:rFonts w:cs="Times New Roman"/>
          <w:i/>
          <w:iCs/>
          <w:szCs w:val="24"/>
          <w:shd w:val="clear" w:color="auto" w:fill="FFFFFF"/>
        </w:rPr>
        <w:t>13</w:t>
      </w:r>
      <w:r w:rsidRPr="00642AC5">
        <w:rPr>
          <w:rFonts w:cs="Times New Roman"/>
          <w:szCs w:val="24"/>
          <w:shd w:val="clear" w:color="auto" w:fill="FFFFFF"/>
        </w:rPr>
        <w:t>(5), 569-583.</w:t>
      </w:r>
    </w:p>
    <w:p w14:paraId="6C03E358"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Gaur, L., Afaq, A., Singh, G., &amp; Dwivedi, Y. K. (2021). Role of artificial intelligence and robotics to foster the touchless travel during a pandemic: a review and research agenda. </w:t>
      </w:r>
      <w:r w:rsidRPr="00642AC5">
        <w:rPr>
          <w:rFonts w:cs="Times New Roman"/>
          <w:i/>
          <w:iCs/>
          <w:szCs w:val="24"/>
          <w:shd w:val="clear" w:color="auto" w:fill="FFFFFF"/>
        </w:rPr>
        <w:t>International Journal of Contemporary Hospitality Management</w:t>
      </w:r>
      <w:r w:rsidRPr="00642AC5">
        <w:rPr>
          <w:rFonts w:cs="Times New Roman"/>
          <w:szCs w:val="24"/>
          <w:shd w:val="clear" w:color="auto" w:fill="FFFFFF"/>
        </w:rPr>
        <w:t>, </w:t>
      </w:r>
      <w:r w:rsidRPr="00642AC5">
        <w:rPr>
          <w:rFonts w:cs="Times New Roman"/>
          <w:i/>
          <w:iCs/>
          <w:szCs w:val="24"/>
          <w:shd w:val="clear" w:color="auto" w:fill="FFFFFF"/>
        </w:rPr>
        <w:t>33</w:t>
      </w:r>
      <w:r w:rsidRPr="00642AC5">
        <w:rPr>
          <w:rFonts w:cs="Times New Roman"/>
          <w:szCs w:val="24"/>
          <w:shd w:val="clear" w:color="auto" w:fill="FFFFFF"/>
        </w:rPr>
        <w:t>(11), 4079-4098.</w:t>
      </w:r>
    </w:p>
    <w:p w14:paraId="6C359722"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Kaushal, V., &amp; Srivastava, S. (2021). Hospitality and tourism industry amid COVID-19 pandemic: Perspectives on challenges and learnings from India.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92</w:t>
      </w:r>
      <w:r w:rsidRPr="00642AC5">
        <w:rPr>
          <w:rFonts w:cs="Times New Roman"/>
          <w:szCs w:val="24"/>
          <w:shd w:val="clear" w:color="auto" w:fill="FFFFFF"/>
        </w:rPr>
        <w:t>, 102707.</w:t>
      </w:r>
    </w:p>
    <w:p w14:paraId="5EF3F068" w14:textId="677D7832" w:rsidR="00371FDE" w:rsidRPr="00FD04E8" w:rsidRDefault="00371FDE" w:rsidP="00371FDE">
      <w:pPr>
        <w:ind w:left="720" w:hanging="720"/>
        <w:rPr>
          <w:rFonts w:cs="Times New Roman"/>
          <w:color w:val="auto"/>
          <w:szCs w:val="24"/>
        </w:rPr>
      </w:pPr>
      <w:r w:rsidRPr="00642AC5">
        <w:rPr>
          <w:rFonts w:cs="Times New Roman"/>
          <w:szCs w:val="24"/>
        </w:rPr>
        <w:t xml:space="preserve">Kolb, (1984). Reflective writing: Kolb. Retrieved from </w:t>
      </w:r>
      <w:hyperlink r:id="rId7" w:history="1">
        <w:r w:rsidRPr="001901B4">
          <w:rPr>
            <w:rStyle w:val="Hyperlink"/>
            <w:rFonts w:cs="Times New Roman"/>
            <w:color w:val="4472C4" w:themeColor="accent1"/>
            <w:szCs w:val="24"/>
          </w:rPr>
          <w:t>https://libguides.hull.ac.uk/reflectivewriting/kolb</w:t>
        </w:r>
      </w:hyperlink>
      <w:r w:rsidR="008F123C" w:rsidRPr="001901B4">
        <w:rPr>
          <w:rStyle w:val="Hyperlink"/>
          <w:rFonts w:cs="Times New Roman"/>
          <w:color w:val="4472C4" w:themeColor="accent1"/>
          <w:szCs w:val="24"/>
        </w:rPr>
        <w:t xml:space="preserve"> </w:t>
      </w:r>
      <w:r w:rsidR="00FD04E8">
        <w:rPr>
          <w:rStyle w:val="Hyperlink"/>
          <w:rFonts w:cs="Times New Roman"/>
          <w:color w:val="auto"/>
          <w:szCs w:val="24"/>
        </w:rPr>
        <w:t xml:space="preserve"> </w:t>
      </w:r>
      <w:r w:rsidR="00FD04E8">
        <w:rPr>
          <w:rStyle w:val="Hyperlink"/>
          <w:rFonts w:cs="Times New Roman"/>
          <w:color w:val="auto"/>
          <w:szCs w:val="24"/>
          <w:u w:val="none"/>
        </w:rPr>
        <w:t>Accessed on: 29 May 2024</w:t>
      </w:r>
    </w:p>
    <w:p w14:paraId="4F5AA5C4" w14:textId="77777777" w:rsidR="00371FDE" w:rsidRPr="00642AC5" w:rsidRDefault="00371FDE" w:rsidP="00371FDE">
      <w:pPr>
        <w:ind w:left="720" w:hanging="720"/>
        <w:rPr>
          <w:rFonts w:cs="Times New Roman"/>
          <w:szCs w:val="24"/>
          <w:shd w:val="clear" w:color="auto" w:fill="FFFFFF"/>
        </w:rPr>
      </w:pPr>
      <w:r w:rsidRPr="00352AFA">
        <w:rPr>
          <w:rFonts w:cs="Times New Roman"/>
          <w:szCs w:val="24"/>
          <w:shd w:val="clear" w:color="auto" w:fill="FFFFFF"/>
          <w:lang w:val="de-DE"/>
        </w:rPr>
        <w:t xml:space="preserve">Mehta, M. P., Kumar, G., &amp; </w:t>
      </w:r>
      <w:proofErr w:type="spellStart"/>
      <w:r w:rsidRPr="00352AFA">
        <w:rPr>
          <w:rFonts w:cs="Times New Roman"/>
          <w:szCs w:val="24"/>
          <w:shd w:val="clear" w:color="auto" w:fill="FFFFFF"/>
          <w:lang w:val="de-DE"/>
        </w:rPr>
        <w:t>Ramkumar</w:t>
      </w:r>
      <w:proofErr w:type="spellEnd"/>
      <w:r w:rsidRPr="00352AFA">
        <w:rPr>
          <w:rFonts w:cs="Times New Roman"/>
          <w:szCs w:val="24"/>
          <w:shd w:val="clear" w:color="auto" w:fill="FFFFFF"/>
          <w:lang w:val="de-DE"/>
        </w:rPr>
        <w:t xml:space="preserve">, M. (2023). </w:t>
      </w:r>
      <w:r w:rsidRPr="00642AC5">
        <w:rPr>
          <w:rFonts w:cs="Times New Roman"/>
          <w:szCs w:val="24"/>
          <w:shd w:val="clear" w:color="auto" w:fill="FFFFFF"/>
        </w:rPr>
        <w:t>Customer expectations in the hotel industry during the COVID-19 pandemic: a global perspective using sentiment analysis. </w:t>
      </w:r>
      <w:r w:rsidRPr="00642AC5">
        <w:rPr>
          <w:rFonts w:cs="Times New Roman"/>
          <w:i/>
          <w:iCs/>
          <w:szCs w:val="24"/>
          <w:shd w:val="clear" w:color="auto" w:fill="FFFFFF"/>
        </w:rPr>
        <w:t>Tourism Recreation Research</w:t>
      </w:r>
      <w:r w:rsidRPr="00642AC5">
        <w:rPr>
          <w:rFonts w:cs="Times New Roman"/>
          <w:szCs w:val="24"/>
          <w:shd w:val="clear" w:color="auto" w:fill="FFFFFF"/>
        </w:rPr>
        <w:t>, </w:t>
      </w:r>
      <w:r w:rsidRPr="00642AC5">
        <w:rPr>
          <w:rFonts w:cs="Times New Roman"/>
          <w:i/>
          <w:iCs/>
          <w:szCs w:val="24"/>
          <w:shd w:val="clear" w:color="auto" w:fill="FFFFFF"/>
        </w:rPr>
        <w:t>48</w:t>
      </w:r>
      <w:r w:rsidRPr="00642AC5">
        <w:rPr>
          <w:rFonts w:cs="Times New Roman"/>
          <w:szCs w:val="24"/>
          <w:shd w:val="clear" w:color="auto" w:fill="FFFFFF"/>
        </w:rPr>
        <w:t>(1), 110-127.</w:t>
      </w:r>
    </w:p>
    <w:p w14:paraId="63961DD4"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 xml:space="preserve">Pillai, S. G., </w:t>
      </w:r>
      <w:proofErr w:type="spellStart"/>
      <w:r w:rsidRPr="00642AC5">
        <w:rPr>
          <w:rFonts w:cs="Times New Roman"/>
          <w:szCs w:val="24"/>
          <w:shd w:val="clear" w:color="auto" w:fill="FFFFFF"/>
        </w:rPr>
        <w:t>Haldorai</w:t>
      </w:r>
      <w:proofErr w:type="spellEnd"/>
      <w:r w:rsidRPr="00642AC5">
        <w:rPr>
          <w:rFonts w:cs="Times New Roman"/>
          <w:szCs w:val="24"/>
          <w:shd w:val="clear" w:color="auto" w:fill="FFFFFF"/>
        </w:rPr>
        <w:t>, K., Seo, W. S., &amp; Kim, W. G. (2021). COVID-19 and hospitality 5.0: Redefining hospitality operations.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94</w:t>
      </w:r>
      <w:r w:rsidRPr="00642AC5">
        <w:rPr>
          <w:rFonts w:cs="Times New Roman"/>
          <w:szCs w:val="24"/>
          <w:shd w:val="clear" w:color="auto" w:fill="FFFFFF"/>
        </w:rPr>
        <w:t>, 102869.</w:t>
      </w:r>
    </w:p>
    <w:p w14:paraId="11032EC0"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Sann, R., &amp; Lai, P. C. (2020). Understanding homophily of service failure within the hotel guest cycle: Applying NLP-aspect-based sentiment analysis to the hospitality industry.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91</w:t>
      </w:r>
      <w:r w:rsidRPr="00642AC5">
        <w:rPr>
          <w:rFonts w:cs="Times New Roman"/>
          <w:szCs w:val="24"/>
          <w:shd w:val="clear" w:color="auto" w:fill="FFFFFF"/>
        </w:rPr>
        <w:t>, 102678.</w:t>
      </w:r>
    </w:p>
    <w:p w14:paraId="42254255"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lastRenderedPageBreak/>
        <w:t>Sharma, S., &amp; Kaushik, T. (2021). Aesthetically clean to clinically clean–A study on new housekeeping practices in Delhi hotels beyond COVID-19 pandemic. </w:t>
      </w:r>
      <w:r w:rsidRPr="00642AC5">
        <w:rPr>
          <w:rFonts w:cs="Times New Roman"/>
          <w:i/>
          <w:iCs/>
          <w:szCs w:val="24"/>
          <w:shd w:val="clear" w:color="auto" w:fill="FFFFFF"/>
        </w:rPr>
        <w:t>Worldwide Hospitality and Tourism Themes</w:t>
      </w:r>
      <w:r w:rsidRPr="00642AC5">
        <w:rPr>
          <w:rFonts w:cs="Times New Roman"/>
          <w:szCs w:val="24"/>
          <w:shd w:val="clear" w:color="auto" w:fill="FFFFFF"/>
        </w:rPr>
        <w:t>, </w:t>
      </w:r>
      <w:r w:rsidRPr="00642AC5">
        <w:rPr>
          <w:rFonts w:cs="Times New Roman"/>
          <w:i/>
          <w:iCs/>
          <w:szCs w:val="24"/>
          <w:shd w:val="clear" w:color="auto" w:fill="FFFFFF"/>
        </w:rPr>
        <w:t>13</w:t>
      </w:r>
      <w:r w:rsidRPr="00642AC5">
        <w:rPr>
          <w:rFonts w:cs="Times New Roman"/>
          <w:szCs w:val="24"/>
          <w:shd w:val="clear" w:color="auto" w:fill="FFFFFF"/>
        </w:rPr>
        <w:t>(5), 646-659.</w:t>
      </w:r>
    </w:p>
    <w:p w14:paraId="2A6E94C4" w14:textId="77777777" w:rsidR="00371FDE" w:rsidRPr="00642AC5" w:rsidRDefault="00371FDE" w:rsidP="00371FDE">
      <w:pPr>
        <w:ind w:left="720" w:hanging="720"/>
        <w:rPr>
          <w:rFonts w:cs="Times New Roman"/>
          <w:szCs w:val="24"/>
          <w:shd w:val="clear" w:color="auto" w:fill="FFFFFF"/>
        </w:rPr>
      </w:pPr>
      <w:proofErr w:type="spellStart"/>
      <w:r w:rsidRPr="00642AC5">
        <w:rPr>
          <w:rFonts w:cs="Times New Roman"/>
          <w:szCs w:val="24"/>
          <w:shd w:val="clear" w:color="auto" w:fill="FFFFFF"/>
        </w:rPr>
        <w:t>Sobaih</w:t>
      </w:r>
      <w:proofErr w:type="spellEnd"/>
      <w:r w:rsidRPr="00642AC5">
        <w:rPr>
          <w:rFonts w:cs="Times New Roman"/>
          <w:szCs w:val="24"/>
          <w:shd w:val="clear" w:color="auto" w:fill="FFFFFF"/>
        </w:rPr>
        <w:t xml:space="preserve">, A. E. E., &amp; </w:t>
      </w:r>
      <w:proofErr w:type="spellStart"/>
      <w:r w:rsidRPr="00642AC5">
        <w:rPr>
          <w:rFonts w:cs="Times New Roman"/>
          <w:szCs w:val="24"/>
          <w:shd w:val="clear" w:color="auto" w:fill="FFFFFF"/>
        </w:rPr>
        <w:t>Hasanein</w:t>
      </w:r>
      <w:proofErr w:type="spellEnd"/>
      <w:r w:rsidRPr="00642AC5">
        <w:rPr>
          <w:rFonts w:cs="Times New Roman"/>
          <w:szCs w:val="24"/>
          <w:shd w:val="clear" w:color="auto" w:fill="FFFFFF"/>
        </w:rPr>
        <w:t>, A. M. (2020). Herzberg’s theory of motivation and job satisfaction: Does it work for hotel industry in developing countries?. </w:t>
      </w:r>
      <w:r w:rsidRPr="00642AC5">
        <w:rPr>
          <w:rFonts w:cs="Times New Roman"/>
          <w:i/>
          <w:iCs/>
          <w:szCs w:val="24"/>
          <w:shd w:val="clear" w:color="auto" w:fill="FFFFFF"/>
        </w:rPr>
        <w:t>Journal of Human Resources in Hospitality &amp; Tourism</w:t>
      </w:r>
      <w:r w:rsidRPr="00642AC5">
        <w:rPr>
          <w:rFonts w:cs="Times New Roman"/>
          <w:szCs w:val="24"/>
          <w:shd w:val="clear" w:color="auto" w:fill="FFFFFF"/>
        </w:rPr>
        <w:t>, </w:t>
      </w:r>
      <w:r w:rsidRPr="00642AC5">
        <w:rPr>
          <w:rFonts w:cs="Times New Roman"/>
          <w:i/>
          <w:iCs/>
          <w:szCs w:val="24"/>
          <w:shd w:val="clear" w:color="auto" w:fill="FFFFFF"/>
        </w:rPr>
        <w:t>19</w:t>
      </w:r>
      <w:r w:rsidRPr="00642AC5">
        <w:rPr>
          <w:rFonts w:cs="Times New Roman"/>
          <w:szCs w:val="24"/>
          <w:shd w:val="clear" w:color="auto" w:fill="FFFFFF"/>
        </w:rPr>
        <w:t>(3), 319-343.</w:t>
      </w:r>
    </w:p>
    <w:p w14:paraId="6F4DED88"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 xml:space="preserve">Yacoub, L., &amp; </w:t>
      </w:r>
      <w:proofErr w:type="spellStart"/>
      <w:r w:rsidRPr="00642AC5">
        <w:rPr>
          <w:rFonts w:cs="Times New Roman"/>
          <w:szCs w:val="24"/>
          <w:shd w:val="clear" w:color="auto" w:fill="FFFFFF"/>
        </w:rPr>
        <w:t>ElHajjar</w:t>
      </w:r>
      <w:proofErr w:type="spellEnd"/>
      <w:r w:rsidRPr="00642AC5">
        <w:rPr>
          <w:rFonts w:cs="Times New Roman"/>
          <w:szCs w:val="24"/>
          <w:shd w:val="clear" w:color="auto" w:fill="FFFFFF"/>
        </w:rPr>
        <w:t>, S. (2021). How do hotels in developing countries manage the impact of COVID-19? The case of Lebanese hotels. </w:t>
      </w:r>
      <w:r w:rsidRPr="00642AC5">
        <w:rPr>
          <w:rFonts w:cs="Times New Roman"/>
          <w:i/>
          <w:iCs/>
          <w:szCs w:val="24"/>
          <w:shd w:val="clear" w:color="auto" w:fill="FFFFFF"/>
        </w:rPr>
        <w:t>International Journal of Contemporary Hospitality Management</w:t>
      </w:r>
      <w:r w:rsidRPr="00642AC5">
        <w:rPr>
          <w:rFonts w:cs="Times New Roman"/>
          <w:szCs w:val="24"/>
          <w:shd w:val="clear" w:color="auto" w:fill="FFFFFF"/>
        </w:rPr>
        <w:t>, </w:t>
      </w:r>
      <w:r w:rsidRPr="00642AC5">
        <w:rPr>
          <w:rFonts w:cs="Times New Roman"/>
          <w:i/>
          <w:iCs/>
          <w:szCs w:val="24"/>
          <w:shd w:val="clear" w:color="auto" w:fill="FFFFFF"/>
        </w:rPr>
        <w:t>33</w:t>
      </w:r>
      <w:r w:rsidRPr="00642AC5">
        <w:rPr>
          <w:rFonts w:cs="Times New Roman"/>
          <w:szCs w:val="24"/>
          <w:shd w:val="clear" w:color="auto" w:fill="FFFFFF"/>
        </w:rPr>
        <w:t>(3), 929-948.</w:t>
      </w:r>
    </w:p>
    <w:p w14:paraId="1B9E5B71" w14:textId="77777777" w:rsidR="00371FDE" w:rsidRPr="00642AC5" w:rsidRDefault="00371FDE" w:rsidP="00371FDE">
      <w:pPr>
        <w:ind w:left="720" w:hanging="720"/>
        <w:rPr>
          <w:rFonts w:cs="Times New Roman"/>
          <w:szCs w:val="24"/>
          <w:shd w:val="clear" w:color="auto" w:fill="FFFFFF"/>
        </w:rPr>
      </w:pPr>
      <w:r w:rsidRPr="00642AC5">
        <w:rPr>
          <w:rFonts w:cs="Times New Roman"/>
          <w:szCs w:val="24"/>
          <w:shd w:val="clear" w:color="auto" w:fill="FFFFFF"/>
        </w:rPr>
        <w:t>Yu, J., Seo, J., &amp; Hyun, S. S. (2021). Perceived hygiene attributes in the hotel industry: customer retention amid the COVID-19 crisis. </w:t>
      </w:r>
      <w:r w:rsidRPr="00642AC5">
        <w:rPr>
          <w:rFonts w:cs="Times New Roman"/>
          <w:i/>
          <w:iCs/>
          <w:szCs w:val="24"/>
          <w:shd w:val="clear" w:color="auto" w:fill="FFFFFF"/>
        </w:rPr>
        <w:t>International Journal of Hospitality Management</w:t>
      </w:r>
      <w:r w:rsidRPr="00642AC5">
        <w:rPr>
          <w:rFonts w:cs="Times New Roman"/>
          <w:szCs w:val="24"/>
          <w:shd w:val="clear" w:color="auto" w:fill="FFFFFF"/>
        </w:rPr>
        <w:t>, </w:t>
      </w:r>
      <w:r w:rsidRPr="00642AC5">
        <w:rPr>
          <w:rFonts w:cs="Times New Roman"/>
          <w:i/>
          <w:iCs/>
          <w:szCs w:val="24"/>
          <w:shd w:val="clear" w:color="auto" w:fill="FFFFFF"/>
        </w:rPr>
        <w:t>93</w:t>
      </w:r>
      <w:r w:rsidRPr="00642AC5">
        <w:rPr>
          <w:rFonts w:cs="Times New Roman"/>
          <w:szCs w:val="24"/>
          <w:shd w:val="clear" w:color="auto" w:fill="FFFFFF"/>
        </w:rPr>
        <w:t>, 102768.</w:t>
      </w:r>
    </w:p>
    <w:p w14:paraId="2D17CB9B" w14:textId="77777777" w:rsidR="00424636" w:rsidRPr="00642AC5" w:rsidRDefault="00424636" w:rsidP="00424636">
      <w:pPr>
        <w:ind w:firstLine="0"/>
        <w:rPr>
          <w:b/>
          <w:bCs/>
          <w:lang w:val="en-GB"/>
        </w:rPr>
      </w:pPr>
    </w:p>
    <w:sectPr w:rsidR="00424636" w:rsidRPr="00642AC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1756D" w14:textId="77777777" w:rsidR="00715589" w:rsidRDefault="00715589" w:rsidP="003B2FE6">
      <w:pPr>
        <w:spacing w:line="240" w:lineRule="auto"/>
      </w:pPr>
      <w:r>
        <w:separator/>
      </w:r>
    </w:p>
  </w:endnote>
  <w:endnote w:type="continuationSeparator" w:id="0">
    <w:p w14:paraId="4809E373" w14:textId="77777777" w:rsidR="00715589" w:rsidRDefault="00715589" w:rsidP="003B2F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AB2737" w14:textId="77777777" w:rsidR="00715589" w:rsidRDefault="00715589" w:rsidP="003B2FE6">
      <w:pPr>
        <w:spacing w:line="240" w:lineRule="auto"/>
      </w:pPr>
      <w:r>
        <w:separator/>
      </w:r>
    </w:p>
  </w:footnote>
  <w:footnote w:type="continuationSeparator" w:id="0">
    <w:p w14:paraId="28C359A2" w14:textId="77777777" w:rsidR="00715589" w:rsidRDefault="00715589" w:rsidP="003B2F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8226116"/>
      <w:docPartObj>
        <w:docPartGallery w:val="Page Numbers (Top of Page)"/>
        <w:docPartUnique/>
      </w:docPartObj>
    </w:sdtPr>
    <w:sdtEndPr>
      <w:rPr>
        <w:noProof/>
      </w:rPr>
    </w:sdtEndPr>
    <w:sdtContent>
      <w:p w14:paraId="2A371D32" w14:textId="134FCBDB" w:rsidR="003B2FE6" w:rsidRDefault="003B2FE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7FB170" w14:textId="77777777" w:rsidR="003B2FE6" w:rsidRDefault="003B2F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S0NDM2trQwNzO1NDFS0lEKTi0uzszPAykwrAUAvUx/3iwAAAA="/>
  </w:docVars>
  <w:rsids>
    <w:rsidRoot w:val="00F85BCB"/>
    <w:rsid w:val="00043926"/>
    <w:rsid w:val="000453D6"/>
    <w:rsid w:val="000632F4"/>
    <w:rsid w:val="000933F8"/>
    <w:rsid w:val="000F63D3"/>
    <w:rsid w:val="001479D4"/>
    <w:rsid w:val="001901B4"/>
    <w:rsid w:val="00191001"/>
    <w:rsid w:val="001A5F65"/>
    <w:rsid w:val="001C1056"/>
    <w:rsid w:val="001C4466"/>
    <w:rsid w:val="00224EB5"/>
    <w:rsid w:val="00252E45"/>
    <w:rsid w:val="002B4326"/>
    <w:rsid w:val="002F7A05"/>
    <w:rsid w:val="00336B31"/>
    <w:rsid w:val="00352AFA"/>
    <w:rsid w:val="00371FDE"/>
    <w:rsid w:val="003B2FE6"/>
    <w:rsid w:val="003B6BEF"/>
    <w:rsid w:val="003D6BB1"/>
    <w:rsid w:val="00424636"/>
    <w:rsid w:val="004A64EA"/>
    <w:rsid w:val="004C4B59"/>
    <w:rsid w:val="004F1213"/>
    <w:rsid w:val="0056200B"/>
    <w:rsid w:val="00571F08"/>
    <w:rsid w:val="00573CA1"/>
    <w:rsid w:val="005B0843"/>
    <w:rsid w:val="005D072D"/>
    <w:rsid w:val="005D1986"/>
    <w:rsid w:val="005F6739"/>
    <w:rsid w:val="00601EA8"/>
    <w:rsid w:val="00642AC5"/>
    <w:rsid w:val="006B6109"/>
    <w:rsid w:val="00715589"/>
    <w:rsid w:val="00775C3E"/>
    <w:rsid w:val="00777079"/>
    <w:rsid w:val="00824DA3"/>
    <w:rsid w:val="008C30E0"/>
    <w:rsid w:val="008E01E0"/>
    <w:rsid w:val="008F123C"/>
    <w:rsid w:val="009176BB"/>
    <w:rsid w:val="00926AB9"/>
    <w:rsid w:val="00927096"/>
    <w:rsid w:val="00933C08"/>
    <w:rsid w:val="009F0173"/>
    <w:rsid w:val="00A02D3D"/>
    <w:rsid w:val="00A06370"/>
    <w:rsid w:val="00A81A18"/>
    <w:rsid w:val="00AA2018"/>
    <w:rsid w:val="00AC5B0F"/>
    <w:rsid w:val="00AE293E"/>
    <w:rsid w:val="00B3181A"/>
    <w:rsid w:val="00BC0D92"/>
    <w:rsid w:val="00BC59A6"/>
    <w:rsid w:val="00BC59A7"/>
    <w:rsid w:val="00CA40AB"/>
    <w:rsid w:val="00CE3005"/>
    <w:rsid w:val="00D042F8"/>
    <w:rsid w:val="00D04DEE"/>
    <w:rsid w:val="00D320F4"/>
    <w:rsid w:val="00D8296A"/>
    <w:rsid w:val="00DF40FB"/>
    <w:rsid w:val="00E16092"/>
    <w:rsid w:val="00E442AE"/>
    <w:rsid w:val="00E56543"/>
    <w:rsid w:val="00E900B3"/>
    <w:rsid w:val="00ED427F"/>
    <w:rsid w:val="00EE2638"/>
    <w:rsid w:val="00F85BCB"/>
    <w:rsid w:val="00FD04E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CCDD9"/>
  <w15:chartTrackingRefBased/>
  <w15:docId w15:val="{4865C782-59B2-4E9E-B15D-5D56D424C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B6BEF"/>
    <w:pPr>
      <w:keepNext/>
      <w:keepLines/>
      <w:ind w:firstLine="0"/>
      <w:outlineLvl w:val="0"/>
    </w:pPr>
    <w:rPr>
      <w:rFonts w:eastAsiaTheme="majorEastAsia" w:cstheme="majorBidi"/>
      <w:b/>
      <w:i/>
      <w:sz w:val="28"/>
      <w:szCs w:val="32"/>
    </w:rPr>
  </w:style>
  <w:style w:type="paragraph" w:styleId="Heading2">
    <w:name w:val="heading 2"/>
    <w:basedOn w:val="Normal"/>
    <w:next w:val="Normal"/>
    <w:link w:val="Heading2Char"/>
    <w:autoRedefine/>
    <w:uiPriority w:val="9"/>
    <w:unhideWhenUsed/>
    <w:qFormat/>
    <w:rsid w:val="003B6BEF"/>
    <w:pPr>
      <w:keepNext/>
      <w:keepLines/>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semiHidden/>
    <w:unhideWhenUsed/>
    <w:qFormat/>
    <w:rsid w:val="003B6BEF"/>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EF"/>
    <w:rPr>
      <w:rFonts w:ascii="Times New Roman" w:eastAsiaTheme="majorEastAsia" w:hAnsi="Times New Roman" w:cstheme="majorBidi"/>
      <w:b/>
      <w:i/>
      <w:color w:val="000000" w:themeColor="text1"/>
      <w:sz w:val="28"/>
      <w:szCs w:val="32"/>
    </w:rPr>
  </w:style>
  <w:style w:type="character" w:customStyle="1" w:styleId="Heading2Char">
    <w:name w:val="Heading 2 Char"/>
    <w:basedOn w:val="DefaultParagraphFont"/>
    <w:link w:val="Heading2"/>
    <w:uiPriority w:val="9"/>
    <w:rsid w:val="003B6BEF"/>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3B6BEF"/>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A81A18"/>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A81A18"/>
    <w:pPr>
      <w:spacing w:after="100"/>
    </w:pPr>
  </w:style>
  <w:style w:type="paragraph" w:styleId="TOC2">
    <w:name w:val="toc 2"/>
    <w:basedOn w:val="Normal"/>
    <w:next w:val="Normal"/>
    <w:autoRedefine/>
    <w:uiPriority w:val="39"/>
    <w:unhideWhenUsed/>
    <w:rsid w:val="00A81A18"/>
    <w:pPr>
      <w:spacing w:after="100"/>
      <w:ind w:left="240"/>
    </w:pPr>
  </w:style>
  <w:style w:type="character" w:styleId="Hyperlink">
    <w:name w:val="Hyperlink"/>
    <w:basedOn w:val="DefaultParagraphFont"/>
    <w:uiPriority w:val="99"/>
    <w:unhideWhenUsed/>
    <w:rsid w:val="00A81A18"/>
    <w:rPr>
      <w:color w:val="0563C1" w:themeColor="hyperlink"/>
      <w:u w:val="single"/>
    </w:rPr>
  </w:style>
  <w:style w:type="paragraph" w:styleId="Header">
    <w:name w:val="header"/>
    <w:basedOn w:val="Normal"/>
    <w:link w:val="HeaderChar"/>
    <w:uiPriority w:val="99"/>
    <w:unhideWhenUsed/>
    <w:rsid w:val="003B2FE6"/>
    <w:pPr>
      <w:tabs>
        <w:tab w:val="center" w:pos="4513"/>
        <w:tab w:val="right" w:pos="9026"/>
      </w:tabs>
      <w:spacing w:line="240" w:lineRule="auto"/>
    </w:pPr>
  </w:style>
  <w:style w:type="character" w:customStyle="1" w:styleId="HeaderChar">
    <w:name w:val="Header Char"/>
    <w:basedOn w:val="DefaultParagraphFont"/>
    <w:link w:val="Header"/>
    <w:uiPriority w:val="99"/>
    <w:rsid w:val="003B2FE6"/>
    <w:rPr>
      <w:rFonts w:ascii="Times New Roman" w:hAnsi="Times New Roman"/>
      <w:color w:val="000000" w:themeColor="text1"/>
      <w:sz w:val="24"/>
    </w:rPr>
  </w:style>
  <w:style w:type="paragraph" w:styleId="Footer">
    <w:name w:val="footer"/>
    <w:basedOn w:val="Normal"/>
    <w:link w:val="FooterChar"/>
    <w:uiPriority w:val="99"/>
    <w:unhideWhenUsed/>
    <w:rsid w:val="003B2FE6"/>
    <w:pPr>
      <w:tabs>
        <w:tab w:val="center" w:pos="4513"/>
        <w:tab w:val="right" w:pos="9026"/>
      </w:tabs>
      <w:spacing w:line="240" w:lineRule="auto"/>
    </w:pPr>
  </w:style>
  <w:style w:type="character" w:customStyle="1" w:styleId="FooterChar">
    <w:name w:val="Footer Char"/>
    <w:basedOn w:val="DefaultParagraphFont"/>
    <w:link w:val="Footer"/>
    <w:uiPriority w:val="99"/>
    <w:rsid w:val="003B2FE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ibguides.hull.ac.uk/reflectivewriting/kol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5E849-54DF-4AA2-8FEC-128B4755C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1807</Words>
  <Characters>10223</Characters>
  <Application>Microsoft Office Word</Application>
  <DocSecurity>0</DocSecurity>
  <Lines>182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7</dc:creator>
  <cp:keywords/>
  <dc:description/>
  <cp:lastModifiedBy>annisa helal</cp:lastModifiedBy>
  <cp:revision>22</cp:revision>
  <dcterms:created xsi:type="dcterms:W3CDTF">2024-06-03T09:01:00Z</dcterms:created>
  <dcterms:modified xsi:type="dcterms:W3CDTF">2024-06-03T10:52:00Z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3b86330edda0bf21f216a5cf4a272220123f08c12dbce878de177d43e7874ee1</vt:lpwstr>
  </property>
</Properties>
</file>