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862213" w:rsidP="00862213" w:rsidRDefault="00862213" w14:paraId="10994BC3" w14:textId="77777777">
      <w:pPr>
        <w:pStyle w:val="Heading1"/>
        <w:jc w:val="center"/>
      </w:pPr>
    </w:p>
    <w:p w:rsidR="00862213" w:rsidP="00862213" w:rsidRDefault="00862213" w14:paraId="5B9539EA" w14:textId="77777777">
      <w:pPr>
        <w:pStyle w:val="Heading1"/>
        <w:jc w:val="center"/>
      </w:pPr>
    </w:p>
    <w:p w:rsidR="00862213" w:rsidP="00862213" w:rsidRDefault="00862213" w14:paraId="374A430F" w14:textId="77777777">
      <w:pPr>
        <w:pStyle w:val="Heading1"/>
        <w:jc w:val="center"/>
      </w:pPr>
    </w:p>
    <w:p w:rsidR="00862213" w:rsidP="00862213" w:rsidRDefault="00862213" w14:paraId="65B3C833" w14:textId="77777777">
      <w:pPr>
        <w:pStyle w:val="Heading1"/>
        <w:jc w:val="center"/>
      </w:pPr>
    </w:p>
    <w:p w:rsidR="00862213" w:rsidP="00862213" w:rsidRDefault="00862213" w14:paraId="4EBC5483" w14:textId="77777777">
      <w:pPr>
        <w:pStyle w:val="Heading1"/>
        <w:jc w:val="center"/>
      </w:pPr>
    </w:p>
    <w:p w:rsidRPr="00CD20BA" w:rsidR="00862213" w:rsidP="00862213" w:rsidRDefault="00862213" w14:paraId="52D4759D" w14:textId="2A02F577">
      <w:pPr>
        <w:pStyle w:val="Heading1"/>
        <w:jc w:val="center"/>
        <w:rPr>
          <w:rFonts w:ascii="Times New Roman" w:hAnsi="Times New Roman" w:cs="Times New Roman"/>
          <w:b w:val="1"/>
          <w:bCs w:val="1"/>
          <w:sz w:val="44"/>
          <w:szCs w:val="44"/>
        </w:rPr>
      </w:pPr>
      <w:bookmarkStart w:name="_Toc1454342920" w:id="191619768"/>
      <w:r w:rsidRPr="29B050AF" w:rsidR="00862213">
        <w:rPr>
          <w:rFonts w:ascii="Times New Roman" w:hAnsi="Times New Roman" w:cs="Times New Roman"/>
          <w:b w:val="1"/>
          <w:bCs w:val="1"/>
          <w:sz w:val="44"/>
          <w:szCs w:val="44"/>
        </w:rPr>
        <w:t>Network Operating Systems and Services</w:t>
      </w:r>
      <w:bookmarkEnd w:id="191619768"/>
    </w:p>
    <w:p w:rsidRPr="00CD20BA" w:rsidR="00862213" w:rsidP="00862213" w:rsidRDefault="00862213" w14:paraId="73D971E6" w14:textId="1FB48CB5">
      <w:pPr>
        <w:pStyle w:val="Heading1"/>
        <w:jc w:val="center"/>
        <w:rPr>
          <w:rFonts w:ascii="Times New Roman" w:hAnsi="Times New Roman" w:cs="Times New Roman"/>
          <w:b w:val="1"/>
          <w:bCs w:val="1"/>
          <w:sz w:val="44"/>
          <w:szCs w:val="44"/>
        </w:rPr>
      </w:pPr>
      <w:bookmarkStart w:name="_Toc1550260227" w:id="1449898499"/>
      <w:r w:rsidRPr="29B050AF" w:rsidR="00862213">
        <w:rPr>
          <w:rFonts w:ascii="Times New Roman" w:hAnsi="Times New Roman" w:cs="Times New Roman"/>
          <w:b w:val="1"/>
          <w:bCs w:val="1"/>
          <w:sz w:val="44"/>
          <w:szCs w:val="44"/>
        </w:rPr>
        <w:t>Research, build, and deploy a Virtualised network</w:t>
      </w:r>
      <w:bookmarkEnd w:id="1449898499"/>
    </w:p>
    <w:p w:rsidRPr="009C2E5D" w:rsidR="009C2E5D" w:rsidP="009C2E5D" w:rsidRDefault="00862213" w14:paraId="78D234AC" w14:textId="62316BFE">
      <w:pPr>
        <w:pStyle w:val="Heading1"/>
        <w:jc w:val="center"/>
        <w:rPr>
          <w:rFonts w:ascii="Times New Roman" w:hAnsi="Times New Roman" w:cs="Times New Roman"/>
          <w:b w:val="1"/>
          <w:bCs w:val="1"/>
          <w:sz w:val="44"/>
          <w:szCs w:val="44"/>
        </w:rPr>
      </w:pPr>
      <w:bookmarkStart w:name="_Toc1443645880" w:id="84979723"/>
      <w:r w:rsidRPr="29B050AF" w:rsidR="00862213">
        <w:rPr>
          <w:rFonts w:ascii="Times New Roman" w:hAnsi="Times New Roman" w:cs="Times New Roman"/>
          <w:b w:val="1"/>
          <w:bCs w:val="1"/>
          <w:sz w:val="44"/>
          <w:szCs w:val="44"/>
        </w:rPr>
        <w:t>ACCA5023 (Matthew Hatherl</w:t>
      </w:r>
      <w:r w:rsidRPr="29B050AF" w:rsidR="009C2E5D">
        <w:rPr>
          <w:rFonts w:ascii="Times New Roman" w:hAnsi="Times New Roman" w:cs="Times New Roman"/>
          <w:b w:val="1"/>
          <w:bCs w:val="1"/>
          <w:sz w:val="44"/>
          <w:szCs w:val="44"/>
        </w:rPr>
        <w:t xml:space="preserve">y </w:t>
      </w:r>
      <w:r w:rsidRPr="29B050AF" w:rsidR="00C54B12">
        <w:rPr>
          <w:rFonts w:ascii="Times New Roman" w:hAnsi="Times New Roman" w:cs="Times New Roman"/>
          <w:b w:val="1"/>
          <w:bCs w:val="1"/>
          <w:sz w:val="44"/>
          <w:szCs w:val="44"/>
        </w:rPr>
        <w:t>2306287@student.uwtsd.ac.uk)</w:t>
      </w:r>
      <w:bookmarkEnd w:id="84979723"/>
    </w:p>
    <w:p w:rsidR="00862213" w:rsidP="00862213" w:rsidRDefault="00862213" w14:paraId="006FF6C1" w14:textId="77777777"/>
    <w:p w:rsidR="00862213" w:rsidP="00862213" w:rsidRDefault="00862213" w14:paraId="314E3C6F" w14:textId="77777777"/>
    <w:p w:rsidR="00862213" w:rsidP="00862213" w:rsidRDefault="00862213" w14:paraId="1223C259" w14:textId="77777777"/>
    <w:p w:rsidR="00862213" w:rsidP="00862213" w:rsidRDefault="00862213" w14:paraId="3258B87A" w14:textId="77777777"/>
    <w:p w:rsidR="00862213" w:rsidP="00862213" w:rsidRDefault="00862213" w14:paraId="62C3E184" w14:textId="77777777"/>
    <w:p w:rsidR="00862213" w:rsidP="00862213" w:rsidRDefault="00862213" w14:paraId="58F20F91" w14:textId="77777777"/>
    <w:p w:rsidR="00862213" w:rsidP="00862213" w:rsidRDefault="00862213" w14:paraId="5655D2C7" w14:textId="77777777"/>
    <w:p w:rsidR="00862213" w:rsidP="00862213" w:rsidRDefault="00862213" w14:paraId="2377BD29" w14:textId="77777777"/>
    <w:p w:rsidR="00862213" w:rsidP="00862213" w:rsidRDefault="00862213" w14:paraId="051BEB4D" w14:textId="77777777"/>
    <w:sdt>
      <w:sdtPr>
        <w:id w:val="980259436"/>
        <w:docPartObj>
          <w:docPartGallery w:val="Table of Contents"/>
          <w:docPartUnique/>
        </w:docPartObj>
      </w:sdtPr>
      <w:sdtContent>
        <w:p w:rsidR="00D75952" w:rsidRDefault="00D75952" w14:paraId="6CEF955A" w14:textId="423EC207">
          <w:pPr>
            <w:pStyle w:val="TOCHeading"/>
          </w:pPr>
          <w:r w:rsidR="00D75952">
            <w:rPr/>
            <w:t>Table of Contents</w:t>
          </w:r>
        </w:p>
        <w:p w:rsidR="004B0907" w:rsidP="29B050AF" w:rsidRDefault="00D75952" w14:paraId="5355320E" w14:textId="01A7FDD5">
          <w:pPr>
            <w:pStyle w:val="TOC1"/>
            <w:tabs>
              <w:tab w:val="right" w:leader="dot" w:pos="9015"/>
            </w:tabs>
            <w:rPr>
              <w:rStyle w:val="Hyperlink"/>
              <w:noProof/>
            </w:rPr>
          </w:pPr>
          <w:r>
            <w:fldChar w:fldCharType="begin"/>
          </w:r>
          <w:r>
            <w:instrText xml:space="preserve">TOC \o "1-3" \z \u \h</w:instrText>
          </w:r>
          <w:r>
            <w:fldChar w:fldCharType="separate"/>
          </w:r>
          <w:hyperlink w:anchor="_Toc1454342920">
            <w:r w:rsidRPr="29B050AF" w:rsidR="29B050AF">
              <w:rPr>
                <w:rStyle w:val="Hyperlink"/>
              </w:rPr>
              <w:t>Network Operating Systems and Services</w:t>
            </w:r>
            <w:r>
              <w:tab/>
            </w:r>
            <w:r>
              <w:fldChar w:fldCharType="begin"/>
            </w:r>
            <w:r>
              <w:instrText xml:space="preserve">PAGEREF _Toc1454342920 \h</w:instrText>
            </w:r>
            <w:r>
              <w:fldChar w:fldCharType="separate"/>
            </w:r>
            <w:r w:rsidRPr="29B050AF" w:rsidR="29B050AF">
              <w:rPr>
                <w:rStyle w:val="Hyperlink"/>
              </w:rPr>
              <w:t>1</w:t>
            </w:r>
            <w:r>
              <w:fldChar w:fldCharType="end"/>
            </w:r>
          </w:hyperlink>
        </w:p>
        <w:p w:rsidR="004B0907" w:rsidP="29B050AF" w:rsidRDefault="004B0907" w14:paraId="066E1FA0" w14:textId="752E8B01">
          <w:pPr>
            <w:pStyle w:val="TOC1"/>
            <w:tabs>
              <w:tab w:val="right" w:leader="dot" w:pos="9015"/>
            </w:tabs>
            <w:rPr>
              <w:rStyle w:val="Hyperlink"/>
              <w:noProof/>
            </w:rPr>
          </w:pPr>
          <w:hyperlink w:anchor="_Toc1550260227">
            <w:r w:rsidRPr="29B050AF" w:rsidR="29B050AF">
              <w:rPr>
                <w:rStyle w:val="Hyperlink"/>
              </w:rPr>
              <w:t>Research, build, and deploy, a Virtualised network</w:t>
            </w:r>
            <w:r>
              <w:tab/>
            </w:r>
            <w:r>
              <w:fldChar w:fldCharType="begin"/>
            </w:r>
            <w:r>
              <w:instrText xml:space="preserve">PAGEREF _Toc1550260227 \h</w:instrText>
            </w:r>
            <w:r>
              <w:fldChar w:fldCharType="separate"/>
            </w:r>
            <w:r w:rsidRPr="29B050AF" w:rsidR="29B050AF">
              <w:rPr>
                <w:rStyle w:val="Hyperlink"/>
              </w:rPr>
              <w:t>1</w:t>
            </w:r>
            <w:r>
              <w:fldChar w:fldCharType="end"/>
            </w:r>
          </w:hyperlink>
        </w:p>
        <w:p w:rsidR="004B0907" w:rsidP="29B050AF" w:rsidRDefault="004B0907" w14:paraId="49BFFD1D" w14:textId="088B50DD">
          <w:pPr>
            <w:pStyle w:val="TOC1"/>
            <w:tabs>
              <w:tab w:val="right" w:leader="dot" w:pos="9015"/>
            </w:tabs>
            <w:rPr>
              <w:rStyle w:val="Hyperlink"/>
              <w:noProof/>
            </w:rPr>
          </w:pPr>
          <w:hyperlink w:anchor="_Toc1443645880">
            <w:r w:rsidRPr="29B050AF" w:rsidR="29B050AF">
              <w:rPr>
                <w:rStyle w:val="Hyperlink"/>
              </w:rPr>
              <w:t>ACCA5023 (Matthew Hatherly 2306287@student.uwtsd.ac.uk)</w:t>
            </w:r>
            <w:r>
              <w:tab/>
            </w:r>
            <w:r>
              <w:fldChar w:fldCharType="begin"/>
            </w:r>
            <w:r>
              <w:instrText xml:space="preserve">PAGEREF _Toc1443645880 \h</w:instrText>
            </w:r>
            <w:r>
              <w:fldChar w:fldCharType="separate"/>
            </w:r>
            <w:r w:rsidRPr="29B050AF" w:rsidR="29B050AF">
              <w:rPr>
                <w:rStyle w:val="Hyperlink"/>
              </w:rPr>
              <w:t>1</w:t>
            </w:r>
            <w:r>
              <w:fldChar w:fldCharType="end"/>
            </w:r>
          </w:hyperlink>
        </w:p>
        <w:p w:rsidR="004B0907" w:rsidP="29B050AF" w:rsidRDefault="004B0907" w14:paraId="655E2005" w14:textId="76A424BE">
          <w:pPr>
            <w:pStyle w:val="TOC1"/>
            <w:tabs>
              <w:tab w:val="right" w:leader="dot" w:pos="9015"/>
            </w:tabs>
            <w:rPr>
              <w:rStyle w:val="Hyperlink"/>
              <w:noProof/>
            </w:rPr>
          </w:pPr>
          <w:hyperlink w:anchor="_Toc1798521968">
            <w:r w:rsidRPr="29B050AF" w:rsidR="29B050AF">
              <w:rPr>
                <w:rStyle w:val="Hyperlink"/>
              </w:rPr>
              <w:t>Task 1</w:t>
            </w:r>
            <w:r>
              <w:tab/>
            </w:r>
            <w:r>
              <w:fldChar w:fldCharType="begin"/>
            </w:r>
            <w:r>
              <w:instrText xml:space="preserve">PAGEREF _Toc1798521968 \h</w:instrText>
            </w:r>
            <w:r>
              <w:fldChar w:fldCharType="separate"/>
            </w:r>
            <w:r w:rsidRPr="29B050AF" w:rsidR="29B050AF">
              <w:rPr>
                <w:rStyle w:val="Hyperlink"/>
              </w:rPr>
              <w:t>3</w:t>
            </w:r>
            <w:r>
              <w:fldChar w:fldCharType="end"/>
            </w:r>
          </w:hyperlink>
        </w:p>
        <w:p w:rsidR="004B0907" w:rsidP="29B050AF" w:rsidRDefault="004B0907" w14:paraId="66FF3B87" w14:textId="0ACD9468">
          <w:pPr>
            <w:pStyle w:val="TOC2"/>
            <w:tabs>
              <w:tab w:val="right" w:leader="dot" w:pos="9015"/>
            </w:tabs>
            <w:rPr>
              <w:rStyle w:val="Hyperlink"/>
              <w:noProof/>
            </w:rPr>
          </w:pPr>
          <w:hyperlink w:anchor="_Toc972356667">
            <w:r w:rsidRPr="29B050AF" w:rsidR="29B050AF">
              <w:rPr>
                <w:rStyle w:val="Hyperlink"/>
              </w:rPr>
              <w:t>Hypervisors</w:t>
            </w:r>
            <w:r>
              <w:tab/>
            </w:r>
            <w:r>
              <w:fldChar w:fldCharType="begin"/>
            </w:r>
            <w:r>
              <w:instrText xml:space="preserve">PAGEREF _Toc972356667 \h</w:instrText>
            </w:r>
            <w:r>
              <w:fldChar w:fldCharType="separate"/>
            </w:r>
            <w:r w:rsidRPr="29B050AF" w:rsidR="29B050AF">
              <w:rPr>
                <w:rStyle w:val="Hyperlink"/>
              </w:rPr>
              <w:t>3</w:t>
            </w:r>
            <w:r>
              <w:fldChar w:fldCharType="end"/>
            </w:r>
          </w:hyperlink>
        </w:p>
        <w:p w:rsidR="004B0907" w:rsidP="29B050AF" w:rsidRDefault="004B0907" w14:paraId="689B9078" w14:textId="38CA097A">
          <w:pPr>
            <w:pStyle w:val="TOC2"/>
            <w:tabs>
              <w:tab w:val="right" w:leader="dot" w:pos="9015"/>
            </w:tabs>
            <w:rPr>
              <w:rStyle w:val="Hyperlink"/>
              <w:noProof/>
            </w:rPr>
          </w:pPr>
          <w:hyperlink w:anchor="_Toc789659246">
            <w:r w:rsidRPr="29B050AF" w:rsidR="29B050AF">
              <w:rPr>
                <w:rStyle w:val="Hyperlink"/>
              </w:rPr>
              <w:t>Type 1</w:t>
            </w:r>
            <w:r>
              <w:tab/>
            </w:r>
            <w:r>
              <w:fldChar w:fldCharType="begin"/>
            </w:r>
            <w:r>
              <w:instrText xml:space="preserve">PAGEREF _Toc789659246 \h</w:instrText>
            </w:r>
            <w:r>
              <w:fldChar w:fldCharType="separate"/>
            </w:r>
            <w:r w:rsidRPr="29B050AF" w:rsidR="29B050AF">
              <w:rPr>
                <w:rStyle w:val="Hyperlink"/>
              </w:rPr>
              <w:t>3</w:t>
            </w:r>
            <w:r>
              <w:fldChar w:fldCharType="end"/>
            </w:r>
          </w:hyperlink>
        </w:p>
        <w:p w:rsidR="004B0907" w:rsidP="29B050AF" w:rsidRDefault="004B0907" w14:paraId="3302310C" w14:textId="5E780B42">
          <w:pPr>
            <w:pStyle w:val="TOC2"/>
            <w:tabs>
              <w:tab w:val="right" w:leader="dot" w:pos="9015"/>
            </w:tabs>
            <w:rPr>
              <w:rStyle w:val="Hyperlink"/>
              <w:noProof/>
            </w:rPr>
          </w:pPr>
          <w:hyperlink w:anchor="_Toc1622545374">
            <w:r w:rsidRPr="29B050AF" w:rsidR="29B050AF">
              <w:rPr>
                <w:rStyle w:val="Hyperlink"/>
              </w:rPr>
              <w:t>Type 2</w:t>
            </w:r>
            <w:r>
              <w:tab/>
            </w:r>
            <w:r>
              <w:fldChar w:fldCharType="begin"/>
            </w:r>
            <w:r>
              <w:instrText xml:space="preserve">PAGEREF _Toc1622545374 \h</w:instrText>
            </w:r>
            <w:r>
              <w:fldChar w:fldCharType="separate"/>
            </w:r>
            <w:r w:rsidRPr="29B050AF" w:rsidR="29B050AF">
              <w:rPr>
                <w:rStyle w:val="Hyperlink"/>
              </w:rPr>
              <w:t>4</w:t>
            </w:r>
            <w:r>
              <w:fldChar w:fldCharType="end"/>
            </w:r>
          </w:hyperlink>
        </w:p>
        <w:p w:rsidR="004B0907" w:rsidP="29B050AF" w:rsidRDefault="004B0907" w14:paraId="762070F3" w14:textId="1FE81F1B">
          <w:pPr>
            <w:pStyle w:val="TOC2"/>
            <w:tabs>
              <w:tab w:val="right" w:leader="dot" w:pos="9015"/>
            </w:tabs>
            <w:rPr>
              <w:rStyle w:val="Hyperlink"/>
              <w:noProof/>
            </w:rPr>
          </w:pPr>
          <w:hyperlink w:anchor="_Toc315512962">
            <w:r w:rsidRPr="29B050AF" w:rsidR="29B050AF">
              <w:rPr>
                <w:rStyle w:val="Hyperlink"/>
              </w:rPr>
              <w:t>Different Hypervisor Solutions</w:t>
            </w:r>
            <w:r>
              <w:tab/>
            </w:r>
            <w:r>
              <w:fldChar w:fldCharType="begin"/>
            </w:r>
            <w:r>
              <w:instrText xml:space="preserve">PAGEREF _Toc315512962 \h</w:instrText>
            </w:r>
            <w:r>
              <w:fldChar w:fldCharType="separate"/>
            </w:r>
            <w:r w:rsidRPr="29B050AF" w:rsidR="29B050AF">
              <w:rPr>
                <w:rStyle w:val="Hyperlink"/>
              </w:rPr>
              <w:t>4</w:t>
            </w:r>
            <w:r>
              <w:fldChar w:fldCharType="end"/>
            </w:r>
          </w:hyperlink>
        </w:p>
        <w:p w:rsidR="004B0907" w:rsidP="29B050AF" w:rsidRDefault="004B0907" w14:paraId="559A0114" w14:textId="3A267A7A">
          <w:pPr>
            <w:pStyle w:val="TOC2"/>
            <w:tabs>
              <w:tab w:val="right" w:leader="dot" w:pos="9015"/>
            </w:tabs>
            <w:rPr>
              <w:rStyle w:val="Hyperlink"/>
              <w:noProof/>
            </w:rPr>
          </w:pPr>
          <w:hyperlink w:anchor="_Toc1189411694">
            <w:r w:rsidRPr="29B050AF" w:rsidR="29B050AF">
              <w:rPr>
                <w:rStyle w:val="Hyperlink"/>
              </w:rPr>
              <w:t>IP Addressing</w:t>
            </w:r>
            <w:r>
              <w:tab/>
            </w:r>
            <w:r>
              <w:fldChar w:fldCharType="begin"/>
            </w:r>
            <w:r>
              <w:instrText xml:space="preserve">PAGEREF _Toc1189411694 \h</w:instrText>
            </w:r>
            <w:r>
              <w:fldChar w:fldCharType="separate"/>
            </w:r>
            <w:r w:rsidRPr="29B050AF" w:rsidR="29B050AF">
              <w:rPr>
                <w:rStyle w:val="Hyperlink"/>
              </w:rPr>
              <w:t>5</w:t>
            </w:r>
            <w:r>
              <w:fldChar w:fldCharType="end"/>
            </w:r>
          </w:hyperlink>
        </w:p>
        <w:p w:rsidR="004B0907" w:rsidP="29B050AF" w:rsidRDefault="004B0907" w14:paraId="10283E33" w14:textId="72DA7140">
          <w:pPr>
            <w:pStyle w:val="TOC2"/>
            <w:tabs>
              <w:tab w:val="right" w:leader="dot" w:pos="9015"/>
            </w:tabs>
            <w:rPr>
              <w:rStyle w:val="Hyperlink"/>
              <w:noProof/>
            </w:rPr>
          </w:pPr>
          <w:hyperlink w:anchor="_Toc240580027">
            <w:r w:rsidRPr="29B050AF" w:rsidR="29B050AF">
              <w:rPr>
                <w:rStyle w:val="Hyperlink"/>
              </w:rPr>
              <w:t>Use of Routers and Switches</w:t>
            </w:r>
            <w:r>
              <w:tab/>
            </w:r>
            <w:r>
              <w:fldChar w:fldCharType="begin"/>
            </w:r>
            <w:r>
              <w:instrText xml:space="preserve">PAGEREF _Toc240580027 \h</w:instrText>
            </w:r>
            <w:r>
              <w:fldChar w:fldCharType="separate"/>
            </w:r>
            <w:r w:rsidRPr="29B050AF" w:rsidR="29B050AF">
              <w:rPr>
                <w:rStyle w:val="Hyperlink"/>
              </w:rPr>
              <w:t>5</w:t>
            </w:r>
            <w:r>
              <w:fldChar w:fldCharType="end"/>
            </w:r>
          </w:hyperlink>
        </w:p>
        <w:p w:rsidR="004B0907" w:rsidP="29B050AF" w:rsidRDefault="004B0907" w14:paraId="72E6ED83" w14:textId="1616A3CC">
          <w:pPr>
            <w:pStyle w:val="TOC2"/>
            <w:tabs>
              <w:tab w:val="right" w:leader="dot" w:pos="9015"/>
            </w:tabs>
            <w:rPr>
              <w:rStyle w:val="Hyperlink"/>
              <w:noProof/>
            </w:rPr>
          </w:pPr>
          <w:hyperlink w:anchor="_Toc860200576">
            <w:r w:rsidRPr="29B050AF" w:rsidR="29B050AF">
              <w:rPr>
                <w:rStyle w:val="Hyperlink"/>
              </w:rPr>
              <w:t>Concept of Subnetting</w:t>
            </w:r>
            <w:r>
              <w:tab/>
            </w:r>
            <w:r>
              <w:fldChar w:fldCharType="begin"/>
            </w:r>
            <w:r>
              <w:instrText xml:space="preserve">PAGEREF _Toc860200576 \h</w:instrText>
            </w:r>
            <w:r>
              <w:fldChar w:fldCharType="separate"/>
            </w:r>
            <w:r w:rsidRPr="29B050AF" w:rsidR="29B050AF">
              <w:rPr>
                <w:rStyle w:val="Hyperlink"/>
              </w:rPr>
              <w:t>5</w:t>
            </w:r>
            <w:r>
              <w:fldChar w:fldCharType="end"/>
            </w:r>
          </w:hyperlink>
        </w:p>
        <w:p w:rsidR="004B0907" w:rsidP="29B050AF" w:rsidRDefault="004B0907" w14:paraId="2032A344" w14:textId="13C5DA55">
          <w:pPr>
            <w:pStyle w:val="TOC2"/>
            <w:tabs>
              <w:tab w:val="right" w:leader="dot" w:pos="9015"/>
            </w:tabs>
            <w:rPr>
              <w:rStyle w:val="Hyperlink"/>
              <w:noProof/>
            </w:rPr>
          </w:pPr>
          <w:hyperlink w:anchor="_Toc1618303016">
            <w:r w:rsidRPr="29B050AF" w:rsidR="29B050AF">
              <w:rPr>
                <w:rStyle w:val="Hyperlink"/>
              </w:rPr>
              <w:t>Structure, format, and representation of IPv4, IPv6 addressing</w:t>
            </w:r>
            <w:r>
              <w:tab/>
            </w:r>
            <w:r>
              <w:fldChar w:fldCharType="begin"/>
            </w:r>
            <w:r>
              <w:instrText xml:space="preserve">PAGEREF _Toc1618303016 \h</w:instrText>
            </w:r>
            <w:r>
              <w:fldChar w:fldCharType="separate"/>
            </w:r>
            <w:r w:rsidRPr="29B050AF" w:rsidR="29B050AF">
              <w:rPr>
                <w:rStyle w:val="Hyperlink"/>
              </w:rPr>
              <w:t>6</w:t>
            </w:r>
            <w:r>
              <w:fldChar w:fldCharType="end"/>
            </w:r>
          </w:hyperlink>
        </w:p>
        <w:p w:rsidR="004B0907" w:rsidP="29B050AF" w:rsidRDefault="004B0907" w14:paraId="51AE381A" w14:textId="2D98CE20">
          <w:pPr>
            <w:pStyle w:val="TOC2"/>
            <w:tabs>
              <w:tab w:val="right" w:leader="dot" w:pos="9015"/>
            </w:tabs>
            <w:rPr>
              <w:rStyle w:val="Hyperlink"/>
              <w:noProof/>
            </w:rPr>
          </w:pPr>
          <w:hyperlink w:anchor="_Toc1419269703">
            <w:r w:rsidRPr="29B050AF" w:rsidR="29B050AF">
              <w:rPr>
                <w:rStyle w:val="Hyperlink"/>
              </w:rPr>
              <w:t>Routing Protocols</w:t>
            </w:r>
            <w:r>
              <w:tab/>
            </w:r>
            <w:r>
              <w:fldChar w:fldCharType="begin"/>
            </w:r>
            <w:r>
              <w:instrText xml:space="preserve">PAGEREF _Toc1419269703 \h</w:instrText>
            </w:r>
            <w:r>
              <w:fldChar w:fldCharType="separate"/>
            </w:r>
            <w:r w:rsidRPr="29B050AF" w:rsidR="29B050AF">
              <w:rPr>
                <w:rStyle w:val="Hyperlink"/>
              </w:rPr>
              <w:t>7</w:t>
            </w:r>
            <w:r>
              <w:fldChar w:fldCharType="end"/>
            </w:r>
          </w:hyperlink>
        </w:p>
        <w:p w:rsidR="004B0907" w:rsidP="29B050AF" w:rsidRDefault="004B0907" w14:paraId="23AB1377" w14:textId="12CBABF9">
          <w:pPr>
            <w:pStyle w:val="TOC2"/>
            <w:tabs>
              <w:tab w:val="right" w:leader="dot" w:pos="9015"/>
            </w:tabs>
            <w:rPr>
              <w:rStyle w:val="Hyperlink"/>
              <w:noProof/>
            </w:rPr>
          </w:pPr>
          <w:hyperlink w:anchor="_Toc1968040134">
            <w:r w:rsidRPr="29B050AF" w:rsidR="29B050AF">
              <w:rPr>
                <w:rStyle w:val="Hyperlink"/>
              </w:rPr>
              <w:t>Static and Dynamic Routing</w:t>
            </w:r>
            <w:r>
              <w:tab/>
            </w:r>
            <w:r>
              <w:fldChar w:fldCharType="begin"/>
            </w:r>
            <w:r>
              <w:instrText xml:space="preserve">PAGEREF _Toc1968040134 \h</w:instrText>
            </w:r>
            <w:r>
              <w:fldChar w:fldCharType="separate"/>
            </w:r>
            <w:r w:rsidRPr="29B050AF" w:rsidR="29B050AF">
              <w:rPr>
                <w:rStyle w:val="Hyperlink"/>
              </w:rPr>
              <w:t>7</w:t>
            </w:r>
            <w:r>
              <w:fldChar w:fldCharType="end"/>
            </w:r>
          </w:hyperlink>
        </w:p>
        <w:p w:rsidR="004B0907" w:rsidP="29B050AF" w:rsidRDefault="004B0907" w14:paraId="751683C9" w14:textId="53C49D61">
          <w:pPr>
            <w:pStyle w:val="TOC2"/>
            <w:tabs>
              <w:tab w:val="right" w:leader="dot" w:pos="9015"/>
            </w:tabs>
            <w:rPr>
              <w:rStyle w:val="Hyperlink"/>
              <w:noProof/>
            </w:rPr>
          </w:pPr>
          <w:hyperlink w:anchor="_Toc1704494026">
            <w:r w:rsidRPr="29B050AF" w:rsidR="29B050AF">
              <w:rPr>
                <w:rStyle w:val="Hyperlink"/>
              </w:rPr>
              <w:t>Network Services</w:t>
            </w:r>
            <w:r>
              <w:tab/>
            </w:r>
            <w:r>
              <w:fldChar w:fldCharType="begin"/>
            </w:r>
            <w:r>
              <w:instrText xml:space="preserve">PAGEREF _Toc1704494026 \h</w:instrText>
            </w:r>
            <w:r>
              <w:fldChar w:fldCharType="separate"/>
            </w:r>
            <w:r w:rsidRPr="29B050AF" w:rsidR="29B050AF">
              <w:rPr>
                <w:rStyle w:val="Hyperlink"/>
              </w:rPr>
              <w:t>8</w:t>
            </w:r>
            <w:r>
              <w:fldChar w:fldCharType="end"/>
            </w:r>
          </w:hyperlink>
        </w:p>
        <w:p w:rsidR="004B0907" w:rsidP="29B050AF" w:rsidRDefault="004B0907" w14:paraId="7BCAA1C3" w14:textId="4D2F2A8B">
          <w:pPr>
            <w:pStyle w:val="TOC1"/>
            <w:tabs>
              <w:tab w:val="right" w:leader="dot" w:pos="9015"/>
            </w:tabs>
            <w:rPr>
              <w:rStyle w:val="Hyperlink"/>
              <w:noProof/>
            </w:rPr>
          </w:pPr>
          <w:hyperlink w:anchor="_Toc1561727957">
            <w:r w:rsidRPr="29B050AF" w:rsidR="29B050AF">
              <w:rPr>
                <w:rStyle w:val="Hyperlink"/>
              </w:rPr>
              <w:t>Task 2</w:t>
            </w:r>
            <w:r>
              <w:tab/>
            </w:r>
            <w:r>
              <w:fldChar w:fldCharType="begin"/>
            </w:r>
            <w:r>
              <w:instrText xml:space="preserve">PAGEREF _Toc1561727957 \h</w:instrText>
            </w:r>
            <w:r>
              <w:fldChar w:fldCharType="separate"/>
            </w:r>
            <w:r w:rsidRPr="29B050AF" w:rsidR="29B050AF">
              <w:rPr>
                <w:rStyle w:val="Hyperlink"/>
              </w:rPr>
              <w:t>9</w:t>
            </w:r>
            <w:r>
              <w:fldChar w:fldCharType="end"/>
            </w:r>
          </w:hyperlink>
        </w:p>
        <w:p w:rsidR="004B0907" w:rsidP="29B050AF" w:rsidRDefault="004B0907" w14:paraId="27ACBDB0" w14:textId="65D05970">
          <w:pPr>
            <w:pStyle w:val="TOC2"/>
            <w:tabs>
              <w:tab w:val="right" w:leader="dot" w:pos="9015"/>
            </w:tabs>
            <w:rPr>
              <w:rStyle w:val="Hyperlink"/>
              <w:noProof/>
            </w:rPr>
          </w:pPr>
          <w:hyperlink w:anchor="_Toc1954316119">
            <w:r w:rsidRPr="29B050AF" w:rsidR="29B050AF">
              <w:rPr>
                <w:rStyle w:val="Hyperlink"/>
              </w:rPr>
              <w:t>VMware Workstation Hardware Requirements</w:t>
            </w:r>
            <w:r>
              <w:tab/>
            </w:r>
            <w:r>
              <w:fldChar w:fldCharType="begin"/>
            </w:r>
            <w:r>
              <w:instrText xml:space="preserve">PAGEREF _Toc1954316119 \h</w:instrText>
            </w:r>
            <w:r>
              <w:fldChar w:fldCharType="separate"/>
            </w:r>
            <w:r w:rsidRPr="29B050AF" w:rsidR="29B050AF">
              <w:rPr>
                <w:rStyle w:val="Hyperlink"/>
              </w:rPr>
              <w:t>9</w:t>
            </w:r>
            <w:r>
              <w:fldChar w:fldCharType="end"/>
            </w:r>
          </w:hyperlink>
        </w:p>
        <w:p w:rsidR="004B0907" w:rsidP="29B050AF" w:rsidRDefault="004B0907" w14:paraId="28F5C88E" w14:textId="2A3912E7">
          <w:pPr>
            <w:pStyle w:val="TOC2"/>
            <w:tabs>
              <w:tab w:val="right" w:leader="dot" w:pos="9015"/>
            </w:tabs>
            <w:rPr>
              <w:rStyle w:val="Hyperlink"/>
              <w:noProof/>
            </w:rPr>
          </w:pPr>
          <w:hyperlink w:anchor="_Toc1554898660">
            <w:r w:rsidRPr="29B050AF" w:rsidR="29B050AF">
              <w:rPr>
                <w:rStyle w:val="Hyperlink"/>
              </w:rPr>
              <w:t>Task 2: Technical Documentation</w:t>
            </w:r>
            <w:r>
              <w:tab/>
            </w:r>
            <w:r>
              <w:fldChar w:fldCharType="begin"/>
            </w:r>
            <w:r>
              <w:instrText xml:space="preserve">PAGEREF _Toc1554898660 \h</w:instrText>
            </w:r>
            <w:r>
              <w:fldChar w:fldCharType="separate"/>
            </w:r>
            <w:r w:rsidRPr="29B050AF" w:rsidR="29B050AF">
              <w:rPr>
                <w:rStyle w:val="Hyperlink"/>
              </w:rPr>
              <w:t>9</w:t>
            </w:r>
            <w:r>
              <w:fldChar w:fldCharType="end"/>
            </w:r>
          </w:hyperlink>
        </w:p>
        <w:p w:rsidR="004B0907" w:rsidP="29B050AF" w:rsidRDefault="004B0907" w14:paraId="781BAB3A" w14:textId="426D116D">
          <w:pPr>
            <w:pStyle w:val="TOC1"/>
            <w:tabs>
              <w:tab w:val="right" w:leader="dot" w:pos="9015"/>
            </w:tabs>
            <w:rPr>
              <w:rStyle w:val="Hyperlink"/>
              <w:noProof/>
            </w:rPr>
          </w:pPr>
          <w:hyperlink w:anchor="_Toc632407827">
            <w:r w:rsidRPr="29B050AF" w:rsidR="29B050AF">
              <w:rPr>
                <w:rStyle w:val="Hyperlink"/>
              </w:rPr>
              <w:t>Task 3: Technical Reflection</w:t>
            </w:r>
            <w:r>
              <w:tab/>
            </w:r>
            <w:r>
              <w:fldChar w:fldCharType="begin"/>
            </w:r>
            <w:r>
              <w:instrText xml:space="preserve">PAGEREF _Toc632407827 \h</w:instrText>
            </w:r>
            <w:r>
              <w:fldChar w:fldCharType="separate"/>
            </w:r>
            <w:r w:rsidRPr="29B050AF" w:rsidR="29B050AF">
              <w:rPr>
                <w:rStyle w:val="Hyperlink"/>
              </w:rPr>
              <w:t>30</w:t>
            </w:r>
            <w:r>
              <w:fldChar w:fldCharType="end"/>
            </w:r>
          </w:hyperlink>
        </w:p>
        <w:p w:rsidR="004B0907" w:rsidP="29B050AF" w:rsidRDefault="004B0907" w14:paraId="5884C063" w14:textId="2FE6D4A9">
          <w:pPr>
            <w:pStyle w:val="TOC1"/>
            <w:tabs>
              <w:tab w:val="right" w:leader="dot" w:pos="9015"/>
            </w:tabs>
            <w:rPr>
              <w:rStyle w:val="Hyperlink"/>
              <w:noProof/>
            </w:rPr>
          </w:pPr>
          <w:hyperlink w:anchor="_Toc276456812">
            <w:r w:rsidRPr="29B050AF" w:rsidR="29B050AF">
              <w:rPr>
                <w:rStyle w:val="Hyperlink"/>
              </w:rPr>
              <w:t>Bibliography</w:t>
            </w:r>
            <w:r>
              <w:tab/>
            </w:r>
            <w:r>
              <w:fldChar w:fldCharType="begin"/>
            </w:r>
            <w:r>
              <w:instrText xml:space="preserve">PAGEREF _Toc276456812 \h</w:instrText>
            </w:r>
            <w:r>
              <w:fldChar w:fldCharType="separate"/>
            </w:r>
            <w:r w:rsidRPr="29B050AF" w:rsidR="29B050AF">
              <w:rPr>
                <w:rStyle w:val="Hyperlink"/>
              </w:rPr>
              <w:t>30</w:t>
            </w:r>
            <w:r>
              <w:fldChar w:fldCharType="end"/>
            </w:r>
          </w:hyperlink>
          <w:r>
            <w:fldChar w:fldCharType="end"/>
          </w:r>
        </w:p>
      </w:sdtContent>
    </w:sdt>
    <w:p w:rsidR="00D75952" w:rsidRDefault="00D75952" w14:paraId="3E41A04C" w14:textId="77D57A97"/>
    <w:p w:rsidR="00862213" w:rsidP="00862213" w:rsidRDefault="00862213" w14:paraId="7FF1BE9E" w14:textId="77777777"/>
    <w:p w:rsidR="00862213" w:rsidP="00862213" w:rsidRDefault="00862213" w14:paraId="1ADC99D0" w14:textId="77777777"/>
    <w:p w:rsidR="00C54B12" w:rsidP="00862213" w:rsidRDefault="00C54B12" w14:paraId="769F1D9E" w14:textId="77777777"/>
    <w:p w:rsidR="00C54B12" w:rsidP="00862213" w:rsidRDefault="00C54B12" w14:paraId="23E96CD2" w14:textId="77777777"/>
    <w:p w:rsidR="00C54B12" w:rsidP="00862213" w:rsidRDefault="00C54B12" w14:paraId="257F6605" w14:textId="77777777"/>
    <w:p w:rsidR="00C54B12" w:rsidP="00862213" w:rsidRDefault="00C54B12" w14:paraId="0C2D54B3" w14:textId="77777777"/>
    <w:p w:rsidR="00C54B12" w:rsidP="00862213" w:rsidRDefault="00C54B12" w14:paraId="09AA20A6" w14:textId="77777777"/>
    <w:p w:rsidR="00C54B12" w:rsidP="00862213" w:rsidRDefault="00C54B12" w14:paraId="1E57547E" w14:textId="77777777"/>
    <w:p w:rsidR="00C54B12" w:rsidP="00862213" w:rsidRDefault="00C54B12" w14:paraId="1D735BBA" w14:textId="77777777"/>
    <w:p w:rsidR="00C54B12" w:rsidP="00862213" w:rsidRDefault="00C54B12" w14:paraId="2E4E0D4C" w14:textId="77777777"/>
    <w:p w:rsidR="00C54B12" w:rsidP="00862213" w:rsidRDefault="00C54B12" w14:paraId="3A48A689" w14:textId="77777777"/>
    <w:p w:rsidR="00C54B12" w:rsidP="00862213" w:rsidRDefault="00C54B12" w14:paraId="29B8CB8E" w14:textId="77777777"/>
    <w:p w:rsidR="00C54B12" w:rsidP="00862213" w:rsidRDefault="00C54B12" w14:paraId="27747FEB" w14:textId="77777777"/>
    <w:p w:rsidR="009344F9" w:rsidRDefault="00D1172C" w14:paraId="2D6B9D3F" w14:textId="6667C64E">
      <w:pPr>
        <w:pStyle w:val="TableofFigures"/>
        <w:tabs>
          <w:tab w:val="right" w:leader="dot" w:pos="9016"/>
        </w:tabs>
        <w:rPr>
          <w:noProof/>
        </w:rPr>
      </w:pPr>
      <w:r>
        <w:fldChar w:fldCharType="begin"/>
      </w:r>
      <w:r>
        <w:instrText xml:space="preserve"> TOC \h \z \c "Figure" </w:instrText>
      </w:r>
      <w:r>
        <w:fldChar w:fldCharType="separate"/>
      </w:r>
      <w:hyperlink w:history="1" w:anchor="_Toc192228603">
        <w:r w:rsidRPr="006D646F" w:rsidR="009344F9">
          <w:rPr>
            <w:rStyle w:val="Hyperlink"/>
            <w:noProof/>
          </w:rPr>
          <w:t>Figure 1: Role of Hypervisors [2]</w:t>
        </w:r>
        <w:r w:rsidR="009344F9">
          <w:rPr>
            <w:noProof/>
            <w:webHidden/>
          </w:rPr>
          <w:tab/>
        </w:r>
        <w:r w:rsidR="009344F9">
          <w:rPr>
            <w:noProof/>
            <w:webHidden/>
          </w:rPr>
          <w:fldChar w:fldCharType="begin"/>
        </w:r>
        <w:r w:rsidR="009344F9">
          <w:rPr>
            <w:noProof/>
            <w:webHidden/>
          </w:rPr>
          <w:instrText xml:space="preserve"> PAGEREF _Toc192228603 \h </w:instrText>
        </w:r>
        <w:r w:rsidR="009344F9">
          <w:rPr>
            <w:noProof/>
            <w:webHidden/>
          </w:rPr>
        </w:r>
        <w:r w:rsidR="009344F9">
          <w:rPr>
            <w:noProof/>
            <w:webHidden/>
          </w:rPr>
          <w:fldChar w:fldCharType="separate"/>
        </w:r>
        <w:r w:rsidR="009344F9">
          <w:rPr>
            <w:noProof/>
            <w:webHidden/>
          </w:rPr>
          <w:t>5</w:t>
        </w:r>
        <w:r w:rsidR="009344F9">
          <w:rPr>
            <w:noProof/>
            <w:webHidden/>
          </w:rPr>
          <w:fldChar w:fldCharType="end"/>
        </w:r>
      </w:hyperlink>
    </w:p>
    <w:p w:rsidR="009344F9" w:rsidRDefault="009344F9" w14:paraId="147C34C9" w14:textId="2BD834E5">
      <w:pPr>
        <w:pStyle w:val="TableofFigures"/>
        <w:tabs>
          <w:tab w:val="right" w:leader="dot" w:pos="9016"/>
        </w:tabs>
        <w:rPr>
          <w:noProof/>
        </w:rPr>
      </w:pPr>
      <w:hyperlink w:history="1" w:anchor="_Toc192228604">
        <w:r w:rsidRPr="006D646F">
          <w:rPr>
            <w:rStyle w:val="Hyperlink"/>
            <w:noProof/>
          </w:rPr>
          <w:t>Figure 2: Difference between type 1 and type 2 hypervisor [4]</w:t>
        </w:r>
        <w:r>
          <w:rPr>
            <w:noProof/>
            <w:webHidden/>
          </w:rPr>
          <w:tab/>
        </w:r>
        <w:r>
          <w:rPr>
            <w:noProof/>
            <w:webHidden/>
          </w:rPr>
          <w:fldChar w:fldCharType="begin"/>
        </w:r>
        <w:r>
          <w:rPr>
            <w:noProof/>
            <w:webHidden/>
          </w:rPr>
          <w:instrText xml:space="preserve"> PAGEREF _Toc192228604 \h </w:instrText>
        </w:r>
        <w:r>
          <w:rPr>
            <w:noProof/>
            <w:webHidden/>
          </w:rPr>
        </w:r>
        <w:r>
          <w:rPr>
            <w:noProof/>
            <w:webHidden/>
          </w:rPr>
          <w:fldChar w:fldCharType="separate"/>
        </w:r>
        <w:r>
          <w:rPr>
            <w:noProof/>
            <w:webHidden/>
          </w:rPr>
          <w:t>6</w:t>
        </w:r>
        <w:r>
          <w:rPr>
            <w:noProof/>
            <w:webHidden/>
          </w:rPr>
          <w:fldChar w:fldCharType="end"/>
        </w:r>
      </w:hyperlink>
    </w:p>
    <w:p w:rsidR="009344F9" w:rsidRDefault="009344F9" w14:paraId="7C01ADA7" w14:textId="71BC6774">
      <w:pPr>
        <w:pStyle w:val="TableofFigures"/>
        <w:tabs>
          <w:tab w:val="right" w:leader="dot" w:pos="9016"/>
        </w:tabs>
        <w:rPr>
          <w:noProof/>
        </w:rPr>
      </w:pPr>
      <w:hyperlink w:history="1" w:anchor="_Toc192228605">
        <w:r w:rsidRPr="006D646F">
          <w:rPr>
            <w:rStyle w:val="Hyperlink"/>
            <w:noProof/>
          </w:rPr>
          <w:t>Figure 3: Process of Subnetting [10]</w:t>
        </w:r>
        <w:r>
          <w:rPr>
            <w:noProof/>
            <w:webHidden/>
          </w:rPr>
          <w:tab/>
        </w:r>
        <w:r>
          <w:rPr>
            <w:noProof/>
            <w:webHidden/>
          </w:rPr>
          <w:fldChar w:fldCharType="begin"/>
        </w:r>
        <w:r>
          <w:rPr>
            <w:noProof/>
            <w:webHidden/>
          </w:rPr>
          <w:instrText xml:space="preserve"> PAGEREF _Toc192228605 \h </w:instrText>
        </w:r>
        <w:r>
          <w:rPr>
            <w:noProof/>
            <w:webHidden/>
          </w:rPr>
        </w:r>
        <w:r>
          <w:rPr>
            <w:noProof/>
            <w:webHidden/>
          </w:rPr>
          <w:fldChar w:fldCharType="separate"/>
        </w:r>
        <w:r>
          <w:rPr>
            <w:noProof/>
            <w:webHidden/>
          </w:rPr>
          <w:t>8</w:t>
        </w:r>
        <w:r>
          <w:rPr>
            <w:noProof/>
            <w:webHidden/>
          </w:rPr>
          <w:fldChar w:fldCharType="end"/>
        </w:r>
      </w:hyperlink>
    </w:p>
    <w:p w:rsidR="009344F9" w:rsidRDefault="009344F9" w14:paraId="676FC711" w14:textId="1E5FB47D">
      <w:pPr>
        <w:pStyle w:val="TableofFigures"/>
        <w:tabs>
          <w:tab w:val="right" w:leader="dot" w:pos="9016"/>
        </w:tabs>
        <w:rPr>
          <w:noProof/>
        </w:rPr>
      </w:pPr>
      <w:hyperlink w:history="1" w:anchor="_Toc192228606">
        <w:r w:rsidRPr="006D646F">
          <w:rPr>
            <w:rStyle w:val="Hyperlink"/>
            <w:noProof/>
          </w:rPr>
          <w:t>Figure 4: IP Addressing Concepts [12]</w:t>
        </w:r>
        <w:r>
          <w:rPr>
            <w:noProof/>
            <w:webHidden/>
          </w:rPr>
          <w:tab/>
        </w:r>
        <w:r>
          <w:rPr>
            <w:noProof/>
            <w:webHidden/>
          </w:rPr>
          <w:fldChar w:fldCharType="begin"/>
        </w:r>
        <w:r>
          <w:rPr>
            <w:noProof/>
            <w:webHidden/>
          </w:rPr>
          <w:instrText xml:space="preserve"> PAGEREF _Toc192228606 \h </w:instrText>
        </w:r>
        <w:r>
          <w:rPr>
            <w:noProof/>
            <w:webHidden/>
          </w:rPr>
        </w:r>
        <w:r>
          <w:rPr>
            <w:noProof/>
            <w:webHidden/>
          </w:rPr>
          <w:fldChar w:fldCharType="separate"/>
        </w:r>
        <w:r>
          <w:rPr>
            <w:noProof/>
            <w:webHidden/>
          </w:rPr>
          <w:t>9</w:t>
        </w:r>
        <w:r>
          <w:rPr>
            <w:noProof/>
            <w:webHidden/>
          </w:rPr>
          <w:fldChar w:fldCharType="end"/>
        </w:r>
      </w:hyperlink>
    </w:p>
    <w:p w:rsidR="009344F9" w:rsidRDefault="009344F9" w14:paraId="4634CA7E" w14:textId="42FC66A3">
      <w:pPr>
        <w:pStyle w:val="TableofFigures"/>
        <w:tabs>
          <w:tab w:val="right" w:leader="dot" w:pos="9016"/>
        </w:tabs>
        <w:rPr>
          <w:noProof/>
        </w:rPr>
      </w:pPr>
      <w:hyperlink w:history="1" w:anchor="_Toc192228607">
        <w:r w:rsidRPr="006D646F">
          <w:rPr>
            <w:rStyle w:val="Hyperlink"/>
            <w:noProof/>
          </w:rPr>
          <w:t>Figure 5: Static Routing vs Dynamic Routing [17]</w:t>
        </w:r>
        <w:r>
          <w:rPr>
            <w:noProof/>
            <w:webHidden/>
          </w:rPr>
          <w:tab/>
        </w:r>
        <w:r>
          <w:rPr>
            <w:noProof/>
            <w:webHidden/>
          </w:rPr>
          <w:fldChar w:fldCharType="begin"/>
        </w:r>
        <w:r>
          <w:rPr>
            <w:noProof/>
            <w:webHidden/>
          </w:rPr>
          <w:instrText xml:space="preserve"> PAGEREF _Toc192228607 \h </w:instrText>
        </w:r>
        <w:r>
          <w:rPr>
            <w:noProof/>
            <w:webHidden/>
          </w:rPr>
        </w:r>
        <w:r>
          <w:rPr>
            <w:noProof/>
            <w:webHidden/>
          </w:rPr>
          <w:fldChar w:fldCharType="separate"/>
        </w:r>
        <w:r>
          <w:rPr>
            <w:noProof/>
            <w:webHidden/>
          </w:rPr>
          <w:t>10</w:t>
        </w:r>
        <w:r>
          <w:rPr>
            <w:noProof/>
            <w:webHidden/>
          </w:rPr>
          <w:fldChar w:fldCharType="end"/>
        </w:r>
      </w:hyperlink>
    </w:p>
    <w:p w:rsidR="00C54B12" w:rsidP="00862213" w:rsidRDefault="00D1172C" w14:paraId="55C58CEB" w14:textId="72490C27">
      <w:r>
        <w:fldChar w:fldCharType="end"/>
      </w:r>
    </w:p>
    <w:p w:rsidR="00C54B12" w:rsidP="00862213" w:rsidRDefault="00C54B12" w14:paraId="419C4CE5" w14:textId="77777777"/>
    <w:p w:rsidR="00C54B12" w:rsidP="00862213" w:rsidRDefault="00C54B12" w14:paraId="163B5D08" w14:textId="77777777"/>
    <w:p w:rsidR="00C54B12" w:rsidP="00862213" w:rsidRDefault="00C54B12" w14:paraId="2B7CC9AC" w14:textId="77777777"/>
    <w:p w:rsidR="00C54B12" w:rsidP="00862213" w:rsidRDefault="00C54B12" w14:paraId="6B88E924" w14:textId="77777777"/>
    <w:p w:rsidR="00C54B12" w:rsidP="00862213" w:rsidRDefault="00C54B12" w14:paraId="0023B923" w14:textId="77777777"/>
    <w:p w:rsidR="00D75952" w:rsidP="00862213" w:rsidRDefault="00D75952" w14:paraId="3749B0AE" w14:textId="4F348096">
      <w:pPr>
        <w:pStyle w:val="Heading1"/>
        <w:rPr>
          <w:rFonts w:ascii="Times New Roman" w:hAnsi="Times New Roman" w:cs="Times New Roman"/>
          <w:b/>
          <w:bCs/>
        </w:rPr>
      </w:pPr>
    </w:p>
    <w:p w:rsidR="000A4CF1" w:rsidP="00862213" w:rsidRDefault="000A4CF1" w14:paraId="5FCA861A" w14:textId="77777777">
      <w:pPr>
        <w:pStyle w:val="Heading1"/>
        <w:rPr>
          <w:rFonts w:ascii="Times New Roman" w:hAnsi="Times New Roman" w:cs="Times New Roman"/>
          <w:b/>
          <w:bCs/>
        </w:rPr>
      </w:pPr>
    </w:p>
    <w:p w:rsidR="009344F9" w:rsidP="009344F9" w:rsidRDefault="009344F9" w14:paraId="7B9266DB" w14:textId="77777777"/>
    <w:p w:rsidRPr="009344F9" w:rsidR="009344F9" w:rsidP="009344F9" w:rsidRDefault="009344F9" w14:paraId="7999F5AD" w14:textId="77777777"/>
    <w:p w:rsidR="000A4CF1" w:rsidP="00862213" w:rsidRDefault="000A4CF1" w14:paraId="26522353" w14:textId="77777777">
      <w:pPr>
        <w:pStyle w:val="Heading1"/>
        <w:rPr>
          <w:rFonts w:ascii="Times New Roman" w:hAnsi="Times New Roman" w:cs="Times New Roman"/>
          <w:b/>
          <w:bCs/>
        </w:rPr>
      </w:pPr>
    </w:p>
    <w:p w:rsidR="000A4CF1" w:rsidP="00862213" w:rsidRDefault="000A4CF1" w14:paraId="772CA52B" w14:textId="77777777">
      <w:pPr>
        <w:pStyle w:val="Heading1"/>
        <w:rPr>
          <w:rFonts w:ascii="Times New Roman" w:hAnsi="Times New Roman" w:cs="Times New Roman"/>
          <w:b/>
          <w:bCs/>
        </w:rPr>
      </w:pPr>
    </w:p>
    <w:p w:rsidRPr="009344F9" w:rsidR="009344F9" w:rsidP="009344F9" w:rsidRDefault="009344F9" w14:paraId="1F5422E8" w14:textId="77777777"/>
    <w:p w:rsidRPr="00CD20BA" w:rsidR="00862213" w:rsidP="00862213" w:rsidRDefault="00862213" w14:paraId="1B1014FA" w14:textId="07E855B5">
      <w:pPr>
        <w:pStyle w:val="Heading1"/>
        <w:rPr>
          <w:rFonts w:ascii="Times New Roman" w:hAnsi="Times New Roman" w:cs="Times New Roman"/>
          <w:b w:val="1"/>
          <w:bCs w:val="1"/>
        </w:rPr>
      </w:pPr>
      <w:bookmarkStart w:name="_Toc1798521968" w:id="1335035971"/>
      <w:r w:rsidRPr="29B050AF" w:rsidR="00862213">
        <w:rPr>
          <w:rFonts w:ascii="Times New Roman" w:hAnsi="Times New Roman" w:cs="Times New Roman"/>
          <w:b w:val="1"/>
          <w:bCs w:val="1"/>
        </w:rPr>
        <w:t>Task 1</w:t>
      </w:r>
      <w:bookmarkEnd w:id="1335035971"/>
    </w:p>
    <w:p w:rsidRPr="00476D4B" w:rsidR="00862213" w:rsidP="00862213" w:rsidRDefault="00862213" w14:paraId="7D7B2436" w14:textId="618C4B1B">
      <w:pPr>
        <w:pStyle w:val="Heading2"/>
        <w:rPr>
          <w:rFonts w:ascii="Times New Roman" w:hAnsi="Times New Roman" w:cs="Times New Roman"/>
          <w:b w:val="1"/>
          <w:bCs w:val="1"/>
          <w:sz w:val="36"/>
          <w:szCs w:val="36"/>
        </w:rPr>
      </w:pPr>
      <w:bookmarkStart w:name="_Toc972356667" w:id="570239151"/>
      <w:r w:rsidRPr="29B050AF" w:rsidR="00862213">
        <w:rPr>
          <w:rFonts w:ascii="Times New Roman" w:hAnsi="Times New Roman" w:cs="Times New Roman"/>
          <w:b w:val="1"/>
          <w:bCs w:val="1"/>
          <w:sz w:val="36"/>
          <w:szCs w:val="36"/>
        </w:rPr>
        <w:t>Hypervisor</w:t>
      </w:r>
      <w:r w:rsidRPr="29B050AF" w:rsidR="001C73B3">
        <w:rPr>
          <w:rFonts w:ascii="Times New Roman" w:hAnsi="Times New Roman" w:cs="Times New Roman"/>
          <w:b w:val="1"/>
          <w:bCs w:val="1"/>
          <w:sz w:val="36"/>
          <w:szCs w:val="36"/>
        </w:rPr>
        <w:t>s</w:t>
      </w:r>
      <w:bookmarkEnd w:id="570239151"/>
    </w:p>
    <w:p w:rsidRPr="00CD20BA" w:rsidR="00862213" w:rsidP="00862213" w:rsidRDefault="00862213" w14:paraId="32B159A0" w14:textId="7EB930AF">
      <w:pPr>
        <w:rPr>
          <w:rFonts w:ascii="Times New Roman" w:hAnsi="Times New Roman" w:cs="Times New Roman"/>
        </w:rPr>
      </w:pPr>
      <w:r w:rsidRPr="00CD20BA">
        <w:rPr>
          <w:rFonts w:ascii="Times New Roman" w:hAnsi="Times New Roman" w:cs="Times New Roman"/>
        </w:rPr>
        <w:t xml:space="preserve">Hypervisors are effectively software that allows you to run a virtual machine on your system. The role of the hypervisor is to link the physical components of the system, such as the CPU, to the virtual machine. This allows for optimal use of physical computer structure to the virtual machine. Hypervisors are also important as they </w:t>
      </w:r>
      <w:sdt>
        <w:sdtPr>
          <w:rPr>
            <w:rFonts w:ascii="Times New Roman" w:hAnsi="Times New Roman" w:cs="Times New Roman"/>
          </w:rPr>
          <w:id w:val="-1582137743"/>
          <w:citation/>
        </w:sdtPr>
        <w:sdtContent>
          <w:r w:rsidRPr="00CD20BA">
            <w:rPr>
              <w:rFonts w:ascii="Times New Roman" w:hAnsi="Times New Roman" w:cs="Times New Roman"/>
            </w:rPr>
            <w:fldChar w:fldCharType="begin"/>
          </w:r>
          <w:r w:rsidRPr="00CD20BA">
            <w:rPr>
              <w:rFonts w:ascii="Times New Roman" w:hAnsi="Times New Roman" w:cs="Times New Roman"/>
            </w:rPr>
            <w:instrText xml:space="preserve"> CITATION Jef21 \l 2057 </w:instrText>
          </w:r>
          <w:r w:rsidRPr="00CD20BA">
            <w:rPr>
              <w:rFonts w:ascii="Times New Roman" w:hAnsi="Times New Roman" w:cs="Times New Roman"/>
            </w:rPr>
            <w:fldChar w:fldCharType="separate"/>
          </w:r>
          <w:r w:rsidRPr="00137B8E" w:rsidR="00137B8E">
            <w:rPr>
              <w:rFonts w:ascii="Times New Roman" w:hAnsi="Times New Roman" w:cs="Times New Roman"/>
              <w:noProof/>
            </w:rPr>
            <w:t>[1]</w:t>
          </w:r>
          <w:r w:rsidRPr="00CD20BA">
            <w:rPr>
              <w:rFonts w:ascii="Times New Roman" w:hAnsi="Times New Roman" w:cs="Times New Roman"/>
            </w:rPr>
            <w:fldChar w:fldCharType="end"/>
          </w:r>
        </w:sdtContent>
      </w:sdt>
      <w:r w:rsidRPr="00CD20BA">
        <w:rPr>
          <w:rFonts w:ascii="Times New Roman" w:hAnsi="Times New Roman" w:cs="Times New Roman"/>
        </w:rPr>
        <w:t xml:space="preserve"> “allocate resources between existing and new VMs.”</w:t>
      </w:r>
    </w:p>
    <w:p w:rsidRPr="00CD20BA" w:rsidR="00862213" w:rsidP="00862213" w:rsidRDefault="00862213" w14:paraId="33DE7CC1" w14:textId="76D7A42C">
      <w:pPr>
        <w:rPr>
          <w:rFonts w:ascii="Times New Roman" w:hAnsi="Times New Roman" w:cs="Times New Roman"/>
        </w:rPr>
      </w:pPr>
      <w:r w:rsidRPr="00CD20BA">
        <w:rPr>
          <w:rFonts w:ascii="Times New Roman" w:hAnsi="Times New Roman" w:cs="Times New Roman"/>
        </w:rPr>
        <w:t xml:space="preserve">Hypervisors are also important as they are the underlying technology behind visualisation. An example given by World Wide technology is that </w:t>
      </w:r>
      <w:sdt>
        <w:sdtPr>
          <w:rPr>
            <w:rFonts w:ascii="Times New Roman" w:hAnsi="Times New Roman" w:cs="Times New Roman"/>
          </w:rPr>
          <w:id w:val="-723531341"/>
          <w:citation/>
        </w:sdtPr>
        <w:sdtContent>
          <w:r w:rsidRPr="00CD20BA">
            <w:rPr>
              <w:rFonts w:ascii="Times New Roman" w:hAnsi="Times New Roman" w:cs="Times New Roman"/>
            </w:rPr>
            <w:fldChar w:fldCharType="begin"/>
          </w:r>
          <w:r w:rsidRPr="00CD20BA">
            <w:rPr>
              <w:rFonts w:ascii="Times New Roman" w:hAnsi="Times New Roman" w:cs="Times New Roman"/>
            </w:rPr>
            <w:instrText xml:space="preserve"> CITATION Jef21 \l 2057 </w:instrText>
          </w:r>
          <w:r w:rsidRPr="00CD20BA">
            <w:rPr>
              <w:rFonts w:ascii="Times New Roman" w:hAnsi="Times New Roman" w:cs="Times New Roman"/>
            </w:rPr>
            <w:fldChar w:fldCharType="separate"/>
          </w:r>
          <w:r w:rsidRPr="00137B8E" w:rsidR="00137B8E">
            <w:rPr>
              <w:rFonts w:ascii="Times New Roman" w:hAnsi="Times New Roman" w:cs="Times New Roman"/>
              <w:noProof/>
            </w:rPr>
            <w:t>[1]</w:t>
          </w:r>
          <w:r w:rsidRPr="00CD20BA">
            <w:rPr>
              <w:rFonts w:ascii="Times New Roman" w:hAnsi="Times New Roman" w:cs="Times New Roman"/>
            </w:rPr>
            <w:fldChar w:fldCharType="end"/>
          </w:r>
        </w:sdtContent>
      </w:sdt>
      <w:r w:rsidRPr="00CD20BA">
        <w:rPr>
          <w:rFonts w:ascii="Times New Roman" w:hAnsi="Times New Roman" w:cs="Times New Roman"/>
        </w:rPr>
        <w:t xml:space="preserve"> “hypervisors can be used to virtualize applications, processes and resources, which provides the stable foundation required for your cloud-native and containerized ventures.”</w:t>
      </w:r>
    </w:p>
    <w:p w:rsidR="000A4CF1" w:rsidP="000A4CF1" w:rsidRDefault="6D11390C" w14:paraId="54F68E20" w14:textId="77777777">
      <w:pPr>
        <w:keepNext/>
        <w:spacing w:line="259" w:lineRule="auto"/>
        <w:jc w:val="both"/>
      </w:pPr>
      <w:r>
        <w:rPr>
          <w:noProof/>
        </w:rPr>
        <w:drawing>
          <wp:inline distT="0" distB="0" distL="0" distR="0" wp14:anchorId="7983D138" wp14:editId="432AF439">
            <wp:extent cx="5724524" cy="3000375"/>
            <wp:effectExtent l="0" t="0" r="0" b="0"/>
            <wp:docPr id="141297953" name="Picture 141297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4524" cy="3000375"/>
                    </a:xfrm>
                    <a:prstGeom prst="rect">
                      <a:avLst/>
                    </a:prstGeom>
                  </pic:spPr>
                </pic:pic>
              </a:graphicData>
            </a:graphic>
          </wp:inline>
        </w:drawing>
      </w:r>
    </w:p>
    <w:p w:rsidR="000A4CF1" w:rsidP="000A4CF1" w:rsidRDefault="000A4CF1" w14:paraId="11B74A9A" w14:textId="187802D9">
      <w:pPr>
        <w:pStyle w:val="Caption"/>
        <w:jc w:val="both"/>
      </w:pPr>
      <w:bookmarkStart w:name="_Toc192228603" w:id="5"/>
      <w:r>
        <w:t xml:space="preserve">Figure </w:t>
      </w:r>
      <w:r>
        <w:fldChar w:fldCharType="begin"/>
      </w:r>
      <w:r>
        <w:instrText xml:space="preserve"> SEQ Figure \* ARABIC </w:instrText>
      </w:r>
      <w:r>
        <w:fldChar w:fldCharType="separate"/>
      </w:r>
      <w:r w:rsidR="00306058">
        <w:rPr>
          <w:noProof/>
        </w:rPr>
        <w:t>1</w:t>
      </w:r>
      <w:r>
        <w:fldChar w:fldCharType="end"/>
      </w:r>
      <w:r>
        <w:t xml:space="preserve">: Role of Hypervisors </w:t>
      </w:r>
      <w:sdt>
        <w:sdtPr>
          <w:id w:val="1773745376"/>
          <w:citation/>
        </w:sdtPr>
        <w:sdtContent>
          <w:r w:rsidR="00E20848">
            <w:fldChar w:fldCharType="begin"/>
          </w:r>
          <w:r w:rsidR="00E20848">
            <w:instrText xml:space="preserve"> CITATION Sta19 \l 2057 </w:instrText>
          </w:r>
          <w:r w:rsidR="00E20848">
            <w:fldChar w:fldCharType="separate"/>
          </w:r>
          <w:r w:rsidRPr="00137B8E" w:rsidR="00137B8E">
            <w:rPr>
              <w:noProof/>
            </w:rPr>
            <w:t>[2]</w:t>
          </w:r>
          <w:r w:rsidR="00E20848">
            <w:fldChar w:fldCharType="end"/>
          </w:r>
        </w:sdtContent>
      </w:sdt>
      <w:bookmarkEnd w:id="5"/>
    </w:p>
    <w:p w:rsidRPr="00CD20BA" w:rsidR="00862213" w:rsidP="00862213" w:rsidRDefault="00141B6A" w14:paraId="30932197" w14:textId="51336A0E">
      <w:pPr>
        <w:rPr>
          <w:rFonts w:ascii="Times New Roman" w:hAnsi="Times New Roman" w:cs="Times New Roman"/>
        </w:rPr>
      </w:pPr>
      <w:r w:rsidRPr="00CD20BA">
        <w:rPr>
          <w:rFonts w:ascii="Times New Roman" w:hAnsi="Times New Roman" w:cs="Times New Roman"/>
        </w:rPr>
        <w:t xml:space="preserve">To carry on from this web page, an important note is </w:t>
      </w:r>
      <w:r w:rsidRPr="00CD20BA" w:rsidR="001F34FE">
        <w:rPr>
          <w:rFonts w:ascii="Times New Roman" w:hAnsi="Times New Roman" w:cs="Times New Roman"/>
        </w:rPr>
        <w:t xml:space="preserve">that </w:t>
      </w:r>
      <w:sdt>
        <w:sdtPr>
          <w:rPr>
            <w:rFonts w:ascii="Times New Roman" w:hAnsi="Times New Roman" w:cs="Times New Roman"/>
          </w:rPr>
          <w:id w:val="400331028"/>
          <w:citation/>
        </w:sdtPr>
        <w:sdtContent>
          <w:r w:rsidRPr="00CD20BA" w:rsidR="001F34FE">
            <w:rPr>
              <w:rFonts w:ascii="Times New Roman" w:hAnsi="Times New Roman" w:cs="Times New Roman"/>
            </w:rPr>
            <w:fldChar w:fldCharType="begin"/>
          </w:r>
          <w:r w:rsidRPr="00CD20BA" w:rsidR="001F34FE">
            <w:rPr>
              <w:rFonts w:ascii="Times New Roman" w:hAnsi="Times New Roman" w:cs="Times New Roman"/>
            </w:rPr>
            <w:instrText xml:space="preserve"> CITATION Jef21 \l 2057 </w:instrText>
          </w:r>
          <w:r w:rsidRPr="00CD20BA" w:rsidR="001F34FE">
            <w:rPr>
              <w:rFonts w:ascii="Times New Roman" w:hAnsi="Times New Roman" w:cs="Times New Roman"/>
            </w:rPr>
            <w:fldChar w:fldCharType="separate"/>
          </w:r>
          <w:r w:rsidRPr="00137B8E" w:rsidR="00137B8E">
            <w:rPr>
              <w:rFonts w:ascii="Times New Roman" w:hAnsi="Times New Roman" w:cs="Times New Roman"/>
              <w:noProof/>
            </w:rPr>
            <w:t>[1]</w:t>
          </w:r>
          <w:r w:rsidRPr="00CD20BA" w:rsidR="001F34FE">
            <w:rPr>
              <w:rFonts w:ascii="Times New Roman" w:hAnsi="Times New Roman" w:cs="Times New Roman"/>
            </w:rPr>
            <w:fldChar w:fldCharType="end"/>
          </w:r>
        </w:sdtContent>
      </w:sdt>
      <w:r w:rsidRPr="00CD20BA" w:rsidR="6C6D5275">
        <w:rPr>
          <w:rFonts w:ascii="Times New Roman" w:hAnsi="Times New Roman" w:cs="Times New Roman"/>
        </w:rPr>
        <w:t xml:space="preserve"> “desktop virtualization can help you run </w:t>
      </w:r>
      <w:r w:rsidRPr="00CD20BA" w:rsidR="69804D58">
        <w:rPr>
          <w:rFonts w:ascii="Times New Roman" w:hAnsi="Times New Roman" w:cs="Times New Roman"/>
        </w:rPr>
        <w:t xml:space="preserve">a Windows software piece even if your device only has a </w:t>
      </w:r>
      <w:r w:rsidRPr="00CD20BA" w:rsidR="52ADB708">
        <w:rPr>
          <w:rFonts w:ascii="Times New Roman" w:hAnsi="Times New Roman" w:cs="Times New Roman"/>
        </w:rPr>
        <w:t xml:space="preserve">Linux or Mac operating system. A hypervisor enables you to </w:t>
      </w:r>
      <w:r w:rsidRPr="00CD20BA" w:rsidR="211ED363">
        <w:rPr>
          <w:rFonts w:ascii="Times New Roman" w:hAnsi="Times New Roman" w:cs="Times New Roman"/>
        </w:rPr>
        <w:t>create a Windows VM that can run the software</w:t>
      </w:r>
      <w:r w:rsidRPr="00CD20BA" w:rsidR="03A3DD4C">
        <w:rPr>
          <w:rFonts w:ascii="Times New Roman" w:hAnsi="Times New Roman" w:cs="Times New Roman"/>
        </w:rPr>
        <w:t xml:space="preserve"> without changing the operating system.”</w:t>
      </w:r>
      <w:r w:rsidRPr="00CD20BA" w:rsidR="1503F4C1">
        <w:rPr>
          <w:rFonts w:ascii="Times New Roman" w:hAnsi="Times New Roman" w:cs="Times New Roman"/>
        </w:rPr>
        <w:t xml:space="preserve"> As a result of this, desktop virtualisation can be very usefu</w:t>
      </w:r>
      <w:r w:rsidRPr="00CD20BA" w:rsidR="59251941">
        <w:rPr>
          <w:rFonts w:ascii="Times New Roman" w:hAnsi="Times New Roman" w:cs="Times New Roman"/>
        </w:rPr>
        <w:t xml:space="preserve">l, and this stems from the use of hypervisors. </w:t>
      </w:r>
      <w:r w:rsidRPr="00CD20BA" w:rsidR="2F8732BC">
        <w:rPr>
          <w:rFonts w:ascii="Times New Roman" w:hAnsi="Times New Roman" w:cs="Times New Roman"/>
        </w:rPr>
        <w:t>There are two core types of hypervisors</w:t>
      </w:r>
      <w:r w:rsidRPr="00CD20BA" w:rsidR="76A7B081">
        <w:rPr>
          <w:rFonts w:ascii="Times New Roman" w:hAnsi="Times New Roman" w:cs="Times New Roman"/>
        </w:rPr>
        <w:t>; type 1 hypervisors and type 2 hypervisors</w:t>
      </w:r>
      <w:r w:rsidR="3B99A529">
        <w:rPr>
          <w:rFonts w:ascii="Times New Roman" w:hAnsi="Times New Roman" w:cs="Times New Roman"/>
        </w:rPr>
        <w:t>:</w:t>
      </w:r>
    </w:p>
    <w:p w:rsidRPr="00CD20BA" w:rsidR="00FA2FD7" w:rsidP="00FA2FD7" w:rsidRDefault="00FA2FD7" w14:paraId="0F0F4A2D" w14:textId="3A3D8C5B">
      <w:pPr>
        <w:pStyle w:val="Heading2"/>
        <w:rPr>
          <w:rFonts w:ascii="Times New Roman" w:hAnsi="Times New Roman" w:cs="Times New Roman"/>
          <w:b w:val="1"/>
          <w:bCs w:val="1"/>
        </w:rPr>
      </w:pPr>
      <w:bookmarkStart w:name="_Toc789659246" w:id="559274080"/>
      <w:r w:rsidRPr="29B050AF" w:rsidR="00FA2FD7">
        <w:rPr>
          <w:rFonts w:ascii="Times New Roman" w:hAnsi="Times New Roman" w:cs="Times New Roman"/>
          <w:b w:val="1"/>
          <w:bCs w:val="1"/>
        </w:rPr>
        <w:t>Type 1</w:t>
      </w:r>
      <w:bookmarkEnd w:id="559274080"/>
    </w:p>
    <w:p w:rsidR="00FA2FD7" w:rsidP="00FA2FD7" w:rsidRDefault="00051703" w14:paraId="00A8E3F2" w14:textId="0D1E519B">
      <w:pPr>
        <w:rPr>
          <w:rFonts w:ascii="Times New Roman" w:hAnsi="Times New Roman" w:cs="Times New Roman"/>
        </w:rPr>
      </w:pPr>
      <w:r w:rsidRPr="00CD20BA">
        <w:rPr>
          <w:rFonts w:ascii="Times New Roman" w:hAnsi="Times New Roman" w:cs="Times New Roman"/>
        </w:rPr>
        <w:t>Type 1 hypervisors</w:t>
      </w:r>
      <w:r w:rsidR="00D16549">
        <w:rPr>
          <w:rFonts w:ascii="Times New Roman" w:hAnsi="Times New Roman" w:cs="Times New Roman"/>
        </w:rPr>
        <w:t xml:space="preserve"> can also be known as</w:t>
      </w:r>
      <w:r w:rsidR="00800115">
        <w:rPr>
          <w:rFonts w:ascii="Times New Roman" w:hAnsi="Times New Roman" w:cs="Times New Roman"/>
        </w:rPr>
        <w:t xml:space="preserve"> native hypervisors, and they</w:t>
      </w:r>
      <w:r w:rsidRPr="00CD20BA">
        <w:rPr>
          <w:rFonts w:ascii="Times New Roman" w:hAnsi="Times New Roman" w:cs="Times New Roman"/>
        </w:rPr>
        <w:t xml:space="preserve"> are more commonly used in slightly larger </w:t>
      </w:r>
      <w:r w:rsidRPr="00CD20BA" w:rsidR="008D3DD2">
        <w:rPr>
          <w:rFonts w:ascii="Times New Roman" w:hAnsi="Times New Roman" w:cs="Times New Roman"/>
        </w:rPr>
        <w:t>working environments</w:t>
      </w:r>
      <w:r w:rsidR="00800115">
        <w:rPr>
          <w:rFonts w:ascii="Times New Roman" w:hAnsi="Times New Roman" w:cs="Times New Roman"/>
        </w:rPr>
        <w:t>. This</w:t>
      </w:r>
      <w:r w:rsidRPr="00CD20BA" w:rsidR="008D3DD2">
        <w:rPr>
          <w:rFonts w:ascii="Times New Roman" w:hAnsi="Times New Roman" w:cs="Times New Roman"/>
        </w:rPr>
        <w:t xml:space="preserve"> is because </w:t>
      </w:r>
      <w:sdt>
        <w:sdtPr>
          <w:rPr>
            <w:rFonts w:ascii="Times New Roman" w:hAnsi="Times New Roman" w:cs="Times New Roman"/>
          </w:rPr>
          <w:id w:val="1719855209"/>
          <w:citation/>
        </w:sdtPr>
        <w:sdtContent>
          <w:r w:rsidRPr="00CD20BA" w:rsidR="008D3DD2">
            <w:rPr>
              <w:rFonts w:ascii="Times New Roman" w:hAnsi="Times New Roman" w:cs="Times New Roman"/>
            </w:rPr>
            <w:fldChar w:fldCharType="begin"/>
          </w:r>
          <w:r w:rsidRPr="00CD20BA" w:rsidR="008D3DD2">
            <w:rPr>
              <w:rFonts w:ascii="Times New Roman" w:hAnsi="Times New Roman" w:cs="Times New Roman"/>
            </w:rPr>
            <w:instrText xml:space="preserve"> CITATION Jef21 \l 2057 </w:instrText>
          </w:r>
          <w:r w:rsidRPr="00CD20BA" w:rsidR="008D3DD2">
            <w:rPr>
              <w:rFonts w:ascii="Times New Roman" w:hAnsi="Times New Roman" w:cs="Times New Roman"/>
            </w:rPr>
            <w:fldChar w:fldCharType="separate"/>
          </w:r>
          <w:r w:rsidRPr="00137B8E" w:rsidR="00137B8E">
            <w:rPr>
              <w:rFonts w:ascii="Times New Roman" w:hAnsi="Times New Roman" w:cs="Times New Roman"/>
              <w:noProof/>
            </w:rPr>
            <w:t>[1]</w:t>
          </w:r>
          <w:r w:rsidRPr="00CD20BA" w:rsidR="008D3DD2">
            <w:rPr>
              <w:rFonts w:ascii="Times New Roman" w:hAnsi="Times New Roman" w:cs="Times New Roman"/>
            </w:rPr>
            <w:fldChar w:fldCharType="end"/>
          </w:r>
        </w:sdtContent>
      </w:sdt>
      <w:r w:rsidRPr="00CD20BA" w:rsidR="008D3DD2">
        <w:rPr>
          <w:rFonts w:ascii="Times New Roman" w:hAnsi="Times New Roman" w:cs="Times New Roman"/>
        </w:rPr>
        <w:t xml:space="preserve"> “these hypervisors </w:t>
      </w:r>
      <w:r w:rsidRPr="00CD20BA" w:rsidR="00FA66A0">
        <w:rPr>
          <w:rFonts w:ascii="Times New Roman" w:hAnsi="Times New Roman" w:cs="Times New Roman"/>
        </w:rPr>
        <w:t xml:space="preserve">tend to be more efficient and faster as they directly </w:t>
      </w:r>
      <w:r w:rsidRPr="00CD20BA" w:rsidR="00305E36">
        <w:rPr>
          <w:rFonts w:ascii="Times New Roman" w:hAnsi="Times New Roman" w:cs="Times New Roman"/>
        </w:rPr>
        <w:t>access underlying hardware and don’t compete with other applications or operating systems</w:t>
      </w:r>
      <w:r w:rsidRPr="00CD20BA" w:rsidR="00755DA7">
        <w:rPr>
          <w:rFonts w:ascii="Times New Roman" w:hAnsi="Times New Roman" w:cs="Times New Roman"/>
        </w:rPr>
        <w:t xml:space="preserve">.” In addition to this, they can also be more secure </w:t>
      </w:r>
      <w:r w:rsidRPr="00CD20BA" w:rsidR="00944F79">
        <w:rPr>
          <w:rFonts w:ascii="Times New Roman" w:hAnsi="Times New Roman" w:cs="Times New Roman"/>
        </w:rPr>
        <w:t xml:space="preserve">as </w:t>
      </w:r>
      <w:sdt>
        <w:sdtPr>
          <w:rPr>
            <w:rFonts w:ascii="Times New Roman" w:hAnsi="Times New Roman" w:cs="Times New Roman"/>
          </w:rPr>
          <w:id w:val="-652522790"/>
          <w:citation/>
        </w:sdtPr>
        <w:sdtContent>
          <w:r w:rsidRPr="00CD20BA" w:rsidR="005A2347">
            <w:rPr>
              <w:rFonts w:ascii="Times New Roman" w:hAnsi="Times New Roman" w:cs="Times New Roman"/>
            </w:rPr>
            <w:fldChar w:fldCharType="begin"/>
          </w:r>
          <w:r w:rsidRPr="00CD20BA" w:rsidR="005A2347">
            <w:rPr>
              <w:rFonts w:ascii="Times New Roman" w:hAnsi="Times New Roman" w:cs="Times New Roman"/>
            </w:rPr>
            <w:instrText xml:space="preserve"> CITATION Jef21 \l 2057 </w:instrText>
          </w:r>
          <w:r w:rsidRPr="00CD20BA" w:rsidR="005A2347">
            <w:rPr>
              <w:rFonts w:ascii="Times New Roman" w:hAnsi="Times New Roman" w:cs="Times New Roman"/>
            </w:rPr>
            <w:fldChar w:fldCharType="separate"/>
          </w:r>
          <w:r w:rsidRPr="00137B8E" w:rsidR="00137B8E">
            <w:rPr>
              <w:rFonts w:ascii="Times New Roman" w:hAnsi="Times New Roman" w:cs="Times New Roman"/>
              <w:noProof/>
            </w:rPr>
            <w:t>[1]</w:t>
          </w:r>
          <w:r w:rsidRPr="00CD20BA" w:rsidR="005A2347">
            <w:rPr>
              <w:rFonts w:ascii="Times New Roman" w:hAnsi="Times New Roman" w:cs="Times New Roman"/>
            </w:rPr>
            <w:fldChar w:fldCharType="end"/>
          </w:r>
        </w:sdtContent>
      </w:sdt>
      <w:r w:rsidRPr="00CD20BA" w:rsidR="005A2347">
        <w:rPr>
          <w:rFonts w:ascii="Times New Roman" w:hAnsi="Times New Roman" w:cs="Times New Roman"/>
        </w:rPr>
        <w:t xml:space="preserve"> </w:t>
      </w:r>
      <w:r w:rsidRPr="00CD20BA" w:rsidR="00944F79">
        <w:rPr>
          <w:rFonts w:ascii="Times New Roman" w:hAnsi="Times New Roman" w:cs="Times New Roman"/>
        </w:rPr>
        <w:t>“they avoid the operating system layer</w:t>
      </w:r>
      <w:r w:rsidRPr="00CD20BA" w:rsidR="005A2347">
        <w:rPr>
          <w:rFonts w:ascii="Times New Roman" w:hAnsi="Times New Roman" w:cs="Times New Roman"/>
        </w:rPr>
        <w:t>, which means there’s less attack surface available for cybercriminals to exploit.”</w:t>
      </w:r>
    </w:p>
    <w:p w:rsidRPr="009D45B5" w:rsidR="00CF5595" w:rsidP="00CF5595" w:rsidRDefault="00CF5595" w14:paraId="7A7980DC" w14:textId="66D52821">
      <w:pPr>
        <w:pStyle w:val="Heading2"/>
        <w:rPr>
          <w:rFonts w:ascii="Times New Roman" w:hAnsi="Times New Roman" w:cs="Times New Roman"/>
          <w:b w:val="1"/>
          <w:bCs w:val="1"/>
        </w:rPr>
      </w:pPr>
      <w:bookmarkStart w:name="_Toc1622545374" w:id="852412646"/>
      <w:r w:rsidRPr="29B050AF" w:rsidR="00CF5595">
        <w:rPr>
          <w:rFonts w:ascii="Times New Roman" w:hAnsi="Times New Roman" w:cs="Times New Roman"/>
          <w:b w:val="1"/>
          <w:bCs w:val="1"/>
        </w:rPr>
        <w:t>Type 2</w:t>
      </w:r>
      <w:bookmarkEnd w:id="852412646"/>
    </w:p>
    <w:p w:rsidR="00CF5595" w:rsidP="00CF5595" w:rsidRDefault="00B914B7" w14:paraId="0C3614D3" w14:textId="02E535C4">
      <w:pPr>
        <w:rPr>
          <w:rFonts w:ascii="Times New Roman" w:hAnsi="Times New Roman" w:cs="Times New Roman"/>
        </w:rPr>
      </w:pPr>
      <w:r w:rsidRPr="009D45B5">
        <w:rPr>
          <w:rFonts w:ascii="Times New Roman" w:hAnsi="Times New Roman" w:cs="Times New Roman"/>
        </w:rPr>
        <w:t xml:space="preserve">Unlike </w:t>
      </w:r>
      <w:r w:rsidR="004C0954">
        <w:rPr>
          <w:rFonts w:ascii="Times New Roman" w:hAnsi="Times New Roman" w:cs="Times New Roman"/>
        </w:rPr>
        <w:t>T</w:t>
      </w:r>
      <w:r w:rsidRPr="009D45B5">
        <w:rPr>
          <w:rFonts w:ascii="Times New Roman" w:hAnsi="Times New Roman" w:cs="Times New Roman"/>
        </w:rPr>
        <w:t xml:space="preserve">ype 1 hypervisors, </w:t>
      </w:r>
      <w:r w:rsidR="004C0954">
        <w:rPr>
          <w:rFonts w:ascii="Times New Roman" w:hAnsi="Times New Roman" w:cs="Times New Roman"/>
        </w:rPr>
        <w:t>T</w:t>
      </w:r>
      <w:r w:rsidRPr="009D45B5">
        <w:rPr>
          <w:rFonts w:ascii="Times New Roman" w:hAnsi="Times New Roman" w:cs="Times New Roman"/>
        </w:rPr>
        <w:t>ype 2 hypervisors are generally more suited to smaller businesses</w:t>
      </w:r>
      <w:r w:rsidR="009D45B5">
        <w:rPr>
          <w:rFonts w:ascii="Times New Roman" w:hAnsi="Times New Roman" w:cs="Times New Roman"/>
        </w:rPr>
        <w:t>,</w:t>
      </w:r>
      <w:r w:rsidRPr="009D45B5" w:rsidR="006E4718">
        <w:rPr>
          <w:rFonts w:ascii="Times New Roman" w:hAnsi="Times New Roman" w:cs="Times New Roman"/>
        </w:rPr>
        <w:t xml:space="preserve"> or just individual users who wish to run </w:t>
      </w:r>
      <w:r w:rsidR="001C73B3">
        <w:rPr>
          <w:rFonts w:ascii="Times New Roman" w:hAnsi="Times New Roman" w:cs="Times New Roman"/>
        </w:rPr>
        <w:t>several</w:t>
      </w:r>
      <w:r w:rsidRPr="009D45B5" w:rsidR="006E4718">
        <w:rPr>
          <w:rFonts w:ascii="Times New Roman" w:hAnsi="Times New Roman" w:cs="Times New Roman"/>
        </w:rPr>
        <w:t xml:space="preserve"> operating systems on their computers. </w:t>
      </w:r>
      <w:r w:rsidR="00502370">
        <w:rPr>
          <w:rFonts w:ascii="Times New Roman" w:hAnsi="Times New Roman" w:cs="Times New Roman"/>
        </w:rPr>
        <w:t xml:space="preserve">A benefit of </w:t>
      </w:r>
      <w:r w:rsidR="004C0954">
        <w:rPr>
          <w:rFonts w:ascii="Times New Roman" w:hAnsi="Times New Roman" w:cs="Times New Roman"/>
        </w:rPr>
        <w:t>T</w:t>
      </w:r>
      <w:r w:rsidR="00502370">
        <w:rPr>
          <w:rFonts w:ascii="Times New Roman" w:hAnsi="Times New Roman" w:cs="Times New Roman"/>
        </w:rPr>
        <w:t>ype 2 hypervisors</w:t>
      </w:r>
      <w:r w:rsidR="0092395E">
        <w:rPr>
          <w:rFonts w:ascii="Times New Roman" w:hAnsi="Times New Roman" w:cs="Times New Roman"/>
        </w:rPr>
        <w:t xml:space="preserve"> over </w:t>
      </w:r>
      <w:r w:rsidR="004C0954">
        <w:rPr>
          <w:rFonts w:ascii="Times New Roman" w:hAnsi="Times New Roman" w:cs="Times New Roman"/>
        </w:rPr>
        <w:t>T</w:t>
      </w:r>
      <w:r w:rsidR="0092395E">
        <w:rPr>
          <w:rFonts w:ascii="Times New Roman" w:hAnsi="Times New Roman" w:cs="Times New Roman"/>
        </w:rPr>
        <w:t>ype 1 hypervisors</w:t>
      </w:r>
      <w:r w:rsidR="00502370">
        <w:rPr>
          <w:rFonts w:ascii="Times New Roman" w:hAnsi="Times New Roman" w:cs="Times New Roman"/>
        </w:rPr>
        <w:t xml:space="preserve"> </w:t>
      </w:r>
      <w:r w:rsidR="0092395E">
        <w:rPr>
          <w:rFonts w:ascii="Times New Roman" w:hAnsi="Times New Roman" w:cs="Times New Roman"/>
        </w:rPr>
        <w:t>is</w:t>
      </w:r>
      <w:r w:rsidR="00502370">
        <w:rPr>
          <w:rFonts w:ascii="Times New Roman" w:hAnsi="Times New Roman" w:cs="Times New Roman"/>
        </w:rPr>
        <w:t xml:space="preserve"> that</w:t>
      </w:r>
      <w:r w:rsidRPr="009D45B5" w:rsidR="00D2780B">
        <w:rPr>
          <w:rFonts w:ascii="Times New Roman" w:hAnsi="Times New Roman" w:cs="Times New Roman"/>
        </w:rPr>
        <w:t xml:space="preserve"> </w:t>
      </w:r>
      <w:sdt>
        <w:sdtPr>
          <w:rPr>
            <w:rFonts w:ascii="Times New Roman" w:hAnsi="Times New Roman" w:cs="Times New Roman"/>
          </w:rPr>
          <w:id w:val="666838625"/>
          <w:citation/>
        </w:sdtPr>
        <w:sdtContent>
          <w:r w:rsidRPr="009D45B5" w:rsidR="00652F72">
            <w:rPr>
              <w:rFonts w:ascii="Times New Roman" w:hAnsi="Times New Roman" w:cs="Times New Roman"/>
            </w:rPr>
            <w:fldChar w:fldCharType="begin"/>
          </w:r>
          <w:r w:rsidRPr="009D45B5" w:rsidR="00652F72">
            <w:rPr>
              <w:rFonts w:ascii="Times New Roman" w:hAnsi="Times New Roman" w:cs="Times New Roman"/>
            </w:rPr>
            <w:instrText xml:space="preserve"> CITATION Jef21 \l 2057 </w:instrText>
          </w:r>
          <w:r w:rsidRPr="009D45B5" w:rsidR="00652F72">
            <w:rPr>
              <w:rFonts w:ascii="Times New Roman" w:hAnsi="Times New Roman" w:cs="Times New Roman"/>
            </w:rPr>
            <w:fldChar w:fldCharType="separate"/>
          </w:r>
          <w:r w:rsidRPr="00137B8E" w:rsidR="00137B8E">
            <w:rPr>
              <w:rFonts w:ascii="Times New Roman" w:hAnsi="Times New Roman" w:cs="Times New Roman"/>
              <w:noProof/>
            </w:rPr>
            <w:t>[1]</w:t>
          </w:r>
          <w:r w:rsidRPr="009D45B5" w:rsidR="00652F72">
            <w:rPr>
              <w:rFonts w:ascii="Times New Roman" w:hAnsi="Times New Roman" w:cs="Times New Roman"/>
            </w:rPr>
            <w:fldChar w:fldCharType="end"/>
          </w:r>
        </w:sdtContent>
      </w:sdt>
      <w:r w:rsidRPr="009D45B5" w:rsidR="00652F72">
        <w:rPr>
          <w:rFonts w:ascii="Times New Roman" w:hAnsi="Times New Roman" w:cs="Times New Roman"/>
        </w:rPr>
        <w:t xml:space="preserve"> “they typically have lower costs and are easier to get set up and manage.”</w:t>
      </w:r>
      <w:r w:rsidR="000C3BD0">
        <w:rPr>
          <w:rFonts w:ascii="Times New Roman" w:hAnsi="Times New Roman" w:cs="Times New Roman"/>
        </w:rPr>
        <w:t xml:space="preserve"> In addition to this, a key </w:t>
      </w:r>
      <w:r w:rsidR="00A15064">
        <w:rPr>
          <w:rFonts w:ascii="Times New Roman" w:hAnsi="Times New Roman" w:cs="Times New Roman"/>
        </w:rPr>
        <w:t xml:space="preserve">bonus of </w:t>
      </w:r>
      <w:r w:rsidR="004C0954">
        <w:rPr>
          <w:rFonts w:ascii="Times New Roman" w:hAnsi="Times New Roman" w:cs="Times New Roman"/>
        </w:rPr>
        <w:t>T</w:t>
      </w:r>
      <w:r w:rsidR="00A15064">
        <w:rPr>
          <w:rFonts w:ascii="Times New Roman" w:hAnsi="Times New Roman" w:cs="Times New Roman"/>
        </w:rPr>
        <w:t xml:space="preserve">ype 2 hypervisors </w:t>
      </w:r>
      <w:r w:rsidR="00CE3B86">
        <w:rPr>
          <w:rFonts w:ascii="Times New Roman" w:hAnsi="Times New Roman" w:cs="Times New Roman"/>
        </w:rPr>
        <w:t>is</w:t>
      </w:r>
      <w:r w:rsidR="00A15064">
        <w:rPr>
          <w:rFonts w:ascii="Times New Roman" w:hAnsi="Times New Roman" w:cs="Times New Roman"/>
        </w:rPr>
        <w:t xml:space="preserve"> that </w:t>
      </w:r>
      <w:sdt>
        <w:sdtPr>
          <w:rPr>
            <w:rFonts w:ascii="Times New Roman" w:hAnsi="Times New Roman" w:cs="Times New Roman"/>
          </w:rPr>
          <w:id w:val="-262306683"/>
          <w:citation/>
        </w:sdtPr>
        <w:sdtContent>
          <w:r w:rsidR="00302CF7">
            <w:rPr>
              <w:rFonts w:ascii="Times New Roman" w:hAnsi="Times New Roman" w:cs="Times New Roman"/>
            </w:rPr>
            <w:fldChar w:fldCharType="begin"/>
          </w:r>
          <w:r w:rsidR="00302CF7">
            <w:rPr>
              <w:rFonts w:ascii="Times New Roman" w:hAnsi="Times New Roman" w:cs="Times New Roman"/>
            </w:rPr>
            <w:instrText xml:space="preserve"> CITATION Und25 \l 2057 </w:instrText>
          </w:r>
          <w:r w:rsidR="00302CF7">
            <w:rPr>
              <w:rFonts w:ascii="Times New Roman" w:hAnsi="Times New Roman" w:cs="Times New Roman"/>
            </w:rPr>
            <w:fldChar w:fldCharType="separate"/>
          </w:r>
          <w:r w:rsidRPr="00137B8E" w:rsidR="00137B8E">
            <w:rPr>
              <w:rFonts w:ascii="Times New Roman" w:hAnsi="Times New Roman" w:cs="Times New Roman"/>
              <w:noProof/>
            </w:rPr>
            <w:t>[3]</w:t>
          </w:r>
          <w:r w:rsidR="00302CF7">
            <w:rPr>
              <w:rFonts w:ascii="Times New Roman" w:hAnsi="Times New Roman" w:cs="Times New Roman"/>
            </w:rPr>
            <w:fldChar w:fldCharType="end"/>
          </w:r>
        </w:sdtContent>
      </w:sdt>
      <w:r w:rsidR="00302CF7">
        <w:rPr>
          <w:rFonts w:ascii="Times New Roman" w:hAnsi="Times New Roman" w:cs="Times New Roman"/>
        </w:rPr>
        <w:t xml:space="preserve"> </w:t>
      </w:r>
      <w:r w:rsidR="00A15064">
        <w:rPr>
          <w:rFonts w:ascii="Times New Roman" w:hAnsi="Times New Roman" w:cs="Times New Roman"/>
        </w:rPr>
        <w:t xml:space="preserve">“since Type 2 </w:t>
      </w:r>
      <w:r w:rsidR="00CF22F6">
        <w:rPr>
          <w:rFonts w:ascii="Times New Roman" w:hAnsi="Times New Roman" w:cs="Times New Roman"/>
        </w:rPr>
        <w:t xml:space="preserve">hypervisors are installed on top of existing Oses, </w:t>
      </w:r>
      <w:r w:rsidR="00302CF7">
        <w:rPr>
          <w:rFonts w:ascii="Times New Roman" w:hAnsi="Times New Roman" w:cs="Times New Roman"/>
        </w:rPr>
        <w:t>they</w:t>
      </w:r>
      <w:r w:rsidR="00CF22F6">
        <w:rPr>
          <w:rFonts w:ascii="Times New Roman" w:hAnsi="Times New Roman" w:cs="Times New Roman"/>
        </w:rPr>
        <w:t xml:space="preserve"> can be quickly and easily deployed</w:t>
      </w:r>
      <w:r w:rsidR="00302CF7">
        <w:rPr>
          <w:rFonts w:ascii="Times New Roman" w:hAnsi="Times New Roman" w:cs="Times New Roman"/>
        </w:rPr>
        <w:t xml:space="preserve"> without the need for separate hardware or complex configuration.”</w:t>
      </w:r>
    </w:p>
    <w:p w:rsidR="00E84301" w:rsidP="00E84301" w:rsidRDefault="38BFB988" w14:paraId="4E56A370" w14:textId="77777777">
      <w:pPr>
        <w:keepNext/>
      </w:pPr>
      <w:r>
        <w:rPr>
          <w:noProof/>
        </w:rPr>
        <w:drawing>
          <wp:inline distT="0" distB="0" distL="0" distR="0" wp14:anchorId="5A8F2BEA" wp14:editId="6ABEFD19">
            <wp:extent cx="5391152" cy="3733800"/>
            <wp:effectExtent l="0" t="0" r="0" b="0"/>
            <wp:docPr id="1652282593" name="Picture 1652282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391152" cy="3733800"/>
                    </a:xfrm>
                    <a:prstGeom prst="rect">
                      <a:avLst/>
                    </a:prstGeom>
                  </pic:spPr>
                </pic:pic>
              </a:graphicData>
            </a:graphic>
          </wp:inline>
        </w:drawing>
      </w:r>
    </w:p>
    <w:p w:rsidR="378A4C64" w:rsidP="00E84301" w:rsidRDefault="00E84301" w14:paraId="7D42803D" w14:textId="7AD8C240">
      <w:pPr>
        <w:pStyle w:val="Caption"/>
      </w:pPr>
      <w:bookmarkStart w:name="_Toc192228604" w:id="8"/>
      <w:r>
        <w:t xml:space="preserve">Figure </w:t>
      </w:r>
      <w:r>
        <w:fldChar w:fldCharType="begin"/>
      </w:r>
      <w:r>
        <w:instrText xml:space="preserve"> SEQ Figure \* ARABIC </w:instrText>
      </w:r>
      <w:r>
        <w:fldChar w:fldCharType="separate"/>
      </w:r>
      <w:r w:rsidR="00306058">
        <w:rPr>
          <w:noProof/>
        </w:rPr>
        <w:t>2</w:t>
      </w:r>
      <w:r>
        <w:fldChar w:fldCharType="end"/>
      </w:r>
      <w:r>
        <w:t xml:space="preserve">: Difference between type 1 and type 2 hypervisor </w:t>
      </w:r>
      <w:sdt>
        <w:sdtPr>
          <w:id w:val="-1515455422"/>
          <w:citation/>
        </w:sdtPr>
        <w:sdtContent>
          <w:r>
            <w:fldChar w:fldCharType="begin"/>
          </w:r>
          <w:r>
            <w:instrText xml:space="preserve"> CITATION Abd25 \l 2057 </w:instrText>
          </w:r>
          <w:r>
            <w:fldChar w:fldCharType="separate"/>
          </w:r>
          <w:r w:rsidRPr="00137B8E" w:rsidR="00137B8E">
            <w:rPr>
              <w:noProof/>
            </w:rPr>
            <w:t>[4]</w:t>
          </w:r>
          <w:r>
            <w:fldChar w:fldCharType="end"/>
          </w:r>
        </w:sdtContent>
      </w:sdt>
      <w:bookmarkEnd w:id="8"/>
    </w:p>
    <w:p w:rsidRPr="002A54C5" w:rsidR="005B5857" w:rsidP="00B443BB" w:rsidRDefault="00B443BB" w14:paraId="0463FE53" w14:textId="5F9B2717">
      <w:pPr>
        <w:pStyle w:val="Heading2"/>
        <w:rPr>
          <w:rFonts w:ascii="Times New Roman" w:hAnsi="Times New Roman" w:cs="Times New Roman"/>
          <w:b w:val="1"/>
          <w:bCs w:val="1"/>
        </w:rPr>
      </w:pPr>
      <w:bookmarkStart w:name="_Toc315512962" w:id="1659148934"/>
      <w:r w:rsidRPr="29B050AF" w:rsidR="00B443BB">
        <w:rPr>
          <w:rFonts w:ascii="Times New Roman" w:hAnsi="Times New Roman" w:cs="Times New Roman"/>
          <w:b w:val="1"/>
          <w:bCs w:val="1"/>
        </w:rPr>
        <w:t>Different Hypervisor Solutions</w:t>
      </w:r>
      <w:bookmarkEnd w:id="1659148934"/>
    </w:p>
    <w:p w:rsidR="00B443BB" w:rsidP="00B443BB" w:rsidRDefault="00B443BB" w14:paraId="19CF80DD" w14:textId="70EFDF6E">
      <w:pPr>
        <w:rPr>
          <w:rFonts w:ascii="Times New Roman" w:hAnsi="Times New Roman" w:cs="Times New Roman"/>
        </w:rPr>
      </w:pPr>
      <w:r w:rsidRPr="002A54C5">
        <w:rPr>
          <w:rFonts w:ascii="Times New Roman" w:hAnsi="Times New Roman" w:cs="Times New Roman"/>
        </w:rPr>
        <w:t xml:space="preserve">There are several hypervisor solutions that are available that can fit various circumstances. For instance, </w:t>
      </w:r>
      <w:r w:rsidR="00024582">
        <w:rPr>
          <w:rFonts w:ascii="Times New Roman" w:hAnsi="Times New Roman" w:cs="Times New Roman"/>
        </w:rPr>
        <w:t xml:space="preserve">some </w:t>
      </w:r>
      <w:r w:rsidR="00141A08">
        <w:rPr>
          <w:rFonts w:ascii="Times New Roman" w:hAnsi="Times New Roman" w:cs="Times New Roman"/>
        </w:rPr>
        <w:t xml:space="preserve">Type 1 hypervisors that </w:t>
      </w:r>
      <w:r w:rsidR="00B039E2">
        <w:rPr>
          <w:rFonts w:ascii="Times New Roman" w:hAnsi="Times New Roman" w:cs="Times New Roman"/>
        </w:rPr>
        <w:t>with solid</w:t>
      </w:r>
      <w:r w:rsidR="00141A08">
        <w:rPr>
          <w:rFonts w:ascii="Times New Roman" w:hAnsi="Times New Roman" w:cs="Times New Roman"/>
        </w:rPr>
        <w:t xml:space="preserve"> performance </w:t>
      </w:r>
      <w:r w:rsidR="00B039E2">
        <w:rPr>
          <w:rFonts w:ascii="Times New Roman" w:hAnsi="Times New Roman" w:cs="Times New Roman"/>
        </w:rPr>
        <w:t>could</w:t>
      </w:r>
      <w:r w:rsidR="00141A08">
        <w:rPr>
          <w:rFonts w:ascii="Times New Roman" w:hAnsi="Times New Roman" w:cs="Times New Roman"/>
        </w:rPr>
        <w:t xml:space="preserve"> include </w:t>
      </w:r>
      <w:sdt>
        <w:sdtPr>
          <w:rPr>
            <w:rFonts w:ascii="Times New Roman" w:hAnsi="Times New Roman" w:cs="Times New Roman"/>
          </w:rPr>
          <w:id w:val="-1061322554"/>
          <w:citation/>
        </w:sdtPr>
        <w:sdtContent>
          <w:r w:rsidR="00F2385D">
            <w:rPr>
              <w:rFonts w:ascii="Times New Roman" w:hAnsi="Times New Roman" w:cs="Times New Roman"/>
            </w:rPr>
            <w:fldChar w:fldCharType="begin"/>
          </w:r>
          <w:r w:rsidR="00F2385D">
            <w:rPr>
              <w:rFonts w:ascii="Times New Roman" w:hAnsi="Times New Roman" w:cs="Times New Roman"/>
            </w:rPr>
            <w:instrText xml:space="preserve"> CITATION Mad24 \l 2057 </w:instrText>
          </w:r>
          <w:r w:rsidR="00F2385D">
            <w:rPr>
              <w:rFonts w:ascii="Times New Roman" w:hAnsi="Times New Roman" w:cs="Times New Roman"/>
            </w:rPr>
            <w:fldChar w:fldCharType="separate"/>
          </w:r>
          <w:r w:rsidRPr="00137B8E" w:rsidR="00137B8E">
            <w:rPr>
              <w:rFonts w:ascii="Times New Roman" w:hAnsi="Times New Roman" w:cs="Times New Roman"/>
              <w:noProof/>
            </w:rPr>
            <w:t>[5]</w:t>
          </w:r>
          <w:r w:rsidR="00F2385D">
            <w:rPr>
              <w:rFonts w:ascii="Times New Roman" w:hAnsi="Times New Roman" w:cs="Times New Roman"/>
            </w:rPr>
            <w:fldChar w:fldCharType="end"/>
          </w:r>
        </w:sdtContent>
      </w:sdt>
      <w:r w:rsidR="00F2385D">
        <w:rPr>
          <w:rFonts w:ascii="Times New Roman" w:hAnsi="Times New Roman" w:cs="Times New Roman"/>
        </w:rPr>
        <w:t xml:space="preserve"> </w:t>
      </w:r>
      <w:r w:rsidR="00141A08">
        <w:rPr>
          <w:rFonts w:ascii="Times New Roman" w:hAnsi="Times New Roman" w:cs="Times New Roman"/>
        </w:rPr>
        <w:t>“</w:t>
      </w:r>
      <w:r w:rsidR="00137BCA">
        <w:rPr>
          <w:rFonts w:ascii="Times New Roman" w:hAnsi="Times New Roman" w:cs="Times New Roman"/>
        </w:rPr>
        <w:t xml:space="preserve">VMware vSphere/ESXi, Microsoft </w:t>
      </w:r>
      <w:r w:rsidR="0026361D">
        <w:rPr>
          <w:rFonts w:ascii="Times New Roman" w:hAnsi="Times New Roman" w:cs="Times New Roman"/>
        </w:rPr>
        <w:t>Hyper-V, Kernel-Based Virtual Machine</w:t>
      </w:r>
      <w:r w:rsidR="00E477BF">
        <w:rPr>
          <w:rFonts w:ascii="Times New Roman" w:hAnsi="Times New Roman" w:cs="Times New Roman"/>
        </w:rPr>
        <w:t xml:space="preserve">, and Red Hat Virtualization.” For Type 2 hypervisors, some market available solutions </w:t>
      </w:r>
      <w:r w:rsidR="00C8511F">
        <w:rPr>
          <w:rFonts w:ascii="Times New Roman" w:hAnsi="Times New Roman" w:cs="Times New Roman"/>
        </w:rPr>
        <w:t>could</w:t>
      </w:r>
      <w:r w:rsidR="00E477BF">
        <w:rPr>
          <w:rFonts w:ascii="Times New Roman" w:hAnsi="Times New Roman" w:cs="Times New Roman"/>
        </w:rPr>
        <w:t xml:space="preserve"> include </w:t>
      </w:r>
      <w:sdt>
        <w:sdtPr>
          <w:rPr>
            <w:rFonts w:ascii="Times New Roman" w:hAnsi="Times New Roman" w:cs="Times New Roman"/>
          </w:rPr>
          <w:id w:val="-1071737201"/>
          <w:citation/>
        </w:sdtPr>
        <w:sdtContent>
          <w:r w:rsidR="0094242A">
            <w:rPr>
              <w:rFonts w:ascii="Times New Roman" w:hAnsi="Times New Roman" w:cs="Times New Roman"/>
            </w:rPr>
            <w:fldChar w:fldCharType="begin"/>
          </w:r>
          <w:r w:rsidR="0094242A">
            <w:rPr>
              <w:rFonts w:ascii="Times New Roman" w:hAnsi="Times New Roman" w:cs="Times New Roman"/>
            </w:rPr>
            <w:instrText xml:space="preserve"> CITATION Ser25 \l 2057 </w:instrText>
          </w:r>
          <w:r w:rsidR="0094242A">
            <w:rPr>
              <w:rFonts w:ascii="Times New Roman" w:hAnsi="Times New Roman" w:cs="Times New Roman"/>
            </w:rPr>
            <w:fldChar w:fldCharType="separate"/>
          </w:r>
          <w:r w:rsidRPr="00137B8E" w:rsidR="00137B8E">
            <w:rPr>
              <w:rFonts w:ascii="Times New Roman" w:hAnsi="Times New Roman" w:cs="Times New Roman"/>
              <w:noProof/>
            </w:rPr>
            <w:t>[6]</w:t>
          </w:r>
          <w:r w:rsidR="0094242A">
            <w:rPr>
              <w:rFonts w:ascii="Times New Roman" w:hAnsi="Times New Roman" w:cs="Times New Roman"/>
            </w:rPr>
            <w:fldChar w:fldCharType="end"/>
          </w:r>
        </w:sdtContent>
      </w:sdt>
      <w:r w:rsidR="0094242A">
        <w:rPr>
          <w:rFonts w:ascii="Times New Roman" w:hAnsi="Times New Roman" w:cs="Times New Roman"/>
        </w:rPr>
        <w:t xml:space="preserve"> </w:t>
      </w:r>
      <w:r w:rsidR="00E74DD2">
        <w:rPr>
          <w:rFonts w:ascii="Times New Roman" w:hAnsi="Times New Roman" w:cs="Times New Roman"/>
        </w:rPr>
        <w:t xml:space="preserve">“vSphere, </w:t>
      </w:r>
      <w:r w:rsidR="002266CE">
        <w:rPr>
          <w:rFonts w:ascii="Times New Roman" w:hAnsi="Times New Roman" w:cs="Times New Roman"/>
        </w:rPr>
        <w:t>Nutanix Cloud Platform, SUSE Linux Enterprise Server</w:t>
      </w:r>
      <w:r w:rsidR="008472E3">
        <w:rPr>
          <w:rFonts w:ascii="Times New Roman" w:hAnsi="Times New Roman" w:cs="Times New Roman"/>
        </w:rPr>
        <w:t>, and XenServer.”</w:t>
      </w:r>
    </w:p>
    <w:p w:rsidR="5F8335D4" w:rsidP="378A4C64" w:rsidRDefault="5F8335D4" w14:paraId="16C4C4EB" w14:textId="134467B6">
      <w:pPr>
        <w:spacing w:line="259" w:lineRule="auto"/>
        <w:jc w:val="both"/>
        <w:rPr>
          <w:rFonts w:ascii="Times New Roman" w:hAnsi="Times New Roman" w:cs="Times New Roman"/>
        </w:rPr>
      </w:pPr>
      <w:r w:rsidRPr="378A4C64">
        <w:rPr>
          <w:rFonts w:ascii="Times New Roman" w:hAnsi="Times New Roman" w:cs="Times New Roman"/>
        </w:rPr>
        <w:t xml:space="preserve">Hypervisors also have a wide range of scalability. For instance, while they can be used on a smaller scale, suited for individual users who are using one or two servers. They can also be used on a larger scale for organisations. Hypervisors offer a level of security, as well as offering infrastructure flexibility and efficiency. All of these features make </w:t>
      </w:r>
      <w:sdt>
        <w:sdtPr>
          <w:rPr>
            <w:rFonts w:ascii="Times New Roman" w:hAnsi="Times New Roman" w:cs="Times New Roman"/>
          </w:rPr>
          <w:id w:val="1638066130"/>
          <w:citation/>
        </w:sdtPr>
        <w:sdtContent>
          <w:r w:rsidR="00715B5D">
            <w:rPr>
              <w:rFonts w:ascii="Times New Roman" w:hAnsi="Times New Roman" w:cs="Times New Roman"/>
            </w:rPr>
            <w:fldChar w:fldCharType="begin"/>
          </w:r>
          <w:r w:rsidR="00715B5D">
            <w:rPr>
              <w:rFonts w:ascii="Times New Roman" w:hAnsi="Times New Roman" w:cs="Times New Roman"/>
            </w:rPr>
            <w:instrText xml:space="preserve"> CITATION Wha26 \l 2057 </w:instrText>
          </w:r>
          <w:r w:rsidR="00715B5D">
            <w:rPr>
              <w:rFonts w:ascii="Times New Roman" w:hAnsi="Times New Roman" w:cs="Times New Roman"/>
            </w:rPr>
            <w:fldChar w:fldCharType="separate"/>
          </w:r>
          <w:r w:rsidRPr="00137B8E" w:rsidR="00137B8E">
            <w:rPr>
              <w:rFonts w:ascii="Times New Roman" w:hAnsi="Times New Roman" w:cs="Times New Roman"/>
              <w:noProof/>
            </w:rPr>
            <w:t>[7]</w:t>
          </w:r>
          <w:r w:rsidR="00715B5D">
            <w:rPr>
              <w:rFonts w:ascii="Times New Roman" w:hAnsi="Times New Roman" w:cs="Times New Roman"/>
            </w:rPr>
            <w:fldChar w:fldCharType="end"/>
          </w:r>
        </w:sdtContent>
      </w:sdt>
      <w:r w:rsidR="00715B5D">
        <w:rPr>
          <w:rFonts w:ascii="Times New Roman" w:hAnsi="Times New Roman" w:cs="Times New Roman"/>
        </w:rPr>
        <w:t xml:space="preserve"> </w:t>
      </w:r>
      <w:r w:rsidRPr="378A4C64">
        <w:rPr>
          <w:rFonts w:ascii="Times New Roman" w:hAnsi="Times New Roman" w:cs="Times New Roman"/>
        </w:rPr>
        <w:t>“hypervisor visualisation essential in cloud computing, data centres, and edge environments where performance and resource optimisation are crucial.</w:t>
      </w:r>
    </w:p>
    <w:p w:rsidRPr="00640F43" w:rsidR="00634EC0" w:rsidP="00634EC0" w:rsidRDefault="242F1D2A" w14:paraId="346F2591" w14:textId="79D7D8CF">
      <w:pPr>
        <w:pStyle w:val="Heading2"/>
        <w:rPr>
          <w:rFonts w:ascii="Times New Roman" w:hAnsi="Times New Roman" w:cs="Times New Roman"/>
          <w:b w:val="1"/>
          <w:bCs w:val="1"/>
          <w:sz w:val="36"/>
          <w:szCs w:val="36"/>
        </w:rPr>
      </w:pPr>
      <w:bookmarkStart w:name="_Toc1189411694" w:id="366315876"/>
      <w:r w:rsidRPr="29B050AF" w:rsidR="242F1D2A">
        <w:rPr>
          <w:rFonts w:ascii="Times New Roman" w:hAnsi="Times New Roman" w:cs="Times New Roman"/>
          <w:b w:val="1"/>
          <w:bCs w:val="1"/>
          <w:sz w:val="36"/>
          <w:szCs w:val="36"/>
        </w:rPr>
        <w:t>IP Addressing</w:t>
      </w:r>
      <w:bookmarkEnd w:id="366315876"/>
    </w:p>
    <w:p w:rsidRPr="00640F43" w:rsidR="00640F43" w:rsidP="00640F43" w:rsidRDefault="00DD509D" w14:paraId="64789D00" w14:textId="1DFC6CB5">
      <w:pPr>
        <w:rPr>
          <w:rFonts w:ascii="Times New Roman" w:hAnsi="Times New Roman" w:cs="Times New Roman"/>
        </w:rPr>
      </w:pPr>
      <w:r w:rsidRPr="29B050AF" w:rsidR="00DD509D">
        <w:rPr>
          <w:rFonts w:ascii="Times New Roman" w:hAnsi="Times New Roman" w:cs="Times New Roman"/>
        </w:rPr>
        <w:t>To</w:t>
      </w:r>
      <w:r w:rsidRPr="29B050AF" w:rsidR="00640F43">
        <w:rPr>
          <w:rFonts w:ascii="Times New Roman" w:hAnsi="Times New Roman" w:cs="Times New Roman"/>
        </w:rPr>
        <w:t xml:space="preserve"> review how data gets transferred from one computer to another on the internet, it is important to look at some of the main parts of the internet. This includes servers, which</w:t>
      </w:r>
      <w:r w:rsidRPr="29B050AF" w:rsidR="21511168">
        <w:rPr>
          <w:rFonts w:ascii="Times New Roman" w:hAnsi="Times New Roman" w:cs="Times New Roman"/>
        </w:rPr>
        <w:t xml:space="preserve"> primary purpose is </w:t>
      </w:r>
      <w:r w:rsidRPr="29B050AF" w:rsidR="042FBA6A">
        <w:rPr>
          <w:rFonts w:ascii="Times New Roman" w:hAnsi="Times New Roman" w:cs="Times New Roman"/>
        </w:rPr>
        <w:t xml:space="preserve">store </w:t>
      </w:r>
      <w:r w:rsidRPr="29B050AF" w:rsidR="00640F43">
        <w:rPr>
          <w:rFonts w:ascii="Times New Roman" w:hAnsi="Times New Roman" w:cs="Times New Roman"/>
        </w:rPr>
        <w:t xml:space="preserve">and </w:t>
      </w:r>
      <w:r w:rsidRPr="29B050AF" w:rsidR="57675AB9">
        <w:rPr>
          <w:rFonts w:ascii="Times New Roman" w:hAnsi="Times New Roman" w:cs="Times New Roman"/>
        </w:rPr>
        <w:t>distribute details</w:t>
      </w:r>
      <w:r w:rsidRPr="29B050AF" w:rsidR="00640F43">
        <w:rPr>
          <w:rFonts w:ascii="Times New Roman" w:hAnsi="Times New Roman" w:cs="Times New Roman"/>
        </w:rPr>
        <w:t xml:space="preserve"> </w:t>
      </w:r>
      <w:r w:rsidRPr="29B050AF" w:rsidR="0FDC23EB">
        <w:rPr>
          <w:rFonts w:ascii="Times New Roman" w:hAnsi="Times New Roman" w:cs="Times New Roman"/>
        </w:rPr>
        <w:t>such as</w:t>
      </w:r>
      <w:r w:rsidRPr="29B050AF" w:rsidR="00640F43">
        <w:rPr>
          <w:rFonts w:ascii="Times New Roman" w:hAnsi="Times New Roman" w:cs="Times New Roman"/>
        </w:rPr>
        <w:t xml:space="preserve"> </w:t>
      </w:r>
      <w:r w:rsidRPr="29B050AF" w:rsidR="7F665925">
        <w:rPr>
          <w:rFonts w:ascii="Times New Roman" w:hAnsi="Times New Roman" w:cs="Times New Roman"/>
        </w:rPr>
        <w:t>website's</w:t>
      </w:r>
      <w:r w:rsidRPr="29B050AF" w:rsidR="00640F43">
        <w:rPr>
          <w:rFonts w:ascii="Times New Roman" w:hAnsi="Times New Roman" w:cs="Times New Roman"/>
        </w:rPr>
        <w:t xml:space="preserve"> </w:t>
      </w:r>
      <w:r w:rsidRPr="29B050AF" w:rsidR="2B39B208">
        <w:rPr>
          <w:rFonts w:ascii="Times New Roman" w:hAnsi="Times New Roman" w:cs="Times New Roman"/>
        </w:rPr>
        <w:t xml:space="preserve">locations </w:t>
      </w:r>
      <w:r w:rsidRPr="29B050AF" w:rsidR="00640F43">
        <w:rPr>
          <w:rFonts w:ascii="Times New Roman" w:hAnsi="Times New Roman" w:cs="Times New Roman"/>
        </w:rPr>
        <w:t xml:space="preserve">and the data that </w:t>
      </w:r>
      <w:r w:rsidRPr="29B050AF" w:rsidR="53669E48">
        <w:rPr>
          <w:rFonts w:ascii="Times New Roman" w:hAnsi="Times New Roman" w:cs="Times New Roman"/>
        </w:rPr>
        <w:t>forms</w:t>
      </w:r>
      <w:r w:rsidRPr="29B050AF" w:rsidR="00640F43">
        <w:rPr>
          <w:rFonts w:ascii="Times New Roman" w:hAnsi="Times New Roman" w:cs="Times New Roman"/>
        </w:rPr>
        <w:t xml:space="preserve"> webpages. As well as clients, that are the devices use</w:t>
      </w:r>
      <w:r w:rsidRPr="29B050AF" w:rsidR="560683A2">
        <w:rPr>
          <w:rFonts w:ascii="Times New Roman" w:hAnsi="Times New Roman" w:cs="Times New Roman"/>
        </w:rPr>
        <w:t>d</w:t>
      </w:r>
      <w:r w:rsidRPr="29B050AF" w:rsidR="00640F43">
        <w:rPr>
          <w:rFonts w:ascii="Times New Roman" w:hAnsi="Times New Roman" w:cs="Times New Roman"/>
        </w:rPr>
        <w:t xml:space="preserve"> to </w:t>
      </w:r>
      <w:r w:rsidRPr="29B050AF" w:rsidR="55F4E477">
        <w:rPr>
          <w:rFonts w:ascii="Times New Roman" w:hAnsi="Times New Roman" w:cs="Times New Roman"/>
        </w:rPr>
        <w:t>access and</w:t>
      </w:r>
      <w:r w:rsidRPr="29B050AF" w:rsidR="00640F43">
        <w:rPr>
          <w:rFonts w:ascii="Times New Roman" w:hAnsi="Times New Roman" w:cs="Times New Roman"/>
        </w:rPr>
        <w:t xml:space="preserve"> </w:t>
      </w:r>
      <w:r w:rsidRPr="29B050AF" w:rsidR="55F4E477">
        <w:rPr>
          <w:rFonts w:ascii="Times New Roman" w:hAnsi="Times New Roman" w:cs="Times New Roman"/>
        </w:rPr>
        <w:t xml:space="preserve">display </w:t>
      </w:r>
      <w:r w:rsidRPr="29B050AF" w:rsidR="00640F43">
        <w:rPr>
          <w:rFonts w:ascii="Times New Roman" w:hAnsi="Times New Roman" w:cs="Times New Roman"/>
        </w:rPr>
        <w:t>webpages. Cables</w:t>
      </w:r>
      <w:r w:rsidRPr="29B050AF" w:rsidR="558D3049">
        <w:rPr>
          <w:rFonts w:ascii="Times New Roman" w:hAnsi="Times New Roman" w:cs="Times New Roman"/>
        </w:rPr>
        <w:t xml:space="preserve"> enable</w:t>
      </w:r>
      <w:r w:rsidRPr="29B050AF" w:rsidR="00640F43">
        <w:rPr>
          <w:rFonts w:ascii="Times New Roman" w:hAnsi="Times New Roman" w:cs="Times New Roman"/>
        </w:rPr>
        <w:t xml:space="preserve"> information to </w:t>
      </w:r>
      <w:r w:rsidRPr="29B050AF" w:rsidR="43E486A4">
        <w:rPr>
          <w:rFonts w:ascii="Times New Roman" w:hAnsi="Times New Roman" w:cs="Times New Roman"/>
        </w:rPr>
        <w:t>move</w:t>
      </w:r>
      <w:r w:rsidRPr="29B050AF" w:rsidR="00640F43">
        <w:rPr>
          <w:rFonts w:ascii="Times New Roman" w:hAnsi="Times New Roman" w:cs="Times New Roman"/>
        </w:rPr>
        <w:t xml:space="preserve"> between </w:t>
      </w:r>
      <w:r w:rsidRPr="29B050AF" w:rsidR="00C44B1F">
        <w:rPr>
          <w:rFonts w:ascii="Times New Roman" w:hAnsi="Times New Roman" w:cs="Times New Roman"/>
        </w:rPr>
        <w:t>various</w:t>
      </w:r>
      <w:r w:rsidRPr="29B050AF" w:rsidR="00640F43">
        <w:rPr>
          <w:rFonts w:ascii="Times New Roman" w:hAnsi="Times New Roman" w:cs="Times New Roman"/>
        </w:rPr>
        <w:t xml:space="preserve"> devices connected to the internet. Finally, routers</w:t>
      </w:r>
      <w:r w:rsidRPr="29B050AF" w:rsidR="2F5F458E">
        <w:rPr>
          <w:rFonts w:ascii="Times New Roman" w:hAnsi="Times New Roman" w:cs="Times New Roman"/>
        </w:rPr>
        <w:t xml:space="preserve"> ensure</w:t>
      </w:r>
      <w:r w:rsidRPr="29B050AF" w:rsidR="00640F43">
        <w:rPr>
          <w:rFonts w:ascii="Times New Roman" w:hAnsi="Times New Roman" w:cs="Times New Roman"/>
        </w:rPr>
        <w:t xml:space="preserve"> that the information </w:t>
      </w:r>
      <w:r w:rsidRPr="29B050AF" w:rsidR="35632F11">
        <w:rPr>
          <w:rFonts w:ascii="Times New Roman" w:hAnsi="Times New Roman" w:cs="Times New Roman"/>
        </w:rPr>
        <w:t>raches</w:t>
      </w:r>
      <w:r w:rsidRPr="29B050AF" w:rsidR="35632F11">
        <w:rPr>
          <w:rFonts w:ascii="Times New Roman" w:hAnsi="Times New Roman" w:cs="Times New Roman"/>
        </w:rPr>
        <w:t xml:space="preserve"> the correct destination</w:t>
      </w:r>
      <w:r w:rsidRPr="29B050AF" w:rsidR="00640F43">
        <w:rPr>
          <w:rFonts w:ascii="Times New Roman" w:hAnsi="Times New Roman" w:cs="Times New Roman"/>
        </w:rPr>
        <w:t xml:space="preserve"> on the internet.</w:t>
      </w:r>
    </w:p>
    <w:p w:rsidRPr="00640F43" w:rsidR="00640F43" w:rsidP="00640F43" w:rsidRDefault="00640F43" w14:paraId="022BE4DE" w14:textId="77777777">
      <w:pPr>
        <w:rPr>
          <w:rFonts w:ascii="Times New Roman" w:hAnsi="Times New Roman" w:cs="Times New Roman"/>
        </w:rPr>
      </w:pPr>
      <w:r w:rsidRPr="00640F43">
        <w:rPr>
          <w:rFonts w:ascii="Times New Roman" w:hAnsi="Times New Roman" w:cs="Times New Roman"/>
        </w:rPr>
        <w:t>In many cases, data is split up into data packets, which allows for the smooth transfer of data considering in many cases, whole data can be too much to send in one go. The purpose of the router is to ensure that these data packets go to the right place. The process of governing the sending these data packets are known as transmission control protocol/internet protocol (TCP/IP).</w:t>
      </w:r>
    </w:p>
    <w:p w:rsidRPr="00640F43" w:rsidR="00640F43" w:rsidP="00640F43" w:rsidRDefault="00640F43" w14:paraId="68F7C049" w14:textId="21A54EA2">
      <w:pPr>
        <w:rPr>
          <w:rFonts w:ascii="Times New Roman" w:hAnsi="Times New Roman" w:cs="Times New Roman"/>
        </w:rPr>
      </w:pPr>
      <w:r w:rsidRPr="00640F43">
        <w:rPr>
          <w:rFonts w:ascii="Times New Roman" w:hAnsi="Times New Roman" w:cs="Times New Roman"/>
        </w:rPr>
        <w:t>With each packet, IP information is attached to it. This is effectively a set of rules that allow the data to be sent to the right place. Any device that is connected to the internet will have an assigned IP address, and the data packets will have the IP address attached to them, allowing for the safe transfer of data. There is also different transport protocols related to various IP addresses. “The most common transport protocols are TCP and UDP.”</w:t>
      </w:r>
    </w:p>
    <w:p w:rsidR="7B2A27FA" w:rsidP="378A4C64" w:rsidRDefault="7B2A27FA" w14:paraId="6E0A2E1A" w14:textId="2BD06FDF">
      <w:pPr>
        <w:spacing w:line="259" w:lineRule="auto"/>
        <w:jc w:val="both"/>
        <w:rPr>
          <w:rFonts w:ascii="Times New Roman" w:hAnsi="Times New Roman" w:cs="Times New Roman"/>
        </w:rPr>
      </w:pPr>
      <w:r w:rsidRPr="378A4C64">
        <w:rPr>
          <w:rFonts w:ascii="Times New Roman" w:hAnsi="Times New Roman" w:cs="Times New Roman"/>
        </w:rPr>
        <w:t>IP addressing is a key contributor to the functionality and effectiveness of the network, and th</w:t>
      </w:r>
      <w:r w:rsidRPr="378A4C64" w:rsidR="3F92FA0B">
        <w:rPr>
          <w:rFonts w:ascii="Times New Roman" w:hAnsi="Times New Roman" w:cs="Times New Roman"/>
        </w:rPr>
        <w:t xml:space="preserve">is is because IP addresses </w:t>
      </w:r>
      <w:sdt>
        <w:sdtPr>
          <w:rPr>
            <w:rFonts w:ascii="Times New Roman" w:hAnsi="Times New Roman" w:cs="Times New Roman"/>
          </w:rPr>
          <w:id w:val="-873157485"/>
          <w:citation/>
        </w:sdtPr>
        <w:sdtContent>
          <w:r w:rsidR="00157DE1">
            <w:rPr>
              <w:rFonts w:ascii="Times New Roman" w:hAnsi="Times New Roman" w:cs="Times New Roman"/>
            </w:rPr>
            <w:fldChar w:fldCharType="begin"/>
          </w:r>
          <w:r w:rsidR="00157DE1">
            <w:rPr>
              <w:rFonts w:ascii="Times New Roman" w:hAnsi="Times New Roman" w:cs="Times New Roman"/>
            </w:rPr>
            <w:instrText xml:space="preserve"> CITATION Wha27 \l 2057 </w:instrText>
          </w:r>
          <w:r w:rsidR="00157DE1">
            <w:rPr>
              <w:rFonts w:ascii="Times New Roman" w:hAnsi="Times New Roman" w:cs="Times New Roman"/>
            </w:rPr>
            <w:fldChar w:fldCharType="separate"/>
          </w:r>
          <w:r w:rsidRPr="00137B8E" w:rsidR="00137B8E">
            <w:rPr>
              <w:rFonts w:ascii="Times New Roman" w:hAnsi="Times New Roman" w:cs="Times New Roman"/>
              <w:noProof/>
            </w:rPr>
            <w:t>[8]</w:t>
          </w:r>
          <w:r w:rsidR="00157DE1">
            <w:rPr>
              <w:rFonts w:ascii="Times New Roman" w:hAnsi="Times New Roman" w:cs="Times New Roman"/>
            </w:rPr>
            <w:fldChar w:fldCharType="end"/>
          </w:r>
        </w:sdtContent>
      </w:sdt>
      <w:r w:rsidR="008823D7">
        <w:rPr>
          <w:rFonts w:ascii="Times New Roman" w:hAnsi="Times New Roman" w:cs="Times New Roman"/>
        </w:rPr>
        <w:t xml:space="preserve"> </w:t>
      </w:r>
      <w:r w:rsidRPr="378A4C64" w:rsidR="3F92FA0B">
        <w:rPr>
          <w:rFonts w:ascii="Times New Roman" w:hAnsi="Times New Roman" w:cs="Times New Roman"/>
        </w:rPr>
        <w:t xml:space="preserve">“serve as </w:t>
      </w:r>
      <w:r w:rsidRPr="378A4C64" w:rsidR="420C1047">
        <w:rPr>
          <w:rFonts w:ascii="Times New Roman" w:hAnsi="Times New Roman" w:cs="Times New Roman"/>
        </w:rPr>
        <w:t>unique</w:t>
      </w:r>
      <w:r w:rsidRPr="378A4C64" w:rsidR="3F92FA0B">
        <w:rPr>
          <w:rFonts w:ascii="Times New Roman" w:hAnsi="Times New Roman" w:cs="Times New Roman"/>
        </w:rPr>
        <w:t xml:space="preserve"> identifiers that enable communication between devices, ensuring that data packets</w:t>
      </w:r>
      <w:r w:rsidRPr="378A4C64" w:rsidR="16381314">
        <w:rPr>
          <w:rFonts w:ascii="Times New Roman" w:hAnsi="Times New Roman" w:cs="Times New Roman"/>
        </w:rPr>
        <w:t xml:space="preserve"> reach their correct destination. Without IP addresses, managing, routing and exchanging information on the Internet or any other network would be impossible.</w:t>
      </w:r>
    </w:p>
    <w:p w:rsidRPr="003D00F2" w:rsidR="668526AF" w:rsidP="378A4C64" w:rsidRDefault="668526AF" w14:paraId="2D688F01" w14:textId="5474DB16">
      <w:pPr>
        <w:pStyle w:val="Heading2"/>
        <w:rPr>
          <w:b w:val="1"/>
          <w:bCs w:val="1"/>
        </w:rPr>
      </w:pPr>
      <w:bookmarkStart w:name="_Toc240580027" w:id="2098724301"/>
      <w:r w:rsidRPr="29B050AF" w:rsidR="668526AF">
        <w:rPr>
          <w:b w:val="1"/>
          <w:bCs w:val="1"/>
        </w:rPr>
        <w:t>Use of Routers and Switches</w:t>
      </w:r>
      <w:bookmarkEnd w:id="2098724301"/>
    </w:p>
    <w:p w:rsidRPr="00640F43" w:rsidR="00640F43" w:rsidP="00640F43" w:rsidRDefault="00640F43" w14:paraId="0E822E48" w14:textId="0CCB9FC5">
      <w:pPr>
        <w:spacing w:line="259" w:lineRule="auto"/>
        <w:jc w:val="both"/>
        <w:rPr>
          <w:rFonts w:ascii="Times New Roman" w:hAnsi="Times New Roman" w:cs="Times New Roman"/>
        </w:rPr>
      </w:pPr>
      <w:r w:rsidRPr="00640F43">
        <w:rPr>
          <w:rFonts w:ascii="Times New Roman" w:hAnsi="Times New Roman" w:cs="Times New Roman"/>
        </w:rPr>
        <w:t xml:space="preserve">A switch allows for the sharing of data between a small network. These devices can connect through a switch and subsequently, </w:t>
      </w:r>
      <w:r w:rsidR="004C6E35">
        <w:rPr>
          <w:rFonts w:ascii="Times New Roman" w:hAnsi="Times New Roman" w:cs="Times New Roman"/>
        </w:rPr>
        <w:t xml:space="preserve">information can be shared and communicated even if the devices are in separate locations. </w:t>
      </w:r>
      <w:r w:rsidRPr="00640F43">
        <w:rPr>
          <w:rFonts w:ascii="Times New Roman" w:hAnsi="Times New Roman" w:cs="Times New Roman"/>
        </w:rPr>
        <w:t>Switches are generally useful for tying a small number of devices together.</w:t>
      </w:r>
    </w:p>
    <w:p w:rsidR="00640F43" w:rsidP="00640F43" w:rsidRDefault="00640F43" w14:paraId="3336307C" w14:textId="07BE391C">
      <w:pPr>
        <w:spacing w:line="259" w:lineRule="auto"/>
        <w:jc w:val="both"/>
        <w:rPr>
          <w:rFonts w:ascii="Times New Roman" w:hAnsi="Times New Roman" w:cs="Times New Roman"/>
        </w:rPr>
      </w:pPr>
      <w:r w:rsidRPr="00640F43">
        <w:rPr>
          <w:rFonts w:ascii="Times New Roman" w:hAnsi="Times New Roman" w:cs="Times New Roman"/>
        </w:rPr>
        <w:t>On the other hand, routers generally work across a larger network. This is achieved by connecting</w:t>
      </w:r>
      <w:r w:rsidR="00C727E6">
        <w:rPr>
          <w:rFonts w:ascii="Times New Roman" w:hAnsi="Times New Roman" w:cs="Times New Roman"/>
        </w:rPr>
        <w:t xml:space="preserve"> multiple switches and their own respective networks to generate a larger network. </w:t>
      </w:r>
      <w:r w:rsidRPr="00640F43">
        <w:rPr>
          <w:rFonts w:ascii="Times New Roman" w:hAnsi="Times New Roman" w:cs="Times New Roman"/>
        </w:rPr>
        <w:t xml:space="preserve">This can vary from a network in one location or across multiple locations. A router is also useful for connecting multiple networked devices to the internet. </w:t>
      </w:r>
    </w:p>
    <w:p w:rsidRPr="003D00F2" w:rsidR="004611B1" w:rsidP="00593289" w:rsidRDefault="00AB4D24" w14:paraId="0BFD83EB" w14:textId="2B66A67D">
      <w:pPr>
        <w:pStyle w:val="Heading2"/>
        <w:rPr>
          <w:b w:val="1"/>
          <w:bCs w:val="1"/>
        </w:rPr>
      </w:pPr>
      <w:bookmarkStart w:name="_Toc860200576" w:id="1198558738"/>
      <w:r w:rsidRPr="29B050AF" w:rsidR="00AB4D24">
        <w:rPr>
          <w:b w:val="1"/>
          <w:bCs w:val="1"/>
        </w:rPr>
        <w:t>Concept of Subnetting</w:t>
      </w:r>
      <w:bookmarkEnd w:id="1198558738"/>
    </w:p>
    <w:p w:rsidR="007D043D" w:rsidP="00640F43" w:rsidRDefault="00353A01" w14:paraId="1D452C37" w14:textId="5D62FC50">
      <w:pPr>
        <w:spacing w:line="259" w:lineRule="auto"/>
        <w:jc w:val="both"/>
        <w:rPr>
          <w:rFonts w:ascii="Times New Roman" w:hAnsi="Times New Roman" w:cs="Times New Roman"/>
        </w:rPr>
      </w:pPr>
      <w:r>
        <w:rPr>
          <w:rFonts w:ascii="Times New Roman" w:hAnsi="Times New Roman" w:cs="Times New Roman"/>
        </w:rPr>
        <w:t xml:space="preserve">For instance, </w:t>
      </w:r>
      <w:r w:rsidR="00140D1F">
        <w:rPr>
          <w:rFonts w:ascii="Times New Roman" w:hAnsi="Times New Roman" w:cs="Times New Roman"/>
        </w:rPr>
        <w:t xml:space="preserve">there is subnetting, which is effectively </w:t>
      </w:r>
      <w:sdt>
        <w:sdtPr>
          <w:rPr>
            <w:rFonts w:ascii="Times New Roman" w:hAnsi="Times New Roman" w:cs="Times New Roman"/>
          </w:rPr>
          <w:id w:val="-947229132"/>
          <w:citation/>
        </w:sdtPr>
        <w:sdtContent>
          <w:r w:rsidR="00E762EE">
            <w:rPr>
              <w:rFonts w:ascii="Times New Roman" w:hAnsi="Times New Roman" w:cs="Times New Roman"/>
            </w:rPr>
            <w:fldChar w:fldCharType="begin"/>
          </w:r>
          <w:r w:rsidR="00E762EE">
            <w:rPr>
              <w:rFonts w:ascii="Times New Roman" w:hAnsi="Times New Roman" w:cs="Times New Roman"/>
            </w:rPr>
            <w:instrText xml:space="preserve"> CITATION Und251 \l 2057 </w:instrText>
          </w:r>
          <w:r w:rsidR="00E762EE">
            <w:rPr>
              <w:rFonts w:ascii="Times New Roman" w:hAnsi="Times New Roman" w:cs="Times New Roman"/>
            </w:rPr>
            <w:fldChar w:fldCharType="separate"/>
          </w:r>
          <w:r w:rsidRPr="00137B8E" w:rsidR="00137B8E">
            <w:rPr>
              <w:rFonts w:ascii="Times New Roman" w:hAnsi="Times New Roman" w:cs="Times New Roman"/>
              <w:noProof/>
            </w:rPr>
            <w:t>[9]</w:t>
          </w:r>
          <w:r w:rsidR="00E762EE">
            <w:rPr>
              <w:rFonts w:ascii="Times New Roman" w:hAnsi="Times New Roman" w:cs="Times New Roman"/>
            </w:rPr>
            <w:fldChar w:fldCharType="end"/>
          </w:r>
        </w:sdtContent>
      </w:sdt>
      <w:r w:rsidR="00E762EE">
        <w:rPr>
          <w:rFonts w:ascii="Times New Roman" w:hAnsi="Times New Roman" w:cs="Times New Roman"/>
        </w:rPr>
        <w:t xml:space="preserve"> </w:t>
      </w:r>
      <w:r w:rsidR="00FF23E1">
        <w:rPr>
          <w:rFonts w:ascii="Times New Roman" w:hAnsi="Times New Roman" w:cs="Times New Roman"/>
        </w:rPr>
        <w:t xml:space="preserve">“the process of dividing a large network into </w:t>
      </w:r>
      <w:r w:rsidR="00DC7F94">
        <w:rPr>
          <w:rFonts w:ascii="Times New Roman" w:hAnsi="Times New Roman" w:cs="Times New Roman"/>
        </w:rPr>
        <w:t xml:space="preserve">smaller, more manageable sub-networks, or “subnets”. This web page follows by stating </w:t>
      </w:r>
      <w:sdt>
        <w:sdtPr>
          <w:rPr>
            <w:rFonts w:ascii="Times New Roman" w:hAnsi="Times New Roman" w:cs="Times New Roman"/>
          </w:rPr>
          <w:id w:val="-135951929"/>
          <w:citation/>
        </w:sdtPr>
        <w:sdtContent>
          <w:r w:rsidR="009C47F4">
            <w:rPr>
              <w:rFonts w:ascii="Times New Roman" w:hAnsi="Times New Roman" w:cs="Times New Roman"/>
            </w:rPr>
            <w:fldChar w:fldCharType="begin"/>
          </w:r>
          <w:r w:rsidR="009C47F4">
            <w:rPr>
              <w:rFonts w:ascii="Times New Roman" w:hAnsi="Times New Roman" w:cs="Times New Roman"/>
            </w:rPr>
            <w:instrText xml:space="preserve"> CITATION Und251 \l 2057 </w:instrText>
          </w:r>
          <w:r w:rsidR="009C47F4">
            <w:rPr>
              <w:rFonts w:ascii="Times New Roman" w:hAnsi="Times New Roman" w:cs="Times New Roman"/>
            </w:rPr>
            <w:fldChar w:fldCharType="separate"/>
          </w:r>
          <w:r w:rsidRPr="00137B8E" w:rsidR="00137B8E">
            <w:rPr>
              <w:rFonts w:ascii="Times New Roman" w:hAnsi="Times New Roman" w:cs="Times New Roman"/>
              <w:noProof/>
            </w:rPr>
            <w:t>[9]</w:t>
          </w:r>
          <w:r w:rsidR="009C47F4">
            <w:rPr>
              <w:rFonts w:ascii="Times New Roman" w:hAnsi="Times New Roman" w:cs="Times New Roman"/>
            </w:rPr>
            <w:fldChar w:fldCharType="end"/>
          </w:r>
        </w:sdtContent>
      </w:sdt>
      <w:r w:rsidR="009C47F4">
        <w:rPr>
          <w:rFonts w:ascii="Times New Roman" w:hAnsi="Times New Roman" w:cs="Times New Roman"/>
        </w:rPr>
        <w:t xml:space="preserve"> </w:t>
      </w:r>
      <w:r w:rsidR="00DC7F94">
        <w:rPr>
          <w:rFonts w:ascii="Times New Roman" w:hAnsi="Times New Roman" w:cs="Times New Roman"/>
        </w:rPr>
        <w:t>“</w:t>
      </w:r>
      <w:r w:rsidR="00FC636A">
        <w:rPr>
          <w:rFonts w:ascii="Times New Roman" w:hAnsi="Times New Roman" w:cs="Times New Roman"/>
        </w:rPr>
        <w:t xml:space="preserve">by breaking a network into subnets, </w:t>
      </w:r>
      <w:r w:rsidR="00E762EE">
        <w:rPr>
          <w:rFonts w:ascii="Times New Roman" w:hAnsi="Times New Roman" w:cs="Times New Roman"/>
        </w:rPr>
        <w:t>organizations</w:t>
      </w:r>
      <w:r w:rsidR="00FC636A">
        <w:rPr>
          <w:rFonts w:ascii="Times New Roman" w:hAnsi="Times New Roman" w:cs="Times New Roman"/>
        </w:rPr>
        <w:t xml:space="preserve"> can efficiently allocate IP addresses</w:t>
      </w:r>
      <w:r w:rsidR="00252980">
        <w:rPr>
          <w:rFonts w:ascii="Times New Roman" w:hAnsi="Times New Roman" w:cs="Times New Roman"/>
        </w:rPr>
        <w:t xml:space="preserve">, optimize network performance, and </w:t>
      </w:r>
      <w:r w:rsidR="00E762EE">
        <w:rPr>
          <w:rFonts w:ascii="Times New Roman" w:hAnsi="Times New Roman" w:cs="Times New Roman"/>
        </w:rPr>
        <w:t>enhance</w:t>
      </w:r>
      <w:r w:rsidR="00252980">
        <w:rPr>
          <w:rFonts w:ascii="Times New Roman" w:hAnsi="Times New Roman" w:cs="Times New Roman"/>
        </w:rPr>
        <w:t xml:space="preserve"> network performance, </w:t>
      </w:r>
      <w:r w:rsidR="00E762EE">
        <w:rPr>
          <w:rFonts w:ascii="Times New Roman" w:hAnsi="Times New Roman" w:cs="Times New Roman"/>
        </w:rPr>
        <w:t>and enhance security.”</w:t>
      </w:r>
      <w:r w:rsidR="00532359">
        <w:rPr>
          <w:rFonts w:ascii="Times New Roman" w:hAnsi="Times New Roman" w:cs="Times New Roman"/>
        </w:rPr>
        <w:t xml:space="preserve"> </w:t>
      </w:r>
      <w:r w:rsidR="00121D69">
        <w:rPr>
          <w:rFonts w:ascii="Times New Roman" w:hAnsi="Times New Roman" w:cs="Times New Roman"/>
        </w:rPr>
        <w:t xml:space="preserve">Subnetting </w:t>
      </w:r>
      <w:r w:rsidR="00532359">
        <w:rPr>
          <w:rFonts w:ascii="Times New Roman" w:hAnsi="Times New Roman" w:cs="Times New Roman"/>
        </w:rPr>
        <w:t>has a lot of benefits such as</w:t>
      </w:r>
      <w:r w:rsidR="00F7099A">
        <w:rPr>
          <w:rFonts w:ascii="Times New Roman" w:hAnsi="Times New Roman" w:cs="Times New Roman"/>
        </w:rPr>
        <w:t xml:space="preserve"> a reduction in congestion and</w:t>
      </w:r>
      <w:r w:rsidR="00532359">
        <w:rPr>
          <w:rFonts w:ascii="Times New Roman" w:hAnsi="Times New Roman" w:cs="Times New Roman"/>
        </w:rPr>
        <w:t xml:space="preserve"> an improvement in </w:t>
      </w:r>
      <w:r w:rsidR="007D043D">
        <w:rPr>
          <w:rFonts w:ascii="Times New Roman" w:hAnsi="Times New Roman" w:cs="Times New Roman"/>
        </w:rPr>
        <w:t>efficiency</w:t>
      </w:r>
      <w:r w:rsidR="00F7099A">
        <w:rPr>
          <w:rFonts w:ascii="Times New Roman" w:hAnsi="Times New Roman" w:cs="Times New Roman"/>
        </w:rPr>
        <w:t>.</w:t>
      </w:r>
    </w:p>
    <w:p w:rsidR="008823D7" w:rsidP="008823D7" w:rsidRDefault="62028AE3" w14:paraId="21EF854D" w14:textId="77777777">
      <w:pPr>
        <w:keepNext/>
        <w:spacing w:line="259" w:lineRule="auto"/>
        <w:jc w:val="both"/>
      </w:pPr>
      <w:r>
        <w:rPr>
          <w:noProof/>
        </w:rPr>
        <w:drawing>
          <wp:inline distT="0" distB="0" distL="0" distR="0" wp14:anchorId="41ECE6CF" wp14:editId="30D6C825">
            <wp:extent cx="4981574" cy="3209925"/>
            <wp:effectExtent l="0" t="0" r="0" b="0"/>
            <wp:docPr id="1361290960" name="Picture 1361290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981574" cy="3209925"/>
                    </a:xfrm>
                    <a:prstGeom prst="rect">
                      <a:avLst/>
                    </a:prstGeom>
                  </pic:spPr>
                </pic:pic>
              </a:graphicData>
            </a:graphic>
          </wp:inline>
        </w:drawing>
      </w:r>
    </w:p>
    <w:p w:rsidR="62028AE3" w:rsidP="008823D7" w:rsidRDefault="008823D7" w14:paraId="670E3F27" w14:textId="2D92FEBD">
      <w:pPr>
        <w:pStyle w:val="Caption"/>
        <w:jc w:val="both"/>
      </w:pPr>
      <w:bookmarkStart w:name="_Toc192228605" w:id="13"/>
      <w:r>
        <w:t xml:space="preserve">Figure </w:t>
      </w:r>
      <w:r>
        <w:fldChar w:fldCharType="begin"/>
      </w:r>
      <w:r>
        <w:instrText xml:space="preserve"> SEQ Figure \* ARABIC </w:instrText>
      </w:r>
      <w:r>
        <w:fldChar w:fldCharType="separate"/>
      </w:r>
      <w:r w:rsidR="00306058">
        <w:rPr>
          <w:noProof/>
        </w:rPr>
        <w:t>3</w:t>
      </w:r>
      <w:r>
        <w:fldChar w:fldCharType="end"/>
      </w:r>
      <w:r>
        <w:t xml:space="preserve">: Process of Subnetting </w:t>
      </w:r>
      <w:sdt>
        <w:sdtPr>
          <w:id w:val="1083486998"/>
          <w:citation/>
        </w:sdtPr>
        <w:sdtContent>
          <w:r w:rsidR="002E038F">
            <w:fldChar w:fldCharType="begin"/>
          </w:r>
          <w:r w:rsidR="002E038F">
            <w:instrText xml:space="preserve"> CITATION Wha28 \l 2057 </w:instrText>
          </w:r>
          <w:r w:rsidR="002E038F">
            <w:fldChar w:fldCharType="separate"/>
          </w:r>
          <w:r w:rsidRPr="00137B8E" w:rsidR="00137B8E">
            <w:rPr>
              <w:noProof/>
            </w:rPr>
            <w:t>[10]</w:t>
          </w:r>
          <w:r w:rsidR="002E038F">
            <w:fldChar w:fldCharType="end"/>
          </w:r>
        </w:sdtContent>
      </w:sdt>
      <w:bookmarkEnd w:id="13"/>
    </w:p>
    <w:p w:rsidRPr="003D00F2" w:rsidR="00121D69" w:rsidP="00593289" w:rsidRDefault="00E415E1" w14:paraId="1EEC18EE" w14:textId="1A145C97">
      <w:pPr>
        <w:pStyle w:val="Heading2"/>
        <w:rPr>
          <w:rFonts w:ascii="Times New Roman" w:hAnsi="Times New Roman" w:cs="Times New Roman"/>
          <w:b w:val="1"/>
          <w:bCs w:val="1"/>
        </w:rPr>
      </w:pPr>
      <w:bookmarkStart w:name="_Toc1618303016" w:id="390577761"/>
      <w:r w:rsidRPr="29B050AF" w:rsidR="00E415E1">
        <w:rPr>
          <w:rFonts w:ascii="Times New Roman" w:hAnsi="Times New Roman" w:cs="Times New Roman"/>
          <w:b w:val="1"/>
          <w:bCs w:val="1"/>
        </w:rPr>
        <w:t>Structure, format, and representation of IPv4, IPv6 addressing</w:t>
      </w:r>
      <w:bookmarkEnd w:id="390577761"/>
    </w:p>
    <w:p w:rsidRPr="00427C7B" w:rsidR="00E415E1" w:rsidP="00640F43" w:rsidRDefault="00C279B8" w14:paraId="3B82691B" w14:textId="749ADA8A">
      <w:pPr>
        <w:spacing w:line="259" w:lineRule="auto"/>
        <w:jc w:val="both"/>
        <w:rPr>
          <w:rFonts w:ascii="Times New Roman" w:hAnsi="Times New Roman" w:cs="Times New Roman"/>
        </w:rPr>
      </w:pPr>
      <w:r w:rsidRPr="00427C7B">
        <w:rPr>
          <w:rFonts w:ascii="Times New Roman" w:hAnsi="Times New Roman" w:cs="Times New Roman"/>
        </w:rPr>
        <w:t>IPv4 addresses are 32-bit numbers</w:t>
      </w:r>
      <w:r w:rsidRPr="00427C7B" w:rsidR="0099203C">
        <w:rPr>
          <w:rFonts w:ascii="Times New Roman" w:hAnsi="Times New Roman" w:cs="Times New Roman"/>
        </w:rPr>
        <w:t xml:space="preserve"> which will generally contain the network prefix and host number in a dotted decimal format. </w:t>
      </w:r>
      <w:r w:rsidRPr="00427C7B" w:rsidR="006E7F7B">
        <w:rPr>
          <w:rFonts w:ascii="Times New Roman" w:hAnsi="Times New Roman" w:cs="Times New Roman"/>
        </w:rPr>
        <w:t>Some examples of IPv4 addresses are:</w:t>
      </w:r>
    </w:p>
    <w:p w:rsidRPr="00427C7B" w:rsidR="006E7F7B" w:rsidP="006E7F7B" w:rsidRDefault="006E7F7B" w14:paraId="79F97FAC" w14:textId="55914F08">
      <w:pPr>
        <w:pStyle w:val="ListParagraph"/>
        <w:numPr>
          <w:ilvl w:val="0"/>
          <w:numId w:val="3"/>
        </w:numPr>
        <w:spacing w:line="259" w:lineRule="auto"/>
        <w:jc w:val="both"/>
        <w:rPr>
          <w:rFonts w:ascii="Times New Roman" w:hAnsi="Times New Roman" w:cs="Times New Roman"/>
        </w:rPr>
      </w:pPr>
      <w:r w:rsidRPr="00427C7B">
        <w:rPr>
          <w:rFonts w:ascii="Times New Roman" w:hAnsi="Times New Roman" w:cs="Times New Roman"/>
        </w:rPr>
        <w:t>192.</w:t>
      </w:r>
      <w:r w:rsidRPr="00427C7B" w:rsidR="0089435C">
        <w:rPr>
          <w:rFonts w:ascii="Times New Roman" w:hAnsi="Times New Roman" w:cs="Times New Roman"/>
        </w:rPr>
        <w:t>168.0.1</w:t>
      </w:r>
    </w:p>
    <w:p w:rsidRPr="00427C7B" w:rsidR="0089435C" w:rsidP="006E7F7B" w:rsidRDefault="0089435C" w14:paraId="6EC604E1" w14:textId="2130346F">
      <w:pPr>
        <w:pStyle w:val="ListParagraph"/>
        <w:numPr>
          <w:ilvl w:val="0"/>
          <w:numId w:val="3"/>
        </w:numPr>
        <w:spacing w:line="259" w:lineRule="auto"/>
        <w:jc w:val="both"/>
        <w:rPr>
          <w:rFonts w:ascii="Times New Roman" w:hAnsi="Times New Roman" w:cs="Times New Roman"/>
        </w:rPr>
      </w:pPr>
      <w:r w:rsidRPr="00427C7B">
        <w:rPr>
          <w:rFonts w:ascii="Times New Roman" w:hAnsi="Times New Roman" w:cs="Times New Roman"/>
        </w:rPr>
        <w:t>192.0.2.146</w:t>
      </w:r>
    </w:p>
    <w:p w:rsidRPr="00427C7B" w:rsidR="0089435C" w:rsidP="006E7F7B" w:rsidRDefault="0089435C" w14:paraId="448B12A8" w14:textId="0DF081CD">
      <w:pPr>
        <w:pStyle w:val="ListParagraph"/>
        <w:numPr>
          <w:ilvl w:val="0"/>
          <w:numId w:val="3"/>
        </w:numPr>
        <w:spacing w:line="259" w:lineRule="auto"/>
        <w:jc w:val="both"/>
        <w:rPr>
          <w:rFonts w:ascii="Times New Roman" w:hAnsi="Times New Roman" w:cs="Times New Roman"/>
        </w:rPr>
      </w:pPr>
      <w:r w:rsidRPr="00427C7B">
        <w:rPr>
          <w:rFonts w:ascii="Times New Roman" w:hAnsi="Times New Roman" w:cs="Times New Roman"/>
        </w:rPr>
        <w:t>206.253</w:t>
      </w:r>
      <w:r w:rsidRPr="00427C7B" w:rsidR="00FE71FB">
        <w:rPr>
          <w:rFonts w:ascii="Times New Roman" w:hAnsi="Times New Roman" w:cs="Times New Roman"/>
        </w:rPr>
        <w:t>.208.100</w:t>
      </w:r>
    </w:p>
    <w:p w:rsidR="00B9726C" w:rsidP="00B9726C" w:rsidRDefault="00FD666F" w14:paraId="4FAA51FC" w14:textId="2EBB2A9C">
      <w:pPr>
        <w:spacing w:line="259" w:lineRule="auto"/>
        <w:jc w:val="both"/>
        <w:rPr>
          <w:rFonts w:ascii="Times New Roman" w:hAnsi="Times New Roman" w:cs="Times New Roman"/>
        </w:rPr>
      </w:pPr>
      <w:r w:rsidRPr="00427C7B">
        <w:rPr>
          <w:rFonts w:ascii="Times New Roman" w:hAnsi="Times New Roman" w:cs="Times New Roman"/>
        </w:rPr>
        <w:t xml:space="preserve">Per Telkom University, </w:t>
      </w:r>
      <w:sdt>
        <w:sdtPr>
          <w:rPr>
            <w:rFonts w:ascii="Times New Roman" w:hAnsi="Times New Roman" w:cs="Times New Roman"/>
          </w:rPr>
          <w:id w:val="-208336873"/>
          <w:citation/>
        </w:sdtPr>
        <w:sdtContent>
          <w:r w:rsidRPr="00427C7B" w:rsidR="00426662">
            <w:rPr>
              <w:rFonts w:ascii="Times New Roman" w:hAnsi="Times New Roman" w:cs="Times New Roman"/>
            </w:rPr>
            <w:fldChar w:fldCharType="begin"/>
          </w:r>
          <w:r w:rsidRPr="00427C7B" w:rsidR="00426662">
            <w:rPr>
              <w:rFonts w:ascii="Times New Roman" w:hAnsi="Times New Roman" w:cs="Times New Roman"/>
            </w:rPr>
            <w:instrText xml:space="preserve"> CITATION Has23 \l 2057 </w:instrText>
          </w:r>
          <w:r w:rsidRPr="00427C7B" w:rsidR="00426662">
            <w:rPr>
              <w:rFonts w:ascii="Times New Roman" w:hAnsi="Times New Roman" w:cs="Times New Roman"/>
            </w:rPr>
            <w:fldChar w:fldCharType="separate"/>
          </w:r>
          <w:r w:rsidRPr="00137B8E" w:rsidR="00137B8E">
            <w:rPr>
              <w:rFonts w:ascii="Times New Roman" w:hAnsi="Times New Roman" w:cs="Times New Roman"/>
              <w:noProof/>
            </w:rPr>
            <w:t>[11]</w:t>
          </w:r>
          <w:r w:rsidRPr="00427C7B" w:rsidR="00426662">
            <w:rPr>
              <w:rFonts w:ascii="Times New Roman" w:hAnsi="Times New Roman" w:cs="Times New Roman"/>
            </w:rPr>
            <w:fldChar w:fldCharType="end"/>
          </w:r>
        </w:sdtContent>
      </w:sdt>
      <w:r w:rsidRPr="00427C7B" w:rsidR="00426662">
        <w:rPr>
          <w:rFonts w:ascii="Times New Roman" w:hAnsi="Times New Roman" w:cs="Times New Roman"/>
        </w:rPr>
        <w:t xml:space="preserve"> </w:t>
      </w:r>
      <w:r w:rsidRPr="00427C7B">
        <w:rPr>
          <w:rFonts w:ascii="Times New Roman" w:hAnsi="Times New Roman" w:cs="Times New Roman"/>
        </w:rPr>
        <w:t>“</w:t>
      </w:r>
      <w:r w:rsidRPr="00427C7B" w:rsidR="006C39CA">
        <w:rPr>
          <w:rFonts w:ascii="Times New Roman" w:hAnsi="Times New Roman" w:cs="Times New Roman"/>
        </w:rPr>
        <w:t>The m</w:t>
      </w:r>
      <w:r w:rsidRPr="00427C7B" w:rsidR="009D7204">
        <w:rPr>
          <w:rFonts w:ascii="Times New Roman" w:hAnsi="Times New Roman" w:cs="Times New Roman"/>
        </w:rPr>
        <w:t xml:space="preserve">ain function of IPv4 is to provide unique identification to each device </w:t>
      </w:r>
      <w:r w:rsidRPr="00427C7B" w:rsidR="006C39CA">
        <w:rPr>
          <w:rFonts w:ascii="Times New Roman" w:hAnsi="Times New Roman" w:cs="Times New Roman"/>
        </w:rPr>
        <w:t>connected to the internet network.</w:t>
      </w:r>
      <w:r w:rsidR="00165CC0">
        <w:rPr>
          <w:rFonts w:ascii="Times New Roman" w:hAnsi="Times New Roman" w:cs="Times New Roman"/>
        </w:rPr>
        <w:t xml:space="preserve">” Despite the emergence of IPv6, IPv4 </w:t>
      </w:r>
      <w:r w:rsidR="005D682F">
        <w:rPr>
          <w:rFonts w:ascii="Times New Roman" w:hAnsi="Times New Roman" w:cs="Times New Roman"/>
        </w:rPr>
        <w:t>is still widely used today</w:t>
      </w:r>
      <w:r w:rsidR="001C5552">
        <w:rPr>
          <w:rFonts w:ascii="Times New Roman" w:hAnsi="Times New Roman" w:cs="Times New Roman"/>
        </w:rPr>
        <w:t xml:space="preserve">, and is, generally, a key basis </w:t>
      </w:r>
      <w:r w:rsidR="003C1772">
        <w:rPr>
          <w:rFonts w:ascii="Times New Roman" w:hAnsi="Times New Roman" w:cs="Times New Roman"/>
        </w:rPr>
        <w:t xml:space="preserve">of the infrastructure of the internet </w:t>
      </w:r>
      <w:r w:rsidR="0059326D">
        <w:rPr>
          <w:rFonts w:ascii="Times New Roman" w:hAnsi="Times New Roman" w:cs="Times New Roman"/>
        </w:rPr>
        <w:t>even presently</w:t>
      </w:r>
      <w:r w:rsidR="003C1772">
        <w:rPr>
          <w:rFonts w:ascii="Times New Roman" w:hAnsi="Times New Roman" w:cs="Times New Roman"/>
        </w:rPr>
        <w:t>.</w:t>
      </w:r>
      <w:r w:rsidR="00E63E72">
        <w:rPr>
          <w:rFonts w:ascii="Times New Roman" w:hAnsi="Times New Roman" w:cs="Times New Roman"/>
        </w:rPr>
        <w:t xml:space="preserve"> Some </w:t>
      </w:r>
      <w:r w:rsidR="008B3F7B">
        <w:rPr>
          <w:rFonts w:ascii="Times New Roman" w:hAnsi="Times New Roman" w:cs="Times New Roman"/>
        </w:rPr>
        <w:t>advances</w:t>
      </w:r>
      <w:r w:rsidR="00E63E72">
        <w:rPr>
          <w:rFonts w:ascii="Times New Roman" w:hAnsi="Times New Roman" w:cs="Times New Roman"/>
        </w:rPr>
        <w:t xml:space="preserve"> of IPv4 </w:t>
      </w:r>
      <w:r w:rsidR="008B3F7B">
        <w:rPr>
          <w:rFonts w:ascii="Times New Roman" w:hAnsi="Times New Roman" w:cs="Times New Roman"/>
        </w:rPr>
        <w:t>are its</w:t>
      </w:r>
      <w:r w:rsidR="00E63E72">
        <w:rPr>
          <w:rFonts w:ascii="Times New Roman" w:hAnsi="Times New Roman" w:cs="Times New Roman"/>
        </w:rPr>
        <w:t xml:space="preserve"> simplicity</w:t>
      </w:r>
      <w:r w:rsidR="008B3F7B">
        <w:rPr>
          <w:rFonts w:ascii="Times New Roman" w:hAnsi="Times New Roman" w:cs="Times New Roman"/>
        </w:rPr>
        <w:t xml:space="preserve"> and compatibility, but on the other hand, </w:t>
      </w:r>
      <w:r w:rsidR="007267C2">
        <w:rPr>
          <w:rFonts w:ascii="Times New Roman" w:hAnsi="Times New Roman" w:cs="Times New Roman"/>
        </w:rPr>
        <w:t xml:space="preserve">being a </w:t>
      </w:r>
      <w:r w:rsidR="00984942">
        <w:rPr>
          <w:rFonts w:ascii="Times New Roman" w:hAnsi="Times New Roman" w:cs="Times New Roman"/>
        </w:rPr>
        <w:t>32-bit</w:t>
      </w:r>
      <w:r w:rsidR="006F7392">
        <w:rPr>
          <w:rFonts w:ascii="Times New Roman" w:hAnsi="Times New Roman" w:cs="Times New Roman"/>
        </w:rPr>
        <w:t xml:space="preserve"> IP address, it does have a limitation regards to the number of available IP addresses, which</w:t>
      </w:r>
      <w:r w:rsidR="0056352F">
        <w:rPr>
          <w:rFonts w:ascii="Times New Roman" w:hAnsi="Times New Roman" w:cs="Times New Roman"/>
        </w:rPr>
        <w:t xml:space="preserve"> means that IPv6 has the </w:t>
      </w:r>
      <w:r w:rsidR="00984942">
        <w:rPr>
          <w:rFonts w:ascii="Times New Roman" w:hAnsi="Times New Roman" w:cs="Times New Roman"/>
        </w:rPr>
        <w:t xml:space="preserve">advantage, </w:t>
      </w:r>
      <w:r w:rsidR="0056352F">
        <w:rPr>
          <w:rFonts w:ascii="Times New Roman" w:hAnsi="Times New Roman" w:cs="Times New Roman"/>
        </w:rPr>
        <w:t>in this regard.</w:t>
      </w:r>
    </w:p>
    <w:p w:rsidR="00686482" w:rsidP="00686482" w:rsidRDefault="24E719DB" w14:paraId="2D00D958" w14:textId="77777777">
      <w:pPr>
        <w:keepNext/>
        <w:spacing w:line="259" w:lineRule="auto"/>
        <w:jc w:val="both"/>
      </w:pPr>
      <w:r>
        <w:rPr>
          <w:noProof/>
        </w:rPr>
        <w:drawing>
          <wp:inline distT="0" distB="0" distL="0" distR="0" wp14:anchorId="5E9F4DD1" wp14:editId="24916917">
            <wp:extent cx="5724524" cy="3743325"/>
            <wp:effectExtent l="0" t="0" r="0" b="0"/>
            <wp:docPr id="1194771968" name="Picture 1194771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724524" cy="3743325"/>
                    </a:xfrm>
                    <a:prstGeom prst="rect">
                      <a:avLst/>
                    </a:prstGeom>
                  </pic:spPr>
                </pic:pic>
              </a:graphicData>
            </a:graphic>
          </wp:inline>
        </w:drawing>
      </w:r>
    </w:p>
    <w:p w:rsidR="00686482" w:rsidP="00686482" w:rsidRDefault="00686482" w14:paraId="149ED3A5" w14:textId="4EA03635">
      <w:pPr>
        <w:pStyle w:val="Caption"/>
        <w:jc w:val="both"/>
      </w:pPr>
      <w:bookmarkStart w:name="_Toc192228606" w:id="15"/>
      <w:r>
        <w:t xml:space="preserve">Figure </w:t>
      </w:r>
      <w:r>
        <w:fldChar w:fldCharType="begin"/>
      </w:r>
      <w:r>
        <w:instrText xml:space="preserve"> SEQ Figure \* ARABIC </w:instrText>
      </w:r>
      <w:r>
        <w:fldChar w:fldCharType="separate"/>
      </w:r>
      <w:r w:rsidR="00306058">
        <w:rPr>
          <w:noProof/>
        </w:rPr>
        <w:t>4</w:t>
      </w:r>
      <w:r>
        <w:fldChar w:fldCharType="end"/>
      </w:r>
      <w:r>
        <w:t>: IP Addressing Concepts</w:t>
      </w:r>
      <w:r w:rsidR="000F0AE9">
        <w:t xml:space="preserve"> </w:t>
      </w:r>
      <w:sdt>
        <w:sdtPr>
          <w:id w:val="-98023713"/>
          <w:citation/>
        </w:sdtPr>
        <w:sdtContent>
          <w:r w:rsidR="000F0AE9">
            <w:fldChar w:fldCharType="begin"/>
          </w:r>
          <w:r w:rsidR="000F0AE9">
            <w:instrText xml:space="preserve"> CITATION Wha29 \l 2057 </w:instrText>
          </w:r>
          <w:r w:rsidR="000F0AE9">
            <w:fldChar w:fldCharType="separate"/>
          </w:r>
          <w:r w:rsidRPr="00137B8E" w:rsidR="00137B8E">
            <w:rPr>
              <w:noProof/>
            </w:rPr>
            <w:t>[12]</w:t>
          </w:r>
          <w:r w:rsidR="000F0AE9">
            <w:fldChar w:fldCharType="end"/>
          </w:r>
        </w:sdtContent>
      </w:sdt>
      <w:bookmarkEnd w:id="15"/>
    </w:p>
    <w:p w:rsidRPr="003D00F2" w:rsidR="23E7F380" w:rsidP="000F0AE9" w:rsidRDefault="23E7F380" w14:paraId="34F1F396" w14:textId="3F03E659">
      <w:pPr>
        <w:pStyle w:val="Heading2"/>
        <w:rPr>
          <w:b w:val="1"/>
          <w:bCs w:val="1"/>
        </w:rPr>
      </w:pPr>
      <w:bookmarkStart w:name="_Toc1419269703" w:id="1122526210"/>
      <w:r w:rsidRPr="29B050AF" w:rsidR="23E7F380">
        <w:rPr>
          <w:b w:val="1"/>
          <w:bCs w:val="1"/>
        </w:rPr>
        <w:t>Routing Protocols</w:t>
      </w:r>
      <w:bookmarkEnd w:id="1122526210"/>
    </w:p>
    <w:p w:rsidR="00AC4888" w:rsidP="00B9726C" w:rsidRDefault="007F407E" w14:paraId="2A76DCE9" w14:textId="7E59C9E5">
      <w:pPr>
        <w:spacing w:line="259" w:lineRule="auto"/>
        <w:jc w:val="both"/>
        <w:rPr>
          <w:rFonts w:ascii="Times New Roman" w:hAnsi="Times New Roman" w:cs="Times New Roman"/>
        </w:rPr>
      </w:pPr>
      <w:r>
        <w:rPr>
          <w:rFonts w:ascii="Times New Roman" w:hAnsi="Times New Roman" w:cs="Times New Roman"/>
        </w:rPr>
        <w:t>There are several fundam</w:t>
      </w:r>
      <w:r w:rsidR="009012C7">
        <w:rPr>
          <w:rFonts w:ascii="Times New Roman" w:hAnsi="Times New Roman" w:cs="Times New Roman"/>
        </w:rPr>
        <w:t xml:space="preserve">ental concepts of routing protocols which are important. These include </w:t>
      </w:r>
      <w:sdt>
        <w:sdtPr>
          <w:rPr>
            <w:rFonts w:ascii="Times New Roman" w:hAnsi="Times New Roman" w:cs="Times New Roman"/>
          </w:rPr>
          <w:id w:val="-34434248"/>
          <w:citation/>
        </w:sdtPr>
        <w:sdtContent>
          <w:r w:rsidR="009012C7">
            <w:rPr>
              <w:rFonts w:ascii="Times New Roman" w:hAnsi="Times New Roman" w:cs="Times New Roman"/>
            </w:rPr>
            <w:fldChar w:fldCharType="begin"/>
          </w:r>
          <w:r w:rsidR="009012C7">
            <w:rPr>
              <w:rFonts w:ascii="Times New Roman" w:hAnsi="Times New Roman" w:cs="Times New Roman"/>
            </w:rPr>
            <w:instrText xml:space="preserve"> CITATION Dyn25 \l 2057 </w:instrText>
          </w:r>
          <w:r w:rsidR="009012C7">
            <w:rPr>
              <w:rFonts w:ascii="Times New Roman" w:hAnsi="Times New Roman" w:cs="Times New Roman"/>
            </w:rPr>
            <w:fldChar w:fldCharType="separate"/>
          </w:r>
          <w:r w:rsidRPr="00137B8E" w:rsidR="00137B8E">
            <w:rPr>
              <w:rFonts w:ascii="Times New Roman" w:hAnsi="Times New Roman" w:cs="Times New Roman"/>
              <w:noProof/>
            </w:rPr>
            <w:t>[13]</w:t>
          </w:r>
          <w:r w:rsidR="009012C7">
            <w:rPr>
              <w:rFonts w:ascii="Times New Roman" w:hAnsi="Times New Roman" w:cs="Times New Roman"/>
            </w:rPr>
            <w:fldChar w:fldCharType="end"/>
          </w:r>
        </w:sdtContent>
      </w:sdt>
      <w:r w:rsidR="00645632">
        <w:rPr>
          <w:rFonts w:ascii="Times New Roman" w:hAnsi="Times New Roman" w:cs="Times New Roman"/>
        </w:rPr>
        <w:t>:</w:t>
      </w:r>
    </w:p>
    <w:p w:rsidR="00645632" w:rsidP="00645632" w:rsidRDefault="00645632" w14:paraId="78C55F01" w14:textId="14654F62">
      <w:pPr>
        <w:pStyle w:val="ListParagraph"/>
        <w:numPr>
          <w:ilvl w:val="0"/>
          <w:numId w:val="4"/>
        </w:numPr>
        <w:spacing w:line="259" w:lineRule="auto"/>
        <w:jc w:val="both"/>
        <w:rPr>
          <w:rFonts w:ascii="Times New Roman" w:hAnsi="Times New Roman" w:cs="Times New Roman"/>
        </w:rPr>
      </w:pPr>
      <w:r>
        <w:rPr>
          <w:rFonts w:ascii="Times New Roman" w:hAnsi="Times New Roman" w:cs="Times New Roman"/>
        </w:rPr>
        <w:t>Discovery of remote networks</w:t>
      </w:r>
    </w:p>
    <w:p w:rsidR="00645632" w:rsidP="00645632" w:rsidRDefault="00645632" w14:paraId="446D709E" w14:textId="09036810">
      <w:pPr>
        <w:pStyle w:val="ListParagraph"/>
        <w:numPr>
          <w:ilvl w:val="0"/>
          <w:numId w:val="4"/>
        </w:numPr>
        <w:spacing w:line="259" w:lineRule="auto"/>
        <w:jc w:val="both"/>
        <w:rPr>
          <w:rFonts w:ascii="Times New Roman" w:hAnsi="Times New Roman" w:cs="Times New Roman"/>
        </w:rPr>
      </w:pPr>
      <w:r>
        <w:rPr>
          <w:rFonts w:ascii="Times New Roman" w:hAnsi="Times New Roman" w:cs="Times New Roman"/>
        </w:rPr>
        <w:t xml:space="preserve">Best path calculation to </w:t>
      </w:r>
      <w:r w:rsidR="007D7803">
        <w:rPr>
          <w:rFonts w:ascii="Times New Roman" w:hAnsi="Times New Roman" w:cs="Times New Roman"/>
        </w:rPr>
        <w:t>remote networks</w:t>
      </w:r>
    </w:p>
    <w:p w:rsidR="007D7803" w:rsidP="00645632" w:rsidRDefault="007D7803" w14:paraId="5DDB38C0" w14:textId="0059DCBA">
      <w:pPr>
        <w:pStyle w:val="ListParagraph"/>
        <w:numPr>
          <w:ilvl w:val="0"/>
          <w:numId w:val="4"/>
        </w:numPr>
        <w:spacing w:line="259" w:lineRule="auto"/>
        <w:jc w:val="both"/>
        <w:rPr>
          <w:rFonts w:ascii="Times New Roman" w:hAnsi="Times New Roman" w:cs="Times New Roman"/>
        </w:rPr>
      </w:pPr>
      <w:r>
        <w:rPr>
          <w:rFonts w:ascii="Times New Roman" w:hAnsi="Times New Roman" w:cs="Times New Roman"/>
        </w:rPr>
        <w:t>Updating the routing table</w:t>
      </w:r>
    </w:p>
    <w:p w:rsidR="007D7803" w:rsidP="00645632" w:rsidRDefault="007D7803" w14:paraId="41D9B28C" w14:textId="11A147F7">
      <w:pPr>
        <w:pStyle w:val="ListParagraph"/>
        <w:numPr>
          <w:ilvl w:val="0"/>
          <w:numId w:val="4"/>
        </w:numPr>
        <w:spacing w:line="259" w:lineRule="auto"/>
        <w:jc w:val="both"/>
        <w:rPr>
          <w:rFonts w:ascii="Times New Roman" w:hAnsi="Times New Roman" w:cs="Times New Roman"/>
        </w:rPr>
      </w:pPr>
      <w:r>
        <w:rPr>
          <w:rFonts w:ascii="Times New Roman" w:hAnsi="Times New Roman" w:cs="Times New Roman"/>
        </w:rPr>
        <w:t>Recalculating a new best path in the case of failure of the current best path</w:t>
      </w:r>
    </w:p>
    <w:p w:rsidR="008E7643" w:rsidP="008E7643" w:rsidRDefault="008E7643" w14:paraId="4F71964D" w14:textId="5EC3E16A">
      <w:pPr>
        <w:spacing w:line="259" w:lineRule="auto"/>
        <w:jc w:val="both"/>
        <w:rPr>
          <w:rFonts w:ascii="Times New Roman" w:hAnsi="Times New Roman" w:cs="Times New Roman"/>
        </w:rPr>
      </w:pPr>
      <w:r>
        <w:rPr>
          <w:rFonts w:ascii="Times New Roman" w:hAnsi="Times New Roman" w:cs="Times New Roman"/>
        </w:rPr>
        <w:t xml:space="preserve">There are generally two dynamic routing protocols; “interior gateway protocols (IGPs) and exterior gateway protocols (EGPs).” The purpose of an IGP is </w:t>
      </w:r>
      <w:sdt>
        <w:sdtPr>
          <w:rPr>
            <w:rFonts w:ascii="Times New Roman" w:hAnsi="Times New Roman" w:cs="Times New Roman"/>
          </w:rPr>
          <w:id w:val="820931477"/>
          <w:citation/>
        </w:sdtPr>
        <w:sdtContent>
          <w:r>
            <w:rPr>
              <w:rFonts w:ascii="Times New Roman" w:hAnsi="Times New Roman" w:cs="Times New Roman"/>
            </w:rPr>
            <w:fldChar w:fldCharType="begin"/>
          </w:r>
          <w:r>
            <w:rPr>
              <w:rFonts w:ascii="Times New Roman" w:hAnsi="Times New Roman" w:cs="Times New Roman"/>
            </w:rPr>
            <w:instrText xml:space="preserve"> CITATION Sud14 \l 2057 </w:instrText>
          </w:r>
          <w:r>
            <w:rPr>
              <w:rFonts w:ascii="Times New Roman" w:hAnsi="Times New Roman" w:cs="Times New Roman"/>
            </w:rPr>
            <w:fldChar w:fldCharType="separate"/>
          </w:r>
          <w:r w:rsidRPr="00137B8E" w:rsidR="00137B8E">
            <w:rPr>
              <w:rFonts w:ascii="Times New Roman" w:hAnsi="Times New Roman" w:cs="Times New Roman"/>
              <w:noProof/>
            </w:rPr>
            <w:t>[14]</w:t>
          </w:r>
          <w:r>
            <w:rPr>
              <w:rFonts w:ascii="Times New Roman" w:hAnsi="Times New Roman" w:cs="Times New Roman"/>
            </w:rPr>
            <w:fldChar w:fldCharType="end"/>
          </w:r>
        </w:sdtContent>
      </w:sdt>
      <w:r>
        <w:rPr>
          <w:rFonts w:ascii="Times New Roman" w:hAnsi="Times New Roman" w:cs="Times New Roman"/>
        </w:rPr>
        <w:t xml:space="preserve"> “to route traffic within each separate network of an autonomous system (AS).” That being said, the tasks of routing protocols are generally the same in the majority of circumstances. </w:t>
      </w:r>
      <w:sdt>
        <w:sdtPr>
          <w:rPr>
            <w:rFonts w:ascii="Times New Roman" w:hAnsi="Times New Roman" w:cs="Times New Roman"/>
          </w:rPr>
          <w:id w:val="1590503986"/>
          <w:citation/>
        </w:sdtPr>
        <w:sdtContent>
          <w:r>
            <w:rPr>
              <w:rFonts w:ascii="Times New Roman" w:hAnsi="Times New Roman" w:cs="Times New Roman"/>
            </w:rPr>
            <w:fldChar w:fldCharType="begin"/>
          </w:r>
          <w:r>
            <w:rPr>
              <w:rFonts w:ascii="Times New Roman" w:hAnsi="Times New Roman" w:cs="Times New Roman"/>
            </w:rPr>
            <w:instrText xml:space="preserve"> CITATION Cis14 \l 2057 </w:instrText>
          </w:r>
          <w:r>
            <w:rPr>
              <w:rFonts w:ascii="Times New Roman" w:hAnsi="Times New Roman" w:cs="Times New Roman"/>
            </w:rPr>
            <w:fldChar w:fldCharType="separate"/>
          </w:r>
          <w:r w:rsidRPr="00137B8E" w:rsidR="00137B8E">
            <w:rPr>
              <w:rFonts w:ascii="Times New Roman" w:hAnsi="Times New Roman" w:cs="Times New Roman"/>
              <w:noProof/>
            </w:rPr>
            <w:t>[15]</w:t>
          </w:r>
          <w:r>
            <w:rPr>
              <w:rFonts w:ascii="Times New Roman" w:hAnsi="Times New Roman" w:cs="Times New Roman"/>
            </w:rPr>
            <w:fldChar w:fldCharType="end"/>
          </w:r>
        </w:sdtContent>
      </w:sdt>
      <w:r>
        <w:rPr>
          <w:rFonts w:ascii="Times New Roman" w:hAnsi="Times New Roman" w:cs="Times New Roman"/>
        </w:rPr>
        <w:t xml:space="preserve"> “They all exchange routing updates and converge to build routing tables that are used by the router to make packet forwarding decisions.”</w:t>
      </w:r>
    </w:p>
    <w:p w:rsidRPr="003D00F2" w:rsidR="008E7643" w:rsidP="008E7643" w:rsidRDefault="008E7643" w14:paraId="2B52C7D8" w14:textId="11E71463">
      <w:pPr>
        <w:pStyle w:val="Heading2"/>
        <w:rPr>
          <w:b w:val="1"/>
          <w:bCs w:val="1"/>
        </w:rPr>
      </w:pPr>
      <w:bookmarkStart w:name="_Toc1968040134" w:id="1976128644"/>
      <w:r w:rsidRPr="29B050AF" w:rsidR="008E7643">
        <w:rPr>
          <w:b w:val="1"/>
          <w:bCs w:val="1"/>
        </w:rPr>
        <w:t>Static and Dynamic Routing</w:t>
      </w:r>
      <w:bookmarkEnd w:id="1976128644"/>
    </w:p>
    <w:p w:rsidR="008E7643" w:rsidP="008E7643" w:rsidRDefault="008E7643" w14:paraId="48058D2A" w14:textId="20538E83">
      <w:pPr>
        <w:spacing w:line="259" w:lineRule="auto"/>
        <w:jc w:val="both"/>
        <w:rPr>
          <w:rFonts w:ascii="Times New Roman" w:hAnsi="Times New Roman" w:cs="Times New Roman"/>
        </w:rPr>
      </w:pPr>
      <w:r>
        <w:rPr>
          <w:rFonts w:ascii="Times New Roman" w:hAnsi="Times New Roman" w:cs="Times New Roman"/>
        </w:rPr>
        <w:t xml:space="preserve">Static routing can also be known as non-adaptive routing, and its key bonus of dynamic routing is that it “does not use complex routing algorithms and it provides higher or more security than dynamic routing. </w:t>
      </w:r>
      <w:sdt>
        <w:sdtPr>
          <w:rPr>
            <w:rFonts w:ascii="Times New Roman" w:hAnsi="Times New Roman" w:cs="Times New Roman"/>
          </w:rPr>
          <w:id w:val="-1461636024"/>
          <w:citation/>
        </w:sdtPr>
        <w:sdtContent>
          <w:r>
            <w:rPr>
              <w:rFonts w:ascii="Times New Roman" w:hAnsi="Times New Roman" w:cs="Times New Roman"/>
            </w:rPr>
            <w:fldChar w:fldCharType="begin"/>
          </w:r>
          <w:r>
            <w:rPr>
              <w:rFonts w:ascii="Times New Roman" w:hAnsi="Times New Roman" w:cs="Times New Roman"/>
            </w:rPr>
            <w:instrText xml:space="preserve"> CITATION Dif24 \l 2057 </w:instrText>
          </w:r>
          <w:r>
            <w:rPr>
              <w:rFonts w:ascii="Times New Roman" w:hAnsi="Times New Roman" w:cs="Times New Roman"/>
            </w:rPr>
            <w:fldChar w:fldCharType="separate"/>
          </w:r>
          <w:r w:rsidRPr="00137B8E" w:rsidR="00137B8E">
            <w:rPr>
              <w:rFonts w:ascii="Times New Roman" w:hAnsi="Times New Roman" w:cs="Times New Roman"/>
              <w:noProof/>
            </w:rPr>
            <w:t>[16]</w:t>
          </w:r>
          <w:r>
            <w:rPr>
              <w:rFonts w:ascii="Times New Roman" w:hAnsi="Times New Roman" w:cs="Times New Roman"/>
            </w:rPr>
            <w:fldChar w:fldCharType="end"/>
          </w:r>
        </w:sdtContent>
      </w:sdt>
      <w:r>
        <w:rPr>
          <w:rFonts w:ascii="Times New Roman" w:hAnsi="Times New Roman" w:cs="Times New Roman"/>
        </w:rPr>
        <w:t xml:space="preserve"> “Generally, in static routing, the routing table won’t change unless the network administrator changes it manually.</w:t>
      </w:r>
    </w:p>
    <w:p w:rsidR="008E7643" w:rsidP="008E7643" w:rsidRDefault="008E7643" w14:paraId="6457F7E8" w14:textId="6BF08B06">
      <w:pPr>
        <w:spacing w:line="259" w:lineRule="auto"/>
        <w:jc w:val="both"/>
        <w:rPr>
          <w:rFonts w:ascii="Times New Roman" w:hAnsi="Times New Roman" w:cs="Times New Roman"/>
        </w:rPr>
      </w:pPr>
      <w:r>
        <w:rPr>
          <w:rFonts w:ascii="Times New Roman" w:hAnsi="Times New Roman" w:cs="Times New Roman"/>
        </w:rPr>
        <w:t xml:space="preserve">On the other hand, dynamic routing which is also known as adaptive routing will use more complex routing algorithms, and </w:t>
      </w:r>
      <w:sdt>
        <w:sdtPr>
          <w:rPr>
            <w:rFonts w:ascii="Times New Roman" w:hAnsi="Times New Roman" w:cs="Times New Roman"/>
          </w:rPr>
          <w:id w:val="-1068041142"/>
          <w:citation/>
        </w:sdtPr>
        <w:sdtContent>
          <w:r>
            <w:rPr>
              <w:rFonts w:ascii="Times New Roman" w:hAnsi="Times New Roman" w:cs="Times New Roman"/>
            </w:rPr>
            <w:fldChar w:fldCharType="begin"/>
          </w:r>
          <w:r>
            <w:rPr>
              <w:rFonts w:ascii="Times New Roman" w:hAnsi="Times New Roman" w:cs="Times New Roman"/>
            </w:rPr>
            <w:instrText xml:space="preserve"> CITATION Dif24 \l 2057 </w:instrText>
          </w:r>
          <w:r>
            <w:rPr>
              <w:rFonts w:ascii="Times New Roman" w:hAnsi="Times New Roman" w:cs="Times New Roman"/>
            </w:rPr>
            <w:fldChar w:fldCharType="separate"/>
          </w:r>
          <w:r w:rsidRPr="00137B8E" w:rsidR="00137B8E">
            <w:rPr>
              <w:rFonts w:ascii="Times New Roman" w:hAnsi="Times New Roman" w:cs="Times New Roman"/>
              <w:noProof/>
            </w:rPr>
            <w:t>[16]</w:t>
          </w:r>
          <w:r>
            <w:rPr>
              <w:rFonts w:ascii="Times New Roman" w:hAnsi="Times New Roman" w:cs="Times New Roman"/>
            </w:rPr>
            <w:fldChar w:fldCharType="end"/>
          </w:r>
        </w:sdtContent>
      </w:sdt>
      <w:r>
        <w:rPr>
          <w:rFonts w:ascii="Times New Roman" w:hAnsi="Times New Roman" w:cs="Times New Roman"/>
        </w:rPr>
        <w:t xml:space="preserve"> “it does not provide high security like static routing. When the network change (topology) occurs, it sends the message to the router to ensure that changes then the routes are recalculated for sending updated routing information.” Despite dynamic routing having more complex algorithms and less security than static routing, a key advantage of dynamic routing is that it is far more effective at selecting remote networks. Dynamic routing also tends to be easier to configure and more automated than static routing.</w:t>
      </w:r>
    </w:p>
    <w:p w:rsidR="00306058" w:rsidP="00306058" w:rsidRDefault="142C2D68" w14:paraId="2283580A" w14:textId="77777777">
      <w:pPr>
        <w:keepNext/>
        <w:spacing w:line="259" w:lineRule="auto"/>
        <w:jc w:val="both"/>
      </w:pPr>
      <w:r>
        <w:rPr>
          <w:noProof/>
        </w:rPr>
        <w:drawing>
          <wp:inline distT="0" distB="0" distL="0" distR="0" wp14:anchorId="1D98963E" wp14:editId="64DA44F8">
            <wp:extent cx="5724524" cy="3143250"/>
            <wp:effectExtent l="0" t="0" r="0" b="0"/>
            <wp:docPr id="933910457" name="Picture 933910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24524" cy="3143250"/>
                    </a:xfrm>
                    <a:prstGeom prst="rect">
                      <a:avLst/>
                    </a:prstGeom>
                  </pic:spPr>
                </pic:pic>
              </a:graphicData>
            </a:graphic>
          </wp:inline>
        </w:drawing>
      </w:r>
    </w:p>
    <w:p w:rsidRPr="0003207C" w:rsidR="008E7643" w:rsidP="0003207C" w:rsidRDefault="00306058" w14:paraId="3D898F6B" w14:textId="12600332">
      <w:pPr>
        <w:pStyle w:val="Caption"/>
        <w:jc w:val="both"/>
      </w:pPr>
      <w:bookmarkStart w:name="_Toc192228607" w:id="18"/>
      <w:r>
        <w:t xml:space="preserve">Figure </w:t>
      </w:r>
      <w:r>
        <w:fldChar w:fldCharType="begin"/>
      </w:r>
      <w:r>
        <w:instrText xml:space="preserve"> SEQ Figure \* ARABIC </w:instrText>
      </w:r>
      <w:r>
        <w:fldChar w:fldCharType="separate"/>
      </w:r>
      <w:r>
        <w:rPr>
          <w:noProof/>
        </w:rPr>
        <w:t>5</w:t>
      </w:r>
      <w:r>
        <w:fldChar w:fldCharType="end"/>
      </w:r>
      <w:r>
        <w:t>: Static Routing vs Dynamic Routing</w:t>
      </w:r>
      <w:r w:rsidR="0003207C">
        <w:t xml:space="preserve"> </w:t>
      </w:r>
      <w:sdt>
        <w:sdtPr>
          <w:id w:val="-1792821230"/>
          <w:citation/>
        </w:sdtPr>
        <w:sdtContent>
          <w:r w:rsidR="0003207C">
            <w:fldChar w:fldCharType="begin"/>
          </w:r>
          <w:r w:rsidR="0003207C">
            <w:instrText xml:space="preserve"> CITATION STA25 \l 2057 </w:instrText>
          </w:r>
          <w:r w:rsidR="0003207C">
            <w:fldChar w:fldCharType="separate"/>
          </w:r>
          <w:r w:rsidRPr="00137B8E" w:rsidR="00137B8E">
            <w:rPr>
              <w:noProof/>
            </w:rPr>
            <w:t>[17]</w:t>
          </w:r>
          <w:r w:rsidR="0003207C">
            <w:fldChar w:fldCharType="end"/>
          </w:r>
        </w:sdtContent>
      </w:sdt>
      <w:bookmarkEnd w:id="18"/>
    </w:p>
    <w:p w:rsidRPr="003D00F2" w:rsidR="008E7643" w:rsidP="0003207C" w:rsidRDefault="32C4C4FB" w14:paraId="548610D5" w14:textId="7CB7FA08">
      <w:pPr>
        <w:pStyle w:val="Heading2"/>
        <w:rPr>
          <w:b w:val="1"/>
          <w:bCs w:val="1"/>
        </w:rPr>
      </w:pPr>
      <w:bookmarkStart w:name="_Toc1704494026" w:id="1379617925"/>
      <w:r w:rsidRPr="29B050AF" w:rsidR="32C4C4FB">
        <w:rPr>
          <w:b w:val="1"/>
          <w:bCs w:val="1"/>
        </w:rPr>
        <w:t>Network Services</w:t>
      </w:r>
      <w:bookmarkEnd w:id="1379617925"/>
    </w:p>
    <w:p w:rsidR="008E7643" w:rsidP="008E7643" w:rsidRDefault="008E7643" w14:paraId="58312FBE" w14:textId="4020B2FE">
      <w:pPr>
        <w:spacing w:line="259" w:lineRule="auto"/>
        <w:jc w:val="both"/>
        <w:rPr>
          <w:rFonts w:ascii="Times New Roman" w:hAnsi="Times New Roman" w:cs="Times New Roman"/>
        </w:rPr>
      </w:pPr>
      <w:r>
        <w:rPr>
          <w:rFonts w:ascii="Times New Roman" w:hAnsi="Times New Roman" w:cs="Times New Roman"/>
        </w:rPr>
        <w:t xml:space="preserve">A VPN is also known as a virtual private network, and its primary benefit is to </w:t>
      </w:r>
      <w:sdt>
        <w:sdtPr>
          <w:rPr>
            <w:rFonts w:ascii="Times New Roman" w:hAnsi="Times New Roman" w:cs="Times New Roman"/>
          </w:rPr>
          <w:id w:val="-1539277995"/>
          <w:citation/>
        </w:sdtPr>
        <w:sdtContent>
          <w:r>
            <w:rPr>
              <w:rFonts w:ascii="Times New Roman" w:hAnsi="Times New Roman" w:cs="Times New Roman"/>
            </w:rPr>
            <w:fldChar w:fldCharType="begin"/>
          </w:r>
          <w:r>
            <w:rPr>
              <w:rFonts w:ascii="Times New Roman" w:hAnsi="Times New Roman" w:cs="Times New Roman"/>
            </w:rPr>
            <w:instrText xml:space="preserve"> CITATION Dev25 \l 2057 </w:instrText>
          </w:r>
          <w:r>
            <w:rPr>
              <w:rFonts w:ascii="Times New Roman" w:hAnsi="Times New Roman" w:cs="Times New Roman"/>
            </w:rPr>
            <w:fldChar w:fldCharType="separate"/>
          </w:r>
          <w:r w:rsidRPr="00137B8E" w:rsidR="00137B8E">
            <w:rPr>
              <w:rFonts w:ascii="Times New Roman" w:hAnsi="Times New Roman" w:cs="Times New Roman"/>
              <w:noProof/>
            </w:rPr>
            <w:t>[18]</w:t>
          </w:r>
          <w:r>
            <w:rPr>
              <w:rFonts w:ascii="Times New Roman" w:hAnsi="Times New Roman" w:cs="Times New Roman"/>
            </w:rPr>
            <w:fldChar w:fldCharType="end"/>
          </w:r>
        </w:sdtContent>
      </w:sdt>
      <w:r>
        <w:rPr>
          <w:rFonts w:ascii="Times New Roman" w:hAnsi="Times New Roman" w:cs="Times New Roman"/>
        </w:rPr>
        <w:t xml:space="preserve"> “allow remote users to securely access an organisation’s services.” This web page follows to state “VPNs are one way to guarantee the security of ‘data in transit’ across an untrusted network, but they also provide several other benefits.” Some of these benefits can include an extra layer of defence against insecure internal services, protection from network attacks and enabling filtering of website access to ensure users are unable to access potentially unsafe content.</w:t>
      </w:r>
    </w:p>
    <w:p w:rsidR="008E7643" w:rsidP="008E7643" w:rsidRDefault="008E7643" w14:paraId="3B63B7F6" w14:textId="68118103">
      <w:pPr>
        <w:spacing w:line="259" w:lineRule="auto"/>
        <w:jc w:val="both"/>
        <w:rPr>
          <w:rFonts w:ascii="Times New Roman" w:hAnsi="Times New Roman" w:cs="Times New Roman"/>
        </w:rPr>
      </w:pPr>
      <w:r>
        <w:rPr>
          <w:rFonts w:ascii="Times New Roman" w:hAnsi="Times New Roman" w:cs="Times New Roman"/>
        </w:rPr>
        <w:t xml:space="preserve">DHCP is also known as dynamic host configuration protocol, and its main purpose is to provide </w:t>
      </w:r>
      <w:sdt>
        <w:sdtPr>
          <w:rPr>
            <w:rFonts w:ascii="Times New Roman" w:hAnsi="Times New Roman" w:cs="Times New Roman"/>
          </w:rPr>
          <w:id w:val="-636407376"/>
          <w:citation/>
        </w:sdtPr>
        <w:sdtContent>
          <w:r>
            <w:rPr>
              <w:rFonts w:ascii="Times New Roman" w:hAnsi="Times New Roman" w:cs="Times New Roman"/>
            </w:rPr>
            <w:fldChar w:fldCharType="begin"/>
          </w:r>
          <w:r>
            <w:rPr>
              <w:rFonts w:ascii="Times New Roman" w:hAnsi="Times New Roman" w:cs="Times New Roman"/>
            </w:rPr>
            <w:instrText xml:space="preserve"> CITATION Dyn251 \l 2057 </w:instrText>
          </w:r>
          <w:r>
            <w:rPr>
              <w:rFonts w:ascii="Times New Roman" w:hAnsi="Times New Roman" w:cs="Times New Roman"/>
            </w:rPr>
            <w:fldChar w:fldCharType="separate"/>
          </w:r>
          <w:r w:rsidRPr="00137B8E" w:rsidR="00137B8E">
            <w:rPr>
              <w:rFonts w:ascii="Times New Roman" w:hAnsi="Times New Roman" w:cs="Times New Roman"/>
              <w:noProof/>
            </w:rPr>
            <w:t>[19]</w:t>
          </w:r>
          <w:r>
            <w:rPr>
              <w:rFonts w:ascii="Times New Roman" w:hAnsi="Times New Roman" w:cs="Times New Roman"/>
            </w:rPr>
            <w:fldChar w:fldCharType="end"/>
          </w:r>
        </w:sdtContent>
      </w:sdt>
      <w:r>
        <w:rPr>
          <w:rFonts w:ascii="Times New Roman" w:hAnsi="Times New Roman" w:cs="Times New Roman"/>
        </w:rPr>
        <w:t xml:space="preserve"> “an internet protocol (IP) host with its IP address and other related configuration such as the subnet mask and default gateway.”</w:t>
      </w:r>
    </w:p>
    <w:p w:rsidR="008E7643" w:rsidP="008E7643" w:rsidRDefault="008E7643" w14:paraId="7009B52D" w14:textId="769F3155">
      <w:pPr>
        <w:spacing w:line="259" w:lineRule="auto"/>
        <w:jc w:val="both"/>
        <w:rPr>
          <w:rFonts w:ascii="Times New Roman" w:hAnsi="Times New Roman" w:cs="Times New Roman"/>
        </w:rPr>
      </w:pPr>
      <w:r>
        <w:rPr>
          <w:rFonts w:ascii="Times New Roman" w:hAnsi="Times New Roman" w:cs="Times New Roman"/>
        </w:rPr>
        <w:t xml:space="preserve">If a device doesn’t have DHCP, </w:t>
      </w:r>
      <w:sdt>
        <w:sdtPr>
          <w:rPr>
            <w:rFonts w:ascii="Times New Roman" w:hAnsi="Times New Roman" w:cs="Times New Roman"/>
          </w:rPr>
          <w:id w:val="-1478682263"/>
          <w:citation/>
        </w:sdtPr>
        <w:sdtContent>
          <w:r>
            <w:rPr>
              <w:rFonts w:ascii="Times New Roman" w:hAnsi="Times New Roman" w:cs="Times New Roman"/>
            </w:rPr>
            <w:fldChar w:fldCharType="begin"/>
          </w:r>
          <w:r>
            <w:rPr>
              <w:rFonts w:ascii="Times New Roman" w:hAnsi="Times New Roman" w:cs="Times New Roman"/>
            </w:rPr>
            <w:instrText xml:space="preserve"> CITATION Dyn251 \l 2057 </w:instrText>
          </w:r>
          <w:r>
            <w:rPr>
              <w:rFonts w:ascii="Times New Roman" w:hAnsi="Times New Roman" w:cs="Times New Roman"/>
            </w:rPr>
            <w:fldChar w:fldCharType="separate"/>
          </w:r>
          <w:r w:rsidRPr="00137B8E" w:rsidR="00137B8E">
            <w:rPr>
              <w:rFonts w:ascii="Times New Roman" w:hAnsi="Times New Roman" w:cs="Times New Roman"/>
              <w:noProof/>
            </w:rPr>
            <w:t>[19]</w:t>
          </w:r>
          <w:r>
            <w:rPr>
              <w:rFonts w:ascii="Times New Roman" w:hAnsi="Times New Roman" w:cs="Times New Roman"/>
            </w:rPr>
            <w:fldChar w:fldCharType="end"/>
          </w:r>
        </w:sdtContent>
      </w:sdt>
      <w:r>
        <w:rPr>
          <w:rFonts w:ascii="Times New Roman" w:hAnsi="Times New Roman" w:cs="Times New Roman"/>
        </w:rPr>
        <w:t xml:space="preserve"> “IP addresses for new computers or computers that are moved from one subnet to another must be configured manually; IP addresses for computers that are removed from the network must be manually reclaimed.”</w:t>
      </w:r>
    </w:p>
    <w:p w:rsidR="008E7643" w:rsidP="008E7643" w:rsidRDefault="008E7643" w14:paraId="722703D2" w14:textId="361CB31D">
      <w:pPr>
        <w:spacing w:line="259" w:lineRule="auto"/>
        <w:jc w:val="both"/>
        <w:rPr>
          <w:rFonts w:ascii="Times New Roman" w:hAnsi="Times New Roman" w:cs="Times New Roman"/>
        </w:rPr>
      </w:pPr>
      <w:r>
        <w:rPr>
          <w:rFonts w:ascii="Times New Roman" w:hAnsi="Times New Roman" w:cs="Times New Roman"/>
        </w:rPr>
        <w:t xml:space="preserve">An active directory domain service stores directory data and provides methods for network administrators and users to access the data. Some data could include </w:t>
      </w:r>
      <w:sdt>
        <w:sdtPr>
          <w:rPr>
            <w:rFonts w:ascii="Times New Roman" w:hAnsi="Times New Roman" w:cs="Times New Roman"/>
          </w:rPr>
          <w:id w:val="13897595"/>
          <w:citation/>
        </w:sdtPr>
        <w:sdtContent>
          <w:r>
            <w:rPr>
              <w:rFonts w:ascii="Times New Roman" w:hAnsi="Times New Roman" w:cs="Times New Roman"/>
            </w:rPr>
            <w:fldChar w:fldCharType="begin"/>
          </w:r>
          <w:r>
            <w:rPr>
              <w:rFonts w:ascii="Times New Roman" w:hAnsi="Times New Roman" w:cs="Times New Roman"/>
            </w:rPr>
            <w:instrText xml:space="preserve"> CITATION Act25 \l 2057 </w:instrText>
          </w:r>
          <w:r>
            <w:rPr>
              <w:rFonts w:ascii="Times New Roman" w:hAnsi="Times New Roman" w:cs="Times New Roman"/>
            </w:rPr>
            <w:fldChar w:fldCharType="separate"/>
          </w:r>
          <w:r w:rsidRPr="00137B8E" w:rsidR="00137B8E">
            <w:rPr>
              <w:rFonts w:ascii="Times New Roman" w:hAnsi="Times New Roman" w:cs="Times New Roman"/>
              <w:noProof/>
            </w:rPr>
            <w:t>[20]</w:t>
          </w:r>
          <w:r>
            <w:rPr>
              <w:rFonts w:ascii="Times New Roman" w:hAnsi="Times New Roman" w:cs="Times New Roman"/>
            </w:rPr>
            <w:fldChar w:fldCharType="end"/>
          </w:r>
        </w:sdtContent>
      </w:sdt>
      <w:r>
        <w:rPr>
          <w:rFonts w:ascii="Times New Roman" w:hAnsi="Times New Roman" w:cs="Times New Roman"/>
        </w:rPr>
        <w:t xml:space="preserve"> “names, passwords, phone numbers” and subsequently, any other users who are authorised to access this data are able to do so. Generally, there will be a safe authentication process in order to access this data. Using an Active Directory allows for easy and safe access of data which is ordered in a structured hierarchal format.</w:t>
      </w:r>
    </w:p>
    <w:p w:rsidR="008E7643" w:rsidP="008E7643" w:rsidRDefault="008E7643" w14:paraId="53A92DB8" w14:textId="244EAF06">
      <w:pPr>
        <w:spacing w:line="259" w:lineRule="auto"/>
        <w:jc w:val="both"/>
        <w:rPr>
          <w:rFonts w:ascii="Times New Roman" w:hAnsi="Times New Roman" w:cs="Times New Roman"/>
        </w:rPr>
      </w:pPr>
      <w:r>
        <w:rPr>
          <w:rFonts w:ascii="Times New Roman" w:hAnsi="Times New Roman" w:cs="Times New Roman"/>
        </w:rPr>
        <w:t xml:space="preserve">A certificate authority is a trusted individual who gives users Secure Sockets Layer (SSL) certificates. SSL certificates are </w:t>
      </w:r>
      <w:sdt>
        <w:sdtPr>
          <w:rPr>
            <w:rFonts w:ascii="Times New Roman" w:hAnsi="Times New Roman" w:cs="Times New Roman"/>
          </w:rPr>
          <w:id w:val="-197086765"/>
          <w:citation/>
        </w:sdtPr>
        <w:sdtContent>
          <w:r>
            <w:rPr>
              <w:rFonts w:ascii="Times New Roman" w:hAnsi="Times New Roman" w:cs="Times New Roman"/>
            </w:rPr>
            <w:fldChar w:fldCharType="begin"/>
          </w:r>
          <w:r>
            <w:rPr>
              <w:rFonts w:ascii="Times New Roman" w:hAnsi="Times New Roman" w:cs="Times New Roman"/>
            </w:rPr>
            <w:instrText xml:space="preserve"> CITATION Rah25 \l 2057 </w:instrText>
          </w:r>
          <w:r>
            <w:rPr>
              <w:rFonts w:ascii="Times New Roman" w:hAnsi="Times New Roman" w:cs="Times New Roman"/>
            </w:rPr>
            <w:fldChar w:fldCharType="separate"/>
          </w:r>
          <w:r w:rsidRPr="00137B8E" w:rsidR="00137B8E">
            <w:rPr>
              <w:rFonts w:ascii="Times New Roman" w:hAnsi="Times New Roman" w:cs="Times New Roman"/>
              <w:noProof/>
            </w:rPr>
            <w:t>[21]</w:t>
          </w:r>
          <w:r>
            <w:rPr>
              <w:rFonts w:ascii="Times New Roman" w:hAnsi="Times New Roman" w:cs="Times New Roman"/>
            </w:rPr>
            <w:fldChar w:fldCharType="end"/>
          </w:r>
        </w:sdtContent>
      </w:sdt>
      <w:r>
        <w:rPr>
          <w:rFonts w:ascii="Times New Roman" w:hAnsi="Times New Roman" w:cs="Times New Roman"/>
        </w:rPr>
        <w:t xml:space="preserve"> “data files used to cryptographically link an entity with a public key.</w:t>
      </w:r>
    </w:p>
    <w:p w:rsidRPr="003D00F2" w:rsidR="008E7643" w:rsidP="008E7643" w:rsidRDefault="008E7643" w14:paraId="210E4635" w14:textId="72A91CF4">
      <w:pPr>
        <w:pStyle w:val="Heading1"/>
        <w:rPr>
          <w:rFonts w:ascii="Times New Roman" w:hAnsi="Times New Roman" w:eastAsia="Times New Roman" w:cs="Times New Roman"/>
          <w:b w:val="1"/>
          <w:bCs w:val="1"/>
        </w:rPr>
      </w:pPr>
      <w:bookmarkStart w:name="_Toc1561727957" w:id="35093019"/>
      <w:r w:rsidRPr="29B050AF" w:rsidR="008E7643">
        <w:rPr>
          <w:rFonts w:ascii="Times New Roman" w:hAnsi="Times New Roman" w:eastAsia="Times New Roman" w:cs="Times New Roman"/>
          <w:b w:val="1"/>
          <w:bCs w:val="1"/>
        </w:rPr>
        <w:t>Task 2</w:t>
      </w:r>
      <w:bookmarkEnd w:id="35093019"/>
    </w:p>
    <w:p w:rsidR="008E7643" w:rsidP="008E7643" w:rsidRDefault="008E7643" w14:paraId="0F7E5329" w14:textId="31E664ED">
      <w:pPr>
        <w:rPr>
          <w:rFonts w:ascii="Times New Roman" w:hAnsi="Times New Roman" w:eastAsia="Times New Roman" w:cs="Times New Roman"/>
        </w:rPr>
      </w:pPr>
      <w:r w:rsidRPr="378A4C64">
        <w:rPr>
          <w:rFonts w:ascii="Times New Roman" w:hAnsi="Times New Roman" w:eastAsia="Times New Roman" w:cs="Times New Roman"/>
        </w:rPr>
        <w:t xml:space="preserve">Considering this task requires a choice out of several hypervisors, </w:t>
      </w:r>
      <w:r w:rsidRPr="378A4C64" w:rsidR="5E6FAB35">
        <w:rPr>
          <w:rFonts w:ascii="Times New Roman" w:hAnsi="Times New Roman" w:eastAsia="Times New Roman" w:cs="Times New Roman"/>
        </w:rPr>
        <w:t>the potential options</w:t>
      </w:r>
      <w:r w:rsidRPr="378A4C64">
        <w:rPr>
          <w:rFonts w:ascii="Times New Roman" w:hAnsi="Times New Roman" w:eastAsia="Times New Roman" w:cs="Times New Roman"/>
        </w:rPr>
        <w:t xml:space="preserve"> will be reviewed, and the most suitable </w:t>
      </w:r>
      <w:r w:rsidRPr="378A4C64" w:rsidR="45828B03">
        <w:rPr>
          <w:rFonts w:ascii="Times New Roman" w:hAnsi="Times New Roman" w:eastAsia="Times New Roman" w:cs="Times New Roman"/>
        </w:rPr>
        <w:t>hypervisor</w:t>
      </w:r>
      <w:r w:rsidRPr="378A4C64">
        <w:rPr>
          <w:rFonts w:ascii="Times New Roman" w:hAnsi="Times New Roman" w:eastAsia="Times New Roman" w:cs="Times New Roman"/>
        </w:rPr>
        <w:t xml:space="preserve"> will be chosen to deploy the network topology needed. Some possible hypervisors that could be used include:</w:t>
      </w:r>
    </w:p>
    <w:p w:rsidR="008E7643" w:rsidP="008E7643" w:rsidRDefault="6EC7ACE9" w14:paraId="634B1041" w14:textId="01430DFA">
      <w:pPr>
        <w:pStyle w:val="ListParagraph"/>
        <w:numPr>
          <w:ilvl w:val="0"/>
          <w:numId w:val="5"/>
        </w:numPr>
        <w:rPr>
          <w:rFonts w:ascii="Times New Roman" w:hAnsi="Times New Roman" w:eastAsia="Times New Roman" w:cs="Times New Roman"/>
        </w:rPr>
      </w:pPr>
      <w:r w:rsidRPr="378A4C64">
        <w:rPr>
          <w:rFonts w:ascii="Times New Roman" w:hAnsi="Times New Roman" w:eastAsia="Times New Roman" w:cs="Times New Roman"/>
        </w:rPr>
        <w:t>VM</w:t>
      </w:r>
      <w:r w:rsidRPr="378A4C64" w:rsidR="1B1AC009">
        <w:rPr>
          <w:rFonts w:ascii="Times New Roman" w:hAnsi="Times New Roman" w:eastAsia="Times New Roman" w:cs="Times New Roman"/>
        </w:rPr>
        <w:t>w</w:t>
      </w:r>
      <w:r w:rsidRPr="378A4C64">
        <w:rPr>
          <w:rFonts w:ascii="Times New Roman" w:hAnsi="Times New Roman" w:eastAsia="Times New Roman" w:cs="Times New Roman"/>
        </w:rPr>
        <w:t>are</w:t>
      </w:r>
      <w:r w:rsidRPr="378A4C64" w:rsidR="008E7643">
        <w:rPr>
          <w:rFonts w:ascii="Times New Roman" w:hAnsi="Times New Roman" w:eastAsia="Times New Roman" w:cs="Times New Roman"/>
        </w:rPr>
        <w:t xml:space="preserve"> Workstation</w:t>
      </w:r>
    </w:p>
    <w:p w:rsidR="008E7643" w:rsidP="008E7643" w:rsidRDefault="008E7643" w14:paraId="65B109A9" w14:textId="4215AF1D">
      <w:pPr>
        <w:pStyle w:val="ListParagraph"/>
        <w:numPr>
          <w:ilvl w:val="0"/>
          <w:numId w:val="5"/>
        </w:numPr>
        <w:rPr>
          <w:rFonts w:ascii="Times New Roman" w:hAnsi="Times New Roman" w:eastAsia="Times New Roman" w:cs="Times New Roman"/>
        </w:rPr>
      </w:pPr>
      <w:r w:rsidRPr="378A4C64">
        <w:rPr>
          <w:rFonts w:ascii="Times New Roman" w:hAnsi="Times New Roman" w:eastAsia="Times New Roman" w:cs="Times New Roman"/>
        </w:rPr>
        <w:t>Oracle VirtualBox</w:t>
      </w:r>
    </w:p>
    <w:p w:rsidR="008E7643" w:rsidP="008E7643" w:rsidRDefault="008E7643" w14:paraId="63204A45" w14:textId="3B3EE764">
      <w:pPr>
        <w:pStyle w:val="ListParagraph"/>
        <w:numPr>
          <w:ilvl w:val="0"/>
          <w:numId w:val="5"/>
        </w:numPr>
        <w:rPr>
          <w:rFonts w:ascii="Times New Roman" w:hAnsi="Times New Roman" w:eastAsia="Times New Roman" w:cs="Times New Roman"/>
        </w:rPr>
      </w:pPr>
      <w:r w:rsidRPr="378A4C64">
        <w:rPr>
          <w:rFonts w:ascii="Times New Roman" w:hAnsi="Times New Roman" w:eastAsia="Times New Roman" w:cs="Times New Roman"/>
        </w:rPr>
        <w:t>Hyper-V</w:t>
      </w:r>
    </w:p>
    <w:p w:rsidR="008E7643" w:rsidP="008E7643" w:rsidRDefault="008E7643" w14:paraId="617E1BD6" w14:textId="4F6C8819">
      <w:pPr>
        <w:pStyle w:val="ListParagraph"/>
        <w:numPr>
          <w:ilvl w:val="0"/>
          <w:numId w:val="5"/>
        </w:numPr>
        <w:rPr>
          <w:rFonts w:ascii="Times New Roman" w:hAnsi="Times New Roman" w:eastAsia="Times New Roman" w:cs="Times New Roman"/>
        </w:rPr>
      </w:pPr>
      <w:r w:rsidRPr="378A4C64">
        <w:rPr>
          <w:rFonts w:ascii="Times New Roman" w:hAnsi="Times New Roman" w:eastAsia="Times New Roman" w:cs="Times New Roman"/>
        </w:rPr>
        <w:t>KVM</w:t>
      </w:r>
    </w:p>
    <w:p w:rsidR="6EC7ACE9" w:rsidP="378A4C64" w:rsidRDefault="6EC7ACE9" w14:paraId="167FCC2E" w14:textId="1AEFF46B">
      <w:pPr>
        <w:rPr>
          <w:rFonts w:ascii="Times New Roman" w:hAnsi="Times New Roman" w:eastAsia="Times New Roman" w:cs="Times New Roman"/>
        </w:rPr>
      </w:pPr>
      <w:r w:rsidRPr="378A4C64">
        <w:rPr>
          <w:rFonts w:ascii="Times New Roman" w:hAnsi="Times New Roman" w:eastAsia="Times New Roman" w:cs="Times New Roman"/>
        </w:rPr>
        <w:t>For this assignment, the hypervisor used will be</w:t>
      </w:r>
      <w:r w:rsidRPr="378A4C64" w:rsidR="2731C74A">
        <w:rPr>
          <w:rFonts w:ascii="Times New Roman" w:hAnsi="Times New Roman" w:eastAsia="Times New Roman" w:cs="Times New Roman"/>
        </w:rPr>
        <w:t xml:space="preserve"> VM</w:t>
      </w:r>
      <w:r w:rsidRPr="378A4C64" w:rsidR="2CF2D118">
        <w:rPr>
          <w:rFonts w:ascii="Times New Roman" w:hAnsi="Times New Roman" w:eastAsia="Times New Roman" w:cs="Times New Roman"/>
        </w:rPr>
        <w:t>w</w:t>
      </w:r>
      <w:r w:rsidRPr="378A4C64" w:rsidR="2731C74A">
        <w:rPr>
          <w:rFonts w:ascii="Times New Roman" w:hAnsi="Times New Roman" w:eastAsia="Times New Roman" w:cs="Times New Roman"/>
        </w:rPr>
        <w:t>are Workstatio</w:t>
      </w:r>
      <w:r w:rsidRPr="378A4C64" w:rsidR="32A59368">
        <w:rPr>
          <w:rFonts w:ascii="Times New Roman" w:hAnsi="Times New Roman" w:eastAsia="Times New Roman" w:cs="Times New Roman"/>
        </w:rPr>
        <w:t>n, the server will be Windows Server 2022, and the Client will be Windows 10. VMware Workstation was the hyperv</w:t>
      </w:r>
      <w:r w:rsidRPr="378A4C64" w:rsidR="4500E940">
        <w:rPr>
          <w:rFonts w:ascii="Times New Roman" w:hAnsi="Times New Roman" w:eastAsia="Times New Roman" w:cs="Times New Roman"/>
        </w:rPr>
        <w:t xml:space="preserve">isor of choice </w:t>
      </w:r>
      <w:r w:rsidRPr="378A4C64" w:rsidR="2B2BA947">
        <w:rPr>
          <w:rFonts w:ascii="Times New Roman" w:hAnsi="Times New Roman" w:eastAsia="Times New Roman" w:cs="Times New Roman"/>
        </w:rPr>
        <w:t xml:space="preserve">due to its speed, high performance and efficiency. It also allows the user to run </w:t>
      </w:r>
      <w:r w:rsidRPr="378A4C64" w:rsidR="4B2F97E6">
        <w:rPr>
          <w:rFonts w:ascii="Times New Roman" w:hAnsi="Times New Roman" w:eastAsia="Times New Roman" w:cs="Times New Roman"/>
        </w:rPr>
        <w:t>several</w:t>
      </w:r>
      <w:r w:rsidRPr="378A4C64" w:rsidR="2B2BA947">
        <w:rPr>
          <w:rFonts w:ascii="Times New Roman" w:hAnsi="Times New Roman" w:eastAsia="Times New Roman" w:cs="Times New Roman"/>
        </w:rPr>
        <w:t xml:space="preserve"> virtual machines at once, </w:t>
      </w:r>
      <w:r w:rsidRPr="378A4C64" w:rsidR="54BEC715">
        <w:rPr>
          <w:rFonts w:ascii="Times New Roman" w:hAnsi="Times New Roman" w:eastAsia="Times New Roman" w:cs="Times New Roman"/>
        </w:rPr>
        <w:t xml:space="preserve">making </w:t>
      </w:r>
      <w:r w:rsidRPr="378A4C64" w:rsidR="2B2BA947">
        <w:rPr>
          <w:rFonts w:ascii="Times New Roman" w:hAnsi="Times New Roman" w:eastAsia="Times New Roman" w:cs="Times New Roman"/>
        </w:rPr>
        <w:t>it ideal for the purposes of this assignment.</w:t>
      </w:r>
    </w:p>
    <w:p w:rsidR="6671E08A" w:rsidP="378A4C64" w:rsidRDefault="6671E08A" w14:paraId="4719B6F4" w14:textId="125760E8">
      <w:pPr>
        <w:rPr>
          <w:rFonts w:ascii="Times New Roman" w:hAnsi="Times New Roman" w:eastAsia="Times New Roman" w:cs="Times New Roman"/>
        </w:rPr>
      </w:pPr>
      <w:r w:rsidRPr="378A4C64">
        <w:rPr>
          <w:rFonts w:ascii="Times New Roman" w:hAnsi="Times New Roman" w:eastAsia="Times New Roman" w:cs="Times New Roman"/>
        </w:rPr>
        <w:t xml:space="preserve">Another key feature of VMware </w:t>
      </w:r>
      <w:r w:rsidRPr="378A4C64" w:rsidR="43D05524">
        <w:rPr>
          <w:rFonts w:ascii="Times New Roman" w:hAnsi="Times New Roman" w:eastAsia="Times New Roman" w:cs="Times New Roman"/>
        </w:rPr>
        <w:t xml:space="preserve">Workstation is also the snapshots feature. </w:t>
      </w:r>
      <w:r w:rsidRPr="378A4C64" w:rsidR="29F25387">
        <w:rPr>
          <w:rFonts w:ascii="Times New Roman" w:hAnsi="Times New Roman" w:eastAsia="Times New Roman" w:cs="Times New Roman"/>
        </w:rPr>
        <w:t xml:space="preserve">Per Broadcom, </w:t>
      </w:r>
      <w:sdt>
        <w:sdtPr>
          <w:rPr>
            <w:rFonts w:ascii="Times New Roman" w:hAnsi="Times New Roman" w:eastAsia="Times New Roman" w:cs="Times New Roman"/>
          </w:rPr>
          <w:id w:val="-1825495566"/>
          <w:citation/>
        </w:sdtPr>
        <w:sdtContent>
          <w:r w:rsidR="00940367">
            <w:rPr>
              <w:rFonts w:ascii="Times New Roman" w:hAnsi="Times New Roman" w:eastAsia="Times New Roman" w:cs="Times New Roman"/>
            </w:rPr>
            <w:fldChar w:fldCharType="begin"/>
          </w:r>
          <w:r w:rsidR="00940367">
            <w:rPr>
              <w:rFonts w:ascii="Times New Roman" w:hAnsi="Times New Roman" w:eastAsia="Times New Roman" w:cs="Times New Roman"/>
            </w:rPr>
            <w:instrText xml:space="preserve"> CITATION Und24 \l 2057 </w:instrText>
          </w:r>
          <w:r w:rsidR="00940367">
            <w:rPr>
              <w:rFonts w:ascii="Times New Roman" w:hAnsi="Times New Roman" w:eastAsia="Times New Roman" w:cs="Times New Roman"/>
            </w:rPr>
            <w:fldChar w:fldCharType="separate"/>
          </w:r>
          <w:r w:rsidRPr="00137B8E" w:rsidR="00137B8E">
            <w:rPr>
              <w:rFonts w:ascii="Times New Roman" w:hAnsi="Times New Roman" w:eastAsia="Times New Roman" w:cs="Times New Roman"/>
              <w:noProof/>
            </w:rPr>
            <w:t>[22]</w:t>
          </w:r>
          <w:r w:rsidR="00940367">
            <w:rPr>
              <w:rFonts w:ascii="Times New Roman" w:hAnsi="Times New Roman" w:eastAsia="Times New Roman" w:cs="Times New Roman"/>
            </w:rPr>
            <w:fldChar w:fldCharType="end"/>
          </w:r>
        </w:sdtContent>
      </w:sdt>
      <w:r w:rsidR="006013FA">
        <w:rPr>
          <w:rFonts w:ascii="Times New Roman" w:hAnsi="Times New Roman" w:eastAsia="Times New Roman" w:cs="Times New Roman"/>
        </w:rPr>
        <w:t xml:space="preserve"> </w:t>
      </w:r>
      <w:r w:rsidRPr="378A4C64" w:rsidR="29F25387">
        <w:rPr>
          <w:rFonts w:ascii="Times New Roman" w:hAnsi="Times New Roman" w:eastAsia="Times New Roman" w:cs="Times New Roman"/>
        </w:rPr>
        <w:t xml:space="preserve">“a snapshot is a record of all the changes made to a virtual machine </w:t>
      </w:r>
      <w:r w:rsidRPr="378A4C64" w:rsidR="713F29A1">
        <w:rPr>
          <w:rFonts w:ascii="Times New Roman" w:hAnsi="Times New Roman" w:eastAsia="Times New Roman" w:cs="Times New Roman"/>
        </w:rPr>
        <w:t>since it was taken.”</w:t>
      </w:r>
      <w:r w:rsidRPr="378A4C64" w:rsidR="3CF8C1B6">
        <w:rPr>
          <w:rFonts w:ascii="Times New Roman" w:hAnsi="Times New Roman" w:eastAsia="Times New Roman" w:cs="Times New Roman"/>
        </w:rPr>
        <w:t xml:space="preserve"> </w:t>
      </w:r>
      <w:r w:rsidRPr="378A4C64" w:rsidR="67A17A84">
        <w:rPr>
          <w:rFonts w:ascii="Times New Roman" w:hAnsi="Times New Roman" w:eastAsia="Times New Roman" w:cs="Times New Roman"/>
        </w:rPr>
        <w:t xml:space="preserve"> This is a useful feature as the snapshot can effectively be a safety net when testing something new that</w:t>
      </w:r>
      <w:r w:rsidRPr="378A4C64" w:rsidR="1609FADF">
        <w:rPr>
          <w:rFonts w:ascii="Times New Roman" w:hAnsi="Times New Roman" w:eastAsia="Times New Roman" w:cs="Times New Roman"/>
        </w:rPr>
        <w:t xml:space="preserve"> </w:t>
      </w:r>
      <w:r w:rsidRPr="378A4C64" w:rsidR="67A17A84">
        <w:rPr>
          <w:rFonts w:ascii="Times New Roman" w:hAnsi="Times New Roman" w:eastAsia="Times New Roman" w:cs="Times New Roman"/>
        </w:rPr>
        <w:t xml:space="preserve">the user is not familiar </w:t>
      </w:r>
      <w:r w:rsidRPr="378A4C64" w:rsidR="1DC3B294">
        <w:rPr>
          <w:rFonts w:ascii="Times New Roman" w:hAnsi="Times New Roman" w:eastAsia="Times New Roman" w:cs="Times New Roman"/>
        </w:rPr>
        <w:t>with or</w:t>
      </w:r>
      <w:r w:rsidRPr="378A4C64" w:rsidR="67A17A84">
        <w:rPr>
          <w:rFonts w:ascii="Times New Roman" w:hAnsi="Times New Roman" w:eastAsia="Times New Roman" w:cs="Times New Roman"/>
        </w:rPr>
        <w:t xml:space="preserve"> </w:t>
      </w:r>
      <w:r w:rsidRPr="378A4C64" w:rsidR="0D5814F6">
        <w:rPr>
          <w:rFonts w:ascii="Times New Roman" w:hAnsi="Times New Roman" w:eastAsia="Times New Roman" w:cs="Times New Roman"/>
        </w:rPr>
        <w:t>could pose potentially harmful threats.</w:t>
      </w:r>
      <w:r w:rsidRPr="378A4C64" w:rsidR="19392F3C">
        <w:rPr>
          <w:rFonts w:ascii="Times New Roman" w:hAnsi="Times New Roman" w:eastAsia="Times New Roman" w:cs="Times New Roman"/>
        </w:rPr>
        <w:t xml:space="preserve"> The </w:t>
      </w:r>
      <w:r w:rsidRPr="378A4C64" w:rsidR="1C8ACF2A">
        <w:rPr>
          <w:rFonts w:ascii="Times New Roman" w:hAnsi="Times New Roman" w:eastAsia="Times New Roman" w:cs="Times New Roman"/>
        </w:rPr>
        <w:t xml:space="preserve">web page </w:t>
      </w:r>
      <w:r w:rsidRPr="378A4C64" w:rsidR="19392F3C">
        <w:rPr>
          <w:rFonts w:ascii="Times New Roman" w:hAnsi="Times New Roman" w:eastAsia="Times New Roman" w:cs="Times New Roman"/>
        </w:rPr>
        <w:t xml:space="preserve">follows by stating </w:t>
      </w:r>
      <w:sdt>
        <w:sdtPr>
          <w:rPr>
            <w:rFonts w:ascii="Times New Roman" w:hAnsi="Times New Roman" w:eastAsia="Times New Roman" w:cs="Times New Roman"/>
          </w:rPr>
          <w:id w:val="813382865"/>
          <w:citation/>
        </w:sdtPr>
        <w:sdtContent>
          <w:r w:rsidR="006013FA">
            <w:rPr>
              <w:rFonts w:ascii="Times New Roman" w:hAnsi="Times New Roman" w:eastAsia="Times New Roman" w:cs="Times New Roman"/>
            </w:rPr>
            <w:fldChar w:fldCharType="begin"/>
          </w:r>
          <w:r w:rsidR="006013FA">
            <w:rPr>
              <w:rFonts w:ascii="Times New Roman" w:hAnsi="Times New Roman" w:eastAsia="Times New Roman" w:cs="Times New Roman"/>
            </w:rPr>
            <w:instrText xml:space="preserve"> CITATION Und24 \l 2057 </w:instrText>
          </w:r>
          <w:r w:rsidR="006013FA">
            <w:rPr>
              <w:rFonts w:ascii="Times New Roman" w:hAnsi="Times New Roman" w:eastAsia="Times New Roman" w:cs="Times New Roman"/>
            </w:rPr>
            <w:fldChar w:fldCharType="separate"/>
          </w:r>
          <w:r w:rsidRPr="00137B8E" w:rsidR="00137B8E">
            <w:rPr>
              <w:rFonts w:ascii="Times New Roman" w:hAnsi="Times New Roman" w:eastAsia="Times New Roman" w:cs="Times New Roman"/>
              <w:noProof/>
            </w:rPr>
            <w:t>[22]</w:t>
          </w:r>
          <w:r w:rsidR="006013FA">
            <w:rPr>
              <w:rFonts w:ascii="Times New Roman" w:hAnsi="Times New Roman" w:eastAsia="Times New Roman" w:cs="Times New Roman"/>
            </w:rPr>
            <w:fldChar w:fldCharType="end"/>
          </w:r>
        </w:sdtContent>
      </w:sdt>
      <w:r w:rsidR="006013FA">
        <w:rPr>
          <w:rFonts w:ascii="Times New Roman" w:hAnsi="Times New Roman" w:eastAsia="Times New Roman" w:cs="Times New Roman"/>
        </w:rPr>
        <w:t xml:space="preserve"> </w:t>
      </w:r>
      <w:r w:rsidRPr="378A4C64" w:rsidR="19392F3C">
        <w:rPr>
          <w:rFonts w:ascii="Times New Roman" w:hAnsi="Times New Roman" w:eastAsia="Times New Roman" w:cs="Times New Roman"/>
        </w:rPr>
        <w:t>“Taking a snapshot creates a new virtual disk file, and this virtual disk is dependent on the first virtual disk because the snapshot sho</w:t>
      </w:r>
      <w:r w:rsidRPr="378A4C64" w:rsidR="1C3DB7AA">
        <w:rPr>
          <w:rFonts w:ascii="Times New Roman" w:hAnsi="Times New Roman" w:eastAsia="Times New Roman" w:cs="Times New Roman"/>
        </w:rPr>
        <w:t>ws changes in relation to that first virtual disk. Without the first virtual disk, the snapshot is useless as it shows that changes were made, but not what was chang</w:t>
      </w:r>
      <w:r w:rsidRPr="378A4C64" w:rsidR="69C2BAEA">
        <w:rPr>
          <w:rFonts w:ascii="Times New Roman" w:hAnsi="Times New Roman" w:eastAsia="Times New Roman" w:cs="Times New Roman"/>
        </w:rPr>
        <w:t>ed.”</w:t>
      </w:r>
    </w:p>
    <w:p w:rsidR="008E7643" w:rsidP="008E7643" w:rsidRDefault="6692B0C5" w14:paraId="3B61B068" w14:textId="26DB1DB4">
      <w:pPr>
        <w:spacing w:line="259" w:lineRule="auto"/>
        <w:jc w:val="both"/>
        <w:rPr>
          <w:rFonts w:ascii="Times New Roman" w:hAnsi="Times New Roman" w:cs="Times New Roman"/>
        </w:rPr>
      </w:pPr>
      <w:r w:rsidRPr="378A4C64">
        <w:rPr>
          <w:rFonts w:ascii="Times New Roman" w:hAnsi="Times New Roman" w:cs="Times New Roman"/>
        </w:rPr>
        <w:t xml:space="preserve">The main role of hypervisors is to enable the user to run several virtual machines </w:t>
      </w:r>
      <w:r w:rsidRPr="378A4C64" w:rsidR="6C3112D5">
        <w:rPr>
          <w:rFonts w:ascii="Times New Roman" w:hAnsi="Times New Roman" w:cs="Times New Roman"/>
        </w:rPr>
        <w:t xml:space="preserve">on one physical server at the same time. Another key point of the hypervisor is to prevent </w:t>
      </w:r>
      <w:sdt>
        <w:sdtPr>
          <w:rPr>
            <w:rFonts w:ascii="Times New Roman" w:hAnsi="Times New Roman" w:cs="Times New Roman"/>
          </w:rPr>
          <w:id w:val="1738286588"/>
          <w:citation/>
        </w:sdtPr>
        <w:sdtContent>
          <w:r w:rsidR="00783AC4">
            <w:rPr>
              <w:rFonts w:ascii="Times New Roman" w:hAnsi="Times New Roman" w:cs="Times New Roman"/>
            </w:rPr>
            <w:fldChar w:fldCharType="begin"/>
          </w:r>
          <w:r w:rsidR="00783AC4">
            <w:rPr>
              <w:rFonts w:ascii="Times New Roman" w:hAnsi="Times New Roman" w:cs="Times New Roman"/>
            </w:rPr>
            <w:instrText xml:space="preserve"> CITATION Ste24 \l 2057 </w:instrText>
          </w:r>
          <w:r w:rsidR="00783AC4">
            <w:rPr>
              <w:rFonts w:ascii="Times New Roman" w:hAnsi="Times New Roman" w:cs="Times New Roman"/>
            </w:rPr>
            <w:fldChar w:fldCharType="separate"/>
          </w:r>
          <w:r w:rsidRPr="00137B8E" w:rsidR="00137B8E">
            <w:rPr>
              <w:rFonts w:ascii="Times New Roman" w:hAnsi="Times New Roman" w:cs="Times New Roman"/>
              <w:noProof/>
            </w:rPr>
            <w:t>[23]</w:t>
          </w:r>
          <w:r w:rsidR="00783AC4">
            <w:rPr>
              <w:rFonts w:ascii="Times New Roman" w:hAnsi="Times New Roman" w:cs="Times New Roman"/>
            </w:rPr>
            <w:fldChar w:fldCharType="end"/>
          </w:r>
        </w:sdtContent>
      </w:sdt>
      <w:r w:rsidR="00783AC4">
        <w:rPr>
          <w:rFonts w:ascii="Times New Roman" w:hAnsi="Times New Roman" w:cs="Times New Roman"/>
        </w:rPr>
        <w:t xml:space="preserve"> </w:t>
      </w:r>
      <w:r w:rsidRPr="378A4C64" w:rsidR="6C3112D5">
        <w:rPr>
          <w:rFonts w:ascii="Times New Roman" w:hAnsi="Times New Roman" w:cs="Times New Roman"/>
        </w:rPr>
        <w:t xml:space="preserve">“the </w:t>
      </w:r>
      <w:r w:rsidRPr="378A4C64" w:rsidR="65C3A4CE">
        <w:rPr>
          <w:rFonts w:ascii="Times New Roman" w:hAnsi="Times New Roman" w:cs="Times New Roman"/>
        </w:rPr>
        <w:t>VMs from interfering with each other. For example, if one OS suffers a crash or a security compromise, the others survive.</w:t>
      </w:r>
    </w:p>
    <w:p w:rsidRPr="003D00F2" w:rsidR="008E7643" w:rsidP="00783AC4" w:rsidRDefault="3D820F4C" w14:paraId="39DE5C39" w14:textId="04345684">
      <w:pPr>
        <w:pStyle w:val="Heading2"/>
        <w:rPr>
          <w:b w:val="1"/>
          <w:bCs w:val="1"/>
        </w:rPr>
      </w:pPr>
      <w:bookmarkStart w:name="_Toc1954316119" w:id="1496380255"/>
      <w:r w:rsidRPr="29B050AF" w:rsidR="3D820F4C">
        <w:rPr>
          <w:b w:val="1"/>
          <w:bCs w:val="1"/>
        </w:rPr>
        <w:t>VMware Workstation Hardware Requirements</w:t>
      </w:r>
      <w:bookmarkEnd w:id="1496380255"/>
    </w:p>
    <w:p w:rsidR="008E7643" w:rsidP="008E7643" w:rsidRDefault="3BEB6619" w14:paraId="58F162AE" w14:textId="686C8A8E">
      <w:pPr>
        <w:spacing w:line="259" w:lineRule="auto"/>
        <w:jc w:val="both"/>
        <w:rPr>
          <w:rFonts w:ascii="Times New Roman" w:hAnsi="Times New Roman" w:cs="Times New Roman"/>
        </w:rPr>
      </w:pPr>
      <w:r w:rsidRPr="378A4C64">
        <w:rPr>
          <w:rFonts w:ascii="Times New Roman" w:hAnsi="Times New Roman" w:cs="Times New Roman"/>
        </w:rPr>
        <w:t>Per Broadcom, the hardware requirements to run this hypervisor on a system are:</w:t>
      </w:r>
    </w:p>
    <w:p w:rsidR="008E7643" w:rsidP="378A4C64" w:rsidRDefault="4D0D0EBF" w14:paraId="0CBC7DFB" w14:textId="7092FCF2">
      <w:pPr>
        <w:pStyle w:val="ListParagraph"/>
        <w:numPr>
          <w:ilvl w:val="0"/>
          <w:numId w:val="6"/>
        </w:numPr>
        <w:spacing w:line="259" w:lineRule="auto"/>
        <w:jc w:val="both"/>
        <w:rPr>
          <w:rFonts w:ascii="Times New Roman" w:hAnsi="Times New Roman" w:cs="Times New Roman"/>
        </w:rPr>
      </w:pPr>
      <w:r w:rsidRPr="378A4C64">
        <w:rPr>
          <w:rFonts w:ascii="Times New Roman" w:hAnsi="Times New Roman" w:cs="Times New Roman"/>
        </w:rPr>
        <w:t>A compatible 64-bit x86 / AMD64 CPU launched in 2011 or later</w:t>
      </w:r>
    </w:p>
    <w:p w:rsidR="008E7643" w:rsidP="378A4C64" w:rsidRDefault="4D0D0EBF" w14:paraId="724E286D" w14:textId="12B10F9E">
      <w:pPr>
        <w:pStyle w:val="ListParagraph"/>
        <w:numPr>
          <w:ilvl w:val="0"/>
          <w:numId w:val="6"/>
        </w:numPr>
        <w:spacing w:line="259" w:lineRule="auto"/>
        <w:jc w:val="both"/>
        <w:rPr>
          <w:rFonts w:ascii="Times New Roman" w:hAnsi="Times New Roman" w:cs="Times New Roman"/>
        </w:rPr>
      </w:pPr>
      <w:r w:rsidRPr="378A4C64">
        <w:rPr>
          <w:rFonts w:ascii="Times New Roman" w:hAnsi="Times New Roman" w:cs="Times New Roman"/>
        </w:rPr>
        <w:t>1.3GHz or faster core speed</w:t>
      </w:r>
    </w:p>
    <w:p w:rsidR="008E7643" w:rsidP="378A4C64" w:rsidRDefault="4D0D0EBF" w14:paraId="2B69DB66" w14:textId="6617B3BB">
      <w:pPr>
        <w:pStyle w:val="ListParagraph"/>
        <w:numPr>
          <w:ilvl w:val="0"/>
          <w:numId w:val="6"/>
        </w:numPr>
        <w:spacing w:line="259" w:lineRule="auto"/>
        <w:jc w:val="both"/>
        <w:rPr>
          <w:rFonts w:ascii="Times New Roman" w:hAnsi="Times New Roman" w:cs="Times New Roman"/>
        </w:rPr>
      </w:pPr>
      <w:r w:rsidRPr="378A4C64">
        <w:rPr>
          <w:rFonts w:ascii="Times New Roman" w:hAnsi="Times New Roman" w:cs="Times New Roman"/>
        </w:rPr>
        <w:t>2GB RAM minimum / 4GB RAM or more recommended</w:t>
      </w:r>
    </w:p>
    <w:p w:rsidR="008E7643" w:rsidP="378A4C64" w:rsidRDefault="4D0D0EBF" w14:paraId="6C264284" w14:textId="305E1E09">
      <w:pPr>
        <w:pStyle w:val="ListParagraph"/>
        <w:numPr>
          <w:ilvl w:val="0"/>
          <w:numId w:val="6"/>
        </w:numPr>
        <w:spacing w:line="259" w:lineRule="auto"/>
        <w:jc w:val="both"/>
        <w:rPr>
          <w:rFonts w:ascii="Times New Roman" w:hAnsi="Times New Roman" w:cs="Times New Roman"/>
        </w:rPr>
      </w:pPr>
      <w:r w:rsidRPr="378A4C64">
        <w:rPr>
          <w:rFonts w:ascii="Times New Roman" w:hAnsi="Times New Roman" w:cs="Times New Roman"/>
        </w:rPr>
        <w:t>General Host OS Requirements</w:t>
      </w:r>
    </w:p>
    <w:p w:rsidR="502D830B" w:rsidP="378A4C64" w:rsidRDefault="502D830B" w14:paraId="1E578B42" w14:textId="5235E20B">
      <w:pPr>
        <w:spacing w:line="259" w:lineRule="auto"/>
        <w:jc w:val="both"/>
        <w:rPr>
          <w:rFonts w:ascii="Times New Roman" w:hAnsi="Times New Roman" w:cs="Times New Roman"/>
        </w:rPr>
      </w:pPr>
      <w:r w:rsidRPr="378A4C64">
        <w:rPr>
          <w:rFonts w:ascii="Times New Roman" w:hAnsi="Times New Roman" w:cs="Times New Roman"/>
        </w:rPr>
        <w:t xml:space="preserve">The images in the page below detail the </w:t>
      </w:r>
      <w:r w:rsidRPr="378A4C64" w:rsidR="363667AB">
        <w:rPr>
          <w:rFonts w:ascii="Times New Roman" w:hAnsi="Times New Roman" w:cs="Times New Roman"/>
        </w:rPr>
        <w:t xml:space="preserve">screenshots for the setup, configuration of IP addressing, and the testing and troubleshooting </w:t>
      </w:r>
      <w:r w:rsidRPr="378A4C64" w:rsidR="3E966F74">
        <w:rPr>
          <w:rFonts w:ascii="Times New Roman" w:hAnsi="Times New Roman" w:cs="Times New Roman"/>
        </w:rPr>
        <w:t xml:space="preserve">for </w:t>
      </w:r>
      <w:r w:rsidRPr="378A4C64" w:rsidR="363667AB">
        <w:rPr>
          <w:rFonts w:ascii="Times New Roman" w:hAnsi="Times New Roman" w:cs="Times New Roman"/>
        </w:rPr>
        <w:t>task 2.</w:t>
      </w:r>
    </w:p>
    <w:p w:rsidR="008E7643" w:rsidP="008E7643" w:rsidRDefault="008E7643" w14:paraId="4CCFC95D" w14:textId="77777777">
      <w:pPr>
        <w:spacing w:line="259" w:lineRule="auto"/>
        <w:jc w:val="both"/>
        <w:rPr>
          <w:rFonts w:ascii="Times New Roman" w:hAnsi="Times New Roman" w:cs="Times New Roman"/>
        </w:rPr>
      </w:pPr>
    </w:p>
    <w:p w:rsidRPr="003D00F2" w:rsidR="008E7643" w:rsidP="00783AC4" w:rsidRDefault="00783AC4" w14:paraId="45025966" w14:textId="1DBD7B43">
      <w:pPr>
        <w:pStyle w:val="Heading2"/>
        <w:rPr>
          <w:b w:val="1"/>
          <w:bCs w:val="1"/>
        </w:rPr>
      </w:pPr>
      <w:bookmarkStart w:name="_Toc1554898660" w:id="1885652204"/>
      <w:r w:rsidRPr="29B050AF" w:rsidR="00783AC4">
        <w:rPr>
          <w:b w:val="1"/>
          <w:bCs w:val="1"/>
        </w:rPr>
        <w:t>Task 2: Technical Documentation</w:t>
      </w:r>
      <w:bookmarkEnd w:id="1885652204"/>
    </w:p>
    <w:p w:rsidR="008E7643" w:rsidP="008E7643" w:rsidRDefault="3EC85A0E" w14:paraId="73C20C4D" w14:textId="3410D886">
      <w:pPr>
        <w:spacing w:line="259" w:lineRule="auto"/>
        <w:jc w:val="both"/>
      </w:pPr>
      <w:r>
        <w:rPr>
          <w:noProof/>
        </w:rPr>
        <w:drawing>
          <wp:inline distT="0" distB="0" distL="0" distR="0" wp14:anchorId="444512C7" wp14:editId="3488D503">
            <wp:extent cx="5724524" cy="2886075"/>
            <wp:effectExtent l="0" t="0" r="0" b="0"/>
            <wp:docPr id="1163292343" name="Picture 1163292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4524" cy="2886075"/>
                    </a:xfrm>
                    <a:prstGeom prst="rect">
                      <a:avLst/>
                    </a:prstGeom>
                  </pic:spPr>
                </pic:pic>
              </a:graphicData>
            </a:graphic>
          </wp:inline>
        </w:drawing>
      </w:r>
    </w:p>
    <w:p w:rsidR="008E7643" w:rsidP="2C2C62EA" w:rsidRDefault="0BB3D0B0" w14:paraId="2428C0EE" w14:textId="0C486F90">
      <w:pPr>
        <w:spacing w:line="259" w:lineRule="auto"/>
        <w:jc w:val="both"/>
        <w:rPr>
          <w:rFonts w:ascii="Times New Roman" w:hAnsi="Times New Roman" w:cs="Times New Roman"/>
        </w:rPr>
      </w:pPr>
      <w:r w:rsidRPr="2C2C62EA">
        <w:rPr>
          <w:rFonts w:ascii="Times New Roman" w:hAnsi="Times New Roman" w:cs="Times New Roman"/>
        </w:rPr>
        <w:t>Configurating the VM settings. Network Adapter 1 to VMnet0 and Added Network Adapter 2 which is set to VMnet2.</w:t>
      </w:r>
    </w:p>
    <w:p w:rsidR="008E7643" w:rsidP="008E7643" w:rsidRDefault="73DED213" w14:paraId="47D4D4FC" w14:textId="0861800C">
      <w:pPr>
        <w:spacing w:line="259" w:lineRule="auto"/>
        <w:jc w:val="both"/>
      </w:pPr>
      <w:r>
        <w:rPr>
          <w:noProof/>
        </w:rPr>
        <w:drawing>
          <wp:inline distT="0" distB="0" distL="0" distR="0" wp14:anchorId="5B12BAD0" wp14:editId="1B30A724">
            <wp:extent cx="5724524" cy="2895600"/>
            <wp:effectExtent l="0" t="0" r="0" b="0"/>
            <wp:docPr id="123402573" name="Picture 123402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4524" cy="2895600"/>
                    </a:xfrm>
                    <a:prstGeom prst="rect">
                      <a:avLst/>
                    </a:prstGeom>
                  </pic:spPr>
                </pic:pic>
              </a:graphicData>
            </a:graphic>
          </wp:inline>
        </w:drawing>
      </w:r>
    </w:p>
    <w:p w:rsidR="008E7643" w:rsidP="008E7643" w:rsidRDefault="73DED213" w14:paraId="3453CEA7" w14:textId="7E093CE5">
      <w:pPr>
        <w:spacing w:line="259" w:lineRule="auto"/>
        <w:jc w:val="both"/>
        <w:rPr>
          <w:rFonts w:ascii="Times New Roman" w:hAnsi="Times New Roman" w:cs="Times New Roman"/>
        </w:rPr>
      </w:pPr>
      <w:r w:rsidRPr="2C2C62EA">
        <w:rPr>
          <w:rFonts w:ascii="Times New Roman" w:hAnsi="Times New Roman" w:cs="Times New Roman"/>
        </w:rPr>
        <w:t>Added Windows Server ISO Image File.</w:t>
      </w:r>
    </w:p>
    <w:p w:rsidR="008E7643" w:rsidP="008E7643" w:rsidRDefault="008E7643" w14:paraId="3C72FD01" w14:textId="77777777">
      <w:pPr>
        <w:spacing w:line="259" w:lineRule="auto"/>
        <w:jc w:val="both"/>
        <w:rPr>
          <w:rFonts w:ascii="Times New Roman" w:hAnsi="Times New Roman" w:cs="Times New Roman"/>
        </w:rPr>
      </w:pPr>
    </w:p>
    <w:p w:rsidR="008E7643" w:rsidP="008E7643" w:rsidRDefault="008E7643" w14:paraId="0906E799" w14:textId="677FDF98">
      <w:pPr>
        <w:spacing w:line="259" w:lineRule="auto"/>
        <w:jc w:val="both"/>
      </w:pPr>
    </w:p>
    <w:p w:rsidR="008E7643" w:rsidP="008E7643" w:rsidRDefault="5D84AE4A" w14:paraId="5B401B79" w14:textId="0815C111">
      <w:pPr>
        <w:spacing w:line="259" w:lineRule="auto"/>
        <w:jc w:val="both"/>
      </w:pPr>
      <w:r>
        <w:rPr>
          <w:noProof/>
        </w:rPr>
        <w:drawing>
          <wp:inline distT="0" distB="0" distL="0" distR="0" wp14:anchorId="10F3D645" wp14:editId="38878CA2">
            <wp:extent cx="5724524" cy="2895600"/>
            <wp:effectExtent l="0" t="0" r="0" b="0"/>
            <wp:docPr id="545352803" name="Picture 545352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4524" cy="2895600"/>
                    </a:xfrm>
                    <a:prstGeom prst="rect">
                      <a:avLst/>
                    </a:prstGeom>
                  </pic:spPr>
                </pic:pic>
              </a:graphicData>
            </a:graphic>
          </wp:inline>
        </w:drawing>
      </w:r>
    </w:p>
    <w:p w:rsidR="0C916F78" w:rsidP="0C916F78" w:rsidRDefault="5D84AE4A" w14:paraId="15E5FC37" w14:textId="3EE019AA">
      <w:pPr>
        <w:spacing w:line="259" w:lineRule="auto"/>
        <w:jc w:val="both"/>
        <w:rPr>
          <w:rFonts w:ascii="Times New Roman" w:hAnsi="Times New Roman" w:cs="Times New Roman"/>
        </w:rPr>
      </w:pPr>
      <w:r w:rsidRPr="0C916F78">
        <w:rPr>
          <w:rFonts w:ascii="Times New Roman" w:hAnsi="Times New Roman" w:cs="Times New Roman"/>
        </w:rPr>
        <w:t>Installing and Configuring Windows 10 Client on VMware Workstation.</w:t>
      </w:r>
    </w:p>
    <w:p w:rsidR="2682D16C" w:rsidP="0C916F78" w:rsidRDefault="2682D16C" w14:paraId="7485408D" w14:textId="20866E25">
      <w:pPr>
        <w:spacing w:line="259" w:lineRule="auto"/>
        <w:jc w:val="both"/>
      </w:pPr>
      <w:r>
        <w:rPr>
          <w:noProof/>
        </w:rPr>
        <w:drawing>
          <wp:inline distT="0" distB="0" distL="0" distR="0" wp14:anchorId="61DF0752" wp14:editId="0B89978C">
            <wp:extent cx="5724524" cy="3219450"/>
            <wp:effectExtent l="0" t="0" r="0" b="0"/>
            <wp:docPr id="268265346" name="Picture 268265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Pr="001C63A9" w:rsidR="00BA5D24" w:rsidP="0C916F78" w:rsidRDefault="00BA5D24" w14:paraId="1FEB8A08" w14:textId="5EBD020E">
      <w:pPr>
        <w:spacing w:line="259" w:lineRule="auto"/>
        <w:jc w:val="both"/>
        <w:rPr>
          <w:rFonts w:ascii="Times New Roman" w:hAnsi="Times New Roman" w:cs="Times New Roman"/>
        </w:rPr>
      </w:pPr>
      <w:r w:rsidRPr="001C63A9">
        <w:rPr>
          <w:rFonts w:ascii="Times New Roman" w:hAnsi="Times New Roman" w:cs="Times New Roman"/>
        </w:rPr>
        <w:t>Initial Running of Windows Server</w:t>
      </w:r>
    </w:p>
    <w:p w:rsidR="2682D16C" w:rsidP="0C916F78" w:rsidRDefault="2682D16C" w14:paraId="267D35CA" w14:textId="485712F5">
      <w:pPr>
        <w:spacing w:line="259" w:lineRule="auto"/>
        <w:jc w:val="both"/>
      </w:pPr>
    </w:p>
    <w:p w:rsidR="00BA5D24" w:rsidP="0C916F78" w:rsidRDefault="00BA5D24" w14:paraId="1672C358" w14:textId="77777777">
      <w:pPr>
        <w:spacing w:line="259" w:lineRule="auto"/>
        <w:jc w:val="both"/>
      </w:pPr>
    </w:p>
    <w:p w:rsidR="7BCE3766" w:rsidP="0C916F78" w:rsidRDefault="7BCE3766" w14:paraId="63458441" w14:textId="4EEFCC29">
      <w:pPr>
        <w:spacing w:line="259" w:lineRule="auto"/>
        <w:jc w:val="both"/>
      </w:pPr>
      <w:r>
        <w:rPr>
          <w:noProof/>
        </w:rPr>
        <w:drawing>
          <wp:inline distT="0" distB="0" distL="0" distR="0" wp14:anchorId="4F46D38D" wp14:editId="4028A5BC">
            <wp:extent cx="5724524" cy="3219450"/>
            <wp:effectExtent l="0" t="0" r="0" b="0"/>
            <wp:docPr id="1716842756" name="Picture 17168427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Pr="00887389" w:rsidR="0C916F78" w:rsidP="0C916F78" w:rsidRDefault="001874BA" w14:paraId="15CCDCBF" w14:textId="0416F674">
      <w:pPr>
        <w:spacing w:line="259" w:lineRule="auto"/>
        <w:jc w:val="both"/>
        <w:rPr>
          <w:rFonts w:ascii="Times New Roman" w:hAnsi="Times New Roman" w:cs="Times New Roman"/>
        </w:rPr>
      </w:pPr>
      <w:r w:rsidRPr="001C63A9">
        <w:rPr>
          <w:rFonts w:ascii="Times New Roman" w:hAnsi="Times New Roman" w:cs="Times New Roman"/>
        </w:rPr>
        <w:t>Windows Server Setup Process</w:t>
      </w:r>
    </w:p>
    <w:p w:rsidR="0ED3F029" w:rsidP="0C916F78" w:rsidRDefault="0ED3F029" w14:paraId="4A09B7A4" w14:textId="42A36A96">
      <w:pPr>
        <w:spacing w:line="259" w:lineRule="auto"/>
        <w:jc w:val="both"/>
      </w:pPr>
      <w:r>
        <w:rPr>
          <w:noProof/>
        </w:rPr>
        <w:drawing>
          <wp:inline distT="0" distB="0" distL="0" distR="0" wp14:anchorId="5A69BA8E" wp14:editId="22BB4529">
            <wp:extent cx="5724524" cy="3219450"/>
            <wp:effectExtent l="0" t="0" r="0" b="0"/>
            <wp:docPr id="1874970896" name="Picture 1874970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Pr="00887389" w:rsidR="00887389" w:rsidP="0C916F78" w:rsidRDefault="00887389" w14:paraId="1D71019E" w14:textId="31A60D8F">
      <w:pPr>
        <w:spacing w:line="259" w:lineRule="auto"/>
        <w:jc w:val="both"/>
        <w:rPr>
          <w:rFonts w:ascii="Times New Roman" w:hAnsi="Times New Roman" w:cs="Times New Roman"/>
        </w:rPr>
      </w:pPr>
      <w:r w:rsidRPr="00887389">
        <w:rPr>
          <w:rFonts w:ascii="Times New Roman" w:hAnsi="Times New Roman" w:cs="Times New Roman"/>
        </w:rPr>
        <w:t>Setting up Ethernet/IP addressing process for Windows Server</w:t>
      </w:r>
    </w:p>
    <w:p w:rsidR="001B210D" w:rsidP="0C916F78" w:rsidRDefault="6C8D4389" w14:paraId="276309EE" w14:textId="078D3CE4">
      <w:pPr>
        <w:spacing w:line="259" w:lineRule="auto"/>
        <w:jc w:val="both"/>
      </w:pPr>
      <w:r>
        <w:rPr>
          <w:noProof/>
        </w:rPr>
        <w:drawing>
          <wp:inline distT="0" distB="0" distL="0" distR="0" wp14:anchorId="1B12CDA5" wp14:editId="43A8185B">
            <wp:extent cx="5724524" cy="3219450"/>
            <wp:effectExtent l="0" t="0" r="0" b="0"/>
            <wp:docPr id="1099604694" name="Picture 1099604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Pr="00D75D22" w:rsidR="00EE2047" w:rsidP="0C916F78" w:rsidRDefault="00EE2047" w14:paraId="65D074B0" w14:textId="492590E3">
      <w:pPr>
        <w:spacing w:line="259" w:lineRule="auto"/>
        <w:jc w:val="both"/>
        <w:rPr>
          <w:rFonts w:ascii="Times New Roman" w:hAnsi="Times New Roman" w:cs="Times New Roman"/>
        </w:rPr>
      </w:pPr>
      <w:r w:rsidRPr="00D75D22">
        <w:rPr>
          <w:rFonts w:ascii="Times New Roman" w:hAnsi="Times New Roman" w:cs="Times New Roman"/>
        </w:rPr>
        <w:t>Settings for Windows Server</w:t>
      </w:r>
    </w:p>
    <w:p w:rsidR="6C8D4389" w:rsidP="0C916F78" w:rsidRDefault="6C8D4389" w14:paraId="69336692" w14:textId="23404C99">
      <w:pPr>
        <w:spacing w:line="259" w:lineRule="auto"/>
        <w:jc w:val="both"/>
      </w:pPr>
      <w:r>
        <w:rPr>
          <w:noProof/>
        </w:rPr>
        <w:drawing>
          <wp:inline distT="0" distB="0" distL="0" distR="0" wp14:anchorId="405AB918" wp14:editId="66F798A6">
            <wp:extent cx="5724524" cy="3219450"/>
            <wp:effectExtent l="0" t="0" r="0" b="0"/>
            <wp:docPr id="207410074" name="Picture 207410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Pr="00D75D22" w:rsidR="00EE2047" w:rsidP="0C916F78" w:rsidRDefault="00EE2047" w14:paraId="07D60F8D" w14:textId="5AEE96F8">
      <w:pPr>
        <w:spacing w:line="259" w:lineRule="auto"/>
        <w:jc w:val="both"/>
        <w:rPr>
          <w:rFonts w:ascii="Times New Roman" w:hAnsi="Times New Roman" w:cs="Times New Roman"/>
        </w:rPr>
      </w:pPr>
      <w:r w:rsidRPr="00D75D22">
        <w:rPr>
          <w:rFonts w:ascii="Times New Roman" w:hAnsi="Times New Roman" w:cs="Times New Roman"/>
        </w:rPr>
        <w:t>Settings for Windows Client</w:t>
      </w:r>
    </w:p>
    <w:p w:rsidR="36F78305" w:rsidP="0C916F78" w:rsidRDefault="36F78305" w14:paraId="2E943768" w14:textId="65610E43">
      <w:pPr>
        <w:spacing w:line="259" w:lineRule="auto"/>
        <w:jc w:val="both"/>
      </w:pPr>
      <w:r>
        <w:rPr>
          <w:noProof/>
        </w:rPr>
        <w:drawing>
          <wp:inline distT="0" distB="0" distL="0" distR="0" wp14:anchorId="5FC08F53" wp14:editId="25B9E0F3">
            <wp:extent cx="5724524" cy="3219450"/>
            <wp:effectExtent l="0" t="0" r="0" b="0"/>
            <wp:docPr id="256172885" name="Picture 2561728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Pr="00D75D22" w:rsidR="009A186A" w:rsidP="0C916F78" w:rsidRDefault="00EE2047" w14:paraId="1EBF5A04" w14:textId="57BBBC14">
      <w:pPr>
        <w:spacing w:line="259" w:lineRule="auto"/>
        <w:jc w:val="both"/>
        <w:rPr>
          <w:rFonts w:ascii="Times New Roman" w:hAnsi="Times New Roman" w:cs="Times New Roman"/>
        </w:rPr>
      </w:pPr>
      <w:r w:rsidRPr="00D75D22">
        <w:rPr>
          <w:rFonts w:ascii="Times New Roman" w:hAnsi="Times New Roman" w:cs="Times New Roman"/>
        </w:rPr>
        <w:t>Configuring</w:t>
      </w:r>
      <w:r w:rsidRPr="00D75D22" w:rsidR="00DA527D">
        <w:rPr>
          <w:rFonts w:ascii="Times New Roman" w:hAnsi="Times New Roman" w:cs="Times New Roman"/>
        </w:rPr>
        <w:t xml:space="preserve"> Ethernet. Renaming to InLan.</w:t>
      </w:r>
    </w:p>
    <w:p w:rsidR="009A186A" w:rsidP="0C916F78" w:rsidRDefault="009A186A" w14:paraId="7AEB0060" w14:textId="26BEC756">
      <w:pPr>
        <w:spacing w:line="259" w:lineRule="auto"/>
        <w:jc w:val="both"/>
      </w:pPr>
      <w:r>
        <w:rPr>
          <w:noProof/>
        </w:rPr>
        <w:drawing>
          <wp:inline distT="0" distB="0" distL="0" distR="0" wp14:anchorId="7FF1F2B9" wp14:editId="7FF9A428">
            <wp:extent cx="5723890" cy="3219093"/>
            <wp:effectExtent l="0" t="0" r="3810" b="0"/>
            <wp:docPr id="1348156576" name="Picture 1348156576"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156576" name="Picture 1348156576" descr="A computer screen 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3890" cy="3219093"/>
                    </a:xfrm>
                    <a:prstGeom prst="rect">
                      <a:avLst/>
                    </a:prstGeom>
                  </pic:spPr>
                </pic:pic>
              </a:graphicData>
            </a:graphic>
          </wp:inline>
        </w:drawing>
      </w:r>
    </w:p>
    <w:p w:rsidRPr="00D75D22" w:rsidR="009A186A" w:rsidP="0C916F78" w:rsidRDefault="00D75D22" w14:paraId="05EFEB2D" w14:textId="05E15927">
      <w:pPr>
        <w:spacing w:line="259" w:lineRule="auto"/>
        <w:jc w:val="both"/>
        <w:rPr>
          <w:rFonts w:ascii="Times New Roman" w:hAnsi="Times New Roman" w:cs="Times New Roman"/>
        </w:rPr>
      </w:pPr>
      <w:r w:rsidRPr="00D75D22">
        <w:rPr>
          <w:rFonts w:ascii="Times New Roman" w:hAnsi="Times New Roman" w:cs="Times New Roman"/>
        </w:rPr>
        <w:t>Opening CMD on Windows Server.</w:t>
      </w:r>
    </w:p>
    <w:p w:rsidR="009A186A" w:rsidP="0C916F78" w:rsidRDefault="009A186A" w14:paraId="7100F5EB" w14:textId="77777777">
      <w:pPr>
        <w:spacing w:line="259" w:lineRule="auto"/>
        <w:jc w:val="both"/>
      </w:pPr>
    </w:p>
    <w:p w:rsidR="009A186A" w:rsidP="0C916F78" w:rsidRDefault="009A186A" w14:paraId="5D07D5DC" w14:textId="77777777">
      <w:pPr>
        <w:spacing w:line="259" w:lineRule="auto"/>
        <w:jc w:val="both"/>
      </w:pPr>
    </w:p>
    <w:p w:rsidR="009A186A" w:rsidP="0C916F78" w:rsidRDefault="009A186A" w14:paraId="060596F9" w14:textId="77777777">
      <w:pPr>
        <w:spacing w:line="259" w:lineRule="auto"/>
        <w:jc w:val="both"/>
      </w:pPr>
    </w:p>
    <w:p w:rsidR="009A186A" w:rsidP="0C916F78" w:rsidRDefault="009A186A" w14:paraId="2D199D8F" w14:textId="77777777">
      <w:pPr>
        <w:spacing w:line="259" w:lineRule="auto"/>
        <w:jc w:val="both"/>
      </w:pPr>
    </w:p>
    <w:p w:rsidR="009A186A" w:rsidP="0C916F78" w:rsidRDefault="009A186A" w14:paraId="7E99304E" w14:textId="77777777">
      <w:pPr>
        <w:spacing w:line="259" w:lineRule="auto"/>
        <w:jc w:val="both"/>
      </w:pPr>
    </w:p>
    <w:p w:rsidR="009A186A" w:rsidP="0C916F78" w:rsidRDefault="009A186A" w14:paraId="6D68AEDC" w14:textId="35CE511C">
      <w:pPr>
        <w:spacing w:line="259" w:lineRule="auto"/>
        <w:jc w:val="both"/>
      </w:pPr>
    </w:p>
    <w:p w:rsidR="009A186A" w:rsidP="0C916F78" w:rsidRDefault="009A186A" w14:paraId="4EBFB8DB" w14:textId="09A64B95">
      <w:pPr>
        <w:spacing w:line="259" w:lineRule="auto"/>
        <w:jc w:val="both"/>
      </w:pPr>
    </w:p>
    <w:p w:rsidR="009A186A" w:rsidP="0C916F78" w:rsidRDefault="009A186A" w14:paraId="6CF2A981" w14:textId="77777777">
      <w:pPr>
        <w:spacing w:line="259" w:lineRule="auto"/>
        <w:jc w:val="both"/>
      </w:pPr>
    </w:p>
    <w:p w:rsidR="009A186A" w:rsidP="0C916F78" w:rsidRDefault="009A186A" w14:paraId="084DEBA8" w14:textId="77777777">
      <w:pPr>
        <w:spacing w:line="259" w:lineRule="auto"/>
        <w:jc w:val="both"/>
      </w:pPr>
    </w:p>
    <w:p w:rsidR="009A186A" w:rsidP="0C916F78" w:rsidRDefault="00D75D22" w14:paraId="784ACA56" w14:textId="7089D251">
      <w:pPr>
        <w:spacing w:line="259" w:lineRule="auto"/>
        <w:jc w:val="both"/>
      </w:pPr>
      <w:r>
        <w:rPr>
          <w:noProof/>
        </w:rPr>
        <w:drawing>
          <wp:inline distT="0" distB="0" distL="0" distR="0" wp14:anchorId="72566EAD" wp14:editId="1AA8536F">
            <wp:extent cx="5724524" cy="3219450"/>
            <wp:effectExtent l="0" t="0" r="0" b="0"/>
            <wp:docPr id="655036340" name="Picture 655036340"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036340" name="Picture 655036340" descr="A computer screen 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009A186A" w:rsidP="0C916F78" w:rsidRDefault="002C2DBC" w14:paraId="277181DC" w14:textId="78FB432A">
      <w:pPr>
        <w:spacing w:line="259" w:lineRule="auto"/>
        <w:jc w:val="both"/>
      </w:pPr>
      <w:r>
        <w:t>Running ‘ipconfig’ command on Windows Server</w:t>
      </w:r>
    </w:p>
    <w:p w:rsidR="009A186A" w:rsidP="0C916F78" w:rsidRDefault="002C2DBC" w14:paraId="0C4BEFC9" w14:textId="13D1DDCC">
      <w:pPr>
        <w:spacing w:line="259" w:lineRule="auto"/>
        <w:jc w:val="both"/>
      </w:pPr>
      <w:r>
        <w:rPr>
          <w:noProof/>
        </w:rPr>
        <w:drawing>
          <wp:inline distT="0" distB="0" distL="0" distR="0" wp14:anchorId="75368FA2" wp14:editId="4FC8D853">
            <wp:extent cx="5724524" cy="3219450"/>
            <wp:effectExtent l="0" t="0" r="0" b="0"/>
            <wp:docPr id="1922526136" name="Picture 1922526136"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526136" name="Picture 1922526136" descr="A computer screen 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Pr="00334E08" w:rsidR="002C2DBC" w:rsidP="0C916F78" w:rsidRDefault="002C2DBC" w14:paraId="491436ED" w14:textId="35F1FAED">
      <w:pPr>
        <w:spacing w:line="259" w:lineRule="auto"/>
        <w:jc w:val="both"/>
        <w:rPr>
          <w:rFonts w:ascii="Times New Roman" w:hAnsi="Times New Roman" w:cs="Times New Roman"/>
        </w:rPr>
      </w:pPr>
      <w:r w:rsidRPr="00334E08">
        <w:rPr>
          <w:rFonts w:ascii="Times New Roman" w:hAnsi="Times New Roman" w:cs="Times New Roman"/>
        </w:rPr>
        <w:t>Running ‘ipconfig /all</w:t>
      </w:r>
      <w:r w:rsidRPr="00334E08" w:rsidR="00334E08">
        <w:rPr>
          <w:rFonts w:ascii="Times New Roman" w:hAnsi="Times New Roman" w:cs="Times New Roman"/>
        </w:rPr>
        <w:t>’ on Windows Server</w:t>
      </w:r>
    </w:p>
    <w:p w:rsidR="00334E08" w:rsidRDefault="0ACE29D9" w14:paraId="30003D49" w14:textId="77777777">
      <w:r>
        <w:rPr>
          <w:noProof/>
        </w:rPr>
        <w:drawing>
          <wp:inline distT="0" distB="0" distL="0" distR="0" wp14:anchorId="7AAAB578" wp14:editId="32877353">
            <wp:extent cx="5724524" cy="3219450"/>
            <wp:effectExtent l="0" t="0" r="0" b="0"/>
            <wp:docPr id="1577801984" name="Picture 1577801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780198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00334E08" w:rsidRDefault="00334E08" w14:paraId="562E390E" w14:textId="0BE4AEFC">
      <w:pPr>
        <w:rPr>
          <w:rFonts w:ascii="Times New Roman" w:hAnsi="Times New Roman" w:cs="Times New Roman"/>
        </w:rPr>
      </w:pPr>
      <w:r w:rsidRPr="00334E08">
        <w:rPr>
          <w:rFonts w:ascii="Times New Roman" w:hAnsi="Times New Roman" w:cs="Times New Roman"/>
        </w:rPr>
        <w:t>Initial Running of Windows Client</w:t>
      </w:r>
      <w:r w:rsidR="000C6DD1">
        <w:rPr>
          <w:noProof/>
        </w:rPr>
        <w:drawing>
          <wp:inline distT="0" distB="0" distL="0" distR="0" wp14:anchorId="5F19ACCC" wp14:editId="38C5747D">
            <wp:extent cx="5724524" cy="3219450"/>
            <wp:effectExtent l="0" t="0" r="0" b="0"/>
            <wp:docPr id="1476045645" name="Picture 1476045645"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045645" name="Picture 1476045645" descr="A computer screen shot of a computer screen&#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Pr="00334E08" w:rsidR="000C6DD1" w:rsidRDefault="000C6DD1" w14:paraId="0CC98D5F" w14:textId="75128F6F">
      <w:pPr>
        <w:rPr>
          <w:rFonts w:ascii="Times New Roman" w:hAnsi="Times New Roman" w:cs="Times New Roman"/>
        </w:rPr>
      </w:pPr>
      <w:r>
        <w:rPr>
          <w:rFonts w:ascii="Times New Roman" w:hAnsi="Times New Roman" w:cs="Times New Roman"/>
        </w:rPr>
        <w:t>Ethernet Config for Windows Client.</w:t>
      </w:r>
    </w:p>
    <w:p w:rsidR="000C6DD1" w:rsidRDefault="403E65D8" w14:paraId="2A4CF6D8" w14:textId="77777777">
      <w:r>
        <w:rPr>
          <w:noProof/>
        </w:rPr>
        <w:drawing>
          <wp:inline distT="0" distB="0" distL="0" distR="0" wp14:anchorId="6E91CBA1" wp14:editId="78040A60">
            <wp:extent cx="5724524" cy="3219450"/>
            <wp:effectExtent l="0" t="0" r="0" b="0"/>
            <wp:docPr id="1538011005" name="Picture 1538011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801100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000C6DD1" w:rsidRDefault="000C6DD1" w14:paraId="41181AEF" w14:textId="4892915E">
      <w:pPr>
        <w:rPr>
          <w:noProof/>
        </w:rPr>
      </w:pPr>
      <w:r w:rsidRPr="000C6DD1">
        <w:rPr>
          <w:rFonts w:ascii="Times New Roman" w:hAnsi="Times New Roman" w:cs="Times New Roman"/>
        </w:rPr>
        <w:t>Running ‘ipconfig’ command on Windows Client.</w:t>
      </w:r>
      <w:r w:rsidRPr="000C6DD1">
        <w:rPr>
          <w:noProof/>
        </w:rPr>
        <w:t xml:space="preserve"> </w:t>
      </w:r>
      <w:r>
        <w:rPr>
          <w:noProof/>
        </w:rPr>
        <w:drawing>
          <wp:inline distT="0" distB="0" distL="0" distR="0" wp14:anchorId="0DF851A6" wp14:editId="5D18C832">
            <wp:extent cx="5724524" cy="3219450"/>
            <wp:effectExtent l="0" t="0" r="0" b="0"/>
            <wp:docPr id="1009013925" name="Picture 10090139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013925" name="Picture 1009013925"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Pr="000C6DD1" w:rsidR="000C6DD1" w:rsidRDefault="000C6DD1" w14:paraId="127B7997" w14:textId="03B1B7BF">
      <w:pPr>
        <w:rPr>
          <w:rFonts w:ascii="Times New Roman" w:hAnsi="Times New Roman" w:cs="Times New Roman"/>
        </w:rPr>
      </w:pPr>
      <w:r w:rsidRPr="000C6DD1">
        <w:rPr>
          <w:rFonts w:ascii="Times New Roman" w:hAnsi="Times New Roman" w:cs="Times New Roman"/>
          <w:noProof/>
        </w:rPr>
        <w:t>Setting up IP on Windows Client.</w:t>
      </w:r>
    </w:p>
    <w:p w:rsidR="005E6ABE" w:rsidRDefault="333D0848" w14:paraId="49EBFABB" w14:textId="77777777">
      <w:r>
        <w:rPr>
          <w:noProof/>
        </w:rPr>
        <w:drawing>
          <wp:inline distT="0" distB="0" distL="0" distR="0" wp14:anchorId="521392FB" wp14:editId="41A416D8">
            <wp:extent cx="5724524" cy="3219450"/>
            <wp:effectExtent l="0" t="0" r="0" b="0"/>
            <wp:docPr id="950165229" name="Picture 950165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0165229"/>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Pr="001356CD" w:rsidR="005E6ABE" w:rsidRDefault="005E6ABE" w14:paraId="53CE3564" w14:textId="427E859F">
      <w:pPr>
        <w:rPr>
          <w:rFonts w:ascii="Times New Roman" w:hAnsi="Times New Roman" w:cs="Times New Roman"/>
        </w:rPr>
      </w:pPr>
      <w:r w:rsidRPr="001356CD">
        <w:rPr>
          <w:rFonts w:ascii="Times New Roman" w:hAnsi="Times New Roman" w:cs="Times New Roman"/>
        </w:rPr>
        <w:t>Pinging</w:t>
      </w:r>
      <w:r w:rsidRPr="001356CD" w:rsidR="004C7B1C">
        <w:rPr>
          <w:rFonts w:ascii="Times New Roman" w:hAnsi="Times New Roman" w:cs="Times New Roman"/>
        </w:rPr>
        <w:t xml:space="preserve"> ‘192’168.1.2’ successfully on the Windows Client</w:t>
      </w:r>
      <w:r w:rsidRPr="001356CD" w:rsidR="004C7B1C">
        <w:rPr>
          <w:rFonts w:ascii="Times New Roman" w:hAnsi="Times New Roman" w:cs="Times New Roman"/>
          <w:noProof/>
        </w:rPr>
        <w:drawing>
          <wp:inline distT="0" distB="0" distL="0" distR="0" wp14:anchorId="045E72F7" wp14:editId="172E2A19">
            <wp:extent cx="5724524" cy="3219450"/>
            <wp:effectExtent l="0" t="0" r="0" b="0"/>
            <wp:docPr id="252736411" name="Picture 25273641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736411" name="Picture 252736411" descr="A computer screen 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Pr="001356CD" w:rsidR="004C7B1C" w:rsidRDefault="00D96847" w14:paraId="40C07639" w14:textId="3F4F6B70">
      <w:pPr>
        <w:rPr>
          <w:rFonts w:ascii="Times New Roman" w:hAnsi="Times New Roman" w:cs="Times New Roman"/>
        </w:rPr>
      </w:pPr>
      <w:r w:rsidRPr="001356CD">
        <w:rPr>
          <w:rFonts w:ascii="Times New Roman" w:hAnsi="Times New Roman" w:cs="Times New Roman"/>
        </w:rPr>
        <w:t>Successfully</w:t>
      </w:r>
      <w:r w:rsidRPr="001356CD" w:rsidR="004C7B1C">
        <w:rPr>
          <w:rFonts w:ascii="Times New Roman" w:hAnsi="Times New Roman" w:cs="Times New Roman"/>
        </w:rPr>
        <w:t xml:space="preserve"> pinging</w:t>
      </w:r>
      <w:r w:rsidRPr="001356CD">
        <w:rPr>
          <w:rFonts w:ascii="Times New Roman" w:hAnsi="Times New Roman" w:cs="Times New Roman"/>
        </w:rPr>
        <w:t xml:space="preserve"> ‘192.168.1.1’ on the Windows Server</w:t>
      </w:r>
    </w:p>
    <w:p w:rsidRPr="001356CD" w:rsidR="1C1E3583" w:rsidRDefault="2DF86D41" w14:paraId="24482A38" w14:textId="41D5BEEA">
      <w:pPr>
        <w:rPr>
          <w:rFonts w:ascii="Times New Roman" w:hAnsi="Times New Roman" w:cs="Times New Roman"/>
        </w:rPr>
      </w:pPr>
      <w:r w:rsidRPr="001356CD">
        <w:rPr>
          <w:rFonts w:ascii="Times New Roman" w:hAnsi="Times New Roman" w:cs="Times New Roman"/>
          <w:noProof/>
        </w:rPr>
        <w:drawing>
          <wp:inline distT="0" distB="0" distL="0" distR="0" wp14:anchorId="09FDAE4E" wp14:editId="437C4668">
            <wp:extent cx="5724524" cy="3219450"/>
            <wp:effectExtent l="0" t="0" r="0" b="0"/>
            <wp:docPr id="431004719" name="Picture 4310047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1004719"/>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sidRPr="001356CD" w:rsidR="68630377">
        <w:rPr>
          <w:rFonts w:ascii="Times New Roman" w:hAnsi="Times New Roman" w:cs="Times New Roman"/>
        </w:rPr>
        <w:t>P</w:t>
      </w:r>
      <w:r w:rsidRPr="001356CD">
        <w:rPr>
          <w:rFonts w:ascii="Times New Roman" w:hAnsi="Times New Roman" w:cs="Times New Roman"/>
        </w:rPr>
        <w:t>ing unsuccessful for 192.168.1.2</w:t>
      </w:r>
      <w:r w:rsidRPr="001356CD" w:rsidR="67EEC0EA">
        <w:rPr>
          <w:rFonts w:ascii="Times New Roman" w:hAnsi="Times New Roman" w:cs="Times New Roman"/>
        </w:rPr>
        <w:t xml:space="preserve"> from server to client.</w:t>
      </w:r>
    </w:p>
    <w:p w:rsidRPr="001356CD" w:rsidR="2C08C78A" w:rsidRDefault="1C8BF182" w14:paraId="2180FB2B" w14:textId="077607C7">
      <w:pPr>
        <w:rPr>
          <w:rFonts w:ascii="Times New Roman" w:hAnsi="Times New Roman" w:cs="Times New Roman"/>
        </w:rPr>
      </w:pPr>
      <w:r w:rsidRPr="001356CD">
        <w:rPr>
          <w:rFonts w:ascii="Times New Roman" w:hAnsi="Times New Roman" w:cs="Times New Roman"/>
          <w:noProof/>
        </w:rPr>
        <w:drawing>
          <wp:inline distT="0" distB="0" distL="0" distR="0" wp14:anchorId="5A7CA739" wp14:editId="589411D0">
            <wp:extent cx="5724524" cy="3219450"/>
            <wp:effectExtent l="0" t="0" r="0" b="0"/>
            <wp:docPr id="632192535" name="Picture 632192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2192535"/>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sidRPr="001356CD">
        <w:rPr>
          <w:rFonts w:ascii="Times New Roman" w:hAnsi="Times New Roman" w:cs="Times New Roman"/>
        </w:rPr>
        <w:t xml:space="preserve">Considering the Windows Server is not responding to the </w:t>
      </w:r>
      <w:r w:rsidRPr="001356CD" w:rsidR="0B0F28BB">
        <w:rPr>
          <w:rFonts w:ascii="Times New Roman" w:hAnsi="Times New Roman" w:cs="Times New Roman"/>
        </w:rPr>
        <w:t>c</w:t>
      </w:r>
      <w:r w:rsidRPr="001356CD">
        <w:rPr>
          <w:rFonts w:ascii="Times New Roman" w:hAnsi="Times New Roman" w:cs="Times New Roman"/>
        </w:rPr>
        <w:t>lient, it’s important to review some troubleshooting steps in order to see if the issue can be resolved. Through generative AI</w:t>
      </w:r>
      <w:r w:rsidRPr="001356CD" w:rsidR="1C15AC6B">
        <w:rPr>
          <w:rFonts w:ascii="Times New Roman" w:hAnsi="Times New Roman" w:cs="Times New Roman"/>
        </w:rPr>
        <w:t xml:space="preserve"> solutions</w:t>
      </w:r>
      <w:r w:rsidRPr="001356CD">
        <w:rPr>
          <w:rFonts w:ascii="Times New Roman" w:hAnsi="Times New Roman" w:cs="Times New Roman"/>
        </w:rPr>
        <w:t>, several potential</w:t>
      </w:r>
      <w:r w:rsidRPr="001356CD" w:rsidR="51AFDA1B">
        <w:rPr>
          <w:rFonts w:ascii="Times New Roman" w:hAnsi="Times New Roman" w:cs="Times New Roman"/>
        </w:rPr>
        <w:t xml:space="preserve"> troubleshooting steps were given. One initial step was to check the firewall settings on the </w:t>
      </w:r>
      <w:r w:rsidRPr="001356CD" w:rsidR="00D96847">
        <w:rPr>
          <w:rFonts w:ascii="Times New Roman" w:hAnsi="Times New Roman" w:cs="Times New Roman"/>
        </w:rPr>
        <w:t>Server and</w:t>
      </w:r>
      <w:r w:rsidRPr="001356CD" w:rsidR="51AFDA1B">
        <w:rPr>
          <w:rFonts w:ascii="Times New Roman" w:hAnsi="Times New Roman" w:cs="Times New Roman"/>
        </w:rPr>
        <w:t xml:space="preserve"> ensuring that Inbound Rules &gt; File and Printer Sharing (Echo Request</w:t>
      </w:r>
      <w:r w:rsidRPr="001356CD" w:rsidR="72461583">
        <w:rPr>
          <w:rFonts w:ascii="Times New Roman" w:hAnsi="Times New Roman" w:cs="Times New Roman"/>
        </w:rPr>
        <w:t xml:space="preserve"> – ICMPv4-In) is enabled.</w:t>
      </w:r>
    </w:p>
    <w:p w:rsidRPr="004070DD" w:rsidR="513C5BE5" w:rsidRDefault="3A55D179" w14:paraId="51971F13" w14:textId="4FD41572">
      <w:pPr>
        <w:rPr>
          <w:rFonts w:ascii="Times New Roman" w:hAnsi="Times New Roman" w:cs="Times New Roman"/>
        </w:rPr>
      </w:pPr>
      <w:r w:rsidRPr="004070DD">
        <w:rPr>
          <w:rFonts w:ascii="Times New Roman" w:hAnsi="Times New Roman" w:cs="Times New Roman"/>
          <w:noProof/>
        </w:rPr>
        <w:drawing>
          <wp:inline distT="0" distB="0" distL="0" distR="0" wp14:anchorId="29EA4232" wp14:editId="302D654D">
            <wp:extent cx="5724524" cy="3219450"/>
            <wp:effectExtent l="0" t="0" r="0" b="0"/>
            <wp:docPr id="1082281978" name="Picture 1082281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2281978"/>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sidRPr="004070DD">
        <w:rPr>
          <w:rFonts w:ascii="Times New Roman" w:hAnsi="Times New Roman" w:cs="Times New Roman"/>
        </w:rPr>
        <w:t xml:space="preserve">Through CMD, the firewall was also temporarily disabled for testing purposes by running ’netsh advfirewall set all profiles state off’. </w:t>
      </w:r>
      <w:r w:rsidRPr="004070DD" w:rsidR="6E1D5E78">
        <w:rPr>
          <w:rFonts w:ascii="Times New Roman" w:hAnsi="Times New Roman" w:cs="Times New Roman"/>
        </w:rPr>
        <w:t>Subsequently, the same ping was run again, unfortunately with the same unsuccessful results.</w:t>
      </w:r>
    </w:p>
    <w:p w:rsidRPr="004070DD" w:rsidR="16C3A8B9" w:rsidRDefault="16C3A8B9" w14:paraId="56E5DDFC" w14:textId="49EE15F3">
      <w:pPr>
        <w:rPr>
          <w:rFonts w:ascii="Times New Roman" w:hAnsi="Times New Roman" w:cs="Times New Roman"/>
        </w:rPr>
      </w:pPr>
      <w:r w:rsidRPr="004070DD">
        <w:rPr>
          <w:rFonts w:ascii="Times New Roman" w:hAnsi="Times New Roman" w:cs="Times New Roman"/>
          <w:noProof/>
        </w:rPr>
        <w:drawing>
          <wp:inline distT="0" distB="0" distL="0" distR="0" wp14:anchorId="45AC975B" wp14:editId="1F8E4658">
            <wp:extent cx="5724524" cy="3219450"/>
            <wp:effectExtent l="0" t="0" r="0" b="0"/>
            <wp:docPr id="35605817" name="Picture 356058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sidRPr="004070DD">
        <w:rPr>
          <w:rFonts w:ascii="Times New Roman" w:hAnsi="Times New Roman" w:cs="Times New Roman"/>
        </w:rPr>
        <w:t>Through another solution from generative AI, a suggestion was to go on control centre and turn on Network Discovery and File and Printer Sharing.</w:t>
      </w:r>
    </w:p>
    <w:p w:rsidRPr="004070DD" w:rsidR="54885ACF" w:rsidRDefault="54885ACF" w14:paraId="6A82487F" w14:textId="75A00B93">
      <w:pPr>
        <w:rPr>
          <w:rFonts w:ascii="Times New Roman" w:hAnsi="Times New Roman" w:cs="Times New Roman"/>
        </w:rPr>
      </w:pPr>
      <w:r w:rsidRPr="004070DD">
        <w:rPr>
          <w:rFonts w:ascii="Times New Roman" w:hAnsi="Times New Roman" w:cs="Times New Roman"/>
          <w:noProof/>
        </w:rPr>
        <w:drawing>
          <wp:inline distT="0" distB="0" distL="0" distR="0" wp14:anchorId="33AD334B" wp14:editId="464D53A2">
            <wp:extent cx="5724524" cy="3219450"/>
            <wp:effectExtent l="0" t="0" r="0" b="0"/>
            <wp:docPr id="1301193358" name="Picture 1301193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sidRPr="004070DD">
        <w:rPr>
          <w:rFonts w:ascii="Times New Roman" w:hAnsi="Times New Roman" w:cs="Times New Roman"/>
        </w:rPr>
        <w:t xml:space="preserve">Enabling these settings worked, and the server was able to successfully ping the client with the IP 192.168.1.2 </w:t>
      </w:r>
      <w:r w:rsidRPr="004070DD" w:rsidR="4DE9124B">
        <w:rPr>
          <w:rFonts w:ascii="Times New Roman" w:hAnsi="Times New Roman" w:cs="Times New Roman"/>
        </w:rPr>
        <w:t>as well as</w:t>
      </w:r>
      <w:r w:rsidRPr="004070DD">
        <w:rPr>
          <w:rFonts w:ascii="Times New Roman" w:hAnsi="Times New Roman" w:cs="Times New Roman"/>
        </w:rPr>
        <w:t xml:space="preserve"> to 192.168.1.1</w:t>
      </w:r>
      <w:r w:rsidRPr="004070DD" w:rsidR="5584413A">
        <w:rPr>
          <w:rFonts w:ascii="Times New Roman" w:hAnsi="Times New Roman" w:cs="Times New Roman"/>
        </w:rPr>
        <w:t>.</w:t>
      </w:r>
    </w:p>
    <w:p w:rsidRPr="004070DD" w:rsidR="5B716C73" w:rsidRDefault="5B716C73" w14:paraId="5AD69896" w14:textId="3C5DB912">
      <w:pPr>
        <w:rPr>
          <w:rFonts w:ascii="Times New Roman" w:hAnsi="Times New Roman" w:cs="Times New Roman"/>
        </w:rPr>
      </w:pPr>
      <w:r w:rsidRPr="004070DD">
        <w:rPr>
          <w:rFonts w:ascii="Times New Roman" w:hAnsi="Times New Roman" w:cs="Times New Roman"/>
          <w:noProof/>
        </w:rPr>
        <w:drawing>
          <wp:inline distT="0" distB="0" distL="0" distR="0" wp14:anchorId="004E5D1A" wp14:editId="6A2C7339">
            <wp:extent cx="5724524" cy="2914650"/>
            <wp:effectExtent l="0" t="0" r="0" b="0"/>
            <wp:docPr id="474287359" name="Picture 474287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24524" cy="2914650"/>
                    </a:xfrm>
                    <a:prstGeom prst="rect">
                      <a:avLst/>
                    </a:prstGeom>
                  </pic:spPr>
                </pic:pic>
              </a:graphicData>
            </a:graphic>
          </wp:inline>
        </w:drawing>
      </w:r>
      <w:r w:rsidRPr="004070DD">
        <w:rPr>
          <w:rFonts w:ascii="Times New Roman" w:hAnsi="Times New Roman" w:cs="Times New Roman"/>
        </w:rPr>
        <w:t xml:space="preserve">Downloading the Debian </w:t>
      </w:r>
      <w:r w:rsidRPr="004070DD" w:rsidR="6907FA1F">
        <w:rPr>
          <w:rFonts w:ascii="Times New Roman" w:hAnsi="Times New Roman" w:cs="Times New Roman"/>
        </w:rPr>
        <w:t>Client</w:t>
      </w:r>
      <w:r w:rsidR="00177153">
        <w:rPr>
          <w:rFonts w:ascii="Times New Roman" w:hAnsi="Times New Roman" w:cs="Times New Roman"/>
        </w:rPr>
        <w:t>.</w:t>
      </w:r>
    </w:p>
    <w:p w:rsidR="0C916F78" w:rsidP="0C916F78" w:rsidRDefault="0C916F78" w14:paraId="38A4492A" w14:textId="58AFA652"/>
    <w:p w:rsidRPr="00686898" w:rsidR="0C916F78" w:rsidP="378A4C64" w:rsidRDefault="6AD118E1" w14:paraId="524ED131" w14:textId="2485CEDD">
      <w:pPr>
        <w:rPr>
          <w:rFonts w:ascii="Times New Roman" w:hAnsi="Times New Roman" w:cs="Times New Roman"/>
        </w:rPr>
      </w:pPr>
      <w:r w:rsidRPr="004070DD">
        <w:rPr>
          <w:rFonts w:ascii="Times New Roman" w:hAnsi="Times New Roman" w:cs="Times New Roman"/>
          <w:noProof/>
        </w:rPr>
        <w:drawing>
          <wp:inline distT="0" distB="0" distL="0" distR="0" wp14:anchorId="4A3BEF3C" wp14:editId="0B4B7DF9">
            <wp:extent cx="5724524" cy="3219450"/>
            <wp:effectExtent l="0" t="0" r="0" b="0"/>
            <wp:docPr id="369129565" name="Picture 369129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sidRPr="004070DD">
        <w:rPr>
          <w:rFonts w:ascii="Times New Roman" w:hAnsi="Times New Roman" w:cs="Times New Roman"/>
        </w:rPr>
        <w:t>Installing Debian Client to VMware Workstation</w:t>
      </w:r>
      <w:r w:rsidR="00177153">
        <w:rPr>
          <w:rFonts w:ascii="Times New Roman" w:hAnsi="Times New Roman" w:cs="Times New Roman"/>
        </w:rPr>
        <w:t>.</w:t>
      </w:r>
    </w:p>
    <w:p w:rsidRPr="00686898" w:rsidR="0C916F78" w:rsidP="378A4C64" w:rsidRDefault="4095C230" w14:paraId="6FB5F43D" w14:textId="2860CC2E">
      <w:pPr>
        <w:rPr>
          <w:rFonts w:ascii="Times New Roman" w:hAnsi="Times New Roman" w:cs="Times New Roman"/>
        </w:rPr>
      </w:pPr>
      <w:r w:rsidRPr="00686898">
        <w:rPr>
          <w:rFonts w:ascii="Times New Roman" w:hAnsi="Times New Roman" w:cs="Times New Roman"/>
          <w:noProof/>
        </w:rPr>
        <w:drawing>
          <wp:inline distT="0" distB="0" distL="0" distR="0" wp14:anchorId="25D4D52A" wp14:editId="54DB25BA">
            <wp:extent cx="5724524" cy="3219450"/>
            <wp:effectExtent l="0" t="0" r="0" b="0"/>
            <wp:docPr id="237703484" name="Picture 237703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sidRPr="00686898" w:rsidR="00686898">
        <w:rPr>
          <w:rFonts w:ascii="Times New Roman" w:hAnsi="Times New Roman" w:cs="Times New Roman"/>
        </w:rPr>
        <w:t>Prior to</w:t>
      </w:r>
      <w:r w:rsidRPr="00686898">
        <w:rPr>
          <w:rFonts w:ascii="Times New Roman" w:hAnsi="Times New Roman" w:cs="Times New Roman"/>
        </w:rPr>
        <w:t xml:space="preserve"> installing </w:t>
      </w:r>
      <w:r w:rsidRPr="00686898" w:rsidR="00686898">
        <w:rPr>
          <w:rFonts w:ascii="Times New Roman" w:hAnsi="Times New Roman" w:cs="Times New Roman"/>
        </w:rPr>
        <w:t>Linux</w:t>
      </w:r>
      <w:r w:rsidRPr="00686898">
        <w:rPr>
          <w:rFonts w:ascii="Times New Roman" w:hAnsi="Times New Roman" w:cs="Times New Roman"/>
        </w:rPr>
        <w:t xml:space="preserve"> server</w:t>
      </w:r>
      <w:r w:rsidR="00177153">
        <w:rPr>
          <w:rFonts w:ascii="Times New Roman" w:hAnsi="Times New Roman" w:cs="Times New Roman"/>
        </w:rPr>
        <w:t>.</w:t>
      </w:r>
    </w:p>
    <w:p w:rsidRPr="00686898" w:rsidR="0C916F78" w:rsidP="378A4C64" w:rsidRDefault="68E77208" w14:paraId="1F144CBD" w14:textId="784FCC62">
      <w:pPr>
        <w:rPr>
          <w:rFonts w:ascii="Times New Roman" w:hAnsi="Times New Roman" w:cs="Times New Roman"/>
        </w:rPr>
      </w:pPr>
      <w:r w:rsidRPr="00686898">
        <w:rPr>
          <w:rFonts w:ascii="Times New Roman" w:hAnsi="Times New Roman" w:cs="Times New Roman"/>
          <w:noProof/>
        </w:rPr>
        <w:drawing>
          <wp:inline distT="0" distB="0" distL="0" distR="0" wp14:anchorId="71353674" wp14:editId="7FC21CE3">
            <wp:extent cx="5724524" cy="3219450"/>
            <wp:effectExtent l="0" t="0" r="0" b="0"/>
            <wp:docPr id="1585061317" name="Picture 1585061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sidRPr="00686898">
        <w:rPr>
          <w:rFonts w:ascii="Times New Roman" w:hAnsi="Times New Roman" w:cs="Times New Roman"/>
        </w:rPr>
        <w:t>Linux server setup</w:t>
      </w:r>
      <w:r w:rsidR="00177153">
        <w:rPr>
          <w:rFonts w:ascii="Times New Roman" w:hAnsi="Times New Roman" w:cs="Times New Roman"/>
        </w:rPr>
        <w:t>.</w:t>
      </w:r>
      <w:r w:rsidRPr="00686898" w:rsidR="00686898">
        <w:rPr>
          <w:rFonts w:ascii="Times New Roman" w:hAnsi="Times New Roman" w:cs="Times New Roman"/>
          <w:noProof/>
        </w:rPr>
        <w:drawing>
          <wp:inline distT="0" distB="0" distL="0" distR="0" wp14:anchorId="7BD2D48B" wp14:editId="13C5954E">
            <wp:extent cx="5724524" cy="3219450"/>
            <wp:effectExtent l="0" t="0" r="0" b="0"/>
            <wp:docPr id="544950503" name="Picture 54495050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950503" name="Picture 544950503"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Pr="00686898" w:rsidR="00686898" w:rsidP="378A4C64" w:rsidRDefault="00686898" w14:paraId="20B4DE8F" w14:textId="462E4668">
      <w:pPr>
        <w:rPr>
          <w:rFonts w:ascii="Times New Roman" w:hAnsi="Times New Roman" w:cs="Times New Roman"/>
        </w:rPr>
      </w:pPr>
      <w:r w:rsidRPr="00686898">
        <w:rPr>
          <w:rFonts w:ascii="Times New Roman" w:hAnsi="Times New Roman" w:cs="Times New Roman"/>
        </w:rPr>
        <w:t>Setting IP for Linux Server</w:t>
      </w:r>
      <w:r w:rsidR="00177153">
        <w:rPr>
          <w:rFonts w:ascii="Times New Roman" w:hAnsi="Times New Roman" w:cs="Times New Roman"/>
        </w:rPr>
        <w:t>.</w:t>
      </w:r>
    </w:p>
    <w:p w:rsidR="00137B8E" w:rsidP="378A4C64" w:rsidRDefault="2F4196F2" w14:paraId="2E3062BC" w14:textId="77777777">
      <w:r>
        <w:rPr>
          <w:noProof/>
        </w:rPr>
        <w:drawing>
          <wp:inline distT="0" distB="0" distL="0" distR="0" wp14:anchorId="78A59A57" wp14:editId="69F4BB0B">
            <wp:extent cx="5724524" cy="3219450"/>
            <wp:effectExtent l="0" t="0" r="0" b="0"/>
            <wp:docPr id="214203728" name="Picture 214203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Pr="00137B8E" w:rsidR="0C916F78" w:rsidP="378A4C64" w:rsidRDefault="00137B8E" w14:paraId="67315772" w14:textId="43AE949C">
      <w:pPr>
        <w:rPr>
          <w:rFonts w:ascii="Times New Roman" w:hAnsi="Times New Roman" w:cs="Times New Roman"/>
        </w:rPr>
      </w:pPr>
      <w:r w:rsidRPr="00137B8E">
        <w:rPr>
          <w:rFonts w:ascii="Times New Roman" w:hAnsi="Times New Roman" w:cs="Times New Roman"/>
        </w:rPr>
        <w:t>Process of Installing Linux Server</w:t>
      </w:r>
      <w:r>
        <w:rPr>
          <w:rFonts w:ascii="Times New Roman" w:hAnsi="Times New Roman" w:cs="Times New Roman"/>
        </w:rPr>
        <w:t>.</w:t>
      </w:r>
      <w:r w:rsidRPr="00137B8E" w:rsidR="69282C4A">
        <w:rPr>
          <w:rFonts w:ascii="Times New Roman" w:hAnsi="Times New Roman" w:cs="Times New Roman"/>
          <w:noProof/>
        </w:rPr>
        <w:drawing>
          <wp:inline distT="0" distB="0" distL="0" distR="0" wp14:anchorId="0C1E5F89" wp14:editId="3D907567">
            <wp:extent cx="5724524" cy="3219450"/>
            <wp:effectExtent l="0" t="0" r="0" b="0"/>
            <wp:docPr id="1782368230" name="Picture 1782368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r>
        <w:rPr>
          <w:rFonts w:ascii="Times New Roman" w:hAnsi="Times New Roman" w:cs="Times New Roman"/>
        </w:rPr>
        <w:t>Final Installation of Linux Server.</w:t>
      </w:r>
    </w:p>
    <w:p w:rsidR="0C916F78" w:rsidP="378A4C64" w:rsidRDefault="0C916F78" w14:paraId="09B15E7B" w14:textId="1B880149"/>
    <w:p w:rsidR="0C916F78" w:rsidP="378A4C64" w:rsidRDefault="0C916F78" w14:paraId="2F816C85" w14:textId="4D41F511"/>
    <w:p w:rsidR="00A0204C" w:rsidP="00A0204C" w:rsidRDefault="2F012B28" w14:paraId="5C3F89B1" w14:textId="6F83975C">
      <w:r>
        <w:rPr>
          <w:noProof/>
        </w:rPr>
        <w:drawing>
          <wp:inline distT="0" distB="0" distL="0" distR="0" wp14:anchorId="4C54071F" wp14:editId="11E3FA8C">
            <wp:extent cx="5724524" cy="3219450"/>
            <wp:effectExtent l="0" t="0" r="0" b="0"/>
            <wp:docPr id="925358811" name="Picture 9253588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5724524" cy="3219450"/>
                    </a:xfrm>
                    <a:prstGeom prst="rect">
                      <a:avLst/>
                    </a:prstGeom>
                  </pic:spPr>
                </pic:pic>
              </a:graphicData>
            </a:graphic>
          </wp:inline>
        </w:drawing>
      </w:r>
    </w:p>
    <w:p w:rsidR="00A0204C" w:rsidP="66705DF2" w:rsidRDefault="2F012B28" w14:paraId="604289BF" w14:textId="2DCD212D">
      <w:pPr>
        <w:rPr>
          <w:rFonts w:ascii="Times New Roman" w:hAnsi="Times New Roman" w:eastAsia="Times New Roman" w:cs="Times New Roman"/>
        </w:rPr>
      </w:pPr>
      <w:r w:rsidRPr="66705DF2">
        <w:rPr>
          <w:rFonts w:ascii="Times New Roman" w:hAnsi="Times New Roman" w:eastAsia="Times New Roman" w:cs="Times New Roman"/>
        </w:rPr>
        <w:t>Logged in to Linux Server</w:t>
      </w:r>
    </w:p>
    <w:p w:rsidR="00A0204C" w:rsidP="00A0204C" w:rsidRDefault="00A0204C" w14:paraId="0516B704" w14:textId="77777777"/>
    <w:p w:rsidR="00A0204C" w:rsidP="00A0204C" w:rsidRDefault="783E92EA" w14:paraId="33693C37" w14:textId="2EE1727C">
      <w:r w:rsidR="783E92EA">
        <w:drawing>
          <wp:inline wp14:editId="2BAF1F66" wp14:anchorId="61194477">
            <wp:extent cx="5724524" cy="3219450"/>
            <wp:effectExtent l="0" t="0" r="0" b="0"/>
            <wp:docPr id="1156626900" name="Picture 1156626900" title=""/>
            <wp:cNvGraphicFramePr>
              <a:graphicFrameLocks noChangeAspect="1"/>
            </wp:cNvGraphicFramePr>
            <a:graphic>
              <a:graphicData uri="http://schemas.openxmlformats.org/drawingml/2006/picture">
                <pic:pic>
                  <pic:nvPicPr>
                    <pic:cNvPr id="0" name="Picture 1156626900"/>
                    <pic:cNvPicPr/>
                  </pic:nvPicPr>
                  <pic:blipFill>
                    <a:blip r:embed="Rd7aa67c7e4bd48d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24524" cy="3219450"/>
                    </a:xfrm>
                    <a:prstGeom prst="rect">
                      <a:avLst/>
                    </a:prstGeom>
                  </pic:spPr>
                </pic:pic>
              </a:graphicData>
            </a:graphic>
          </wp:inline>
        </w:drawing>
      </w:r>
    </w:p>
    <w:p w:rsidR="00A0204C" w:rsidP="29B050AF" w:rsidRDefault="00A0204C" w14:paraId="63490232" w14:textId="6DAA3288">
      <w:pPr>
        <w:rPr>
          <w:rFonts w:ascii="Times New Roman" w:hAnsi="Times New Roman" w:eastAsia="Times New Roman" w:cs="Times New Roman"/>
        </w:rPr>
      </w:pPr>
      <w:r w:rsidR="4B9F3098">
        <w:drawing>
          <wp:inline wp14:editId="529A5337" wp14:anchorId="1CC24565">
            <wp:extent cx="5724524" cy="3219450"/>
            <wp:effectExtent l="0" t="0" r="0" b="0"/>
            <wp:docPr id="1602528558" name="" title=""/>
            <wp:cNvGraphicFramePr>
              <a:graphicFrameLocks noChangeAspect="1"/>
            </wp:cNvGraphicFramePr>
            <a:graphic>
              <a:graphicData uri="http://schemas.openxmlformats.org/drawingml/2006/picture">
                <pic:pic>
                  <pic:nvPicPr>
                    <pic:cNvPr id="0" name=""/>
                    <pic:cNvPicPr/>
                  </pic:nvPicPr>
                  <pic:blipFill>
                    <a:blip r:embed="Rdab10a3c6df0478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219450"/>
                    </a:xfrm>
                    <a:prstGeom prst="rect">
                      <a:avLst/>
                    </a:prstGeom>
                  </pic:spPr>
                </pic:pic>
              </a:graphicData>
            </a:graphic>
          </wp:inline>
        </w:drawing>
      </w:r>
      <w:r w:rsidRPr="29B050AF" w:rsidR="4B9F3098">
        <w:rPr>
          <w:rFonts w:ascii="Times New Roman" w:hAnsi="Times New Roman" w:eastAsia="Times New Roman" w:cs="Times New Roman"/>
        </w:rPr>
        <w:t>Despite Debian ISO being installed, above two images show the Debian Server not opening.</w:t>
      </w:r>
    </w:p>
    <w:p w:rsidR="2B277E4C" w:rsidP="29B050AF" w:rsidRDefault="2B277E4C" w14:paraId="60208D69" w14:textId="3586BBDE">
      <w:pPr>
        <w:rPr>
          <w:rFonts w:ascii="Times New Roman" w:hAnsi="Times New Roman" w:eastAsia="Times New Roman" w:cs="Times New Roman"/>
        </w:rPr>
      </w:pPr>
      <w:r w:rsidR="2B277E4C">
        <w:drawing>
          <wp:inline wp14:editId="4C92CB5A" wp14:anchorId="48FA3B1B">
            <wp:extent cx="5724524" cy="3219450"/>
            <wp:effectExtent l="0" t="0" r="0" b="0"/>
            <wp:docPr id="935817580" name="" title=""/>
            <wp:cNvGraphicFramePr>
              <a:graphicFrameLocks noChangeAspect="1"/>
            </wp:cNvGraphicFramePr>
            <a:graphic>
              <a:graphicData uri="http://schemas.openxmlformats.org/drawingml/2006/picture">
                <pic:pic>
                  <pic:nvPicPr>
                    <pic:cNvPr id="0" name=""/>
                    <pic:cNvPicPr/>
                  </pic:nvPicPr>
                  <pic:blipFill>
                    <a:blip r:embed="Rf04d573f852546fd">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29B050AF" w:rsidR="2B277E4C">
        <w:rPr>
          <w:rFonts w:ascii="Times New Roman" w:hAnsi="Times New Roman" w:eastAsia="Times New Roman" w:cs="Times New Roman"/>
        </w:rPr>
        <w:t>Attempt at troubleshooting. Reloaded the ISO image file and check connect at power on.</w:t>
      </w:r>
    </w:p>
    <w:p w:rsidR="00A0204C" w:rsidP="00A0204C" w:rsidRDefault="00A0204C" w14:paraId="52BA3A97" w14:textId="77777777"/>
    <w:p w:rsidR="00A0204C" w:rsidP="00A0204C" w:rsidRDefault="00A0204C" w14:paraId="737B0277" w14:textId="77777777"/>
    <w:p w:rsidR="00A0204C" w:rsidP="00A0204C" w:rsidRDefault="00A0204C" w14:paraId="7F880EE6" w14:textId="77777777"/>
    <w:p w:rsidR="00A0204C" w:rsidP="00A0204C" w:rsidRDefault="00A0204C" w14:paraId="0EB3AC36" w14:textId="77777777"/>
    <w:p w:rsidR="00A0204C" w:rsidP="00A0204C" w:rsidRDefault="00A0204C" w14:paraId="5E19E659" w14:textId="114C395D">
      <w:r w:rsidR="2E191605">
        <w:drawing>
          <wp:inline wp14:editId="38FDE104" wp14:anchorId="39524593">
            <wp:extent cx="5724524" cy="3219450"/>
            <wp:effectExtent l="0" t="0" r="0" b="0"/>
            <wp:docPr id="1388718797" name="" title=""/>
            <wp:cNvGraphicFramePr>
              <a:graphicFrameLocks noChangeAspect="1"/>
            </wp:cNvGraphicFramePr>
            <a:graphic>
              <a:graphicData uri="http://schemas.openxmlformats.org/drawingml/2006/picture">
                <pic:pic>
                  <pic:nvPicPr>
                    <pic:cNvPr id="0" name=""/>
                    <pic:cNvPicPr/>
                  </pic:nvPicPr>
                  <pic:blipFill>
                    <a:blip r:embed="Ra8cc6c91134b40fb">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29B050AF" w:rsidR="2E191605">
        <w:rPr>
          <w:rFonts w:ascii="Times New Roman" w:hAnsi="Times New Roman" w:eastAsia="Times New Roman" w:cs="Times New Roman"/>
        </w:rPr>
        <w:t>This troubleshooting step worked. Was able to begin setup of Debian Server.</w:t>
      </w:r>
    </w:p>
    <w:p w:rsidR="00A0204C" w:rsidP="00A0204C" w:rsidRDefault="00A0204C" w14:paraId="381B299D" w14:textId="6BE8B794">
      <w:r w:rsidR="5A60DB45">
        <w:drawing>
          <wp:inline wp14:editId="0EE299D8" wp14:anchorId="19666B27">
            <wp:extent cx="5724524" cy="3219450"/>
            <wp:effectExtent l="0" t="0" r="0" b="0"/>
            <wp:docPr id="129979017" name="" title=""/>
            <wp:cNvGraphicFramePr>
              <a:graphicFrameLocks noChangeAspect="1"/>
            </wp:cNvGraphicFramePr>
            <a:graphic>
              <a:graphicData uri="http://schemas.openxmlformats.org/drawingml/2006/picture">
                <pic:pic>
                  <pic:nvPicPr>
                    <pic:cNvPr id="0" name=""/>
                    <pic:cNvPicPr/>
                  </pic:nvPicPr>
                  <pic:blipFill>
                    <a:blip r:embed="Rb453560844f24251">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29B050AF" w:rsidR="5A60DB45">
        <w:rPr>
          <w:rFonts w:ascii="Times New Roman" w:hAnsi="Times New Roman" w:eastAsia="Times New Roman" w:cs="Times New Roman"/>
        </w:rPr>
        <w:t>Network DHCP Configuration Failure</w:t>
      </w:r>
    </w:p>
    <w:p w:rsidR="00A0204C" w:rsidP="00A0204C" w:rsidRDefault="00A0204C" w14:paraId="7530293E" w14:textId="6BAF1ED4">
      <w:r w:rsidR="27F94498">
        <w:drawing>
          <wp:inline wp14:editId="5EF0775E" wp14:anchorId="20BFDF57">
            <wp:extent cx="5724524" cy="3219450"/>
            <wp:effectExtent l="0" t="0" r="0" b="0"/>
            <wp:docPr id="854512446" name="" title=""/>
            <wp:cNvGraphicFramePr>
              <a:graphicFrameLocks noChangeAspect="1"/>
            </wp:cNvGraphicFramePr>
            <a:graphic>
              <a:graphicData uri="http://schemas.openxmlformats.org/drawingml/2006/picture">
                <pic:pic>
                  <pic:nvPicPr>
                    <pic:cNvPr id="0" name=""/>
                    <pic:cNvPicPr/>
                  </pic:nvPicPr>
                  <pic:blipFill>
                    <a:blip r:embed="R2204f76f5cdc4af5">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29B050AF" w:rsidR="27F94498">
        <w:rPr>
          <w:rFonts w:ascii="Times New Roman" w:hAnsi="Times New Roman" w:eastAsia="Times New Roman" w:cs="Times New Roman"/>
        </w:rPr>
        <w:t>Software Selection</w:t>
      </w:r>
      <w:r w:rsidRPr="29B050AF" w:rsidR="2B7FF526">
        <w:rPr>
          <w:rFonts w:ascii="Times New Roman" w:hAnsi="Times New Roman" w:eastAsia="Times New Roman" w:cs="Times New Roman"/>
        </w:rPr>
        <w:t>.</w:t>
      </w:r>
    </w:p>
    <w:p w:rsidR="00A0204C" w:rsidP="29B050AF" w:rsidRDefault="00A0204C" w14:paraId="6C187A2B" w14:textId="3D6812F9">
      <w:pPr>
        <w:rPr>
          <w:rFonts w:ascii="Times New Roman" w:hAnsi="Times New Roman" w:eastAsia="Times New Roman" w:cs="Times New Roman"/>
        </w:rPr>
      </w:pPr>
      <w:r w:rsidR="2CF51766">
        <w:drawing>
          <wp:inline wp14:editId="567D5F7F" wp14:anchorId="56A12D57">
            <wp:extent cx="5724524" cy="3219450"/>
            <wp:effectExtent l="0" t="0" r="0" b="0"/>
            <wp:docPr id="707300166" name="" title=""/>
            <wp:cNvGraphicFramePr>
              <a:graphicFrameLocks noChangeAspect="1"/>
            </wp:cNvGraphicFramePr>
            <a:graphic>
              <a:graphicData uri="http://schemas.openxmlformats.org/drawingml/2006/picture">
                <pic:pic>
                  <pic:nvPicPr>
                    <pic:cNvPr id="0" name=""/>
                    <pic:cNvPicPr/>
                  </pic:nvPicPr>
                  <pic:blipFill>
                    <a:blip r:embed="R00ae03fc1b824ee2">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29B050AF" w:rsidR="2CF51766">
        <w:rPr>
          <w:rFonts w:ascii="Times New Roman" w:hAnsi="Times New Roman" w:eastAsia="Times New Roman" w:cs="Times New Roman"/>
        </w:rPr>
        <w:t>Debian Initial setup complete and successfully opened terminal</w:t>
      </w:r>
      <w:r w:rsidRPr="29B050AF" w:rsidR="37938001">
        <w:rPr>
          <w:rFonts w:ascii="Times New Roman" w:hAnsi="Times New Roman" w:eastAsia="Times New Roman" w:cs="Times New Roman"/>
        </w:rPr>
        <w:t>.</w:t>
      </w:r>
    </w:p>
    <w:p w:rsidR="00A0204C" w:rsidP="00A0204C" w:rsidRDefault="00A0204C" w14:paraId="7068EFCE" w14:textId="226FFE48">
      <w:r w:rsidR="5DC6CA76">
        <w:drawing>
          <wp:inline wp14:editId="2EA5DC5D" wp14:anchorId="72142E39">
            <wp:extent cx="5724524" cy="3219450"/>
            <wp:effectExtent l="0" t="0" r="0" b="0"/>
            <wp:docPr id="443419518" name="" title=""/>
            <wp:cNvGraphicFramePr>
              <a:graphicFrameLocks noChangeAspect="1"/>
            </wp:cNvGraphicFramePr>
            <a:graphic>
              <a:graphicData uri="http://schemas.openxmlformats.org/drawingml/2006/picture">
                <pic:pic>
                  <pic:nvPicPr>
                    <pic:cNvPr id="0" name=""/>
                    <pic:cNvPicPr/>
                  </pic:nvPicPr>
                  <pic:blipFill>
                    <a:blip r:embed="R1ee721ef3de34e02">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29B050AF" w:rsidR="5DC6CA76">
        <w:rPr>
          <w:rFonts w:ascii="Times New Roman" w:hAnsi="Times New Roman" w:eastAsia="Times New Roman" w:cs="Times New Roman"/>
        </w:rPr>
        <w:t>Ran ’more</w:t>
      </w:r>
      <w:r w:rsidRPr="29B050AF" w:rsidR="2800596C">
        <w:rPr>
          <w:rFonts w:ascii="Times New Roman" w:hAnsi="Times New Roman" w:eastAsia="Times New Roman" w:cs="Times New Roman"/>
        </w:rPr>
        <w:t xml:space="preserve"> /etc</w:t>
      </w:r>
      <w:r w:rsidRPr="29B050AF" w:rsidR="5DC6CA76">
        <w:rPr>
          <w:rFonts w:ascii="Times New Roman" w:hAnsi="Times New Roman" w:eastAsia="Times New Roman" w:cs="Times New Roman"/>
        </w:rPr>
        <w:t>/</w:t>
      </w:r>
      <w:r w:rsidRPr="29B050AF" w:rsidR="5DC6CA76">
        <w:rPr>
          <w:rFonts w:ascii="Times New Roman" w:hAnsi="Times New Roman" w:eastAsia="Times New Roman" w:cs="Times New Roman"/>
        </w:rPr>
        <w:t>os</w:t>
      </w:r>
      <w:r w:rsidRPr="29B050AF" w:rsidR="5DC6CA76">
        <w:rPr>
          <w:rFonts w:ascii="Times New Roman" w:hAnsi="Times New Roman" w:eastAsia="Times New Roman" w:cs="Times New Roman"/>
        </w:rPr>
        <w:t>-release’ on terminal</w:t>
      </w:r>
    </w:p>
    <w:p w:rsidR="00A0204C" w:rsidP="29B050AF" w:rsidRDefault="00A0204C" w14:paraId="69CE5EAE" w14:textId="61E7DE56">
      <w:pPr>
        <w:rPr>
          <w:rFonts w:ascii="Times New Roman" w:hAnsi="Times New Roman" w:eastAsia="Times New Roman" w:cs="Times New Roman"/>
        </w:rPr>
      </w:pPr>
      <w:r w:rsidR="6EEDE79B">
        <w:drawing>
          <wp:inline wp14:editId="7FC8E761" wp14:anchorId="61087353">
            <wp:extent cx="5724524" cy="3219450"/>
            <wp:effectExtent l="0" t="0" r="0" b="0"/>
            <wp:docPr id="543816546" name="" title=""/>
            <wp:cNvGraphicFramePr>
              <a:graphicFrameLocks noChangeAspect="1"/>
            </wp:cNvGraphicFramePr>
            <a:graphic>
              <a:graphicData uri="http://schemas.openxmlformats.org/drawingml/2006/picture">
                <pic:pic>
                  <pic:nvPicPr>
                    <pic:cNvPr id="0" name=""/>
                    <pic:cNvPicPr/>
                  </pic:nvPicPr>
                  <pic:blipFill>
                    <a:blip r:embed="R4d14f6d3ac734a09">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29B050AF" w:rsidR="6EEDE79B">
        <w:rPr>
          <w:rFonts w:ascii="Times New Roman" w:hAnsi="Times New Roman" w:eastAsia="Times New Roman" w:cs="Times New Roman"/>
        </w:rPr>
        <w:t>Logged in as root user and tried to ping google. issue as told network is unreachable.</w:t>
      </w:r>
    </w:p>
    <w:p w:rsidR="00A0204C" w:rsidP="29B050AF" w:rsidRDefault="00A0204C" w14:paraId="4D57895B" w14:textId="30496EDB">
      <w:pPr>
        <w:rPr>
          <w:rFonts w:ascii="Times New Roman" w:hAnsi="Times New Roman" w:eastAsia="Times New Roman" w:cs="Times New Roman"/>
        </w:rPr>
      </w:pPr>
      <w:r w:rsidR="23F30C6F">
        <w:drawing>
          <wp:inline wp14:editId="7DDA75EC" wp14:anchorId="234E05EC">
            <wp:extent cx="5724524" cy="3219450"/>
            <wp:effectExtent l="0" t="0" r="0" b="0"/>
            <wp:docPr id="1884021654" name="" title=""/>
            <wp:cNvGraphicFramePr>
              <a:graphicFrameLocks noChangeAspect="1"/>
            </wp:cNvGraphicFramePr>
            <a:graphic>
              <a:graphicData uri="http://schemas.openxmlformats.org/drawingml/2006/picture">
                <pic:pic>
                  <pic:nvPicPr>
                    <pic:cNvPr id="0" name=""/>
                    <pic:cNvPicPr/>
                  </pic:nvPicPr>
                  <pic:blipFill>
                    <a:blip r:embed="R8ba95ea1434944b4">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29B050AF" w:rsidR="23F30C6F">
        <w:rPr>
          <w:rFonts w:ascii="Times New Roman" w:hAnsi="Times New Roman" w:eastAsia="Times New Roman" w:cs="Times New Roman"/>
        </w:rPr>
        <w:t>Tried to connect to server IP. Network unreachable error.</w:t>
      </w:r>
    </w:p>
    <w:p w:rsidR="29B050AF" w:rsidP="29B050AF" w:rsidRDefault="29B050AF" w14:noSpellErr="1" w14:paraId="7BA465F5" w14:textId="4DE27F38">
      <w:pPr>
        <w:pStyle w:val="Normal"/>
      </w:pPr>
    </w:p>
    <w:p w:rsidR="0C916F78" w:rsidP="00AD2CF7" w:rsidRDefault="00A0204C" w14:paraId="5E62EAA5" w14:textId="6917FC29">
      <w:pPr>
        <w:pStyle w:val="Heading1"/>
      </w:pPr>
      <w:bookmarkStart w:name="_Toc632407827" w:id="6436780"/>
      <w:r w:rsidR="00A0204C">
        <w:rPr/>
        <w:t>Task 3</w:t>
      </w:r>
      <w:r w:rsidR="002842A5">
        <w:rPr/>
        <w:t>: Tech</w:t>
      </w:r>
      <w:r w:rsidR="007C1501">
        <w:rPr/>
        <w:t>nical Reflection</w:t>
      </w:r>
      <w:bookmarkEnd w:id="6436780"/>
    </w:p>
    <w:p w:rsidRPr="00AD2CF7" w:rsidR="007C1501" w:rsidP="00A0204C" w:rsidRDefault="007C1501" w14:paraId="76DE3707" w14:textId="6ABA6959">
      <w:pPr>
        <w:rPr>
          <w:rFonts w:ascii="Times New Roman" w:hAnsi="Times New Roman" w:cs="Times New Roman"/>
        </w:rPr>
      </w:pPr>
      <w:r w:rsidRPr="29B050AF" w:rsidR="007C1501">
        <w:rPr>
          <w:rFonts w:ascii="Times New Roman" w:hAnsi="Times New Roman" w:cs="Times New Roman"/>
        </w:rPr>
        <w:t xml:space="preserve">Throughout task 2, there were instances where snags were hit. The setup and configuration of the Windows Server, Client and </w:t>
      </w:r>
      <w:r w:rsidRPr="29B050AF" w:rsidR="007C1501">
        <w:rPr>
          <w:rFonts w:ascii="Times New Roman" w:hAnsi="Times New Roman" w:cs="Times New Roman"/>
        </w:rPr>
        <w:t>subsequently</w:t>
      </w:r>
      <w:r w:rsidRPr="29B050AF" w:rsidR="007C1501">
        <w:rPr>
          <w:rFonts w:ascii="Times New Roman" w:hAnsi="Times New Roman" w:cs="Times New Roman"/>
        </w:rPr>
        <w:t xml:space="preserve"> the IPs went well. </w:t>
      </w:r>
      <w:r w:rsidRPr="29B050AF" w:rsidR="00240B53">
        <w:rPr>
          <w:rFonts w:ascii="Times New Roman" w:hAnsi="Times New Roman" w:cs="Times New Roman"/>
        </w:rPr>
        <w:t xml:space="preserve">The main issue in this process was </w:t>
      </w:r>
      <w:r w:rsidRPr="29B050AF" w:rsidR="00240B53">
        <w:rPr>
          <w:rFonts w:ascii="Times New Roman" w:hAnsi="Times New Roman" w:cs="Times New Roman"/>
        </w:rPr>
        <w:t>attempting</w:t>
      </w:r>
      <w:r w:rsidRPr="29B050AF" w:rsidR="00240B53">
        <w:rPr>
          <w:rFonts w:ascii="Times New Roman" w:hAnsi="Times New Roman" w:cs="Times New Roman"/>
        </w:rPr>
        <w:t xml:space="preserve"> to troubleshoot why certain IPs </w:t>
      </w:r>
      <w:r w:rsidRPr="29B050AF" w:rsidR="00240B53">
        <w:rPr>
          <w:rFonts w:ascii="Times New Roman" w:hAnsi="Times New Roman" w:cs="Times New Roman"/>
        </w:rPr>
        <w:t>weren’t</w:t>
      </w:r>
      <w:r w:rsidRPr="29B050AF" w:rsidR="00240B53">
        <w:rPr>
          <w:rFonts w:ascii="Times New Roman" w:hAnsi="Times New Roman" w:cs="Times New Roman"/>
        </w:rPr>
        <w:t xml:space="preserve"> pinging between the client and the server.</w:t>
      </w:r>
      <w:r w:rsidRPr="29B050AF" w:rsidR="006620B6">
        <w:rPr>
          <w:rFonts w:ascii="Times New Roman" w:hAnsi="Times New Roman" w:cs="Times New Roman"/>
        </w:rPr>
        <w:t xml:space="preserve"> A few potential remedies were </w:t>
      </w:r>
      <w:r w:rsidRPr="29B050AF" w:rsidR="00AD2CF7">
        <w:rPr>
          <w:rFonts w:ascii="Times New Roman" w:hAnsi="Times New Roman" w:cs="Times New Roman"/>
        </w:rPr>
        <w:t>attempted</w:t>
      </w:r>
      <w:r w:rsidRPr="29B050AF" w:rsidR="006620B6">
        <w:rPr>
          <w:rFonts w:ascii="Times New Roman" w:hAnsi="Times New Roman" w:cs="Times New Roman"/>
        </w:rPr>
        <w:t xml:space="preserve"> </w:t>
      </w:r>
      <w:r w:rsidRPr="29B050AF" w:rsidR="00AD2CF7">
        <w:rPr>
          <w:rFonts w:ascii="Times New Roman" w:hAnsi="Times New Roman" w:cs="Times New Roman"/>
        </w:rPr>
        <w:t>to</w:t>
      </w:r>
      <w:r w:rsidRPr="29B050AF" w:rsidR="006620B6">
        <w:rPr>
          <w:rFonts w:ascii="Times New Roman" w:hAnsi="Times New Roman" w:cs="Times New Roman"/>
        </w:rPr>
        <w:t xml:space="preserve"> no avail, including turning off the </w:t>
      </w:r>
      <w:r w:rsidRPr="29B050AF" w:rsidR="006620B6">
        <w:rPr>
          <w:rFonts w:ascii="Times New Roman" w:hAnsi="Times New Roman" w:cs="Times New Roman"/>
        </w:rPr>
        <w:t>firewall</w:t>
      </w:r>
      <w:r w:rsidRPr="29B050AF" w:rsidR="0007290E">
        <w:rPr>
          <w:rFonts w:ascii="Times New Roman" w:hAnsi="Times New Roman" w:cs="Times New Roman"/>
        </w:rPr>
        <w:t xml:space="preserve"> and enabling file and printer sharing through the control panel.</w:t>
      </w:r>
      <w:r w:rsidRPr="29B050AF" w:rsidR="009E11BE">
        <w:rPr>
          <w:rFonts w:ascii="Times New Roman" w:hAnsi="Times New Roman" w:cs="Times New Roman"/>
        </w:rPr>
        <w:t xml:space="preserve"> </w:t>
      </w:r>
      <w:r w:rsidRPr="29B050AF" w:rsidR="047B3FE5">
        <w:rPr>
          <w:rFonts w:ascii="Times New Roman" w:hAnsi="Times New Roman" w:cs="Times New Roman"/>
        </w:rPr>
        <w:t>However</w:t>
      </w:r>
      <w:r w:rsidRPr="29B050AF" w:rsidR="009E11BE">
        <w:rPr>
          <w:rFonts w:ascii="Times New Roman" w:hAnsi="Times New Roman" w:cs="Times New Roman"/>
        </w:rPr>
        <w:t xml:space="preserve">, another suggestion was to </w:t>
      </w:r>
      <w:r w:rsidRPr="29B050AF" w:rsidR="00AD2CF7">
        <w:rPr>
          <w:rFonts w:ascii="Times New Roman" w:hAnsi="Times New Roman" w:cs="Times New Roman"/>
        </w:rPr>
        <w:t>enable network discovery and file and printer sharing. This worked</w:t>
      </w:r>
      <w:r w:rsidRPr="29B050AF" w:rsidR="05240779">
        <w:rPr>
          <w:rFonts w:ascii="Times New Roman" w:hAnsi="Times New Roman" w:cs="Times New Roman"/>
        </w:rPr>
        <w:t xml:space="preserve"> successfully,</w:t>
      </w:r>
      <w:r w:rsidRPr="29B050AF" w:rsidR="00AD2CF7">
        <w:rPr>
          <w:rFonts w:ascii="Times New Roman" w:hAnsi="Times New Roman" w:cs="Times New Roman"/>
        </w:rPr>
        <w:t xml:space="preserve"> and the IPs were able to successfully ping between both the server and the client.</w:t>
      </w:r>
      <w:r w:rsidRPr="29B050AF" w:rsidR="648C2E28">
        <w:rPr>
          <w:rFonts w:ascii="Times New Roman" w:hAnsi="Times New Roman" w:cs="Times New Roman"/>
        </w:rPr>
        <w:t xml:space="preserve"> With the Linux/Debian side, there</w:t>
      </w:r>
      <w:r w:rsidRPr="29B050AF" w:rsidR="095376F6">
        <w:rPr>
          <w:rFonts w:ascii="Times New Roman" w:hAnsi="Times New Roman" w:cs="Times New Roman"/>
        </w:rPr>
        <w:t xml:space="preserve"> were further issues</w:t>
      </w:r>
      <w:r w:rsidRPr="29B050AF" w:rsidR="648C2E28">
        <w:rPr>
          <w:rFonts w:ascii="Times New Roman" w:hAnsi="Times New Roman" w:cs="Times New Roman"/>
        </w:rPr>
        <w:t>. With the Debian server, the network was found</w:t>
      </w:r>
      <w:r w:rsidRPr="29B050AF" w:rsidR="3BBA61CE">
        <w:rPr>
          <w:rFonts w:ascii="Times New Roman" w:hAnsi="Times New Roman" w:cs="Times New Roman"/>
        </w:rPr>
        <w:t xml:space="preserve"> to be unreachable, rending it a challenge to ping an address.</w:t>
      </w:r>
      <w:r w:rsidRPr="29B050AF" w:rsidR="4771D90F">
        <w:rPr>
          <w:rFonts w:ascii="Times New Roman" w:hAnsi="Times New Roman" w:cs="Times New Roman"/>
        </w:rPr>
        <w:t xml:space="preserve"> With the remaining </w:t>
      </w:r>
      <w:r w:rsidRPr="29B050AF" w:rsidR="4771D90F">
        <w:rPr>
          <w:rFonts w:ascii="Times New Roman" w:hAnsi="Times New Roman" w:cs="Times New Roman"/>
        </w:rPr>
        <w:t>timeframe</w:t>
      </w:r>
      <w:r w:rsidRPr="29B050AF" w:rsidR="4771D90F">
        <w:rPr>
          <w:rFonts w:ascii="Times New Roman" w:hAnsi="Times New Roman" w:cs="Times New Roman"/>
        </w:rPr>
        <w:t>, a decision was made to leave it at this stage.</w:t>
      </w:r>
    </w:p>
    <w:sdt>
      <w:sdtPr>
        <w:id w:val="-541749696"/>
        <w:docPartObj>
          <w:docPartGallery w:val="Bibliographies"/>
          <w:docPartUnique/>
        </w:docPartObj>
        <w:rPr>
          <w:rFonts w:ascii="Aptos" w:hAnsi="Aptos" w:eastAsia="等线" w:cs="Arial" w:asciiTheme="minorAscii" w:hAnsiTheme="minorAscii" w:eastAsiaTheme="minorEastAsia" w:cstheme="minorBidi"/>
          <w:color w:val="auto"/>
          <w:sz w:val="24"/>
          <w:szCs w:val="24"/>
        </w:rPr>
      </w:sdtPr>
      <w:sdtContent>
        <w:p w:rsidR="008E7643" w:rsidRDefault="008E7643" w14:paraId="235CA92E" w14:textId="5FBB9810">
          <w:pPr>
            <w:pStyle w:val="Heading1"/>
          </w:pPr>
          <w:bookmarkStart w:name="_Toc276456812" w:id="1714101740"/>
          <w:r w:rsidR="008E7643">
            <w:rPr/>
            <w:t>Bibliography</w:t>
          </w:r>
          <w:bookmarkEnd w:id="1714101740"/>
        </w:p>
        <w:sdt>
          <w:sdtPr>
            <w:id w:val="111145805"/>
            <w:bibliography/>
          </w:sdtPr>
          <w:sdtContent>
            <w:p w:rsidR="00137B8E" w:rsidRDefault="008E7643" w14:paraId="0D1E3BEE"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5"/>
                <w:gridCol w:w="8701"/>
              </w:tblGrid>
              <w:tr w:rsidR="00137B8E" w14:paraId="10CC4D7A" w14:textId="77777777">
                <w:trPr>
                  <w:divId w:val="1327784401"/>
                  <w:tblCellSpacing w:w="15" w:type="dxa"/>
                </w:trPr>
                <w:tc>
                  <w:tcPr>
                    <w:tcW w:w="50" w:type="pct"/>
                    <w:hideMark/>
                  </w:tcPr>
                  <w:p w:rsidR="00137B8E" w:rsidRDefault="00137B8E" w14:paraId="37BF05BB" w14:textId="321C921D">
                    <w:pPr>
                      <w:pStyle w:val="Bibliography"/>
                      <w:rPr>
                        <w:noProof/>
                        <w:kern w:val="0"/>
                        <w14:ligatures w14:val="none"/>
                      </w:rPr>
                    </w:pPr>
                    <w:r>
                      <w:rPr>
                        <w:noProof/>
                      </w:rPr>
                      <w:t xml:space="preserve">[1] </w:t>
                    </w:r>
                  </w:p>
                </w:tc>
                <w:tc>
                  <w:tcPr>
                    <w:tcW w:w="0" w:type="auto"/>
                    <w:hideMark/>
                  </w:tcPr>
                  <w:p w:rsidR="00137B8E" w:rsidRDefault="00137B8E" w14:paraId="364BB0D9" w14:textId="77777777">
                    <w:pPr>
                      <w:pStyle w:val="Bibliography"/>
                      <w:rPr>
                        <w:noProof/>
                      </w:rPr>
                    </w:pPr>
                    <w:r>
                      <w:rPr>
                        <w:noProof/>
                      </w:rPr>
                      <w:t>J. Mercier, “What is a hypervisor's role in computing and virtualization?,” WWF, 14 July 2021. [Online]. Available: https://www.wwt.com/article/what-is-a-hypervisors-role-in-computing-and-virtualization. [Accessed 10 February 2025].</w:t>
                    </w:r>
                  </w:p>
                </w:tc>
              </w:tr>
              <w:tr w:rsidR="00137B8E" w14:paraId="7AA021B6" w14:textId="77777777">
                <w:trPr>
                  <w:divId w:val="1327784401"/>
                  <w:tblCellSpacing w:w="15" w:type="dxa"/>
                </w:trPr>
                <w:tc>
                  <w:tcPr>
                    <w:tcW w:w="50" w:type="pct"/>
                    <w:hideMark/>
                  </w:tcPr>
                  <w:p w:rsidR="00137B8E" w:rsidRDefault="00137B8E" w14:paraId="08C4F03B" w14:textId="77777777">
                    <w:pPr>
                      <w:pStyle w:val="Bibliography"/>
                      <w:rPr>
                        <w:noProof/>
                      </w:rPr>
                    </w:pPr>
                    <w:r>
                      <w:rPr>
                        <w:noProof/>
                      </w:rPr>
                      <w:t xml:space="preserve">[2] </w:t>
                    </w:r>
                  </w:p>
                </w:tc>
                <w:tc>
                  <w:tcPr>
                    <w:tcW w:w="0" w:type="auto"/>
                    <w:hideMark/>
                  </w:tcPr>
                  <w:p w:rsidR="00137B8E" w:rsidRDefault="00137B8E" w14:paraId="0640AFAD" w14:textId="77777777">
                    <w:pPr>
                      <w:pStyle w:val="Bibliography"/>
                      <w:rPr>
                        <w:noProof/>
                      </w:rPr>
                    </w:pPr>
                    <w:r>
                      <w:rPr>
                        <w:noProof/>
                      </w:rPr>
                      <w:t>S. Contributor, “What Is a Hypervisor? Hypervisor Definition, Types, and Examples,” DNSstuff, 28 October 2019. [Online]. Available: https://www.dnsstuff.com/what-is-hypervisor. [Accessed 5 March 2025].</w:t>
                    </w:r>
                  </w:p>
                </w:tc>
              </w:tr>
              <w:tr w:rsidR="00137B8E" w14:paraId="0DC55485" w14:textId="77777777">
                <w:trPr>
                  <w:divId w:val="1327784401"/>
                  <w:tblCellSpacing w:w="15" w:type="dxa"/>
                </w:trPr>
                <w:tc>
                  <w:tcPr>
                    <w:tcW w:w="50" w:type="pct"/>
                    <w:hideMark/>
                  </w:tcPr>
                  <w:p w:rsidR="00137B8E" w:rsidRDefault="00137B8E" w14:paraId="6C3A4737" w14:textId="77777777">
                    <w:pPr>
                      <w:pStyle w:val="Bibliography"/>
                      <w:rPr>
                        <w:noProof/>
                      </w:rPr>
                    </w:pPr>
                    <w:r>
                      <w:rPr>
                        <w:noProof/>
                      </w:rPr>
                      <w:t xml:space="preserve">[3] </w:t>
                    </w:r>
                  </w:p>
                </w:tc>
                <w:tc>
                  <w:tcPr>
                    <w:tcW w:w="0" w:type="auto"/>
                    <w:hideMark/>
                  </w:tcPr>
                  <w:p w:rsidR="00137B8E" w:rsidRDefault="00137B8E" w14:paraId="12CAEBD0" w14:textId="77777777">
                    <w:pPr>
                      <w:pStyle w:val="Bibliography"/>
                      <w:rPr>
                        <w:noProof/>
                      </w:rPr>
                    </w:pPr>
                    <w:r>
                      <w:rPr>
                        <w:noProof/>
                      </w:rPr>
                      <w:t>“Understanding Type 2 Hypervisor: Enabling Efficient Virtualization in IT Solutions,” JBS, [Online]. Available: https://jbs.live/understanding-type-2-hypervisor/#:~:text=Cost%2DEffective%3A%20Type%202%20hypervisors,compatibility%20with%20diverse%20software%20environments.. [Accessed 10 February 2025].</w:t>
                    </w:r>
                  </w:p>
                </w:tc>
              </w:tr>
              <w:tr w:rsidR="00137B8E" w14:paraId="2B2B3EA1" w14:textId="77777777">
                <w:trPr>
                  <w:divId w:val="1327784401"/>
                  <w:tblCellSpacing w:w="15" w:type="dxa"/>
                </w:trPr>
                <w:tc>
                  <w:tcPr>
                    <w:tcW w:w="50" w:type="pct"/>
                    <w:hideMark/>
                  </w:tcPr>
                  <w:p w:rsidR="00137B8E" w:rsidRDefault="00137B8E" w14:paraId="66483081" w14:textId="77777777">
                    <w:pPr>
                      <w:pStyle w:val="Bibliography"/>
                      <w:rPr>
                        <w:noProof/>
                      </w:rPr>
                    </w:pPr>
                    <w:r>
                      <w:rPr>
                        <w:noProof/>
                      </w:rPr>
                      <w:t xml:space="preserve">[4] </w:t>
                    </w:r>
                  </w:p>
                </w:tc>
                <w:tc>
                  <w:tcPr>
                    <w:tcW w:w="0" w:type="auto"/>
                    <w:hideMark/>
                  </w:tcPr>
                  <w:p w:rsidR="00137B8E" w:rsidRDefault="00137B8E" w14:paraId="7A79BBEC" w14:textId="77777777">
                    <w:pPr>
                      <w:pStyle w:val="Bibliography"/>
                      <w:rPr>
                        <w:noProof/>
                      </w:rPr>
                    </w:pPr>
                    <w:r>
                      <w:rPr>
                        <w:noProof/>
                      </w:rPr>
                      <w:t>A. Alnaim, “Type 1 and type 2 hypervisors,” ResearchGate, [Online]. Available: https://www.researchgate.net/figure/Type-1-and-type-2-hypervisors_fig2_335866538. [Accessed 5 March 2025].</w:t>
                    </w:r>
                  </w:p>
                </w:tc>
              </w:tr>
              <w:tr w:rsidR="00137B8E" w14:paraId="3601658F" w14:textId="77777777">
                <w:trPr>
                  <w:divId w:val="1327784401"/>
                  <w:tblCellSpacing w:w="15" w:type="dxa"/>
                </w:trPr>
                <w:tc>
                  <w:tcPr>
                    <w:tcW w:w="50" w:type="pct"/>
                    <w:hideMark/>
                  </w:tcPr>
                  <w:p w:rsidR="00137B8E" w:rsidRDefault="00137B8E" w14:paraId="350E5D90" w14:textId="77777777">
                    <w:pPr>
                      <w:pStyle w:val="Bibliography"/>
                      <w:rPr>
                        <w:noProof/>
                      </w:rPr>
                    </w:pPr>
                    <w:r>
                      <w:rPr>
                        <w:noProof/>
                      </w:rPr>
                      <w:t xml:space="preserve">[5] </w:t>
                    </w:r>
                  </w:p>
                </w:tc>
                <w:tc>
                  <w:tcPr>
                    <w:tcW w:w="0" w:type="auto"/>
                    <w:hideMark/>
                  </w:tcPr>
                  <w:p w:rsidR="00137B8E" w:rsidRDefault="00137B8E" w14:paraId="03282433" w14:textId="77777777">
                    <w:pPr>
                      <w:pStyle w:val="Bibliography"/>
                      <w:rPr>
                        <w:noProof/>
                      </w:rPr>
                    </w:pPr>
                    <w:r>
                      <w:rPr>
                        <w:noProof/>
                      </w:rPr>
                      <w:t>M. Osman, “8 best bare metal hypervisors for more powerful workflows,” Liquid Web, 6 December 2024. [Online]. Available: https://www.liquidweb.com/blog/bare-metal-hypervisors/. [Accessed 10 February 2025].</w:t>
                    </w:r>
                  </w:p>
                </w:tc>
              </w:tr>
              <w:tr w:rsidR="00137B8E" w14:paraId="7937A67A" w14:textId="77777777">
                <w:trPr>
                  <w:divId w:val="1327784401"/>
                  <w:tblCellSpacing w:w="15" w:type="dxa"/>
                </w:trPr>
                <w:tc>
                  <w:tcPr>
                    <w:tcW w:w="50" w:type="pct"/>
                    <w:hideMark/>
                  </w:tcPr>
                  <w:p w:rsidR="00137B8E" w:rsidRDefault="00137B8E" w14:paraId="6EA1FF28" w14:textId="77777777">
                    <w:pPr>
                      <w:pStyle w:val="Bibliography"/>
                      <w:rPr>
                        <w:noProof/>
                      </w:rPr>
                    </w:pPr>
                    <w:r>
                      <w:rPr>
                        <w:noProof/>
                      </w:rPr>
                      <w:t xml:space="preserve">[6] </w:t>
                    </w:r>
                  </w:p>
                </w:tc>
                <w:tc>
                  <w:tcPr>
                    <w:tcW w:w="0" w:type="auto"/>
                    <w:hideMark/>
                  </w:tcPr>
                  <w:p w:rsidR="00137B8E" w:rsidRDefault="00137B8E" w14:paraId="57C69B10" w14:textId="77777777">
                    <w:pPr>
                      <w:pStyle w:val="Bibliography"/>
                      <w:rPr>
                        <w:noProof/>
                      </w:rPr>
                    </w:pPr>
                    <w:r>
                      <w:rPr>
                        <w:noProof/>
                      </w:rPr>
                      <w:t>“Server Virtualization Reviews and Ratings,” Gartner, [Online]. Available: https://www.gartner.com/reviews/market/server-virtualization. [Accessed 10 February 2025].</w:t>
                    </w:r>
                  </w:p>
                </w:tc>
              </w:tr>
              <w:tr w:rsidR="00137B8E" w14:paraId="1C261D58" w14:textId="77777777">
                <w:trPr>
                  <w:divId w:val="1327784401"/>
                  <w:tblCellSpacing w:w="15" w:type="dxa"/>
                </w:trPr>
                <w:tc>
                  <w:tcPr>
                    <w:tcW w:w="50" w:type="pct"/>
                    <w:hideMark/>
                  </w:tcPr>
                  <w:p w:rsidR="00137B8E" w:rsidRDefault="00137B8E" w14:paraId="66FA8536" w14:textId="77777777">
                    <w:pPr>
                      <w:pStyle w:val="Bibliography"/>
                      <w:rPr>
                        <w:noProof/>
                      </w:rPr>
                    </w:pPr>
                    <w:r>
                      <w:rPr>
                        <w:noProof/>
                      </w:rPr>
                      <w:t xml:space="preserve">[7] </w:t>
                    </w:r>
                  </w:p>
                </w:tc>
                <w:tc>
                  <w:tcPr>
                    <w:tcW w:w="0" w:type="auto"/>
                    <w:hideMark/>
                  </w:tcPr>
                  <w:p w:rsidR="00137B8E" w:rsidRDefault="00137B8E" w14:paraId="33D5623A" w14:textId="77777777">
                    <w:pPr>
                      <w:pStyle w:val="Bibliography"/>
                      <w:rPr>
                        <w:noProof/>
                      </w:rPr>
                    </w:pPr>
                    <w:r>
                      <w:rPr>
                        <w:noProof/>
                      </w:rPr>
                      <w:t>“What is a Hypervisor? The Ultimate Guide to Virtualization and Virtual Machine Monitors,” ScaleComputing, 11 December 2025. [Online]. Available: https://www.scalecomputing.com/resources/what-is-a-hypervisor#:~:text=They%20allocate%20resources%20dynamically%2C%20maintain,%2C%20host%2C%20and%20guest%20systems.. [Accessed 5 March 2025].</w:t>
                    </w:r>
                  </w:p>
                </w:tc>
              </w:tr>
              <w:tr w:rsidR="00137B8E" w14:paraId="3AB157AC" w14:textId="77777777">
                <w:trPr>
                  <w:divId w:val="1327784401"/>
                  <w:tblCellSpacing w:w="15" w:type="dxa"/>
                </w:trPr>
                <w:tc>
                  <w:tcPr>
                    <w:tcW w:w="50" w:type="pct"/>
                    <w:hideMark/>
                  </w:tcPr>
                  <w:p w:rsidR="00137B8E" w:rsidRDefault="00137B8E" w14:paraId="7D407D60" w14:textId="77777777">
                    <w:pPr>
                      <w:pStyle w:val="Bibliography"/>
                      <w:rPr>
                        <w:noProof/>
                      </w:rPr>
                    </w:pPr>
                    <w:r>
                      <w:rPr>
                        <w:noProof/>
                      </w:rPr>
                      <w:t xml:space="preserve">[8] </w:t>
                    </w:r>
                  </w:p>
                </w:tc>
                <w:tc>
                  <w:tcPr>
                    <w:tcW w:w="0" w:type="auto"/>
                    <w:hideMark/>
                  </w:tcPr>
                  <w:p w:rsidR="00137B8E" w:rsidRDefault="00137B8E" w14:paraId="2E16C5DC" w14:textId="77777777">
                    <w:pPr>
                      <w:pStyle w:val="Bibliography"/>
                      <w:rPr>
                        <w:noProof/>
                      </w:rPr>
                    </w:pPr>
                    <w:r>
                      <w:rPr>
                        <w:noProof/>
                      </w:rPr>
                      <w:t>“What Does an IP Address Actually Do?,” McAfee, [Online]. Available: https://www.mcafee.com/learn/what-does-an-ip-address-actually-do/#:~:text=IP%20addresses%20are%20essential%20for,any%20network%20would%20be%20impossible. . [Accessed 5 March 2025].</w:t>
                    </w:r>
                  </w:p>
                </w:tc>
              </w:tr>
              <w:tr w:rsidR="00137B8E" w14:paraId="33672367" w14:textId="77777777">
                <w:trPr>
                  <w:divId w:val="1327784401"/>
                  <w:tblCellSpacing w:w="15" w:type="dxa"/>
                </w:trPr>
                <w:tc>
                  <w:tcPr>
                    <w:tcW w:w="50" w:type="pct"/>
                    <w:hideMark/>
                  </w:tcPr>
                  <w:p w:rsidR="00137B8E" w:rsidRDefault="00137B8E" w14:paraId="407D37A7" w14:textId="77777777">
                    <w:pPr>
                      <w:pStyle w:val="Bibliography"/>
                      <w:rPr>
                        <w:noProof/>
                      </w:rPr>
                    </w:pPr>
                    <w:r>
                      <w:rPr>
                        <w:noProof/>
                      </w:rPr>
                      <w:t xml:space="preserve">[9] </w:t>
                    </w:r>
                  </w:p>
                </w:tc>
                <w:tc>
                  <w:tcPr>
                    <w:tcW w:w="0" w:type="auto"/>
                    <w:hideMark/>
                  </w:tcPr>
                  <w:p w:rsidR="00137B8E" w:rsidRDefault="00137B8E" w14:paraId="1ECCD72A" w14:textId="77777777">
                    <w:pPr>
                      <w:pStyle w:val="Bibliography"/>
                      <w:rPr>
                        <w:noProof/>
                      </w:rPr>
                    </w:pPr>
                    <w:r>
                      <w:rPr>
                        <w:noProof/>
                      </w:rPr>
                      <w:t>“Understanding IP Addressing and Subnetting,” pathSolutions, [Online]. Available: https://www.pathsolutions.com/blog/understanding-ip-addressing-and-subnetting#:~:text=IP%20addresses%20are%20crucial%20because,send%20and%20receive%20data%20accurately.. [Accessed 13 February 2025].</w:t>
                    </w:r>
                  </w:p>
                </w:tc>
              </w:tr>
              <w:tr w:rsidR="00137B8E" w14:paraId="12B4066F" w14:textId="77777777">
                <w:trPr>
                  <w:divId w:val="1327784401"/>
                  <w:tblCellSpacing w:w="15" w:type="dxa"/>
                </w:trPr>
                <w:tc>
                  <w:tcPr>
                    <w:tcW w:w="50" w:type="pct"/>
                    <w:hideMark/>
                  </w:tcPr>
                  <w:p w:rsidR="00137B8E" w:rsidRDefault="00137B8E" w14:paraId="16C5E24A" w14:textId="77777777">
                    <w:pPr>
                      <w:pStyle w:val="Bibliography"/>
                      <w:rPr>
                        <w:noProof/>
                      </w:rPr>
                    </w:pPr>
                    <w:r>
                      <w:rPr>
                        <w:noProof/>
                      </w:rPr>
                      <w:t xml:space="preserve">[10] </w:t>
                    </w:r>
                  </w:p>
                </w:tc>
                <w:tc>
                  <w:tcPr>
                    <w:tcW w:w="0" w:type="auto"/>
                    <w:hideMark/>
                  </w:tcPr>
                  <w:p w:rsidR="00137B8E" w:rsidRDefault="00137B8E" w14:paraId="4086E961" w14:textId="77777777">
                    <w:pPr>
                      <w:pStyle w:val="Bibliography"/>
                      <w:rPr>
                        <w:noProof/>
                      </w:rPr>
                    </w:pPr>
                    <w:r>
                      <w:rPr>
                        <w:noProof/>
                      </w:rPr>
                      <w:t>“What is Subnetting?,” NetworkAcademy.io, [Online]. Available: https://www.networkacademy.io/ccna/ip-subnetting/what-is-subnetting . [Accessed 5 March 2025].</w:t>
                    </w:r>
                  </w:p>
                </w:tc>
              </w:tr>
              <w:tr w:rsidR="00137B8E" w14:paraId="29EE1F88" w14:textId="77777777">
                <w:trPr>
                  <w:divId w:val="1327784401"/>
                  <w:tblCellSpacing w:w="15" w:type="dxa"/>
                </w:trPr>
                <w:tc>
                  <w:tcPr>
                    <w:tcW w:w="50" w:type="pct"/>
                    <w:hideMark/>
                  </w:tcPr>
                  <w:p w:rsidR="00137B8E" w:rsidRDefault="00137B8E" w14:paraId="1F677BC9" w14:textId="77777777">
                    <w:pPr>
                      <w:pStyle w:val="Bibliography"/>
                      <w:rPr>
                        <w:noProof/>
                      </w:rPr>
                    </w:pPr>
                    <w:r>
                      <w:rPr>
                        <w:noProof/>
                      </w:rPr>
                      <w:t xml:space="preserve">[11] </w:t>
                    </w:r>
                  </w:p>
                </w:tc>
                <w:tc>
                  <w:tcPr>
                    <w:tcW w:w="0" w:type="auto"/>
                    <w:hideMark/>
                  </w:tcPr>
                  <w:p w:rsidR="00137B8E" w:rsidRDefault="00137B8E" w14:paraId="60048EFB" w14:textId="77777777">
                    <w:pPr>
                      <w:pStyle w:val="Bibliography"/>
                      <w:rPr>
                        <w:noProof/>
                      </w:rPr>
                    </w:pPr>
                    <w:r>
                      <w:rPr>
                        <w:noProof/>
                      </w:rPr>
                      <w:t>H. R. P. S, “IPv4: Functions, Advantages, Disadvantages, and Types,” Telkom University, 28 December 2023. [Online]. Available: https://it.telkomuniversity.ac.id/en/what-is-ipv4/. [Accessed 13 February 2025].</w:t>
                    </w:r>
                  </w:p>
                </w:tc>
              </w:tr>
              <w:tr w:rsidR="00137B8E" w14:paraId="54938ECD" w14:textId="77777777">
                <w:trPr>
                  <w:divId w:val="1327784401"/>
                  <w:tblCellSpacing w:w="15" w:type="dxa"/>
                </w:trPr>
                <w:tc>
                  <w:tcPr>
                    <w:tcW w:w="50" w:type="pct"/>
                    <w:hideMark/>
                  </w:tcPr>
                  <w:p w:rsidR="00137B8E" w:rsidRDefault="00137B8E" w14:paraId="2F3C70E9" w14:textId="77777777">
                    <w:pPr>
                      <w:pStyle w:val="Bibliography"/>
                      <w:rPr>
                        <w:noProof/>
                      </w:rPr>
                    </w:pPr>
                    <w:r>
                      <w:rPr>
                        <w:noProof/>
                      </w:rPr>
                      <w:t xml:space="preserve">[12] </w:t>
                    </w:r>
                  </w:p>
                </w:tc>
                <w:tc>
                  <w:tcPr>
                    <w:tcW w:w="0" w:type="auto"/>
                    <w:hideMark/>
                  </w:tcPr>
                  <w:p w:rsidR="00137B8E" w:rsidRDefault="00137B8E" w14:paraId="3CC45F94" w14:textId="77777777">
                    <w:pPr>
                      <w:pStyle w:val="Bibliography"/>
                      <w:rPr>
                        <w:noProof/>
                      </w:rPr>
                    </w:pPr>
                    <w:r>
                      <w:rPr>
                        <w:noProof/>
                      </w:rPr>
                      <w:t>“What Is An IP Address? How Does It Work?,” Fortinet, [Online]. Available: https://www.fortinet.com/resources/cyberglossary/what-is-ip-address. [Accessed 5 March 2025].</w:t>
                    </w:r>
                  </w:p>
                </w:tc>
              </w:tr>
              <w:tr w:rsidR="00137B8E" w14:paraId="7BCA93FB" w14:textId="77777777">
                <w:trPr>
                  <w:divId w:val="1327784401"/>
                  <w:tblCellSpacing w:w="15" w:type="dxa"/>
                </w:trPr>
                <w:tc>
                  <w:tcPr>
                    <w:tcW w:w="50" w:type="pct"/>
                    <w:hideMark/>
                  </w:tcPr>
                  <w:p w:rsidR="00137B8E" w:rsidRDefault="00137B8E" w14:paraId="3BDA26BD" w14:textId="77777777">
                    <w:pPr>
                      <w:pStyle w:val="Bibliography"/>
                      <w:rPr>
                        <w:noProof/>
                      </w:rPr>
                    </w:pPr>
                    <w:r>
                      <w:rPr>
                        <w:noProof/>
                      </w:rPr>
                      <w:t xml:space="preserve">[13] </w:t>
                    </w:r>
                  </w:p>
                </w:tc>
                <w:tc>
                  <w:tcPr>
                    <w:tcW w:w="0" w:type="auto"/>
                    <w:hideMark/>
                  </w:tcPr>
                  <w:p w:rsidR="00137B8E" w:rsidRDefault="00137B8E" w14:paraId="3B0CF973" w14:textId="77777777">
                    <w:pPr>
                      <w:pStyle w:val="Bibliography"/>
                      <w:rPr>
                        <w:noProof/>
                      </w:rPr>
                    </w:pPr>
                    <w:r>
                      <w:rPr>
                        <w:noProof/>
                      </w:rPr>
                      <w:t>“Dynamic routing protocols,” catchpoint, [Online]. Available: https://www.catchpoint.com/dynamic-routing-protocols. [Accessed 13 February 2025].</w:t>
                    </w:r>
                  </w:p>
                </w:tc>
              </w:tr>
              <w:tr w:rsidR="00137B8E" w14:paraId="41ED69E7" w14:textId="77777777">
                <w:trPr>
                  <w:divId w:val="1327784401"/>
                  <w:tblCellSpacing w:w="15" w:type="dxa"/>
                </w:trPr>
                <w:tc>
                  <w:tcPr>
                    <w:tcW w:w="50" w:type="pct"/>
                    <w:hideMark/>
                  </w:tcPr>
                  <w:p w:rsidR="00137B8E" w:rsidRDefault="00137B8E" w14:paraId="259BF0E8" w14:textId="77777777">
                    <w:pPr>
                      <w:pStyle w:val="Bibliography"/>
                      <w:rPr>
                        <w:noProof/>
                      </w:rPr>
                    </w:pPr>
                    <w:r>
                      <w:rPr>
                        <w:noProof/>
                      </w:rPr>
                      <w:t xml:space="preserve">[14] </w:t>
                    </w:r>
                  </w:p>
                </w:tc>
                <w:tc>
                  <w:tcPr>
                    <w:tcW w:w="0" w:type="auto"/>
                    <w:hideMark/>
                  </w:tcPr>
                  <w:p w:rsidR="00137B8E" w:rsidRDefault="00137B8E" w14:paraId="6A75BD56" w14:textId="77777777">
                    <w:pPr>
                      <w:pStyle w:val="Bibliography"/>
                      <w:rPr>
                        <w:noProof/>
                      </w:rPr>
                    </w:pPr>
                    <w:r>
                      <w:rPr>
                        <w:noProof/>
                      </w:rPr>
                      <w:t>S. Misra and S. Goswami, “Interior Gateway Protocols,” Wiley Telecom, 2014, pp. 131 - 157.</w:t>
                    </w:r>
                  </w:p>
                </w:tc>
              </w:tr>
              <w:tr w:rsidR="00137B8E" w14:paraId="5F139C5A" w14:textId="77777777">
                <w:trPr>
                  <w:divId w:val="1327784401"/>
                  <w:tblCellSpacing w:w="15" w:type="dxa"/>
                </w:trPr>
                <w:tc>
                  <w:tcPr>
                    <w:tcW w:w="50" w:type="pct"/>
                    <w:hideMark/>
                  </w:tcPr>
                  <w:p w:rsidR="00137B8E" w:rsidRDefault="00137B8E" w14:paraId="4C049EB4" w14:textId="77777777">
                    <w:pPr>
                      <w:pStyle w:val="Bibliography"/>
                      <w:rPr>
                        <w:noProof/>
                      </w:rPr>
                    </w:pPr>
                    <w:r>
                      <w:rPr>
                        <w:noProof/>
                      </w:rPr>
                      <w:t xml:space="preserve">[15] </w:t>
                    </w:r>
                  </w:p>
                </w:tc>
                <w:tc>
                  <w:tcPr>
                    <w:tcW w:w="0" w:type="auto"/>
                    <w:hideMark/>
                  </w:tcPr>
                  <w:p w:rsidR="00137B8E" w:rsidRDefault="00137B8E" w14:paraId="68494CC9" w14:textId="77777777">
                    <w:pPr>
                      <w:pStyle w:val="Bibliography"/>
                      <w:rPr>
                        <w:noProof/>
                      </w:rPr>
                    </w:pPr>
                    <w:r>
                      <w:rPr>
                        <w:noProof/>
                      </w:rPr>
                      <w:t xml:space="preserve">C. N. Academy, “Cisco Networking Academy's Introduction to Routing Dynamically,” in </w:t>
                    </w:r>
                    <w:r>
                      <w:rPr>
                        <w:i/>
                        <w:iCs/>
                        <w:noProof/>
                      </w:rPr>
                      <w:t>Routing Protocols Companion Guide</w:t>
                    </w:r>
                    <w:r>
                      <w:rPr>
                        <w:noProof/>
                      </w:rPr>
                      <w:t xml:space="preserve">, Cisco Press, 2014. </w:t>
                    </w:r>
                  </w:p>
                </w:tc>
              </w:tr>
              <w:tr w:rsidR="00137B8E" w14:paraId="48FE582C" w14:textId="77777777">
                <w:trPr>
                  <w:divId w:val="1327784401"/>
                  <w:tblCellSpacing w:w="15" w:type="dxa"/>
                </w:trPr>
                <w:tc>
                  <w:tcPr>
                    <w:tcW w:w="50" w:type="pct"/>
                    <w:hideMark/>
                  </w:tcPr>
                  <w:p w:rsidR="00137B8E" w:rsidRDefault="00137B8E" w14:paraId="0E6200AA" w14:textId="77777777">
                    <w:pPr>
                      <w:pStyle w:val="Bibliography"/>
                      <w:rPr>
                        <w:noProof/>
                      </w:rPr>
                    </w:pPr>
                    <w:r>
                      <w:rPr>
                        <w:noProof/>
                      </w:rPr>
                      <w:t xml:space="preserve">[16] </w:t>
                    </w:r>
                  </w:p>
                </w:tc>
                <w:tc>
                  <w:tcPr>
                    <w:tcW w:w="0" w:type="auto"/>
                    <w:hideMark/>
                  </w:tcPr>
                  <w:p w:rsidR="00137B8E" w:rsidRDefault="00137B8E" w14:paraId="60C036AC" w14:textId="77777777">
                    <w:pPr>
                      <w:pStyle w:val="Bibliography"/>
                      <w:rPr>
                        <w:noProof/>
                      </w:rPr>
                    </w:pPr>
                    <w:r>
                      <w:rPr>
                        <w:noProof/>
                      </w:rPr>
                      <w:t>“Difference between Static and Dynamic Routing,” geeksforgeeks, 28 December 2024. [Online]. Available: https://www.geeksforgeeks.org/difference-between-static-and-dynamic-routing/. [Accessed 20 February 2025].</w:t>
                    </w:r>
                  </w:p>
                </w:tc>
              </w:tr>
              <w:tr w:rsidR="00137B8E" w14:paraId="1816612E" w14:textId="77777777">
                <w:trPr>
                  <w:divId w:val="1327784401"/>
                  <w:tblCellSpacing w:w="15" w:type="dxa"/>
                </w:trPr>
                <w:tc>
                  <w:tcPr>
                    <w:tcW w:w="50" w:type="pct"/>
                    <w:hideMark/>
                  </w:tcPr>
                  <w:p w:rsidR="00137B8E" w:rsidRDefault="00137B8E" w14:paraId="60897B35" w14:textId="77777777">
                    <w:pPr>
                      <w:pStyle w:val="Bibliography"/>
                      <w:rPr>
                        <w:noProof/>
                      </w:rPr>
                    </w:pPr>
                    <w:r>
                      <w:rPr>
                        <w:noProof/>
                      </w:rPr>
                      <w:t xml:space="preserve">[17] </w:t>
                    </w:r>
                  </w:p>
                </w:tc>
                <w:tc>
                  <w:tcPr>
                    <w:tcW w:w="0" w:type="auto"/>
                    <w:hideMark/>
                  </w:tcPr>
                  <w:p w:rsidR="00137B8E" w:rsidRDefault="00137B8E" w14:paraId="15487753" w14:textId="77777777">
                    <w:pPr>
                      <w:pStyle w:val="Bibliography"/>
                      <w:rPr>
                        <w:noProof/>
                      </w:rPr>
                    </w:pPr>
                    <w:r>
                      <w:rPr>
                        <w:noProof/>
                      </w:rPr>
                      <w:t>“STATIC AND DYNAMIC ROUTING,” Cisco, [Online]. Available: https://learningnetwork.cisco.com/s/question/0D53i00000S8yMLCAZ/static-and-dynamic-routing . [Accessed 5 March 2025].</w:t>
                    </w:r>
                  </w:p>
                </w:tc>
              </w:tr>
              <w:tr w:rsidR="00137B8E" w14:paraId="436083A4" w14:textId="77777777">
                <w:trPr>
                  <w:divId w:val="1327784401"/>
                  <w:tblCellSpacing w:w="15" w:type="dxa"/>
                </w:trPr>
                <w:tc>
                  <w:tcPr>
                    <w:tcW w:w="50" w:type="pct"/>
                    <w:hideMark/>
                  </w:tcPr>
                  <w:p w:rsidR="00137B8E" w:rsidRDefault="00137B8E" w14:paraId="2D9AD3C4" w14:textId="77777777">
                    <w:pPr>
                      <w:pStyle w:val="Bibliography"/>
                      <w:rPr>
                        <w:noProof/>
                      </w:rPr>
                    </w:pPr>
                    <w:r>
                      <w:rPr>
                        <w:noProof/>
                      </w:rPr>
                      <w:t xml:space="preserve">[18] </w:t>
                    </w:r>
                  </w:p>
                </w:tc>
                <w:tc>
                  <w:tcPr>
                    <w:tcW w:w="0" w:type="auto"/>
                    <w:hideMark/>
                  </w:tcPr>
                  <w:p w:rsidR="00137B8E" w:rsidRDefault="00137B8E" w14:paraId="27BAC691" w14:textId="77777777">
                    <w:pPr>
                      <w:pStyle w:val="Bibliography"/>
                      <w:rPr>
                        <w:noProof/>
                      </w:rPr>
                    </w:pPr>
                    <w:r>
                      <w:rPr>
                        <w:noProof/>
                      </w:rPr>
                      <w:t>“Device Security Guidance,” National Cyber Security Centre, [Online]. Available: https://www.ncsc.gov.uk/collection/device-security-guidance/infrastructure/virtual-private-networks. [Accessed 20 February 2025].</w:t>
                    </w:r>
                  </w:p>
                </w:tc>
              </w:tr>
              <w:tr w:rsidR="00137B8E" w14:paraId="014B9B39" w14:textId="77777777">
                <w:trPr>
                  <w:divId w:val="1327784401"/>
                  <w:tblCellSpacing w:w="15" w:type="dxa"/>
                </w:trPr>
                <w:tc>
                  <w:tcPr>
                    <w:tcW w:w="50" w:type="pct"/>
                    <w:hideMark/>
                  </w:tcPr>
                  <w:p w:rsidR="00137B8E" w:rsidRDefault="00137B8E" w14:paraId="68A6F1AF" w14:textId="77777777">
                    <w:pPr>
                      <w:pStyle w:val="Bibliography"/>
                      <w:rPr>
                        <w:noProof/>
                      </w:rPr>
                    </w:pPr>
                    <w:r>
                      <w:rPr>
                        <w:noProof/>
                      </w:rPr>
                      <w:t xml:space="preserve">[19] </w:t>
                    </w:r>
                  </w:p>
                </w:tc>
                <w:tc>
                  <w:tcPr>
                    <w:tcW w:w="0" w:type="auto"/>
                    <w:hideMark/>
                  </w:tcPr>
                  <w:p w:rsidR="00137B8E" w:rsidRDefault="00137B8E" w14:paraId="6792AEDF" w14:textId="77777777">
                    <w:pPr>
                      <w:pStyle w:val="Bibliography"/>
                      <w:rPr>
                        <w:noProof/>
                      </w:rPr>
                    </w:pPr>
                    <w:r>
                      <w:rPr>
                        <w:noProof/>
                      </w:rPr>
                      <w:t>“Dynamic Host Configuration Protocol (DHCP),” Microsoft Learn, [Online]. Available: https://learn.microsoft.com/en-us/windows-server/networking/technologies/dhcp/dhcp-top. [Accessed 20 February 2025].</w:t>
                    </w:r>
                  </w:p>
                </w:tc>
              </w:tr>
              <w:tr w:rsidR="00137B8E" w14:paraId="5F1654EA" w14:textId="77777777">
                <w:trPr>
                  <w:divId w:val="1327784401"/>
                  <w:tblCellSpacing w:w="15" w:type="dxa"/>
                </w:trPr>
                <w:tc>
                  <w:tcPr>
                    <w:tcW w:w="50" w:type="pct"/>
                    <w:hideMark/>
                  </w:tcPr>
                  <w:p w:rsidR="00137B8E" w:rsidRDefault="00137B8E" w14:paraId="4C8E96FF" w14:textId="77777777">
                    <w:pPr>
                      <w:pStyle w:val="Bibliography"/>
                      <w:rPr>
                        <w:noProof/>
                      </w:rPr>
                    </w:pPr>
                    <w:r>
                      <w:rPr>
                        <w:noProof/>
                      </w:rPr>
                      <w:t xml:space="preserve">[20] </w:t>
                    </w:r>
                  </w:p>
                </w:tc>
                <w:tc>
                  <w:tcPr>
                    <w:tcW w:w="0" w:type="auto"/>
                    <w:hideMark/>
                  </w:tcPr>
                  <w:p w:rsidR="00137B8E" w:rsidRDefault="00137B8E" w14:paraId="1543A4CF" w14:textId="77777777">
                    <w:pPr>
                      <w:pStyle w:val="Bibliography"/>
                      <w:rPr>
                        <w:noProof/>
                      </w:rPr>
                    </w:pPr>
                    <w:r>
                      <w:rPr>
                        <w:noProof/>
                      </w:rPr>
                      <w:t>“Active Directory Domain Services Overview,” Microsoft Learn, 20 February 2025. [Online]. Available: https://learn.microsoft.com/en-us/windows-server/identity/ad-ds/get-started/virtual-dc/active-directory-domain-services-overview. [Accessed 21 February 2025].</w:t>
                    </w:r>
                  </w:p>
                </w:tc>
              </w:tr>
              <w:tr w:rsidR="00137B8E" w14:paraId="56E5595B" w14:textId="77777777">
                <w:trPr>
                  <w:divId w:val="1327784401"/>
                  <w:tblCellSpacing w:w="15" w:type="dxa"/>
                </w:trPr>
                <w:tc>
                  <w:tcPr>
                    <w:tcW w:w="50" w:type="pct"/>
                    <w:hideMark/>
                  </w:tcPr>
                  <w:p w:rsidR="00137B8E" w:rsidRDefault="00137B8E" w14:paraId="76C48C4A" w14:textId="77777777">
                    <w:pPr>
                      <w:pStyle w:val="Bibliography"/>
                      <w:rPr>
                        <w:noProof/>
                      </w:rPr>
                    </w:pPr>
                    <w:r>
                      <w:rPr>
                        <w:noProof/>
                      </w:rPr>
                      <w:t xml:space="preserve">[21] </w:t>
                    </w:r>
                  </w:p>
                </w:tc>
                <w:tc>
                  <w:tcPr>
                    <w:tcW w:w="0" w:type="auto"/>
                    <w:hideMark/>
                  </w:tcPr>
                  <w:p w:rsidR="00137B8E" w:rsidRDefault="00137B8E" w14:paraId="6D46F9AD" w14:textId="77777777">
                    <w:pPr>
                      <w:pStyle w:val="Bibliography"/>
                      <w:rPr>
                        <w:noProof/>
                      </w:rPr>
                    </w:pPr>
                    <w:r>
                      <w:rPr>
                        <w:noProof/>
                      </w:rPr>
                      <w:t>R. Awati, “certificate authority (CA),” TechTarget, [Online]. Available: https://www.techtarget.com/searchsecurity/definition/certificate-authority#:~:text=A%20certificate%20authority%20(CA)%20is,trust%20in%20content%20delivered%20online.. [Accessed 21 February 2025].</w:t>
                    </w:r>
                  </w:p>
                </w:tc>
              </w:tr>
              <w:tr w:rsidR="00137B8E" w14:paraId="19AB603A" w14:textId="77777777">
                <w:trPr>
                  <w:divId w:val="1327784401"/>
                  <w:tblCellSpacing w:w="15" w:type="dxa"/>
                </w:trPr>
                <w:tc>
                  <w:tcPr>
                    <w:tcW w:w="50" w:type="pct"/>
                    <w:hideMark/>
                  </w:tcPr>
                  <w:p w:rsidR="00137B8E" w:rsidRDefault="00137B8E" w14:paraId="37A1ED79" w14:textId="77777777">
                    <w:pPr>
                      <w:pStyle w:val="Bibliography"/>
                      <w:rPr>
                        <w:noProof/>
                      </w:rPr>
                    </w:pPr>
                    <w:r>
                      <w:rPr>
                        <w:noProof/>
                      </w:rPr>
                      <w:t xml:space="preserve">[22] </w:t>
                    </w:r>
                  </w:p>
                </w:tc>
                <w:tc>
                  <w:tcPr>
                    <w:tcW w:w="0" w:type="auto"/>
                    <w:hideMark/>
                  </w:tcPr>
                  <w:p w:rsidR="00137B8E" w:rsidRDefault="00137B8E" w14:paraId="5A2006A2" w14:textId="77777777">
                    <w:pPr>
                      <w:pStyle w:val="Bibliography"/>
                      <w:rPr>
                        <w:noProof/>
                      </w:rPr>
                    </w:pPr>
                    <w:r>
                      <w:rPr>
                        <w:noProof/>
                      </w:rPr>
                      <w:t>“Understanding snapshots and AutoProtect in VMware Fusion,” Broadcom, 12 May 2024. [Online]. Available: https://knowledge.broadcom.com/external/article?legacyId=1014509#:~:text=Resolution,to%20that%20first%20virtual%20disk. . [Accessed 5 March 2025].</w:t>
                    </w:r>
                  </w:p>
                </w:tc>
              </w:tr>
              <w:tr w:rsidR="00137B8E" w14:paraId="57A45C81" w14:textId="77777777">
                <w:trPr>
                  <w:divId w:val="1327784401"/>
                  <w:tblCellSpacing w:w="15" w:type="dxa"/>
                </w:trPr>
                <w:tc>
                  <w:tcPr>
                    <w:tcW w:w="50" w:type="pct"/>
                    <w:hideMark/>
                  </w:tcPr>
                  <w:p w:rsidR="00137B8E" w:rsidRDefault="00137B8E" w14:paraId="5E974FB5" w14:textId="77777777">
                    <w:pPr>
                      <w:pStyle w:val="Bibliography"/>
                      <w:rPr>
                        <w:noProof/>
                      </w:rPr>
                    </w:pPr>
                    <w:r>
                      <w:rPr>
                        <w:noProof/>
                      </w:rPr>
                      <w:t xml:space="preserve">[23] </w:t>
                    </w:r>
                  </w:p>
                </w:tc>
                <w:tc>
                  <w:tcPr>
                    <w:tcW w:w="0" w:type="auto"/>
                    <w:hideMark/>
                  </w:tcPr>
                  <w:p w:rsidR="00137B8E" w:rsidRDefault="00137B8E" w14:paraId="6DD9CD42" w14:textId="77777777">
                    <w:pPr>
                      <w:pStyle w:val="Bibliography"/>
                      <w:rPr>
                        <w:noProof/>
                      </w:rPr>
                    </w:pPr>
                    <w:r>
                      <w:rPr>
                        <w:noProof/>
                      </w:rPr>
                      <w:t>I. S. Stephanie Sunsnjara, “What are hypervisors?,” IBM, 30 October 2024. [Online]. Available: https://www.ibm.com/think/topics/hypervisors. [Accessed 5 March 2025].</w:t>
                    </w:r>
                  </w:p>
                </w:tc>
              </w:tr>
              <w:tr w:rsidR="00137B8E" w14:paraId="4C6A2BAC" w14:textId="77777777">
                <w:trPr>
                  <w:divId w:val="1327784401"/>
                  <w:tblCellSpacing w:w="15" w:type="dxa"/>
                </w:trPr>
                <w:tc>
                  <w:tcPr>
                    <w:tcW w:w="50" w:type="pct"/>
                    <w:hideMark/>
                  </w:tcPr>
                  <w:p w:rsidR="00137B8E" w:rsidRDefault="00137B8E" w14:paraId="577DA08C" w14:textId="77777777">
                    <w:pPr>
                      <w:pStyle w:val="Bibliography"/>
                      <w:rPr>
                        <w:noProof/>
                      </w:rPr>
                    </w:pPr>
                    <w:r>
                      <w:rPr>
                        <w:noProof/>
                      </w:rPr>
                      <w:t xml:space="preserve">[24] </w:t>
                    </w:r>
                  </w:p>
                </w:tc>
                <w:tc>
                  <w:tcPr>
                    <w:tcW w:w="0" w:type="auto"/>
                    <w:hideMark/>
                  </w:tcPr>
                  <w:p w:rsidR="00137B8E" w:rsidRDefault="00137B8E" w14:paraId="0984F2FB" w14:textId="77777777">
                    <w:pPr>
                      <w:pStyle w:val="Bibliography"/>
                      <w:rPr>
                        <w:noProof/>
                      </w:rPr>
                    </w:pPr>
                    <w:r>
                      <w:rPr>
                        <w:noProof/>
                      </w:rPr>
                      <w:t>“How does the internet work?,” BBC.</w:t>
                    </w:r>
                  </w:p>
                </w:tc>
              </w:tr>
              <w:tr w:rsidR="00137B8E" w14:paraId="03C0C05A" w14:textId="77777777">
                <w:trPr>
                  <w:divId w:val="1327784401"/>
                  <w:tblCellSpacing w:w="15" w:type="dxa"/>
                </w:trPr>
                <w:tc>
                  <w:tcPr>
                    <w:tcW w:w="50" w:type="pct"/>
                    <w:hideMark/>
                  </w:tcPr>
                  <w:p w:rsidR="00137B8E" w:rsidRDefault="00137B8E" w14:paraId="201A50EF" w14:textId="77777777">
                    <w:pPr>
                      <w:pStyle w:val="Bibliography"/>
                      <w:rPr>
                        <w:noProof/>
                      </w:rPr>
                    </w:pPr>
                    <w:r>
                      <w:rPr>
                        <w:noProof/>
                      </w:rPr>
                      <w:t xml:space="preserve">[25] </w:t>
                    </w:r>
                  </w:p>
                </w:tc>
                <w:tc>
                  <w:tcPr>
                    <w:tcW w:w="0" w:type="auto"/>
                    <w:hideMark/>
                  </w:tcPr>
                  <w:p w:rsidR="00137B8E" w:rsidRDefault="00137B8E" w14:paraId="2C9FA66F" w14:textId="77777777">
                    <w:pPr>
                      <w:pStyle w:val="Bibliography"/>
                      <w:rPr>
                        <w:noProof/>
                      </w:rPr>
                    </w:pPr>
                    <w:r>
                      <w:rPr>
                        <w:noProof/>
                      </w:rPr>
                      <w:t>“What is the Internet Protocol?,” Cloudflare.</w:t>
                    </w:r>
                  </w:p>
                </w:tc>
              </w:tr>
              <w:tr w:rsidR="00137B8E" w14:paraId="6F72F3DB" w14:textId="77777777">
                <w:trPr>
                  <w:divId w:val="1327784401"/>
                  <w:tblCellSpacing w:w="15" w:type="dxa"/>
                </w:trPr>
                <w:tc>
                  <w:tcPr>
                    <w:tcW w:w="50" w:type="pct"/>
                    <w:hideMark/>
                  </w:tcPr>
                  <w:p w:rsidR="00137B8E" w:rsidRDefault="00137B8E" w14:paraId="149FEFE0" w14:textId="77777777">
                    <w:pPr>
                      <w:pStyle w:val="Bibliography"/>
                      <w:rPr>
                        <w:noProof/>
                      </w:rPr>
                    </w:pPr>
                    <w:r>
                      <w:rPr>
                        <w:noProof/>
                      </w:rPr>
                      <w:t xml:space="preserve">[26] </w:t>
                    </w:r>
                  </w:p>
                </w:tc>
                <w:tc>
                  <w:tcPr>
                    <w:tcW w:w="0" w:type="auto"/>
                    <w:hideMark/>
                  </w:tcPr>
                  <w:p w:rsidR="00137B8E" w:rsidRDefault="00137B8E" w14:paraId="56C21A2C" w14:textId="77777777">
                    <w:pPr>
                      <w:pStyle w:val="Bibliography"/>
                      <w:rPr>
                        <w:noProof/>
                      </w:rPr>
                    </w:pPr>
                    <w:r>
                      <w:rPr>
                        <w:noProof/>
                      </w:rPr>
                      <w:t>“What is a Switch vs a Router?,” Cisco.</w:t>
                    </w:r>
                  </w:p>
                </w:tc>
              </w:tr>
            </w:tbl>
            <w:p w:rsidR="00137B8E" w:rsidRDefault="00137B8E" w14:paraId="28020BA6" w14:textId="77777777">
              <w:pPr>
                <w:divId w:val="1327784401"/>
                <w:rPr>
                  <w:rFonts w:eastAsia="Times New Roman"/>
                  <w:noProof/>
                </w:rPr>
              </w:pPr>
            </w:p>
            <w:p w:rsidR="008E7643" w:rsidRDefault="008E7643" w14:paraId="34D30F78" w14:textId="1908213B">
              <w:r>
                <w:rPr>
                  <w:b/>
                  <w:bCs/>
                  <w:noProof/>
                </w:rPr>
                <w:fldChar w:fldCharType="end"/>
              </w:r>
            </w:p>
          </w:sdtContent>
        </w:sdt>
      </w:sdtContent>
      <w:sdtEndPr>
        <w:rPr>
          <w:rFonts w:ascii="Aptos" w:hAnsi="Aptos" w:eastAsia="等线" w:cs="Arial" w:asciiTheme="minorAscii" w:hAnsiTheme="minorAscii" w:eastAsiaTheme="minorEastAsia" w:cstheme="minorBidi"/>
          <w:color w:val="auto"/>
          <w:sz w:val="24"/>
          <w:szCs w:val="24"/>
        </w:rPr>
      </w:sdtEndPr>
    </w:sdt>
    <w:p w:rsidRPr="008E7643" w:rsidR="008E7643" w:rsidP="008E7643" w:rsidRDefault="008E7643" w14:paraId="78849D68" w14:textId="77777777">
      <w:pPr>
        <w:spacing w:line="259" w:lineRule="auto"/>
        <w:jc w:val="both"/>
        <w:rPr>
          <w:rFonts w:ascii="Times New Roman" w:hAnsi="Times New Roman" w:cs="Times New Roman"/>
        </w:rPr>
      </w:pPr>
    </w:p>
    <w:p w:rsidRPr="008E7643" w:rsidR="008E7643" w:rsidP="008E7643" w:rsidRDefault="008E7643" w14:paraId="4E982646" w14:textId="77777777">
      <w:pPr>
        <w:spacing w:line="259" w:lineRule="auto"/>
        <w:jc w:val="both"/>
        <w:rPr>
          <w:rFonts w:ascii="Times New Roman" w:hAnsi="Times New Roman" w:cs="Times New Roman"/>
        </w:rPr>
      </w:pPr>
    </w:p>
    <w:p w:rsidRPr="00427C7B" w:rsidR="0059326D" w:rsidP="00B9726C" w:rsidRDefault="0059326D" w14:paraId="5DA533A6" w14:textId="77777777">
      <w:pPr>
        <w:spacing w:line="259" w:lineRule="auto"/>
        <w:jc w:val="both"/>
        <w:rPr>
          <w:rFonts w:ascii="Times New Roman" w:hAnsi="Times New Roman" w:cs="Times New Roman"/>
        </w:rPr>
      </w:pPr>
    </w:p>
    <w:p w:rsidRPr="00634EC0" w:rsidR="00634EC0" w:rsidP="00634EC0" w:rsidRDefault="00634EC0" w14:paraId="619D0538" w14:textId="77777777"/>
    <w:sectPr w:rsidRPr="00634EC0" w:rsidR="00634EC0">
      <w:headerReference w:type="default" r:id="rId45"/>
      <w:footerReference w:type="even" r:id="rId46"/>
      <w:footerReference w:type="default" r:id="rId4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64A0" w:rsidP="00DF755F" w:rsidRDefault="001D64A0" w14:paraId="35833BAD" w14:textId="77777777">
      <w:pPr>
        <w:spacing w:after="0" w:line="240" w:lineRule="auto"/>
      </w:pPr>
      <w:r>
        <w:separator/>
      </w:r>
    </w:p>
  </w:endnote>
  <w:endnote w:type="continuationSeparator" w:id="0">
    <w:p w:rsidR="001D64A0" w:rsidP="00DF755F" w:rsidRDefault="001D64A0" w14:paraId="22C9AEAD" w14:textId="77777777">
      <w:pPr>
        <w:spacing w:after="0" w:line="240" w:lineRule="auto"/>
      </w:pPr>
      <w:r>
        <w:continuationSeparator/>
      </w:r>
    </w:p>
  </w:endnote>
  <w:endnote w:type="continuationNotice" w:id="1">
    <w:p w:rsidR="001D64A0" w:rsidRDefault="001D64A0" w14:paraId="3D68CC0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94401470"/>
      <w:docPartObj>
        <w:docPartGallery w:val="Page Numbers (Bottom of Page)"/>
        <w:docPartUnique/>
      </w:docPartObj>
    </w:sdtPr>
    <w:sdtContent>
      <w:p w:rsidR="004A4EB6" w:rsidP="00B75089" w:rsidRDefault="004A4EB6" w14:paraId="3A7833B4" w14:textId="1439E2DE">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4A4EB6" w:rsidRDefault="004A4EB6" w14:paraId="786AF64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52215284"/>
      <w:docPartObj>
        <w:docPartGallery w:val="Page Numbers (Bottom of Page)"/>
        <w:docPartUnique/>
      </w:docPartObj>
    </w:sdtPr>
    <w:sdtContent>
      <w:p w:rsidR="004A4EB6" w:rsidP="00B75089" w:rsidRDefault="004A4EB6" w14:paraId="61BD3BB9" w14:textId="077171AC">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EndPr>
      <w:rPr>
        <w:rStyle w:val="PageNumber"/>
      </w:rPr>
    </w:sdtEndPr>
  </w:sdt>
  <w:tbl>
    <w:tblPr>
      <w:tblW w:w="0" w:type="auto"/>
      <w:tblLayout w:type="fixed"/>
      <w:tblLook w:val="06A0" w:firstRow="1" w:lastRow="0" w:firstColumn="1" w:lastColumn="0" w:noHBand="1" w:noVBand="1"/>
    </w:tblPr>
    <w:tblGrid>
      <w:gridCol w:w="3005"/>
      <w:gridCol w:w="3005"/>
      <w:gridCol w:w="3005"/>
    </w:tblGrid>
    <w:tr w:rsidR="0C916F78" w:rsidTr="0C916F78" w14:paraId="3E6148E6" w14:textId="77777777">
      <w:trPr>
        <w:trHeight w:val="300"/>
      </w:trPr>
      <w:tc>
        <w:tcPr>
          <w:tcW w:w="3005" w:type="dxa"/>
        </w:tcPr>
        <w:p w:rsidR="0C916F78" w:rsidP="0C916F78" w:rsidRDefault="0C916F78" w14:paraId="45C484CF" w14:textId="7BB84000">
          <w:pPr>
            <w:pStyle w:val="Footer"/>
            <w:ind w:left="-115"/>
          </w:pPr>
        </w:p>
      </w:tc>
      <w:tc>
        <w:tcPr>
          <w:tcW w:w="3005" w:type="dxa"/>
        </w:tcPr>
        <w:p w:rsidR="0C916F78" w:rsidP="0C916F78" w:rsidRDefault="0C916F78" w14:paraId="6F2789E8" w14:textId="43A22999">
          <w:pPr>
            <w:pStyle w:val="Footer"/>
            <w:jc w:val="center"/>
          </w:pPr>
        </w:p>
      </w:tc>
      <w:tc>
        <w:tcPr>
          <w:tcW w:w="3005" w:type="dxa"/>
        </w:tcPr>
        <w:p w:rsidR="0C916F78" w:rsidP="0C916F78" w:rsidRDefault="0C916F78" w14:paraId="7D2B2260" w14:textId="2A9F01B2">
          <w:pPr>
            <w:pStyle w:val="Footer"/>
            <w:ind w:right="-115"/>
            <w:jc w:val="right"/>
          </w:pPr>
        </w:p>
      </w:tc>
    </w:tr>
  </w:tbl>
  <w:p w:rsidR="00DF755F" w:rsidRDefault="00DF755F" w14:paraId="34033062" w14:textId="77B7AFD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64A0" w:rsidP="00DF755F" w:rsidRDefault="001D64A0" w14:paraId="19AE97C4" w14:textId="77777777">
      <w:pPr>
        <w:spacing w:after="0" w:line="240" w:lineRule="auto"/>
      </w:pPr>
      <w:r>
        <w:separator/>
      </w:r>
    </w:p>
  </w:footnote>
  <w:footnote w:type="continuationSeparator" w:id="0">
    <w:p w:rsidR="001D64A0" w:rsidP="00DF755F" w:rsidRDefault="001D64A0" w14:paraId="74AA4FD7" w14:textId="77777777">
      <w:pPr>
        <w:spacing w:after="0" w:line="240" w:lineRule="auto"/>
      </w:pPr>
      <w:r>
        <w:continuationSeparator/>
      </w:r>
    </w:p>
  </w:footnote>
  <w:footnote w:type="continuationNotice" w:id="1">
    <w:p w:rsidR="001D64A0" w:rsidRDefault="001D64A0" w14:paraId="766B5841"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C916F78" w:rsidTr="0C916F78" w14:paraId="43C6EF31" w14:textId="77777777">
      <w:trPr>
        <w:trHeight w:val="300"/>
      </w:trPr>
      <w:tc>
        <w:tcPr>
          <w:tcW w:w="3005" w:type="dxa"/>
        </w:tcPr>
        <w:p w:rsidR="0C916F78" w:rsidP="0C916F78" w:rsidRDefault="0C916F78" w14:paraId="0FC1B543" w14:textId="346DEEF1">
          <w:pPr>
            <w:pStyle w:val="Footer"/>
            <w:ind w:left="-115"/>
          </w:pPr>
        </w:p>
      </w:tc>
      <w:tc>
        <w:tcPr>
          <w:tcW w:w="3005" w:type="dxa"/>
        </w:tcPr>
        <w:p w:rsidR="0C916F78" w:rsidP="0C916F78" w:rsidRDefault="0C916F78" w14:paraId="54171B15" w14:textId="4D44DFE8">
          <w:pPr>
            <w:pStyle w:val="Footer"/>
            <w:jc w:val="center"/>
          </w:pPr>
        </w:p>
      </w:tc>
      <w:tc>
        <w:tcPr>
          <w:tcW w:w="3005" w:type="dxa"/>
        </w:tcPr>
        <w:p w:rsidR="0C916F78" w:rsidP="0C916F78" w:rsidRDefault="0C916F78" w14:paraId="4DE5B458" w14:textId="15D3BFD7">
          <w:pPr>
            <w:pStyle w:val="Footer"/>
            <w:ind w:right="-115"/>
            <w:jc w:val="right"/>
          </w:pPr>
        </w:p>
      </w:tc>
    </w:tr>
  </w:tbl>
  <w:p w:rsidR="00DF755F" w:rsidRDefault="00DF755F" w14:paraId="652B3D0D" w14:textId="504F4888">
    <w:pPr>
      <w:pStyle w:val="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167458"/>
    <w:multiLevelType w:val="hybridMultilevel"/>
    <w:tmpl w:val="559A45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AA47490"/>
    <w:multiLevelType w:val="hybridMultilevel"/>
    <w:tmpl w:val="FF24A1A0"/>
    <w:lvl w:ilvl="0" w:tplc="7E7490AE">
      <w:start w:val="7912"/>
      <w:numFmt w:val="bullet"/>
      <w:lvlText w:val="-"/>
      <w:lvlJc w:val="left"/>
      <w:pPr>
        <w:ind w:left="720" w:hanging="360"/>
      </w:pPr>
      <w:rPr>
        <w:rFonts w:hint="default" w:ascii="Arial" w:hAnsi="Arial" w:cs="Arial" w:eastAsiaTheme="minorEastAsia"/>
        <w:b w:val="0"/>
        <w:i w:val="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AAC1908"/>
    <w:multiLevelType w:val="hybridMultilevel"/>
    <w:tmpl w:val="FAD08792"/>
    <w:lvl w:ilvl="0" w:tplc="427AB824">
      <w:start w:val="1"/>
      <w:numFmt w:val="bullet"/>
      <w:lvlText w:val=""/>
      <w:lvlJc w:val="left"/>
      <w:pPr>
        <w:ind w:left="36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 w15:restartNumberingAfterBreak="0">
    <w:nsid w:val="477F1C76"/>
    <w:multiLevelType w:val="hybridMultilevel"/>
    <w:tmpl w:val="FE5A843C"/>
    <w:lvl w:ilvl="0" w:tplc="7DB64E30">
      <w:start w:val="1"/>
      <w:numFmt w:val="bullet"/>
      <w:lvlText w:val=""/>
      <w:lvlJc w:val="left"/>
      <w:pPr>
        <w:ind w:left="720" w:hanging="360"/>
      </w:pPr>
      <w:rPr>
        <w:rFonts w:hint="default" w:ascii="Symbol" w:hAnsi="Symbol"/>
      </w:rPr>
    </w:lvl>
    <w:lvl w:ilvl="1" w:tplc="F0DA79A8">
      <w:start w:val="1"/>
      <w:numFmt w:val="bullet"/>
      <w:lvlText w:val="o"/>
      <w:lvlJc w:val="left"/>
      <w:pPr>
        <w:ind w:left="1440" w:hanging="360"/>
      </w:pPr>
      <w:rPr>
        <w:rFonts w:hint="default" w:ascii="Courier New" w:hAnsi="Courier New"/>
      </w:rPr>
    </w:lvl>
    <w:lvl w:ilvl="2" w:tplc="C5ACFB26">
      <w:start w:val="1"/>
      <w:numFmt w:val="bullet"/>
      <w:lvlText w:val=""/>
      <w:lvlJc w:val="left"/>
      <w:pPr>
        <w:ind w:left="2160" w:hanging="360"/>
      </w:pPr>
      <w:rPr>
        <w:rFonts w:hint="default" w:ascii="Wingdings" w:hAnsi="Wingdings"/>
      </w:rPr>
    </w:lvl>
    <w:lvl w:ilvl="3" w:tplc="74543F7A">
      <w:start w:val="1"/>
      <w:numFmt w:val="bullet"/>
      <w:lvlText w:val=""/>
      <w:lvlJc w:val="left"/>
      <w:pPr>
        <w:ind w:left="2880" w:hanging="360"/>
      </w:pPr>
      <w:rPr>
        <w:rFonts w:hint="default" w:ascii="Symbol" w:hAnsi="Symbol"/>
      </w:rPr>
    </w:lvl>
    <w:lvl w:ilvl="4" w:tplc="7F1E37BE">
      <w:start w:val="1"/>
      <w:numFmt w:val="bullet"/>
      <w:lvlText w:val="o"/>
      <w:lvlJc w:val="left"/>
      <w:pPr>
        <w:ind w:left="3600" w:hanging="360"/>
      </w:pPr>
      <w:rPr>
        <w:rFonts w:hint="default" w:ascii="Courier New" w:hAnsi="Courier New"/>
      </w:rPr>
    </w:lvl>
    <w:lvl w:ilvl="5" w:tplc="FCA636C2">
      <w:start w:val="1"/>
      <w:numFmt w:val="bullet"/>
      <w:lvlText w:val=""/>
      <w:lvlJc w:val="left"/>
      <w:pPr>
        <w:ind w:left="4320" w:hanging="360"/>
      </w:pPr>
      <w:rPr>
        <w:rFonts w:hint="default" w:ascii="Wingdings" w:hAnsi="Wingdings"/>
      </w:rPr>
    </w:lvl>
    <w:lvl w:ilvl="6" w:tplc="0A06029C">
      <w:start w:val="1"/>
      <w:numFmt w:val="bullet"/>
      <w:lvlText w:val=""/>
      <w:lvlJc w:val="left"/>
      <w:pPr>
        <w:ind w:left="5040" w:hanging="360"/>
      </w:pPr>
      <w:rPr>
        <w:rFonts w:hint="default" w:ascii="Symbol" w:hAnsi="Symbol"/>
      </w:rPr>
    </w:lvl>
    <w:lvl w:ilvl="7" w:tplc="89283FC8">
      <w:start w:val="1"/>
      <w:numFmt w:val="bullet"/>
      <w:lvlText w:val="o"/>
      <w:lvlJc w:val="left"/>
      <w:pPr>
        <w:ind w:left="5760" w:hanging="360"/>
      </w:pPr>
      <w:rPr>
        <w:rFonts w:hint="default" w:ascii="Courier New" w:hAnsi="Courier New"/>
      </w:rPr>
    </w:lvl>
    <w:lvl w:ilvl="8" w:tplc="4D563734">
      <w:start w:val="1"/>
      <w:numFmt w:val="bullet"/>
      <w:lvlText w:val=""/>
      <w:lvlJc w:val="left"/>
      <w:pPr>
        <w:ind w:left="6480" w:hanging="360"/>
      </w:pPr>
      <w:rPr>
        <w:rFonts w:hint="default" w:ascii="Wingdings" w:hAnsi="Wingdings"/>
      </w:rPr>
    </w:lvl>
  </w:abstractNum>
  <w:abstractNum w:abstractNumId="4" w15:restartNumberingAfterBreak="0">
    <w:nsid w:val="4A7B0322"/>
    <w:multiLevelType w:val="hybridMultilevel"/>
    <w:tmpl w:val="F0B62A6E"/>
    <w:lvl w:ilvl="0" w:tplc="052A7388">
      <w:start w:val="1"/>
      <w:numFmt w:val="bullet"/>
      <w:lvlText w:val="o"/>
      <w:lvlJc w:val="left"/>
      <w:pPr>
        <w:tabs>
          <w:tab w:val="num" w:pos="720"/>
        </w:tabs>
        <w:ind w:left="720" w:hanging="360"/>
      </w:pPr>
      <w:rPr>
        <w:rFonts w:hint="default" w:ascii="Courier New" w:hAnsi="Courier New"/>
      </w:rPr>
    </w:lvl>
    <w:lvl w:ilvl="1" w:tplc="A16AD190">
      <w:start w:val="1"/>
      <w:numFmt w:val="bullet"/>
      <w:lvlText w:val="o"/>
      <w:lvlJc w:val="left"/>
      <w:pPr>
        <w:tabs>
          <w:tab w:val="num" w:pos="1440"/>
        </w:tabs>
        <w:ind w:left="1440" w:hanging="360"/>
      </w:pPr>
      <w:rPr>
        <w:rFonts w:hint="default" w:ascii="Courier New" w:hAnsi="Courier New"/>
      </w:rPr>
    </w:lvl>
    <w:lvl w:ilvl="2" w:tplc="8ABE3548">
      <w:numFmt w:val="bullet"/>
      <w:lvlText w:val=""/>
      <w:lvlJc w:val="left"/>
      <w:pPr>
        <w:ind w:left="2520" w:hanging="720"/>
      </w:pPr>
      <w:rPr>
        <w:rFonts w:hint="default" w:ascii="Symbol" w:hAnsi="Symbol" w:cs="Arial" w:eastAsiaTheme="minorEastAsia"/>
      </w:rPr>
    </w:lvl>
    <w:lvl w:ilvl="3" w:tplc="6EC01FD0" w:tentative="1">
      <w:start w:val="1"/>
      <w:numFmt w:val="bullet"/>
      <w:lvlText w:val="o"/>
      <w:lvlJc w:val="left"/>
      <w:pPr>
        <w:tabs>
          <w:tab w:val="num" w:pos="2880"/>
        </w:tabs>
        <w:ind w:left="2880" w:hanging="360"/>
      </w:pPr>
      <w:rPr>
        <w:rFonts w:hint="default" w:ascii="Courier New" w:hAnsi="Courier New"/>
      </w:rPr>
    </w:lvl>
    <w:lvl w:ilvl="4" w:tplc="D09EF756" w:tentative="1">
      <w:start w:val="1"/>
      <w:numFmt w:val="bullet"/>
      <w:lvlText w:val="o"/>
      <w:lvlJc w:val="left"/>
      <w:pPr>
        <w:tabs>
          <w:tab w:val="num" w:pos="3600"/>
        </w:tabs>
        <w:ind w:left="3600" w:hanging="360"/>
      </w:pPr>
      <w:rPr>
        <w:rFonts w:hint="default" w:ascii="Courier New" w:hAnsi="Courier New"/>
      </w:rPr>
    </w:lvl>
    <w:lvl w:ilvl="5" w:tplc="43627B88" w:tentative="1">
      <w:start w:val="1"/>
      <w:numFmt w:val="bullet"/>
      <w:lvlText w:val="o"/>
      <w:lvlJc w:val="left"/>
      <w:pPr>
        <w:tabs>
          <w:tab w:val="num" w:pos="4320"/>
        </w:tabs>
        <w:ind w:left="4320" w:hanging="360"/>
      </w:pPr>
      <w:rPr>
        <w:rFonts w:hint="default" w:ascii="Courier New" w:hAnsi="Courier New"/>
      </w:rPr>
    </w:lvl>
    <w:lvl w:ilvl="6" w:tplc="76B68642" w:tentative="1">
      <w:start w:val="1"/>
      <w:numFmt w:val="bullet"/>
      <w:lvlText w:val="o"/>
      <w:lvlJc w:val="left"/>
      <w:pPr>
        <w:tabs>
          <w:tab w:val="num" w:pos="5040"/>
        </w:tabs>
        <w:ind w:left="5040" w:hanging="360"/>
      </w:pPr>
      <w:rPr>
        <w:rFonts w:hint="default" w:ascii="Courier New" w:hAnsi="Courier New"/>
      </w:rPr>
    </w:lvl>
    <w:lvl w:ilvl="7" w:tplc="301ADEF2" w:tentative="1">
      <w:start w:val="1"/>
      <w:numFmt w:val="bullet"/>
      <w:lvlText w:val="o"/>
      <w:lvlJc w:val="left"/>
      <w:pPr>
        <w:tabs>
          <w:tab w:val="num" w:pos="5760"/>
        </w:tabs>
        <w:ind w:left="5760" w:hanging="360"/>
      </w:pPr>
      <w:rPr>
        <w:rFonts w:hint="default" w:ascii="Courier New" w:hAnsi="Courier New"/>
      </w:rPr>
    </w:lvl>
    <w:lvl w:ilvl="8" w:tplc="6B82D67C" w:tentative="1">
      <w:start w:val="1"/>
      <w:numFmt w:val="bullet"/>
      <w:lvlText w:val="o"/>
      <w:lvlJc w:val="left"/>
      <w:pPr>
        <w:tabs>
          <w:tab w:val="num" w:pos="6480"/>
        </w:tabs>
        <w:ind w:left="6480" w:hanging="360"/>
      </w:pPr>
      <w:rPr>
        <w:rFonts w:hint="default" w:ascii="Courier New" w:hAnsi="Courier New"/>
      </w:rPr>
    </w:lvl>
  </w:abstractNum>
  <w:abstractNum w:abstractNumId="5" w15:restartNumberingAfterBreak="0">
    <w:nsid w:val="6B6C4E19"/>
    <w:multiLevelType w:val="hybridMultilevel"/>
    <w:tmpl w:val="A3C8DD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421027080">
    <w:abstractNumId w:val="4"/>
  </w:num>
  <w:num w:numId="2" w16cid:durableId="1451316200">
    <w:abstractNumId w:val="2"/>
  </w:num>
  <w:num w:numId="3" w16cid:durableId="376929202">
    <w:abstractNumId w:val="1"/>
  </w:num>
  <w:num w:numId="4" w16cid:durableId="429084331">
    <w:abstractNumId w:val="0"/>
  </w:num>
  <w:num w:numId="5" w16cid:durableId="247345147">
    <w:abstractNumId w:val="5"/>
  </w:num>
  <w:num w:numId="6" w16cid:durableId="11265843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213"/>
    <w:rsid w:val="00024582"/>
    <w:rsid w:val="0003207C"/>
    <w:rsid w:val="00051703"/>
    <w:rsid w:val="000647B1"/>
    <w:rsid w:val="0007290E"/>
    <w:rsid w:val="000A4CF1"/>
    <w:rsid w:val="000B3465"/>
    <w:rsid w:val="000B5935"/>
    <w:rsid w:val="000C3BD0"/>
    <w:rsid w:val="000C6DD1"/>
    <w:rsid w:val="000F0AE9"/>
    <w:rsid w:val="000F4DFB"/>
    <w:rsid w:val="00121D69"/>
    <w:rsid w:val="00130BAF"/>
    <w:rsid w:val="001356CD"/>
    <w:rsid w:val="00137B8E"/>
    <w:rsid w:val="00137BCA"/>
    <w:rsid w:val="00140D1F"/>
    <w:rsid w:val="00141A08"/>
    <w:rsid w:val="00141B6A"/>
    <w:rsid w:val="00157DE1"/>
    <w:rsid w:val="00165CC0"/>
    <w:rsid w:val="001748C4"/>
    <w:rsid w:val="00177153"/>
    <w:rsid w:val="001874BA"/>
    <w:rsid w:val="001B210D"/>
    <w:rsid w:val="001C5552"/>
    <w:rsid w:val="001C63A9"/>
    <w:rsid w:val="001C73B3"/>
    <w:rsid w:val="001D6495"/>
    <w:rsid w:val="001D64A0"/>
    <w:rsid w:val="001F34FE"/>
    <w:rsid w:val="002266CE"/>
    <w:rsid w:val="00240B53"/>
    <w:rsid w:val="00252980"/>
    <w:rsid w:val="0026278E"/>
    <w:rsid w:val="0026361D"/>
    <w:rsid w:val="002842A5"/>
    <w:rsid w:val="00297F33"/>
    <w:rsid w:val="002A54C5"/>
    <w:rsid w:val="002C2DBC"/>
    <w:rsid w:val="002C40FF"/>
    <w:rsid w:val="002E038F"/>
    <w:rsid w:val="00302CF7"/>
    <w:rsid w:val="00305E36"/>
    <w:rsid w:val="00306058"/>
    <w:rsid w:val="00307FB8"/>
    <w:rsid w:val="00313A81"/>
    <w:rsid w:val="003251BD"/>
    <w:rsid w:val="00334E08"/>
    <w:rsid w:val="00353A01"/>
    <w:rsid w:val="0038D02E"/>
    <w:rsid w:val="003C1772"/>
    <w:rsid w:val="003D00F2"/>
    <w:rsid w:val="00405434"/>
    <w:rsid w:val="004070DD"/>
    <w:rsid w:val="004249CC"/>
    <w:rsid w:val="00426662"/>
    <w:rsid w:val="00427C7B"/>
    <w:rsid w:val="004611B1"/>
    <w:rsid w:val="00476D4B"/>
    <w:rsid w:val="004A4EB6"/>
    <w:rsid w:val="004B0907"/>
    <w:rsid w:val="004B4443"/>
    <w:rsid w:val="004B6325"/>
    <w:rsid w:val="004C0954"/>
    <w:rsid w:val="004C6E35"/>
    <w:rsid w:val="004C7B1C"/>
    <w:rsid w:val="00502370"/>
    <w:rsid w:val="00502FCC"/>
    <w:rsid w:val="00532359"/>
    <w:rsid w:val="0056352F"/>
    <w:rsid w:val="00573709"/>
    <w:rsid w:val="0059326D"/>
    <w:rsid w:val="00593289"/>
    <w:rsid w:val="005A2347"/>
    <w:rsid w:val="005B5857"/>
    <w:rsid w:val="005D682F"/>
    <w:rsid w:val="005E6ABE"/>
    <w:rsid w:val="006013FA"/>
    <w:rsid w:val="00634EC0"/>
    <w:rsid w:val="00640F43"/>
    <w:rsid w:val="00645632"/>
    <w:rsid w:val="00652F72"/>
    <w:rsid w:val="006620B6"/>
    <w:rsid w:val="0066614E"/>
    <w:rsid w:val="00686482"/>
    <w:rsid w:val="00686898"/>
    <w:rsid w:val="00686DEC"/>
    <w:rsid w:val="006C39CA"/>
    <w:rsid w:val="006E4718"/>
    <w:rsid w:val="006E7F7B"/>
    <w:rsid w:val="006F7392"/>
    <w:rsid w:val="00715B5D"/>
    <w:rsid w:val="007267C2"/>
    <w:rsid w:val="00726EE5"/>
    <w:rsid w:val="00745A42"/>
    <w:rsid w:val="00755DA7"/>
    <w:rsid w:val="00783AC4"/>
    <w:rsid w:val="00797E2F"/>
    <w:rsid w:val="007C1501"/>
    <w:rsid w:val="007D043D"/>
    <w:rsid w:val="007D7803"/>
    <w:rsid w:val="007F407E"/>
    <w:rsid w:val="00800115"/>
    <w:rsid w:val="008472E3"/>
    <w:rsid w:val="00862213"/>
    <w:rsid w:val="008823D7"/>
    <w:rsid w:val="00887389"/>
    <w:rsid w:val="0089435C"/>
    <w:rsid w:val="0089435F"/>
    <w:rsid w:val="008A20A0"/>
    <w:rsid w:val="008B3F7B"/>
    <w:rsid w:val="008D3DD2"/>
    <w:rsid w:val="008E7643"/>
    <w:rsid w:val="009012C7"/>
    <w:rsid w:val="0092395E"/>
    <w:rsid w:val="009344F9"/>
    <w:rsid w:val="00940367"/>
    <w:rsid w:val="0094242A"/>
    <w:rsid w:val="00944F79"/>
    <w:rsid w:val="00984942"/>
    <w:rsid w:val="0099203C"/>
    <w:rsid w:val="009A186A"/>
    <w:rsid w:val="009C1DE5"/>
    <w:rsid w:val="009C2E5D"/>
    <w:rsid w:val="009C47F4"/>
    <w:rsid w:val="009C7FB8"/>
    <w:rsid w:val="009D45B5"/>
    <w:rsid w:val="009D7204"/>
    <w:rsid w:val="009E11BE"/>
    <w:rsid w:val="00A0204C"/>
    <w:rsid w:val="00A15064"/>
    <w:rsid w:val="00AA247A"/>
    <w:rsid w:val="00AB4D24"/>
    <w:rsid w:val="00AC4888"/>
    <w:rsid w:val="00AD2CF7"/>
    <w:rsid w:val="00AE14FE"/>
    <w:rsid w:val="00B039E2"/>
    <w:rsid w:val="00B443BB"/>
    <w:rsid w:val="00B66EF0"/>
    <w:rsid w:val="00B75089"/>
    <w:rsid w:val="00B914B7"/>
    <w:rsid w:val="00B9726C"/>
    <w:rsid w:val="00BA5D24"/>
    <w:rsid w:val="00C25403"/>
    <w:rsid w:val="00C279B8"/>
    <w:rsid w:val="00C342C0"/>
    <w:rsid w:val="00C44B1F"/>
    <w:rsid w:val="00C54B12"/>
    <w:rsid w:val="00C727E6"/>
    <w:rsid w:val="00C8511F"/>
    <w:rsid w:val="00CC6791"/>
    <w:rsid w:val="00CD20BA"/>
    <w:rsid w:val="00CE0437"/>
    <w:rsid w:val="00CE3B86"/>
    <w:rsid w:val="00CE7D00"/>
    <w:rsid w:val="00CF22F6"/>
    <w:rsid w:val="00CF5595"/>
    <w:rsid w:val="00D1172C"/>
    <w:rsid w:val="00D16549"/>
    <w:rsid w:val="00D25C15"/>
    <w:rsid w:val="00D2780B"/>
    <w:rsid w:val="00D62A0A"/>
    <w:rsid w:val="00D740C3"/>
    <w:rsid w:val="00D75952"/>
    <w:rsid w:val="00D75D22"/>
    <w:rsid w:val="00D91EFC"/>
    <w:rsid w:val="00D96847"/>
    <w:rsid w:val="00DA527D"/>
    <w:rsid w:val="00DC7F94"/>
    <w:rsid w:val="00DD509D"/>
    <w:rsid w:val="00DF755F"/>
    <w:rsid w:val="00E20848"/>
    <w:rsid w:val="00E37CF0"/>
    <w:rsid w:val="00E415E1"/>
    <w:rsid w:val="00E477BF"/>
    <w:rsid w:val="00E63E72"/>
    <w:rsid w:val="00E74DD2"/>
    <w:rsid w:val="00E762EE"/>
    <w:rsid w:val="00E84301"/>
    <w:rsid w:val="00EA5959"/>
    <w:rsid w:val="00ED4066"/>
    <w:rsid w:val="00EE2047"/>
    <w:rsid w:val="00F2385D"/>
    <w:rsid w:val="00F42E73"/>
    <w:rsid w:val="00F50677"/>
    <w:rsid w:val="00F7099A"/>
    <w:rsid w:val="00FA2FD7"/>
    <w:rsid w:val="00FA66A0"/>
    <w:rsid w:val="00FC636A"/>
    <w:rsid w:val="00FD666F"/>
    <w:rsid w:val="00FE71FB"/>
    <w:rsid w:val="00FF23E1"/>
    <w:rsid w:val="01647203"/>
    <w:rsid w:val="020FC8BD"/>
    <w:rsid w:val="0268C0EE"/>
    <w:rsid w:val="03437720"/>
    <w:rsid w:val="03955CA2"/>
    <w:rsid w:val="03A3DD4C"/>
    <w:rsid w:val="03A4542F"/>
    <w:rsid w:val="03B6564E"/>
    <w:rsid w:val="03EEEB57"/>
    <w:rsid w:val="042FBA6A"/>
    <w:rsid w:val="04696098"/>
    <w:rsid w:val="047B3FE5"/>
    <w:rsid w:val="047BD9CD"/>
    <w:rsid w:val="04E72473"/>
    <w:rsid w:val="05189529"/>
    <w:rsid w:val="05240779"/>
    <w:rsid w:val="056A0145"/>
    <w:rsid w:val="0581EA8E"/>
    <w:rsid w:val="059CF5AA"/>
    <w:rsid w:val="06A9C36A"/>
    <w:rsid w:val="06FBD0B1"/>
    <w:rsid w:val="08CB7B51"/>
    <w:rsid w:val="08DFA715"/>
    <w:rsid w:val="095376F6"/>
    <w:rsid w:val="09541342"/>
    <w:rsid w:val="095458D0"/>
    <w:rsid w:val="09A7CE29"/>
    <w:rsid w:val="09E27E80"/>
    <w:rsid w:val="0A63AE70"/>
    <w:rsid w:val="0AB6C514"/>
    <w:rsid w:val="0ACE29D9"/>
    <w:rsid w:val="0B0F28BB"/>
    <w:rsid w:val="0B2741A1"/>
    <w:rsid w:val="0B537A6A"/>
    <w:rsid w:val="0BB3D0B0"/>
    <w:rsid w:val="0BED1E6D"/>
    <w:rsid w:val="0C523A7B"/>
    <w:rsid w:val="0C916F78"/>
    <w:rsid w:val="0CBB2E81"/>
    <w:rsid w:val="0D5814F6"/>
    <w:rsid w:val="0D822260"/>
    <w:rsid w:val="0E08422C"/>
    <w:rsid w:val="0ED3F029"/>
    <w:rsid w:val="0F427139"/>
    <w:rsid w:val="0FA20061"/>
    <w:rsid w:val="0FDC23EB"/>
    <w:rsid w:val="105C4878"/>
    <w:rsid w:val="10EE9E79"/>
    <w:rsid w:val="1149BAAB"/>
    <w:rsid w:val="13816B0A"/>
    <w:rsid w:val="139E4191"/>
    <w:rsid w:val="142C2D68"/>
    <w:rsid w:val="143564A7"/>
    <w:rsid w:val="14EF6866"/>
    <w:rsid w:val="1503F4C1"/>
    <w:rsid w:val="154D3922"/>
    <w:rsid w:val="1595C215"/>
    <w:rsid w:val="1609FADF"/>
    <w:rsid w:val="16381314"/>
    <w:rsid w:val="1646F95D"/>
    <w:rsid w:val="16C3A8B9"/>
    <w:rsid w:val="17CF6A7F"/>
    <w:rsid w:val="17E6DC82"/>
    <w:rsid w:val="19392F3C"/>
    <w:rsid w:val="19765207"/>
    <w:rsid w:val="1A045C46"/>
    <w:rsid w:val="1A3EDF01"/>
    <w:rsid w:val="1A5F90DB"/>
    <w:rsid w:val="1AE5532C"/>
    <w:rsid w:val="1B0E3BB9"/>
    <w:rsid w:val="1B1AC009"/>
    <w:rsid w:val="1C15AC6B"/>
    <w:rsid w:val="1C1E3583"/>
    <w:rsid w:val="1C3DB7AA"/>
    <w:rsid w:val="1C8ACF2A"/>
    <w:rsid w:val="1C8BF182"/>
    <w:rsid w:val="1CC3B1FE"/>
    <w:rsid w:val="1D2B12C4"/>
    <w:rsid w:val="1DC3B294"/>
    <w:rsid w:val="1E9A9EC2"/>
    <w:rsid w:val="1F25530A"/>
    <w:rsid w:val="1FAF6575"/>
    <w:rsid w:val="20E3699D"/>
    <w:rsid w:val="21061210"/>
    <w:rsid w:val="211ED363"/>
    <w:rsid w:val="21511168"/>
    <w:rsid w:val="219F748F"/>
    <w:rsid w:val="21DAB98E"/>
    <w:rsid w:val="2215841C"/>
    <w:rsid w:val="22C6E84C"/>
    <w:rsid w:val="237EB848"/>
    <w:rsid w:val="23AEF35F"/>
    <w:rsid w:val="23E7F380"/>
    <w:rsid w:val="23F30C6F"/>
    <w:rsid w:val="2418AA4E"/>
    <w:rsid w:val="242F1D2A"/>
    <w:rsid w:val="24E719DB"/>
    <w:rsid w:val="25204783"/>
    <w:rsid w:val="25D49CED"/>
    <w:rsid w:val="25EE7C67"/>
    <w:rsid w:val="26016EB8"/>
    <w:rsid w:val="2682D16C"/>
    <w:rsid w:val="271A1ECB"/>
    <w:rsid w:val="2731C74A"/>
    <w:rsid w:val="274F823C"/>
    <w:rsid w:val="2752972D"/>
    <w:rsid w:val="27F94498"/>
    <w:rsid w:val="2800596C"/>
    <w:rsid w:val="28561577"/>
    <w:rsid w:val="2889F48C"/>
    <w:rsid w:val="29533F51"/>
    <w:rsid w:val="2971D507"/>
    <w:rsid w:val="29B050AF"/>
    <w:rsid w:val="29F25387"/>
    <w:rsid w:val="2AFB2B92"/>
    <w:rsid w:val="2B218AFB"/>
    <w:rsid w:val="2B277E4C"/>
    <w:rsid w:val="2B2BA947"/>
    <w:rsid w:val="2B39B208"/>
    <w:rsid w:val="2B4AA1E8"/>
    <w:rsid w:val="2B7FF526"/>
    <w:rsid w:val="2BEFFAE5"/>
    <w:rsid w:val="2C08C78A"/>
    <w:rsid w:val="2C24FB64"/>
    <w:rsid w:val="2C2C62EA"/>
    <w:rsid w:val="2C7DECB1"/>
    <w:rsid w:val="2CD047CA"/>
    <w:rsid w:val="2CF2D118"/>
    <w:rsid w:val="2CF51766"/>
    <w:rsid w:val="2D5126C4"/>
    <w:rsid w:val="2D90C752"/>
    <w:rsid w:val="2D9F0834"/>
    <w:rsid w:val="2DF86D41"/>
    <w:rsid w:val="2E191605"/>
    <w:rsid w:val="2E21FF03"/>
    <w:rsid w:val="2F012B28"/>
    <w:rsid w:val="2F4196F2"/>
    <w:rsid w:val="2F4AB857"/>
    <w:rsid w:val="2F5F458E"/>
    <w:rsid w:val="2F8732BC"/>
    <w:rsid w:val="2FFEAC35"/>
    <w:rsid w:val="302C77CE"/>
    <w:rsid w:val="308D8990"/>
    <w:rsid w:val="30E83A6A"/>
    <w:rsid w:val="30F2F0EA"/>
    <w:rsid w:val="31944319"/>
    <w:rsid w:val="32072FF5"/>
    <w:rsid w:val="32A59368"/>
    <w:rsid w:val="32C4C4FB"/>
    <w:rsid w:val="333D0848"/>
    <w:rsid w:val="338C34CD"/>
    <w:rsid w:val="33A48760"/>
    <w:rsid w:val="34C0E321"/>
    <w:rsid w:val="3501B267"/>
    <w:rsid w:val="35632F11"/>
    <w:rsid w:val="363667AB"/>
    <w:rsid w:val="367EB501"/>
    <w:rsid w:val="369A78F5"/>
    <w:rsid w:val="36B0A1FF"/>
    <w:rsid w:val="36F78305"/>
    <w:rsid w:val="378A4C64"/>
    <w:rsid w:val="378F3A4C"/>
    <w:rsid w:val="37938001"/>
    <w:rsid w:val="389DE4C8"/>
    <w:rsid w:val="38BFB988"/>
    <w:rsid w:val="393F3B04"/>
    <w:rsid w:val="3A55D179"/>
    <w:rsid w:val="3A8097B9"/>
    <w:rsid w:val="3B3BB43F"/>
    <w:rsid w:val="3B473054"/>
    <w:rsid w:val="3B99A529"/>
    <w:rsid w:val="3BBA61CE"/>
    <w:rsid w:val="3BEB6619"/>
    <w:rsid w:val="3C0A9A3C"/>
    <w:rsid w:val="3CF8C1B6"/>
    <w:rsid w:val="3D0573A4"/>
    <w:rsid w:val="3D590D57"/>
    <w:rsid w:val="3D820F4C"/>
    <w:rsid w:val="3D90FCFA"/>
    <w:rsid w:val="3DD791F7"/>
    <w:rsid w:val="3DE5F3EB"/>
    <w:rsid w:val="3E966F74"/>
    <w:rsid w:val="3EC85A0E"/>
    <w:rsid w:val="3EDC3611"/>
    <w:rsid w:val="3F4EF6CA"/>
    <w:rsid w:val="3F92FA0B"/>
    <w:rsid w:val="3FC03802"/>
    <w:rsid w:val="3FDF93FC"/>
    <w:rsid w:val="4032070A"/>
    <w:rsid w:val="4032F32A"/>
    <w:rsid w:val="403E65D8"/>
    <w:rsid w:val="4095C230"/>
    <w:rsid w:val="40AE29FD"/>
    <w:rsid w:val="41697DC3"/>
    <w:rsid w:val="41930450"/>
    <w:rsid w:val="420C1047"/>
    <w:rsid w:val="4254E599"/>
    <w:rsid w:val="4301FDE8"/>
    <w:rsid w:val="4395516F"/>
    <w:rsid w:val="43D05524"/>
    <w:rsid w:val="43E486A4"/>
    <w:rsid w:val="445AF9EE"/>
    <w:rsid w:val="4500E940"/>
    <w:rsid w:val="45828B03"/>
    <w:rsid w:val="46C6F8AF"/>
    <w:rsid w:val="4771D90F"/>
    <w:rsid w:val="4783E8CA"/>
    <w:rsid w:val="47F8D05B"/>
    <w:rsid w:val="4818E6BF"/>
    <w:rsid w:val="4827DB96"/>
    <w:rsid w:val="48FBB01C"/>
    <w:rsid w:val="49ED415A"/>
    <w:rsid w:val="4A6BE7BC"/>
    <w:rsid w:val="4A94B105"/>
    <w:rsid w:val="4ACD53ED"/>
    <w:rsid w:val="4B2F97E6"/>
    <w:rsid w:val="4B95403D"/>
    <w:rsid w:val="4B9F3098"/>
    <w:rsid w:val="4BDFCB41"/>
    <w:rsid w:val="4D0D0EBF"/>
    <w:rsid w:val="4D72B96F"/>
    <w:rsid w:val="4DE9124B"/>
    <w:rsid w:val="4ED34F6B"/>
    <w:rsid w:val="502D830B"/>
    <w:rsid w:val="508B39C1"/>
    <w:rsid w:val="50B816A2"/>
    <w:rsid w:val="513C5BE5"/>
    <w:rsid w:val="51AFDA1B"/>
    <w:rsid w:val="51BB030D"/>
    <w:rsid w:val="523D7A43"/>
    <w:rsid w:val="525EF576"/>
    <w:rsid w:val="52ADB708"/>
    <w:rsid w:val="52EB1451"/>
    <w:rsid w:val="52F66064"/>
    <w:rsid w:val="5313BE7E"/>
    <w:rsid w:val="531D7F9B"/>
    <w:rsid w:val="53669E48"/>
    <w:rsid w:val="54885ACF"/>
    <w:rsid w:val="54B85949"/>
    <w:rsid w:val="54BEC715"/>
    <w:rsid w:val="54FC0A58"/>
    <w:rsid w:val="5584413A"/>
    <w:rsid w:val="558D3049"/>
    <w:rsid w:val="55F4E477"/>
    <w:rsid w:val="560683A2"/>
    <w:rsid w:val="57675AB9"/>
    <w:rsid w:val="576EF013"/>
    <w:rsid w:val="5829151D"/>
    <w:rsid w:val="58527488"/>
    <w:rsid w:val="589774FF"/>
    <w:rsid w:val="5922ADB5"/>
    <w:rsid w:val="59251941"/>
    <w:rsid w:val="5A133E22"/>
    <w:rsid w:val="5A60DB45"/>
    <w:rsid w:val="5B297DA1"/>
    <w:rsid w:val="5B716C73"/>
    <w:rsid w:val="5B9BDE45"/>
    <w:rsid w:val="5C02A7AA"/>
    <w:rsid w:val="5C321935"/>
    <w:rsid w:val="5C3C668D"/>
    <w:rsid w:val="5D2193FA"/>
    <w:rsid w:val="5D84AE4A"/>
    <w:rsid w:val="5DC6CA76"/>
    <w:rsid w:val="5DD1FE55"/>
    <w:rsid w:val="5E6FAB35"/>
    <w:rsid w:val="5EED345A"/>
    <w:rsid w:val="5F8319DB"/>
    <w:rsid w:val="5F8335D4"/>
    <w:rsid w:val="60343123"/>
    <w:rsid w:val="60A8E6FD"/>
    <w:rsid w:val="60DDA822"/>
    <w:rsid w:val="60FEB53D"/>
    <w:rsid w:val="614C84C4"/>
    <w:rsid w:val="62028AE3"/>
    <w:rsid w:val="624A8F0F"/>
    <w:rsid w:val="6286EA06"/>
    <w:rsid w:val="648C2E28"/>
    <w:rsid w:val="659CF2E4"/>
    <w:rsid w:val="65C3A4CE"/>
    <w:rsid w:val="65E2B604"/>
    <w:rsid w:val="66295F4B"/>
    <w:rsid w:val="662AC819"/>
    <w:rsid w:val="66705DF2"/>
    <w:rsid w:val="6671E08A"/>
    <w:rsid w:val="668526AF"/>
    <w:rsid w:val="6692B0C5"/>
    <w:rsid w:val="66AAAA0B"/>
    <w:rsid w:val="675591FA"/>
    <w:rsid w:val="67768883"/>
    <w:rsid w:val="67A17A84"/>
    <w:rsid w:val="67B6F136"/>
    <w:rsid w:val="67EEC0EA"/>
    <w:rsid w:val="682D1C18"/>
    <w:rsid w:val="68630377"/>
    <w:rsid w:val="68E0CA4D"/>
    <w:rsid w:val="68E77208"/>
    <w:rsid w:val="6907FA1F"/>
    <w:rsid w:val="69282C4A"/>
    <w:rsid w:val="696D1825"/>
    <w:rsid w:val="69804D58"/>
    <w:rsid w:val="69C2BAEA"/>
    <w:rsid w:val="69F67195"/>
    <w:rsid w:val="6A2A8379"/>
    <w:rsid w:val="6A758A2A"/>
    <w:rsid w:val="6AD118E1"/>
    <w:rsid w:val="6B2D5805"/>
    <w:rsid w:val="6B56B015"/>
    <w:rsid w:val="6BB46B71"/>
    <w:rsid w:val="6C3112D5"/>
    <w:rsid w:val="6C675C9A"/>
    <w:rsid w:val="6C6D5275"/>
    <w:rsid w:val="6C73AF05"/>
    <w:rsid w:val="6C8D4389"/>
    <w:rsid w:val="6CDD275D"/>
    <w:rsid w:val="6D11390C"/>
    <w:rsid w:val="6E1D5E78"/>
    <w:rsid w:val="6E271D69"/>
    <w:rsid w:val="6EC7ACE9"/>
    <w:rsid w:val="6EEDE79B"/>
    <w:rsid w:val="6F9FC89D"/>
    <w:rsid w:val="7053DEFE"/>
    <w:rsid w:val="713F29A1"/>
    <w:rsid w:val="71DA6F14"/>
    <w:rsid w:val="72461583"/>
    <w:rsid w:val="72B977CA"/>
    <w:rsid w:val="731DC730"/>
    <w:rsid w:val="7378493A"/>
    <w:rsid w:val="73A62B4F"/>
    <w:rsid w:val="73DED213"/>
    <w:rsid w:val="7447CD2F"/>
    <w:rsid w:val="74A9C7A9"/>
    <w:rsid w:val="74E1382C"/>
    <w:rsid w:val="7530FA0D"/>
    <w:rsid w:val="75E2F8CE"/>
    <w:rsid w:val="76A7B081"/>
    <w:rsid w:val="773D629E"/>
    <w:rsid w:val="77C22CA5"/>
    <w:rsid w:val="783E92EA"/>
    <w:rsid w:val="78A12B19"/>
    <w:rsid w:val="78E43957"/>
    <w:rsid w:val="78EEFCB4"/>
    <w:rsid w:val="7A846DF6"/>
    <w:rsid w:val="7B0DD553"/>
    <w:rsid w:val="7B2A27FA"/>
    <w:rsid w:val="7BCE3766"/>
    <w:rsid w:val="7C1D3AC4"/>
    <w:rsid w:val="7D28BE6F"/>
    <w:rsid w:val="7DAE7947"/>
    <w:rsid w:val="7E5E3B00"/>
    <w:rsid w:val="7F0F32F8"/>
    <w:rsid w:val="7F6659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8D977"/>
  <w15:chartTrackingRefBased/>
  <w15:docId w15:val="{071F25CB-13E4-4443-A23C-E1D7F984A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6221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221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22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22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22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22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22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22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2213"/>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6221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6221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6221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6221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6221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6221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6221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6221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62213"/>
    <w:rPr>
      <w:rFonts w:eastAsiaTheme="majorEastAsia" w:cstheme="majorBidi"/>
      <w:color w:val="272727" w:themeColor="text1" w:themeTint="D8"/>
    </w:rPr>
  </w:style>
  <w:style w:type="paragraph" w:styleId="Title">
    <w:name w:val="Title"/>
    <w:basedOn w:val="Normal"/>
    <w:next w:val="Normal"/>
    <w:link w:val="TitleChar"/>
    <w:uiPriority w:val="10"/>
    <w:qFormat/>
    <w:rsid w:val="0086221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6221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6221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622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2213"/>
    <w:pPr>
      <w:spacing w:before="160"/>
      <w:jc w:val="center"/>
    </w:pPr>
    <w:rPr>
      <w:i/>
      <w:iCs/>
      <w:color w:val="404040" w:themeColor="text1" w:themeTint="BF"/>
    </w:rPr>
  </w:style>
  <w:style w:type="character" w:styleId="QuoteChar" w:customStyle="1">
    <w:name w:val="Quote Char"/>
    <w:basedOn w:val="DefaultParagraphFont"/>
    <w:link w:val="Quote"/>
    <w:uiPriority w:val="29"/>
    <w:rsid w:val="00862213"/>
    <w:rPr>
      <w:i/>
      <w:iCs/>
      <w:color w:val="404040" w:themeColor="text1" w:themeTint="BF"/>
    </w:rPr>
  </w:style>
  <w:style w:type="paragraph" w:styleId="ListParagraph">
    <w:name w:val="List Paragraph"/>
    <w:basedOn w:val="Normal"/>
    <w:uiPriority w:val="34"/>
    <w:qFormat/>
    <w:rsid w:val="00862213"/>
    <w:pPr>
      <w:ind w:left="720"/>
      <w:contextualSpacing/>
    </w:pPr>
  </w:style>
  <w:style w:type="character" w:styleId="IntenseEmphasis">
    <w:name w:val="Intense Emphasis"/>
    <w:basedOn w:val="DefaultParagraphFont"/>
    <w:uiPriority w:val="21"/>
    <w:qFormat/>
    <w:rsid w:val="00862213"/>
    <w:rPr>
      <w:i/>
      <w:iCs/>
      <w:color w:val="0F4761" w:themeColor="accent1" w:themeShade="BF"/>
    </w:rPr>
  </w:style>
  <w:style w:type="paragraph" w:styleId="IntenseQuote">
    <w:name w:val="Intense Quote"/>
    <w:basedOn w:val="Normal"/>
    <w:next w:val="Normal"/>
    <w:link w:val="IntenseQuoteChar"/>
    <w:uiPriority w:val="30"/>
    <w:qFormat/>
    <w:rsid w:val="0086221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62213"/>
    <w:rPr>
      <w:i/>
      <w:iCs/>
      <w:color w:val="0F4761" w:themeColor="accent1" w:themeShade="BF"/>
    </w:rPr>
  </w:style>
  <w:style w:type="character" w:styleId="IntenseReference">
    <w:name w:val="Intense Reference"/>
    <w:basedOn w:val="DefaultParagraphFont"/>
    <w:uiPriority w:val="32"/>
    <w:qFormat/>
    <w:rsid w:val="00862213"/>
    <w:rPr>
      <w:b/>
      <w:bCs/>
      <w:smallCaps/>
      <w:color w:val="0F4761" w:themeColor="accent1" w:themeShade="BF"/>
      <w:spacing w:val="5"/>
    </w:rPr>
  </w:style>
  <w:style w:type="paragraph" w:styleId="TOCHeading">
    <w:name w:val="TOC Heading"/>
    <w:basedOn w:val="Heading1"/>
    <w:next w:val="Normal"/>
    <w:uiPriority w:val="39"/>
    <w:unhideWhenUsed/>
    <w:qFormat/>
    <w:rsid w:val="008E7643"/>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8E7643"/>
    <w:pPr>
      <w:spacing w:before="120" w:after="0"/>
    </w:pPr>
    <w:rPr>
      <w:b/>
      <w:bCs/>
      <w:i/>
      <w:iCs/>
    </w:rPr>
  </w:style>
  <w:style w:type="paragraph" w:styleId="TOC2">
    <w:name w:val="toc 2"/>
    <w:basedOn w:val="Normal"/>
    <w:next w:val="Normal"/>
    <w:autoRedefine/>
    <w:uiPriority w:val="39"/>
    <w:unhideWhenUsed/>
    <w:rsid w:val="008E7643"/>
    <w:pPr>
      <w:spacing w:before="120" w:after="0"/>
      <w:ind w:left="240"/>
    </w:pPr>
    <w:rPr>
      <w:b/>
      <w:bCs/>
      <w:sz w:val="22"/>
      <w:szCs w:val="22"/>
    </w:rPr>
  </w:style>
  <w:style w:type="character" w:styleId="Hyperlink">
    <w:name w:val="Hyperlink"/>
    <w:basedOn w:val="DefaultParagraphFont"/>
    <w:uiPriority w:val="99"/>
    <w:unhideWhenUsed/>
    <w:rsid w:val="008E7643"/>
    <w:rPr>
      <w:color w:val="467886" w:themeColor="hyperlink"/>
      <w:u w:val="single"/>
    </w:rPr>
  </w:style>
  <w:style w:type="paragraph" w:styleId="TOC3">
    <w:name w:val="toc 3"/>
    <w:basedOn w:val="Normal"/>
    <w:next w:val="Normal"/>
    <w:autoRedefine/>
    <w:uiPriority w:val="39"/>
    <w:semiHidden/>
    <w:unhideWhenUsed/>
    <w:rsid w:val="008E7643"/>
    <w:pPr>
      <w:spacing w:after="0"/>
      <w:ind w:left="480"/>
    </w:pPr>
    <w:rPr>
      <w:sz w:val="20"/>
      <w:szCs w:val="20"/>
    </w:rPr>
  </w:style>
  <w:style w:type="paragraph" w:styleId="TOC4">
    <w:name w:val="toc 4"/>
    <w:basedOn w:val="Normal"/>
    <w:next w:val="Normal"/>
    <w:autoRedefine/>
    <w:uiPriority w:val="39"/>
    <w:semiHidden/>
    <w:unhideWhenUsed/>
    <w:rsid w:val="008E7643"/>
    <w:pPr>
      <w:spacing w:after="0"/>
      <w:ind w:left="720"/>
    </w:pPr>
    <w:rPr>
      <w:sz w:val="20"/>
      <w:szCs w:val="20"/>
    </w:rPr>
  </w:style>
  <w:style w:type="paragraph" w:styleId="TOC5">
    <w:name w:val="toc 5"/>
    <w:basedOn w:val="Normal"/>
    <w:next w:val="Normal"/>
    <w:autoRedefine/>
    <w:uiPriority w:val="39"/>
    <w:semiHidden/>
    <w:unhideWhenUsed/>
    <w:rsid w:val="008E7643"/>
    <w:pPr>
      <w:spacing w:after="0"/>
      <w:ind w:left="960"/>
    </w:pPr>
    <w:rPr>
      <w:sz w:val="20"/>
      <w:szCs w:val="20"/>
    </w:rPr>
  </w:style>
  <w:style w:type="paragraph" w:styleId="TOC6">
    <w:name w:val="toc 6"/>
    <w:basedOn w:val="Normal"/>
    <w:next w:val="Normal"/>
    <w:autoRedefine/>
    <w:uiPriority w:val="39"/>
    <w:semiHidden/>
    <w:unhideWhenUsed/>
    <w:rsid w:val="008E7643"/>
    <w:pPr>
      <w:spacing w:after="0"/>
      <w:ind w:left="1200"/>
    </w:pPr>
    <w:rPr>
      <w:sz w:val="20"/>
      <w:szCs w:val="20"/>
    </w:rPr>
  </w:style>
  <w:style w:type="paragraph" w:styleId="TOC7">
    <w:name w:val="toc 7"/>
    <w:basedOn w:val="Normal"/>
    <w:next w:val="Normal"/>
    <w:autoRedefine/>
    <w:uiPriority w:val="39"/>
    <w:semiHidden/>
    <w:unhideWhenUsed/>
    <w:rsid w:val="008E7643"/>
    <w:pPr>
      <w:spacing w:after="0"/>
      <w:ind w:left="1440"/>
    </w:pPr>
    <w:rPr>
      <w:sz w:val="20"/>
      <w:szCs w:val="20"/>
    </w:rPr>
  </w:style>
  <w:style w:type="paragraph" w:styleId="TOC8">
    <w:name w:val="toc 8"/>
    <w:basedOn w:val="Normal"/>
    <w:next w:val="Normal"/>
    <w:autoRedefine/>
    <w:uiPriority w:val="39"/>
    <w:semiHidden/>
    <w:unhideWhenUsed/>
    <w:rsid w:val="008E7643"/>
    <w:pPr>
      <w:spacing w:after="0"/>
      <w:ind w:left="1680"/>
    </w:pPr>
    <w:rPr>
      <w:sz w:val="20"/>
      <w:szCs w:val="20"/>
    </w:rPr>
  </w:style>
  <w:style w:type="paragraph" w:styleId="TOC9">
    <w:name w:val="toc 9"/>
    <w:basedOn w:val="Normal"/>
    <w:next w:val="Normal"/>
    <w:autoRedefine/>
    <w:uiPriority w:val="39"/>
    <w:semiHidden/>
    <w:unhideWhenUsed/>
    <w:rsid w:val="008E7643"/>
    <w:pPr>
      <w:spacing w:after="0"/>
      <w:ind w:left="1920"/>
    </w:pPr>
    <w:rPr>
      <w:sz w:val="20"/>
      <w:szCs w:val="20"/>
    </w:rPr>
  </w:style>
  <w:style w:type="paragraph" w:styleId="Bibliography">
    <w:name w:val="Bibliography"/>
    <w:basedOn w:val="Normal"/>
    <w:next w:val="Normal"/>
    <w:uiPriority w:val="37"/>
    <w:unhideWhenUsed/>
    <w:rsid w:val="008E7643"/>
  </w:style>
  <w:style w:type="paragraph" w:styleId="Footer">
    <w:name w:val="footer"/>
    <w:basedOn w:val="Normal"/>
    <w:link w:val="FooterChar"/>
    <w:uiPriority w:val="99"/>
    <w:unhideWhenUsed/>
    <w:rsid w:val="004A4EB6"/>
    <w:pPr>
      <w:tabs>
        <w:tab w:val="center" w:pos="4513"/>
        <w:tab w:val="right" w:pos="9026"/>
      </w:tabs>
      <w:spacing w:after="0" w:line="240" w:lineRule="auto"/>
    </w:pPr>
  </w:style>
  <w:style w:type="character" w:styleId="FooterChar" w:customStyle="1">
    <w:name w:val="Footer Char"/>
    <w:basedOn w:val="DefaultParagraphFont"/>
    <w:link w:val="Footer"/>
    <w:uiPriority w:val="99"/>
    <w:rsid w:val="004A4EB6"/>
  </w:style>
  <w:style w:type="character" w:styleId="PageNumber">
    <w:name w:val="page number"/>
    <w:basedOn w:val="DefaultParagraphFont"/>
    <w:uiPriority w:val="99"/>
    <w:semiHidden/>
    <w:unhideWhenUsed/>
    <w:rsid w:val="004A4EB6"/>
  </w:style>
  <w:style w:type="paragraph" w:styleId="Caption">
    <w:name w:val="caption"/>
    <w:basedOn w:val="Normal"/>
    <w:next w:val="Normal"/>
    <w:uiPriority w:val="35"/>
    <w:unhideWhenUsed/>
    <w:qFormat/>
    <w:rsid w:val="000A4CF1"/>
    <w:pPr>
      <w:spacing w:after="200" w:line="240" w:lineRule="auto"/>
    </w:pPr>
    <w:rPr>
      <w:i/>
      <w:iCs/>
      <w:color w:val="0E2841" w:themeColor="text2"/>
      <w:sz w:val="18"/>
      <w:szCs w:val="18"/>
    </w:rPr>
  </w:style>
  <w:style w:type="table" w:styleId="TableGrid">
    <w:name w:val="Table Grid"/>
    <w:basedOn w:val="TableNormal"/>
    <w:uiPriority w:val="59"/>
    <w:rsid w:val="00DF755F"/>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ableofFigures">
    <w:name w:val="table of figures"/>
    <w:basedOn w:val="Normal"/>
    <w:next w:val="Normal"/>
    <w:uiPriority w:val="99"/>
    <w:unhideWhenUsed/>
    <w:rsid w:val="009344F9"/>
    <w:pPr>
      <w:spacing w:after="0"/>
    </w:pPr>
  </w:style>
  <w:style w:type="paragraph" w:styleId="Header">
    <w:name w:val="header"/>
    <w:basedOn w:val="Normal"/>
    <w:link w:val="HeaderChar"/>
    <w:uiPriority w:val="99"/>
    <w:semiHidden/>
    <w:unhideWhenUsed/>
    <w:rsid w:val="00F50677"/>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F506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99918">
      <w:bodyDiv w:val="1"/>
      <w:marLeft w:val="0"/>
      <w:marRight w:val="0"/>
      <w:marTop w:val="0"/>
      <w:marBottom w:val="0"/>
      <w:divBdr>
        <w:top w:val="none" w:sz="0" w:space="0" w:color="auto"/>
        <w:left w:val="none" w:sz="0" w:space="0" w:color="auto"/>
        <w:bottom w:val="none" w:sz="0" w:space="0" w:color="auto"/>
        <w:right w:val="none" w:sz="0" w:space="0" w:color="auto"/>
      </w:divBdr>
    </w:div>
    <w:div w:id="35668892">
      <w:bodyDiv w:val="1"/>
      <w:marLeft w:val="0"/>
      <w:marRight w:val="0"/>
      <w:marTop w:val="0"/>
      <w:marBottom w:val="0"/>
      <w:divBdr>
        <w:top w:val="none" w:sz="0" w:space="0" w:color="auto"/>
        <w:left w:val="none" w:sz="0" w:space="0" w:color="auto"/>
        <w:bottom w:val="none" w:sz="0" w:space="0" w:color="auto"/>
        <w:right w:val="none" w:sz="0" w:space="0" w:color="auto"/>
      </w:divBdr>
    </w:div>
    <w:div w:id="39521640">
      <w:bodyDiv w:val="1"/>
      <w:marLeft w:val="0"/>
      <w:marRight w:val="0"/>
      <w:marTop w:val="0"/>
      <w:marBottom w:val="0"/>
      <w:divBdr>
        <w:top w:val="none" w:sz="0" w:space="0" w:color="auto"/>
        <w:left w:val="none" w:sz="0" w:space="0" w:color="auto"/>
        <w:bottom w:val="none" w:sz="0" w:space="0" w:color="auto"/>
        <w:right w:val="none" w:sz="0" w:space="0" w:color="auto"/>
      </w:divBdr>
    </w:div>
    <w:div w:id="63846272">
      <w:bodyDiv w:val="1"/>
      <w:marLeft w:val="0"/>
      <w:marRight w:val="0"/>
      <w:marTop w:val="0"/>
      <w:marBottom w:val="0"/>
      <w:divBdr>
        <w:top w:val="none" w:sz="0" w:space="0" w:color="auto"/>
        <w:left w:val="none" w:sz="0" w:space="0" w:color="auto"/>
        <w:bottom w:val="none" w:sz="0" w:space="0" w:color="auto"/>
        <w:right w:val="none" w:sz="0" w:space="0" w:color="auto"/>
      </w:divBdr>
    </w:div>
    <w:div w:id="77098236">
      <w:bodyDiv w:val="1"/>
      <w:marLeft w:val="0"/>
      <w:marRight w:val="0"/>
      <w:marTop w:val="0"/>
      <w:marBottom w:val="0"/>
      <w:divBdr>
        <w:top w:val="none" w:sz="0" w:space="0" w:color="auto"/>
        <w:left w:val="none" w:sz="0" w:space="0" w:color="auto"/>
        <w:bottom w:val="none" w:sz="0" w:space="0" w:color="auto"/>
        <w:right w:val="none" w:sz="0" w:space="0" w:color="auto"/>
      </w:divBdr>
    </w:div>
    <w:div w:id="77413562">
      <w:bodyDiv w:val="1"/>
      <w:marLeft w:val="0"/>
      <w:marRight w:val="0"/>
      <w:marTop w:val="0"/>
      <w:marBottom w:val="0"/>
      <w:divBdr>
        <w:top w:val="none" w:sz="0" w:space="0" w:color="auto"/>
        <w:left w:val="none" w:sz="0" w:space="0" w:color="auto"/>
        <w:bottom w:val="none" w:sz="0" w:space="0" w:color="auto"/>
        <w:right w:val="none" w:sz="0" w:space="0" w:color="auto"/>
      </w:divBdr>
    </w:div>
    <w:div w:id="81268417">
      <w:bodyDiv w:val="1"/>
      <w:marLeft w:val="0"/>
      <w:marRight w:val="0"/>
      <w:marTop w:val="0"/>
      <w:marBottom w:val="0"/>
      <w:divBdr>
        <w:top w:val="none" w:sz="0" w:space="0" w:color="auto"/>
        <w:left w:val="none" w:sz="0" w:space="0" w:color="auto"/>
        <w:bottom w:val="none" w:sz="0" w:space="0" w:color="auto"/>
        <w:right w:val="none" w:sz="0" w:space="0" w:color="auto"/>
      </w:divBdr>
    </w:div>
    <w:div w:id="82535211">
      <w:bodyDiv w:val="1"/>
      <w:marLeft w:val="0"/>
      <w:marRight w:val="0"/>
      <w:marTop w:val="0"/>
      <w:marBottom w:val="0"/>
      <w:divBdr>
        <w:top w:val="none" w:sz="0" w:space="0" w:color="auto"/>
        <w:left w:val="none" w:sz="0" w:space="0" w:color="auto"/>
        <w:bottom w:val="none" w:sz="0" w:space="0" w:color="auto"/>
        <w:right w:val="none" w:sz="0" w:space="0" w:color="auto"/>
      </w:divBdr>
    </w:div>
    <w:div w:id="88016018">
      <w:bodyDiv w:val="1"/>
      <w:marLeft w:val="0"/>
      <w:marRight w:val="0"/>
      <w:marTop w:val="0"/>
      <w:marBottom w:val="0"/>
      <w:divBdr>
        <w:top w:val="none" w:sz="0" w:space="0" w:color="auto"/>
        <w:left w:val="none" w:sz="0" w:space="0" w:color="auto"/>
        <w:bottom w:val="none" w:sz="0" w:space="0" w:color="auto"/>
        <w:right w:val="none" w:sz="0" w:space="0" w:color="auto"/>
      </w:divBdr>
    </w:div>
    <w:div w:id="95442269">
      <w:bodyDiv w:val="1"/>
      <w:marLeft w:val="0"/>
      <w:marRight w:val="0"/>
      <w:marTop w:val="0"/>
      <w:marBottom w:val="0"/>
      <w:divBdr>
        <w:top w:val="none" w:sz="0" w:space="0" w:color="auto"/>
        <w:left w:val="none" w:sz="0" w:space="0" w:color="auto"/>
        <w:bottom w:val="none" w:sz="0" w:space="0" w:color="auto"/>
        <w:right w:val="none" w:sz="0" w:space="0" w:color="auto"/>
      </w:divBdr>
    </w:div>
    <w:div w:id="96103171">
      <w:bodyDiv w:val="1"/>
      <w:marLeft w:val="0"/>
      <w:marRight w:val="0"/>
      <w:marTop w:val="0"/>
      <w:marBottom w:val="0"/>
      <w:divBdr>
        <w:top w:val="none" w:sz="0" w:space="0" w:color="auto"/>
        <w:left w:val="none" w:sz="0" w:space="0" w:color="auto"/>
        <w:bottom w:val="none" w:sz="0" w:space="0" w:color="auto"/>
        <w:right w:val="none" w:sz="0" w:space="0" w:color="auto"/>
      </w:divBdr>
    </w:div>
    <w:div w:id="99642041">
      <w:bodyDiv w:val="1"/>
      <w:marLeft w:val="0"/>
      <w:marRight w:val="0"/>
      <w:marTop w:val="0"/>
      <w:marBottom w:val="0"/>
      <w:divBdr>
        <w:top w:val="none" w:sz="0" w:space="0" w:color="auto"/>
        <w:left w:val="none" w:sz="0" w:space="0" w:color="auto"/>
        <w:bottom w:val="none" w:sz="0" w:space="0" w:color="auto"/>
        <w:right w:val="none" w:sz="0" w:space="0" w:color="auto"/>
      </w:divBdr>
    </w:div>
    <w:div w:id="101535588">
      <w:bodyDiv w:val="1"/>
      <w:marLeft w:val="0"/>
      <w:marRight w:val="0"/>
      <w:marTop w:val="0"/>
      <w:marBottom w:val="0"/>
      <w:divBdr>
        <w:top w:val="none" w:sz="0" w:space="0" w:color="auto"/>
        <w:left w:val="none" w:sz="0" w:space="0" w:color="auto"/>
        <w:bottom w:val="none" w:sz="0" w:space="0" w:color="auto"/>
        <w:right w:val="none" w:sz="0" w:space="0" w:color="auto"/>
      </w:divBdr>
    </w:div>
    <w:div w:id="104347325">
      <w:bodyDiv w:val="1"/>
      <w:marLeft w:val="0"/>
      <w:marRight w:val="0"/>
      <w:marTop w:val="0"/>
      <w:marBottom w:val="0"/>
      <w:divBdr>
        <w:top w:val="none" w:sz="0" w:space="0" w:color="auto"/>
        <w:left w:val="none" w:sz="0" w:space="0" w:color="auto"/>
        <w:bottom w:val="none" w:sz="0" w:space="0" w:color="auto"/>
        <w:right w:val="none" w:sz="0" w:space="0" w:color="auto"/>
      </w:divBdr>
    </w:div>
    <w:div w:id="122114030">
      <w:bodyDiv w:val="1"/>
      <w:marLeft w:val="0"/>
      <w:marRight w:val="0"/>
      <w:marTop w:val="0"/>
      <w:marBottom w:val="0"/>
      <w:divBdr>
        <w:top w:val="none" w:sz="0" w:space="0" w:color="auto"/>
        <w:left w:val="none" w:sz="0" w:space="0" w:color="auto"/>
        <w:bottom w:val="none" w:sz="0" w:space="0" w:color="auto"/>
        <w:right w:val="none" w:sz="0" w:space="0" w:color="auto"/>
      </w:divBdr>
    </w:div>
    <w:div w:id="127407582">
      <w:bodyDiv w:val="1"/>
      <w:marLeft w:val="0"/>
      <w:marRight w:val="0"/>
      <w:marTop w:val="0"/>
      <w:marBottom w:val="0"/>
      <w:divBdr>
        <w:top w:val="none" w:sz="0" w:space="0" w:color="auto"/>
        <w:left w:val="none" w:sz="0" w:space="0" w:color="auto"/>
        <w:bottom w:val="none" w:sz="0" w:space="0" w:color="auto"/>
        <w:right w:val="none" w:sz="0" w:space="0" w:color="auto"/>
      </w:divBdr>
    </w:div>
    <w:div w:id="134035565">
      <w:bodyDiv w:val="1"/>
      <w:marLeft w:val="0"/>
      <w:marRight w:val="0"/>
      <w:marTop w:val="0"/>
      <w:marBottom w:val="0"/>
      <w:divBdr>
        <w:top w:val="none" w:sz="0" w:space="0" w:color="auto"/>
        <w:left w:val="none" w:sz="0" w:space="0" w:color="auto"/>
        <w:bottom w:val="none" w:sz="0" w:space="0" w:color="auto"/>
        <w:right w:val="none" w:sz="0" w:space="0" w:color="auto"/>
      </w:divBdr>
    </w:div>
    <w:div w:id="147092750">
      <w:bodyDiv w:val="1"/>
      <w:marLeft w:val="0"/>
      <w:marRight w:val="0"/>
      <w:marTop w:val="0"/>
      <w:marBottom w:val="0"/>
      <w:divBdr>
        <w:top w:val="none" w:sz="0" w:space="0" w:color="auto"/>
        <w:left w:val="none" w:sz="0" w:space="0" w:color="auto"/>
        <w:bottom w:val="none" w:sz="0" w:space="0" w:color="auto"/>
        <w:right w:val="none" w:sz="0" w:space="0" w:color="auto"/>
      </w:divBdr>
    </w:div>
    <w:div w:id="148448187">
      <w:bodyDiv w:val="1"/>
      <w:marLeft w:val="0"/>
      <w:marRight w:val="0"/>
      <w:marTop w:val="0"/>
      <w:marBottom w:val="0"/>
      <w:divBdr>
        <w:top w:val="none" w:sz="0" w:space="0" w:color="auto"/>
        <w:left w:val="none" w:sz="0" w:space="0" w:color="auto"/>
        <w:bottom w:val="none" w:sz="0" w:space="0" w:color="auto"/>
        <w:right w:val="none" w:sz="0" w:space="0" w:color="auto"/>
      </w:divBdr>
    </w:div>
    <w:div w:id="151945063">
      <w:bodyDiv w:val="1"/>
      <w:marLeft w:val="0"/>
      <w:marRight w:val="0"/>
      <w:marTop w:val="0"/>
      <w:marBottom w:val="0"/>
      <w:divBdr>
        <w:top w:val="none" w:sz="0" w:space="0" w:color="auto"/>
        <w:left w:val="none" w:sz="0" w:space="0" w:color="auto"/>
        <w:bottom w:val="none" w:sz="0" w:space="0" w:color="auto"/>
        <w:right w:val="none" w:sz="0" w:space="0" w:color="auto"/>
      </w:divBdr>
    </w:div>
    <w:div w:id="172577693">
      <w:bodyDiv w:val="1"/>
      <w:marLeft w:val="0"/>
      <w:marRight w:val="0"/>
      <w:marTop w:val="0"/>
      <w:marBottom w:val="0"/>
      <w:divBdr>
        <w:top w:val="none" w:sz="0" w:space="0" w:color="auto"/>
        <w:left w:val="none" w:sz="0" w:space="0" w:color="auto"/>
        <w:bottom w:val="none" w:sz="0" w:space="0" w:color="auto"/>
        <w:right w:val="none" w:sz="0" w:space="0" w:color="auto"/>
      </w:divBdr>
    </w:div>
    <w:div w:id="174465163">
      <w:bodyDiv w:val="1"/>
      <w:marLeft w:val="0"/>
      <w:marRight w:val="0"/>
      <w:marTop w:val="0"/>
      <w:marBottom w:val="0"/>
      <w:divBdr>
        <w:top w:val="none" w:sz="0" w:space="0" w:color="auto"/>
        <w:left w:val="none" w:sz="0" w:space="0" w:color="auto"/>
        <w:bottom w:val="none" w:sz="0" w:space="0" w:color="auto"/>
        <w:right w:val="none" w:sz="0" w:space="0" w:color="auto"/>
      </w:divBdr>
    </w:div>
    <w:div w:id="178664552">
      <w:bodyDiv w:val="1"/>
      <w:marLeft w:val="0"/>
      <w:marRight w:val="0"/>
      <w:marTop w:val="0"/>
      <w:marBottom w:val="0"/>
      <w:divBdr>
        <w:top w:val="none" w:sz="0" w:space="0" w:color="auto"/>
        <w:left w:val="none" w:sz="0" w:space="0" w:color="auto"/>
        <w:bottom w:val="none" w:sz="0" w:space="0" w:color="auto"/>
        <w:right w:val="none" w:sz="0" w:space="0" w:color="auto"/>
      </w:divBdr>
    </w:div>
    <w:div w:id="181281001">
      <w:bodyDiv w:val="1"/>
      <w:marLeft w:val="0"/>
      <w:marRight w:val="0"/>
      <w:marTop w:val="0"/>
      <w:marBottom w:val="0"/>
      <w:divBdr>
        <w:top w:val="none" w:sz="0" w:space="0" w:color="auto"/>
        <w:left w:val="none" w:sz="0" w:space="0" w:color="auto"/>
        <w:bottom w:val="none" w:sz="0" w:space="0" w:color="auto"/>
        <w:right w:val="none" w:sz="0" w:space="0" w:color="auto"/>
      </w:divBdr>
    </w:div>
    <w:div w:id="188953954">
      <w:bodyDiv w:val="1"/>
      <w:marLeft w:val="0"/>
      <w:marRight w:val="0"/>
      <w:marTop w:val="0"/>
      <w:marBottom w:val="0"/>
      <w:divBdr>
        <w:top w:val="none" w:sz="0" w:space="0" w:color="auto"/>
        <w:left w:val="none" w:sz="0" w:space="0" w:color="auto"/>
        <w:bottom w:val="none" w:sz="0" w:space="0" w:color="auto"/>
        <w:right w:val="none" w:sz="0" w:space="0" w:color="auto"/>
      </w:divBdr>
    </w:div>
    <w:div w:id="195315114">
      <w:bodyDiv w:val="1"/>
      <w:marLeft w:val="0"/>
      <w:marRight w:val="0"/>
      <w:marTop w:val="0"/>
      <w:marBottom w:val="0"/>
      <w:divBdr>
        <w:top w:val="none" w:sz="0" w:space="0" w:color="auto"/>
        <w:left w:val="none" w:sz="0" w:space="0" w:color="auto"/>
        <w:bottom w:val="none" w:sz="0" w:space="0" w:color="auto"/>
        <w:right w:val="none" w:sz="0" w:space="0" w:color="auto"/>
      </w:divBdr>
    </w:div>
    <w:div w:id="224922354">
      <w:bodyDiv w:val="1"/>
      <w:marLeft w:val="0"/>
      <w:marRight w:val="0"/>
      <w:marTop w:val="0"/>
      <w:marBottom w:val="0"/>
      <w:divBdr>
        <w:top w:val="none" w:sz="0" w:space="0" w:color="auto"/>
        <w:left w:val="none" w:sz="0" w:space="0" w:color="auto"/>
        <w:bottom w:val="none" w:sz="0" w:space="0" w:color="auto"/>
        <w:right w:val="none" w:sz="0" w:space="0" w:color="auto"/>
      </w:divBdr>
    </w:div>
    <w:div w:id="239951032">
      <w:bodyDiv w:val="1"/>
      <w:marLeft w:val="0"/>
      <w:marRight w:val="0"/>
      <w:marTop w:val="0"/>
      <w:marBottom w:val="0"/>
      <w:divBdr>
        <w:top w:val="none" w:sz="0" w:space="0" w:color="auto"/>
        <w:left w:val="none" w:sz="0" w:space="0" w:color="auto"/>
        <w:bottom w:val="none" w:sz="0" w:space="0" w:color="auto"/>
        <w:right w:val="none" w:sz="0" w:space="0" w:color="auto"/>
      </w:divBdr>
    </w:div>
    <w:div w:id="255947672">
      <w:bodyDiv w:val="1"/>
      <w:marLeft w:val="0"/>
      <w:marRight w:val="0"/>
      <w:marTop w:val="0"/>
      <w:marBottom w:val="0"/>
      <w:divBdr>
        <w:top w:val="none" w:sz="0" w:space="0" w:color="auto"/>
        <w:left w:val="none" w:sz="0" w:space="0" w:color="auto"/>
        <w:bottom w:val="none" w:sz="0" w:space="0" w:color="auto"/>
        <w:right w:val="none" w:sz="0" w:space="0" w:color="auto"/>
      </w:divBdr>
    </w:div>
    <w:div w:id="270860604">
      <w:bodyDiv w:val="1"/>
      <w:marLeft w:val="0"/>
      <w:marRight w:val="0"/>
      <w:marTop w:val="0"/>
      <w:marBottom w:val="0"/>
      <w:divBdr>
        <w:top w:val="none" w:sz="0" w:space="0" w:color="auto"/>
        <w:left w:val="none" w:sz="0" w:space="0" w:color="auto"/>
        <w:bottom w:val="none" w:sz="0" w:space="0" w:color="auto"/>
        <w:right w:val="none" w:sz="0" w:space="0" w:color="auto"/>
      </w:divBdr>
    </w:div>
    <w:div w:id="273296681">
      <w:bodyDiv w:val="1"/>
      <w:marLeft w:val="0"/>
      <w:marRight w:val="0"/>
      <w:marTop w:val="0"/>
      <w:marBottom w:val="0"/>
      <w:divBdr>
        <w:top w:val="none" w:sz="0" w:space="0" w:color="auto"/>
        <w:left w:val="none" w:sz="0" w:space="0" w:color="auto"/>
        <w:bottom w:val="none" w:sz="0" w:space="0" w:color="auto"/>
        <w:right w:val="none" w:sz="0" w:space="0" w:color="auto"/>
      </w:divBdr>
    </w:div>
    <w:div w:id="277763230">
      <w:bodyDiv w:val="1"/>
      <w:marLeft w:val="0"/>
      <w:marRight w:val="0"/>
      <w:marTop w:val="0"/>
      <w:marBottom w:val="0"/>
      <w:divBdr>
        <w:top w:val="none" w:sz="0" w:space="0" w:color="auto"/>
        <w:left w:val="none" w:sz="0" w:space="0" w:color="auto"/>
        <w:bottom w:val="none" w:sz="0" w:space="0" w:color="auto"/>
        <w:right w:val="none" w:sz="0" w:space="0" w:color="auto"/>
      </w:divBdr>
    </w:div>
    <w:div w:id="290602291">
      <w:bodyDiv w:val="1"/>
      <w:marLeft w:val="0"/>
      <w:marRight w:val="0"/>
      <w:marTop w:val="0"/>
      <w:marBottom w:val="0"/>
      <w:divBdr>
        <w:top w:val="none" w:sz="0" w:space="0" w:color="auto"/>
        <w:left w:val="none" w:sz="0" w:space="0" w:color="auto"/>
        <w:bottom w:val="none" w:sz="0" w:space="0" w:color="auto"/>
        <w:right w:val="none" w:sz="0" w:space="0" w:color="auto"/>
      </w:divBdr>
    </w:div>
    <w:div w:id="315259486">
      <w:bodyDiv w:val="1"/>
      <w:marLeft w:val="0"/>
      <w:marRight w:val="0"/>
      <w:marTop w:val="0"/>
      <w:marBottom w:val="0"/>
      <w:divBdr>
        <w:top w:val="none" w:sz="0" w:space="0" w:color="auto"/>
        <w:left w:val="none" w:sz="0" w:space="0" w:color="auto"/>
        <w:bottom w:val="none" w:sz="0" w:space="0" w:color="auto"/>
        <w:right w:val="none" w:sz="0" w:space="0" w:color="auto"/>
      </w:divBdr>
    </w:div>
    <w:div w:id="317536239">
      <w:bodyDiv w:val="1"/>
      <w:marLeft w:val="0"/>
      <w:marRight w:val="0"/>
      <w:marTop w:val="0"/>
      <w:marBottom w:val="0"/>
      <w:divBdr>
        <w:top w:val="none" w:sz="0" w:space="0" w:color="auto"/>
        <w:left w:val="none" w:sz="0" w:space="0" w:color="auto"/>
        <w:bottom w:val="none" w:sz="0" w:space="0" w:color="auto"/>
        <w:right w:val="none" w:sz="0" w:space="0" w:color="auto"/>
      </w:divBdr>
    </w:div>
    <w:div w:id="322319287">
      <w:bodyDiv w:val="1"/>
      <w:marLeft w:val="0"/>
      <w:marRight w:val="0"/>
      <w:marTop w:val="0"/>
      <w:marBottom w:val="0"/>
      <w:divBdr>
        <w:top w:val="none" w:sz="0" w:space="0" w:color="auto"/>
        <w:left w:val="none" w:sz="0" w:space="0" w:color="auto"/>
        <w:bottom w:val="none" w:sz="0" w:space="0" w:color="auto"/>
        <w:right w:val="none" w:sz="0" w:space="0" w:color="auto"/>
      </w:divBdr>
    </w:div>
    <w:div w:id="324743902">
      <w:bodyDiv w:val="1"/>
      <w:marLeft w:val="0"/>
      <w:marRight w:val="0"/>
      <w:marTop w:val="0"/>
      <w:marBottom w:val="0"/>
      <w:divBdr>
        <w:top w:val="none" w:sz="0" w:space="0" w:color="auto"/>
        <w:left w:val="none" w:sz="0" w:space="0" w:color="auto"/>
        <w:bottom w:val="none" w:sz="0" w:space="0" w:color="auto"/>
        <w:right w:val="none" w:sz="0" w:space="0" w:color="auto"/>
      </w:divBdr>
    </w:div>
    <w:div w:id="329021210">
      <w:bodyDiv w:val="1"/>
      <w:marLeft w:val="0"/>
      <w:marRight w:val="0"/>
      <w:marTop w:val="0"/>
      <w:marBottom w:val="0"/>
      <w:divBdr>
        <w:top w:val="none" w:sz="0" w:space="0" w:color="auto"/>
        <w:left w:val="none" w:sz="0" w:space="0" w:color="auto"/>
        <w:bottom w:val="none" w:sz="0" w:space="0" w:color="auto"/>
        <w:right w:val="none" w:sz="0" w:space="0" w:color="auto"/>
      </w:divBdr>
    </w:div>
    <w:div w:id="359358585">
      <w:bodyDiv w:val="1"/>
      <w:marLeft w:val="0"/>
      <w:marRight w:val="0"/>
      <w:marTop w:val="0"/>
      <w:marBottom w:val="0"/>
      <w:divBdr>
        <w:top w:val="none" w:sz="0" w:space="0" w:color="auto"/>
        <w:left w:val="none" w:sz="0" w:space="0" w:color="auto"/>
        <w:bottom w:val="none" w:sz="0" w:space="0" w:color="auto"/>
        <w:right w:val="none" w:sz="0" w:space="0" w:color="auto"/>
      </w:divBdr>
    </w:div>
    <w:div w:id="376392132">
      <w:bodyDiv w:val="1"/>
      <w:marLeft w:val="0"/>
      <w:marRight w:val="0"/>
      <w:marTop w:val="0"/>
      <w:marBottom w:val="0"/>
      <w:divBdr>
        <w:top w:val="none" w:sz="0" w:space="0" w:color="auto"/>
        <w:left w:val="none" w:sz="0" w:space="0" w:color="auto"/>
        <w:bottom w:val="none" w:sz="0" w:space="0" w:color="auto"/>
        <w:right w:val="none" w:sz="0" w:space="0" w:color="auto"/>
      </w:divBdr>
    </w:div>
    <w:div w:id="389231018">
      <w:bodyDiv w:val="1"/>
      <w:marLeft w:val="0"/>
      <w:marRight w:val="0"/>
      <w:marTop w:val="0"/>
      <w:marBottom w:val="0"/>
      <w:divBdr>
        <w:top w:val="none" w:sz="0" w:space="0" w:color="auto"/>
        <w:left w:val="none" w:sz="0" w:space="0" w:color="auto"/>
        <w:bottom w:val="none" w:sz="0" w:space="0" w:color="auto"/>
        <w:right w:val="none" w:sz="0" w:space="0" w:color="auto"/>
      </w:divBdr>
    </w:div>
    <w:div w:id="394667008">
      <w:bodyDiv w:val="1"/>
      <w:marLeft w:val="0"/>
      <w:marRight w:val="0"/>
      <w:marTop w:val="0"/>
      <w:marBottom w:val="0"/>
      <w:divBdr>
        <w:top w:val="none" w:sz="0" w:space="0" w:color="auto"/>
        <w:left w:val="none" w:sz="0" w:space="0" w:color="auto"/>
        <w:bottom w:val="none" w:sz="0" w:space="0" w:color="auto"/>
        <w:right w:val="none" w:sz="0" w:space="0" w:color="auto"/>
      </w:divBdr>
    </w:div>
    <w:div w:id="406224607">
      <w:bodyDiv w:val="1"/>
      <w:marLeft w:val="0"/>
      <w:marRight w:val="0"/>
      <w:marTop w:val="0"/>
      <w:marBottom w:val="0"/>
      <w:divBdr>
        <w:top w:val="none" w:sz="0" w:space="0" w:color="auto"/>
        <w:left w:val="none" w:sz="0" w:space="0" w:color="auto"/>
        <w:bottom w:val="none" w:sz="0" w:space="0" w:color="auto"/>
        <w:right w:val="none" w:sz="0" w:space="0" w:color="auto"/>
      </w:divBdr>
    </w:div>
    <w:div w:id="454493253">
      <w:bodyDiv w:val="1"/>
      <w:marLeft w:val="0"/>
      <w:marRight w:val="0"/>
      <w:marTop w:val="0"/>
      <w:marBottom w:val="0"/>
      <w:divBdr>
        <w:top w:val="none" w:sz="0" w:space="0" w:color="auto"/>
        <w:left w:val="none" w:sz="0" w:space="0" w:color="auto"/>
        <w:bottom w:val="none" w:sz="0" w:space="0" w:color="auto"/>
        <w:right w:val="none" w:sz="0" w:space="0" w:color="auto"/>
      </w:divBdr>
    </w:div>
    <w:div w:id="457526395">
      <w:bodyDiv w:val="1"/>
      <w:marLeft w:val="0"/>
      <w:marRight w:val="0"/>
      <w:marTop w:val="0"/>
      <w:marBottom w:val="0"/>
      <w:divBdr>
        <w:top w:val="none" w:sz="0" w:space="0" w:color="auto"/>
        <w:left w:val="none" w:sz="0" w:space="0" w:color="auto"/>
        <w:bottom w:val="none" w:sz="0" w:space="0" w:color="auto"/>
        <w:right w:val="none" w:sz="0" w:space="0" w:color="auto"/>
      </w:divBdr>
    </w:div>
    <w:div w:id="464399060">
      <w:bodyDiv w:val="1"/>
      <w:marLeft w:val="0"/>
      <w:marRight w:val="0"/>
      <w:marTop w:val="0"/>
      <w:marBottom w:val="0"/>
      <w:divBdr>
        <w:top w:val="none" w:sz="0" w:space="0" w:color="auto"/>
        <w:left w:val="none" w:sz="0" w:space="0" w:color="auto"/>
        <w:bottom w:val="none" w:sz="0" w:space="0" w:color="auto"/>
        <w:right w:val="none" w:sz="0" w:space="0" w:color="auto"/>
      </w:divBdr>
    </w:div>
    <w:div w:id="475999366">
      <w:bodyDiv w:val="1"/>
      <w:marLeft w:val="0"/>
      <w:marRight w:val="0"/>
      <w:marTop w:val="0"/>
      <w:marBottom w:val="0"/>
      <w:divBdr>
        <w:top w:val="none" w:sz="0" w:space="0" w:color="auto"/>
        <w:left w:val="none" w:sz="0" w:space="0" w:color="auto"/>
        <w:bottom w:val="none" w:sz="0" w:space="0" w:color="auto"/>
        <w:right w:val="none" w:sz="0" w:space="0" w:color="auto"/>
      </w:divBdr>
    </w:div>
    <w:div w:id="494689964">
      <w:bodyDiv w:val="1"/>
      <w:marLeft w:val="0"/>
      <w:marRight w:val="0"/>
      <w:marTop w:val="0"/>
      <w:marBottom w:val="0"/>
      <w:divBdr>
        <w:top w:val="none" w:sz="0" w:space="0" w:color="auto"/>
        <w:left w:val="none" w:sz="0" w:space="0" w:color="auto"/>
        <w:bottom w:val="none" w:sz="0" w:space="0" w:color="auto"/>
        <w:right w:val="none" w:sz="0" w:space="0" w:color="auto"/>
      </w:divBdr>
    </w:div>
    <w:div w:id="495343530">
      <w:bodyDiv w:val="1"/>
      <w:marLeft w:val="0"/>
      <w:marRight w:val="0"/>
      <w:marTop w:val="0"/>
      <w:marBottom w:val="0"/>
      <w:divBdr>
        <w:top w:val="none" w:sz="0" w:space="0" w:color="auto"/>
        <w:left w:val="none" w:sz="0" w:space="0" w:color="auto"/>
        <w:bottom w:val="none" w:sz="0" w:space="0" w:color="auto"/>
        <w:right w:val="none" w:sz="0" w:space="0" w:color="auto"/>
      </w:divBdr>
    </w:div>
    <w:div w:id="497844168">
      <w:bodyDiv w:val="1"/>
      <w:marLeft w:val="0"/>
      <w:marRight w:val="0"/>
      <w:marTop w:val="0"/>
      <w:marBottom w:val="0"/>
      <w:divBdr>
        <w:top w:val="none" w:sz="0" w:space="0" w:color="auto"/>
        <w:left w:val="none" w:sz="0" w:space="0" w:color="auto"/>
        <w:bottom w:val="none" w:sz="0" w:space="0" w:color="auto"/>
        <w:right w:val="none" w:sz="0" w:space="0" w:color="auto"/>
      </w:divBdr>
    </w:div>
    <w:div w:id="519780585">
      <w:bodyDiv w:val="1"/>
      <w:marLeft w:val="0"/>
      <w:marRight w:val="0"/>
      <w:marTop w:val="0"/>
      <w:marBottom w:val="0"/>
      <w:divBdr>
        <w:top w:val="none" w:sz="0" w:space="0" w:color="auto"/>
        <w:left w:val="none" w:sz="0" w:space="0" w:color="auto"/>
        <w:bottom w:val="none" w:sz="0" w:space="0" w:color="auto"/>
        <w:right w:val="none" w:sz="0" w:space="0" w:color="auto"/>
      </w:divBdr>
    </w:div>
    <w:div w:id="534468044">
      <w:bodyDiv w:val="1"/>
      <w:marLeft w:val="0"/>
      <w:marRight w:val="0"/>
      <w:marTop w:val="0"/>
      <w:marBottom w:val="0"/>
      <w:divBdr>
        <w:top w:val="none" w:sz="0" w:space="0" w:color="auto"/>
        <w:left w:val="none" w:sz="0" w:space="0" w:color="auto"/>
        <w:bottom w:val="none" w:sz="0" w:space="0" w:color="auto"/>
        <w:right w:val="none" w:sz="0" w:space="0" w:color="auto"/>
      </w:divBdr>
    </w:div>
    <w:div w:id="543713477">
      <w:bodyDiv w:val="1"/>
      <w:marLeft w:val="0"/>
      <w:marRight w:val="0"/>
      <w:marTop w:val="0"/>
      <w:marBottom w:val="0"/>
      <w:divBdr>
        <w:top w:val="none" w:sz="0" w:space="0" w:color="auto"/>
        <w:left w:val="none" w:sz="0" w:space="0" w:color="auto"/>
        <w:bottom w:val="none" w:sz="0" w:space="0" w:color="auto"/>
        <w:right w:val="none" w:sz="0" w:space="0" w:color="auto"/>
      </w:divBdr>
    </w:div>
    <w:div w:id="551425043">
      <w:bodyDiv w:val="1"/>
      <w:marLeft w:val="0"/>
      <w:marRight w:val="0"/>
      <w:marTop w:val="0"/>
      <w:marBottom w:val="0"/>
      <w:divBdr>
        <w:top w:val="none" w:sz="0" w:space="0" w:color="auto"/>
        <w:left w:val="none" w:sz="0" w:space="0" w:color="auto"/>
        <w:bottom w:val="none" w:sz="0" w:space="0" w:color="auto"/>
        <w:right w:val="none" w:sz="0" w:space="0" w:color="auto"/>
      </w:divBdr>
    </w:div>
    <w:div w:id="556278922">
      <w:bodyDiv w:val="1"/>
      <w:marLeft w:val="0"/>
      <w:marRight w:val="0"/>
      <w:marTop w:val="0"/>
      <w:marBottom w:val="0"/>
      <w:divBdr>
        <w:top w:val="none" w:sz="0" w:space="0" w:color="auto"/>
        <w:left w:val="none" w:sz="0" w:space="0" w:color="auto"/>
        <w:bottom w:val="none" w:sz="0" w:space="0" w:color="auto"/>
        <w:right w:val="none" w:sz="0" w:space="0" w:color="auto"/>
      </w:divBdr>
    </w:div>
    <w:div w:id="561870721">
      <w:bodyDiv w:val="1"/>
      <w:marLeft w:val="0"/>
      <w:marRight w:val="0"/>
      <w:marTop w:val="0"/>
      <w:marBottom w:val="0"/>
      <w:divBdr>
        <w:top w:val="none" w:sz="0" w:space="0" w:color="auto"/>
        <w:left w:val="none" w:sz="0" w:space="0" w:color="auto"/>
        <w:bottom w:val="none" w:sz="0" w:space="0" w:color="auto"/>
        <w:right w:val="none" w:sz="0" w:space="0" w:color="auto"/>
      </w:divBdr>
    </w:div>
    <w:div w:id="563294111">
      <w:bodyDiv w:val="1"/>
      <w:marLeft w:val="0"/>
      <w:marRight w:val="0"/>
      <w:marTop w:val="0"/>
      <w:marBottom w:val="0"/>
      <w:divBdr>
        <w:top w:val="none" w:sz="0" w:space="0" w:color="auto"/>
        <w:left w:val="none" w:sz="0" w:space="0" w:color="auto"/>
        <w:bottom w:val="none" w:sz="0" w:space="0" w:color="auto"/>
        <w:right w:val="none" w:sz="0" w:space="0" w:color="auto"/>
      </w:divBdr>
    </w:div>
    <w:div w:id="572857285">
      <w:bodyDiv w:val="1"/>
      <w:marLeft w:val="0"/>
      <w:marRight w:val="0"/>
      <w:marTop w:val="0"/>
      <w:marBottom w:val="0"/>
      <w:divBdr>
        <w:top w:val="none" w:sz="0" w:space="0" w:color="auto"/>
        <w:left w:val="none" w:sz="0" w:space="0" w:color="auto"/>
        <w:bottom w:val="none" w:sz="0" w:space="0" w:color="auto"/>
        <w:right w:val="none" w:sz="0" w:space="0" w:color="auto"/>
      </w:divBdr>
    </w:div>
    <w:div w:id="573273018">
      <w:bodyDiv w:val="1"/>
      <w:marLeft w:val="0"/>
      <w:marRight w:val="0"/>
      <w:marTop w:val="0"/>
      <w:marBottom w:val="0"/>
      <w:divBdr>
        <w:top w:val="none" w:sz="0" w:space="0" w:color="auto"/>
        <w:left w:val="none" w:sz="0" w:space="0" w:color="auto"/>
        <w:bottom w:val="none" w:sz="0" w:space="0" w:color="auto"/>
        <w:right w:val="none" w:sz="0" w:space="0" w:color="auto"/>
      </w:divBdr>
    </w:div>
    <w:div w:id="579681997">
      <w:bodyDiv w:val="1"/>
      <w:marLeft w:val="0"/>
      <w:marRight w:val="0"/>
      <w:marTop w:val="0"/>
      <w:marBottom w:val="0"/>
      <w:divBdr>
        <w:top w:val="none" w:sz="0" w:space="0" w:color="auto"/>
        <w:left w:val="none" w:sz="0" w:space="0" w:color="auto"/>
        <w:bottom w:val="none" w:sz="0" w:space="0" w:color="auto"/>
        <w:right w:val="none" w:sz="0" w:space="0" w:color="auto"/>
      </w:divBdr>
    </w:div>
    <w:div w:id="582299466">
      <w:bodyDiv w:val="1"/>
      <w:marLeft w:val="0"/>
      <w:marRight w:val="0"/>
      <w:marTop w:val="0"/>
      <w:marBottom w:val="0"/>
      <w:divBdr>
        <w:top w:val="none" w:sz="0" w:space="0" w:color="auto"/>
        <w:left w:val="none" w:sz="0" w:space="0" w:color="auto"/>
        <w:bottom w:val="none" w:sz="0" w:space="0" w:color="auto"/>
        <w:right w:val="none" w:sz="0" w:space="0" w:color="auto"/>
      </w:divBdr>
    </w:div>
    <w:div w:id="592857696">
      <w:bodyDiv w:val="1"/>
      <w:marLeft w:val="0"/>
      <w:marRight w:val="0"/>
      <w:marTop w:val="0"/>
      <w:marBottom w:val="0"/>
      <w:divBdr>
        <w:top w:val="none" w:sz="0" w:space="0" w:color="auto"/>
        <w:left w:val="none" w:sz="0" w:space="0" w:color="auto"/>
        <w:bottom w:val="none" w:sz="0" w:space="0" w:color="auto"/>
        <w:right w:val="none" w:sz="0" w:space="0" w:color="auto"/>
      </w:divBdr>
    </w:div>
    <w:div w:id="600800775">
      <w:bodyDiv w:val="1"/>
      <w:marLeft w:val="0"/>
      <w:marRight w:val="0"/>
      <w:marTop w:val="0"/>
      <w:marBottom w:val="0"/>
      <w:divBdr>
        <w:top w:val="none" w:sz="0" w:space="0" w:color="auto"/>
        <w:left w:val="none" w:sz="0" w:space="0" w:color="auto"/>
        <w:bottom w:val="none" w:sz="0" w:space="0" w:color="auto"/>
        <w:right w:val="none" w:sz="0" w:space="0" w:color="auto"/>
      </w:divBdr>
    </w:div>
    <w:div w:id="617565288">
      <w:bodyDiv w:val="1"/>
      <w:marLeft w:val="0"/>
      <w:marRight w:val="0"/>
      <w:marTop w:val="0"/>
      <w:marBottom w:val="0"/>
      <w:divBdr>
        <w:top w:val="none" w:sz="0" w:space="0" w:color="auto"/>
        <w:left w:val="none" w:sz="0" w:space="0" w:color="auto"/>
        <w:bottom w:val="none" w:sz="0" w:space="0" w:color="auto"/>
        <w:right w:val="none" w:sz="0" w:space="0" w:color="auto"/>
      </w:divBdr>
    </w:div>
    <w:div w:id="623075987">
      <w:bodyDiv w:val="1"/>
      <w:marLeft w:val="0"/>
      <w:marRight w:val="0"/>
      <w:marTop w:val="0"/>
      <w:marBottom w:val="0"/>
      <w:divBdr>
        <w:top w:val="none" w:sz="0" w:space="0" w:color="auto"/>
        <w:left w:val="none" w:sz="0" w:space="0" w:color="auto"/>
        <w:bottom w:val="none" w:sz="0" w:space="0" w:color="auto"/>
        <w:right w:val="none" w:sz="0" w:space="0" w:color="auto"/>
      </w:divBdr>
    </w:div>
    <w:div w:id="628390553">
      <w:bodyDiv w:val="1"/>
      <w:marLeft w:val="0"/>
      <w:marRight w:val="0"/>
      <w:marTop w:val="0"/>
      <w:marBottom w:val="0"/>
      <w:divBdr>
        <w:top w:val="none" w:sz="0" w:space="0" w:color="auto"/>
        <w:left w:val="none" w:sz="0" w:space="0" w:color="auto"/>
        <w:bottom w:val="none" w:sz="0" w:space="0" w:color="auto"/>
        <w:right w:val="none" w:sz="0" w:space="0" w:color="auto"/>
      </w:divBdr>
    </w:div>
    <w:div w:id="647709472">
      <w:bodyDiv w:val="1"/>
      <w:marLeft w:val="0"/>
      <w:marRight w:val="0"/>
      <w:marTop w:val="0"/>
      <w:marBottom w:val="0"/>
      <w:divBdr>
        <w:top w:val="none" w:sz="0" w:space="0" w:color="auto"/>
        <w:left w:val="none" w:sz="0" w:space="0" w:color="auto"/>
        <w:bottom w:val="none" w:sz="0" w:space="0" w:color="auto"/>
        <w:right w:val="none" w:sz="0" w:space="0" w:color="auto"/>
      </w:divBdr>
    </w:div>
    <w:div w:id="650210356">
      <w:bodyDiv w:val="1"/>
      <w:marLeft w:val="0"/>
      <w:marRight w:val="0"/>
      <w:marTop w:val="0"/>
      <w:marBottom w:val="0"/>
      <w:divBdr>
        <w:top w:val="none" w:sz="0" w:space="0" w:color="auto"/>
        <w:left w:val="none" w:sz="0" w:space="0" w:color="auto"/>
        <w:bottom w:val="none" w:sz="0" w:space="0" w:color="auto"/>
        <w:right w:val="none" w:sz="0" w:space="0" w:color="auto"/>
      </w:divBdr>
    </w:div>
    <w:div w:id="651326132">
      <w:bodyDiv w:val="1"/>
      <w:marLeft w:val="0"/>
      <w:marRight w:val="0"/>
      <w:marTop w:val="0"/>
      <w:marBottom w:val="0"/>
      <w:divBdr>
        <w:top w:val="none" w:sz="0" w:space="0" w:color="auto"/>
        <w:left w:val="none" w:sz="0" w:space="0" w:color="auto"/>
        <w:bottom w:val="none" w:sz="0" w:space="0" w:color="auto"/>
        <w:right w:val="none" w:sz="0" w:space="0" w:color="auto"/>
      </w:divBdr>
    </w:div>
    <w:div w:id="657462824">
      <w:bodyDiv w:val="1"/>
      <w:marLeft w:val="0"/>
      <w:marRight w:val="0"/>
      <w:marTop w:val="0"/>
      <w:marBottom w:val="0"/>
      <w:divBdr>
        <w:top w:val="none" w:sz="0" w:space="0" w:color="auto"/>
        <w:left w:val="none" w:sz="0" w:space="0" w:color="auto"/>
        <w:bottom w:val="none" w:sz="0" w:space="0" w:color="auto"/>
        <w:right w:val="none" w:sz="0" w:space="0" w:color="auto"/>
      </w:divBdr>
    </w:div>
    <w:div w:id="679045834">
      <w:bodyDiv w:val="1"/>
      <w:marLeft w:val="0"/>
      <w:marRight w:val="0"/>
      <w:marTop w:val="0"/>
      <w:marBottom w:val="0"/>
      <w:divBdr>
        <w:top w:val="none" w:sz="0" w:space="0" w:color="auto"/>
        <w:left w:val="none" w:sz="0" w:space="0" w:color="auto"/>
        <w:bottom w:val="none" w:sz="0" w:space="0" w:color="auto"/>
        <w:right w:val="none" w:sz="0" w:space="0" w:color="auto"/>
      </w:divBdr>
    </w:div>
    <w:div w:id="692417423">
      <w:bodyDiv w:val="1"/>
      <w:marLeft w:val="0"/>
      <w:marRight w:val="0"/>
      <w:marTop w:val="0"/>
      <w:marBottom w:val="0"/>
      <w:divBdr>
        <w:top w:val="none" w:sz="0" w:space="0" w:color="auto"/>
        <w:left w:val="none" w:sz="0" w:space="0" w:color="auto"/>
        <w:bottom w:val="none" w:sz="0" w:space="0" w:color="auto"/>
        <w:right w:val="none" w:sz="0" w:space="0" w:color="auto"/>
      </w:divBdr>
    </w:div>
    <w:div w:id="695619172">
      <w:bodyDiv w:val="1"/>
      <w:marLeft w:val="0"/>
      <w:marRight w:val="0"/>
      <w:marTop w:val="0"/>
      <w:marBottom w:val="0"/>
      <w:divBdr>
        <w:top w:val="none" w:sz="0" w:space="0" w:color="auto"/>
        <w:left w:val="none" w:sz="0" w:space="0" w:color="auto"/>
        <w:bottom w:val="none" w:sz="0" w:space="0" w:color="auto"/>
        <w:right w:val="none" w:sz="0" w:space="0" w:color="auto"/>
      </w:divBdr>
    </w:div>
    <w:div w:id="697391232">
      <w:bodyDiv w:val="1"/>
      <w:marLeft w:val="0"/>
      <w:marRight w:val="0"/>
      <w:marTop w:val="0"/>
      <w:marBottom w:val="0"/>
      <w:divBdr>
        <w:top w:val="none" w:sz="0" w:space="0" w:color="auto"/>
        <w:left w:val="none" w:sz="0" w:space="0" w:color="auto"/>
        <w:bottom w:val="none" w:sz="0" w:space="0" w:color="auto"/>
        <w:right w:val="none" w:sz="0" w:space="0" w:color="auto"/>
      </w:divBdr>
    </w:div>
    <w:div w:id="703596261">
      <w:bodyDiv w:val="1"/>
      <w:marLeft w:val="0"/>
      <w:marRight w:val="0"/>
      <w:marTop w:val="0"/>
      <w:marBottom w:val="0"/>
      <w:divBdr>
        <w:top w:val="none" w:sz="0" w:space="0" w:color="auto"/>
        <w:left w:val="none" w:sz="0" w:space="0" w:color="auto"/>
        <w:bottom w:val="none" w:sz="0" w:space="0" w:color="auto"/>
        <w:right w:val="none" w:sz="0" w:space="0" w:color="auto"/>
      </w:divBdr>
    </w:div>
    <w:div w:id="704788733">
      <w:bodyDiv w:val="1"/>
      <w:marLeft w:val="0"/>
      <w:marRight w:val="0"/>
      <w:marTop w:val="0"/>
      <w:marBottom w:val="0"/>
      <w:divBdr>
        <w:top w:val="none" w:sz="0" w:space="0" w:color="auto"/>
        <w:left w:val="none" w:sz="0" w:space="0" w:color="auto"/>
        <w:bottom w:val="none" w:sz="0" w:space="0" w:color="auto"/>
        <w:right w:val="none" w:sz="0" w:space="0" w:color="auto"/>
      </w:divBdr>
    </w:div>
    <w:div w:id="713693602">
      <w:bodyDiv w:val="1"/>
      <w:marLeft w:val="0"/>
      <w:marRight w:val="0"/>
      <w:marTop w:val="0"/>
      <w:marBottom w:val="0"/>
      <w:divBdr>
        <w:top w:val="none" w:sz="0" w:space="0" w:color="auto"/>
        <w:left w:val="none" w:sz="0" w:space="0" w:color="auto"/>
        <w:bottom w:val="none" w:sz="0" w:space="0" w:color="auto"/>
        <w:right w:val="none" w:sz="0" w:space="0" w:color="auto"/>
      </w:divBdr>
    </w:div>
    <w:div w:id="718241288">
      <w:bodyDiv w:val="1"/>
      <w:marLeft w:val="0"/>
      <w:marRight w:val="0"/>
      <w:marTop w:val="0"/>
      <w:marBottom w:val="0"/>
      <w:divBdr>
        <w:top w:val="none" w:sz="0" w:space="0" w:color="auto"/>
        <w:left w:val="none" w:sz="0" w:space="0" w:color="auto"/>
        <w:bottom w:val="none" w:sz="0" w:space="0" w:color="auto"/>
        <w:right w:val="none" w:sz="0" w:space="0" w:color="auto"/>
      </w:divBdr>
    </w:div>
    <w:div w:id="726104481">
      <w:bodyDiv w:val="1"/>
      <w:marLeft w:val="0"/>
      <w:marRight w:val="0"/>
      <w:marTop w:val="0"/>
      <w:marBottom w:val="0"/>
      <w:divBdr>
        <w:top w:val="none" w:sz="0" w:space="0" w:color="auto"/>
        <w:left w:val="none" w:sz="0" w:space="0" w:color="auto"/>
        <w:bottom w:val="none" w:sz="0" w:space="0" w:color="auto"/>
        <w:right w:val="none" w:sz="0" w:space="0" w:color="auto"/>
      </w:divBdr>
    </w:div>
    <w:div w:id="732849329">
      <w:bodyDiv w:val="1"/>
      <w:marLeft w:val="0"/>
      <w:marRight w:val="0"/>
      <w:marTop w:val="0"/>
      <w:marBottom w:val="0"/>
      <w:divBdr>
        <w:top w:val="none" w:sz="0" w:space="0" w:color="auto"/>
        <w:left w:val="none" w:sz="0" w:space="0" w:color="auto"/>
        <w:bottom w:val="none" w:sz="0" w:space="0" w:color="auto"/>
        <w:right w:val="none" w:sz="0" w:space="0" w:color="auto"/>
      </w:divBdr>
    </w:div>
    <w:div w:id="745153955">
      <w:bodyDiv w:val="1"/>
      <w:marLeft w:val="0"/>
      <w:marRight w:val="0"/>
      <w:marTop w:val="0"/>
      <w:marBottom w:val="0"/>
      <w:divBdr>
        <w:top w:val="none" w:sz="0" w:space="0" w:color="auto"/>
        <w:left w:val="none" w:sz="0" w:space="0" w:color="auto"/>
        <w:bottom w:val="none" w:sz="0" w:space="0" w:color="auto"/>
        <w:right w:val="none" w:sz="0" w:space="0" w:color="auto"/>
      </w:divBdr>
    </w:div>
    <w:div w:id="751319284">
      <w:bodyDiv w:val="1"/>
      <w:marLeft w:val="0"/>
      <w:marRight w:val="0"/>
      <w:marTop w:val="0"/>
      <w:marBottom w:val="0"/>
      <w:divBdr>
        <w:top w:val="none" w:sz="0" w:space="0" w:color="auto"/>
        <w:left w:val="none" w:sz="0" w:space="0" w:color="auto"/>
        <w:bottom w:val="none" w:sz="0" w:space="0" w:color="auto"/>
        <w:right w:val="none" w:sz="0" w:space="0" w:color="auto"/>
      </w:divBdr>
    </w:div>
    <w:div w:id="760107459">
      <w:bodyDiv w:val="1"/>
      <w:marLeft w:val="0"/>
      <w:marRight w:val="0"/>
      <w:marTop w:val="0"/>
      <w:marBottom w:val="0"/>
      <w:divBdr>
        <w:top w:val="none" w:sz="0" w:space="0" w:color="auto"/>
        <w:left w:val="none" w:sz="0" w:space="0" w:color="auto"/>
        <w:bottom w:val="none" w:sz="0" w:space="0" w:color="auto"/>
        <w:right w:val="none" w:sz="0" w:space="0" w:color="auto"/>
      </w:divBdr>
    </w:div>
    <w:div w:id="764302702">
      <w:bodyDiv w:val="1"/>
      <w:marLeft w:val="0"/>
      <w:marRight w:val="0"/>
      <w:marTop w:val="0"/>
      <w:marBottom w:val="0"/>
      <w:divBdr>
        <w:top w:val="none" w:sz="0" w:space="0" w:color="auto"/>
        <w:left w:val="none" w:sz="0" w:space="0" w:color="auto"/>
        <w:bottom w:val="none" w:sz="0" w:space="0" w:color="auto"/>
        <w:right w:val="none" w:sz="0" w:space="0" w:color="auto"/>
      </w:divBdr>
    </w:div>
    <w:div w:id="767578881">
      <w:bodyDiv w:val="1"/>
      <w:marLeft w:val="0"/>
      <w:marRight w:val="0"/>
      <w:marTop w:val="0"/>
      <w:marBottom w:val="0"/>
      <w:divBdr>
        <w:top w:val="none" w:sz="0" w:space="0" w:color="auto"/>
        <w:left w:val="none" w:sz="0" w:space="0" w:color="auto"/>
        <w:bottom w:val="none" w:sz="0" w:space="0" w:color="auto"/>
        <w:right w:val="none" w:sz="0" w:space="0" w:color="auto"/>
      </w:divBdr>
    </w:div>
    <w:div w:id="782699087">
      <w:bodyDiv w:val="1"/>
      <w:marLeft w:val="0"/>
      <w:marRight w:val="0"/>
      <w:marTop w:val="0"/>
      <w:marBottom w:val="0"/>
      <w:divBdr>
        <w:top w:val="none" w:sz="0" w:space="0" w:color="auto"/>
        <w:left w:val="none" w:sz="0" w:space="0" w:color="auto"/>
        <w:bottom w:val="none" w:sz="0" w:space="0" w:color="auto"/>
        <w:right w:val="none" w:sz="0" w:space="0" w:color="auto"/>
      </w:divBdr>
    </w:div>
    <w:div w:id="796875789">
      <w:bodyDiv w:val="1"/>
      <w:marLeft w:val="0"/>
      <w:marRight w:val="0"/>
      <w:marTop w:val="0"/>
      <w:marBottom w:val="0"/>
      <w:divBdr>
        <w:top w:val="none" w:sz="0" w:space="0" w:color="auto"/>
        <w:left w:val="none" w:sz="0" w:space="0" w:color="auto"/>
        <w:bottom w:val="none" w:sz="0" w:space="0" w:color="auto"/>
        <w:right w:val="none" w:sz="0" w:space="0" w:color="auto"/>
      </w:divBdr>
    </w:div>
    <w:div w:id="800154698">
      <w:bodyDiv w:val="1"/>
      <w:marLeft w:val="0"/>
      <w:marRight w:val="0"/>
      <w:marTop w:val="0"/>
      <w:marBottom w:val="0"/>
      <w:divBdr>
        <w:top w:val="none" w:sz="0" w:space="0" w:color="auto"/>
        <w:left w:val="none" w:sz="0" w:space="0" w:color="auto"/>
        <w:bottom w:val="none" w:sz="0" w:space="0" w:color="auto"/>
        <w:right w:val="none" w:sz="0" w:space="0" w:color="auto"/>
      </w:divBdr>
    </w:div>
    <w:div w:id="803162249">
      <w:bodyDiv w:val="1"/>
      <w:marLeft w:val="0"/>
      <w:marRight w:val="0"/>
      <w:marTop w:val="0"/>
      <w:marBottom w:val="0"/>
      <w:divBdr>
        <w:top w:val="none" w:sz="0" w:space="0" w:color="auto"/>
        <w:left w:val="none" w:sz="0" w:space="0" w:color="auto"/>
        <w:bottom w:val="none" w:sz="0" w:space="0" w:color="auto"/>
        <w:right w:val="none" w:sz="0" w:space="0" w:color="auto"/>
      </w:divBdr>
    </w:div>
    <w:div w:id="823861690">
      <w:bodyDiv w:val="1"/>
      <w:marLeft w:val="0"/>
      <w:marRight w:val="0"/>
      <w:marTop w:val="0"/>
      <w:marBottom w:val="0"/>
      <w:divBdr>
        <w:top w:val="none" w:sz="0" w:space="0" w:color="auto"/>
        <w:left w:val="none" w:sz="0" w:space="0" w:color="auto"/>
        <w:bottom w:val="none" w:sz="0" w:space="0" w:color="auto"/>
        <w:right w:val="none" w:sz="0" w:space="0" w:color="auto"/>
      </w:divBdr>
    </w:div>
    <w:div w:id="834995667">
      <w:bodyDiv w:val="1"/>
      <w:marLeft w:val="0"/>
      <w:marRight w:val="0"/>
      <w:marTop w:val="0"/>
      <w:marBottom w:val="0"/>
      <w:divBdr>
        <w:top w:val="none" w:sz="0" w:space="0" w:color="auto"/>
        <w:left w:val="none" w:sz="0" w:space="0" w:color="auto"/>
        <w:bottom w:val="none" w:sz="0" w:space="0" w:color="auto"/>
        <w:right w:val="none" w:sz="0" w:space="0" w:color="auto"/>
      </w:divBdr>
    </w:div>
    <w:div w:id="835153631">
      <w:bodyDiv w:val="1"/>
      <w:marLeft w:val="0"/>
      <w:marRight w:val="0"/>
      <w:marTop w:val="0"/>
      <w:marBottom w:val="0"/>
      <w:divBdr>
        <w:top w:val="none" w:sz="0" w:space="0" w:color="auto"/>
        <w:left w:val="none" w:sz="0" w:space="0" w:color="auto"/>
        <w:bottom w:val="none" w:sz="0" w:space="0" w:color="auto"/>
        <w:right w:val="none" w:sz="0" w:space="0" w:color="auto"/>
      </w:divBdr>
    </w:div>
    <w:div w:id="849955977">
      <w:bodyDiv w:val="1"/>
      <w:marLeft w:val="0"/>
      <w:marRight w:val="0"/>
      <w:marTop w:val="0"/>
      <w:marBottom w:val="0"/>
      <w:divBdr>
        <w:top w:val="none" w:sz="0" w:space="0" w:color="auto"/>
        <w:left w:val="none" w:sz="0" w:space="0" w:color="auto"/>
        <w:bottom w:val="none" w:sz="0" w:space="0" w:color="auto"/>
        <w:right w:val="none" w:sz="0" w:space="0" w:color="auto"/>
      </w:divBdr>
    </w:div>
    <w:div w:id="850997324">
      <w:bodyDiv w:val="1"/>
      <w:marLeft w:val="0"/>
      <w:marRight w:val="0"/>
      <w:marTop w:val="0"/>
      <w:marBottom w:val="0"/>
      <w:divBdr>
        <w:top w:val="none" w:sz="0" w:space="0" w:color="auto"/>
        <w:left w:val="none" w:sz="0" w:space="0" w:color="auto"/>
        <w:bottom w:val="none" w:sz="0" w:space="0" w:color="auto"/>
        <w:right w:val="none" w:sz="0" w:space="0" w:color="auto"/>
      </w:divBdr>
    </w:div>
    <w:div w:id="858130379">
      <w:bodyDiv w:val="1"/>
      <w:marLeft w:val="0"/>
      <w:marRight w:val="0"/>
      <w:marTop w:val="0"/>
      <w:marBottom w:val="0"/>
      <w:divBdr>
        <w:top w:val="none" w:sz="0" w:space="0" w:color="auto"/>
        <w:left w:val="none" w:sz="0" w:space="0" w:color="auto"/>
        <w:bottom w:val="none" w:sz="0" w:space="0" w:color="auto"/>
        <w:right w:val="none" w:sz="0" w:space="0" w:color="auto"/>
      </w:divBdr>
    </w:div>
    <w:div w:id="865869386">
      <w:bodyDiv w:val="1"/>
      <w:marLeft w:val="0"/>
      <w:marRight w:val="0"/>
      <w:marTop w:val="0"/>
      <w:marBottom w:val="0"/>
      <w:divBdr>
        <w:top w:val="none" w:sz="0" w:space="0" w:color="auto"/>
        <w:left w:val="none" w:sz="0" w:space="0" w:color="auto"/>
        <w:bottom w:val="none" w:sz="0" w:space="0" w:color="auto"/>
        <w:right w:val="none" w:sz="0" w:space="0" w:color="auto"/>
      </w:divBdr>
    </w:div>
    <w:div w:id="885719577">
      <w:bodyDiv w:val="1"/>
      <w:marLeft w:val="0"/>
      <w:marRight w:val="0"/>
      <w:marTop w:val="0"/>
      <w:marBottom w:val="0"/>
      <w:divBdr>
        <w:top w:val="none" w:sz="0" w:space="0" w:color="auto"/>
        <w:left w:val="none" w:sz="0" w:space="0" w:color="auto"/>
        <w:bottom w:val="none" w:sz="0" w:space="0" w:color="auto"/>
        <w:right w:val="none" w:sz="0" w:space="0" w:color="auto"/>
      </w:divBdr>
    </w:div>
    <w:div w:id="911700014">
      <w:bodyDiv w:val="1"/>
      <w:marLeft w:val="0"/>
      <w:marRight w:val="0"/>
      <w:marTop w:val="0"/>
      <w:marBottom w:val="0"/>
      <w:divBdr>
        <w:top w:val="none" w:sz="0" w:space="0" w:color="auto"/>
        <w:left w:val="none" w:sz="0" w:space="0" w:color="auto"/>
        <w:bottom w:val="none" w:sz="0" w:space="0" w:color="auto"/>
        <w:right w:val="none" w:sz="0" w:space="0" w:color="auto"/>
      </w:divBdr>
    </w:div>
    <w:div w:id="914897947">
      <w:bodyDiv w:val="1"/>
      <w:marLeft w:val="0"/>
      <w:marRight w:val="0"/>
      <w:marTop w:val="0"/>
      <w:marBottom w:val="0"/>
      <w:divBdr>
        <w:top w:val="none" w:sz="0" w:space="0" w:color="auto"/>
        <w:left w:val="none" w:sz="0" w:space="0" w:color="auto"/>
        <w:bottom w:val="none" w:sz="0" w:space="0" w:color="auto"/>
        <w:right w:val="none" w:sz="0" w:space="0" w:color="auto"/>
      </w:divBdr>
    </w:div>
    <w:div w:id="935214074">
      <w:bodyDiv w:val="1"/>
      <w:marLeft w:val="0"/>
      <w:marRight w:val="0"/>
      <w:marTop w:val="0"/>
      <w:marBottom w:val="0"/>
      <w:divBdr>
        <w:top w:val="none" w:sz="0" w:space="0" w:color="auto"/>
        <w:left w:val="none" w:sz="0" w:space="0" w:color="auto"/>
        <w:bottom w:val="none" w:sz="0" w:space="0" w:color="auto"/>
        <w:right w:val="none" w:sz="0" w:space="0" w:color="auto"/>
      </w:divBdr>
    </w:div>
    <w:div w:id="949319159">
      <w:bodyDiv w:val="1"/>
      <w:marLeft w:val="0"/>
      <w:marRight w:val="0"/>
      <w:marTop w:val="0"/>
      <w:marBottom w:val="0"/>
      <w:divBdr>
        <w:top w:val="none" w:sz="0" w:space="0" w:color="auto"/>
        <w:left w:val="none" w:sz="0" w:space="0" w:color="auto"/>
        <w:bottom w:val="none" w:sz="0" w:space="0" w:color="auto"/>
        <w:right w:val="none" w:sz="0" w:space="0" w:color="auto"/>
      </w:divBdr>
    </w:div>
    <w:div w:id="953053181">
      <w:bodyDiv w:val="1"/>
      <w:marLeft w:val="0"/>
      <w:marRight w:val="0"/>
      <w:marTop w:val="0"/>
      <w:marBottom w:val="0"/>
      <w:divBdr>
        <w:top w:val="none" w:sz="0" w:space="0" w:color="auto"/>
        <w:left w:val="none" w:sz="0" w:space="0" w:color="auto"/>
        <w:bottom w:val="none" w:sz="0" w:space="0" w:color="auto"/>
        <w:right w:val="none" w:sz="0" w:space="0" w:color="auto"/>
      </w:divBdr>
    </w:div>
    <w:div w:id="964694299">
      <w:bodyDiv w:val="1"/>
      <w:marLeft w:val="0"/>
      <w:marRight w:val="0"/>
      <w:marTop w:val="0"/>
      <w:marBottom w:val="0"/>
      <w:divBdr>
        <w:top w:val="none" w:sz="0" w:space="0" w:color="auto"/>
        <w:left w:val="none" w:sz="0" w:space="0" w:color="auto"/>
        <w:bottom w:val="none" w:sz="0" w:space="0" w:color="auto"/>
        <w:right w:val="none" w:sz="0" w:space="0" w:color="auto"/>
      </w:divBdr>
    </w:div>
    <w:div w:id="971209566">
      <w:bodyDiv w:val="1"/>
      <w:marLeft w:val="0"/>
      <w:marRight w:val="0"/>
      <w:marTop w:val="0"/>
      <w:marBottom w:val="0"/>
      <w:divBdr>
        <w:top w:val="none" w:sz="0" w:space="0" w:color="auto"/>
        <w:left w:val="none" w:sz="0" w:space="0" w:color="auto"/>
        <w:bottom w:val="none" w:sz="0" w:space="0" w:color="auto"/>
        <w:right w:val="none" w:sz="0" w:space="0" w:color="auto"/>
      </w:divBdr>
    </w:div>
    <w:div w:id="977759533">
      <w:bodyDiv w:val="1"/>
      <w:marLeft w:val="0"/>
      <w:marRight w:val="0"/>
      <w:marTop w:val="0"/>
      <w:marBottom w:val="0"/>
      <w:divBdr>
        <w:top w:val="none" w:sz="0" w:space="0" w:color="auto"/>
        <w:left w:val="none" w:sz="0" w:space="0" w:color="auto"/>
        <w:bottom w:val="none" w:sz="0" w:space="0" w:color="auto"/>
        <w:right w:val="none" w:sz="0" w:space="0" w:color="auto"/>
      </w:divBdr>
    </w:div>
    <w:div w:id="991980575">
      <w:bodyDiv w:val="1"/>
      <w:marLeft w:val="0"/>
      <w:marRight w:val="0"/>
      <w:marTop w:val="0"/>
      <w:marBottom w:val="0"/>
      <w:divBdr>
        <w:top w:val="none" w:sz="0" w:space="0" w:color="auto"/>
        <w:left w:val="none" w:sz="0" w:space="0" w:color="auto"/>
        <w:bottom w:val="none" w:sz="0" w:space="0" w:color="auto"/>
        <w:right w:val="none" w:sz="0" w:space="0" w:color="auto"/>
      </w:divBdr>
    </w:div>
    <w:div w:id="997462642">
      <w:bodyDiv w:val="1"/>
      <w:marLeft w:val="0"/>
      <w:marRight w:val="0"/>
      <w:marTop w:val="0"/>
      <w:marBottom w:val="0"/>
      <w:divBdr>
        <w:top w:val="none" w:sz="0" w:space="0" w:color="auto"/>
        <w:left w:val="none" w:sz="0" w:space="0" w:color="auto"/>
        <w:bottom w:val="none" w:sz="0" w:space="0" w:color="auto"/>
        <w:right w:val="none" w:sz="0" w:space="0" w:color="auto"/>
      </w:divBdr>
    </w:div>
    <w:div w:id="1001738966">
      <w:bodyDiv w:val="1"/>
      <w:marLeft w:val="0"/>
      <w:marRight w:val="0"/>
      <w:marTop w:val="0"/>
      <w:marBottom w:val="0"/>
      <w:divBdr>
        <w:top w:val="none" w:sz="0" w:space="0" w:color="auto"/>
        <w:left w:val="none" w:sz="0" w:space="0" w:color="auto"/>
        <w:bottom w:val="none" w:sz="0" w:space="0" w:color="auto"/>
        <w:right w:val="none" w:sz="0" w:space="0" w:color="auto"/>
      </w:divBdr>
    </w:div>
    <w:div w:id="1003170085">
      <w:bodyDiv w:val="1"/>
      <w:marLeft w:val="0"/>
      <w:marRight w:val="0"/>
      <w:marTop w:val="0"/>
      <w:marBottom w:val="0"/>
      <w:divBdr>
        <w:top w:val="none" w:sz="0" w:space="0" w:color="auto"/>
        <w:left w:val="none" w:sz="0" w:space="0" w:color="auto"/>
        <w:bottom w:val="none" w:sz="0" w:space="0" w:color="auto"/>
        <w:right w:val="none" w:sz="0" w:space="0" w:color="auto"/>
      </w:divBdr>
    </w:div>
    <w:div w:id="1004896190">
      <w:bodyDiv w:val="1"/>
      <w:marLeft w:val="0"/>
      <w:marRight w:val="0"/>
      <w:marTop w:val="0"/>
      <w:marBottom w:val="0"/>
      <w:divBdr>
        <w:top w:val="none" w:sz="0" w:space="0" w:color="auto"/>
        <w:left w:val="none" w:sz="0" w:space="0" w:color="auto"/>
        <w:bottom w:val="none" w:sz="0" w:space="0" w:color="auto"/>
        <w:right w:val="none" w:sz="0" w:space="0" w:color="auto"/>
      </w:divBdr>
    </w:div>
    <w:div w:id="1011297806">
      <w:bodyDiv w:val="1"/>
      <w:marLeft w:val="0"/>
      <w:marRight w:val="0"/>
      <w:marTop w:val="0"/>
      <w:marBottom w:val="0"/>
      <w:divBdr>
        <w:top w:val="none" w:sz="0" w:space="0" w:color="auto"/>
        <w:left w:val="none" w:sz="0" w:space="0" w:color="auto"/>
        <w:bottom w:val="none" w:sz="0" w:space="0" w:color="auto"/>
        <w:right w:val="none" w:sz="0" w:space="0" w:color="auto"/>
      </w:divBdr>
    </w:div>
    <w:div w:id="1018847351">
      <w:bodyDiv w:val="1"/>
      <w:marLeft w:val="0"/>
      <w:marRight w:val="0"/>
      <w:marTop w:val="0"/>
      <w:marBottom w:val="0"/>
      <w:divBdr>
        <w:top w:val="none" w:sz="0" w:space="0" w:color="auto"/>
        <w:left w:val="none" w:sz="0" w:space="0" w:color="auto"/>
        <w:bottom w:val="none" w:sz="0" w:space="0" w:color="auto"/>
        <w:right w:val="none" w:sz="0" w:space="0" w:color="auto"/>
      </w:divBdr>
    </w:div>
    <w:div w:id="1032612184">
      <w:bodyDiv w:val="1"/>
      <w:marLeft w:val="0"/>
      <w:marRight w:val="0"/>
      <w:marTop w:val="0"/>
      <w:marBottom w:val="0"/>
      <w:divBdr>
        <w:top w:val="none" w:sz="0" w:space="0" w:color="auto"/>
        <w:left w:val="none" w:sz="0" w:space="0" w:color="auto"/>
        <w:bottom w:val="none" w:sz="0" w:space="0" w:color="auto"/>
        <w:right w:val="none" w:sz="0" w:space="0" w:color="auto"/>
      </w:divBdr>
    </w:div>
    <w:div w:id="1036390153">
      <w:bodyDiv w:val="1"/>
      <w:marLeft w:val="0"/>
      <w:marRight w:val="0"/>
      <w:marTop w:val="0"/>
      <w:marBottom w:val="0"/>
      <w:divBdr>
        <w:top w:val="none" w:sz="0" w:space="0" w:color="auto"/>
        <w:left w:val="none" w:sz="0" w:space="0" w:color="auto"/>
        <w:bottom w:val="none" w:sz="0" w:space="0" w:color="auto"/>
        <w:right w:val="none" w:sz="0" w:space="0" w:color="auto"/>
      </w:divBdr>
    </w:div>
    <w:div w:id="1044603533">
      <w:bodyDiv w:val="1"/>
      <w:marLeft w:val="0"/>
      <w:marRight w:val="0"/>
      <w:marTop w:val="0"/>
      <w:marBottom w:val="0"/>
      <w:divBdr>
        <w:top w:val="none" w:sz="0" w:space="0" w:color="auto"/>
        <w:left w:val="none" w:sz="0" w:space="0" w:color="auto"/>
        <w:bottom w:val="none" w:sz="0" w:space="0" w:color="auto"/>
        <w:right w:val="none" w:sz="0" w:space="0" w:color="auto"/>
      </w:divBdr>
    </w:div>
    <w:div w:id="1059940730">
      <w:bodyDiv w:val="1"/>
      <w:marLeft w:val="0"/>
      <w:marRight w:val="0"/>
      <w:marTop w:val="0"/>
      <w:marBottom w:val="0"/>
      <w:divBdr>
        <w:top w:val="none" w:sz="0" w:space="0" w:color="auto"/>
        <w:left w:val="none" w:sz="0" w:space="0" w:color="auto"/>
        <w:bottom w:val="none" w:sz="0" w:space="0" w:color="auto"/>
        <w:right w:val="none" w:sz="0" w:space="0" w:color="auto"/>
      </w:divBdr>
    </w:div>
    <w:div w:id="1067806921">
      <w:bodyDiv w:val="1"/>
      <w:marLeft w:val="0"/>
      <w:marRight w:val="0"/>
      <w:marTop w:val="0"/>
      <w:marBottom w:val="0"/>
      <w:divBdr>
        <w:top w:val="none" w:sz="0" w:space="0" w:color="auto"/>
        <w:left w:val="none" w:sz="0" w:space="0" w:color="auto"/>
        <w:bottom w:val="none" w:sz="0" w:space="0" w:color="auto"/>
        <w:right w:val="none" w:sz="0" w:space="0" w:color="auto"/>
      </w:divBdr>
    </w:div>
    <w:div w:id="1072508141">
      <w:bodyDiv w:val="1"/>
      <w:marLeft w:val="0"/>
      <w:marRight w:val="0"/>
      <w:marTop w:val="0"/>
      <w:marBottom w:val="0"/>
      <w:divBdr>
        <w:top w:val="none" w:sz="0" w:space="0" w:color="auto"/>
        <w:left w:val="none" w:sz="0" w:space="0" w:color="auto"/>
        <w:bottom w:val="none" w:sz="0" w:space="0" w:color="auto"/>
        <w:right w:val="none" w:sz="0" w:space="0" w:color="auto"/>
      </w:divBdr>
    </w:div>
    <w:div w:id="1085683487">
      <w:bodyDiv w:val="1"/>
      <w:marLeft w:val="0"/>
      <w:marRight w:val="0"/>
      <w:marTop w:val="0"/>
      <w:marBottom w:val="0"/>
      <w:divBdr>
        <w:top w:val="none" w:sz="0" w:space="0" w:color="auto"/>
        <w:left w:val="none" w:sz="0" w:space="0" w:color="auto"/>
        <w:bottom w:val="none" w:sz="0" w:space="0" w:color="auto"/>
        <w:right w:val="none" w:sz="0" w:space="0" w:color="auto"/>
      </w:divBdr>
    </w:div>
    <w:div w:id="1091700277">
      <w:bodyDiv w:val="1"/>
      <w:marLeft w:val="0"/>
      <w:marRight w:val="0"/>
      <w:marTop w:val="0"/>
      <w:marBottom w:val="0"/>
      <w:divBdr>
        <w:top w:val="none" w:sz="0" w:space="0" w:color="auto"/>
        <w:left w:val="none" w:sz="0" w:space="0" w:color="auto"/>
        <w:bottom w:val="none" w:sz="0" w:space="0" w:color="auto"/>
        <w:right w:val="none" w:sz="0" w:space="0" w:color="auto"/>
      </w:divBdr>
    </w:div>
    <w:div w:id="1110513642">
      <w:bodyDiv w:val="1"/>
      <w:marLeft w:val="0"/>
      <w:marRight w:val="0"/>
      <w:marTop w:val="0"/>
      <w:marBottom w:val="0"/>
      <w:divBdr>
        <w:top w:val="none" w:sz="0" w:space="0" w:color="auto"/>
        <w:left w:val="none" w:sz="0" w:space="0" w:color="auto"/>
        <w:bottom w:val="none" w:sz="0" w:space="0" w:color="auto"/>
        <w:right w:val="none" w:sz="0" w:space="0" w:color="auto"/>
      </w:divBdr>
    </w:div>
    <w:div w:id="1121338084">
      <w:bodyDiv w:val="1"/>
      <w:marLeft w:val="0"/>
      <w:marRight w:val="0"/>
      <w:marTop w:val="0"/>
      <w:marBottom w:val="0"/>
      <w:divBdr>
        <w:top w:val="none" w:sz="0" w:space="0" w:color="auto"/>
        <w:left w:val="none" w:sz="0" w:space="0" w:color="auto"/>
        <w:bottom w:val="none" w:sz="0" w:space="0" w:color="auto"/>
        <w:right w:val="none" w:sz="0" w:space="0" w:color="auto"/>
      </w:divBdr>
    </w:div>
    <w:div w:id="1142694646">
      <w:bodyDiv w:val="1"/>
      <w:marLeft w:val="0"/>
      <w:marRight w:val="0"/>
      <w:marTop w:val="0"/>
      <w:marBottom w:val="0"/>
      <w:divBdr>
        <w:top w:val="none" w:sz="0" w:space="0" w:color="auto"/>
        <w:left w:val="none" w:sz="0" w:space="0" w:color="auto"/>
        <w:bottom w:val="none" w:sz="0" w:space="0" w:color="auto"/>
        <w:right w:val="none" w:sz="0" w:space="0" w:color="auto"/>
      </w:divBdr>
    </w:div>
    <w:div w:id="1152408092">
      <w:bodyDiv w:val="1"/>
      <w:marLeft w:val="0"/>
      <w:marRight w:val="0"/>
      <w:marTop w:val="0"/>
      <w:marBottom w:val="0"/>
      <w:divBdr>
        <w:top w:val="none" w:sz="0" w:space="0" w:color="auto"/>
        <w:left w:val="none" w:sz="0" w:space="0" w:color="auto"/>
        <w:bottom w:val="none" w:sz="0" w:space="0" w:color="auto"/>
        <w:right w:val="none" w:sz="0" w:space="0" w:color="auto"/>
      </w:divBdr>
    </w:div>
    <w:div w:id="1167674145">
      <w:bodyDiv w:val="1"/>
      <w:marLeft w:val="0"/>
      <w:marRight w:val="0"/>
      <w:marTop w:val="0"/>
      <w:marBottom w:val="0"/>
      <w:divBdr>
        <w:top w:val="none" w:sz="0" w:space="0" w:color="auto"/>
        <w:left w:val="none" w:sz="0" w:space="0" w:color="auto"/>
        <w:bottom w:val="none" w:sz="0" w:space="0" w:color="auto"/>
        <w:right w:val="none" w:sz="0" w:space="0" w:color="auto"/>
      </w:divBdr>
    </w:div>
    <w:div w:id="1172992852">
      <w:bodyDiv w:val="1"/>
      <w:marLeft w:val="0"/>
      <w:marRight w:val="0"/>
      <w:marTop w:val="0"/>
      <w:marBottom w:val="0"/>
      <w:divBdr>
        <w:top w:val="none" w:sz="0" w:space="0" w:color="auto"/>
        <w:left w:val="none" w:sz="0" w:space="0" w:color="auto"/>
        <w:bottom w:val="none" w:sz="0" w:space="0" w:color="auto"/>
        <w:right w:val="none" w:sz="0" w:space="0" w:color="auto"/>
      </w:divBdr>
    </w:div>
    <w:div w:id="1173035438">
      <w:bodyDiv w:val="1"/>
      <w:marLeft w:val="0"/>
      <w:marRight w:val="0"/>
      <w:marTop w:val="0"/>
      <w:marBottom w:val="0"/>
      <w:divBdr>
        <w:top w:val="none" w:sz="0" w:space="0" w:color="auto"/>
        <w:left w:val="none" w:sz="0" w:space="0" w:color="auto"/>
        <w:bottom w:val="none" w:sz="0" w:space="0" w:color="auto"/>
        <w:right w:val="none" w:sz="0" w:space="0" w:color="auto"/>
      </w:divBdr>
    </w:div>
    <w:div w:id="1182938818">
      <w:bodyDiv w:val="1"/>
      <w:marLeft w:val="0"/>
      <w:marRight w:val="0"/>
      <w:marTop w:val="0"/>
      <w:marBottom w:val="0"/>
      <w:divBdr>
        <w:top w:val="none" w:sz="0" w:space="0" w:color="auto"/>
        <w:left w:val="none" w:sz="0" w:space="0" w:color="auto"/>
        <w:bottom w:val="none" w:sz="0" w:space="0" w:color="auto"/>
        <w:right w:val="none" w:sz="0" w:space="0" w:color="auto"/>
      </w:divBdr>
    </w:div>
    <w:div w:id="1197499205">
      <w:bodyDiv w:val="1"/>
      <w:marLeft w:val="0"/>
      <w:marRight w:val="0"/>
      <w:marTop w:val="0"/>
      <w:marBottom w:val="0"/>
      <w:divBdr>
        <w:top w:val="none" w:sz="0" w:space="0" w:color="auto"/>
        <w:left w:val="none" w:sz="0" w:space="0" w:color="auto"/>
        <w:bottom w:val="none" w:sz="0" w:space="0" w:color="auto"/>
        <w:right w:val="none" w:sz="0" w:space="0" w:color="auto"/>
      </w:divBdr>
    </w:div>
    <w:div w:id="1203598241">
      <w:bodyDiv w:val="1"/>
      <w:marLeft w:val="0"/>
      <w:marRight w:val="0"/>
      <w:marTop w:val="0"/>
      <w:marBottom w:val="0"/>
      <w:divBdr>
        <w:top w:val="none" w:sz="0" w:space="0" w:color="auto"/>
        <w:left w:val="none" w:sz="0" w:space="0" w:color="auto"/>
        <w:bottom w:val="none" w:sz="0" w:space="0" w:color="auto"/>
        <w:right w:val="none" w:sz="0" w:space="0" w:color="auto"/>
      </w:divBdr>
    </w:div>
    <w:div w:id="1209682666">
      <w:bodyDiv w:val="1"/>
      <w:marLeft w:val="0"/>
      <w:marRight w:val="0"/>
      <w:marTop w:val="0"/>
      <w:marBottom w:val="0"/>
      <w:divBdr>
        <w:top w:val="none" w:sz="0" w:space="0" w:color="auto"/>
        <w:left w:val="none" w:sz="0" w:space="0" w:color="auto"/>
        <w:bottom w:val="none" w:sz="0" w:space="0" w:color="auto"/>
        <w:right w:val="none" w:sz="0" w:space="0" w:color="auto"/>
      </w:divBdr>
    </w:div>
    <w:div w:id="1209757792">
      <w:bodyDiv w:val="1"/>
      <w:marLeft w:val="0"/>
      <w:marRight w:val="0"/>
      <w:marTop w:val="0"/>
      <w:marBottom w:val="0"/>
      <w:divBdr>
        <w:top w:val="none" w:sz="0" w:space="0" w:color="auto"/>
        <w:left w:val="none" w:sz="0" w:space="0" w:color="auto"/>
        <w:bottom w:val="none" w:sz="0" w:space="0" w:color="auto"/>
        <w:right w:val="none" w:sz="0" w:space="0" w:color="auto"/>
      </w:divBdr>
    </w:div>
    <w:div w:id="1223634412">
      <w:bodyDiv w:val="1"/>
      <w:marLeft w:val="0"/>
      <w:marRight w:val="0"/>
      <w:marTop w:val="0"/>
      <w:marBottom w:val="0"/>
      <w:divBdr>
        <w:top w:val="none" w:sz="0" w:space="0" w:color="auto"/>
        <w:left w:val="none" w:sz="0" w:space="0" w:color="auto"/>
        <w:bottom w:val="none" w:sz="0" w:space="0" w:color="auto"/>
        <w:right w:val="none" w:sz="0" w:space="0" w:color="auto"/>
      </w:divBdr>
    </w:div>
    <w:div w:id="1232882599">
      <w:bodyDiv w:val="1"/>
      <w:marLeft w:val="0"/>
      <w:marRight w:val="0"/>
      <w:marTop w:val="0"/>
      <w:marBottom w:val="0"/>
      <w:divBdr>
        <w:top w:val="none" w:sz="0" w:space="0" w:color="auto"/>
        <w:left w:val="none" w:sz="0" w:space="0" w:color="auto"/>
        <w:bottom w:val="none" w:sz="0" w:space="0" w:color="auto"/>
        <w:right w:val="none" w:sz="0" w:space="0" w:color="auto"/>
      </w:divBdr>
    </w:div>
    <w:div w:id="1240478747">
      <w:bodyDiv w:val="1"/>
      <w:marLeft w:val="0"/>
      <w:marRight w:val="0"/>
      <w:marTop w:val="0"/>
      <w:marBottom w:val="0"/>
      <w:divBdr>
        <w:top w:val="none" w:sz="0" w:space="0" w:color="auto"/>
        <w:left w:val="none" w:sz="0" w:space="0" w:color="auto"/>
        <w:bottom w:val="none" w:sz="0" w:space="0" w:color="auto"/>
        <w:right w:val="none" w:sz="0" w:space="0" w:color="auto"/>
      </w:divBdr>
    </w:div>
    <w:div w:id="1243374729">
      <w:bodyDiv w:val="1"/>
      <w:marLeft w:val="0"/>
      <w:marRight w:val="0"/>
      <w:marTop w:val="0"/>
      <w:marBottom w:val="0"/>
      <w:divBdr>
        <w:top w:val="none" w:sz="0" w:space="0" w:color="auto"/>
        <w:left w:val="none" w:sz="0" w:space="0" w:color="auto"/>
        <w:bottom w:val="none" w:sz="0" w:space="0" w:color="auto"/>
        <w:right w:val="none" w:sz="0" w:space="0" w:color="auto"/>
      </w:divBdr>
    </w:div>
    <w:div w:id="1252393202">
      <w:bodyDiv w:val="1"/>
      <w:marLeft w:val="0"/>
      <w:marRight w:val="0"/>
      <w:marTop w:val="0"/>
      <w:marBottom w:val="0"/>
      <w:divBdr>
        <w:top w:val="none" w:sz="0" w:space="0" w:color="auto"/>
        <w:left w:val="none" w:sz="0" w:space="0" w:color="auto"/>
        <w:bottom w:val="none" w:sz="0" w:space="0" w:color="auto"/>
        <w:right w:val="none" w:sz="0" w:space="0" w:color="auto"/>
      </w:divBdr>
    </w:div>
    <w:div w:id="1263102873">
      <w:bodyDiv w:val="1"/>
      <w:marLeft w:val="0"/>
      <w:marRight w:val="0"/>
      <w:marTop w:val="0"/>
      <w:marBottom w:val="0"/>
      <w:divBdr>
        <w:top w:val="none" w:sz="0" w:space="0" w:color="auto"/>
        <w:left w:val="none" w:sz="0" w:space="0" w:color="auto"/>
        <w:bottom w:val="none" w:sz="0" w:space="0" w:color="auto"/>
        <w:right w:val="none" w:sz="0" w:space="0" w:color="auto"/>
      </w:divBdr>
    </w:div>
    <w:div w:id="1287617816">
      <w:bodyDiv w:val="1"/>
      <w:marLeft w:val="0"/>
      <w:marRight w:val="0"/>
      <w:marTop w:val="0"/>
      <w:marBottom w:val="0"/>
      <w:divBdr>
        <w:top w:val="none" w:sz="0" w:space="0" w:color="auto"/>
        <w:left w:val="none" w:sz="0" w:space="0" w:color="auto"/>
        <w:bottom w:val="none" w:sz="0" w:space="0" w:color="auto"/>
        <w:right w:val="none" w:sz="0" w:space="0" w:color="auto"/>
      </w:divBdr>
    </w:div>
    <w:div w:id="1287850124">
      <w:bodyDiv w:val="1"/>
      <w:marLeft w:val="0"/>
      <w:marRight w:val="0"/>
      <w:marTop w:val="0"/>
      <w:marBottom w:val="0"/>
      <w:divBdr>
        <w:top w:val="none" w:sz="0" w:space="0" w:color="auto"/>
        <w:left w:val="none" w:sz="0" w:space="0" w:color="auto"/>
        <w:bottom w:val="none" w:sz="0" w:space="0" w:color="auto"/>
        <w:right w:val="none" w:sz="0" w:space="0" w:color="auto"/>
      </w:divBdr>
    </w:div>
    <w:div w:id="1303122294">
      <w:bodyDiv w:val="1"/>
      <w:marLeft w:val="0"/>
      <w:marRight w:val="0"/>
      <w:marTop w:val="0"/>
      <w:marBottom w:val="0"/>
      <w:divBdr>
        <w:top w:val="none" w:sz="0" w:space="0" w:color="auto"/>
        <w:left w:val="none" w:sz="0" w:space="0" w:color="auto"/>
        <w:bottom w:val="none" w:sz="0" w:space="0" w:color="auto"/>
        <w:right w:val="none" w:sz="0" w:space="0" w:color="auto"/>
      </w:divBdr>
    </w:div>
    <w:div w:id="1321427934">
      <w:bodyDiv w:val="1"/>
      <w:marLeft w:val="0"/>
      <w:marRight w:val="0"/>
      <w:marTop w:val="0"/>
      <w:marBottom w:val="0"/>
      <w:divBdr>
        <w:top w:val="none" w:sz="0" w:space="0" w:color="auto"/>
        <w:left w:val="none" w:sz="0" w:space="0" w:color="auto"/>
        <w:bottom w:val="none" w:sz="0" w:space="0" w:color="auto"/>
        <w:right w:val="none" w:sz="0" w:space="0" w:color="auto"/>
      </w:divBdr>
    </w:div>
    <w:div w:id="1327784401">
      <w:bodyDiv w:val="1"/>
      <w:marLeft w:val="0"/>
      <w:marRight w:val="0"/>
      <w:marTop w:val="0"/>
      <w:marBottom w:val="0"/>
      <w:divBdr>
        <w:top w:val="none" w:sz="0" w:space="0" w:color="auto"/>
        <w:left w:val="none" w:sz="0" w:space="0" w:color="auto"/>
        <w:bottom w:val="none" w:sz="0" w:space="0" w:color="auto"/>
        <w:right w:val="none" w:sz="0" w:space="0" w:color="auto"/>
      </w:divBdr>
    </w:div>
    <w:div w:id="1336952431">
      <w:bodyDiv w:val="1"/>
      <w:marLeft w:val="0"/>
      <w:marRight w:val="0"/>
      <w:marTop w:val="0"/>
      <w:marBottom w:val="0"/>
      <w:divBdr>
        <w:top w:val="none" w:sz="0" w:space="0" w:color="auto"/>
        <w:left w:val="none" w:sz="0" w:space="0" w:color="auto"/>
        <w:bottom w:val="none" w:sz="0" w:space="0" w:color="auto"/>
        <w:right w:val="none" w:sz="0" w:space="0" w:color="auto"/>
      </w:divBdr>
    </w:div>
    <w:div w:id="1344209735">
      <w:bodyDiv w:val="1"/>
      <w:marLeft w:val="0"/>
      <w:marRight w:val="0"/>
      <w:marTop w:val="0"/>
      <w:marBottom w:val="0"/>
      <w:divBdr>
        <w:top w:val="none" w:sz="0" w:space="0" w:color="auto"/>
        <w:left w:val="none" w:sz="0" w:space="0" w:color="auto"/>
        <w:bottom w:val="none" w:sz="0" w:space="0" w:color="auto"/>
        <w:right w:val="none" w:sz="0" w:space="0" w:color="auto"/>
      </w:divBdr>
    </w:div>
    <w:div w:id="1350185281">
      <w:bodyDiv w:val="1"/>
      <w:marLeft w:val="0"/>
      <w:marRight w:val="0"/>
      <w:marTop w:val="0"/>
      <w:marBottom w:val="0"/>
      <w:divBdr>
        <w:top w:val="none" w:sz="0" w:space="0" w:color="auto"/>
        <w:left w:val="none" w:sz="0" w:space="0" w:color="auto"/>
        <w:bottom w:val="none" w:sz="0" w:space="0" w:color="auto"/>
        <w:right w:val="none" w:sz="0" w:space="0" w:color="auto"/>
      </w:divBdr>
    </w:div>
    <w:div w:id="1350371550">
      <w:bodyDiv w:val="1"/>
      <w:marLeft w:val="0"/>
      <w:marRight w:val="0"/>
      <w:marTop w:val="0"/>
      <w:marBottom w:val="0"/>
      <w:divBdr>
        <w:top w:val="none" w:sz="0" w:space="0" w:color="auto"/>
        <w:left w:val="none" w:sz="0" w:space="0" w:color="auto"/>
        <w:bottom w:val="none" w:sz="0" w:space="0" w:color="auto"/>
        <w:right w:val="none" w:sz="0" w:space="0" w:color="auto"/>
      </w:divBdr>
    </w:div>
    <w:div w:id="1361007857">
      <w:bodyDiv w:val="1"/>
      <w:marLeft w:val="0"/>
      <w:marRight w:val="0"/>
      <w:marTop w:val="0"/>
      <w:marBottom w:val="0"/>
      <w:divBdr>
        <w:top w:val="none" w:sz="0" w:space="0" w:color="auto"/>
        <w:left w:val="none" w:sz="0" w:space="0" w:color="auto"/>
        <w:bottom w:val="none" w:sz="0" w:space="0" w:color="auto"/>
        <w:right w:val="none" w:sz="0" w:space="0" w:color="auto"/>
      </w:divBdr>
    </w:div>
    <w:div w:id="1370951828">
      <w:bodyDiv w:val="1"/>
      <w:marLeft w:val="0"/>
      <w:marRight w:val="0"/>
      <w:marTop w:val="0"/>
      <w:marBottom w:val="0"/>
      <w:divBdr>
        <w:top w:val="none" w:sz="0" w:space="0" w:color="auto"/>
        <w:left w:val="none" w:sz="0" w:space="0" w:color="auto"/>
        <w:bottom w:val="none" w:sz="0" w:space="0" w:color="auto"/>
        <w:right w:val="none" w:sz="0" w:space="0" w:color="auto"/>
      </w:divBdr>
    </w:div>
    <w:div w:id="1374890925">
      <w:bodyDiv w:val="1"/>
      <w:marLeft w:val="0"/>
      <w:marRight w:val="0"/>
      <w:marTop w:val="0"/>
      <w:marBottom w:val="0"/>
      <w:divBdr>
        <w:top w:val="none" w:sz="0" w:space="0" w:color="auto"/>
        <w:left w:val="none" w:sz="0" w:space="0" w:color="auto"/>
        <w:bottom w:val="none" w:sz="0" w:space="0" w:color="auto"/>
        <w:right w:val="none" w:sz="0" w:space="0" w:color="auto"/>
      </w:divBdr>
    </w:div>
    <w:div w:id="1415011800">
      <w:bodyDiv w:val="1"/>
      <w:marLeft w:val="0"/>
      <w:marRight w:val="0"/>
      <w:marTop w:val="0"/>
      <w:marBottom w:val="0"/>
      <w:divBdr>
        <w:top w:val="none" w:sz="0" w:space="0" w:color="auto"/>
        <w:left w:val="none" w:sz="0" w:space="0" w:color="auto"/>
        <w:bottom w:val="none" w:sz="0" w:space="0" w:color="auto"/>
        <w:right w:val="none" w:sz="0" w:space="0" w:color="auto"/>
      </w:divBdr>
    </w:div>
    <w:div w:id="1429933868">
      <w:bodyDiv w:val="1"/>
      <w:marLeft w:val="0"/>
      <w:marRight w:val="0"/>
      <w:marTop w:val="0"/>
      <w:marBottom w:val="0"/>
      <w:divBdr>
        <w:top w:val="none" w:sz="0" w:space="0" w:color="auto"/>
        <w:left w:val="none" w:sz="0" w:space="0" w:color="auto"/>
        <w:bottom w:val="none" w:sz="0" w:space="0" w:color="auto"/>
        <w:right w:val="none" w:sz="0" w:space="0" w:color="auto"/>
      </w:divBdr>
    </w:div>
    <w:div w:id="1435859386">
      <w:bodyDiv w:val="1"/>
      <w:marLeft w:val="0"/>
      <w:marRight w:val="0"/>
      <w:marTop w:val="0"/>
      <w:marBottom w:val="0"/>
      <w:divBdr>
        <w:top w:val="none" w:sz="0" w:space="0" w:color="auto"/>
        <w:left w:val="none" w:sz="0" w:space="0" w:color="auto"/>
        <w:bottom w:val="none" w:sz="0" w:space="0" w:color="auto"/>
        <w:right w:val="none" w:sz="0" w:space="0" w:color="auto"/>
      </w:divBdr>
    </w:div>
    <w:div w:id="1480613074">
      <w:bodyDiv w:val="1"/>
      <w:marLeft w:val="0"/>
      <w:marRight w:val="0"/>
      <w:marTop w:val="0"/>
      <w:marBottom w:val="0"/>
      <w:divBdr>
        <w:top w:val="none" w:sz="0" w:space="0" w:color="auto"/>
        <w:left w:val="none" w:sz="0" w:space="0" w:color="auto"/>
        <w:bottom w:val="none" w:sz="0" w:space="0" w:color="auto"/>
        <w:right w:val="none" w:sz="0" w:space="0" w:color="auto"/>
      </w:divBdr>
    </w:div>
    <w:div w:id="1498417909">
      <w:bodyDiv w:val="1"/>
      <w:marLeft w:val="0"/>
      <w:marRight w:val="0"/>
      <w:marTop w:val="0"/>
      <w:marBottom w:val="0"/>
      <w:divBdr>
        <w:top w:val="none" w:sz="0" w:space="0" w:color="auto"/>
        <w:left w:val="none" w:sz="0" w:space="0" w:color="auto"/>
        <w:bottom w:val="none" w:sz="0" w:space="0" w:color="auto"/>
        <w:right w:val="none" w:sz="0" w:space="0" w:color="auto"/>
      </w:divBdr>
    </w:div>
    <w:div w:id="1501701556">
      <w:bodyDiv w:val="1"/>
      <w:marLeft w:val="0"/>
      <w:marRight w:val="0"/>
      <w:marTop w:val="0"/>
      <w:marBottom w:val="0"/>
      <w:divBdr>
        <w:top w:val="none" w:sz="0" w:space="0" w:color="auto"/>
        <w:left w:val="none" w:sz="0" w:space="0" w:color="auto"/>
        <w:bottom w:val="none" w:sz="0" w:space="0" w:color="auto"/>
        <w:right w:val="none" w:sz="0" w:space="0" w:color="auto"/>
      </w:divBdr>
    </w:div>
    <w:div w:id="1506088004">
      <w:bodyDiv w:val="1"/>
      <w:marLeft w:val="0"/>
      <w:marRight w:val="0"/>
      <w:marTop w:val="0"/>
      <w:marBottom w:val="0"/>
      <w:divBdr>
        <w:top w:val="none" w:sz="0" w:space="0" w:color="auto"/>
        <w:left w:val="none" w:sz="0" w:space="0" w:color="auto"/>
        <w:bottom w:val="none" w:sz="0" w:space="0" w:color="auto"/>
        <w:right w:val="none" w:sz="0" w:space="0" w:color="auto"/>
      </w:divBdr>
    </w:div>
    <w:div w:id="1510947083">
      <w:bodyDiv w:val="1"/>
      <w:marLeft w:val="0"/>
      <w:marRight w:val="0"/>
      <w:marTop w:val="0"/>
      <w:marBottom w:val="0"/>
      <w:divBdr>
        <w:top w:val="none" w:sz="0" w:space="0" w:color="auto"/>
        <w:left w:val="none" w:sz="0" w:space="0" w:color="auto"/>
        <w:bottom w:val="none" w:sz="0" w:space="0" w:color="auto"/>
        <w:right w:val="none" w:sz="0" w:space="0" w:color="auto"/>
      </w:divBdr>
    </w:div>
    <w:div w:id="1527911104">
      <w:bodyDiv w:val="1"/>
      <w:marLeft w:val="0"/>
      <w:marRight w:val="0"/>
      <w:marTop w:val="0"/>
      <w:marBottom w:val="0"/>
      <w:divBdr>
        <w:top w:val="none" w:sz="0" w:space="0" w:color="auto"/>
        <w:left w:val="none" w:sz="0" w:space="0" w:color="auto"/>
        <w:bottom w:val="none" w:sz="0" w:space="0" w:color="auto"/>
        <w:right w:val="none" w:sz="0" w:space="0" w:color="auto"/>
      </w:divBdr>
    </w:div>
    <w:div w:id="1550725585">
      <w:bodyDiv w:val="1"/>
      <w:marLeft w:val="0"/>
      <w:marRight w:val="0"/>
      <w:marTop w:val="0"/>
      <w:marBottom w:val="0"/>
      <w:divBdr>
        <w:top w:val="none" w:sz="0" w:space="0" w:color="auto"/>
        <w:left w:val="none" w:sz="0" w:space="0" w:color="auto"/>
        <w:bottom w:val="none" w:sz="0" w:space="0" w:color="auto"/>
        <w:right w:val="none" w:sz="0" w:space="0" w:color="auto"/>
      </w:divBdr>
    </w:div>
    <w:div w:id="1559776923">
      <w:bodyDiv w:val="1"/>
      <w:marLeft w:val="0"/>
      <w:marRight w:val="0"/>
      <w:marTop w:val="0"/>
      <w:marBottom w:val="0"/>
      <w:divBdr>
        <w:top w:val="none" w:sz="0" w:space="0" w:color="auto"/>
        <w:left w:val="none" w:sz="0" w:space="0" w:color="auto"/>
        <w:bottom w:val="none" w:sz="0" w:space="0" w:color="auto"/>
        <w:right w:val="none" w:sz="0" w:space="0" w:color="auto"/>
      </w:divBdr>
    </w:div>
    <w:div w:id="1592545874">
      <w:bodyDiv w:val="1"/>
      <w:marLeft w:val="0"/>
      <w:marRight w:val="0"/>
      <w:marTop w:val="0"/>
      <w:marBottom w:val="0"/>
      <w:divBdr>
        <w:top w:val="none" w:sz="0" w:space="0" w:color="auto"/>
        <w:left w:val="none" w:sz="0" w:space="0" w:color="auto"/>
        <w:bottom w:val="none" w:sz="0" w:space="0" w:color="auto"/>
        <w:right w:val="none" w:sz="0" w:space="0" w:color="auto"/>
      </w:divBdr>
    </w:div>
    <w:div w:id="1595548715">
      <w:bodyDiv w:val="1"/>
      <w:marLeft w:val="0"/>
      <w:marRight w:val="0"/>
      <w:marTop w:val="0"/>
      <w:marBottom w:val="0"/>
      <w:divBdr>
        <w:top w:val="none" w:sz="0" w:space="0" w:color="auto"/>
        <w:left w:val="none" w:sz="0" w:space="0" w:color="auto"/>
        <w:bottom w:val="none" w:sz="0" w:space="0" w:color="auto"/>
        <w:right w:val="none" w:sz="0" w:space="0" w:color="auto"/>
      </w:divBdr>
    </w:div>
    <w:div w:id="1599948711">
      <w:bodyDiv w:val="1"/>
      <w:marLeft w:val="0"/>
      <w:marRight w:val="0"/>
      <w:marTop w:val="0"/>
      <w:marBottom w:val="0"/>
      <w:divBdr>
        <w:top w:val="none" w:sz="0" w:space="0" w:color="auto"/>
        <w:left w:val="none" w:sz="0" w:space="0" w:color="auto"/>
        <w:bottom w:val="none" w:sz="0" w:space="0" w:color="auto"/>
        <w:right w:val="none" w:sz="0" w:space="0" w:color="auto"/>
      </w:divBdr>
    </w:div>
    <w:div w:id="1605723160">
      <w:bodyDiv w:val="1"/>
      <w:marLeft w:val="0"/>
      <w:marRight w:val="0"/>
      <w:marTop w:val="0"/>
      <w:marBottom w:val="0"/>
      <w:divBdr>
        <w:top w:val="none" w:sz="0" w:space="0" w:color="auto"/>
        <w:left w:val="none" w:sz="0" w:space="0" w:color="auto"/>
        <w:bottom w:val="none" w:sz="0" w:space="0" w:color="auto"/>
        <w:right w:val="none" w:sz="0" w:space="0" w:color="auto"/>
      </w:divBdr>
    </w:div>
    <w:div w:id="1610896163">
      <w:bodyDiv w:val="1"/>
      <w:marLeft w:val="0"/>
      <w:marRight w:val="0"/>
      <w:marTop w:val="0"/>
      <w:marBottom w:val="0"/>
      <w:divBdr>
        <w:top w:val="none" w:sz="0" w:space="0" w:color="auto"/>
        <w:left w:val="none" w:sz="0" w:space="0" w:color="auto"/>
        <w:bottom w:val="none" w:sz="0" w:space="0" w:color="auto"/>
        <w:right w:val="none" w:sz="0" w:space="0" w:color="auto"/>
      </w:divBdr>
    </w:div>
    <w:div w:id="1644265232">
      <w:bodyDiv w:val="1"/>
      <w:marLeft w:val="0"/>
      <w:marRight w:val="0"/>
      <w:marTop w:val="0"/>
      <w:marBottom w:val="0"/>
      <w:divBdr>
        <w:top w:val="none" w:sz="0" w:space="0" w:color="auto"/>
        <w:left w:val="none" w:sz="0" w:space="0" w:color="auto"/>
        <w:bottom w:val="none" w:sz="0" w:space="0" w:color="auto"/>
        <w:right w:val="none" w:sz="0" w:space="0" w:color="auto"/>
      </w:divBdr>
    </w:div>
    <w:div w:id="1649361571">
      <w:bodyDiv w:val="1"/>
      <w:marLeft w:val="0"/>
      <w:marRight w:val="0"/>
      <w:marTop w:val="0"/>
      <w:marBottom w:val="0"/>
      <w:divBdr>
        <w:top w:val="none" w:sz="0" w:space="0" w:color="auto"/>
        <w:left w:val="none" w:sz="0" w:space="0" w:color="auto"/>
        <w:bottom w:val="none" w:sz="0" w:space="0" w:color="auto"/>
        <w:right w:val="none" w:sz="0" w:space="0" w:color="auto"/>
      </w:divBdr>
    </w:div>
    <w:div w:id="1655983494">
      <w:bodyDiv w:val="1"/>
      <w:marLeft w:val="0"/>
      <w:marRight w:val="0"/>
      <w:marTop w:val="0"/>
      <w:marBottom w:val="0"/>
      <w:divBdr>
        <w:top w:val="none" w:sz="0" w:space="0" w:color="auto"/>
        <w:left w:val="none" w:sz="0" w:space="0" w:color="auto"/>
        <w:bottom w:val="none" w:sz="0" w:space="0" w:color="auto"/>
        <w:right w:val="none" w:sz="0" w:space="0" w:color="auto"/>
      </w:divBdr>
    </w:div>
    <w:div w:id="1659075767">
      <w:bodyDiv w:val="1"/>
      <w:marLeft w:val="0"/>
      <w:marRight w:val="0"/>
      <w:marTop w:val="0"/>
      <w:marBottom w:val="0"/>
      <w:divBdr>
        <w:top w:val="none" w:sz="0" w:space="0" w:color="auto"/>
        <w:left w:val="none" w:sz="0" w:space="0" w:color="auto"/>
        <w:bottom w:val="none" w:sz="0" w:space="0" w:color="auto"/>
        <w:right w:val="none" w:sz="0" w:space="0" w:color="auto"/>
      </w:divBdr>
    </w:div>
    <w:div w:id="1660503202">
      <w:bodyDiv w:val="1"/>
      <w:marLeft w:val="0"/>
      <w:marRight w:val="0"/>
      <w:marTop w:val="0"/>
      <w:marBottom w:val="0"/>
      <w:divBdr>
        <w:top w:val="none" w:sz="0" w:space="0" w:color="auto"/>
        <w:left w:val="none" w:sz="0" w:space="0" w:color="auto"/>
        <w:bottom w:val="none" w:sz="0" w:space="0" w:color="auto"/>
        <w:right w:val="none" w:sz="0" w:space="0" w:color="auto"/>
      </w:divBdr>
    </w:div>
    <w:div w:id="1662584539">
      <w:bodyDiv w:val="1"/>
      <w:marLeft w:val="0"/>
      <w:marRight w:val="0"/>
      <w:marTop w:val="0"/>
      <w:marBottom w:val="0"/>
      <w:divBdr>
        <w:top w:val="none" w:sz="0" w:space="0" w:color="auto"/>
        <w:left w:val="none" w:sz="0" w:space="0" w:color="auto"/>
        <w:bottom w:val="none" w:sz="0" w:space="0" w:color="auto"/>
        <w:right w:val="none" w:sz="0" w:space="0" w:color="auto"/>
      </w:divBdr>
    </w:div>
    <w:div w:id="1664553537">
      <w:bodyDiv w:val="1"/>
      <w:marLeft w:val="0"/>
      <w:marRight w:val="0"/>
      <w:marTop w:val="0"/>
      <w:marBottom w:val="0"/>
      <w:divBdr>
        <w:top w:val="none" w:sz="0" w:space="0" w:color="auto"/>
        <w:left w:val="none" w:sz="0" w:space="0" w:color="auto"/>
        <w:bottom w:val="none" w:sz="0" w:space="0" w:color="auto"/>
        <w:right w:val="none" w:sz="0" w:space="0" w:color="auto"/>
      </w:divBdr>
    </w:div>
    <w:div w:id="1665010193">
      <w:bodyDiv w:val="1"/>
      <w:marLeft w:val="0"/>
      <w:marRight w:val="0"/>
      <w:marTop w:val="0"/>
      <w:marBottom w:val="0"/>
      <w:divBdr>
        <w:top w:val="none" w:sz="0" w:space="0" w:color="auto"/>
        <w:left w:val="none" w:sz="0" w:space="0" w:color="auto"/>
        <w:bottom w:val="none" w:sz="0" w:space="0" w:color="auto"/>
        <w:right w:val="none" w:sz="0" w:space="0" w:color="auto"/>
      </w:divBdr>
    </w:div>
    <w:div w:id="1669944205">
      <w:bodyDiv w:val="1"/>
      <w:marLeft w:val="0"/>
      <w:marRight w:val="0"/>
      <w:marTop w:val="0"/>
      <w:marBottom w:val="0"/>
      <w:divBdr>
        <w:top w:val="none" w:sz="0" w:space="0" w:color="auto"/>
        <w:left w:val="none" w:sz="0" w:space="0" w:color="auto"/>
        <w:bottom w:val="none" w:sz="0" w:space="0" w:color="auto"/>
        <w:right w:val="none" w:sz="0" w:space="0" w:color="auto"/>
      </w:divBdr>
    </w:div>
    <w:div w:id="1671103670">
      <w:bodyDiv w:val="1"/>
      <w:marLeft w:val="0"/>
      <w:marRight w:val="0"/>
      <w:marTop w:val="0"/>
      <w:marBottom w:val="0"/>
      <w:divBdr>
        <w:top w:val="none" w:sz="0" w:space="0" w:color="auto"/>
        <w:left w:val="none" w:sz="0" w:space="0" w:color="auto"/>
        <w:bottom w:val="none" w:sz="0" w:space="0" w:color="auto"/>
        <w:right w:val="none" w:sz="0" w:space="0" w:color="auto"/>
      </w:divBdr>
    </w:div>
    <w:div w:id="1682312972">
      <w:bodyDiv w:val="1"/>
      <w:marLeft w:val="0"/>
      <w:marRight w:val="0"/>
      <w:marTop w:val="0"/>
      <w:marBottom w:val="0"/>
      <w:divBdr>
        <w:top w:val="none" w:sz="0" w:space="0" w:color="auto"/>
        <w:left w:val="none" w:sz="0" w:space="0" w:color="auto"/>
        <w:bottom w:val="none" w:sz="0" w:space="0" w:color="auto"/>
        <w:right w:val="none" w:sz="0" w:space="0" w:color="auto"/>
      </w:divBdr>
    </w:div>
    <w:div w:id="1699549270">
      <w:bodyDiv w:val="1"/>
      <w:marLeft w:val="0"/>
      <w:marRight w:val="0"/>
      <w:marTop w:val="0"/>
      <w:marBottom w:val="0"/>
      <w:divBdr>
        <w:top w:val="none" w:sz="0" w:space="0" w:color="auto"/>
        <w:left w:val="none" w:sz="0" w:space="0" w:color="auto"/>
        <w:bottom w:val="none" w:sz="0" w:space="0" w:color="auto"/>
        <w:right w:val="none" w:sz="0" w:space="0" w:color="auto"/>
      </w:divBdr>
    </w:div>
    <w:div w:id="1700083398">
      <w:bodyDiv w:val="1"/>
      <w:marLeft w:val="0"/>
      <w:marRight w:val="0"/>
      <w:marTop w:val="0"/>
      <w:marBottom w:val="0"/>
      <w:divBdr>
        <w:top w:val="none" w:sz="0" w:space="0" w:color="auto"/>
        <w:left w:val="none" w:sz="0" w:space="0" w:color="auto"/>
        <w:bottom w:val="none" w:sz="0" w:space="0" w:color="auto"/>
        <w:right w:val="none" w:sz="0" w:space="0" w:color="auto"/>
      </w:divBdr>
    </w:div>
    <w:div w:id="1717269153">
      <w:bodyDiv w:val="1"/>
      <w:marLeft w:val="0"/>
      <w:marRight w:val="0"/>
      <w:marTop w:val="0"/>
      <w:marBottom w:val="0"/>
      <w:divBdr>
        <w:top w:val="none" w:sz="0" w:space="0" w:color="auto"/>
        <w:left w:val="none" w:sz="0" w:space="0" w:color="auto"/>
        <w:bottom w:val="none" w:sz="0" w:space="0" w:color="auto"/>
        <w:right w:val="none" w:sz="0" w:space="0" w:color="auto"/>
      </w:divBdr>
    </w:div>
    <w:div w:id="1787575722">
      <w:bodyDiv w:val="1"/>
      <w:marLeft w:val="0"/>
      <w:marRight w:val="0"/>
      <w:marTop w:val="0"/>
      <w:marBottom w:val="0"/>
      <w:divBdr>
        <w:top w:val="none" w:sz="0" w:space="0" w:color="auto"/>
        <w:left w:val="none" w:sz="0" w:space="0" w:color="auto"/>
        <w:bottom w:val="none" w:sz="0" w:space="0" w:color="auto"/>
        <w:right w:val="none" w:sz="0" w:space="0" w:color="auto"/>
      </w:divBdr>
    </w:div>
    <w:div w:id="1789277311">
      <w:bodyDiv w:val="1"/>
      <w:marLeft w:val="0"/>
      <w:marRight w:val="0"/>
      <w:marTop w:val="0"/>
      <w:marBottom w:val="0"/>
      <w:divBdr>
        <w:top w:val="none" w:sz="0" w:space="0" w:color="auto"/>
        <w:left w:val="none" w:sz="0" w:space="0" w:color="auto"/>
        <w:bottom w:val="none" w:sz="0" w:space="0" w:color="auto"/>
        <w:right w:val="none" w:sz="0" w:space="0" w:color="auto"/>
      </w:divBdr>
    </w:div>
    <w:div w:id="1791119622">
      <w:bodyDiv w:val="1"/>
      <w:marLeft w:val="0"/>
      <w:marRight w:val="0"/>
      <w:marTop w:val="0"/>
      <w:marBottom w:val="0"/>
      <w:divBdr>
        <w:top w:val="none" w:sz="0" w:space="0" w:color="auto"/>
        <w:left w:val="none" w:sz="0" w:space="0" w:color="auto"/>
        <w:bottom w:val="none" w:sz="0" w:space="0" w:color="auto"/>
        <w:right w:val="none" w:sz="0" w:space="0" w:color="auto"/>
      </w:divBdr>
    </w:div>
    <w:div w:id="1797488373">
      <w:bodyDiv w:val="1"/>
      <w:marLeft w:val="0"/>
      <w:marRight w:val="0"/>
      <w:marTop w:val="0"/>
      <w:marBottom w:val="0"/>
      <w:divBdr>
        <w:top w:val="none" w:sz="0" w:space="0" w:color="auto"/>
        <w:left w:val="none" w:sz="0" w:space="0" w:color="auto"/>
        <w:bottom w:val="none" w:sz="0" w:space="0" w:color="auto"/>
        <w:right w:val="none" w:sz="0" w:space="0" w:color="auto"/>
      </w:divBdr>
    </w:div>
    <w:div w:id="1806845763">
      <w:bodyDiv w:val="1"/>
      <w:marLeft w:val="0"/>
      <w:marRight w:val="0"/>
      <w:marTop w:val="0"/>
      <w:marBottom w:val="0"/>
      <w:divBdr>
        <w:top w:val="none" w:sz="0" w:space="0" w:color="auto"/>
        <w:left w:val="none" w:sz="0" w:space="0" w:color="auto"/>
        <w:bottom w:val="none" w:sz="0" w:space="0" w:color="auto"/>
        <w:right w:val="none" w:sz="0" w:space="0" w:color="auto"/>
      </w:divBdr>
    </w:div>
    <w:div w:id="1821995025">
      <w:bodyDiv w:val="1"/>
      <w:marLeft w:val="0"/>
      <w:marRight w:val="0"/>
      <w:marTop w:val="0"/>
      <w:marBottom w:val="0"/>
      <w:divBdr>
        <w:top w:val="none" w:sz="0" w:space="0" w:color="auto"/>
        <w:left w:val="none" w:sz="0" w:space="0" w:color="auto"/>
        <w:bottom w:val="none" w:sz="0" w:space="0" w:color="auto"/>
        <w:right w:val="none" w:sz="0" w:space="0" w:color="auto"/>
      </w:divBdr>
    </w:div>
    <w:div w:id="1839613381">
      <w:bodyDiv w:val="1"/>
      <w:marLeft w:val="0"/>
      <w:marRight w:val="0"/>
      <w:marTop w:val="0"/>
      <w:marBottom w:val="0"/>
      <w:divBdr>
        <w:top w:val="none" w:sz="0" w:space="0" w:color="auto"/>
        <w:left w:val="none" w:sz="0" w:space="0" w:color="auto"/>
        <w:bottom w:val="none" w:sz="0" w:space="0" w:color="auto"/>
        <w:right w:val="none" w:sz="0" w:space="0" w:color="auto"/>
      </w:divBdr>
    </w:div>
    <w:div w:id="1847598908">
      <w:bodyDiv w:val="1"/>
      <w:marLeft w:val="0"/>
      <w:marRight w:val="0"/>
      <w:marTop w:val="0"/>
      <w:marBottom w:val="0"/>
      <w:divBdr>
        <w:top w:val="none" w:sz="0" w:space="0" w:color="auto"/>
        <w:left w:val="none" w:sz="0" w:space="0" w:color="auto"/>
        <w:bottom w:val="none" w:sz="0" w:space="0" w:color="auto"/>
        <w:right w:val="none" w:sz="0" w:space="0" w:color="auto"/>
      </w:divBdr>
    </w:div>
    <w:div w:id="1870869016">
      <w:bodyDiv w:val="1"/>
      <w:marLeft w:val="0"/>
      <w:marRight w:val="0"/>
      <w:marTop w:val="0"/>
      <w:marBottom w:val="0"/>
      <w:divBdr>
        <w:top w:val="none" w:sz="0" w:space="0" w:color="auto"/>
        <w:left w:val="none" w:sz="0" w:space="0" w:color="auto"/>
        <w:bottom w:val="none" w:sz="0" w:space="0" w:color="auto"/>
        <w:right w:val="none" w:sz="0" w:space="0" w:color="auto"/>
      </w:divBdr>
    </w:div>
    <w:div w:id="1888027296">
      <w:bodyDiv w:val="1"/>
      <w:marLeft w:val="0"/>
      <w:marRight w:val="0"/>
      <w:marTop w:val="0"/>
      <w:marBottom w:val="0"/>
      <w:divBdr>
        <w:top w:val="none" w:sz="0" w:space="0" w:color="auto"/>
        <w:left w:val="none" w:sz="0" w:space="0" w:color="auto"/>
        <w:bottom w:val="none" w:sz="0" w:space="0" w:color="auto"/>
        <w:right w:val="none" w:sz="0" w:space="0" w:color="auto"/>
      </w:divBdr>
    </w:div>
    <w:div w:id="1896505065">
      <w:bodyDiv w:val="1"/>
      <w:marLeft w:val="0"/>
      <w:marRight w:val="0"/>
      <w:marTop w:val="0"/>
      <w:marBottom w:val="0"/>
      <w:divBdr>
        <w:top w:val="none" w:sz="0" w:space="0" w:color="auto"/>
        <w:left w:val="none" w:sz="0" w:space="0" w:color="auto"/>
        <w:bottom w:val="none" w:sz="0" w:space="0" w:color="auto"/>
        <w:right w:val="none" w:sz="0" w:space="0" w:color="auto"/>
      </w:divBdr>
    </w:div>
    <w:div w:id="1930650476">
      <w:bodyDiv w:val="1"/>
      <w:marLeft w:val="0"/>
      <w:marRight w:val="0"/>
      <w:marTop w:val="0"/>
      <w:marBottom w:val="0"/>
      <w:divBdr>
        <w:top w:val="none" w:sz="0" w:space="0" w:color="auto"/>
        <w:left w:val="none" w:sz="0" w:space="0" w:color="auto"/>
        <w:bottom w:val="none" w:sz="0" w:space="0" w:color="auto"/>
        <w:right w:val="none" w:sz="0" w:space="0" w:color="auto"/>
      </w:divBdr>
    </w:div>
    <w:div w:id="1934974977">
      <w:bodyDiv w:val="1"/>
      <w:marLeft w:val="0"/>
      <w:marRight w:val="0"/>
      <w:marTop w:val="0"/>
      <w:marBottom w:val="0"/>
      <w:divBdr>
        <w:top w:val="none" w:sz="0" w:space="0" w:color="auto"/>
        <w:left w:val="none" w:sz="0" w:space="0" w:color="auto"/>
        <w:bottom w:val="none" w:sz="0" w:space="0" w:color="auto"/>
        <w:right w:val="none" w:sz="0" w:space="0" w:color="auto"/>
      </w:divBdr>
    </w:div>
    <w:div w:id="1942565263">
      <w:bodyDiv w:val="1"/>
      <w:marLeft w:val="0"/>
      <w:marRight w:val="0"/>
      <w:marTop w:val="0"/>
      <w:marBottom w:val="0"/>
      <w:divBdr>
        <w:top w:val="none" w:sz="0" w:space="0" w:color="auto"/>
        <w:left w:val="none" w:sz="0" w:space="0" w:color="auto"/>
        <w:bottom w:val="none" w:sz="0" w:space="0" w:color="auto"/>
        <w:right w:val="none" w:sz="0" w:space="0" w:color="auto"/>
      </w:divBdr>
    </w:div>
    <w:div w:id="1949774863">
      <w:bodyDiv w:val="1"/>
      <w:marLeft w:val="0"/>
      <w:marRight w:val="0"/>
      <w:marTop w:val="0"/>
      <w:marBottom w:val="0"/>
      <w:divBdr>
        <w:top w:val="none" w:sz="0" w:space="0" w:color="auto"/>
        <w:left w:val="none" w:sz="0" w:space="0" w:color="auto"/>
        <w:bottom w:val="none" w:sz="0" w:space="0" w:color="auto"/>
        <w:right w:val="none" w:sz="0" w:space="0" w:color="auto"/>
      </w:divBdr>
    </w:div>
    <w:div w:id="1964339636">
      <w:bodyDiv w:val="1"/>
      <w:marLeft w:val="0"/>
      <w:marRight w:val="0"/>
      <w:marTop w:val="0"/>
      <w:marBottom w:val="0"/>
      <w:divBdr>
        <w:top w:val="none" w:sz="0" w:space="0" w:color="auto"/>
        <w:left w:val="none" w:sz="0" w:space="0" w:color="auto"/>
        <w:bottom w:val="none" w:sz="0" w:space="0" w:color="auto"/>
        <w:right w:val="none" w:sz="0" w:space="0" w:color="auto"/>
      </w:divBdr>
    </w:div>
    <w:div w:id="1966231840">
      <w:bodyDiv w:val="1"/>
      <w:marLeft w:val="0"/>
      <w:marRight w:val="0"/>
      <w:marTop w:val="0"/>
      <w:marBottom w:val="0"/>
      <w:divBdr>
        <w:top w:val="none" w:sz="0" w:space="0" w:color="auto"/>
        <w:left w:val="none" w:sz="0" w:space="0" w:color="auto"/>
        <w:bottom w:val="none" w:sz="0" w:space="0" w:color="auto"/>
        <w:right w:val="none" w:sz="0" w:space="0" w:color="auto"/>
      </w:divBdr>
    </w:div>
    <w:div w:id="1970166266">
      <w:bodyDiv w:val="1"/>
      <w:marLeft w:val="0"/>
      <w:marRight w:val="0"/>
      <w:marTop w:val="0"/>
      <w:marBottom w:val="0"/>
      <w:divBdr>
        <w:top w:val="none" w:sz="0" w:space="0" w:color="auto"/>
        <w:left w:val="none" w:sz="0" w:space="0" w:color="auto"/>
        <w:bottom w:val="none" w:sz="0" w:space="0" w:color="auto"/>
        <w:right w:val="none" w:sz="0" w:space="0" w:color="auto"/>
      </w:divBdr>
    </w:div>
    <w:div w:id="1989433349">
      <w:bodyDiv w:val="1"/>
      <w:marLeft w:val="0"/>
      <w:marRight w:val="0"/>
      <w:marTop w:val="0"/>
      <w:marBottom w:val="0"/>
      <w:divBdr>
        <w:top w:val="none" w:sz="0" w:space="0" w:color="auto"/>
        <w:left w:val="none" w:sz="0" w:space="0" w:color="auto"/>
        <w:bottom w:val="none" w:sz="0" w:space="0" w:color="auto"/>
        <w:right w:val="none" w:sz="0" w:space="0" w:color="auto"/>
      </w:divBdr>
    </w:div>
    <w:div w:id="1994023383">
      <w:bodyDiv w:val="1"/>
      <w:marLeft w:val="0"/>
      <w:marRight w:val="0"/>
      <w:marTop w:val="0"/>
      <w:marBottom w:val="0"/>
      <w:divBdr>
        <w:top w:val="none" w:sz="0" w:space="0" w:color="auto"/>
        <w:left w:val="none" w:sz="0" w:space="0" w:color="auto"/>
        <w:bottom w:val="none" w:sz="0" w:space="0" w:color="auto"/>
        <w:right w:val="none" w:sz="0" w:space="0" w:color="auto"/>
      </w:divBdr>
    </w:div>
    <w:div w:id="2001227080">
      <w:bodyDiv w:val="1"/>
      <w:marLeft w:val="0"/>
      <w:marRight w:val="0"/>
      <w:marTop w:val="0"/>
      <w:marBottom w:val="0"/>
      <w:divBdr>
        <w:top w:val="none" w:sz="0" w:space="0" w:color="auto"/>
        <w:left w:val="none" w:sz="0" w:space="0" w:color="auto"/>
        <w:bottom w:val="none" w:sz="0" w:space="0" w:color="auto"/>
        <w:right w:val="none" w:sz="0" w:space="0" w:color="auto"/>
      </w:divBdr>
    </w:div>
    <w:div w:id="2003508781">
      <w:bodyDiv w:val="1"/>
      <w:marLeft w:val="0"/>
      <w:marRight w:val="0"/>
      <w:marTop w:val="0"/>
      <w:marBottom w:val="0"/>
      <w:divBdr>
        <w:top w:val="none" w:sz="0" w:space="0" w:color="auto"/>
        <w:left w:val="none" w:sz="0" w:space="0" w:color="auto"/>
        <w:bottom w:val="none" w:sz="0" w:space="0" w:color="auto"/>
        <w:right w:val="none" w:sz="0" w:space="0" w:color="auto"/>
      </w:divBdr>
    </w:div>
    <w:div w:id="2007240548">
      <w:bodyDiv w:val="1"/>
      <w:marLeft w:val="0"/>
      <w:marRight w:val="0"/>
      <w:marTop w:val="0"/>
      <w:marBottom w:val="0"/>
      <w:divBdr>
        <w:top w:val="none" w:sz="0" w:space="0" w:color="auto"/>
        <w:left w:val="none" w:sz="0" w:space="0" w:color="auto"/>
        <w:bottom w:val="none" w:sz="0" w:space="0" w:color="auto"/>
        <w:right w:val="none" w:sz="0" w:space="0" w:color="auto"/>
      </w:divBdr>
    </w:div>
    <w:div w:id="2025588691">
      <w:bodyDiv w:val="1"/>
      <w:marLeft w:val="0"/>
      <w:marRight w:val="0"/>
      <w:marTop w:val="0"/>
      <w:marBottom w:val="0"/>
      <w:divBdr>
        <w:top w:val="none" w:sz="0" w:space="0" w:color="auto"/>
        <w:left w:val="none" w:sz="0" w:space="0" w:color="auto"/>
        <w:bottom w:val="none" w:sz="0" w:space="0" w:color="auto"/>
        <w:right w:val="none" w:sz="0" w:space="0" w:color="auto"/>
      </w:divBdr>
    </w:div>
    <w:div w:id="2060543095">
      <w:bodyDiv w:val="1"/>
      <w:marLeft w:val="0"/>
      <w:marRight w:val="0"/>
      <w:marTop w:val="0"/>
      <w:marBottom w:val="0"/>
      <w:divBdr>
        <w:top w:val="none" w:sz="0" w:space="0" w:color="auto"/>
        <w:left w:val="none" w:sz="0" w:space="0" w:color="auto"/>
        <w:bottom w:val="none" w:sz="0" w:space="0" w:color="auto"/>
        <w:right w:val="none" w:sz="0" w:space="0" w:color="auto"/>
      </w:divBdr>
    </w:div>
    <w:div w:id="2068335176">
      <w:bodyDiv w:val="1"/>
      <w:marLeft w:val="0"/>
      <w:marRight w:val="0"/>
      <w:marTop w:val="0"/>
      <w:marBottom w:val="0"/>
      <w:divBdr>
        <w:top w:val="none" w:sz="0" w:space="0" w:color="auto"/>
        <w:left w:val="none" w:sz="0" w:space="0" w:color="auto"/>
        <w:bottom w:val="none" w:sz="0" w:space="0" w:color="auto"/>
        <w:right w:val="none" w:sz="0" w:space="0" w:color="auto"/>
      </w:divBdr>
    </w:div>
    <w:div w:id="2072925103">
      <w:bodyDiv w:val="1"/>
      <w:marLeft w:val="0"/>
      <w:marRight w:val="0"/>
      <w:marTop w:val="0"/>
      <w:marBottom w:val="0"/>
      <w:divBdr>
        <w:top w:val="none" w:sz="0" w:space="0" w:color="auto"/>
        <w:left w:val="none" w:sz="0" w:space="0" w:color="auto"/>
        <w:bottom w:val="none" w:sz="0" w:space="0" w:color="auto"/>
        <w:right w:val="none" w:sz="0" w:space="0" w:color="auto"/>
      </w:divBdr>
    </w:div>
    <w:div w:id="2094667917">
      <w:bodyDiv w:val="1"/>
      <w:marLeft w:val="0"/>
      <w:marRight w:val="0"/>
      <w:marTop w:val="0"/>
      <w:marBottom w:val="0"/>
      <w:divBdr>
        <w:top w:val="none" w:sz="0" w:space="0" w:color="auto"/>
        <w:left w:val="none" w:sz="0" w:space="0" w:color="auto"/>
        <w:bottom w:val="none" w:sz="0" w:space="0" w:color="auto"/>
        <w:right w:val="none" w:sz="0" w:space="0" w:color="auto"/>
      </w:divBdr>
    </w:div>
    <w:div w:id="2095855053">
      <w:bodyDiv w:val="1"/>
      <w:marLeft w:val="0"/>
      <w:marRight w:val="0"/>
      <w:marTop w:val="0"/>
      <w:marBottom w:val="0"/>
      <w:divBdr>
        <w:top w:val="none" w:sz="0" w:space="0" w:color="auto"/>
        <w:left w:val="none" w:sz="0" w:space="0" w:color="auto"/>
        <w:bottom w:val="none" w:sz="0" w:space="0" w:color="auto"/>
        <w:right w:val="none" w:sz="0" w:space="0" w:color="auto"/>
      </w:divBdr>
    </w:div>
    <w:div w:id="2096854026">
      <w:bodyDiv w:val="1"/>
      <w:marLeft w:val="0"/>
      <w:marRight w:val="0"/>
      <w:marTop w:val="0"/>
      <w:marBottom w:val="0"/>
      <w:divBdr>
        <w:top w:val="none" w:sz="0" w:space="0" w:color="auto"/>
        <w:left w:val="none" w:sz="0" w:space="0" w:color="auto"/>
        <w:bottom w:val="none" w:sz="0" w:space="0" w:color="auto"/>
        <w:right w:val="none" w:sz="0" w:space="0" w:color="auto"/>
      </w:divBdr>
    </w:div>
    <w:div w:id="2114284233">
      <w:bodyDiv w:val="1"/>
      <w:marLeft w:val="0"/>
      <w:marRight w:val="0"/>
      <w:marTop w:val="0"/>
      <w:marBottom w:val="0"/>
      <w:divBdr>
        <w:top w:val="none" w:sz="0" w:space="0" w:color="auto"/>
        <w:left w:val="none" w:sz="0" w:space="0" w:color="auto"/>
        <w:bottom w:val="none" w:sz="0" w:space="0" w:color="auto"/>
        <w:right w:val="none" w:sz="0" w:space="0" w:color="auto"/>
      </w:divBdr>
    </w:div>
    <w:div w:id="2114739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image" Target="media/image19.png" Id="rId26" /><Relationship Type="http://schemas.openxmlformats.org/officeDocument/2006/relationships/image" Target="media/image32.png" Id="rId39" /><Relationship Type="http://schemas.openxmlformats.org/officeDocument/2006/relationships/image" Target="media/image14.png" Id="rId21" /><Relationship Type="http://schemas.openxmlformats.org/officeDocument/2006/relationships/image" Target="media/image27.png" Id="rId34" /><Relationship Type="http://schemas.openxmlformats.org/officeDocument/2006/relationships/image" Target="media/image35.png" Id="rId42" /><Relationship Type="http://schemas.openxmlformats.org/officeDocument/2006/relationships/footer" Target="footer2.xml" Id="rId47"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22.png" Id="rId29"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image" Target="media/image25.png" Id="rId32" /><Relationship Type="http://schemas.openxmlformats.org/officeDocument/2006/relationships/image" Target="media/image30.png" Id="rId37" /><Relationship Type="http://schemas.openxmlformats.org/officeDocument/2006/relationships/image" Target="media/image33.png" Id="rId40" /><Relationship Type="http://schemas.openxmlformats.org/officeDocument/2006/relationships/header" Target="header1.xml" Id="rId45"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image" Target="media/image21.png" Id="rId28" /><Relationship Type="http://schemas.openxmlformats.org/officeDocument/2006/relationships/image" Target="media/image29.png" Id="rId36" /><Relationship Type="http://schemas.openxmlformats.org/officeDocument/2006/relationships/theme" Target="theme/theme1.xml" Id="rId49"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image" Target="media/image24.png"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image" Target="media/image20.png" Id="rId27" /><Relationship Type="http://schemas.openxmlformats.org/officeDocument/2006/relationships/image" Target="media/image23.png" Id="rId30" /><Relationship Type="http://schemas.openxmlformats.org/officeDocument/2006/relationships/image" Target="media/image28.png" Id="rId35" /><Relationship Type="http://schemas.openxmlformats.org/officeDocument/2006/relationships/image" Target="media/image36.png" Id="rId43" /><Relationship Type="http://schemas.openxmlformats.org/officeDocument/2006/relationships/fontTable" Target="fontTable.xml" Id="rId48" /><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image" Target="media/image18.png" Id="rId25" /><Relationship Type="http://schemas.openxmlformats.org/officeDocument/2006/relationships/image" Target="media/image26.png" Id="rId33" /><Relationship Type="http://schemas.openxmlformats.org/officeDocument/2006/relationships/image" Target="media/image31.png" Id="rId38" /><Relationship Type="http://schemas.openxmlformats.org/officeDocument/2006/relationships/footer" Target="footer1.xml" Id="rId46" /><Relationship Type="http://schemas.openxmlformats.org/officeDocument/2006/relationships/image" Target="media/image13.png" Id="rId20" /><Relationship Type="http://schemas.openxmlformats.org/officeDocument/2006/relationships/image" Target="media/image34.png"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26.png" Id="Rd7aa67c7e4bd48df" /><Relationship Type="http://schemas.openxmlformats.org/officeDocument/2006/relationships/image" Target="/media/image28.png" Id="Rdab10a3c6df04785" /><Relationship Type="http://schemas.openxmlformats.org/officeDocument/2006/relationships/image" Target="/media/image29.png" Id="Rf04d573f852546fd" /><Relationship Type="http://schemas.openxmlformats.org/officeDocument/2006/relationships/image" Target="/media/image2a.png" Id="Ra8cc6c91134b40fb" /><Relationship Type="http://schemas.openxmlformats.org/officeDocument/2006/relationships/image" Target="/media/image2b.png" Id="Rb453560844f24251" /><Relationship Type="http://schemas.openxmlformats.org/officeDocument/2006/relationships/image" Target="/media/image2c.png" Id="R2204f76f5cdc4af5" /><Relationship Type="http://schemas.openxmlformats.org/officeDocument/2006/relationships/image" Target="/media/image2d.png" Id="R00ae03fc1b824ee2" /><Relationship Type="http://schemas.openxmlformats.org/officeDocument/2006/relationships/image" Target="/media/image2e.png" Id="R1ee721ef3de34e02" /><Relationship Type="http://schemas.openxmlformats.org/officeDocument/2006/relationships/image" Target="/media/image2f.png" Id="R4d14f6d3ac734a09" /><Relationship Type="http://schemas.openxmlformats.org/officeDocument/2006/relationships/image" Target="/media/image30.png" Id="R8ba95ea1434944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Jef21</b:Tag>
    <b:SourceType>InternetSite</b:SourceType>
    <b:Guid>{D553C07F-5B02-5E4E-95CF-C5471E03D7B3}</b:Guid>
    <b:Author>
      <b:Author>
        <b:NameList>
          <b:Person>
            <b:Last>Mercier</b:Last>
            <b:First>Jeff</b:First>
          </b:Person>
        </b:NameList>
      </b:Author>
    </b:Author>
    <b:Title>What is a hypervisor's role in computing and virtualization? </b:Title>
    <b:URL>https://www.wwt.com/article/what-is-a-hypervisors-role-in-computing-and-virtualization</b:URL>
    <b:ProductionCompany>WWF</b:ProductionCompany>
    <b:Year>2021</b:Year>
    <b:Month>July</b:Month>
    <b:Day>14</b:Day>
    <b:YearAccessed>2025</b:YearAccessed>
    <b:MonthAccessed>February</b:MonthAccessed>
    <b:DayAccessed>10</b:DayAccessed>
    <b:RefOrder>1</b:RefOrder>
  </b:Source>
  <b:Source>
    <b:Tag>Und25</b:Tag>
    <b:SourceType>InternetSite</b:SourceType>
    <b:Guid>{D7448124-9F70-CC44-95FE-A5FC55B0A0E7}</b:Guid>
    <b:Title>Understanding Type 2 Hypervisor: Enabling Efficient Virtualization in IT Solutions</b:Title>
    <b:URL>https://jbs.live/understanding-type-2-hypervisor/#:~:text=Cost%2DEffective%3A%20Type%202%20hypervisors,compatibility%20with%20diverse%20software%20environments.</b:URL>
    <b:ProductionCompany>JBS</b:ProductionCompany>
    <b:YearAccessed>2025</b:YearAccessed>
    <b:MonthAccessed>February</b:MonthAccessed>
    <b:DayAccessed>10</b:DayAccessed>
    <b:RefOrder>3</b:RefOrder>
  </b:Source>
  <b:Source>
    <b:Tag>Mad24</b:Tag>
    <b:SourceType>InternetSite</b:SourceType>
    <b:Guid>{967FC3CE-C746-B042-B05A-F1E0FC4773E7}</b:Guid>
    <b:Author>
      <b:Author>
        <b:NameList>
          <b:Person>
            <b:Last>Osman</b:Last>
            <b:First>Maddy</b:First>
          </b:Person>
        </b:NameList>
      </b:Author>
    </b:Author>
    <b:Title>8 best bare metal hypervisors for more powerful workflows</b:Title>
    <b:URL>https://www.liquidweb.com/blog/bare-metal-hypervisors/</b:URL>
    <b:ProductionCompany>Liquid Web</b:ProductionCompany>
    <b:Year>2024</b:Year>
    <b:Month>December</b:Month>
    <b:Day>6</b:Day>
    <b:YearAccessed>2025</b:YearAccessed>
    <b:MonthAccessed>February</b:MonthAccessed>
    <b:DayAccessed>10</b:DayAccessed>
    <b:RefOrder>5</b:RefOrder>
  </b:Source>
  <b:Source>
    <b:Tag>Ser25</b:Tag>
    <b:SourceType>InternetSite</b:SourceType>
    <b:Guid>{C5FF0624-C4F2-DE4E-B6B3-DB40FC555469}</b:Guid>
    <b:Title>Server Virtualization Reviews and Ratings</b:Title>
    <b:URL>https://www.gartner.com/reviews/market/server-virtualization</b:URL>
    <b:ProductionCompany>Gartner</b:ProductionCompany>
    <b:YearAccessed>2025</b:YearAccessed>
    <b:MonthAccessed>February</b:MonthAccessed>
    <b:DayAccessed>10</b:DayAccessed>
    <b:RefOrder>6</b:RefOrder>
  </b:Source>
  <b:Source>
    <b:Tag>How25</b:Tag>
    <b:SourceType>Report</b:SourceType>
    <b:Guid>{EE255687-7F2B-414F-A7A7-EE70572CC4C9}</b:Guid>
    <b:Title>How does the internet work?</b:Title>
    <b:Publisher>BBC</b:Publisher>
    <b:YearAccessed>2025</b:YearAccessed>
    <b:MonthAccessed>January</b:MonthAccessed>
    <b:DayAccessed>30</b:DayAccessed>
    <b:RefOrder>24</b:RefOrder>
  </b:Source>
  <b:Source>
    <b:Tag>Wha25</b:Tag>
    <b:SourceType>Report</b:SourceType>
    <b:Guid>{52E40B10-3AA6-4E44-A4E8-9968A93F0859}</b:Guid>
    <b:Title>What is the Internet Protocol?</b:Title>
    <b:Publisher>Cloudflare</b:Publisher>
    <b:YearAccessed>2025</b:YearAccessed>
    <b:MonthAccessed>January</b:MonthAccessed>
    <b:DayAccessed>30</b:DayAccessed>
    <b:RefOrder>25</b:RefOrder>
  </b:Source>
  <b:Source>
    <b:Tag>Wha251</b:Tag>
    <b:SourceType>Report</b:SourceType>
    <b:Guid>{92C25BE1-F085-4618-A09C-400654CF59A8}</b:Guid>
    <b:Title>What is a Switch vs a Router?</b:Title>
    <b:Publisher>Cisco</b:Publisher>
    <b:YearAccessed>2025</b:YearAccessed>
    <b:MonthAccessed>January</b:MonthAccessed>
    <b:DayAccessed>30</b:DayAccessed>
    <b:RefOrder>26</b:RefOrder>
  </b:Source>
  <b:Source>
    <b:Tag>Und251</b:Tag>
    <b:SourceType>InternetSite</b:SourceType>
    <b:Guid>{F6A886A6-F3CF-A548-B0E3-855B082C0878}</b:Guid>
    <b:Title>Understanding IP Addressing and Subnetting </b:Title>
    <b:URL>https://www.pathsolutions.com/blog/understanding-ip-addressing-and-subnetting#:~:text=IP%20addresses%20are%20crucial%20because,send%20and%20receive%20data%20accurately.</b:URL>
    <b:ProductionCompany>pathSolutions</b:ProductionCompany>
    <b:YearAccessed>2025</b:YearAccessed>
    <b:MonthAccessed>February</b:MonthAccessed>
    <b:DayAccessed>13</b:DayAccessed>
    <b:RefOrder>9</b:RefOrder>
  </b:Source>
  <b:Source>
    <b:Tag>Has23</b:Tag>
    <b:SourceType>InternetSite</b:SourceType>
    <b:Guid>{48CC5652-1092-9645-8227-A85F9761DD2C}</b:Guid>
    <b:Author>
      <b:Author>
        <b:NameList>
          <b:Person>
            <b:Last>S</b:Last>
            <b:First>Hassan</b:First>
            <b:Middle>Rizky Putra</b:Middle>
          </b:Person>
        </b:NameList>
      </b:Author>
    </b:Author>
    <b:Title>IPv4: Functions, Advantages, Disadvantages, and Types</b:Title>
    <b:URL>https://it.telkomuniversity.ac.id/en/what-is-ipv4/</b:URL>
    <b:ProductionCompany>Telkom University</b:ProductionCompany>
    <b:Year>2023</b:Year>
    <b:Month>December</b:Month>
    <b:Day>28</b:Day>
    <b:YearAccessed>2025</b:YearAccessed>
    <b:MonthAccessed>February</b:MonthAccessed>
    <b:DayAccessed>13</b:DayAccessed>
    <b:RefOrder>11</b:RefOrder>
  </b:Source>
  <b:Source>
    <b:Tag>Dyn25</b:Tag>
    <b:SourceType>InternetSite</b:SourceType>
    <b:Guid>{66634F4C-96C1-C54E-B2F6-E18C05B7E302}</b:Guid>
    <b:Title>Dynamic routing protocols</b:Title>
    <b:URL>https://www.catchpoint.com/dynamic-routing-protocols</b:URL>
    <b:ProductionCompany>catchpoint</b:ProductionCompany>
    <b:YearAccessed>2025</b:YearAccessed>
    <b:MonthAccessed>February</b:MonthAccessed>
    <b:DayAccessed>13</b:DayAccessed>
    <b:RefOrder>13</b:RefOrder>
  </b:Source>
  <b:Source>
    <b:Tag>Sud14</b:Tag>
    <b:SourceType>BookSection</b:SourceType>
    <b:Guid>{FC2E0F02-184D-A445-89C0-0FFBCB3D6F4E}</b:Guid>
    <b:Title>Interior Gateway Protocols</b:Title>
    <b:Year>2014</b:Year>
    <b:Author>
      <b:Author>
        <b:NameList>
          <b:Person>
            <b:Last>Misra</b:Last>
            <b:First>Sudip</b:First>
          </b:Person>
          <b:Person>
            <b:Last>Goswami</b:Last>
            <b:First>Sumit</b:First>
          </b:Person>
        </b:NameList>
      </b:Author>
    </b:Author>
    <b:Publisher>Wiley Telecom</b:Publisher>
    <b:Pages>131 - 157</b:Pages>
    <b:RefOrder>14</b:RefOrder>
  </b:Source>
  <b:Source>
    <b:Tag>Cis14</b:Tag>
    <b:SourceType>BookSection</b:SourceType>
    <b:Guid>{E6D017D1-8F20-9C48-8694-5D10EBC118E1}</b:Guid>
    <b:Author>
      <b:Author>
        <b:NameList>
          <b:Person>
            <b:Last>Academy</b:Last>
            <b:First>Cisco</b:First>
            <b:Middle>Networking</b:Middle>
          </b:Person>
        </b:NameList>
      </b:Author>
    </b:Author>
    <b:Title>Cisco Networking Academy's Introduction to Routing Dynamically</b:Title>
    <b:BookTitle>Routing Protocols Companion Guide</b:BookTitle>
    <b:Publisher>Cisco Press</b:Publisher>
    <b:Year>2014</b:Year>
    <b:RefOrder>15</b:RefOrder>
  </b:Source>
  <b:Source>
    <b:Tag>Dif24</b:Tag>
    <b:SourceType>InternetSite</b:SourceType>
    <b:Guid>{87730F37-A5E1-6D4B-B2E9-9922903BE2A2}</b:Guid>
    <b:Title>Difference between Static and Dynamic Routing</b:Title>
    <b:Year>2024</b:Year>
    <b:URL>https://www.geeksforgeeks.org/difference-between-static-and-dynamic-routing/</b:URL>
    <b:ProductionCompany>geeksforgeeks</b:ProductionCompany>
    <b:Month>December</b:Month>
    <b:Day>28</b:Day>
    <b:YearAccessed>2025</b:YearAccessed>
    <b:MonthAccessed>February</b:MonthAccessed>
    <b:DayAccessed>20</b:DayAccessed>
    <b:RefOrder>16</b:RefOrder>
  </b:Source>
  <b:Source>
    <b:Tag>Dev25</b:Tag>
    <b:SourceType>InternetSite</b:SourceType>
    <b:Guid>{85E6E94B-8D18-3140-A75B-A088B32A9ED6}</b:Guid>
    <b:Title>Device Security Guidance</b:Title>
    <b:URL>https://www.ncsc.gov.uk/collection/device-security-guidance/infrastructure/virtual-private-networks</b:URL>
    <b:ProductionCompany>National Cyber Security Centre</b:ProductionCompany>
    <b:YearAccessed>2025</b:YearAccessed>
    <b:MonthAccessed>February</b:MonthAccessed>
    <b:DayAccessed>20</b:DayAccessed>
    <b:RefOrder>18</b:RefOrder>
  </b:Source>
  <b:Source>
    <b:Tag>Dyn251</b:Tag>
    <b:SourceType>InternetSite</b:SourceType>
    <b:Guid>{6E22257A-A232-9A4E-BEA5-8D43887CCA24}</b:Guid>
    <b:Title>Dynamic Host Configuration Protocol (DHCP)</b:Title>
    <b:URL>https://learn.microsoft.com/en-us/windows-server/networking/technologies/dhcp/dhcp-top</b:URL>
    <b:ProductionCompany>Microsoft Learn</b:ProductionCompany>
    <b:YearAccessed>2025</b:YearAccessed>
    <b:MonthAccessed>February</b:MonthAccessed>
    <b:DayAccessed>20</b:DayAccessed>
    <b:RefOrder>19</b:RefOrder>
  </b:Source>
  <b:Source>
    <b:Tag>Act25</b:Tag>
    <b:SourceType>InternetSite</b:SourceType>
    <b:Guid>{4B34733C-9590-D34C-B807-EF793B2A4132}</b:Guid>
    <b:Title>Active Directory Domain Services Overview</b:Title>
    <b:URL>https://learn.microsoft.com/en-us/windows-server/identity/ad-ds/get-started/virtual-dc/active-directory-domain-services-overview</b:URL>
    <b:ProductionCompany>Microsoft Learn</b:ProductionCompany>
    <b:Year>2025</b:Year>
    <b:Month>February</b:Month>
    <b:Day>20</b:Day>
    <b:YearAccessed>2025</b:YearAccessed>
    <b:MonthAccessed>February</b:MonthAccessed>
    <b:DayAccessed>21</b:DayAccessed>
    <b:RefOrder>20</b:RefOrder>
  </b:Source>
  <b:Source>
    <b:Tag>Rah25</b:Tag>
    <b:SourceType>InternetSite</b:SourceType>
    <b:Guid>{55C71621-E6A1-F144-BC45-3995513E8F23}</b:Guid>
    <b:Author>
      <b:Author>
        <b:NameList>
          <b:Person>
            <b:Last>Awati</b:Last>
            <b:First>Rahul</b:First>
          </b:Person>
        </b:NameList>
      </b:Author>
    </b:Author>
    <b:Title>certificate authority (CA)</b:Title>
    <b:URL>https://www.techtarget.com/searchsecurity/definition/certificate-authority#:~:text=A%20certificate%20authority%20(CA)%20is,trust%20in%20content%20delivered%20online.</b:URL>
    <b:ProductionCompany>TechTarget</b:ProductionCompany>
    <b:YearAccessed>2025</b:YearAccessed>
    <b:MonthAccessed>February</b:MonthAccessed>
    <b:DayAccessed>21</b:DayAccessed>
    <b:RefOrder>21</b:RefOrder>
  </b:Source>
  <b:Source>
    <b:Tag>Sta19</b:Tag>
    <b:SourceType>InternetSite</b:SourceType>
    <b:Guid>{11DDC04C-57B2-9943-BED2-62712CBF44F1}</b:Guid>
    <b:Author>
      <b:Author>
        <b:NameList>
          <b:Person>
            <b:Last>Contributor</b:Last>
            <b:First>Staff</b:First>
          </b:Person>
        </b:NameList>
      </b:Author>
    </b:Author>
    <b:Title>What Is a Hypervisor? Hypervisor Definition, Types, and Examples</b:Title>
    <b:URL>https://www.dnsstuff.com/what-is-hypervisor</b:URL>
    <b:ProductionCompany>DNSstuff</b:ProductionCompany>
    <b:Year>2019</b:Year>
    <b:Month>October</b:Month>
    <b:Day>28</b:Day>
    <b:YearAccessed>2025</b:YearAccessed>
    <b:MonthAccessed>March</b:MonthAccessed>
    <b:DayAccessed>5</b:DayAccessed>
    <b:RefOrder>2</b:RefOrder>
  </b:Source>
  <b:Source>
    <b:Tag>Abd25</b:Tag>
    <b:SourceType>InternetSite</b:SourceType>
    <b:Guid>{B642F102-BB68-DA40-8074-AD59A8630AAC}</b:Guid>
    <b:Author>
      <b:Author>
        <b:NameList>
          <b:Person>
            <b:Last>Alnaim</b:Last>
            <b:First>Abdulrahman</b:First>
          </b:Person>
        </b:NameList>
      </b:Author>
    </b:Author>
    <b:Title>Type 1 and type 2 hypervisors</b:Title>
    <b:URL>https://www.researchgate.net/figure/Type-1-and-type-2-hypervisors_fig2_335866538</b:URL>
    <b:ProductionCompany>ResearchGate</b:ProductionCompany>
    <b:YearAccessed>2025</b:YearAccessed>
    <b:MonthAccessed>March</b:MonthAccessed>
    <b:DayAccessed>5</b:DayAccessed>
    <b:RefOrder>4</b:RefOrder>
  </b:Source>
  <b:Source>
    <b:Tag>Wha26</b:Tag>
    <b:SourceType>InternetSite</b:SourceType>
    <b:Guid>{52137D1C-E9EF-DD41-90EC-CCF5B1292585}</b:Guid>
    <b:Title>What is a Hypervisor? The Ultimate Guide to Virtualization and Virtual Machine Monitors</b:Title>
    <b:URL>https://www.scalecomputing.com/resources/what-is-a-hypervisor#:~:text=They%20allocate%20resources%20dynamically%2C%20maintain,%2C%20host%2C%20and%20guest%20systems.</b:URL>
    <b:ProductionCompany>ScaleComputing</b:ProductionCompany>
    <b:Year>2025</b:Year>
    <b:Month>December</b:Month>
    <b:Day>11</b:Day>
    <b:YearAccessed>2025</b:YearAccessed>
    <b:MonthAccessed>March</b:MonthAccessed>
    <b:DayAccessed>5</b:DayAccessed>
    <b:RefOrder>7</b:RefOrder>
  </b:Source>
  <b:Source>
    <b:Tag>Wha27</b:Tag>
    <b:SourceType>InternetSite</b:SourceType>
    <b:Guid>{3C54BE48-B551-5F4A-A2F7-1D739F851C38}</b:Guid>
    <b:Title>What Does an IP Address Actually Do?</b:Title>
    <b:URL>https://www.mcafee.com/learn/what-does-an-ip-address-actually-do/#:~:text=IP%20addresses%20are%20essential%20for,any%20network%20would%20be%20impossible. </b:URL>
    <b:ProductionCompany>McAfee</b:ProductionCompany>
    <b:YearAccessed>2025</b:YearAccessed>
    <b:MonthAccessed>March</b:MonthAccessed>
    <b:DayAccessed>5</b:DayAccessed>
    <b:RefOrder>8</b:RefOrder>
  </b:Source>
  <b:Source>
    <b:Tag>Wha28</b:Tag>
    <b:SourceType>InternetSite</b:SourceType>
    <b:Guid>{14D5EC51-EC88-0D4B-AEF2-628EAB51070E}</b:Guid>
    <b:Title>What is Subnetting?</b:Title>
    <b:URL>https://www.networkacademy.io/ccna/ip-subnetting/what-is-subnetting </b:URL>
    <b:ProductionCompany>NetworkAcademy.io</b:ProductionCompany>
    <b:YearAccessed>2025</b:YearAccessed>
    <b:MonthAccessed>March</b:MonthAccessed>
    <b:DayAccessed>5</b:DayAccessed>
    <b:RefOrder>10</b:RefOrder>
  </b:Source>
  <b:Source>
    <b:Tag>Wha29</b:Tag>
    <b:SourceType>InternetSite</b:SourceType>
    <b:Guid>{7ADD3929-F843-C14D-B893-25BE2120AA34}</b:Guid>
    <b:Title>What Is An IP Address? How Does It Work?</b:Title>
    <b:URL>https://www.fortinet.com/resources/cyberglossary/what-is-ip-address</b:URL>
    <b:ProductionCompany>Fortinet</b:ProductionCompany>
    <b:YearAccessed>2025</b:YearAccessed>
    <b:MonthAccessed>March</b:MonthAccessed>
    <b:DayAccessed>5</b:DayAccessed>
    <b:RefOrder>12</b:RefOrder>
  </b:Source>
  <b:Source>
    <b:Tag>STA25</b:Tag>
    <b:SourceType>InternetSite</b:SourceType>
    <b:Guid>{5F59E0B3-F91E-6946-A808-05BD111E8A4F}</b:Guid>
    <b:Title>STATIC AND DYNAMIC ROUTING</b:Title>
    <b:URL>https://learningnetwork.cisco.com/s/question/0D53i00000S8yMLCAZ/static-and-dynamic-routing </b:URL>
    <b:ProductionCompany>Cisco</b:ProductionCompany>
    <b:YearAccessed>2025</b:YearAccessed>
    <b:MonthAccessed>March</b:MonthAccessed>
    <b:DayAccessed>5</b:DayAccessed>
    <b:RefOrder>17</b:RefOrder>
  </b:Source>
  <b:Source>
    <b:Tag>Und24</b:Tag>
    <b:SourceType>InternetSite</b:SourceType>
    <b:Guid>{229C980D-38FD-C34C-8F6F-2BF549EEF085}</b:Guid>
    <b:Title>Understanding snapshots and AutoProtect in VMware Fusion</b:Title>
    <b:URL>https://knowledge.broadcom.com/external/article?legacyId=1014509#:~:text=Resolution,to%20that%20first%20virtual%20disk. </b:URL>
    <b:ProductionCompany>Broadcom</b:ProductionCompany>
    <b:Year>2024</b:Year>
    <b:Month>May</b:Month>
    <b:Day>12</b:Day>
    <b:YearAccessed>2025</b:YearAccessed>
    <b:MonthAccessed>March</b:MonthAccessed>
    <b:DayAccessed>5</b:DayAccessed>
    <b:RefOrder>22</b:RefOrder>
  </b:Source>
  <b:Source>
    <b:Tag>Ste24</b:Tag>
    <b:SourceType>InternetSite</b:SourceType>
    <b:Guid>{D589BC20-A1D1-2043-B1DB-71C17456B88C}</b:Guid>
    <b:Author>
      <b:Author>
        <b:NameList>
          <b:Person>
            <b:Last>Stephanie Sunsnjara</b:Last>
            <b:First>Ian</b:First>
            <b:Middle>Smalley</b:Middle>
          </b:Person>
        </b:NameList>
      </b:Author>
    </b:Author>
    <b:Title>What are hypervisors?</b:Title>
    <b:URL>https://www.ibm.com/think/topics/hypervisors</b:URL>
    <b:ProductionCompany>IBM</b:ProductionCompany>
    <b:Year>2024</b:Year>
    <b:Month>October</b:Month>
    <b:Day>30</b:Day>
    <b:YearAccessed>2025</b:YearAccessed>
    <b:MonthAccessed>March</b:MonthAccessed>
    <b:DayAccessed>5</b:DayAccessed>
    <b:RefOrder>23</b:RefOrder>
  </b:Source>
</b:Sources>
</file>

<file path=customXml/itemProps1.xml><?xml version="1.0" encoding="utf-8"?>
<ds:datastoreItem xmlns:ds="http://schemas.openxmlformats.org/officeDocument/2006/customXml" ds:itemID="{9F55FE0E-1B69-4743-9B6B-302074EB0DE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Hatherly (2306287)</dc:creator>
  <keywords/>
  <dc:description/>
  <lastModifiedBy>Matthew Hatherly (2306287)</lastModifiedBy>
  <revision>63</revision>
  <dcterms:created xsi:type="dcterms:W3CDTF">2025-03-04T01:28:00.0000000Z</dcterms:created>
  <dcterms:modified xsi:type="dcterms:W3CDTF">2025-03-07T11:02:37.9174115Z</dcterms:modified>
</coreProperties>
</file>