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27E67" w14:textId="77777777" w:rsidR="00C97B4B" w:rsidRPr="002C3568" w:rsidRDefault="000D462F" w:rsidP="000D462F">
      <w:pPr>
        <w:rPr>
          <w:b/>
          <w:sz w:val="28"/>
          <w:szCs w:val="28"/>
        </w:rPr>
      </w:pPr>
      <w:r w:rsidRPr="002C3568">
        <w:rPr>
          <w:b/>
          <w:sz w:val="28"/>
          <w:szCs w:val="28"/>
        </w:rPr>
        <w:t>Slide:</w:t>
      </w:r>
    </w:p>
    <w:p w14:paraId="5B283E50" w14:textId="77777777" w:rsidR="000D462F" w:rsidRDefault="005A04A4" w:rsidP="000D462F">
      <w:pPr>
        <w:rPr>
          <w:b/>
          <w:sz w:val="32"/>
          <w:szCs w:val="32"/>
        </w:rPr>
      </w:pPr>
      <w:r>
        <w:rPr>
          <w:noProof/>
          <w:lang w:val="en-US"/>
        </w:rPr>
        <w:drawing>
          <wp:inline distT="0" distB="0" distL="0" distR="0" wp14:anchorId="5617C0A7" wp14:editId="55AF6EA1">
            <wp:extent cx="5943600" cy="33343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email">
                      <a:extLst>
                        <a:ext uri="{28A0092B-C50C-407E-A947-70E740481C1C}">
                          <a14:useLocalDpi xmlns:a14="http://schemas.microsoft.com/office/drawing/2010/main"/>
                        </a:ext>
                      </a:extLst>
                    </a:blip>
                    <a:stretch>
                      <a:fillRect/>
                    </a:stretch>
                  </pic:blipFill>
                  <pic:spPr>
                    <a:xfrm>
                      <a:off x="0" y="0"/>
                      <a:ext cx="5943600" cy="3334385"/>
                    </a:xfrm>
                    <a:prstGeom prst="rect">
                      <a:avLst/>
                    </a:prstGeom>
                  </pic:spPr>
                </pic:pic>
              </a:graphicData>
            </a:graphic>
          </wp:inline>
        </w:drawing>
      </w:r>
    </w:p>
    <w:p w14:paraId="31EB5782" w14:textId="77777777" w:rsidR="00C97B4B" w:rsidRPr="002C3568" w:rsidRDefault="000D462F" w:rsidP="002C3568">
      <w:pPr>
        <w:rPr>
          <w:b/>
          <w:sz w:val="28"/>
          <w:szCs w:val="28"/>
        </w:rPr>
      </w:pPr>
      <w:r w:rsidRPr="002C3568">
        <w:rPr>
          <w:b/>
          <w:sz w:val="28"/>
          <w:szCs w:val="28"/>
        </w:rPr>
        <w:t>Notes:</w:t>
      </w:r>
    </w:p>
    <w:p w14:paraId="2C88E4E7" w14:textId="77777777" w:rsidR="00BD2411" w:rsidRPr="00384120" w:rsidRDefault="004C116F" w:rsidP="00BB69EB">
      <w:pPr>
        <w:jc w:val="center"/>
        <w:rPr>
          <w:b/>
          <w:sz w:val="32"/>
          <w:szCs w:val="32"/>
        </w:rPr>
      </w:pPr>
      <w:r w:rsidRPr="00384120">
        <w:rPr>
          <w:b/>
          <w:sz w:val="32"/>
          <w:szCs w:val="32"/>
        </w:rPr>
        <w:t>Module Code</w:t>
      </w:r>
      <w:r w:rsidR="00BB69EB">
        <w:rPr>
          <w:b/>
          <w:sz w:val="32"/>
          <w:szCs w:val="32"/>
        </w:rPr>
        <w:t xml:space="preserve">: </w:t>
      </w:r>
      <w:r w:rsidRPr="00384120">
        <w:rPr>
          <w:b/>
          <w:sz w:val="32"/>
          <w:szCs w:val="32"/>
        </w:rPr>
        <w:t>LCBB6003</w:t>
      </w:r>
    </w:p>
    <w:p w14:paraId="1AC2411F" w14:textId="77777777" w:rsidR="00BD2411" w:rsidRPr="00384120" w:rsidRDefault="004C116F" w:rsidP="00BD2411">
      <w:pPr>
        <w:jc w:val="center"/>
        <w:rPr>
          <w:b/>
          <w:sz w:val="32"/>
          <w:szCs w:val="32"/>
        </w:rPr>
      </w:pPr>
      <w:r w:rsidRPr="00384120">
        <w:rPr>
          <w:b/>
          <w:sz w:val="32"/>
          <w:szCs w:val="32"/>
        </w:rPr>
        <w:t>Module Title</w:t>
      </w:r>
    </w:p>
    <w:p w14:paraId="2948F584" w14:textId="77777777" w:rsidR="00BD2411" w:rsidRPr="00384120" w:rsidRDefault="004C116F" w:rsidP="00BD2411">
      <w:pPr>
        <w:jc w:val="center"/>
        <w:rPr>
          <w:b/>
          <w:sz w:val="32"/>
          <w:szCs w:val="32"/>
        </w:rPr>
      </w:pPr>
      <w:r w:rsidRPr="00384120">
        <w:rPr>
          <w:b/>
          <w:sz w:val="32"/>
          <w:szCs w:val="32"/>
        </w:rPr>
        <w:t>Leadership and management, theory and practice</w:t>
      </w:r>
    </w:p>
    <w:p w14:paraId="6EFF85B8" w14:textId="77777777" w:rsidR="00BD2411" w:rsidRPr="00384120" w:rsidRDefault="004C116F" w:rsidP="00BD2411">
      <w:pPr>
        <w:jc w:val="center"/>
        <w:rPr>
          <w:b/>
          <w:sz w:val="32"/>
          <w:szCs w:val="32"/>
        </w:rPr>
      </w:pPr>
      <w:r w:rsidRPr="00384120">
        <w:rPr>
          <w:b/>
          <w:sz w:val="32"/>
          <w:szCs w:val="32"/>
        </w:rPr>
        <w:t>Assignment Title</w:t>
      </w:r>
    </w:p>
    <w:p w14:paraId="5BB9C998" w14:textId="77777777" w:rsidR="00BD2411" w:rsidRPr="00384120" w:rsidRDefault="004C116F" w:rsidP="00BD2411">
      <w:pPr>
        <w:jc w:val="center"/>
        <w:rPr>
          <w:b/>
          <w:sz w:val="32"/>
          <w:szCs w:val="32"/>
        </w:rPr>
      </w:pPr>
      <w:r w:rsidRPr="00384120">
        <w:rPr>
          <w:b/>
          <w:sz w:val="32"/>
          <w:szCs w:val="32"/>
        </w:rPr>
        <w:t>Practical: Group Report &amp; Presentation</w:t>
      </w:r>
    </w:p>
    <w:p w14:paraId="0177BFD6" w14:textId="77777777" w:rsidR="00BD2411" w:rsidRDefault="004C116F" w:rsidP="00BD2411">
      <w:pPr>
        <w:jc w:val="center"/>
        <w:rPr>
          <w:b/>
          <w:sz w:val="28"/>
          <w:szCs w:val="28"/>
        </w:rPr>
      </w:pPr>
      <w:r w:rsidRPr="005A04A4">
        <w:rPr>
          <w:b/>
          <w:sz w:val="28"/>
          <w:szCs w:val="28"/>
        </w:rPr>
        <w:t>Student Name</w:t>
      </w:r>
    </w:p>
    <w:p w14:paraId="1FC752E0" w14:textId="49D8989B" w:rsidR="006E709B" w:rsidRPr="005A04A4" w:rsidRDefault="006E709B" w:rsidP="00BD2411">
      <w:pPr>
        <w:jc w:val="center"/>
        <w:rPr>
          <w:b/>
          <w:sz w:val="28"/>
          <w:szCs w:val="28"/>
        </w:rPr>
      </w:pPr>
      <w:r>
        <w:rPr>
          <w:b/>
          <w:sz w:val="28"/>
          <w:szCs w:val="28"/>
        </w:rPr>
        <w:t>Stoyan Nyagalov</w:t>
      </w:r>
    </w:p>
    <w:p w14:paraId="6A0732A1" w14:textId="77777777" w:rsidR="00BD2411" w:rsidRDefault="004C116F" w:rsidP="00BD2411">
      <w:pPr>
        <w:jc w:val="center"/>
        <w:rPr>
          <w:b/>
          <w:sz w:val="28"/>
          <w:szCs w:val="28"/>
        </w:rPr>
      </w:pPr>
      <w:r w:rsidRPr="005A04A4">
        <w:rPr>
          <w:b/>
          <w:sz w:val="28"/>
          <w:szCs w:val="28"/>
        </w:rPr>
        <w:lastRenderedPageBreak/>
        <w:t>Student ID</w:t>
      </w:r>
    </w:p>
    <w:p w14:paraId="1E0B385E" w14:textId="78E91733" w:rsidR="006E709B" w:rsidRPr="005A04A4" w:rsidRDefault="006E709B" w:rsidP="00BD2411">
      <w:pPr>
        <w:jc w:val="center"/>
        <w:rPr>
          <w:b/>
          <w:sz w:val="28"/>
          <w:szCs w:val="28"/>
        </w:rPr>
      </w:pPr>
      <w:r>
        <w:rPr>
          <w:b/>
          <w:sz w:val="28"/>
          <w:szCs w:val="28"/>
        </w:rPr>
        <w:t>2019288</w:t>
      </w:r>
    </w:p>
    <w:p w14:paraId="312E4C0B" w14:textId="77777777" w:rsidR="002C3568" w:rsidRPr="00B81AB0" w:rsidRDefault="004C116F" w:rsidP="00B81AB0">
      <w:pPr>
        <w:spacing w:line="259" w:lineRule="auto"/>
        <w:jc w:val="left"/>
        <w:rPr>
          <w:b/>
          <w:sz w:val="28"/>
          <w:szCs w:val="28"/>
        </w:rPr>
      </w:pPr>
      <w:r>
        <w:br w:type="page"/>
      </w:r>
      <w:r w:rsidR="002C3568" w:rsidRPr="00B81AB0">
        <w:rPr>
          <w:b/>
          <w:sz w:val="28"/>
          <w:szCs w:val="28"/>
        </w:rPr>
        <w:lastRenderedPageBreak/>
        <w:t>Table of Contents</w:t>
      </w:r>
    </w:p>
    <w:p w14:paraId="5828031C" w14:textId="77777777" w:rsidR="002C3568" w:rsidRDefault="002C3568" w:rsidP="002C3568">
      <w:pPr>
        <w:rPr>
          <w:b/>
          <w:sz w:val="28"/>
          <w:szCs w:val="28"/>
        </w:rPr>
      </w:pPr>
      <w:r w:rsidRPr="002C3568">
        <w:rPr>
          <w:b/>
          <w:sz w:val="28"/>
          <w:szCs w:val="28"/>
        </w:rPr>
        <w:t>S</w:t>
      </w:r>
      <w:r>
        <w:rPr>
          <w:b/>
          <w:sz w:val="28"/>
          <w:szCs w:val="28"/>
        </w:rPr>
        <w:t>lide:</w:t>
      </w:r>
    </w:p>
    <w:p w14:paraId="120C1D18" w14:textId="77777777" w:rsidR="002C3568" w:rsidRPr="002C3568" w:rsidRDefault="00C55E7C" w:rsidP="002C3568">
      <w:pPr>
        <w:rPr>
          <w:b/>
          <w:sz w:val="28"/>
          <w:szCs w:val="28"/>
        </w:rPr>
      </w:pPr>
      <w:r>
        <w:rPr>
          <w:noProof/>
          <w:lang w:val="en-US"/>
        </w:rPr>
        <w:drawing>
          <wp:inline distT="0" distB="0" distL="0" distR="0" wp14:anchorId="7A40391C" wp14:editId="5E713E61">
            <wp:extent cx="5943600" cy="33674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email">
                      <a:extLst>
                        <a:ext uri="{28A0092B-C50C-407E-A947-70E740481C1C}">
                          <a14:useLocalDpi xmlns:a14="http://schemas.microsoft.com/office/drawing/2010/main"/>
                        </a:ext>
                      </a:extLst>
                    </a:blip>
                    <a:stretch>
                      <a:fillRect/>
                    </a:stretch>
                  </pic:blipFill>
                  <pic:spPr>
                    <a:xfrm>
                      <a:off x="0" y="0"/>
                      <a:ext cx="5943600" cy="3367405"/>
                    </a:xfrm>
                    <a:prstGeom prst="rect">
                      <a:avLst/>
                    </a:prstGeom>
                  </pic:spPr>
                </pic:pic>
              </a:graphicData>
            </a:graphic>
          </wp:inline>
        </w:drawing>
      </w:r>
    </w:p>
    <w:p w14:paraId="75C4E5FA" w14:textId="77777777" w:rsidR="002C3568" w:rsidRDefault="002C3568">
      <w:pPr>
        <w:spacing w:line="259" w:lineRule="auto"/>
        <w:jc w:val="left"/>
        <w:rPr>
          <w:rFonts w:cstheme="majorBidi"/>
          <w:b/>
          <w:color w:val="000000" w:themeColor="text1"/>
          <w:sz w:val="28"/>
          <w:szCs w:val="32"/>
        </w:rPr>
      </w:pPr>
      <w:r>
        <w:br w:type="page"/>
      </w:r>
    </w:p>
    <w:p w14:paraId="1DB793DF" w14:textId="77777777" w:rsidR="00BD2411" w:rsidRDefault="004C116F" w:rsidP="00BD2411">
      <w:pPr>
        <w:pStyle w:val="Heading1"/>
      </w:pPr>
      <w:r>
        <w:lastRenderedPageBreak/>
        <w:t>Introduction</w:t>
      </w:r>
    </w:p>
    <w:p w14:paraId="26B082CB" w14:textId="77777777" w:rsidR="00D7404B" w:rsidRPr="002C3568" w:rsidRDefault="00D7404B" w:rsidP="00D7404B">
      <w:pPr>
        <w:rPr>
          <w:b/>
          <w:sz w:val="28"/>
          <w:szCs w:val="28"/>
        </w:rPr>
      </w:pPr>
      <w:r w:rsidRPr="002C3568">
        <w:rPr>
          <w:b/>
          <w:sz w:val="28"/>
          <w:szCs w:val="28"/>
        </w:rPr>
        <w:t>Slide:</w:t>
      </w:r>
    </w:p>
    <w:p w14:paraId="5C9662BC" w14:textId="77777777" w:rsidR="00D7404B" w:rsidRDefault="00C55E7C" w:rsidP="00D7404B">
      <w:pPr>
        <w:rPr>
          <w:b/>
          <w:sz w:val="32"/>
          <w:szCs w:val="32"/>
        </w:rPr>
      </w:pPr>
      <w:r>
        <w:rPr>
          <w:noProof/>
          <w:lang w:val="en-US"/>
        </w:rPr>
        <w:drawing>
          <wp:inline distT="0" distB="0" distL="0" distR="0" wp14:anchorId="68B5DD4F" wp14:editId="4633F86B">
            <wp:extent cx="5943600"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email">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p>
    <w:p w14:paraId="1056C0F5" w14:textId="77777777" w:rsidR="00D7404B" w:rsidRPr="00D7404B" w:rsidRDefault="00D7404B" w:rsidP="00D7404B">
      <w:pPr>
        <w:rPr>
          <w:b/>
          <w:sz w:val="28"/>
          <w:szCs w:val="28"/>
        </w:rPr>
      </w:pPr>
      <w:r w:rsidRPr="002C3568">
        <w:rPr>
          <w:b/>
          <w:sz w:val="28"/>
          <w:szCs w:val="28"/>
        </w:rPr>
        <w:t>Notes:</w:t>
      </w:r>
    </w:p>
    <w:p w14:paraId="6B3537BD" w14:textId="77777777" w:rsidR="00BD2411" w:rsidRPr="00F91D11" w:rsidRDefault="004C116F" w:rsidP="00F91D11">
      <w:r>
        <w:t xml:space="preserve">The below-mentioned case study will shed light in elaborating the effective leadership style that was followed by Jack Welch, CEO of General Electric company from the year 1981 to 2001. The concept and the importance of his leadership style will be explained here in a good manner. Finally, the leadership theory and the perspective of his leadership style will be encompassed here effectively. </w:t>
      </w:r>
      <w:r>
        <w:br w:type="page"/>
      </w:r>
    </w:p>
    <w:p w14:paraId="73A84B76" w14:textId="77777777" w:rsidR="00BD2411" w:rsidRDefault="004C116F" w:rsidP="00BD2411">
      <w:pPr>
        <w:pStyle w:val="NoSpacing"/>
      </w:pPr>
      <w:r>
        <w:lastRenderedPageBreak/>
        <w:t>Leadership style of Jack Welch</w:t>
      </w:r>
    </w:p>
    <w:p w14:paraId="1A63ED2C" w14:textId="77777777" w:rsidR="00D7404B" w:rsidRPr="002C3568" w:rsidRDefault="00D7404B" w:rsidP="00D7404B">
      <w:pPr>
        <w:rPr>
          <w:b/>
          <w:sz w:val="28"/>
          <w:szCs w:val="28"/>
        </w:rPr>
      </w:pPr>
      <w:r w:rsidRPr="002C3568">
        <w:rPr>
          <w:b/>
          <w:sz w:val="28"/>
          <w:szCs w:val="28"/>
        </w:rPr>
        <w:t>Slide:</w:t>
      </w:r>
    </w:p>
    <w:p w14:paraId="068E7BD7" w14:textId="77777777" w:rsidR="00D7404B" w:rsidRDefault="003957BF" w:rsidP="00D7404B">
      <w:pPr>
        <w:rPr>
          <w:b/>
          <w:sz w:val="32"/>
          <w:szCs w:val="32"/>
        </w:rPr>
      </w:pPr>
      <w:r>
        <w:rPr>
          <w:noProof/>
          <w:lang w:val="en-US"/>
        </w:rPr>
        <w:drawing>
          <wp:inline distT="0" distB="0" distL="0" distR="0" wp14:anchorId="00A4D5D4" wp14:editId="52CE0A38">
            <wp:extent cx="5943600" cy="337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943600" cy="3378200"/>
                    </a:xfrm>
                    <a:prstGeom prst="rect">
                      <a:avLst/>
                    </a:prstGeom>
                  </pic:spPr>
                </pic:pic>
              </a:graphicData>
            </a:graphic>
          </wp:inline>
        </w:drawing>
      </w:r>
    </w:p>
    <w:p w14:paraId="2331AC31" w14:textId="77777777" w:rsidR="00D7404B" w:rsidRPr="00D7404B" w:rsidRDefault="00D7404B" w:rsidP="00D7404B">
      <w:pPr>
        <w:rPr>
          <w:b/>
          <w:sz w:val="28"/>
          <w:szCs w:val="28"/>
        </w:rPr>
      </w:pPr>
      <w:r w:rsidRPr="002C3568">
        <w:rPr>
          <w:b/>
          <w:sz w:val="28"/>
          <w:szCs w:val="28"/>
        </w:rPr>
        <w:t>Notes:</w:t>
      </w:r>
    </w:p>
    <w:p w14:paraId="43A79969" w14:textId="77777777" w:rsidR="00115B50" w:rsidRPr="00115B50" w:rsidRDefault="004C116F" w:rsidP="00115B50">
      <w:pPr>
        <w:rPr>
          <w:lang w:val=""/>
        </w:rPr>
      </w:pPr>
      <w:r>
        <w:rPr>
          <w:lang w:val=""/>
        </w:rPr>
        <w:t>Jack Welch was the former CEO of General Electric in the</w:t>
      </w:r>
      <w:r w:rsidR="00896071">
        <w:rPr>
          <w:lang w:val=""/>
        </w:rPr>
        <w:t xml:space="preserve"> United Kingdom country. H</w:t>
      </w:r>
      <w:r>
        <w:rPr>
          <w:lang w:val=""/>
        </w:rPr>
        <w:t xml:space="preserve">e followed the transformational leadership style as it can help to achieve success faster while working in a team. </w:t>
      </w:r>
      <w:r w:rsidR="0033730D">
        <w:rPr>
          <w:lang w:val=""/>
        </w:rPr>
        <w:t xml:space="preserve">He was always likely to set various ambitious goals and motivate their employees by encouraging them in the work for achieving those goals faster. </w:t>
      </w:r>
      <w:r w:rsidR="00413907">
        <w:rPr>
          <w:lang w:val=""/>
        </w:rPr>
        <w:t>This leadership style helps Welch to always communicate transparently with others</w:t>
      </w:r>
      <w:r w:rsidR="00600233">
        <w:rPr>
          <w:lang w:val=""/>
        </w:rPr>
        <w:t xml:space="preserve"> </w:t>
      </w:r>
      <w:sdt>
        <w:sdtPr>
          <w:rPr>
            <w:lang w:val=""/>
          </w:rPr>
          <w:id w:val="876586813"/>
          <w:citation/>
        </w:sdtPr>
        <w:sdtContent>
          <w:r w:rsidR="00600233">
            <w:rPr>
              <w:lang w:val=""/>
            </w:rPr>
            <w:fldChar w:fldCharType="begin"/>
          </w:r>
          <w:r w:rsidR="00600233">
            <w:rPr>
              <w:lang w:val="en-US"/>
            </w:rPr>
            <w:instrText xml:space="preserve"> CITATION Mar20 \l 1033 </w:instrText>
          </w:r>
          <w:r w:rsidR="00600233">
            <w:rPr>
              <w:lang w:val=""/>
            </w:rPr>
            <w:fldChar w:fldCharType="separate"/>
          </w:r>
          <w:r w:rsidR="00600233" w:rsidRPr="00600233">
            <w:rPr>
              <w:noProof/>
              <w:lang w:val="en-US"/>
            </w:rPr>
            <w:t>(Wilson, 2020)</w:t>
          </w:r>
          <w:r w:rsidR="00600233">
            <w:rPr>
              <w:lang w:val=""/>
            </w:rPr>
            <w:fldChar w:fldCharType="end"/>
          </w:r>
        </w:sdtContent>
      </w:sdt>
      <w:r w:rsidR="00413907">
        <w:rPr>
          <w:lang w:val=""/>
        </w:rPr>
        <w:t xml:space="preserve">. </w:t>
      </w:r>
      <w:r w:rsidR="00214685">
        <w:rPr>
          <w:lang w:val=""/>
        </w:rPr>
        <w:t xml:space="preserve">This open communication with the em, employees can also help them to understand their proper job roles and responsibilities within the workplace. </w:t>
      </w:r>
      <w:r w:rsidR="004A0D18">
        <w:rPr>
          <w:lang w:val=""/>
        </w:rPr>
        <w:t xml:space="preserve">Therefore, he can able to break down the hierarchy barriers within the workplace through which they can able to encourage employees in creation and innovation as well. </w:t>
      </w:r>
      <w:r w:rsidR="00893204">
        <w:rPr>
          <w:lang w:val=""/>
        </w:rPr>
        <w:lastRenderedPageBreak/>
        <w:t xml:space="preserve">The transformational leadership style that was followed by Welch always revolved around creating a shared vision. </w:t>
      </w:r>
    </w:p>
    <w:p w14:paraId="0FB5212C" w14:textId="77777777" w:rsidR="00BD2411" w:rsidRDefault="004C116F" w:rsidP="00BD2411">
      <w:pPr>
        <w:pStyle w:val="Heading7"/>
        <w:rPr>
          <w:lang w:val=""/>
        </w:rPr>
      </w:pPr>
      <w:r>
        <w:rPr>
          <w:lang w:val=""/>
        </w:rPr>
        <w:t>Importance of this leadership style</w:t>
      </w:r>
    </w:p>
    <w:p w14:paraId="32C64829" w14:textId="77777777" w:rsidR="00B7636E" w:rsidRPr="002C3568" w:rsidRDefault="00B7636E" w:rsidP="00B7636E">
      <w:pPr>
        <w:rPr>
          <w:b/>
          <w:sz w:val="28"/>
          <w:szCs w:val="28"/>
        </w:rPr>
      </w:pPr>
      <w:r w:rsidRPr="002C3568">
        <w:rPr>
          <w:b/>
          <w:sz w:val="28"/>
          <w:szCs w:val="28"/>
        </w:rPr>
        <w:t>Slide:</w:t>
      </w:r>
    </w:p>
    <w:p w14:paraId="7BCB290E" w14:textId="77777777" w:rsidR="00B7636E" w:rsidRDefault="003957BF" w:rsidP="00B7636E">
      <w:pPr>
        <w:rPr>
          <w:b/>
          <w:sz w:val="32"/>
          <w:szCs w:val="32"/>
        </w:rPr>
      </w:pPr>
      <w:r>
        <w:rPr>
          <w:noProof/>
          <w:lang w:val="en-US"/>
        </w:rPr>
        <w:drawing>
          <wp:inline distT="0" distB="0" distL="0" distR="0" wp14:anchorId="2FE37E0C" wp14:editId="36C82B21">
            <wp:extent cx="5943600" cy="33991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943600" cy="3399155"/>
                    </a:xfrm>
                    <a:prstGeom prst="rect">
                      <a:avLst/>
                    </a:prstGeom>
                  </pic:spPr>
                </pic:pic>
              </a:graphicData>
            </a:graphic>
          </wp:inline>
        </w:drawing>
      </w:r>
    </w:p>
    <w:p w14:paraId="3BF2E7F6" w14:textId="77777777" w:rsidR="00B7636E" w:rsidRPr="00B7636E" w:rsidRDefault="00B7636E" w:rsidP="00B7636E">
      <w:pPr>
        <w:rPr>
          <w:b/>
          <w:sz w:val="28"/>
          <w:szCs w:val="28"/>
        </w:rPr>
      </w:pPr>
      <w:r w:rsidRPr="002C3568">
        <w:rPr>
          <w:b/>
          <w:sz w:val="28"/>
          <w:szCs w:val="28"/>
        </w:rPr>
        <w:t>Notes:</w:t>
      </w:r>
    </w:p>
    <w:p w14:paraId="70B9952B" w14:textId="77777777" w:rsidR="00115B50" w:rsidRDefault="004C116F" w:rsidP="00115B50">
      <w:pPr>
        <w:rPr>
          <w:b/>
          <w:i/>
          <w:lang w:val=""/>
        </w:rPr>
      </w:pPr>
      <w:r>
        <w:rPr>
          <w:b/>
          <w:i/>
          <w:lang w:val=""/>
        </w:rPr>
        <w:t>Continuous Improvement</w:t>
      </w:r>
    </w:p>
    <w:p w14:paraId="1A9C736E" w14:textId="77777777" w:rsidR="00AF5DC4" w:rsidRDefault="004C116F" w:rsidP="001873B2">
      <w:pPr>
        <w:rPr>
          <w:lang w:val=""/>
        </w:rPr>
      </w:pPr>
      <w:r>
        <w:rPr>
          <w:lang w:val=""/>
        </w:rPr>
        <w:t xml:space="preserve">Welch was a proponent of continuous </w:t>
      </w:r>
      <w:r w:rsidR="001304DE">
        <w:rPr>
          <w:lang w:val=""/>
        </w:rPr>
        <w:t xml:space="preserve">improvement and innovation and he also encouraged his employees </w:t>
      </w:r>
      <w:r w:rsidR="003318C8">
        <w:rPr>
          <w:lang w:val=""/>
        </w:rPr>
        <w:t xml:space="preserve">to think more creatively, take risks and pursue new opportunities as well. </w:t>
      </w:r>
      <w:r w:rsidR="001D39E4">
        <w:rPr>
          <w:lang w:val=""/>
        </w:rPr>
        <w:t xml:space="preserve">This emphasis on innovation can also help GE to stay competitive in a rapidly changing business landscape. </w:t>
      </w:r>
    </w:p>
    <w:p w14:paraId="7F051082" w14:textId="77777777" w:rsidR="00B0796B" w:rsidRDefault="004C116F" w:rsidP="001873B2">
      <w:pPr>
        <w:rPr>
          <w:b/>
          <w:i/>
          <w:lang w:val=""/>
        </w:rPr>
      </w:pPr>
      <w:r>
        <w:rPr>
          <w:b/>
          <w:i/>
          <w:lang w:val=""/>
        </w:rPr>
        <w:t>Employee development</w:t>
      </w:r>
    </w:p>
    <w:p w14:paraId="00574B5C" w14:textId="77777777" w:rsidR="00B0796B" w:rsidRDefault="004C116F" w:rsidP="00B0796B">
      <w:pPr>
        <w:rPr>
          <w:lang w:val=""/>
        </w:rPr>
      </w:pPr>
      <w:r>
        <w:rPr>
          <w:lang w:val=""/>
        </w:rPr>
        <w:lastRenderedPageBreak/>
        <w:t xml:space="preserve">Welch was completely committed to developing the employee well-being and developing their health can also help to encourage them in work. </w:t>
      </w:r>
      <w:r w:rsidR="00DB408A">
        <w:rPr>
          <w:lang w:val=""/>
        </w:rPr>
        <w:t>Welch believed in promoting various development programs in the employee community through which they can become more productive at work</w:t>
      </w:r>
      <w:r w:rsidR="00600233">
        <w:rPr>
          <w:lang w:val=""/>
        </w:rPr>
        <w:t xml:space="preserve"> </w:t>
      </w:r>
      <w:sdt>
        <w:sdtPr>
          <w:rPr>
            <w:lang w:val=""/>
          </w:rPr>
          <w:id w:val="198209150"/>
          <w:citation/>
        </w:sdtPr>
        <w:sdtContent>
          <w:r w:rsidR="00600233">
            <w:rPr>
              <w:lang w:val=""/>
            </w:rPr>
            <w:fldChar w:fldCharType="begin"/>
          </w:r>
          <w:r w:rsidR="00600233">
            <w:rPr>
              <w:lang w:val="en-US"/>
            </w:rPr>
            <w:instrText xml:space="preserve">CITATION Geo191 \l 1033 </w:instrText>
          </w:r>
          <w:r w:rsidR="00600233">
            <w:rPr>
              <w:lang w:val=""/>
            </w:rPr>
            <w:fldChar w:fldCharType="separate"/>
          </w:r>
          <w:r w:rsidR="00600233" w:rsidRPr="00600233">
            <w:rPr>
              <w:noProof/>
              <w:lang w:val="en-US"/>
            </w:rPr>
            <w:t>(Root, 2019)</w:t>
          </w:r>
          <w:r w:rsidR="00600233">
            <w:rPr>
              <w:lang w:val=""/>
            </w:rPr>
            <w:fldChar w:fldCharType="end"/>
          </w:r>
        </w:sdtContent>
      </w:sdt>
      <w:r w:rsidR="00DB408A">
        <w:rPr>
          <w:lang w:val=""/>
        </w:rPr>
        <w:t>.</w:t>
      </w:r>
    </w:p>
    <w:p w14:paraId="2FF2ACEA" w14:textId="77777777" w:rsidR="00DB408A" w:rsidRDefault="004C116F" w:rsidP="00B0796B">
      <w:pPr>
        <w:rPr>
          <w:b/>
          <w:i/>
          <w:lang w:val=""/>
        </w:rPr>
      </w:pPr>
      <w:r>
        <w:rPr>
          <w:b/>
          <w:i/>
          <w:lang w:val=""/>
        </w:rPr>
        <w:t>Effective decision-making and problem-solving</w:t>
      </w:r>
    </w:p>
    <w:p w14:paraId="0BE05219" w14:textId="77777777" w:rsidR="00802882" w:rsidRPr="00802882" w:rsidRDefault="004C116F" w:rsidP="00A26290">
      <w:pPr>
        <w:pStyle w:val="BodyText"/>
        <w:rPr>
          <w:lang w:val=""/>
        </w:rPr>
      </w:pPr>
      <w:r>
        <w:rPr>
          <w:lang w:val=""/>
        </w:rPr>
        <w:t xml:space="preserve">Welch had effective problem-solving skills that also helped him to take more informed decisions for this entity. </w:t>
      </w:r>
      <w:r w:rsidR="00592990">
        <w:rPr>
          <w:lang w:val=""/>
        </w:rPr>
        <w:t xml:space="preserve">He is also able to think critically which helped him in making decisions after analysing all the necessary details. </w:t>
      </w:r>
    </w:p>
    <w:p w14:paraId="37BA36B7" w14:textId="77777777" w:rsidR="00BD2411" w:rsidRDefault="004C116F" w:rsidP="00BD2411">
      <w:pPr>
        <w:pStyle w:val="Heading1"/>
      </w:pPr>
      <w:r>
        <w:t>Leadership Theory and Perspectives</w:t>
      </w:r>
    </w:p>
    <w:p w14:paraId="7DD1D5B4" w14:textId="77777777" w:rsidR="00B7636E" w:rsidRPr="002C3568" w:rsidRDefault="00B7636E" w:rsidP="00B7636E">
      <w:pPr>
        <w:rPr>
          <w:b/>
          <w:sz w:val="28"/>
          <w:szCs w:val="28"/>
        </w:rPr>
      </w:pPr>
      <w:r w:rsidRPr="002C3568">
        <w:rPr>
          <w:b/>
          <w:sz w:val="28"/>
          <w:szCs w:val="28"/>
        </w:rPr>
        <w:t>Slide:</w:t>
      </w:r>
    </w:p>
    <w:p w14:paraId="760068AD" w14:textId="77777777" w:rsidR="00B7636E" w:rsidRDefault="005F010D" w:rsidP="00B7636E">
      <w:pPr>
        <w:rPr>
          <w:b/>
          <w:sz w:val="32"/>
          <w:szCs w:val="32"/>
        </w:rPr>
      </w:pPr>
      <w:r>
        <w:rPr>
          <w:noProof/>
          <w:lang w:val="en-US"/>
        </w:rPr>
        <w:drawing>
          <wp:inline distT="0" distB="0" distL="0" distR="0" wp14:anchorId="273C656A" wp14:editId="382B5CAB">
            <wp:extent cx="5943600" cy="33820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943600" cy="3382010"/>
                    </a:xfrm>
                    <a:prstGeom prst="rect">
                      <a:avLst/>
                    </a:prstGeom>
                  </pic:spPr>
                </pic:pic>
              </a:graphicData>
            </a:graphic>
          </wp:inline>
        </w:drawing>
      </w:r>
    </w:p>
    <w:p w14:paraId="08BCB2A8" w14:textId="77777777" w:rsidR="00B7636E" w:rsidRPr="00B7636E" w:rsidRDefault="00B7636E" w:rsidP="00B7636E">
      <w:pPr>
        <w:rPr>
          <w:b/>
          <w:sz w:val="28"/>
          <w:szCs w:val="28"/>
        </w:rPr>
      </w:pPr>
      <w:r w:rsidRPr="002C3568">
        <w:rPr>
          <w:b/>
          <w:sz w:val="28"/>
          <w:szCs w:val="28"/>
        </w:rPr>
        <w:t>Notes:</w:t>
      </w:r>
    </w:p>
    <w:p w14:paraId="4A1E899C" w14:textId="77777777" w:rsidR="00A863BC" w:rsidRDefault="004C116F">
      <w:pPr>
        <w:spacing w:line="259" w:lineRule="auto"/>
        <w:jc w:val="left"/>
        <w:rPr>
          <w:b/>
          <w:i/>
        </w:rPr>
      </w:pPr>
      <w:r>
        <w:rPr>
          <w:b/>
          <w:i/>
        </w:rPr>
        <w:lastRenderedPageBreak/>
        <w:t>Transformational leadership theory</w:t>
      </w:r>
    </w:p>
    <w:p w14:paraId="1091F074" w14:textId="77777777" w:rsidR="00E12E48" w:rsidRDefault="004C116F" w:rsidP="00746F1A">
      <w:r>
        <w:t xml:space="preserve">Transformational leadership theory is a leadership model that can able to emphasise the inspiration and motivation of the employees through which they can able to pursue their desirable goals. </w:t>
      </w:r>
      <w:r w:rsidR="00CA6982">
        <w:t>Transformational leaders always focus on creating a positive environment in the workplace which can able to enhance the work motivation of the employees</w:t>
      </w:r>
      <w:r w:rsidR="00600233">
        <w:t xml:space="preserve"> (</w:t>
      </w:r>
      <w:r w:rsidR="00600233">
        <w:rPr>
          <w:shd w:val="clear" w:color="auto" w:fill="FFFFFF"/>
        </w:rPr>
        <w:t>Tarker, 2021)</w:t>
      </w:r>
      <w:r w:rsidR="00CA6982">
        <w:t xml:space="preserve">. </w:t>
      </w:r>
    </w:p>
    <w:p w14:paraId="49C25042" w14:textId="77777777" w:rsidR="00E12E48" w:rsidRDefault="004C116F">
      <w:pPr>
        <w:spacing w:line="259" w:lineRule="auto"/>
        <w:jc w:val="left"/>
        <w:rPr>
          <w:b/>
          <w:i/>
        </w:rPr>
      </w:pPr>
      <w:r>
        <w:rPr>
          <w:b/>
          <w:i/>
        </w:rPr>
        <w:t>Perspectives</w:t>
      </w:r>
    </w:p>
    <w:p w14:paraId="3E8DBDB5" w14:textId="77777777" w:rsidR="00CA6982" w:rsidRDefault="004C116F" w:rsidP="00E12E48">
      <w:r>
        <w:t>1. transformational leaders are very charismatic and always inspire others in their work.</w:t>
      </w:r>
    </w:p>
    <w:p w14:paraId="5EB39867" w14:textId="77777777" w:rsidR="00CA6982" w:rsidRDefault="004C116F" w:rsidP="00E12E48">
      <w:r>
        <w:t>2. transformational leaders always encourage creativity and innovation among their followers</w:t>
      </w:r>
      <w:r w:rsidR="000F76F3">
        <w:t xml:space="preserve"> (</w:t>
      </w:r>
      <w:r w:rsidR="000F76F3">
        <w:rPr>
          <w:shd w:val="clear" w:color="auto" w:fill="FFFFFF"/>
        </w:rPr>
        <w:t>Eliyana, 2019)</w:t>
      </w:r>
      <w:r>
        <w:t>.</w:t>
      </w:r>
    </w:p>
    <w:p w14:paraId="2AEA847B" w14:textId="77777777" w:rsidR="00A6545B" w:rsidRPr="00D65CDE" w:rsidRDefault="004C116F" w:rsidP="00E12E48">
      <w:r>
        <w:t>3. Transformational leaders act as role models for their followers.</w:t>
      </w:r>
      <w:r>
        <w:br w:type="page"/>
      </w:r>
    </w:p>
    <w:p w14:paraId="01E92D17" w14:textId="77777777" w:rsidR="00BD2411" w:rsidRDefault="004C116F" w:rsidP="00BD2411">
      <w:pPr>
        <w:pStyle w:val="Heading1"/>
      </w:pPr>
      <w:r>
        <w:lastRenderedPageBreak/>
        <w:t>Conclusion</w:t>
      </w:r>
    </w:p>
    <w:p w14:paraId="69738CFE" w14:textId="77777777" w:rsidR="00B7636E" w:rsidRPr="002C3568" w:rsidRDefault="00B7636E" w:rsidP="00B7636E">
      <w:pPr>
        <w:rPr>
          <w:b/>
          <w:sz w:val="28"/>
          <w:szCs w:val="28"/>
        </w:rPr>
      </w:pPr>
      <w:r w:rsidRPr="002C3568">
        <w:rPr>
          <w:b/>
          <w:sz w:val="28"/>
          <w:szCs w:val="28"/>
        </w:rPr>
        <w:t>Slide:</w:t>
      </w:r>
    </w:p>
    <w:p w14:paraId="10F4CA9D" w14:textId="77777777" w:rsidR="00B7636E" w:rsidRDefault="005F010D" w:rsidP="00B7636E">
      <w:pPr>
        <w:rPr>
          <w:b/>
          <w:sz w:val="32"/>
          <w:szCs w:val="32"/>
        </w:rPr>
      </w:pPr>
      <w:r>
        <w:rPr>
          <w:noProof/>
          <w:lang w:val="en-US"/>
        </w:rPr>
        <w:drawing>
          <wp:inline distT="0" distB="0" distL="0" distR="0" wp14:anchorId="75B7204C" wp14:editId="728ED121">
            <wp:extent cx="5943600" cy="33439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email">
                      <a:extLst>
                        <a:ext uri="{28A0092B-C50C-407E-A947-70E740481C1C}">
                          <a14:useLocalDpi xmlns:a14="http://schemas.microsoft.com/office/drawing/2010/main"/>
                        </a:ext>
                      </a:extLst>
                    </a:blip>
                    <a:stretch>
                      <a:fillRect/>
                    </a:stretch>
                  </pic:blipFill>
                  <pic:spPr>
                    <a:xfrm>
                      <a:off x="0" y="0"/>
                      <a:ext cx="5943600" cy="3343910"/>
                    </a:xfrm>
                    <a:prstGeom prst="rect">
                      <a:avLst/>
                    </a:prstGeom>
                  </pic:spPr>
                </pic:pic>
              </a:graphicData>
            </a:graphic>
          </wp:inline>
        </w:drawing>
      </w:r>
    </w:p>
    <w:p w14:paraId="1A0DA774" w14:textId="77777777" w:rsidR="00B7636E" w:rsidRPr="00B7636E" w:rsidRDefault="00B7636E" w:rsidP="00B7636E">
      <w:pPr>
        <w:rPr>
          <w:b/>
          <w:sz w:val="28"/>
          <w:szCs w:val="28"/>
        </w:rPr>
      </w:pPr>
      <w:r w:rsidRPr="002C3568">
        <w:rPr>
          <w:b/>
          <w:sz w:val="28"/>
          <w:szCs w:val="28"/>
        </w:rPr>
        <w:t>Notes:</w:t>
      </w:r>
    </w:p>
    <w:p w14:paraId="18DDCC62" w14:textId="77777777" w:rsidR="00A6545B" w:rsidRDefault="004C116F" w:rsidP="00A6545B">
      <w:pPr>
        <w:rPr>
          <w:rFonts w:cstheme="majorBidi"/>
          <w:color w:val="000000" w:themeColor="text1"/>
          <w:sz w:val="28"/>
          <w:szCs w:val="32"/>
        </w:rPr>
      </w:pPr>
      <w:r>
        <w:t xml:space="preserve">The above-written case study has described an effective transformational leadership style that is followed by </w:t>
      </w:r>
      <w:r w:rsidR="000B3317">
        <w:t xml:space="preserve">Jack Welch for his entire career of him at GE. Therefore, the importance and benefits of following this effective leadership theory have been analysed here in a good manner. </w:t>
      </w:r>
      <w:r w:rsidR="00B71EE6">
        <w:t xml:space="preserve">Then, </w:t>
      </w:r>
      <w:r w:rsidR="00B03551">
        <w:t xml:space="preserve">the effective transformational leadership theory and some perspectives of this theory have been also evaluated here in the last. </w:t>
      </w:r>
      <w:r>
        <w:br w:type="page"/>
      </w:r>
    </w:p>
    <w:p w14:paraId="0FF68AC5" w14:textId="77777777" w:rsidR="00BD2411" w:rsidRDefault="004C116F" w:rsidP="00BD2411">
      <w:pPr>
        <w:pStyle w:val="Heading1"/>
      </w:pPr>
      <w:r>
        <w:lastRenderedPageBreak/>
        <w:t>References</w:t>
      </w:r>
    </w:p>
    <w:p w14:paraId="00365FC4" w14:textId="77777777" w:rsidR="00B7636E" w:rsidRPr="002C3568" w:rsidRDefault="00B7636E" w:rsidP="00B7636E">
      <w:pPr>
        <w:rPr>
          <w:b/>
          <w:sz w:val="28"/>
          <w:szCs w:val="28"/>
        </w:rPr>
      </w:pPr>
      <w:r w:rsidRPr="002C3568">
        <w:rPr>
          <w:b/>
          <w:sz w:val="28"/>
          <w:szCs w:val="28"/>
        </w:rPr>
        <w:t>Slide:</w:t>
      </w:r>
    </w:p>
    <w:p w14:paraId="41049E85" w14:textId="77777777" w:rsidR="00B7636E" w:rsidRDefault="005F010D" w:rsidP="00B7636E">
      <w:pPr>
        <w:rPr>
          <w:b/>
          <w:sz w:val="32"/>
          <w:szCs w:val="32"/>
        </w:rPr>
      </w:pPr>
      <w:r>
        <w:rPr>
          <w:noProof/>
          <w:lang w:val="en-US"/>
        </w:rPr>
        <w:drawing>
          <wp:inline distT="0" distB="0" distL="0" distR="0" wp14:anchorId="110B1559" wp14:editId="6BF9C3FD">
            <wp:extent cx="5943600" cy="334581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Lst>
                    </a:blip>
                    <a:stretch>
                      <a:fillRect/>
                    </a:stretch>
                  </pic:blipFill>
                  <pic:spPr>
                    <a:xfrm>
                      <a:off x="0" y="0"/>
                      <a:ext cx="5943600" cy="3345815"/>
                    </a:xfrm>
                    <a:prstGeom prst="rect">
                      <a:avLst/>
                    </a:prstGeom>
                  </pic:spPr>
                </pic:pic>
              </a:graphicData>
            </a:graphic>
          </wp:inline>
        </w:drawing>
      </w:r>
    </w:p>
    <w:p w14:paraId="6942369F" w14:textId="77777777" w:rsidR="00B7636E" w:rsidRPr="0081644A" w:rsidRDefault="00B7636E" w:rsidP="00B7636E">
      <w:pPr>
        <w:rPr>
          <w:b/>
          <w:sz w:val="28"/>
          <w:szCs w:val="28"/>
        </w:rPr>
      </w:pPr>
      <w:r w:rsidRPr="002C3568">
        <w:rPr>
          <w:b/>
          <w:sz w:val="28"/>
          <w:szCs w:val="28"/>
        </w:rPr>
        <w:t>Notes:</w:t>
      </w:r>
    </w:p>
    <w:p w14:paraId="2C3665FA" w14:textId="77777777" w:rsidR="00BB69EB" w:rsidRPr="001E03B8" w:rsidRDefault="00BB69EB" w:rsidP="001E03B8">
      <w:pPr>
        <w:rPr>
          <w:shd w:val="clear" w:color="auto" w:fill="FFFFFF"/>
        </w:rPr>
      </w:pPr>
      <w:r w:rsidRPr="001E03B8">
        <w:rPr>
          <w:shd w:val="clear" w:color="auto" w:fill="FFFFFF"/>
        </w:rPr>
        <w:t xml:space="preserve">Eliyana, A. and Ma’arif, S., (2019). Job satisfaction and organizational commitment affect the transformational leadership towards employee performance. </w:t>
      </w:r>
      <w:r w:rsidRPr="001E03B8">
        <w:rPr>
          <w:i/>
          <w:iCs/>
          <w:shd w:val="clear" w:color="auto" w:fill="FFFFFF"/>
        </w:rPr>
        <w:t>European Research on Management and Business Economics</w:t>
      </w:r>
      <w:r w:rsidRPr="001E03B8">
        <w:rPr>
          <w:shd w:val="clear" w:color="auto" w:fill="FFFFFF"/>
        </w:rPr>
        <w:t>, </w:t>
      </w:r>
      <w:r w:rsidRPr="001E03B8">
        <w:rPr>
          <w:i/>
          <w:iCs/>
          <w:shd w:val="clear" w:color="auto" w:fill="FFFFFF"/>
        </w:rPr>
        <w:t>25</w:t>
      </w:r>
      <w:r w:rsidRPr="001E03B8">
        <w:rPr>
          <w:shd w:val="clear" w:color="auto" w:fill="FFFFFF"/>
        </w:rPr>
        <w:t>(3).</w:t>
      </w:r>
    </w:p>
    <w:p w14:paraId="3DF2F718" w14:textId="77777777" w:rsidR="00BB69EB" w:rsidRPr="001E03B8" w:rsidRDefault="00BB69EB" w:rsidP="001E03B8">
      <w:pPr>
        <w:rPr>
          <w:noProof/>
          <w:szCs w:val="24"/>
        </w:rPr>
      </w:pPr>
      <w:r w:rsidRPr="001E03B8">
        <w:rPr>
          <w:noProof/>
        </w:rPr>
        <w:t xml:space="preserve">Root, G. N., (2019). </w:t>
      </w:r>
      <w:r w:rsidRPr="001E03B8">
        <w:rPr>
          <w:i/>
          <w:iCs/>
          <w:noProof/>
        </w:rPr>
        <w:t xml:space="preserve">The Benefits of Transformational Leadership. </w:t>
      </w:r>
      <w:r w:rsidRPr="001E03B8">
        <w:rPr>
          <w:noProof/>
        </w:rPr>
        <w:t>[Online] Available at: https://smallbusiness.chron.com/benefits-transformational-leadership-10577.html[Accessed 19 July 2023].</w:t>
      </w:r>
    </w:p>
    <w:p w14:paraId="2CFE344E" w14:textId="77777777" w:rsidR="00BB69EB" w:rsidRPr="001E03B8" w:rsidRDefault="00BB69EB" w:rsidP="001E03B8">
      <w:pPr>
        <w:rPr>
          <w:shd w:val="clear" w:color="auto" w:fill="FFFFFF"/>
        </w:rPr>
      </w:pPr>
      <w:r w:rsidRPr="001E03B8">
        <w:rPr>
          <w:shd w:val="clear" w:color="auto" w:fill="FFFFFF"/>
        </w:rPr>
        <w:lastRenderedPageBreak/>
        <w:t>Tarker, D., (2021). Transformational leadership and the proliferation of community college leadership frameworks: A systematic review of the literature. </w:t>
      </w:r>
      <w:r w:rsidRPr="001E03B8">
        <w:rPr>
          <w:i/>
          <w:iCs/>
          <w:shd w:val="clear" w:color="auto" w:fill="FFFFFF"/>
        </w:rPr>
        <w:t>Graduate Students’ Research about Community Colleges</w:t>
      </w:r>
      <w:r w:rsidRPr="001E03B8">
        <w:rPr>
          <w:shd w:val="clear" w:color="auto" w:fill="FFFFFF"/>
        </w:rPr>
        <w:t>.</w:t>
      </w:r>
    </w:p>
    <w:p w14:paraId="2F294CFC" w14:textId="77777777" w:rsidR="00BB69EB" w:rsidRPr="001E03B8" w:rsidRDefault="00BB69EB" w:rsidP="001E03B8">
      <w:pPr>
        <w:rPr>
          <w:noProof/>
        </w:rPr>
      </w:pPr>
      <w:r w:rsidRPr="001E03B8">
        <w:rPr>
          <w:noProof/>
        </w:rPr>
        <w:t xml:space="preserve">Wilson, M., (2020). </w:t>
      </w:r>
      <w:r w:rsidRPr="001E03B8">
        <w:rPr>
          <w:i/>
          <w:iCs/>
          <w:noProof/>
        </w:rPr>
        <w:t xml:space="preserve">Becoming A Transformational Leader: Be Bold, Creative, And Powerful. </w:t>
      </w:r>
      <w:r w:rsidRPr="001E03B8">
        <w:rPr>
          <w:noProof/>
        </w:rPr>
        <w:t>[Online] Available at: https://www.forbes.com/sites/forbesbooksauthors/2020/12/15/becoming-a-transformational-leader-be-bold-creative-and-powerful/?sh=159770701f7a[Accessed 18 July 2023].</w:t>
      </w:r>
    </w:p>
    <w:p w14:paraId="5E7B1F4F" w14:textId="77777777" w:rsidR="001E03B8" w:rsidRDefault="001E03B8" w:rsidP="001E03B8"/>
    <w:p w14:paraId="346D09A5" w14:textId="77777777" w:rsidR="001E03B8" w:rsidRDefault="001E03B8" w:rsidP="00CF6B01"/>
    <w:sectPr w:rsidR="001E03B8" w:rsidSect="00C97B4B">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B2226" w14:textId="77777777" w:rsidR="00226E68" w:rsidRDefault="00226E68" w:rsidP="00C97B4B">
      <w:pPr>
        <w:spacing w:after="0" w:line="240" w:lineRule="auto"/>
      </w:pPr>
      <w:r>
        <w:separator/>
      </w:r>
    </w:p>
  </w:endnote>
  <w:endnote w:type="continuationSeparator" w:id="0">
    <w:p w14:paraId="505B6157" w14:textId="77777777" w:rsidR="00226E68" w:rsidRDefault="00226E68" w:rsidP="00C97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448067"/>
      <w:docPartObj>
        <w:docPartGallery w:val="Page Numbers (Bottom of Page)"/>
        <w:docPartUnique/>
      </w:docPartObj>
    </w:sdtPr>
    <w:sdtEndPr>
      <w:rPr>
        <w:b/>
      </w:rPr>
    </w:sdtEndPr>
    <w:sdtContent>
      <w:sdt>
        <w:sdtPr>
          <w:rPr>
            <w:b/>
          </w:rPr>
          <w:id w:val="-1769616900"/>
          <w:docPartObj>
            <w:docPartGallery w:val="Page Numbers (Top of Page)"/>
            <w:docPartUnique/>
          </w:docPartObj>
        </w:sdtPr>
        <w:sdtContent>
          <w:p w14:paraId="376A669C" w14:textId="77777777" w:rsidR="00C97B4B" w:rsidRPr="00C97B4B" w:rsidRDefault="00C97B4B">
            <w:pPr>
              <w:pStyle w:val="Footer"/>
              <w:jc w:val="right"/>
              <w:rPr>
                <w:b/>
              </w:rPr>
            </w:pPr>
            <w:r w:rsidRPr="00C97B4B">
              <w:rPr>
                <w:b/>
              </w:rPr>
              <w:t xml:space="preserve">Page </w:t>
            </w:r>
            <w:r w:rsidRPr="00C97B4B">
              <w:rPr>
                <w:b/>
                <w:bCs/>
                <w:szCs w:val="24"/>
              </w:rPr>
              <w:fldChar w:fldCharType="begin"/>
            </w:r>
            <w:r w:rsidRPr="00C97B4B">
              <w:rPr>
                <w:b/>
                <w:bCs/>
              </w:rPr>
              <w:instrText xml:space="preserve"> PAGE </w:instrText>
            </w:r>
            <w:r w:rsidRPr="00C97B4B">
              <w:rPr>
                <w:b/>
                <w:bCs/>
                <w:szCs w:val="24"/>
              </w:rPr>
              <w:fldChar w:fldCharType="separate"/>
            </w:r>
            <w:r w:rsidR="005F010D">
              <w:rPr>
                <w:b/>
                <w:bCs/>
                <w:noProof/>
              </w:rPr>
              <w:t>10</w:t>
            </w:r>
            <w:r w:rsidRPr="00C97B4B">
              <w:rPr>
                <w:b/>
                <w:bCs/>
                <w:szCs w:val="24"/>
              </w:rPr>
              <w:fldChar w:fldCharType="end"/>
            </w:r>
            <w:r w:rsidRPr="00C97B4B">
              <w:rPr>
                <w:b/>
              </w:rPr>
              <w:t xml:space="preserve"> of </w:t>
            </w:r>
            <w:r w:rsidRPr="00C97B4B">
              <w:rPr>
                <w:b/>
                <w:bCs/>
                <w:szCs w:val="24"/>
              </w:rPr>
              <w:fldChar w:fldCharType="begin"/>
            </w:r>
            <w:r w:rsidRPr="00C97B4B">
              <w:rPr>
                <w:b/>
                <w:bCs/>
              </w:rPr>
              <w:instrText xml:space="preserve"> NUMPAGES  </w:instrText>
            </w:r>
            <w:r w:rsidRPr="00C97B4B">
              <w:rPr>
                <w:b/>
                <w:bCs/>
                <w:szCs w:val="24"/>
              </w:rPr>
              <w:fldChar w:fldCharType="separate"/>
            </w:r>
            <w:r w:rsidR="005F010D">
              <w:rPr>
                <w:b/>
                <w:bCs/>
                <w:noProof/>
              </w:rPr>
              <w:t>10</w:t>
            </w:r>
            <w:r w:rsidRPr="00C97B4B">
              <w:rPr>
                <w:b/>
                <w:bCs/>
                <w:szCs w:val="24"/>
              </w:rPr>
              <w:fldChar w:fldCharType="end"/>
            </w:r>
          </w:p>
        </w:sdtContent>
      </w:sdt>
    </w:sdtContent>
  </w:sdt>
  <w:p w14:paraId="07EF4F1C" w14:textId="77777777" w:rsidR="00C97B4B" w:rsidRDefault="00C97B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CB7CF" w14:textId="77777777" w:rsidR="00226E68" w:rsidRDefault="00226E68" w:rsidP="00C97B4B">
      <w:pPr>
        <w:spacing w:after="0" w:line="240" w:lineRule="auto"/>
      </w:pPr>
      <w:r>
        <w:separator/>
      </w:r>
    </w:p>
  </w:footnote>
  <w:footnote w:type="continuationSeparator" w:id="0">
    <w:p w14:paraId="5A8ACD81" w14:textId="77777777" w:rsidR="00226E68" w:rsidRDefault="00226E68" w:rsidP="00C97B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84BCF" w14:textId="77777777" w:rsidR="00C97B4B" w:rsidRPr="00C97B4B" w:rsidRDefault="00C97B4B" w:rsidP="00C97B4B">
    <w:pPr>
      <w:jc w:val="right"/>
      <w:rPr>
        <w:b/>
        <w:szCs w:val="24"/>
      </w:rPr>
    </w:pPr>
    <w:r w:rsidRPr="00C97B4B">
      <w:rPr>
        <w:b/>
        <w:szCs w:val="24"/>
      </w:rPr>
      <w:t>Leadership and management, theory and practice</w:t>
    </w:r>
  </w:p>
  <w:p w14:paraId="13C0F3A2" w14:textId="77777777" w:rsidR="00C97B4B" w:rsidRDefault="00C97B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54E"/>
    <w:rsid w:val="00000BCA"/>
    <w:rsid w:val="000220F0"/>
    <w:rsid w:val="00034DE8"/>
    <w:rsid w:val="00070917"/>
    <w:rsid w:val="00091624"/>
    <w:rsid w:val="00092386"/>
    <w:rsid w:val="00093FC3"/>
    <w:rsid w:val="000B3317"/>
    <w:rsid w:val="000D462F"/>
    <w:rsid w:val="000E4058"/>
    <w:rsid w:val="000F5E24"/>
    <w:rsid w:val="000F76F3"/>
    <w:rsid w:val="00104185"/>
    <w:rsid w:val="00115B50"/>
    <w:rsid w:val="001304DE"/>
    <w:rsid w:val="0016655A"/>
    <w:rsid w:val="0017272C"/>
    <w:rsid w:val="00186112"/>
    <w:rsid w:val="001873B2"/>
    <w:rsid w:val="00187ECB"/>
    <w:rsid w:val="00196A69"/>
    <w:rsid w:val="001A11C1"/>
    <w:rsid w:val="001A3973"/>
    <w:rsid w:val="001D39E4"/>
    <w:rsid w:val="001E03B8"/>
    <w:rsid w:val="001E0773"/>
    <w:rsid w:val="001F0E03"/>
    <w:rsid w:val="00211D10"/>
    <w:rsid w:val="00214685"/>
    <w:rsid w:val="00225782"/>
    <w:rsid w:val="00226E68"/>
    <w:rsid w:val="002341F7"/>
    <w:rsid w:val="00245844"/>
    <w:rsid w:val="00262B18"/>
    <w:rsid w:val="002A1913"/>
    <w:rsid w:val="002A51B1"/>
    <w:rsid w:val="002B7F40"/>
    <w:rsid w:val="002C3568"/>
    <w:rsid w:val="00303D3A"/>
    <w:rsid w:val="003318C8"/>
    <w:rsid w:val="0033730D"/>
    <w:rsid w:val="00344510"/>
    <w:rsid w:val="00356499"/>
    <w:rsid w:val="00366314"/>
    <w:rsid w:val="00381DA5"/>
    <w:rsid w:val="00384120"/>
    <w:rsid w:val="0039302B"/>
    <w:rsid w:val="00393923"/>
    <w:rsid w:val="003957BF"/>
    <w:rsid w:val="003A4B12"/>
    <w:rsid w:val="003E1075"/>
    <w:rsid w:val="003F239A"/>
    <w:rsid w:val="00413907"/>
    <w:rsid w:val="00445121"/>
    <w:rsid w:val="004601BA"/>
    <w:rsid w:val="00481A82"/>
    <w:rsid w:val="0048320E"/>
    <w:rsid w:val="004A0D18"/>
    <w:rsid w:val="004C116F"/>
    <w:rsid w:val="004C29A3"/>
    <w:rsid w:val="004F06BB"/>
    <w:rsid w:val="004F3AAC"/>
    <w:rsid w:val="005021C5"/>
    <w:rsid w:val="0056035B"/>
    <w:rsid w:val="00563D08"/>
    <w:rsid w:val="00571EDD"/>
    <w:rsid w:val="0057538F"/>
    <w:rsid w:val="005801D8"/>
    <w:rsid w:val="00592990"/>
    <w:rsid w:val="005A04A4"/>
    <w:rsid w:val="005A0A2B"/>
    <w:rsid w:val="005A67BC"/>
    <w:rsid w:val="005A6B46"/>
    <w:rsid w:val="005C154E"/>
    <w:rsid w:val="005D484F"/>
    <w:rsid w:val="005D698A"/>
    <w:rsid w:val="005F010D"/>
    <w:rsid w:val="005F4FAD"/>
    <w:rsid w:val="00600233"/>
    <w:rsid w:val="0061625E"/>
    <w:rsid w:val="00620CE4"/>
    <w:rsid w:val="00644C56"/>
    <w:rsid w:val="00661A40"/>
    <w:rsid w:val="00664EC5"/>
    <w:rsid w:val="0066693A"/>
    <w:rsid w:val="006813CD"/>
    <w:rsid w:val="006A00C1"/>
    <w:rsid w:val="006A22FF"/>
    <w:rsid w:val="006B2109"/>
    <w:rsid w:val="006D0A40"/>
    <w:rsid w:val="006D60FD"/>
    <w:rsid w:val="006E709B"/>
    <w:rsid w:val="007222A2"/>
    <w:rsid w:val="00746F1A"/>
    <w:rsid w:val="007B2917"/>
    <w:rsid w:val="007C1B2D"/>
    <w:rsid w:val="007D29C2"/>
    <w:rsid w:val="007E4075"/>
    <w:rsid w:val="00802882"/>
    <w:rsid w:val="00805C10"/>
    <w:rsid w:val="0081644A"/>
    <w:rsid w:val="00843E9F"/>
    <w:rsid w:val="00853D94"/>
    <w:rsid w:val="00855E4A"/>
    <w:rsid w:val="00856404"/>
    <w:rsid w:val="008740D0"/>
    <w:rsid w:val="00893204"/>
    <w:rsid w:val="00896071"/>
    <w:rsid w:val="008A2EBA"/>
    <w:rsid w:val="008A467E"/>
    <w:rsid w:val="008C7E9A"/>
    <w:rsid w:val="008E7360"/>
    <w:rsid w:val="008F0253"/>
    <w:rsid w:val="009115FA"/>
    <w:rsid w:val="009128B1"/>
    <w:rsid w:val="0092110B"/>
    <w:rsid w:val="0093486C"/>
    <w:rsid w:val="00970F94"/>
    <w:rsid w:val="009A78DC"/>
    <w:rsid w:val="009B492D"/>
    <w:rsid w:val="009C133A"/>
    <w:rsid w:val="009D4C04"/>
    <w:rsid w:val="009D61ED"/>
    <w:rsid w:val="009F37D3"/>
    <w:rsid w:val="00A26290"/>
    <w:rsid w:val="00A3544F"/>
    <w:rsid w:val="00A418E3"/>
    <w:rsid w:val="00A6545B"/>
    <w:rsid w:val="00A861C3"/>
    <w:rsid w:val="00A863BC"/>
    <w:rsid w:val="00A967DE"/>
    <w:rsid w:val="00AD7A0C"/>
    <w:rsid w:val="00AE3A0F"/>
    <w:rsid w:val="00AF5DC4"/>
    <w:rsid w:val="00AF66FE"/>
    <w:rsid w:val="00B010C5"/>
    <w:rsid w:val="00B03551"/>
    <w:rsid w:val="00B0796B"/>
    <w:rsid w:val="00B30B16"/>
    <w:rsid w:val="00B416A7"/>
    <w:rsid w:val="00B4465B"/>
    <w:rsid w:val="00B71EE6"/>
    <w:rsid w:val="00B74997"/>
    <w:rsid w:val="00B7636E"/>
    <w:rsid w:val="00B81AB0"/>
    <w:rsid w:val="00B81B16"/>
    <w:rsid w:val="00B948A1"/>
    <w:rsid w:val="00BB69EB"/>
    <w:rsid w:val="00BD2411"/>
    <w:rsid w:val="00BD4EB8"/>
    <w:rsid w:val="00BD6775"/>
    <w:rsid w:val="00BD70C4"/>
    <w:rsid w:val="00C324FA"/>
    <w:rsid w:val="00C450AE"/>
    <w:rsid w:val="00C55E7C"/>
    <w:rsid w:val="00C639FB"/>
    <w:rsid w:val="00C97B4B"/>
    <w:rsid w:val="00CA6982"/>
    <w:rsid w:val="00CB44CA"/>
    <w:rsid w:val="00CC3D4E"/>
    <w:rsid w:val="00CC594B"/>
    <w:rsid w:val="00CD0EFC"/>
    <w:rsid w:val="00CD15B4"/>
    <w:rsid w:val="00CF0E6A"/>
    <w:rsid w:val="00CF6B01"/>
    <w:rsid w:val="00D5562E"/>
    <w:rsid w:val="00D621F6"/>
    <w:rsid w:val="00D65CDE"/>
    <w:rsid w:val="00D7404B"/>
    <w:rsid w:val="00D75B3A"/>
    <w:rsid w:val="00D81ADC"/>
    <w:rsid w:val="00D90534"/>
    <w:rsid w:val="00DB408A"/>
    <w:rsid w:val="00DB6108"/>
    <w:rsid w:val="00DC16EB"/>
    <w:rsid w:val="00DC1AE5"/>
    <w:rsid w:val="00DC559B"/>
    <w:rsid w:val="00E12E48"/>
    <w:rsid w:val="00E33E7C"/>
    <w:rsid w:val="00E35330"/>
    <w:rsid w:val="00E65250"/>
    <w:rsid w:val="00E7422C"/>
    <w:rsid w:val="00E8014A"/>
    <w:rsid w:val="00EA0265"/>
    <w:rsid w:val="00EF1C24"/>
    <w:rsid w:val="00EF2D08"/>
    <w:rsid w:val="00F24E17"/>
    <w:rsid w:val="00F26560"/>
    <w:rsid w:val="00F45035"/>
    <w:rsid w:val="00F72DAB"/>
    <w:rsid w:val="00F91D11"/>
    <w:rsid w:val="00FA0410"/>
    <w:rsid w:val="00FC2E61"/>
    <w:rsid w:val="00FD4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5561F"/>
  <w15:chartTrackingRefBased/>
  <w15:docId w15:val="{47720598-8BD0-4001-9AE4-95AF21C83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36E"/>
    <w:pPr>
      <w:spacing w:line="480" w:lineRule="auto"/>
      <w:jc w:val="both"/>
    </w:pPr>
    <w:rPr>
      <w:rFonts w:ascii="Times New Roman" w:eastAsiaTheme="minorHAnsi" w:hAnsi="Times New Roman"/>
      <w:sz w:val="24"/>
      <w:lang w:val="en-GB"/>
    </w:rPr>
  </w:style>
  <w:style w:type="paragraph" w:styleId="Heading1">
    <w:name w:val="heading 1"/>
    <w:basedOn w:val="Normal"/>
    <w:next w:val="Normal"/>
    <w:link w:val="Heading1Char"/>
    <w:autoRedefine/>
    <w:uiPriority w:val="9"/>
    <w:qFormat/>
    <w:rsid w:val="009B492D"/>
    <w:pPr>
      <w:keepNext/>
      <w:keepLines/>
      <w:spacing w:before="240"/>
      <w:outlineLvl w:val="0"/>
    </w:pPr>
    <w:rPr>
      <w:rFonts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F26560"/>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6A00C1"/>
    <w:pPr>
      <w:keepNext/>
      <w:keepLines/>
      <w:spacing w:before="320" w:after="80"/>
      <w:outlineLvl w:val="2"/>
    </w:pPr>
    <w:rPr>
      <w:b/>
      <w:i/>
      <w:color w:val="000000" w:themeColor="text1"/>
      <w:szCs w:val="28"/>
    </w:rPr>
  </w:style>
  <w:style w:type="paragraph" w:styleId="Heading7">
    <w:name w:val="heading 7"/>
    <w:aliases w:val="heading 2"/>
    <w:basedOn w:val="Heading2"/>
    <w:next w:val="Heading2"/>
    <w:link w:val="Heading7Char"/>
    <w:autoRedefine/>
    <w:uiPriority w:val="9"/>
    <w:unhideWhenUsed/>
    <w:qFormat/>
    <w:rsid w:val="009B492D"/>
    <w:pPr>
      <w:outlineLvl w:val="6"/>
    </w:pPr>
    <w:rPr>
      <w:iCs/>
      <w:szCs w:val="32"/>
    </w:rPr>
  </w:style>
  <w:style w:type="paragraph" w:styleId="Heading8">
    <w:name w:val="heading 8"/>
    <w:basedOn w:val="Normal"/>
    <w:next w:val="Normal"/>
    <w:link w:val="Heading8Char"/>
    <w:uiPriority w:val="9"/>
    <w:unhideWhenUsed/>
    <w:qFormat/>
    <w:rsid w:val="004F3AAC"/>
    <w:pPr>
      <w:keepNext/>
      <w:keepLines/>
      <w:spacing w:before="40"/>
      <w:outlineLvl w:val="7"/>
    </w:pPr>
    <w:rPr>
      <w:rFonts w:eastAsiaTheme="majorEastAsia" w:cstheme="majorBidi"/>
      <w:b/>
      <w:color w:val="000000" w:themeColor="text1"/>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92D"/>
    <w:rPr>
      <w:rFonts w:ascii="Times New Roman" w:eastAsiaTheme="minorHAnsi"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F26560"/>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6A00C1"/>
    <w:rPr>
      <w:rFonts w:ascii="Times New Roman" w:hAnsi="Times New Roman" w:cs="Arial"/>
      <w:b/>
      <w:i/>
      <w:color w:val="000000" w:themeColor="text1"/>
      <w:sz w:val="24"/>
      <w:szCs w:val="28"/>
      <w:lang w:val="en-GB" w:eastAsia="en-IN"/>
    </w:rPr>
  </w:style>
  <w:style w:type="paragraph" w:styleId="NoSpacing">
    <w:name w:val="No Spacing"/>
    <w:aliases w:val="heading 1"/>
    <w:basedOn w:val="Heading1"/>
    <w:next w:val="Heading1"/>
    <w:autoRedefine/>
    <w:uiPriority w:val="1"/>
    <w:qFormat/>
    <w:rsid w:val="003F239A"/>
    <w:rPr>
      <w:rFonts w:cs="Arial"/>
      <w:lang w:val=""/>
    </w:rPr>
  </w:style>
  <w:style w:type="character" w:customStyle="1" w:styleId="Heading7Char">
    <w:name w:val="Heading 7 Char"/>
    <w:aliases w:val="heading 2 Char"/>
    <w:basedOn w:val="DefaultParagraphFont"/>
    <w:link w:val="Heading7"/>
    <w:uiPriority w:val="9"/>
    <w:rsid w:val="009B492D"/>
    <w:rPr>
      <w:rFonts w:ascii="Times New Roman" w:eastAsiaTheme="majorEastAsia" w:hAnsi="Times New Roman" w:cstheme="majorBidi"/>
      <w:b/>
      <w:iCs/>
      <w:color w:val="000000" w:themeColor="text1"/>
      <w:sz w:val="26"/>
      <w:szCs w:val="32"/>
      <w:lang w:val="en-GB"/>
    </w:rPr>
  </w:style>
  <w:style w:type="paragraph" w:styleId="BodyText">
    <w:name w:val="Body Text"/>
    <w:basedOn w:val="Normal"/>
    <w:link w:val="BodyTextChar"/>
    <w:autoRedefine/>
    <w:uiPriority w:val="1"/>
    <w:qFormat/>
    <w:rsid w:val="00211D10"/>
    <w:pPr>
      <w:widowControl w:val="0"/>
      <w:autoSpaceDE w:val="0"/>
      <w:autoSpaceDN w:val="0"/>
      <w:spacing w:before="22"/>
    </w:pPr>
    <w:rPr>
      <w:rFonts w:eastAsia="Carlito" w:cs="Carlito"/>
    </w:rPr>
  </w:style>
  <w:style w:type="character" w:customStyle="1" w:styleId="BodyTextChar">
    <w:name w:val="Body Text Char"/>
    <w:basedOn w:val="DefaultParagraphFont"/>
    <w:link w:val="BodyText"/>
    <w:uiPriority w:val="1"/>
    <w:rsid w:val="00211D10"/>
    <w:rPr>
      <w:rFonts w:ascii="Times New Roman" w:eastAsia="Carlito" w:hAnsi="Times New Roman" w:cs="Carlito"/>
      <w:sz w:val="24"/>
    </w:rPr>
  </w:style>
  <w:style w:type="character" w:customStyle="1" w:styleId="Heading8Char">
    <w:name w:val="Heading 8 Char"/>
    <w:basedOn w:val="DefaultParagraphFont"/>
    <w:link w:val="Heading8"/>
    <w:uiPriority w:val="9"/>
    <w:rsid w:val="004F3AAC"/>
    <w:rPr>
      <w:rFonts w:ascii="Times New Roman" w:eastAsiaTheme="majorEastAsia" w:hAnsi="Times New Roman" w:cstheme="majorBidi"/>
      <w:b/>
      <w:color w:val="000000" w:themeColor="text1"/>
      <w:sz w:val="28"/>
      <w:szCs w:val="21"/>
    </w:rPr>
  </w:style>
  <w:style w:type="paragraph" w:styleId="Bibliography">
    <w:name w:val="Bibliography"/>
    <w:basedOn w:val="Normal"/>
    <w:next w:val="Normal"/>
    <w:uiPriority w:val="37"/>
    <w:unhideWhenUsed/>
    <w:rsid w:val="001E03B8"/>
  </w:style>
  <w:style w:type="paragraph" w:styleId="Header">
    <w:name w:val="header"/>
    <w:basedOn w:val="Normal"/>
    <w:link w:val="HeaderChar"/>
    <w:uiPriority w:val="99"/>
    <w:unhideWhenUsed/>
    <w:rsid w:val="00C97B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7B4B"/>
    <w:rPr>
      <w:rFonts w:ascii="Times New Roman" w:eastAsiaTheme="minorHAnsi" w:hAnsi="Times New Roman"/>
      <w:sz w:val="24"/>
      <w:lang w:val="en-GB"/>
    </w:rPr>
  </w:style>
  <w:style w:type="paragraph" w:styleId="Footer">
    <w:name w:val="footer"/>
    <w:basedOn w:val="Normal"/>
    <w:link w:val="FooterChar"/>
    <w:uiPriority w:val="99"/>
    <w:unhideWhenUsed/>
    <w:rsid w:val="00C97B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7B4B"/>
    <w:rPr>
      <w:rFonts w:ascii="Times New Roman" w:eastAsiaTheme="minorHAnsi"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Geo191</b:Tag>
    <b:SourceType>InternetSite</b:SourceType>
    <b:Guid>{D4023372-2D7B-4D76-A3C5-B0EEA25BE087}</b:Guid>
    <b:Author>
      <b:Author>
        <b:NameList>
          <b:Person>
            <b:Last>Root</b:Last>
            <b:First>George</b:First>
            <b:Middle>N.</b:Middle>
          </b:Person>
        </b:NameList>
      </b:Author>
    </b:Author>
    <b:Title>The Benefits of Transformational Leadership</b:Title>
    <b:Year>2019</b:Year>
    <b:YearAccessed>2023</b:YearAccessed>
    <b:MonthAccessed>July</b:MonthAccessed>
    <b:DayAccessed>19</b:DayAccessed>
    <b:URL>https://smallbusiness.chron.com/benefits-transformational-leadership-10577.html</b:URL>
    <b:RefOrder>2</b:RefOrder>
  </b:Source>
  <b:Source>
    <b:Tag>Mar20</b:Tag>
    <b:SourceType>InternetSite</b:SourceType>
    <b:Guid>{40D6C6A1-B770-48FF-846F-EE1D8573488C}</b:Guid>
    <b:Author>
      <b:Author>
        <b:NameList>
          <b:Person>
            <b:Last>Wilson</b:Last>
            <b:First>Marta</b:First>
          </b:Person>
        </b:NameList>
      </b:Author>
    </b:Author>
    <b:Title>Becoming A Transformational Leader: Be Bold, Creative, And Powerful</b:Title>
    <b:Year>2020</b:Year>
    <b:YearAccessed>2023</b:YearAccessed>
    <b:MonthAccessed>July </b:MonthAccessed>
    <b:DayAccessed>18</b:DayAccessed>
    <b:URL>https://www.forbes.com/sites/forbesbooksauthors/2020/12/15/becoming-a-transformational-leader-be-bold-creative-and-powerful/?sh=159770701f7a</b:URL>
    <b:RefOrder>1</b:RefOrder>
  </b:Source>
</b:Sources>
</file>

<file path=customXml/itemProps1.xml><?xml version="1.0" encoding="utf-8"?>
<ds:datastoreItem xmlns:ds="http://schemas.openxmlformats.org/officeDocument/2006/customXml" ds:itemID="{E90A0C17-283C-427F-BB98-5351B7C4A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11</Pages>
  <Words>698</Words>
  <Characters>3981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dc:creator>
  <cp:lastModifiedBy>Stoyan Georgiev Nyagalov (2019288)</cp:lastModifiedBy>
  <cp:revision>66</cp:revision>
  <dcterms:created xsi:type="dcterms:W3CDTF">2023-07-20T07:37:00Z</dcterms:created>
  <dcterms:modified xsi:type="dcterms:W3CDTF">2023-07-27T17:25:00Z</dcterms:modified>
</cp:coreProperties>
</file>