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963BD" w14:textId="77777777" w:rsidR="000B2C9C" w:rsidRDefault="000B2C9C" w:rsidP="00D1345C">
      <w:pPr>
        <w:jc w:val="center"/>
        <w:rPr>
          <w:rFonts w:cs="Arial"/>
          <w:b/>
          <w:bCs/>
          <w:sz w:val="32"/>
          <w:szCs w:val="32"/>
        </w:rPr>
      </w:pPr>
    </w:p>
    <w:p w14:paraId="416DBF9C" w14:textId="3EB266AA" w:rsidR="004F60E0" w:rsidRPr="00926542" w:rsidRDefault="004F60E0" w:rsidP="00926542">
      <w:pPr>
        <w:jc w:val="left"/>
        <w:rPr>
          <w:rFonts w:cs="Times New Roman"/>
          <w:b/>
          <w:bCs/>
          <w:sz w:val="32"/>
          <w:szCs w:val="32"/>
        </w:rPr>
      </w:pPr>
      <w:r w:rsidRPr="00926542">
        <w:rPr>
          <w:rFonts w:cs="Times New Roman"/>
          <w:b/>
          <w:bCs/>
          <w:sz w:val="32"/>
          <w:szCs w:val="32"/>
        </w:rPr>
        <w:t>Module code: BMIH5004</w:t>
      </w:r>
    </w:p>
    <w:p w14:paraId="4F587E2C" w14:textId="7C5F93C8" w:rsidR="004F60E0" w:rsidRPr="00926542" w:rsidRDefault="004F60E0" w:rsidP="00926542">
      <w:pPr>
        <w:jc w:val="left"/>
        <w:rPr>
          <w:rFonts w:cs="Arial"/>
          <w:b/>
          <w:bCs/>
          <w:sz w:val="32"/>
          <w:szCs w:val="32"/>
        </w:rPr>
      </w:pPr>
      <w:r w:rsidRPr="00926542">
        <w:rPr>
          <w:rFonts w:cs="Arial"/>
          <w:b/>
          <w:bCs/>
          <w:sz w:val="32"/>
          <w:szCs w:val="32"/>
        </w:rPr>
        <w:t>Management &amp; Organisational Behaviour</w:t>
      </w:r>
    </w:p>
    <w:p w14:paraId="6780B2CE" w14:textId="77777777" w:rsidR="004F60E0" w:rsidRPr="00926542" w:rsidRDefault="004F60E0" w:rsidP="00926542">
      <w:pPr>
        <w:rPr>
          <w:rFonts w:cs="Times New Roman"/>
          <w:b/>
          <w:bCs/>
          <w:sz w:val="32"/>
          <w:szCs w:val="32"/>
        </w:rPr>
      </w:pPr>
    </w:p>
    <w:p w14:paraId="0BE6F155" w14:textId="77777777" w:rsidR="00926542" w:rsidRDefault="00926542" w:rsidP="004F60E0">
      <w:pPr>
        <w:rPr>
          <w:rFonts w:cs="Times New Roman"/>
          <w:b/>
          <w:bCs/>
          <w:sz w:val="32"/>
          <w:szCs w:val="32"/>
        </w:rPr>
      </w:pPr>
    </w:p>
    <w:p w14:paraId="75B1AC1E" w14:textId="07EC362C" w:rsidR="004F60E0" w:rsidRPr="00926542" w:rsidRDefault="004F60E0" w:rsidP="004F60E0">
      <w:pPr>
        <w:rPr>
          <w:rFonts w:cs="Times New Roman"/>
          <w:b/>
          <w:bCs/>
          <w:sz w:val="32"/>
          <w:szCs w:val="32"/>
        </w:rPr>
      </w:pPr>
      <w:r w:rsidRPr="00926542">
        <w:rPr>
          <w:rFonts w:cs="Times New Roman"/>
          <w:b/>
          <w:bCs/>
          <w:sz w:val="32"/>
          <w:szCs w:val="32"/>
        </w:rPr>
        <w:t>Module Lead: Antoinette Milne</w:t>
      </w:r>
    </w:p>
    <w:p w14:paraId="3C24F6C1" w14:textId="77777777" w:rsidR="004F60E0" w:rsidRPr="00926542" w:rsidRDefault="004F60E0" w:rsidP="004F60E0">
      <w:pPr>
        <w:rPr>
          <w:rFonts w:cs="Times New Roman"/>
          <w:b/>
          <w:bCs/>
          <w:sz w:val="32"/>
          <w:szCs w:val="32"/>
        </w:rPr>
      </w:pPr>
      <w:r w:rsidRPr="00926542">
        <w:rPr>
          <w:rFonts w:cs="Times New Roman"/>
          <w:b/>
          <w:bCs/>
          <w:sz w:val="32"/>
          <w:szCs w:val="32"/>
        </w:rPr>
        <w:t>Name of the student: Ionelia Popoiu</w:t>
      </w:r>
    </w:p>
    <w:p w14:paraId="679447B3" w14:textId="5B8CA087" w:rsidR="004F60E0" w:rsidRPr="00926542" w:rsidRDefault="004F60E0" w:rsidP="004F60E0">
      <w:pPr>
        <w:rPr>
          <w:rFonts w:cs="Times New Roman"/>
          <w:b/>
          <w:bCs/>
          <w:sz w:val="32"/>
          <w:szCs w:val="32"/>
        </w:rPr>
      </w:pPr>
      <w:r w:rsidRPr="00926542">
        <w:rPr>
          <w:rFonts w:cs="Times New Roman"/>
          <w:b/>
          <w:bCs/>
          <w:sz w:val="32"/>
          <w:szCs w:val="32"/>
        </w:rPr>
        <w:t>Student ID: 2243056</w:t>
      </w:r>
    </w:p>
    <w:p w14:paraId="08039F85" w14:textId="77777777" w:rsidR="004F60E0" w:rsidRDefault="004F60E0" w:rsidP="004F60E0">
      <w:pPr>
        <w:jc w:val="left"/>
        <w:rPr>
          <w:rFonts w:cs="Arial"/>
          <w:b/>
          <w:bCs/>
          <w:sz w:val="32"/>
          <w:szCs w:val="32"/>
        </w:rPr>
      </w:pPr>
    </w:p>
    <w:p w14:paraId="6A224D3C" w14:textId="77777777" w:rsidR="00926542" w:rsidRDefault="00926542" w:rsidP="004F60E0">
      <w:pPr>
        <w:jc w:val="left"/>
        <w:rPr>
          <w:rFonts w:cs="Arial"/>
          <w:b/>
          <w:bCs/>
          <w:sz w:val="36"/>
          <w:szCs w:val="36"/>
        </w:rPr>
      </w:pPr>
    </w:p>
    <w:p w14:paraId="4B5B4829" w14:textId="77777777" w:rsidR="00926542" w:rsidRDefault="00926542" w:rsidP="004F60E0">
      <w:pPr>
        <w:jc w:val="left"/>
        <w:rPr>
          <w:rFonts w:cs="Arial"/>
          <w:b/>
          <w:bCs/>
          <w:sz w:val="36"/>
          <w:szCs w:val="36"/>
        </w:rPr>
      </w:pPr>
    </w:p>
    <w:p w14:paraId="3E8F8F78" w14:textId="40F9D488" w:rsidR="004F60E0" w:rsidRPr="00926542" w:rsidRDefault="004F60E0" w:rsidP="004F60E0">
      <w:pPr>
        <w:jc w:val="left"/>
        <w:rPr>
          <w:rFonts w:cs="Arial"/>
          <w:b/>
          <w:bCs/>
          <w:sz w:val="36"/>
          <w:szCs w:val="36"/>
        </w:rPr>
      </w:pPr>
      <w:r w:rsidRPr="00926542">
        <w:rPr>
          <w:rFonts w:cs="Arial"/>
          <w:b/>
          <w:bCs/>
          <w:sz w:val="36"/>
          <w:szCs w:val="36"/>
        </w:rPr>
        <w:t>Analysis of Marriott International: Organisational Structure, Change Initiatives, and Strategic Direction</w:t>
      </w:r>
    </w:p>
    <w:p w14:paraId="4F91B261" w14:textId="77777777" w:rsidR="00B1380B" w:rsidRDefault="00B1380B" w:rsidP="00642494">
      <w:pPr>
        <w:rPr>
          <w:rFonts w:cs="Arial"/>
          <w:b/>
          <w:bCs/>
          <w:sz w:val="32"/>
          <w:szCs w:val="32"/>
        </w:rPr>
      </w:pPr>
    </w:p>
    <w:p w14:paraId="5C610B7D" w14:textId="77777777" w:rsidR="00B1380B" w:rsidRDefault="00B1380B" w:rsidP="00642494">
      <w:pPr>
        <w:rPr>
          <w:rFonts w:cs="Arial"/>
          <w:b/>
          <w:bCs/>
          <w:sz w:val="32"/>
          <w:szCs w:val="32"/>
        </w:rPr>
      </w:pPr>
    </w:p>
    <w:p w14:paraId="09965A90" w14:textId="77777777" w:rsidR="00B1380B" w:rsidRDefault="00B1380B" w:rsidP="00642494">
      <w:pPr>
        <w:rPr>
          <w:rFonts w:cs="Arial"/>
          <w:b/>
          <w:bCs/>
          <w:sz w:val="32"/>
          <w:szCs w:val="32"/>
        </w:rPr>
      </w:pPr>
    </w:p>
    <w:p w14:paraId="39209DA5" w14:textId="77777777" w:rsidR="00B1380B" w:rsidRDefault="00B1380B" w:rsidP="00642494">
      <w:pPr>
        <w:rPr>
          <w:rFonts w:cs="Arial"/>
          <w:b/>
          <w:bCs/>
          <w:sz w:val="32"/>
          <w:szCs w:val="32"/>
        </w:rPr>
      </w:pPr>
    </w:p>
    <w:p w14:paraId="3C8777F7" w14:textId="77777777" w:rsidR="00B1380B" w:rsidRPr="00454063" w:rsidRDefault="00B1380B" w:rsidP="00B1380B">
      <w:pPr>
        <w:jc w:val="left"/>
        <w:rPr>
          <w:rFonts w:cstheme="majorHAnsi"/>
        </w:rPr>
      </w:pPr>
      <w:r w:rsidRPr="003922DF">
        <w:rPr>
          <w:rFonts w:cs="Arial"/>
          <w:b/>
          <w:bCs/>
          <w:szCs w:val="24"/>
        </w:rPr>
        <w:lastRenderedPageBreak/>
        <w:t>AI Declaration:</w:t>
      </w:r>
      <w:r w:rsidRPr="003922DF">
        <w:rPr>
          <w:rFonts w:cs="Arial"/>
          <w:szCs w:val="24"/>
        </w:rPr>
        <w:t xml:space="preserve"> </w:t>
      </w:r>
      <w:r>
        <w:rPr>
          <w:rFonts w:cstheme="majorHAnsi"/>
        </w:rPr>
        <w:t>I confirm that I have not presented any AI generated text as my own work. I confirm I have copies of my draft, notes and other resources I used before, and after the use of AI tools which I may be asked to provide in evidence.</w:t>
      </w:r>
    </w:p>
    <w:p w14:paraId="3412236F" w14:textId="77777777" w:rsidR="00B1380B" w:rsidRPr="003922DF" w:rsidRDefault="00B1380B" w:rsidP="00B1380B">
      <w:pPr>
        <w:rPr>
          <w:rFonts w:cs="Arial"/>
          <w:szCs w:val="24"/>
        </w:rPr>
      </w:pPr>
    </w:p>
    <w:p w14:paraId="229801BD" w14:textId="77777777" w:rsidR="00B1380B" w:rsidRDefault="00B1380B">
      <w:pPr>
        <w:spacing w:line="276" w:lineRule="auto"/>
        <w:jc w:val="left"/>
        <w:rPr>
          <w:rFonts w:cs="Arial"/>
          <w:b/>
          <w:bCs/>
          <w:sz w:val="32"/>
          <w:szCs w:val="32"/>
        </w:rPr>
      </w:pPr>
      <w:r>
        <w:rPr>
          <w:rFonts w:cs="Arial"/>
          <w:b/>
          <w:bCs/>
          <w:sz w:val="32"/>
          <w:szCs w:val="32"/>
        </w:rPr>
        <w:br w:type="page"/>
      </w:r>
    </w:p>
    <w:p w14:paraId="545E9CB0" w14:textId="514A186E" w:rsidR="00B07593" w:rsidRPr="00642494" w:rsidRDefault="00B07593" w:rsidP="00642494">
      <w:pPr>
        <w:rPr>
          <w:rFonts w:cs="Arial"/>
          <w:b/>
          <w:bCs/>
          <w:sz w:val="28"/>
          <w:szCs w:val="28"/>
        </w:rPr>
      </w:pPr>
      <w:r w:rsidRPr="00642494">
        <w:rPr>
          <w:rFonts w:cs="Arial"/>
          <w:b/>
          <w:bCs/>
          <w:sz w:val="28"/>
          <w:szCs w:val="28"/>
        </w:rPr>
        <w:lastRenderedPageBreak/>
        <w:t>Executive Summary</w:t>
      </w:r>
    </w:p>
    <w:p w14:paraId="47546703" w14:textId="678EBF75" w:rsidR="00893D01" w:rsidRDefault="00B07593" w:rsidP="00642494">
      <w:pPr>
        <w:rPr>
          <w:rFonts w:cs="Arial"/>
          <w:szCs w:val="24"/>
        </w:rPr>
      </w:pPr>
      <w:r w:rsidRPr="00642494">
        <w:rPr>
          <w:rFonts w:cs="Arial"/>
          <w:szCs w:val="24"/>
        </w:rPr>
        <w:t xml:space="preserve">The objective of this report is to undertake a critical evaluation of Marriott International at both corporate and individual hotel levels regarding organization structure, corporate culture, strategic goals and recent change initiatives. It looks at how Marriott’s leadership and business strategies support its market position and overall </w:t>
      </w:r>
      <w:r w:rsidR="0030350E" w:rsidRPr="00642494">
        <w:rPr>
          <w:rFonts w:cs="Arial"/>
          <w:szCs w:val="24"/>
        </w:rPr>
        <w:t>long-term</w:t>
      </w:r>
      <w:r w:rsidRPr="00642494">
        <w:rPr>
          <w:rFonts w:cs="Arial"/>
          <w:szCs w:val="24"/>
        </w:rPr>
        <w:t xml:space="preserve"> objective. The analysis combines theory and </w:t>
      </w:r>
      <w:r w:rsidR="0030350E" w:rsidRPr="00642494">
        <w:rPr>
          <w:rFonts w:cs="Arial"/>
          <w:szCs w:val="24"/>
        </w:rPr>
        <w:t>evidence-based</w:t>
      </w:r>
      <w:r w:rsidRPr="00642494">
        <w:rPr>
          <w:rFonts w:cs="Arial"/>
          <w:szCs w:val="24"/>
        </w:rPr>
        <w:t xml:space="preserve"> insights that bear on the competitive position of the company within the hospitality industry. The report also examines the role of Marriott’s corporate culture on employee engagement and service quality. It also discusses key challenges and opportunities in the changing business environment. The findings are then used to develop the strategic recommendation for increasing operational efficiency, customer satisfaction, and overall business performance. Proposed </w:t>
      </w:r>
      <w:r w:rsidR="0030350E" w:rsidRPr="00642494">
        <w:rPr>
          <w:rFonts w:cs="Arial"/>
          <w:szCs w:val="24"/>
        </w:rPr>
        <w:t>recommendations</w:t>
      </w:r>
      <w:r w:rsidRPr="00642494">
        <w:rPr>
          <w:rFonts w:cs="Arial"/>
          <w:szCs w:val="24"/>
        </w:rPr>
        <w:t xml:space="preserve"> will help Marriott to maintain its market leadership and market adaptability in a dynamic global market. This evaluation provides a detailed overview of Marriott International’s current standing and possible growth areas.</w:t>
      </w:r>
    </w:p>
    <w:p w14:paraId="6A53D680" w14:textId="77777777" w:rsidR="00893D01" w:rsidRDefault="00893D01">
      <w:pPr>
        <w:rPr>
          <w:rFonts w:cs="Arial"/>
          <w:szCs w:val="24"/>
        </w:rPr>
      </w:pPr>
      <w:r>
        <w:rPr>
          <w:rFonts w:cs="Arial"/>
          <w:szCs w:val="24"/>
        </w:rPr>
        <w:br w:type="page"/>
      </w:r>
    </w:p>
    <w:sdt>
      <w:sdtPr>
        <w:rPr>
          <w:rFonts w:asciiTheme="minorHAnsi" w:eastAsiaTheme="minorHAnsi" w:hAnsiTheme="minorHAnsi" w:cstheme="minorBidi"/>
          <w:color w:val="auto"/>
          <w:sz w:val="22"/>
          <w:szCs w:val="22"/>
          <w:lang w:val="en-GB"/>
        </w:rPr>
        <w:id w:val="786854657"/>
        <w:docPartObj>
          <w:docPartGallery w:val="Table of Contents"/>
          <w:docPartUnique/>
        </w:docPartObj>
      </w:sdtPr>
      <w:sdtEndPr>
        <w:rPr>
          <w:rFonts w:ascii="Arial" w:hAnsi="Arial"/>
          <w:b/>
          <w:bCs/>
          <w:noProof/>
          <w:sz w:val="24"/>
        </w:rPr>
      </w:sdtEndPr>
      <w:sdtContent>
        <w:p w14:paraId="25A118B1" w14:textId="0CB50450" w:rsidR="001A0B68" w:rsidRPr="001A0B68" w:rsidRDefault="001A0B68" w:rsidP="001A0B68">
          <w:pPr>
            <w:pStyle w:val="TOCHeading"/>
            <w:spacing w:line="360" w:lineRule="auto"/>
            <w:jc w:val="center"/>
            <w:rPr>
              <w:rFonts w:ascii="Arial" w:hAnsi="Arial" w:cs="Arial"/>
              <w:b/>
              <w:bCs/>
              <w:sz w:val="28"/>
              <w:szCs w:val="28"/>
            </w:rPr>
          </w:pPr>
          <w:r w:rsidRPr="001A0B68">
            <w:rPr>
              <w:rFonts w:ascii="Arial" w:hAnsi="Arial" w:cs="Arial"/>
              <w:b/>
              <w:bCs/>
              <w:sz w:val="28"/>
              <w:szCs w:val="28"/>
            </w:rPr>
            <w:t>Table of Contents</w:t>
          </w:r>
        </w:p>
        <w:p w14:paraId="251A4722" w14:textId="54467908" w:rsidR="00310841" w:rsidRDefault="001A0B68">
          <w:pPr>
            <w:pStyle w:val="TOC1"/>
            <w:tabs>
              <w:tab w:val="right" w:leader="dot" w:pos="9350"/>
            </w:tabs>
            <w:rPr>
              <w:rFonts w:asciiTheme="minorHAnsi" w:eastAsiaTheme="minorEastAsia" w:hAnsiTheme="minorHAnsi"/>
              <w:noProof/>
              <w:kern w:val="2"/>
              <w:szCs w:val="24"/>
              <w:lang w:val="en-US"/>
              <w14:ligatures w14:val="standardContextual"/>
            </w:rPr>
          </w:pPr>
          <w:r w:rsidRPr="001A0B68">
            <w:rPr>
              <w:rFonts w:cs="Arial"/>
              <w:szCs w:val="24"/>
            </w:rPr>
            <w:fldChar w:fldCharType="begin"/>
          </w:r>
          <w:r w:rsidRPr="001A0B68">
            <w:rPr>
              <w:rFonts w:cs="Arial"/>
              <w:szCs w:val="24"/>
            </w:rPr>
            <w:instrText xml:space="preserve"> TOC \o "1-3" \h \z \u </w:instrText>
          </w:r>
          <w:r w:rsidRPr="001A0B68">
            <w:rPr>
              <w:rFonts w:cs="Arial"/>
              <w:szCs w:val="24"/>
            </w:rPr>
            <w:fldChar w:fldCharType="separate"/>
          </w:r>
          <w:hyperlink w:anchor="_Toc189700133" w:history="1">
            <w:r w:rsidR="00310841" w:rsidRPr="004539B8">
              <w:rPr>
                <w:rStyle w:val="Hyperlink"/>
                <w:noProof/>
              </w:rPr>
              <w:t>1. Introduction</w:t>
            </w:r>
            <w:r w:rsidR="00310841">
              <w:rPr>
                <w:noProof/>
                <w:webHidden/>
              </w:rPr>
              <w:tab/>
            </w:r>
            <w:r w:rsidR="00310841">
              <w:rPr>
                <w:noProof/>
                <w:webHidden/>
              </w:rPr>
              <w:fldChar w:fldCharType="begin"/>
            </w:r>
            <w:r w:rsidR="00310841">
              <w:rPr>
                <w:noProof/>
                <w:webHidden/>
              </w:rPr>
              <w:instrText xml:space="preserve"> PAGEREF _Toc189700133 \h </w:instrText>
            </w:r>
            <w:r w:rsidR="00310841">
              <w:rPr>
                <w:noProof/>
                <w:webHidden/>
              </w:rPr>
            </w:r>
            <w:r w:rsidR="00310841">
              <w:rPr>
                <w:noProof/>
                <w:webHidden/>
              </w:rPr>
              <w:fldChar w:fldCharType="separate"/>
            </w:r>
            <w:r w:rsidR="00310841">
              <w:rPr>
                <w:noProof/>
                <w:webHidden/>
              </w:rPr>
              <w:t>4</w:t>
            </w:r>
            <w:r w:rsidR="00310841">
              <w:rPr>
                <w:noProof/>
                <w:webHidden/>
              </w:rPr>
              <w:fldChar w:fldCharType="end"/>
            </w:r>
          </w:hyperlink>
        </w:p>
        <w:p w14:paraId="7C27BBFD" w14:textId="0766E0CB" w:rsidR="00310841" w:rsidRDefault="00310841">
          <w:pPr>
            <w:pStyle w:val="TOC1"/>
            <w:tabs>
              <w:tab w:val="right" w:leader="dot" w:pos="9350"/>
            </w:tabs>
            <w:rPr>
              <w:rFonts w:asciiTheme="minorHAnsi" w:eastAsiaTheme="minorEastAsia" w:hAnsiTheme="minorHAnsi"/>
              <w:noProof/>
              <w:kern w:val="2"/>
              <w:szCs w:val="24"/>
              <w:lang w:val="en-US"/>
              <w14:ligatures w14:val="standardContextual"/>
            </w:rPr>
          </w:pPr>
          <w:hyperlink w:anchor="_Toc189700134" w:history="1">
            <w:r w:rsidRPr="004539B8">
              <w:rPr>
                <w:rStyle w:val="Hyperlink"/>
                <w:noProof/>
              </w:rPr>
              <w:t>2. Main Body</w:t>
            </w:r>
            <w:r>
              <w:rPr>
                <w:noProof/>
                <w:webHidden/>
              </w:rPr>
              <w:tab/>
            </w:r>
            <w:r>
              <w:rPr>
                <w:noProof/>
                <w:webHidden/>
              </w:rPr>
              <w:fldChar w:fldCharType="begin"/>
            </w:r>
            <w:r>
              <w:rPr>
                <w:noProof/>
                <w:webHidden/>
              </w:rPr>
              <w:instrText xml:space="preserve"> PAGEREF _Toc189700134 \h </w:instrText>
            </w:r>
            <w:r>
              <w:rPr>
                <w:noProof/>
                <w:webHidden/>
              </w:rPr>
            </w:r>
            <w:r>
              <w:rPr>
                <w:noProof/>
                <w:webHidden/>
              </w:rPr>
              <w:fldChar w:fldCharType="separate"/>
            </w:r>
            <w:r>
              <w:rPr>
                <w:noProof/>
                <w:webHidden/>
              </w:rPr>
              <w:t>4</w:t>
            </w:r>
            <w:r>
              <w:rPr>
                <w:noProof/>
                <w:webHidden/>
              </w:rPr>
              <w:fldChar w:fldCharType="end"/>
            </w:r>
          </w:hyperlink>
        </w:p>
        <w:p w14:paraId="1B63D48B" w14:textId="2C32E698" w:rsidR="00310841" w:rsidRDefault="00310841">
          <w:pPr>
            <w:pStyle w:val="TOC2"/>
            <w:tabs>
              <w:tab w:val="right" w:leader="dot" w:pos="9350"/>
            </w:tabs>
            <w:rPr>
              <w:rFonts w:asciiTheme="minorHAnsi" w:eastAsiaTheme="minorEastAsia" w:hAnsiTheme="minorHAnsi"/>
              <w:noProof/>
              <w:kern w:val="2"/>
              <w:szCs w:val="24"/>
              <w:lang w:val="en-US"/>
              <w14:ligatures w14:val="standardContextual"/>
            </w:rPr>
          </w:pPr>
          <w:hyperlink w:anchor="_Toc189700135" w:history="1">
            <w:r w:rsidRPr="004539B8">
              <w:rPr>
                <w:rStyle w:val="Hyperlink"/>
                <w:noProof/>
              </w:rPr>
              <w:t>2.1 Organisational Structure, Culture, and Goals of Marriott International</w:t>
            </w:r>
            <w:r>
              <w:rPr>
                <w:noProof/>
                <w:webHidden/>
              </w:rPr>
              <w:tab/>
            </w:r>
            <w:r>
              <w:rPr>
                <w:noProof/>
                <w:webHidden/>
              </w:rPr>
              <w:fldChar w:fldCharType="begin"/>
            </w:r>
            <w:r>
              <w:rPr>
                <w:noProof/>
                <w:webHidden/>
              </w:rPr>
              <w:instrText xml:space="preserve"> PAGEREF _Toc189700135 \h </w:instrText>
            </w:r>
            <w:r>
              <w:rPr>
                <w:noProof/>
                <w:webHidden/>
              </w:rPr>
            </w:r>
            <w:r>
              <w:rPr>
                <w:noProof/>
                <w:webHidden/>
              </w:rPr>
              <w:fldChar w:fldCharType="separate"/>
            </w:r>
            <w:r>
              <w:rPr>
                <w:noProof/>
                <w:webHidden/>
              </w:rPr>
              <w:t>4</w:t>
            </w:r>
            <w:r>
              <w:rPr>
                <w:noProof/>
                <w:webHidden/>
              </w:rPr>
              <w:fldChar w:fldCharType="end"/>
            </w:r>
          </w:hyperlink>
        </w:p>
        <w:p w14:paraId="5FDDA73E" w14:textId="16E6E7A2"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36" w:history="1">
            <w:r w:rsidRPr="004539B8">
              <w:rPr>
                <w:rStyle w:val="Hyperlink"/>
                <w:noProof/>
              </w:rPr>
              <w:t>2.1.1 Organisational Structure</w:t>
            </w:r>
            <w:r>
              <w:rPr>
                <w:noProof/>
                <w:webHidden/>
              </w:rPr>
              <w:tab/>
            </w:r>
            <w:r>
              <w:rPr>
                <w:noProof/>
                <w:webHidden/>
              </w:rPr>
              <w:fldChar w:fldCharType="begin"/>
            </w:r>
            <w:r>
              <w:rPr>
                <w:noProof/>
                <w:webHidden/>
              </w:rPr>
              <w:instrText xml:space="preserve"> PAGEREF _Toc189700136 \h </w:instrText>
            </w:r>
            <w:r>
              <w:rPr>
                <w:noProof/>
                <w:webHidden/>
              </w:rPr>
            </w:r>
            <w:r>
              <w:rPr>
                <w:noProof/>
                <w:webHidden/>
              </w:rPr>
              <w:fldChar w:fldCharType="separate"/>
            </w:r>
            <w:r>
              <w:rPr>
                <w:noProof/>
                <w:webHidden/>
              </w:rPr>
              <w:t>5</w:t>
            </w:r>
            <w:r>
              <w:rPr>
                <w:noProof/>
                <w:webHidden/>
              </w:rPr>
              <w:fldChar w:fldCharType="end"/>
            </w:r>
          </w:hyperlink>
        </w:p>
        <w:p w14:paraId="5565F20E" w14:textId="59EFBBB5"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37" w:history="1">
            <w:r w:rsidRPr="004539B8">
              <w:rPr>
                <w:rStyle w:val="Hyperlink"/>
                <w:noProof/>
              </w:rPr>
              <w:t>2.1.2 Corporate Culture</w:t>
            </w:r>
            <w:r>
              <w:rPr>
                <w:noProof/>
                <w:webHidden/>
              </w:rPr>
              <w:tab/>
            </w:r>
            <w:r>
              <w:rPr>
                <w:noProof/>
                <w:webHidden/>
              </w:rPr>
              <w:fldChar w:fldCharType="begin"/>
            </w:r>
            <w:r>
              <w:rPr>
                <w:noProof/>
                <w:webHidden/>
              </w:rPr>
              <w:instrText xml:space="preserve"> PAGEREF _Toc189700137 \h </w:instrText>
            </w:r>
            <w:r>
              <w:rPr>
                <w:noProof/>
                <w:webHidden/>
              </w:rPr>
            </w:r>
            <w:r>
              <w:rPr>
                <w:noProof/>
                <w:webHidden/>
              </w:rPr>
              <w:fldChar w:fldCharType="separate"/>
            </w:r>
            <w:r>
              <w:rPr>
                <w:noProof/>
                <w:webHidden/>
              </w:rPr>
              <w:t>5</w:t>
            </w:r>
            <w:r>
              <w:rPr>
                <w:noProof/>
                <w:webHidden/>
              </w:rPr>
              <w:fldChar w:fldCharType="end"/>
            </w:r>
          </w:hyperlink>
        </w:p>
        <w:p w14:paraId="4303D894" w14:textId="04420A8F"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38" w:history="1">
            <w:r w:rsidRPr="004539B8">
              <w:rPr>
                <w:rStyle w:val="Hyperlink"/>
                <w:noProof/>
              </w:rPr>
              <w:t>2.1.3 Organisational Goals</w:t>
            </w:r>
            <w:r>
              <w:rPr>
                <w:noProof/>
                <w:webHidden/>
              </w:rPr>
              <w:tab/>
            </w:r>
            <w:r>
              <w:rPr>
                <w:noProof/>
                <w:webHidden/>
              </w:rPr>
              <w:fldChar w:fldCharType="begin"/>
            </w:r>
            <w:r>
              <w:rPr>
                <w:noProof/>
                <w:webHidden/>
              </w:rPr>
              <w:instrText xml:space="preserve"> PAGEREF _Toc189700138 \h </w:instrText>
            </w:r>
            <w:r>
              <w:rPr>
                <w:noProof/>
                <w:webHidden/>
              </w:rPr>
            </w:r>
            <w:r>
              <w:rPr>
                <w:noProof/>
                <w:webHidden/>
              </w:rPr>
              <w:fldChar w:fldCharType="separate"/>
            </w:r>
            <w:r>
              <w:rPr>
                <w:noProof/>
                <w:webHidden/>
              </w:rPr>
              <w:t>6</w:t>
            </w:r>
            <w:r>
              <w:rPr>
                <w:noProof/>
                <w:webHidden/>
              </w:rPr>
              <w:fldChar w:fldCharType="end"/>
            </w:r>
          </w:hyperlink>
        </w:p>
        <w:p w14:paraId="05988946" w14:textId="5E63090D" w:rsidR="00310841" w:rsidRDefault="00310841">
          <w:pPr>
            <w:pStyle w:val="TOC2"/>
            <w:tabs>
              <w:tab w:val="right" w:leader="dot" w:pos="9350"/>
            </w:tabs>
            <w:rPr>
              <w:rFonts w:asciiTheme="minorHAnsi" w:eastAsiaTheme="minorEastAsia" w:hAnsiTheme="minorHAnsi"/>
              <w:noProof/>
              <w:kern w:val="2"/>
              <w:szCs w:val="24"/>
              <w:lang w:val="en-US"/>
              <w14:ligatures w14:val="standardContextual"/>
            </w:rPr>
          </w:pPr>
          <w:hyperlink w:anchor="_Toc189700139" w:history="1">
            <w:r w:rsidRPr="004539B8">
              <w:rPr>
                <w:rStyle w:val="Hyperlink"/>
                <w:noProof/>
              </w:rPr>
              <w:t>2.2 Recent Change Initiatives</w:t>
            </w:r>
            <w:r>
              <w:rPr>
                <w:noProof/>
                <w:webHidden/>
              </w:rPr>
              <w:tab/>
            </w:r>
            <w:r>
              <w:rPr>
                <w:noProof/>
                <w:webHidden/>
              </w:rPr>
              <w:fldChar w:fldCharType="begin"/>
            </w:r>
            <w:r>
              <w:rPr>
                <w:noProof/>
                <w:webHidden/>
              </w:rPr>
              <w:instrText xml:space="preserve"> PAGEREF _Toc189700139 \h </w:instrText>
            </w:r>
            <w:r>
              <w:rPr>
                <w:noProof/>
                <w:webHidden/>
              </w:rPr>
            </w:r>
            <w:r>
              <w:rPr>
                <w:noProof/>
                <w:webHidden/>
              </w:rPr>
              <w:fldChar w:fldCharType="separate"/>
            </w:r>
            <w:r>
              <w:rPr>
                <w:noProof/>
                <w:webHidden/>
              </w:rPr>
              <w:t>7</w:t>
            </w:r>
            <w:r>
              <w:rPr>
                <w:noProof/>
                <w:webHidden/>
              </w:rPr>
              <w:fldChar w:fldCharType="end"/>
            </w:r>
          </w:hyperlink>
        </w:p>
        <w:p w14:paraId="47D6FE4C" w14:textId="088466DF"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40" w:history="1">
            <w:r w:rsidRPr="004539B8">
              <w:rPr>
                <w:rStyle w:val="Hyperlink"/>
                <w:noProof/>
              </w:rPr>
              <w:t>2.2.1 Key Initiatives</w:t>
            </w:r>
            <w:r>
              <w:rPr>
                <w:noProof/>
                <w:webHidden/>
              </w:rPr>
              <w:tab/>
            </w:r>
            <w:r>
              <w:rPr>
                <w:noProof/>
                <w:webHidden/>
              </w:rPr>
              <w:fldChar w:fldCharType="begin"/>
            </w:r>
            <w:r>
              <w:rPr>
                <w:noProof/>
                <w:webHidden/>
              </w:rPr>
              <w:instrText xml:space="preserve"> PAGEREF _Toc189700140 \h </w:instrText>
            </w:r>
            <w:r>
              <w:rPr>
                <w:noProof/>
                <w:webHidden/>
              </w:rPr>
            </w:r>
            <w:r>
              <w:rPr>
                <w:noProof/>
                <w:webHidden/>
              </w:rPr>
              <w:fldChar w:fldCharType="separate"/>
            </w:r>
            <w:r>
              <w:rPr>
                <w:noProof/>
                <w:webHidden/>
              </w:rPr>
              <w:t>7</w:t>
            </w:r>
            <w:r>
              <w:rPr>
                <w:noProof/>
                <w:webHidden/>
              </w:rPr>
              <w:fldChar w:fldCharType="end"/>
            </w:r>
          </w:hyperlink>
        </w:p>
        <w:p w14:paraId="1DE68879" w14:textId="03FED698"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41" w:history="1">
            <w:r w:rsidRPr="004539B8">
              <w:rPr>
                <w:rStyle w:val="Hyperlink"/>
                <w:noProof/>
              </w:rPr>
              <w:t>2.2.2 Impact Analysis</w:t>
            </w:r>
            <w:r>
              <w:rPr>
                <w:noProof/>
                <w:webHidden/>
              </w:rPr>
              <w:tab/>
            </w:r>
            <w:r>
              <w:rPr>
                <w:noProof/>
                <w:webHidden/>
              </w:rPr>
              <w:fldChar w:fldCharType="begin"/>
            </w:r>
            <w:r>
              <w:rPr>
                <w:noProof/>
                <w:webHidden/>
              </w:rPr>
              <w:instrText xml:space="preserve"> PAGEREF _Toc189700141 \h </w:instrText>
            </w:r>
            <w:r>
              <w:rPr>
                <w:noProof/>
                <w:webHidden/>
              </w:rPr>
            </w:r>
            <w:r>
              <w:rPr>
                <w:noProof/>
                <w:webHidden/>
              </w:rPr>
              <w:fldChar w:fldCharType="separate"/>
            </w:r>
            <w:r>
              <w:rPr>
                <w:noProof/>
                <w:webHidden/>
              </w:rPr>
              <w:t>8</w:t>
            </w:r>
            <w:r>
              <w:rPr>
                <w:noProof/>
                <w:webHidden/>
              </w:rPr>
              <w:fldChar w:fldCharType="end"/>
            </w:r>
          </w:hyperlink>
        </w:p>
        <w:p w14:paraId="300E3BC9" w14:textId="2F812A64"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42" w:history="1">
            <w:r w:rsidRPr="004539B8">
              <w:rPr>
                <w:rStyle w:val="Hyperlink"/>
                <w:noProof/>
              </w:rPr>
              <w:t>2.2.3 Change Management Evaluation</w:t>
            </w:r>
            <w:r>
              <w:rPr>
                <w:noProof/>
                <w:webHidden/>
              </w:rPr>
              <w:tab/>
            </w:r>
            <w:r>
              <w:rPr>
                <w:noProof/>
                <w:webHidden/>
              </w:rPr>
              <w:fldChar w:fldCharType="begin"/>
            </w:r>
            <w:r>
              <w:rPr>
                <w:noProof/>
                <w:webHidden/>
              </w:rPr>
              <w:instrText xml:space="preserve"> PAGEREF _Toc189700142 \h </w:instrText>
            </w:r>
            <w:r>
              <w:rPr>
                <w:noProof/>
                <w:webHidden/>
              </w:rPr>
            </w:r>
            <w:r>
              <w:rPr>
                <w:noProof/>
                <w:webHidden/>
              </w:rPr>
              <w:fldChar w:fldCharType="separate"/>
            </w:r>
            <w:r>
              <w:rPr>
                <w:noProof/>
                <w:webHidden/>
              </w:rPr>
              <w:t>9</w:t>
            </w:r>
            <w:r>
              <w:rPr>
                <w:noProof/>
                <w:webHidden/>
              </w:rPr>
              <w:fldChar w:fldCharType="end"/>
            </w:r>
          </w:hyperlink>
        </w:p>
        <w:p w14:paraId="2D185FD8" w14:textId="7A902769" w:rsidR="00310841" w:rsidRDefault="00310841">
          <w:pPr>
            <w:pStyle w:val="TOC2"/>
            <w:tabs>
              <w:tab w:val="right" w:leader="dot" w:pos="9350"/>
            </w:tabs>
            <w:rPr>
              <w:rFonts w:asciiTheme="minorHAnsi" w:eastAsiaTheme="minorEastAsia" w:hAnsiTheme="minorHAnsi"/>
              <w:noProof/>
              <w:kern w:val="2"/>
              <w:szCs w:val="24"/>
              <w:lang w:val="en-US"/>
              <w14:ligatures w14:val="standardContextual"/>
            </w:rPr>
          </w:pPr>
          <w:hyperlink w:anchor="_Toc189700143" w:history="1">
            <w:r w:rsidRPr="004539B8">
              <w:rPr>
                <w:rStyle w:val="Hyperlink"/>
                <w:noProof/>
              </w:rPr>
              <w:t>2.3 Strategic Direction</w:t>
            </w:r>
            <w:r>
              <w:rPr>
                <w:noProof/>
                <w:webHidden/>
              </w:rPr>
              <w:tab/>
            </w:r>
            <w:r>
              <w:rPr>
                <w:noProof/>
                <w:webHidden/>
              </w:rPr>
              <w:fldChar w:fldCharType="begin"/>
            </w:r>
            <w:r>
              <w:rPr>
                <w:noProof/>
                <w:webHidden/>
              </w:rPr>
              <w:instrText xml:space="preserve"> PAGEREF _Toc189700143 \h </w:instrText>
            </w:r>
            <w:r>
              <w:rPr>
                <w:noProof/>
                <w:webHidden/>
              </w:rPr>
            </w:r>
            <w:r>
              <w:rPr>
                <w:noProof/>
                <w:webHidden/>
              </w:rPr>
              <w:fldChar w:fldCharType="separate"/>
            </w:r>
            <w:r>
              <w:rPr>
                <w:noProof/>
                <w:webHidden/>
              </w:rPr>
              <w:t>10</w:t>
            </w:r>
            <w:r>
              <w:rPr>
                <w:noProof/>
                <w:webHidden/>
              </w:rPr>
              <w:fldChar w:fldCharType="end"/>
            </w:r>
          </w:hyperlink>
        </w:p>
        <w:p w14:paraId="1B21A26F" w14:textId="2910BA58"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44" w:history="1">
            <w:r w:rsidRPr="004539B8">
              <w:rPr>
                <w:rStyle w:val="Hyperlink"/>
                <w:noProof/>
              </w:rPr>
              <w:t>2.3.1 Long-Term Objectives</w:t>
            </w:r>
            <w:r>
              <w:rPr>
                <w:noProof/>
                <w:webHidden/>
              </w:rPr>
              <w:tab/>
            </w:r>
            <w:r>
              <w:rPr>
                <w:noProof/>
                <w:webHidden/>
              </w:rPr>
              <w:fldChar w:fldCharType="begin"/>
            </w:r>
            <w:r>
              <w:rPr>
                <w:noProof/>
                <w:webHidden/>
              </w:rPr>
              <w:instrText xml:space="preserve"> PAGEREF _Toc189700144 \h </w:instrText>
            </w:r>
            <w:r>
              <w:rPr>
                <w:noProof/>
                <w:webHidden/>
              </w:rPr>
            </w:r>
            <w:r>
              <w:rPr>
                <w:noProof/>
                <w:webHidden/>
              </w:rPr>
              <w:fldChar w:fldCharType="separate"/>
            </w:r>
            <w:r>
              <w:rPr>
                <w:noProof/>
                <w:webHidden/>
              </w:rPr>
              <w:t>10</w:t>
            </w:r>
            <w:r>
              <w:rPr>
                <w:noProof/>
                <w:webHidden/>
              </w:rPr>
              <w:fldChar w:fldCharType="end"/>
            </w:r>
          </w:hyperlink>
        </w:p>
        <w:p w14:paraId="7461424E" w14:textId="3E4AA777" w:rsidR="00310841" w:rsidRDefault="00310841">
          <w:pPr>
            <w:pStyle w:val="TOC3"/>
            <w:tabs>
              <w:tab w:val="right" w:leader="dot" w:pos="9350"/>
            </w:tabs>
            <w:rPr>
              <w:rFonts w:asciiTheme="minorHAnsi" w:eastAsiaTheme="minorEastAsia" w:hAnsiTheme="minorHAnsi"/>
              <w:noProof/>
              <w:kern w:val="2"/>
              <w:szCs w:val="24"/>
              <w:lang w:val="en-US"/>
              <w14:ligatures w14:val="standardContextual"/>
            </w:rPr>
          </w:pPr>
          <w:hyperlink w:anchor="_Toc189700145" w:history="1">
            <w:r w:rsidRPr="004539B8">
              <w:rPr>
                <w:rStyle w:val="Hyperlink"/>
                <w:noProof/>
              </w:rPr>
              <w:t>2.3.2 Strategies for Growth</w:t>
            </w:r>
            <w:r>
              <w:rPr>
                <w:noProof/>
                <w:webHidden/>
              </w:rPr>
              <w:tab/>
            </w:r>
            <w:r>
              <w:rPr>
                <w:noProof/>
                <w:webHidden/>
              </w:rPr>
              <w:fldChar w:fldCharType="begin"/>
            </w:r>
            <w:r>
              <w:rPr>
                <w:noProof/>
                <w:webHidden/>
              </w:rPr>
              <w:instrText xml:space="preserve"> PAGEREF _Toc189700145 \h </w:instrText>
            </w:r>
            <w:r>
              <w:rPr>
                <w:noProof/>
                <w:webHidden/>
              </w:rPr>
            </w:r>
            <w:r>
              <w:rPr>
                <w:noProof/>
                <w:webHidden/>
              </w:rPr>
              <w:fldChar w:fldCharType="separate"/>
            </w:r>
            <w:r>
              <w:rPr>
                <w:noProof/>
                <w:webHidden/>
              </w:rPr>
              <w:t>10</w:t>
            </w:r>
            <w:r>
              <w:rPr>
                <w:noProof/>
                <w:webHidden/>
              </w:rPr>
              <w:fldChar w:fldCharType="end"/>
            </w:r>
          </w:hyperlink>
        </w:p>
        <w:p w14:paraId="52399D33" w14:textId="42D028AF" w:rsidR="00310841" w:rsidRDefault="00310841">
          <w:pPr>
            <w:pStyle w:val="TOC1"/>
            <w:tabs>
              <w:tab w:val="right" w:leader="dot" w:pos="9350"/>
            </w:tabs>
            <w:rPr>
              <w:rFonts w:asciiTheme="minorHAnsi" w:eastAsiaTheme="minorEastAsia" w:hAnsiTheme="minorHAnsi"/>
              <w:noProof/>
              <w:kern w:val="2"/>
              <w:szCs w:val="24"/>
              <w:lang w:val="en-US"/>
              <w14:ligatures w14:val="standardContextual"/>
            </w:rPr>
          </w:pPr>
          <w:hyperlink w:anchor="_Toc189700146" w:history="1">
            <w:r w:rsidRPr="004539B8">
              <w:rPr>
                <w:rStyle w:val="Hyperlink"/>
                <w:noProof/>
              </w:rPr>
              <w:t>3. Conclusion and Recommendations</w:t>
            </w:r>
            <w:r>
              <w:rPr>
                <w:noProof/>
                <w:webHidden/>
              </w:rPr>
              <w:tab/>
            </w:r>
            <w:r>
              <w:rPr>
                <w:noProof/>
                <w:webHidden/>
              </w:rPr>
              <w:fldChar w:fldCharType="begin"/>
            </w:r>
            <w:r>
              <w:rPr>
                <w:noProof/>
                <w:webHidden/>
              </w:rPr>
              <w:instrText xml:space="preserve"> PAGEREF _Toc189700146 \h </w:instrText>
            </w:r>
            <w:r>
              <w:rPr>
                <w:noProof/>
                <w:webHidden/>
              </w:rPr>
            </w:r>
            <w:r>
              <w:rPr>
                <w:noProof/>
                <w:webHidden/>
              </w:rPr>
              <w:fldChar w:fldCharType="separate"/>
            </w:r>
            <w:r>
              <w:rPr>
                <w:noProof/>
                <w:webHidden/>
              </w:rPr>
              <w:t>11</w:t>
            </w:r>
            <w:r>
              <w:rPr>
                <w:noProof/>
                <w:webHidden/>
              </w:rPr>
              <w:fldChar w:fldCharType="end"/>
            </w:r>
          </w:hyperlink>
        </w:p>
        <w:p w14:paraId="075098E7" w14:textId="7683107B" w:rsidR="00310841" w:rsidRDefault="00310841">
          <w:pPr>
            <w:pStyle w:val="TOC2"/>
            <w:tabs>
              <w:tab w:val="right" w:leader="dot" w:pos="9350"/>
            </w:tabs>
            <w:rPr>
              <w:rFonts w:asciiTheme="minorHAnsi" w:eastAsiaTheme="minorEastAsia" w:hAnsiTheme="minorHAnsi"/>
              <w:noProof/>
              <w:kern w:val="2"/>
              <w:szCs w:val="24"/>
              <w:lang w:val="en-US"/>
              <w14:ligatures w14:val="standardContextual"/>
            </w:rPr>
          </w:pPr>
          <w:hyperlink w:anchor="_Toc189700147" w:history="1">
            <w:r w:rsidRPr="004539B8">
              <w:rPr>
                <w:rStyle w:val="Hyperlink"/>
                <w:noProof/>
              </w:rPr>
              <w:t>3.1 Conclusion</w:t>
            </w:r>
            <w:r>
              <w:rPr>
                <w:noProof/>
                <w:webHidden/>
              </w:rPr>
              <w:tab/>
            </w:r>
            <w:r>
              <w:rPr>
                <w:noProof/>
                <w:webHidden/>
              </w:rPr>
              <w:fldChar w:fldCharType="begin"/>
            </w:r>
            <w:r>
              <w:rPr>
                <w:noProof/>
                <w:webHidden/>
              </w:rPr>
              <w:instrText xml:space="preserve"> PAGEREF _Toc189700147 \h </w:instrText>
            </w:r>
            <w:r>
              <w:rPr>
                <w:noProof/>
                <w:webHidden/>
              </w:rPr>
            </w:r>
            <w:r>
              <w:rPr>
                <w:noProof/>
                <w:webHidden/>
              </w:rPr>
              <w:fldChar w:fldCharType="separate"/>
            </w:r>
            <w:r>
              <w:rPr>
                <w:noProof/>
                <w:webHidden/>
              </w:rPr>
              <w:t>11</w:t>
            </w:r>
            <w:r>
              <w:rPr>
                <w:noProof/>
                <w:webHidden/>
              </w:rPr>
              <w:fldChar w:fldCharType="end"/>
            </w:r>
          </w:hyperlink>
        </w:p>
        <w:p w14:paraId="3A06948F" w14:textId="4629FFE2" w:rsidR="00310841" w:rsidRDefault="00310841">
          <w:pPr>
            <w:pStyle w:val="TOC2"/>
            <w:tabs>
              <w:tab w:val="right" w:leader="dot" w:pos="9350"/>
            </w:tabs>
            <w:rPr>
              <w:rFonts w:asciiTheme="minorHAnsi" w:eastAsiaTheme="minorEastAsia" w:hAnsiTheme="minorHAnsi"/>
              <w:noProof/>
              <w:kern w:val="2"/>
              <w:szCs w:val="24"/>
              <w:lang w:val="en-US"/>
              <w14:ligatures w14:val="standardContextual"/>
            </w:rPr>
          </w:pPr>
          <w:hyperlink w:anchor="_Toc189700148" w:history="1">
            <w:r w:rsidRPr="004539B8">
              <w:rPr>
                <w:rStyle w:val="Hyperlink"/>
                <w:noProof/>
              </w:rPr>
              <w:t>3.2 Recommendations</w:t>
            </w:r>
            <w:r>
              <w:rPr>
                <w:noProof/>
                <w:webHidden/>
              </w:rPr>
              <w:tab/>
            </w:r>
            <w:r>
              <w:rPr>
                <w:noProof/>
                <w:webHidden/>
              </w:rPr>
              <w:fldChar w:fldCharType="begin"/>
            </w:r>
            <w:r>
              <w:rPr>
                <w:noProof/>
                <w:webHidden/>
              </w:rPr>
              <w:instrText xml:space="preserve"> PAGEREF _Toc189700148 \h </w:instrText>
            </w:r>
            <w:r>
              <w:rPr>
                <w:noProof/>
                <w:webHidden/>
              </w:rPr>
            </w:r>
            <w:r>
              <w:rPr>
                <w:noProof/>
                <w:webHidden/>
              </w:rPr>
              <w:fldChar w:fldCharType="separate"/>
            </w:r>
            <w:r>
              <w:rPr>
                <w:noProof/>
                <w:webHidden/>
              </w:rPr>
              <w:t>11</w:t>
            </w:r>
            <w:r>
              <w:rPr>
                <w:noProof/>
                <w:webHidden/>
              </w:rPr>
              <w:fldChar w:fldCharType="end"/>
            </w:r>
          </w:hyperlink>
        </w:p>
        <w:p w14:paraId="297E0618" w14:textId="642B0F9A" w:rsidR="00310841" w:rsidRDefault="00310841">
          <w:pPr>
            <w:pStyle w:val="TOC1"/>
            <w:tabs>
              <w:tab w:val="right" w:leader="dot" w:pos="9350"/>
            </w:tabs>
            <w:rPr>
              <w:rFonts w:asciiTheme="minorHAnsi" w:eastAsiaTheme="minorEastAsia" w:hAnsiTheme="minorHAnsi"/>
              <w:noProof/>
              <w:kern w:val="2"/>
              <w:szCs w:val="24"/>
              <w:lang w:val="en-US"/>
              <w14:ligatures w14:val="standardContextual"/>
            </w:rPr>
          </w:pPr>
          <w:hyperlink w:anchor="_Toc189700149" w:history="1">
            <w:r w:rsidRPr="004539B8">
              <w:rPr>
                <w:rStyle w:val="Hyperlink"/>
                <w:noProof/>
              </w:rPr>
              <w:t>References</w:t>
            </w:r>
            <w:r>
              <w:rPr>
                <w:noProof/>
                <w:webHidden/>
              </w:rPr>
              <w:tab/>
            </w:r>
            <w:r>
              <w:rPr>
                <w:noProof/>
                <w:webHidden/>
              </w:rPr>
              <w:fldChar w:fldCharType="begin"/>
            </w:r>
            <w:r>
              <w:rPr>
                <w:noProof/>
                <w:webHidden/>
              </w:rPr>
              <w:instrText xml:space="preserve"> PAGEREF _Toc189700149 \h </w:instrText>
            </w:r>
            <w:r>
              <w:rPr>
                <w:noProof/>
                <w:webHidden/>
              </w:rPr>
            </w:r>
            <w:r>
              <w:rPr>
                <w:noProof/>
                <w:webHidden/>
              </w:rPr>
              <w:fldChar w:fldCharType="separate"/>
            </w:r>
            <w:r>
              <w:rPr>
                <w:noProof/>
                <w:webHidden/>
              </w:rPr>
              <w:t>13</w:t>
            </w:r>
            <w:r>
              <w:rPr>
                <w:noProof/>
                <w:webHidden/>
              </w:rPr>
              <w:fldChar w:fldCharType="end"/>
            </w:r>
          </w:hyperlink>
        </w:p>
        <w:p w14:paraId="303CFB72" w14:textId="62BC9FE2" w:rsidR="001A0B68" w:rsidRDefault="001A0B68" w:rsidP="001A0B68">
          <w:r w:rsidRPr="001A0B68">
            <w:rPr>
              <w:rFonts w:cs="Arial"/>
              <w:b/>
              <w:bCs/>
              <w:noProof/>
              <w:szCs w:val="24"/>
            </w:rPr>
            <w:fldChar w:fldCharType="end"/>
          </w:r>
        </w:p>
      </w:sdtContent>
    </w:sdt>
    <w:p w14:paraId="52C841BD" w14:textId="77777777" w:rsidR="00B07593" w:rsidRPr="00642494" w:rsidRDefault="00B07593" w:rsidP="00642494">
      <w:pPr>
        <w:rPr>
          <w:rFonts w:cs="Arial"/>
          <w:szCs w:val="24"/>
        </w:rPr>
      </w:pPr>
    </w:p>
    <w:p w14:paraId="14D8FD66" w14:textId="77777777" w:rsidR="00B07593" w:rsidRPr="00642494" w:rsidRDefault="00B07593" w:rsidP="00642494">
      <w:pPr>
        <w:rPr>
          <w:rFonts w:cs="Arial"/>
          <w:szCs w:val="24"/>
        </w:rPr>
      </w:pPr>
      <w:r w:rsidRPr="00642494">
        <w:rPr>
          <w:rFonts w:cs="Arial"/>
          <w:szCs w:val="24"/>
        </w:rPr>
        <w:br w:type="page"/>
      </w:r>
    </w:p>
    <w:p w14:paraId="676B3B31" w14:textId="0C00C6D8" w:rsidR="00F8765F" w:rsidRPr="00B1298B" w:rsidRDefault="00F8765F" w:rsidP="00642494">
      <w:pPr>
        <w:pStyle w:val="Heading1"/>
        <w:rPr>
          <w:color w:val="000000" w:themeColor="text1"/>
        </w:rPr>
      </w:pPr>
      <w:bookmarkStart w:id="0" w:name="_Toc189700133"/>
      <w:r w:rsidRPr="00B1298B">
        <w:rPr>
          <w:color w:val="000000" w:themeColor="text1"/>
        </w:rPr>
        <w:lastRenderedPageBreak/>
        <w:t>1. Introduction</w:t>
      </w:r>
      <w:bookmarkEnd w:id="0"/>
    </w:p>
    <w:p w14:paraId="29FB446E" w14:textId="77777777" w:rsidR="00F21A53" w:rsidRDefault="00F21A53" w:rsidP="00F21A53">
      <w:pPr>
        <w:keepNext/>
        <w:jc w:val="center"/>
      </w:pPr>
      <w:r>
        <w:rPr>
          <w:rFonts w:cs="Arial"/>
          <w:noProof/>
          <w:szCs w:val="24"/>
        </w:rPr>
        <w:drawing>
          <wp:inline distT="0" distB="0" distL="0" distR="0" wp14:anchorId="5443ABBD" wp14:editId="5CE07050">
            <wp:extent cx="3093720" cy="1746233"/>
            <wp:effectExtent l="0" t="0" r="0" b="6985"/>
            <wp:docPr id="72367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2096" cy="1750961"/>
                    </a:xfrm>
                    <a:prstGeom prst="rect">
                      <a:avLst/>
                    </a:prstGeom>
                    <a:noFill/>
                  </pic:spPr>
                </pic:pic>
              </a:graphicData>
            </a:graphic>
          </wp:inline>
        </w:drawing>
      </w:r>
    </w:p>
    <w:p w14:paraId="28904FF9" w14:textId="4E3A5F41" w:rsidR="00F21A53" w:rsidRPr="00B1298B" w:rsidRDefault="00F21A53" w:rsidP="00F21A53">
      <w:pPr>
        <w:pStyle w:val="Caption"/>
        <w:spacing w:line="360" w:lineRule="auto"/>
        <w:jc w:val="center"/>
        <w:rPr>
          <w:rFonts w:cs="Arial"/>
          <w:color w:val="000000" w:themeColor="text1"/>
          <w:sz w:val="24"/>
          <w:szCs w:val="24"/>
        </w:rPr>
      </w:pPr>
      <w:r w:rsidRPr="00B1298B">
        <w:rPr>
          <w:rFonts w:cs="Arial"/>
          <w:color w:val="000000" w:themeColor="text1"/>
        </w:rPr>
        <w:t xml:space="preserve">Figure </w:t>
      </w:r>
      <w:r w:rsidRPr="00B1298B">
        <w:rPr>
          <w:rFonts w:cs="Arial"/>
          <w:color w:val="000000" w:themeColor="text1"/>
        </w:rPr>
        <w:fldChar w:fldCharType="begin"/>
      </w:r>
      <w:r w:rsidRPr="00B1298B">
        <w:rPr>
          <w:rFonts w:cs="Arial"/>
          <w:color w:val="000000" w:themeColor="text1"/>
        </w:rPr>
        <w:instrText xml:space="preserve"> SEQ Figure \* ARABIC </w:instrText>
      </w:r>
      <w:r w:rsidRPr="00B1298B">
        <w:rPr>
          <w:rFonts w:cs="Arial"/>
          <w:color w:val="000000" w:themeColor="text1"/>
        </w:rPr>
        <w:fldChar w:fldCharType="separate"/>
      </w:r>
      <w:r w:rsidRPr="00B1298B">
        <w:rPr>
          <w:rFonts w:cs="Arial"/>
          <w:noProof/>
          <w:color w:val="000000" w:themeColor="text1"/>
        </w:rPr>
        <w:t>1</w:t>
      </w:r>
      <w:r w:rsidRPr="00B1298B">
        <w:rPr>
          <w:rFonts w:cs="Arial"/>
          <w:color w:val="000000" w:themeColor="text1"/>
        </w:rPr>
        <w:fldChar w:fldCharType="end"/>
      </w:r>
      <w:r w:rsidRPr="00B1298B">
        <w:rPr>
          <w:rFonts w:cs="Arial"/>
          <w:color w:val="000000" w:themeColor="text1"/>
        </w:rPr>
        <w:t>: Logo of Marriott International (Source: Marriott International)</w:t>
      </w:r>
    </w:p>
    <w:p w14:paraId="6C03D86B" w14:textId="5093C5B8" w:rsidR="00151E6B" w:rsidRDefault="00151E6B" w:rsidP="00642494">
      <w:pPr>
        <w:rPr>
          <w:rFonts w:cs="Arial"/>
          <w:szCs w:val="24"/>
        </w:rPr>
      </w:pPr>
      <w:r w:rsidRPr="00642494">
        <w:rPr>
          <w:rFonts w:cs="Arial"/>
          <w:szCs w:val="24"/>
        </w:rPr>
        <w:t>Marriott International has over</w:t>
      </w:r>
      <w:r w:rsidR="0097026E" w:rsidRPr="00642494">
        <w:rPr>
          <w:rFonts w:cs="Arial"/>
          <w:szCs w:val="24"/>
        </w:rPr>
        <w:t xml:space="preserve"> 9,100</w:t>
      </w:r>
      <w:r w:rsidRPr="00642494">
        <w:rPr>
          <w:rFonts w:cs="Arial"/>
          <w:szCs w:val="24"/>
        </w:rPr>
        <w:t xml:space="preserve"> properties spanning </w:t>
      </w:r>
      <w:r w:rsidR="005A3261">
        <w:rPr>
          <w:rFonts w:cs="Arial"/>
          <w:szCs w:val="24"/>
        </w:rPr>
        <w:t xml:space="preserve">in </w:t>
      </w:r>
      <w:r w:rsidRPr="00642494">
        <w:rPr>
          <w:rFonts w:cs="Arial"/>
          <w:szCs w:val="24"/>
        </w:rPr>
        <w:t>more than 1</w:t>
      </w:r>
      <w:r w:rsidR="008B47F1" w:rsidRPr="00642494">
        <w:rPr>
          <w:rFonts w:cs="Arial"/>
          <w:szCs w:val="24"/>
        </w:rPr>
        <w:t>42</w:t>
      </w:r>
      <w:r w:rsidRPr="00642494">
        <w:rPr>
          <w:rFonts w:cs="Arial"/>
          <w:szCs w:val="24"/>
        </w:rPr>
        <w:t xml:space="preserve"> countries and is one of the largest and influential hotel chains </w:t>
      </w:r>
      <w:r w:rsidR="00EB4075" w:rsidRPr="00642494">
        <w:rPr>
          <w:rFonts w:cs="Arial"/>
          <w:szCs w:val="24"/>
        </w:rPr>
        <w:t>globally</w:t>
      </w:r>
      <w:r w:rsidR="00965655" w:rsidRPr="00642494">
        <w:rPr>
          <w:rFonts w:cs="Arial"/>
          <w:szCs w:val="24"/>
        </w:rPr>
        <w:t xml:space="preserve"> (Marriott International, 2025)</w:t>
      </w:r>
      <w:r w:rsidRPr="00642494">
        <w:rPr>
          <w:rFonts w:cs="Arial"/>
          <w:szCs w:val="24"/>
        </w:rPr>
        <w:t>. The company was founded by J. Willard and Alice Marriott in 1927. It has become a global hospitality leader with a family of brands including The Ritz-Carlton, Sheraton, Westin and Courtyard by Marriott. Marriott is successful because it puts the emphasis on the exceptional customer service, innovation in technology as well as their sustainability initiatives. It operates on a franchising and management model, which allows it to achieve brand consistency while still growing rapidly. Marriott Bonvoy, its loyalty program, has over 1</w:t>
      </w:r>
      <w:r w:rsidR="00EB6441" w:rsidRPr="00642494">
        <w:rPr>
          <w:rFonts w:cs="Arial"/>
          <w:szCs w:val="24"/>
        </w:rPr>
        <w:t>96</w:t>
      </w:r>
      <w:r w:rsidRPr="00642494">
        <w:rPr>
          <w:rFonts w:cs="Arial"/>
          <w:szCs w:val="24"/>
        </w:rPr>
        <w:t xml:space="preserve"> million members worldwide and plays a key role in customer retention</w:t>
      </w:r>
      <w:r w:rsidR="00FA0F1B" w:rsidRPr="00642494">
        <w:rPr>
          <w:rFonts w:cs="Arial"/>
          <w:szCs w:val="24"/>
        </w:rPr>
        <w:t xml:space="preserve"> (Statista, 2024)</w:t>
      </w:r>
      <w:r w:rsidRPr="00642494">
        <w:rPr>
          <w:rFonts w:cs="Arial"/>
          <w:szCs w:val="24"/>
        </w:rPr>
        <w:t xml:space="preserve">. </w:t>
      </w:r>
      <w:r w:rsidR="00F70012" w:rsidRPr="00642494">
        <w:rPr>
          <w:rFonts w:cs="Arial"/>
          <w:szCs w:val="24"/>
        </w:rPr>
        <w:t>In addition to that, Marriott also places great importance on the corporate social responsibility, focusing on environmental sustainability, diversity, and community engagement.</w:t>
      </w:r>
      <w:r w:rsidRPr="00642494">
        <w:rPr>
          <w:rFonts w:cs="Arial"/>
          <w:szCs w:val="24"/>
        </w:rPr>
        <w:t xml:space="preserve"> The objective of this report is to analyse the organization structure, corporate culture, strategic direction and the most recent change initiatives of Marriott International. The report uses relevant management and organisational behaviour theories to explain the company's operations and possible future growth.</w:t>
      </w:r>
    </w:p>
    <w:p w14:paraId="6D8E1F1F" w14:textId="50D16B29" w:rsidR="00310841" w:rsidRPr="00642494" w:rsidRDefault="00310841" w:rsidP="00310841">
      <w:pPr>
        <w:pStyle w:val="Heading1"/>
      </w:pPr>
      <w:bookmarkStart w:id="1" w:name="_Toc189700134"/>
      <w:r>
        <w:t>2. Main Body</w:t>
      </w:r>
      <w:bookmarkEnd w:id="1"/>
    </w:p>
    <w:p w14:paraId="6A9271B6" w14:textId="26D8279A" w:rsidR="00151E6B" w:rsidRPr="00642494" w:rsidRDefault="00151E6B" w:rsidP="00310841">
      <w:pPr>
        <w:pStyle w:val="Heading2"/>
      </w:pPr>
      <w:bookmarkStart w:id="2" w:name="_Toc189700135"/>
      <w:r w:rsidRPr="00642494">
        <w:t>2.</w:t>
      </w:r>
      <w:r w:rsidR="00310841">
        <w:t>1</w:t>
      </w:r>
      <w:r w:rsidRPr="00642494">
        <w:t xml:space="preserve"> Organisational Structure, Culture, and Goals</w:t>
      </w:r>
      <w:r w:rsidR="00642494">
        <w:t xml:space="preserve"> of Marriott International</w:t>
      </w:r>
      <w:bookmarkEnd w:id="2"/>
    </w:p>
    <w:p w14:paraId="0F21423D" w14:textId="486226D5" w:rsidR="00151E6B" w:rsidRPr="00642494" w:rsidRDefault="00151E6B" w:rsidP="00642494">
      <w:pPr>
        <w:rPr>
          <w:rFonts w:cs="Arial"/>
          <w:szCs w:val="24"/>
        </w:rPr>
      </w:pPr>
      <w:r w:rsidRPr="00642494">
        <w:rPr>
          <w:rFonts w:cs="Arial"/>
          <w:szCs w:val="24"/>
        </w:rPr>
        <w:t xml:space="preserve">Any organisation will succeed only if it has a strong corporate culture, a </w:t>
      </w:r>
      <w:r w:rsidR="00042E7B" w:rsidRPr="00642494">
        <w:rPr>
          <w:rFonts w:cs="Arial"/>
          <w:szCs w:val="24"/>
        </w:rPr>
        <w:t>well-defined</w:t>
      </w:r>
      <w:r w:rsidRPr="00642494">
        <w:rPr>
          <w:rFonts w:cs="Arial"/>
          <w:szCs w:val="24"/>
        </w:rPr>
        <w:t xml:space="preserve"> organisational structure, and clear goals. Culture influences employee motivation and customer service and the structure determines decision making process and operational </w:t>
      </w:r>
      <w:r w:rsidRPr="00642494">
        <w:rPr>
          <w:rFonts w:cs="Arial"/>
          <w:szCs w:val="24"/>
        </w:rPr>
        <w:lastRenderedPageBreak/>
        <w:t>efficiency</w:t>
      </w:r>
      <w:r w:rsidR="0020557C" w:rsidRPr="00642494">
        <w:rPr>
          <w:rFonts w:cs="Arial"/>
          <w:szCs w:val="24"/>
        </w:rPr>
        <w:t xml:space="preserve"> (Mullins, 2023)</w:t>
      </w:r>
      <w:r w:rsidRPr="00642494">
        <w:rPr>
          <w:rFonts w:cs="Arial"/>
          <w:szCs w:val="24"/>
        </w:rPr>
        <w:t xml:space="preserve">. Organisational goals give direction and ensure long-term growth. Marriott International’s culture, goals and structure impact </w:t>
      </w:r>
      <w:r w:rsidR="00672809" w:rsidRPr="00642494">
        <w:rPr>
          <w:rFonts w:cs="Arial"/>
          <w:szCs w:val="24"/>
        </w:rPr>
        <w:t>largely</w:t>
      </w:r>
      <w:r w:rsidRPr="00642494">
        <w:rPr>
          <w:rFonts w:cs="Arial"/>
          <w:szCs w:val="24"/>
        </w:rPr>
        <w:t xml:space="preserve"> </w:t>
      </w:r>
      <w:r w:rsidR="00042E7B" w:rsidRPr="00642494">
        <w:rPr>
          <w:rFonts w:cs="Arial"/>
          <w:szCs w:val="24"/>
        </w:rPr>
        <w:t>its</w:t>
      </w:r>
      <w:r w:rsidRPr="00642494">
        <w:rPr>
          <w:rFonts w:cs="Arial"/>
          <w:szCs w:val="24"/>
        </w:rPr>
        <w:t xml:space="preserve"> status as a global hospitality leader.</w:t>
      </w:r>
    </w:p>
    <w:p w14:paraId="09F6DFF3" w14:textId="1F0DA7AD" w:rsidR="00151E6B" w:rsidRPr="00310841" w:rsidRDefault="00310841" w:rsidP="00310841">
      <w:pPr>
        <w:pStyle w:val="Heading3"/>
      </w:pPr>
      <w:bookmarkStart w:id="3" w:name="_Toc189700136"/>
      <w:r>
        <w:t xml:space="preserve">2.1.1 </w:t>
      </w:r>
      <w:r w:rsidR="00151E6B" w:rsidRPr="00642494">
        <w:t>Organisational Structure</w:t>
      </w:r>
      <w:bookmarkEnd w:id="3"/>
    </w:p>
    <w:p w14:paraId="74058903" w14:textId="45A8F206" w:rsidR="00151E6B" w:rsidRPr="00642494" w:rsidRDefault="00151E6B" w:rsidP="00642494">
      <w:pPr>
        <w:rPr>
          <w:rFonts w:cs="Arial"/>
          <w:szCs w:val="24"/>
        </w:rPr>
      </w:pPr>
      <w:r w:rsidRPr="00642494">
        <w:rPr>
          <w:rFonts w:cs="Arial"/>
          <w:szCs w:val="24"/>
        </w:rPr>
        <w:t xml:space="preserve">The structure of an organisation is the hierarchy, the </w:t>
      </w:r>
      <w:r w:rsidR="00042E7B" w:rsidRPr="00642494">
        <w:rPr>
          <w:rFonts w:cs="Arial"/>
          <w:szCs w:val="24"/>
        </w:rPr>
        <w:t>decision-making</w:t>
      </w:r>
      <w:r w:rsidRPr="00642494">
        <w:rPr>
          <w:rFonts w:cs="Arial"/>
          <w:szCs w:val="24"/>
        </w:rPr>
        <w:t xml:space="preserve"> processes and the communication flow through the organisation. A</w:t>
      </w:r>
      <w:r w:rsidR="00956345" w:rsidRPr="00642494">
        <w:rPr>
          <w:rFonts w:cs="Arial"/>
          <w:szCs w:val="24"/>
        </w:rPr>
        <w:t>ccording to Boddy (2017), a</w:t>
      </w:r>
      <w:r w:rsidRPr="00642494">
        <w:rPr>
          <w:rFonts w:cs="Arial"/>
          <w:szCs w:val="24"/>
        </w:rPr>
        <w:t xml:space="preserve"> </w:t>
      </w:r>
      <w:r w:rsidR="00042E7B" w:rsidRPr="00642494">
        <w:rPr>
          <w:rFonts w:cs="Arial"/>
          <w:szCs w:val="24"/>
        </w:rPr>
        <w:t xml:space="preserve">good structure </w:t>
      </w:r>
      <w:r w:rsidRPr="00642494">
        <w:rPr>
          <w:rFonts w:cs="Arial"/>
          <w:szCs w:val="24"/>
        </w:rPr>
        <w:t xml:space="preserve">helps the organisation to become operationally efficient, has clear responsibility and is flexible to adjust in a changing market. Marriott is a large multinational company and needs a structure that </w:t>
      </w:r>
      <w:r w:rsidR="00672809" w:rsidRPr="00642494">
        <w:rPr>
          <w:rFonts w:cs="Arial"/>
          <w:szCs w:val="24"/>
        </w:rPr>
        <w:t>can</w:t>
      </w:r>
      <w:r w:rsidRPr="00642494">
        <w:rPr>
          <w:rFonts w:cs="Arial"/>
          <w:szCs w:val="24"/>
        </w:rPr>
        <w:t xml:space="preserve"> simultaneously balance corporate control with considerable flexibility at the geographic and property levels.</w:t>
      </w:r>
    </w:p>
    <w:p w14:paraId="15D91E62" w14:textId="264BF352" w:rsidR="00C06726" w:rsidRPr="00642494" w:rsidRDefault="00C06726" w:rsidP="00642494">
      <w:pPr>
        <w:rPr>
          <w:rFonts w:cs="Arial"/>
          <w:szCs w:val="24"/>
        </w:rPr>
      </w:pPr>
      <w:r w:rsidRPr="00642494">
        <w:rPr>
          <w:rFonts w:cs="Arial"/>
          <w:szCs w:val="24"/>
        </w:rPr>
        <w:t xml:space="preserve">Marriott International operates under divisional organisational structure segmented by geographic region and brand segments. </w:t>
      </w:r>
      <w:r w:rsidR="00FA5FB2" w:rsidRPr="00642494">
        <w:rPr>
          <w:rFonts w:cs="Arial"/>
          <w:szCs w:val="24"/>
        </w:rPr>
        <w:t>Its</w:t>
      </w:r>
      <w:r w:rsidRPr="00642494">
        <w:rPr>
          <w:rFonts w:cs="Arial"/>
          <w:szCs w:val="24"/>
        </w:rPr>
        <w:t xml:space="preserve"> decentralised model allows it to efficiently manage its global business but maintain flexibility at the property level. The company is segmented into regions including the Americas, Europe and Asia-Pacific which are led by regional executives who control operations within each region. Marriott’s brand portfolio is divided into luxury (The Ritz Carlton, St. Regis), premium (Sheraton, Westin), and select service (Courtyard by Marriott, Fairfield Inn)</w:t>
      </w:r>
      <w:r w:rsidR="00AA0788" w:rsidRPr="00642494">
        <w:rPr>
          <w:rFonts w:cs="Arial"/>
          <w:szCs w:val="24"/>
        </w:rPr>
        <w:t xml:space="preserve"> (Marriott International, 2025)</w:t>
      </w:r>
      <w:r w:rsidRPr="00642494">
        <w:rPr>
          <w:rFonts w:cs="Arial"/>
          <w:szCs w:val="24"/>
        </w:rPr>
        <w:t>.</w:t>
      </w:r>
      <w:r w:rsidR="00FA5FB2" w:rsidRPr="00642494">
        <w:rPr>
          <w:rFonts w:cs="Arial"/>
          <w:szCs w:val="24"/>
        </w:rPr>
        <w:t xml:space="preserve"> </w:t>
      </w:r>
      <w:r w:rsidRPr="00642494">
        <w:rPr>
          <w:rFonts w:cs="Arial"/>
          <w:szCs w:val="24"/>
        </w:rPr>
        <w:t xml:space="preserve">This structure fits in with Mintzberg’s organisational configurations, the </w:t>
      </w:r>
      <w:proofErr w:type="spellStart"/>
      <w:r w:rsidRPr="00642494">
        <w:rPr>
          <w:rFonts w:cs="Arial"/>
          <w:szCs w:val="24"/>
        </w:rPr>
        <w:t>divisionali</w:t>
      </w:r>
      <w:r w:rsidR="00FA5FB2" w:rsidRPr="00642494">
        <w:rPr>
          <w:rFonts w:cs="Arial"/>
          <w:szCs w:val="24"/>
        </w:rPr>
        <w:t>s</w:t>
      </w:r>
      <w:r w:rsidRPr="00642494">
        <w:rPr>
          <w:rFonts w:cs="Arial"/>
          <w:szCs w:val="24"/>
        </w:rPr>
        <w:t>ed</w:t>
      </w:r>
      <w:proofErr w:type="spellEnd"/>
      <w:r w:rsidRPr="00642494">
        <w:rPr>
          <w:rFonts w:cs="Arial"/>
          <w:szCs w:val="24"/>
        </w:rPr>
        <w:t xml:space="preserve"> form, where each unit can </w:t>
      </w:r>
      <w:r w:rsidR="00FA5FB2" w:rsidRPr="00642494">
        <w:rPr>
          <w:rFonts w:cs="Arial"/>
          <w:szCs w:val="24"/>
        </w:rPr>
        <w:t>strategize</w:t>
      </w:r>
      <w:r w:rsidRPr="00642494">
        <w:rPr>
          <w:rFonts w:cs="Arial"/>
          <w:szCs w:val="24"/>
        </w:rPr>
        <w:t xml:space="preserve"> autonomously and maintain overall corporate cohesiveness</w:t>
      </w:r>
      <w:r w:rsidR="006C7B77" w:rsidRPr="00642494">
        <w:rPr>
          <w:rFonts w:cs="Arial"/>
          <w:szCs w:val="24"/>
        </w:rPr>
        <w:t xml:space="preserve"> (Lunenburg, 2017)</w:t>
      </w:r>
      <w:r w:rsidRPr="00642494">
        <w:rPr>
          <w:rFonts w:cs="Arial"/>
          <w:szCs w:val="24"/>
        </w:rPr>
        <w:t>. Marriott’s structure also stems from a franchising and management contract model, which permits local hotel owners to own properties with Marriott standards while following the brand. While scalable, such a model also poses challenges as it must maintain consistent service quality across various regions.</w:t>
      </w:r>
    </w:p>
    <w:p w14:paraId="456F433C" w14:textId="444B9E39" w:rsidR="00C06726" w:rsidRPr="00642494" w:rsidRDefault="00C06726" w:rsidP="00310841">
      <w:pPr>
        <w:pStyle w:val="Heading3"/>
      </w:pPr>
      <w:bookmarkStart w:id="4" w:name="_Toc189700137"/>
      <w:r w:rsidRPr="00642494">
        <w:t>2.</w:t>
      </w:r>
      <w:r w:rsidR="00310841">
        <w:t>1.</w:t>
      </w:r>
      <w:r w:rsidRPr="00642494">
        <w:t>2 Corporate Culture</w:t>
      </w:r>
      <w:bookmarkEnd w:id="4"/>
    </w:p>
    <w:p w14:paraId="5A647D3E" w14:textId="4ACF4C91" w:rsidR="00F8765F" w:rsidRPr="00642494" w:rsidRDefault="00C06726" w:rsidP="00642494">
      <w:pPr>
        <w:rPr>
          <w:rFonts w:cs="Arial"/>
          <w:szCs w:val="24"/>
        </w:rPr>
      </w:pPr>
      <w:r w:rsidRPr="00642494">
        <w:rPr>
          <w:rFonts w:cs="Arial"/>
          <w:szCs w:val="24"/>
        </w:rPr>
        <w:t>Organisational culture forms how an organisation is recognised and how its employees behave and make decisions. A</w:t>
      </w:r>
      <w:r w:rsidR="002B2188" w:rsidRPr="00642494">
        <w:rPr>
          <w:rFonts w:cs="Arial"/>
          <w:szCs w:val="24"/>
        </w:rPr>
        <w:t xml:space="preserve">ccording to </w:t>
      </w:r>
      <w:proofErr w:type="spellStart"/>
      <w:r w:rsidR="002B2188" w:rsidRPr="00642494">
        <w:rPr>
          <w:rFonts w:cs="Arial"/>
          <w:szCs w:val="24"/>
        </w:rPr>
        <w:t>Smircich</w:t>
      </w:r>
      <w:proofErr w:type="spellEnd"/>
      <w:r w:rsidR="002C089D" w:rsidRPr="00642494">
        <w:rPr>
          <w:rFonts w:cs="Arial"/>
          <w:szCs w:val="24"/>
        </w:rPr>
        <w:t xml:space="preserve"> (</w:t>
      </w:r>
      <w:r w:rsidR="002B2188" w:rsidRPr="00642494">
        <w:rPr>
          <w:rFonts w:cs="Arial"/>
          <w:szCs w:val="24"/>
        </w:rPr>
        <w:t>2017</w:t>
      </w:r>
      <w:r w:rsidR="002C089D" w:rsidRPr="00642494">
        <w:rPr>
          <w:rFonts w:cs="Arial"/>
          <w:szCs w:val="24"/>
        </w:rPr>
        <w:t>), a</w:t>
      </w:r>
      <w:r w:rsidRPr="00642494">
        <w:rPr>
          <w:rFonts w:cs="Arial"/>
          <w:szCs w:val="24"/>
        </w:rPr>
        <w:t xml:space="preserve"> positive and strong culture will drive employee engagement, customer satisfaction, and overall business performance. </w:t>
      </w:r>
      <w:r w:rsidR="001D5336" w:rsidRPr="00642494">
        <w:rPr>
          <w:rFonts w:cs="Arial"/>
          <w:szCs w:val="24"/>
        </w:rPr>
        <w:t>Corporate culture is o</w:t>
      </w:r>
      <w:r w:rsidRPr="00642494">
        <w:rPr>
          <w:rFonts w:cs="Arial"/>
          <w:szCs w:val="24"/>
        </w:rPr>
        <w:t xml:space="preserve">ne of Marriott’s key factors in their reputation as a </w:t>
      </w:r>
      <w:r w:rsidR="001D5336" w:rsidRPr="00642494">
        <w:rPr>
          <w:rFonts w:cs="Arial"/>
          <w:szCs w:val="24"/>
        </w:rPr>
        <w:t>top</w:t>
      </w:r>
      <w:r w:rsidRPr="00642494">
        <w:rPr>
          <w:rFonts w:cs="Arial"/>
          <w:szCs w:val="24"/>
        </w:rPr>
        <w:t xml:space="preserve"> employer and a trusted hospitality brand.</w:t>
      </w:r>
    </w:p>
    <w:p w14:paraId="29D4E1A1" w14:textId="5665F140" w:rsidR="00F8765F" w:rsidRPr="00642494" w:rsidRDefault="00F8765F" w:rsidP="00642494">
      <w:pPr>
        <w:rPr>
          <w:rFonts w:cs="Arial"/>
          <w:szCs w:val="24"/>
        </w:rPr>
      </w:pPr>
      <w:r w:rsidRPr="00642494">
        <w:rPr>
          <w:rFonts w:cs="Arial"/>
          <w:szCs w:val="24"/>
        </w:rPr>
        <w:lastRenderedPageBreak/>
        <w:t>Marriott International’s corporate culture is deeply rooted in its core values:</w:t>
      </w:r>
    </w:p>
    <w:p w14:paraId="66E09EE6" w14:textId="3637B19E" w:rsidR="00F8765F" w:rsidRPr="00642494" w:rsidRDefault="00F8765F" w:rsidP="00642494">
      <w:pPr>
        <w:pStyle w:val="ListParagraph"/>
        <w:numPr>
          <w:ilvl w:val="0"/>
          <w:numId w:val="1"/>
        </w:numPr>
        <w:rPr>
          <w:rFonts w:cs="Arial"/>
          <w:szCs w:val="24"/>
        </w:rPr>
      </w:pPr>
      <w:r w:rsidRPr="00642494">
        <w:rPr>
          <w:rFonts w:cs="Arial"/>
          <w:b/>
          <w:bCs/>
          <w:szCs w:val="24"/>
        </w:rPr>
        <w:t>Put People First</w:t>
      </w:r>
      <w:r w:rsidR="004558CD" w:rsidRPr="00642494">
        <w:rPr>
          <w:rFonts w:cs="Arial"/>
          <w:b/>
          <w:bCs/>
          <w:szCs w:val="24"/>
        </w:rPr>
        <w:t>:</w:t>
      </w:r>
      <w:r w:rsidRPr="00642494">
        <w:rPr>
          <w:rFonts w:cs="Arial"/>
          <w:szCs w:val="24"/>
        </w:rPr>
        <w:t xml:space="preserve"> Employees are considered the company’s most </w:t>
      </w:r>
      <w:proofErr w:type="gramStart"/>
      <w:r w:rsidRPr="00642494">
        <w:rPr>
          <w:rFonts w:cs="Arial"/>
          <w:szCs w:val="24"/>
        </w:rPr>
        <w:t>valuable asset</w:t>
      </w:r>
      <w:proofErr w:type="gramEnd"/>
      <w:r w:rsidRPr="00642494">
        <w:rPr>
          <w:rFonts w:cs="Arial"/>
          <w:szCs w:val="24"/>
        </w:rPr>
        <w:t>, and Marriott fosters a strong culture of employee satisfaction and career development</w:t>
      </w:r>
      <w:r w:rsidR="00E977F9" w:rsidRPr="00642494">
        <w:rPr>
          <w:rFonts w:cs="Arial"/>
          <w:szCs w:val="24"/>
        </w:rPr>
        <w:t xml:space="preserve"> (Marriott International, 2025)</w:t>
      </w:r>
      <w:r w:rsidRPr="00642494">
        <w:rPr>
          <w:rFonts w:cs="Arial"/>
          <w:szCs w:val="24"/>
        </w:rPr>
        <w:t>.</w:t>
      </w:r>
    </w:p>
    <w:p w14:paraId="523CCD59" w14:textId="149CB280" w:rsidR="00F8765F" w:rsidRPr="00642494" w:rsidRDefault="00F8765F" w:rsidP="00642494">
      <w:pPr>
        <w:pStyle w:val="ListParagraph"/>
        <w:numPr>
          <w:ilvl w:val="0"/>
          <w:numId w:val="1"/>
        </w:numPr>
        <w:rPr>
          <w:rFonts w:cs="Arial"/>
          <w:szCs w:val="24"/>
        </w:rPr>
      </w:pPr>
      <w:r w:rsidRPr="00642494">
        <w:rPr>
          <w:rFonts w:cs="Arial"/>
          <w:b/>
          <w:bCs/>
          <w:szCs w:val="24"/>
        </w:rPr>
        <w:t>Pursue Excellence</w:t>
      </w:r>
      <w:r w:rsidR="004558CD" w:rsidRPr="00642494">
        <w:rPr>
          <w:rFonts w:cs="Arial"/>
          <w:b/>
          <w:bCs/>
          <w:szCs w:val="24"/>
        </w:rPr>
        <w:t>:</w:t>
      </w:r>
      <w:r w:rsidRPr="00642494">
        <w:rPr>
          <w:rFonts w:cs="Arial"/>
          <w:szCs w:val="24"/>
        </w:rPr>
        <w:t xml:space="preserve"> A commitment to high service standards, continuous improvement, and innovation.</w:t>
      </w:r>
    </w:p>
    <w:p w14:paraId="019EA97A" w14:textId="3B7F08A3" w:rsidR="00F8765F" w:rsidRPr="00642494" w:rsidRDefault="00F8765F" w:rsidP="00642494">
      <w:pPr>
        <w:pStyle w:val="ListParagraph"/>
        <w:numPr>
          <w:ilvl w:val="0"/>
          <w:numId w:val="1"/>
        </w:numPr>
        <w:rPr>
          <w:rFonts w:cs="Arial"/>
          <w:szCs w:val="24"/>
        </w:rPr>
      </w:pPr>
      <w:r w:rsidRPr="00642494">
        <w:rPr>
          <w:rFonts w:cs="Arial"/>
          <w:b/>
          <w:bCs/>
          <w:szCs w:val="24"/>
        </w:rPr>
        <w:t>Embrace Change</w:t>
      </w:r>
      <w:r w:rsidR="004558CD" w:rsidRPr="00642494">
        <w:rPr>
          <w:rFonts w:cs="Arial"/>
          <w:b/>
          <w:bCs/>
          <w:szCs w:val="24"/>
        </w:rPr>
        <w:t>:</w:t>
      </w:r>
      <w:r w:rsidRPr="00642494">
        <w:rPr>
          <w:rFonts w:cs="Arial"/>
          <w:szCs w:val="24"/>
        </w:rPr>
        <w:t xml:space="preserve"> Adaptability to new market trends and customer expectations.</w:t>
      </w:r>
    </w:p>
    <w:p w14:paraId="3ED84E24" w14:textId="78F3B703" w:rsidR="00F8765F" w:rsidRPr="00642494" w:rsidRDefault="00F8765F" w:rsidP="00642494">
      <w:pPr>
        <w:pStyle w:val="ListParagraph"/>
        <w:numPr>
          <w:ilvl w:val="0"/>
          <w:numId w:val="1"/>
        </w:numPr>
        <w:rPr>
          <w:rFonts w:cs="Arial"/>
          <w:szCs w:val="24"/>
        </w:rPr>
      </w:pPr>
      <w:r w:rsidRPr="00642494">
        <w:rPr>
          <w:rFonts w:cs="Arial"/>
          <w:b/>
          <w:bCs/>
          <w:szCs w:val="24"/>
        </w:rPr>
        <w:t>Act with Integrity</w:t>
      </w:r>
      <w:r w:rsidR="004558CD" w:rsidRPr="00642494">
        <w:rPr>
          <w:rFonts w:cs="Arial"/>
          <w:b/>
          <w:bCs/>
          <w:szCs w:val="24"/>
        </w:rPr>
        <w:t>:</w:t>
      </w:r>
      <w:r w:rsidRPr="00642494">
        <w:rPr>
          <w:rFonts w:cs="Arial"/>
          <w:szCs w:val="24"/>
        </w:rPr>
        <w:t xml:space="preserve"> Ethical business practices and transparency.</w:t>
      </w:r>
    </w:p>
    <w:p w14:paraId="0B3A83FD" w14:textId="0E202987" w:rsidR="00F8765F" w:rsidRPr="00642494" w:rsidRDefault="00F8765F" w:rsidP="00642494">
      <w:pPr>
        <w:pStyle w:val="ListParagraph"/>
        <w:numPr>
          <w:ilvl w:val="0"/>
          <w:numId w:val="1"/>
        </w:numPr>
        <w:rPr>
          <w:rFonts w:cs="Arial"/>
          <w:szCs w:val="24"/>
        </w:rPr>
      </w:pPr>
      <w:r w:rsidRPr="00642494">
        <w:rPr>
          <w:rFonts w:cs="Arial"/>
          <w:b/>
          <w:bCs/>
          <w:szCs w:val="24"/>
        </w:rPr>
        <w:t>Serve the World</w:t>
      </w:r>
      <w:r w:rsidR="004558CD" w:rsidRPr="00642494">
        <w:rPr>
          <w:rFonts w:cs="Arial"/>
          <w:b/>
          <w:bCs/>
          <w:szCs w:val="24"/>
        </w:rPr>
        <w:t>:</w:t>
      </w:r>
      <w:r w:rsidRPr="00642494">
        <w:rPr>
          <w:rFonts w:cs="Arial"/>
          <w:szCs w:val="24"/>
        </w:rPr>
        <w:t xml:space="preserve"> A focus on sustainability, community service, and diversity.</w:t>
      </w:r>
    </w:p>
    <w:p w14:paraId="40A8494F" w14:textId="2833C72A" w:rsidR="00F8765F" w:rsidRPr="00642494" w:rsidRDefault="008C3C29" w:rsidP="00642494">
      <w:pPr>
        <w:rPr>
          <w:rFonts w:cs="Arial"/>
          <w:szCs w:val="24"/>
        </w:rPr>
      </w:pPr>
      <w:r w:rsidRPr="00642494">
        <w:rPr>
          <w:rFonts w:cs="Arial"/>
          <w:szCs w:val="24"/>
        </w:rPr>
        <w:t>Hofstede’s Cultural Dimensions Theory fits well into Marriott’s culture of strong long-term orientation and high collectivism</w:t>
      </w:r>
      <w:r w:rsidR="00094053" w:rsidRPr="00642494">
        <w:rPr>
          <w:rFonts w:cs="Arial"/>
          <w:szCs w:val="24"/>
        </w:rPr>
        <w:t xml:space="preserve"> (</w:t>
      </w:r>
      <w:proofErr w:type="spellStart"/>
      <w:r w:rsidR="00094053" w:rsidRPr="00642494">
        <w:rPr>
          <w:rFonts w:cs="Arial"/>
          <w:szCs w:val="24"/>
        </w:rPr>
        <w:t>Żemojtel-Piotrowska</w:t>
      </w:r>
      <w:proofErr w:type="spellEnd"/>
      <w:r w:rsidR="00094053" w:rsidRPr="00642494">
        <w:rPr>
          <w:rFonts w:cs="Arial"/>
          <w:szCs w:val="24"/>
        </w:rPr>
        <w:t xml:space="preserve"> and Piotrowski, 2023</w:t>
      </w:r>
      <w:r w:rsidR="00C723C5" w:rsidRPr="00642494">
        <w:rPr>
          <w:rFonts w:cs="Arial"/>
          <w:szCs w:val="24"/>
        </w:rPr>
        <w:t>)</w:t>
      </w:r>
      <w:r w:rsidRPr="00642494">
        <w:rPr>
          <w:rFonts w:cs="Arial"/>
          <w:szCs w:val="24"/>
        </w:rPr>
        <w:t xml:space="preserve">. The initiatives undertaken by the company promote an inclusive and diverse workforce based on equity and belonging. Marriott’s people first culture is shown in its </w:t>
      </w:r>
      <w:proofErr w:type="spellStart"/>
      <w:r w:rsidRPr="00642494">
        <w:rPr>
          <w:rFonts w:cs="Arial"/>
          <w:szCs w:val="24"/>
        </w:rPr>
        <w:t>TakeCare</w:t>
      </w:r>
      <w:proofErr w:type="spellEnd"/>
      <w:r w:rsidRPr="00642494">
        <w:rPr>
          <w:rFonts w:cs="Arial"/>
          <w:szCs w:val="24"/>
        </w:rPr>
        <w:t xml:space="preserve"> Wellbeing Program which aims at taking care of Marriott’s employee health, career growth and stability</w:t>
      </w:r>
      <w:r w:rsidR="00AB22DC" w:rsidRPr="00642494">
        <w:rPr>
          <w:rFonts w:cs="Arial"/>
          <w:szCs w:val="24"/>
        </w:rPr>
        <w:t xml:space="preserve"> (Kanner, 2024)</w:t>
      </w:r>
      <w:r w:rsidRPr="00642494">
        <w:rPr>
          <w:rFonts w:cs="Arial"/>
          <w:szCs w:val="24"/>
        </w:rPr>
        <w:t>. Marriott’s strategic choice to focus on its people is supported by research proving that companies with a strong, employee-centric culture generally enjoy higher customer satisfaction and brand loyalty.</w:t>
      </w:r>
    </w:p>
    <w:p w14:paraId="65C6A872" w14:textId="2785D5F9" w:rsidR="00F8765F" w:rsidRPr="00642494" w:rsidRDefault="00F8765F" w:rsidP="00310841">
      <w:pPr>
        <w:pStyle w:val="Heading3"/>
      </w:pPr>
      <w:bookmarkStart w:id="5" w:name="_Toc189700138"/>
      <w:r w:rsidRPr="00642494">
        <w:t>2.</w:t>
      </w:r>
      <w:r w:rsidR="00310841">
        <w:t>1.</w:t>
      </w:r>
      <w:r w:rsidRPr="00642494">
        <w:t>3 Organisational Goals</w:t>
      </w:r>
      <w:bookmarkEnd w:id="5"/>
    </w:p>
    <w:p w14:paraId="36880D2A" w14:textId="7729D07A" w:rsidR="00F8765F" w:rsidRPr="00642494" w:rsidRDefault="00F8765F" w:rsidP="00642494">
      <w:pPr>
        <w:rPr>
          <w:rFonts w:cs="Arial"/>
          <w:szCs w:val="24"/>
        </w:rPr>
      </w:pPr>
      <w:r w:rsidRPr="00642494">
        <w:rPr>
          <w:rFonts w:cs="Arial"/>
          <w:szCs w:val="24"/>
        </w:rPr>
        <w:t xml:space="preserve">Organisational goals </w:t>
      </w:r>
      <w:r w:rsidR="004529FD" w:rsidRPr="00642494">
        <w:rPr>
          <w:rFonts w:cs="Arial"/>
          <w:szCs w:val="24"/>
        </w:rPr>
        <w:t>guide the mission and vision of a company. They assist in coordinating efforts in different parts of the organisation to accelerate efficiency and ensure growth. Marriott’s corporate and individual hotel goal is for expansion, customer satisfaction, and sustainability.</w:t>
      </w:r>
    </w:p>
    <w:p w14:paraId="3DC318B2" w14:textId="17C2AAD4" w:rsidR="00F8765F" w:rsidRPr="00642494" w:rsidRDefault="00F8765F" w:rsidP="00642494">
      <w:pPr>
        <w:rPr>
          <w:rFonts w:cs="Arial"/>
          <w:szCs w:val="24"/>
        </w:rPr>
      </w:pPr>
      <w:r w:rsidRPr="00642494">
        <w:rPr>
          <w:rFonts w:cs="Arial"/>
          <w:szCs w:val="24"/>
        </w:rPr>
        <w:t>At the corporate level, Marriott aims to achieve:</w:t>
      </w:r>
    </w:p>
    <w:p w14:paraId="00972F26" w14:textId="28ACE88F" w:rsidR="00F8765F" w:rsidRPr="00642494" w:rsidRDefault="00F8765F" w:rsidP="00642494">
      <w:pPr>
        <w:pStyle w:val="ListParagraph"/>
        <w:numPr>
          <w:ilvl w:val="0"/>
          <w:numId w:val="2"/>
        </w:numPr>
        <w:rPr>
          <w:rFonts w:cs="Arial"/>
          <w:szCs w:val="24"/>
        </w:rPr>
      </w:pPr>
      <w:r w:rsidRPr="00642494">
        <w:rPr>
          <w:rFonts w:cs="Arial"/>
          <w:b/>
          <w:bCs/>
          <w:szCs w:val="24"/>
        </w:rPr>
        <w:t>Global Expansion</w:t>
      </w:r>
      <w:r w:rsidR="004558CD" w:rsidRPr="00642494">
        <w:rPr>
          <w:rFonts w:cs="Arial"/>
          <w:b/>
          <w:bCs/>
          <w:szCs w:val="24"/>
        </w:rPr>
        <w:t>:</w:t>
      </w:r>
      <w:r w:rsidRPr="00642494">
        <w:rPr>
          <w:rFonts w:cs="Arial"/>
          <w:szCs w:val="24"/>
        </w:rPr>
        <w:t xml:space="preserve"> Strengthening its presence in emerging markets such as Africa and Southeast Asia.</w:t>
      </w:r>
    </w:p>
    <w:p w14:paraId="42F8670C" w14:textId="2A6FFB5D" w:rsidR="00F8765F" w:rsidRPr="00642494" w:rsidRDefault="00F8765F" w:rsidP="00642494">
      <w:pPr>
        <w:pStyle w:val="ListParagraph"/>
        <w:numPr>
          <w:ilvl w:val="0"/>
          <w:numId w:val="2"/>
        </w:numPr>
        <w:rPr>
          <w:rFonts w:cs="Arial"/>
          <w:szCs w:val="24"/>
        </w:rPr>
      </w:pPr>
      <w:r w:rsidRPr="00642494">
        <w:rPr>
          <w:rFonts w:cs="Arial"/>
          <w:b/>
          <w:bCs/>
          <w:szCs w:val="24"/>
        </w:rPr>
        <w:t>Revenue Growth</w:t>
      </w:r>
      <w:r w:rsidR="004558CD" w:rsidRPr="00642494">
        <w:rPr>
          <w:rFonts w:cs="Arial"/>
          <w:b/>
          <w:bCs/>
          <w:szCs w:val="24"/>
        </w:rPr>
        <w:t>:</w:t>
      </w:r>
      <w:r w:rsidRPr="00642494">
        <w:rPr>
          <w:rFonts w:cs="Arial"/>
          <w:szCs w:val="24"/>
        </w:rPr>
        <w:t xml:space="preserve"> Increasing profitability through brand differentiation and loyalty programs</w:t>
      </w:r>
      <w:r w:rsidR="00EB6D01" w:rsidRPr="00642494">
        <w:rPr>
          <w:rFonts w:cs="Arial"/>
          <w:szCs w:val="24"/>
        </w:rPr>
        <w:t xml:space="preserve"> (Marriott International, 2024)</w:t>
      </w:r>
      <w:r w:rsidRPr="00642494">
        <w:rPr>
          <w:rFonts w:cs="Arial"/>
          <w:szCs w:val="24"/>
        </w:rPr>
        <w:t>.</w:t>
      </w:r>
    </w:p>
    <w:p w14:paraId="4E961193" w14:textId="10C7C509" w:rsidR="00F8765F" w:rsidRPr="00642494" w:rsidRDefault="00F8765F" w:rsidP="00642494">
      <w:pPr>
        <w:pStyle w:val="ListParagraph"/>
        <w:numPr>
          <w:ilvl w:val="0"/>
          <w:numId w:val="2"/>
        </w:numPr>
        <w:rPr>
          <w:rFonts w:cs="Arial"/>
          <w:szCs w:val="24"/>
        </w:rPr>
      </w:pPr>
      <w:r w:rsidRPr="00642494">
        <w:rPr>
          <w:rFonts w:cs="Arial"/>
          <w:b/>
          <w:bCs/>
          <w:szCs w:val="24"/>
        </w:rPr>
        <w:lastRenderedPageBreak/>
        <w:t>Sustainability Leadership</w:t>
      </w:r>
      <w:r w:rsidR="004558CD" w:rsidRPr="00642494">
        <w:rPr>
          <w:rFonts w:cs="Arial"/>
          <w:b/>
          <w:bCs/>
          <w:szCs w:val="24"/>
        </w:rPr>
        <w:t>:</w:t>
      </w:r>
      <w:r w:rsidR="004558CD" w:rsidRPr="00642494">
        <w:rPr>
          <w:rFonts w:cs="Arial"/>
          <w:szCs w:val="24"/>
        </w:rPr>
        <w:t xml:space="preserve"> </w:t>
      </w:r>
      <w:r w:rsidRPr="00642494">
        <w:rPr>
          <w:rFonts w:cs="Arial"/>
          <w:szCs w:val="24"/>
        </w:rPr>
        <w:t>Reducing carbon emissions and enhancing eco-friendly practices.</w:t>
      </w:r>
    </w:p>
    <w:p w14:paraId="517F9295" w14:textId="333F2030" w:rsidR="00F8765F" w:rsidRPr="00642494" w:rsidRDefault="00F8765F" w:rsidP="00642494">
      <w:pPr>
        <w:rPr>
          <w:rFonts w:cs="Arial"/>
          <w:szCs w:val="24"/>
        </w:rPr>
      </w:pPr>
      <w:r w:rsidRPr="00642494">
        <w:rPr>
          <w:rFonts w:cs="Arial"/>
          <w:szCs w:val="24"/>
        </w:rPr>
        <w:t>At the individual hotel level, Marriott’s goals focus on:</w:t>
      </w:r>
    </w:p>
    <w:p w14:paraId="262743F5" w14:textId="531751BE" w:rsidR="00F8765F" w:rsidRPr="00642494" w:rsidRDefault="00F8765F" w:rsidP="00642494">
      <w:pPr>
        <w:pStyle w:val="ListParagraph"/>
        <w:numPr>
          <w:ilvl w:val="0"/>
          <w:numId w:val="3"/>
        </w:numPr>
        <w:rPr>
          <w:rFonts w:cs="Arial"/>
          <w:szCs w:val="24"/>
        </w:rPr>
      </w:pPr>
      <w:r w:rsidRPr="00642494">
        <w:rPr>
          <w:rFonts w:cs="Arial"/>
          <w:b/>
          <w:bCs/>
          <w:szCs w:val="24"/>
        </w:rPr>
        <w:t>Customer Satisfaction</w:t>
      </w:r>
      <w:r w:rsidR="004558CD" w:rsidRPr="00642494">
        <w:rPr>
          <w:rFonts w:cs="Arial"/>
          <w:b/>
          <w:bCs/>
          <w:szCs w:val="24"/>
        </w:rPr>
        <w:t>:</w:t>
      </w:r>
      <w:r w:rsidRPr="00642494">
        <w:rPr>
          <w:rFonts w:cs="Arial"/>
          <w:szCs w:val="24"/>
        </w:rPr>
        <w:t xml:space="preserve"> Enhancing guest experiences through personalised services</w:t>
      </w:r>
      <w:r w:rsidR="00EB6D01" w:rsidRPr="00642494">
        <w:rPr>
          <w:rFonts w:cs="Arial"/>
          <w:szCs w:val="24"/>
        </w:rPr>
        <w:t xml:space="preserve"> (Marriott International, 2025)</w:t>
      </w:r>
      <w:r w:rsidRPr="00642494">
        <w:rPr>
          <w:rFonts w:cs="Arial"/>
          <w:szCs w:val="24"/>
        </w:rPr>
        <w:t>.</w:t>
      </w:r>
    </w:p>
    <w:p w14:paraId="4B66E213" w14:textId="6C03EB20" w:rsidR="00F8765F" w:rsidRPr="00642494" w:rsidRDefault="00F8765F" w:rsidP="00642494">
      <w:pPr>
        <w:pStyle w:val="ListParagraph"/>
        <w:numPr>
          <w:ilvl w:val="0"/>
          <w:numId w:val="3"/>
        </w:numPr>
        <w:rPr>
          <w:rFonts w:cs="Arial"/>
          <w:szCs w:val="24"/>
        </w:rPr>
      </w:pPr>
      <w:r w:rsidRPr="00642494">
        <w:rPr>
          <w:rFonts w:cs="Arial"/>
          <w:b/>
          <w:bCs/>
          <w:szCs w:val="24"/>
        </w:rPr>
        <w:t>Operational Efficiency</w:t>
      </w:r>
      <w:r w:rsidR="004558CD" w:rsidRPr="00642494">
        <w:rPr>
          <w:rFonts w:cs="Arial"/>
          <w:b/>
          <w:bCs/>
          <w:szCs w:val="24"/>
        </w:rPr>
        <w:t>:</w:t>
      </w:r>
      <w:r w:rsidRPr="00642494">
        <w:rPr>
          <w:rFonts w:cs="Arial"/>
          <w:szCs w:val="24"/>
        </w:rPr>
        <w:t xml:space="preserve"> Implementing technology-driven solutions to streamline processes.</w:t>
      </w:r>
    </w:p>
    <w:p w14:paraId="44FBC519" w14:textId="79CAFF68" w:rsidR="00F8765F" w:rsidRPr="00642494" w:rsidRDefault="00F8765F" w:rsidP="00642494">
      <w:pPr>
        <w:pStyle w:val="ListParagraph"/>
        <w:numPr>
          <w:ilvl w:val="0"/>
          <w:numId w:val="3"/>
        </w:numPr>
        <w:rPr>
          <w:rFonts w:cs="Arial"/>
          <w:szCs w:val="24"/>
        </w:rPr>
      </w:pPr>
      <w:r w:rsidRPr="00642494">
        <w:rPr>
          <w:rFonts w:cs="Arial"/>
          <w:b/>
          <w:bCs/>
          <w:szCs w:val="24"/>
        </w:rPr>
        <w:t>Brand Consistency</w:t>
      </w:r>
      <w:r w:rsidR="004558CD" w:rsidRPr="00642494">
        <w:rPr>
          <w:rFonts w:cs="Arial"/>
          <w:b/>
          <w:bCs/>
          <w:szCs w:val="24"/>
        </w:rPr>
        <w:t>:</w:t>
      </w:r>
      <w:r w:rsidRPr="00642494">
        <w:rPr>
          <w:rFonts w:cs="Arial"/>
          <w:szCs w:val="24"/>
        </w:rPr>
        <w:t xml:space="preserve"> Ensuring uniform service standards across all properties.</w:t>
      </w:r>
    </w:p>
    <w:p w14:paraId="6595B450" w14:textId="77777777" w:rsidR="001D7ADF" w:rsidRPr="00642494" w:rsidRDefault="001D7ADF" w:rsidP="00642494">
      <w:pPr>
        <w:rPr>
          <w:rFonts w:cs="Arial"/>
          <w:szCs w:val="24"/>
        </w:rPr>
      </w:pPr>
      <w:r w:rsidRPr="00642494">
        <w:rPr>
          <w:rFonts w:cs="Arial"/>
          <w:szCs w:val="24"/>
        </w:rPr>
        <w:t>The company uses SMART (specific, measurable, achievable, relevant, time bound) goals, so that every goal is specific and trackable. Marriott’s ESG (Environmental, Social, and Governance) framework sets out the company’s goals, in sustainability and ethical conduct, to guide its actions.</w:t>
      </w:r>
    </w:p>
    <w:p w14:paraId="3B3343F8" w14:textId="06C86A17" w:rsidR="001D7ADF" w:rsidRPr="00642494" w:rsidRDefault="00310841" w:rsidP="00310841">
      <w:pPr>
        <w:pStyle w:val="Heading2"/>
      </w:pPr>
      <w:bookmarkStart w:id="6" w:name="_Toc189700139"/>
      <w:r>
        <w:t>2</w:t>
      </w:r>
      <w:r w:rsidR="001D7ADF" w:rsidRPr="00642494">
        <w:t>.</w:t>
      </w:r>
      <w:r>
        <w:t>2</w:t>
      </w:r>
      <w:r w:rsidR="001D7ADF" w:rsidRPr="00642494">
        <w:t xml:space="preserve"> Recent Change Initiatives</w:t>
      </w:r>
      <w:bookmarkEnd w:id="6"/>
    </w:p>
    <w:p w14:paraId="38C351F1" w14:textId="466FA6EA" w:rsidR="001D7ADF" w:rsidRPr="00642494" w:rsidRDefault="001D7ADF" w:rsidP="00642494">
      <w:pPr>
        <w:rPr>
          <w:rFonts w:cs="Arial"/>
          <w:szCs w:val="24"/>
        </w:rPr>
      </w:pPr>
      <w:r w:rsidRPr="00642494">
        <w:rPr>
          <w:rFonts w:cs="Arial"/>
          <w:szCs w:val="24"/>
        </w:rPr>
        <w:t xml:space="preserve">Organisations must change </w:t>
      </w:r>
      <w:r w:rsidR="00672809" w:rsidRPr="00642494">
        <w:rPr>
          <w:rFonts w:cs="Arial"/>
          <w:szCs w:val="24"/>
        </w:rPr>
        <w:t>to</w:t>
      </w:r>
      <w:r w:rsidRPr="00642494">
        <w:rPr>
          <w:rFonts w:cs="Arial"/>
          <w:szCs w:val="24"/>
        </w:rPr>
        <w:t xml:space="preserve"> compete and meet changing market demands. Marriott International </w:t>
      </w:r>
      <w:r w:rsidR="00672809" w:rsidRPr="00642494">
        <w:rPr>
          <w:rFonts w:cs="Arial"/>
          <w:szCs w:val="24"/>
        </w:rPr>
        <w:t>must</w:t>
      </w:r>
      <w:r w:rsidRPr="00642494">
        <w:rPr>
          <w:rFonts w:cs="Arial"/>
          <w:szCs w:val="24"/>
        </w:rPr>
        <w:t xml:space="preserve"> keep up with technological advancements, economic shifts and consumer tastes so it must change all the time. </w:t>
      </w:r>
      <w:r w:rsidR="00C9583E" w:rsidRPr="00642494">
        <w:rPr>
          <w:rFonts w:cs="Arial"/>
          <w:szCs w:val="24"/>
        </w:rPr>
        <w:t xml:space="preserve">According to </w:t>
      </w:r>
      <w:proofErr w:type="spellStart"/>
      <w:r w:rsidR="00C9583E" w:rsidRPr="00642494">
        <w:rPr>
          <w:rFonts w:cs="Arial"/>
          <w:szCs w:val="24"/>
        </w:rPr>
        <w:t>Hanelt</w:t>
      </w:r>
      <w:proofErr w:type="spellEnd"/>
      <w:r w:rsidR="00E30B83" w:rsidRPr="00642494">
        <w:rPr>
          <w:rFonts w:cs="Arial"/>
          <w:szCs w:val="24"/>
        </w:rPr>
        <w:t xml:space="preserve"> et al</w:t>
      </w:r>
      <w:r w:rsidR="00C9583E" w:rsidRPr="00642494">
        <w:rPr>
          <w:rFonts w:cs="Arial"/>
          <w:szCs w:val="24"/>
        </w:rPr>
        <w:t xml:space="preserve">. </w:t>
      </w:r>
      <w:r w:rsidR="00E30B83" w:rsidRPr="00642494">
        <w:rPr>
          <w:rFonts w:cs="Arial"/>
          <w:szCs w:val="24"/>
        </w:rPr>
        <w:t>(</w:t>
      </w:r>
      <w:r w:rsidR="00C9583E" w:rsidRPr="00642494">
        <w:rPr>
          <w:rFonts w:cs="Arial"/>
          <w:szCs w:val="24"/>
        </w:rPr>
        <w:t>2021</w:t>
      </w:r>
      <w:r w:rsidR="00E30B83" w:rsidRPr="00642494">
        <w:rPr>
          <w:rFonts w:cs="Arial"/>
          <w:szCs w:val="24"/>
        </w:rPr>
        <w:t>), c</w:t>
      </w:r>
      <w:r w:rsidRPr="00642494">
        <w:rPr>
          <w:rFonts w:cs="Arial"/>
          <w:szCs w:val="24"/>
        </w:rPr>
        <w:t>hange initiatives that are effective can help the business be resilient, customer satisfied and keep it successful in the long run. Recently, Marriott has made several strategic changes aimed at boosting the hotel chain’s digital capabilities, promoting sustainability, and recovery from the COVID-19 pandemic.</w:t>
      </w:r>
    </w:p>
    <w:p w14:paraId="382B6404" w14:textId="615DAA05" w:rsidR="001D7ADF" w:rsidRPr="00642494" w:rsidRDefault="00310841" w:rsidP="00310841">
      <w:pPr>
        <w:pStyle w:val="Heading3"/>
      </w:pPr>
      <w:bookmarkStart w:id="7" w:name="_Toc189700140"/>
      <w:r>
        <w:t>2.2</w:t>
      </w:r>
      <w:r w:rsidR="001D7ADF" w:rsidRPr="00642494">
        <w:t>.1 Key Initiatives</w:t>
      </w:r>
      <w:bookmarkEnd w:id="7"/>
    </w:p>
    <w:p w14:paraId="73A8C2A5" w14:textId="21B34908" w:rsidR="001D7ADF" w:rsidRPr="00642494" w:rsidRDefault="001D7ADF" w:rsidP="00642494">
      <w:pPr>
        <w:rPr>
          <w:rFonts w:cs="Arial"/>
          <w:szCs w:val="24"/>
        </w:rPr>
      </w:pPr>
      <w:proofErr w:type="gramStart"/>
      <w:r w:rsidRPr="00642494">
        <w:rPr>
          <w:rFonts w:cs="Arial"/>
          <w:szCs w:val="24"/>
        </w:rPr>
        <w:t>In order to</w:t>
      </w:r>
      <w:proofErr w:type="gramEnd"/>
      <w:r w:rsidRPr="00642494">
        <w:rPr>
          <w:rFonts w:cs="Arial"/>
          <w:szCs w:val="24"/>
        </w:rPr>
        <w:t xml:space="preserve"> revitalize its position in the global hospitality industry, Marriott has made many changes. Some of the</w:t>
      </w:r>
      <w:r w:rsidR="009C38D9" w:rsidRPr="00642494">
        <w:rPr>
          <w:rFonts w:cs="Arial"/>
          <w:szCs w:val="24"/>
        </w:rPr>
        <w:t xml:space="preserve">m </w:t>
      </w:r>
      <w:r w:rsidRPr="00642494">
        <w:rPr>
          <w:rFonts w:cs="Arial"/>
          <w:szCs w:val="24"/>
        </w:rPr>
        <w:t>include:</w:t>
      </w:r>
    </w:p>
    <w:p w14:paraId="66C56BC6" w14:textId="04430AE2" w:rsidR="007711F6" w:rsidRPr="00642494" w:rsidRDefault="007711F6" w:rsidP="00642494">
      <w:pPr>
        <w:rPr>
          <w:rFonts w:cs="Arial"/>
          <w:szCs w:val="24"/>
        </w:rPr>
      </w:pPr>
      <w:r w:rsidRPr="001A54AB">
        <w:rPr>
          <w:rFonts w:cs="Arial"/>
          <w:b/>
          <w:bCs/>
          <w:szCs w:val="24"/>
        </w:rPr>
        <w:t>Digital Transformation:</w:t>
      </w:r>
      <w:r w:rsidRPr="00642494">
        <w:rPr>
          <w:rFonts w:cs="Arial"/>
          <w:szCs w:val="24"/>
        </w:rPr>
        <w:t xml:space="preserve"> Marriott has invested significantly in digital technology aimed at improving customers’ experience and automating its internal operations. As a result, the company was able to improve its mobile app, introduce AI driven personalisation, use contactless check ins and digital room keys. Such initiatives are also in tune with </w:t>
      </w:r>
      <w:r w:rsidRPr="00642494">
        <w:rPr>
          <w:rFonts w:cs="Arial"/>
          <w:szCs w:val="24"/>
        </w:rPr>
        <w:lastRenderedPageBreak/>
        <w:t>consumers’ changed tastes in relation to convenience and efficiency</w:t>
      </w:r>
      <w:r w:rsidR="0054403D" w:rsidRPr="00642494">
        <w:rPr>
          <w:rFonts w:cs="Arial"/>
          <w:szCs w:val="24"/>
        </w:rPr>
        <w:t xml:space="preserve"> (Verhoef et al., 2021)</w:t>
      </w:r>
      <w:r w:rsidRPr="00642494">
        <w:rPr>
          <w:rFonts w:cs="Arial"/>
          <w:szCs w:val="24"/>
        </w:rPr>
        <w:t>.</w:t>
      </w:r>
    </w:p>
    <w:p w14:paraId="3EC4757A" w14:textId="124FEDF7" w:rsidR="007711F6" w:rsidRPr="00642494" w:rsidRDefault="00BE7784" w:rsidP="00642494">
      <w:pPr>
        <w:rPr>
          <w:rFonts w:cs="Arial"/>
          <w:szCs w:val="24"/>
        </w:rPr>
      </w:pPr>
      <w:r w:rsidRPr="001A54AB">
        <w:rPr>
          <w:rFonts w:cs="Arial"/>
          <w:b/>
          <w:bCs/>
          <w:szCs w:val="24"/>
        </w:rPr>
        <w:t>Sustainability Programs:</w:t>
      </w:r>
      <w:r w:rsidRPr="00642494">
        <w:rPr>
          <w:rFonts w:cs="Arial"/>
          <w:szCs w:val="24"/>
        </w:rPr>
        <w:t xml:space="preserve"> </w:t>
      </w:r>
      <w:r w:rsidR="007711F6" w:rsidRPr="00642494">
        <w:rPr>
          <w:rFonts w:cs="Arial"/>
          <w:szCs w:val="24"/>
        </w:rPr>
        <w:t xml:space="preserve">Marriott has promised to follow ambitious sustainability goals to meet rising environmental concerns. In response, to reduce carbon emissions, minimize food waste and increase water conservation efforts, the company developed Serve 360: </w:t>
      </w:r>
      <w:r w:rsidR="007D4EF3" w:rsidRPr="00642494">
        <w:rPr>
          <w:rFonts w:cs="Arial"/>
          <w:szCs w:val="24"/>
        </w:rPr>
        <w:t xml:space="preserve">Doing </w:t>
      </w:r>
      <w:r w:rsidR="007711F6" w:rsidRPr="00642494">
        <w:rPr>
          <w:rFonts w:cs="Arial"/>
          <w:szCs w:val="24"/>
        </w:rPr>
        <w:t>Good in Every Direction</w:t>
      </w:r>
      <w:r w:rsidR="007A0AD4" w:rsidRPr="00642494">
        <w:rPr>
          <w:rFonts w:cs="Arial"/>
          <w:szCs w:val="24"/>
        </w:rPr>
        <w:t xml:space="preserve"> (Marriott International, 2025)</w:t>
      </w:r>
      <w:r w:rsidR="007711F6" w:rsidRPr="00642494">
        <w:rPr>
          <w:rFonts w:cs="Arial"/>
          <w:szCs w:val="24"/>
        </w:rPr>
        <w:t xml:space="preserve">. Marriott has also implemented </w:t>
      </w:r>
      <w:r w:rsidRPr="00642494">
        <w:rPr>
          <w:rFonts w:cs="Arial"/>
          <w:szCs w:val="24"/>
        </w:rPr>
        <w:t>eco-friendly</w:t>
      </w:r>
      <w:r w:rsidR="007711F6" w:rsidRPr="00642494">
        <w:rPr>
          <w:rFonts w:cs="Arial"/>
          <w:szCs w:val="24"/>
        </w:rPr>
        <w:t xml:space="preserve"> construction practices and renewable energy uses.</w:t>
      </w:r>
    </w:p>
    <w:p w14:paraId="11DBAE67" w14:textId="29E19AD6" w:rsidR="007711F6" w:rsidRPr="00642494" w:rsidRDefault="00A3475C" w:rsidP="00642494">
      <w:pPr>
        <w:rPr>
          <w:rFonts w:cs="Arial"/>
          <w:szCs w:val="24"/>
        </w:rPr>
      </w:pPr>
      <w:r w:rsidRPr="001A54AB">
        <w:rPr>
          <w:rFonts w:cs="Arial"/>
          <w:b/>
          <w:bCs/>
          <w:szCs w:val="24"/>
        </w:rPr>
        <w:t>Post-Pandemic Recovery Strategies:</w:t>
      </w:r>
      <w:r w:rsidRPr="00642494">
        <w:rPr>
          <w:rFonts w:cs="Arial"/>
          <w:szCs w:val="24"/>
        </w:rPr>
        <w:t xml:space="preserve"> </w:t>
      </w:r>
      <w:r w:rsidR="007711F6" w:rsidRPr="00642494">
        <w:rPr>
          <w:rFonts w:cs="Arial"/>
          <w:szCs w:val="24"/>
        </w:rPr>
        <w:t>The COVID-19 pandemic disrupted the hospitality industry and reduced its operations affecting its revenue negatively. And Marriott responded by releasing new health and safety protocols, flexible booking policies and costs cuts measures. The company launched its Commitment to Clean program to raise sanitation standards, contactless services, and employee safety</w:t>
      </w:r>
      <w:r w:rsidR="00D56C95" w:rsidRPr="00642494">
        <w:rPr>
          <w:rFonts w:cs="Arial"/>
          <w:szCs w:val="24"/>
        </w:rPr>
        <w:t xml:space="preserve"> (Marriott International, 2020)</w:t>
      </w:r>
      <w:r w:rsidR="007711F6" w:rsidRPr="00642494">
        <w:rPr>
          <w:rFonts w:cs="Arial"/>
          <w:szCs w:val="24"/>
        </w:rPr>
        <w:t>.</w:t>
      </w:r>
    </w:p>
    <w:p w14:paraId="33BE5A2B" w14:textId="4B08F598" w:rsidR="007711F6" w:rsidRPr="00642494" w:rsidRDefault="00A3475C" w:rsidP="00642494">
      <w:pPr>
        <w:rPr>
          <w:rFonts w:cs="Arial"/>
          <w:szCs w:val="24"/>
        </w:rPr>
      </w:pPr>
      <w:r w:rsidRPr="001A54AB">
        <w:rPr>
          <w:rFonts w:cs="Arial"/>
          <w:b/>
          <w:bCs/>
          <w:szCs w:val="24"/>
        </w:rPr>
        <w:t>Diversity, Equity, and Inclusion (DEI) Initiatives</w:t>
      </w:r>
      <w:r w:rsidR="007711F6" w:rsidRPr="001A54AB">
        <w:rPr>
          <w:rFonts w:cs="Arial"/>
          <w:b/>
          <w:bCs/>
          <w:szCs w:val="24"/>
        </w:rPr>
        <w:t>:</w:t>
      </w:r>
      <w:r w:rsidR="007711F6" w:rsidRPr="00642494">
        <w:rPr>
          <w:rFonts w:cs="Arial"/>
          <w:szCs w:val="24"/>
        </w:rPr>
        <w:t xml:space="preserve"> Marriott’s diversity, equity and inclusion efforts include focused hiring practices, leadership development programs and partnering with minority owned businesses</w:t>
      </w:r>
      <w:r w:rsidR="00C06F74" w:rsidRPr="00642494">
        <w:rPr>
          <w:rFonts w:cs="Arial"/>
          <w:szCs w:val="24"/>
        </w:rPr>
        <w:t xml:space="preserve"> (Marriott International, 2025)</w:t>
      </w:r>
      <w:r w:rsidR="007711F6" w:rsidRPr="00642494">
        <w:rPr>
          <w:rFonts w:cs="Arial"/>
          <w:szCs w:val="24"/>
        </w:rPr>
        <w:t>. It is an example of the company’s long-term goal to make its corporate culture more inclusive.</w:t>
      </w:r>
    </w:p>
    <w:p w14:paraId="2895F8AB" w14:textId="4E331655" w:rsidR="007711F6" w:rsidRPr="00642494" w:rsidRDefault="00310841" w:rsidP="00310841">
      <w:pPr>
        <w:pStyle w:val="Heading3"/>
      </w:pPr>
      <w:bookmarkStart w:id="8" w:name="_Toc189700141"/>
      <w:r>
        <w:t>2.2.</w:t>
      </w:r>
      <w:r w:rsidR="007711F6" w:rsidRPr="00642494">
        <w:t>2 Impact Analysis</w:t>
      </w:r>
      <w:bookmarkEnd w:id="8"/>
    </w:p>
    <w:p w14:paraId="1C7171D2" w14:textId="77777777" w:rsidR="007711F6" w:rsidRPr="00642494" w:rsidRDefault="007711F6" w:rsidP="00642494">
      <w:pPr>
        <w:rPr>
          <w:rFonts w:cs="Arial"/>
          <w:szCs w:val="24"/>
        </w:rPr>
      </w:pPr>
      <w:r w:rsidRPr="00642494">
        <w:rPr>
          <w:rFonts w:cs="Arial"/>
          <w:szCs w:val="24"/>
        </w:rPr>
        <w:t>These initiatives have been significant but challenging.</w:t>
      </w:r>
    </w:p>
    <w:p w14:paraId="47283385" w14:textId="15FAAE22" w:rsidR="007711F6" w:rsidRPr="00642494" w:rsidRDefault="00F421A0" w:rsidP="00642494">
      <w:pPr>
        <w:rPr>
          <w:rFonts w:cs="Arial"/>
          <w:szCs w:val="24"/>
        </w:rPr>
      </w:pPr>
      <w:r w:rsidRPr="001A54AB">
        <w:rPr>
          <w:rFonts w:cs="Arial"/>
          <w:b/>
          <w:bCs/>
          <w:szCs w:val="24"/>
        </w:rPr>
        <w:t>Operational Efficiency:</w:t>
      </w:r>
      <w:r w:rsidRPr="00642494">
        <w:rPr>
          <w:rFonts w:cs="Arial"/>
          <w:szCs w:val="24"/>
        </w:rPr>
        <w:t xml:space="preserve"> </w:t>
      </w:r>
      <w:r w:rsidR="007711F6" w:rsidRPr="00642494">
        <w:rPr>
          <w:rFonts w:cs="Arial"/>
          <w:szCs w:val="24"/>
        </w:rPr>
        <w:t xml:space="preserve">Digital transformation has </w:t>
      </w:r>
      <w:r w:rsidRPr="00642494">
        <w:rPr>
          <w:rFonts w:cs="Arial"/>
          <w:szCs w:val="24"/>
        </w:rPr>
        <w:t>increased</w:t>
      </w:r>
      <w:r w:rsidR="007711F6" w:rsidRPr="00642494">
        <w:rPr>
          <w:rFonts w:cs="Arial"/>
          <w:szCs w:val="24"/>
        </w:rPr>
        <w:t xml:space="preserve"> operational inefficiencies through automated processes, reduced wait time for customers and various other similar elements. However, some franchisees find the price of new technologies difficult</w:t>
      </w:r>
      <w:r w:rsidR="007A4143" w:rsidRPr="00642494">
        <w:rPr>
          <w:rFonts w:cs="Arial"/>
          <w:szCs w:val="24"/>
        </w:rPr>
        <w:t xml:space="preserve"> (Kraus et al., 2021)</w:t>
      </w:r>
      <w:r w:rsidR="007711F6" w:rsidRPr="00642494">
        <w:rPr>
          <w:rFonts w:cs="Arial"/>
          <w:szCs w:val="24"/>
        </w:rPr>
        <w:t>.</w:t>
      </w:r>
    </w:p>
    <w:p w14:paraId="56E191B3" w14:textId="77528BD1" w:rsidR="00EA1789" w:rsidRPr="00642494" w:rsidRDefault="00110548" w:rsidP="00642494">
      <w:pPr>
        <w:rPr>
          <w:rFonts w:cs="Arial"/>
          <w:szCs w:val="24"/>
        </w:rPr>
      </w:pPr>
      <w:r w:rsidRPr="001A54AB">
        <w:rPr>
          <w:rFonts w:cs="Arial"/>
          <w:b/>
          <w:bCs/>
          <w:szCs w:val="24"/>
        </w:rPr>
        <w:t>Customer Experience</w:t>
      </w:r>
      <w:r w:rsidR="007711F6" w:rsidRPr="001A54AB">
        <w:rPr>
          <w:rFonts w:cs="Arial"/>
          <w:b/>
          <w:bCs/>
          <w:szCs w:val="24"/>
        </w:rPr>
        <w:t>:</w:t>
      </w:r>
      <w:r w:rsidR="007711F6" w:rsidRPr="00642494">
        <w:rPr>
          <w:rFonts w:cs="Arial"/>
          <w:szCs w:val="24"/>
        </w:rPr>
        <w:t xml:space="preserve"> Advances in mobile technology and artificial </w:t>
      </w:r>
      <w:r w:rsidR="00B1298B" w:rsidRPr="00642494">
        <w:rPr>
          <w:rFonts w:cs="Arial"/>
          <w:szCs w:val="24"/>
        </w:rPr>
        <w:t>intelligence-based</w:t>
      </w:r>
      <w:r w:rsidR="007711F6" w:rsidRPr="00642494">
        <w:rPr>
          <w:rFonts w:cs="Arial"/>
          <w:szCs w:val="24"/>
        </w:rPr>
        <w:t xml:space="preserve"> personalization improve the customer experience. Contactless services also increased convenience and safety.</w:t>
      </w:r>
    </w:p>
    <w:p w14:paraId="4DC227BF" w14:textId="33E5444B" w:rsidR="00C472E8" w:rsidRPr="00642494" w:rsidRDefault="0033679A" w:rsidP="00642494">
      <w:pPr>
        <w:rPr>
          <w:rFonts w:cs="Arial"/>
          <w:szCs w:val="24"/>
        </w:rPr>
      </w:pPr>
      <w:r w:rsidRPr="001A54AB">
        <w:rPr>
          <w:rFonts w:cs="Arial"/>
          <w:b/>
          <w:bCs/>
          <w:szCs w:val="24"/>
        </w:rPr>
        <w:t>Sustainability Metrics</w:t>
      </w:r>
      <w:r w:rsidR="00C472E8" w:rsidRPr="001A54AB">
        <w:rPr>
          <w:rFonts w:cs="Arial"/>
          <w:b/>
          <w:bCs/>
          <w:szCs w:val="24"/>
        </w:rPr>
        <w:t>:</w:t>
      </w:r>
      <w:r w:rsidR="00C472E8" w:rsidRPr="00642494">
        <w:rPr>
          <w:rFonts w:cs="Arial"/>
          <w:szCs w:val="24"/>
        </w:rPr>
        <w:t xml:space="preserve"> Marriott has related progress in lowering its environmental footprint. For </w:t>
      </w:r>
      <w:r w:rsidRPr="00642494">
        <w:rPr>
          <w:rFonts w:cs="Arial"/>
          <w:szCs w:val="24"/>
        </w:rPr>
        <w:t>exampl</w:t>
      </w:r>
      <w:r w:rsidR="00C472E8" w:rsidRPr="00642494">
        <w:rPr>
          <w:rFonts w:cs="Arial"/>
          <w:szCs w:val="24"/>
        </w:rPr>
        <w:t xml:space="preserve">e, energy saving lighting, waste reduction programs, and sourcing </w:t>
      </w:r>
      <w:r w:rsidR="00C472E8" w:rsidRPr="00642494">
        <w:rPr>
          <w:rFonts w:cs="Arial"/>
          <w:szCs w:val="24"/>
        </w:rPr>
        <w:lastRenderedPageBreak/>
        <w:t>programs have been adopted by many hotels. However, accomplishing global sustainability targets is not easy, as there are no consistent regulations and infrastructure across regions</w:t>
      </w:r>
      <w:r w:rsidR="00FE47DD" w:rsidRPr="00642494">
        <w:rPr>
          <w:rFonts w:cs="Arial"/>
          <w:szCs w:val="24"/>
        </w:rPr>
        <w:t xml:space="preserve"> (</w:t>
      </w:r>
      <w:proofErr w:type="spellStart"/>
      <w:r w:rsidR="00FE47DD" w:rsidRPr="00642494">
        <w:rPr>
          <w:rFonts w:cs="Arial"/>
          <w:szCs w:val="24"/>
        </w:rPr>
        <w:t>Schaltegger</w:t>
      </w:r>
      <w:proofErr w:type="spellEnd"/>
      <w:r w:rsidR="00FE47DD" w:rsidRPr="00642494">
        <w:rPr>
          <w:rFonts w:cs="Arial"/>
          <w:szCs w:val="24"/>
        </w:rPr>
        <w:t xml:space="preserve"> et al., 2016)</w:t>
      </w:r>
      <w:r w:rsidR="00C472E8" w:rsidRPr="00642494">
        <w:rPr>
          <w:rFonts w:cs="Arial"/>
          <w:szCs w:val="24"/>
        </w:rPr>
        <w:t>.</w:t>
      </w:r>
    </w:p>
    <w:p w14:paraId="2C7B9F35" w14:textId="00C8340B" w:rsidR="00C472E8" w:rsidRPr="00642494" w:rsidRDefault="0040143D" w:rsidP="00642494">
      <w:pPr>
        <w:rPr>
          <w:rFonts w:cs="Arial"/>
          <w:szCs w:val="24"/>
        </w:rPr>
      </w:pPr>
      <w:r w:rsidRPr="001A54AB">
        <w:rPr>
          <w:rFonts w:cs="Arial"/>
          <w:b/>
          <w:bCs/>
          <w:szCs w:val="24"/>
        </w:rPr>
        <w:t>Financial Performance:</w:t>
      </w:r>
      <w:r w:rsidRPr="00642494">
        <w:rPr>
          <w:rFonts w:cs="Arial"/>
          <w:szCs w:val="24"/>
        </w:rPr>
        <w:t xml:space="preserve"> </w:t>
      </w:r>
      <w:r w:rsidR="00C472E8" w:rsidRPr="00642494">
        <w:rPr>
          <w:rFonts w:cs="Arial"/>
          <w:szCs w:val="24"/>
        </w:rPr>
        <w:t>Marriott has recovered financially from the post-pandemic recovery efforts but still faces the risk due to varying demands for travel as well as the uncertainty of the economies.</w:t>
      </w:r>
    </w:p>
    <w:p w14:paraId="1D978AE0" w14:textId="56E2E0C6" w:rsidR="00C472E8" w:rsidRPr="00642494" w:rsidRDefault="00967057" w:rsidP="00642494">
      <w:pPr>
        <w:rPr>
          <w:rFonts w:cs="Arial"/>
          <w:szCs w:val="24"/>
        </w:rPr>
      </w:pPr>
      <w:r w:rsidRPr="001A54AB">
        <w:rPr>
          <w:rFonts w:cs="Arial"/>
          <w:b/>
          <w:bCs/>
          <w:szCs w:val="24"/>
        </w:rPr>
        <w:t>Employee Engagement:</w:t>
      </w:r>
      <w:r w:rsidRPr="00642494">
        <w:rPr>
          <w:rFonts w:cs="Arial"/>
          <w:szCs w:val="24"/>
        </w:rPr>
        <w:t xml:space="preserve"> </w:t>
      </w:r>
      <w:r w:rsidR="00C472E8" w:rsidRPr="00642494">
        <w:rPr>
          <w:rFonts w:cs="Arial"/>
          <w:szCs w:val="24"/>
        </w:rPr>
        <w:t xml:space="preserve">DEI initiatives have positively affected employee retention and engagement. </w:t>
      </w:r>
      <w:r w:rsidR="003F0DB6" w:rsidRPr="00642494">
        <w:rPr>
          <w:rFonts w:cs="Arial"/>
          <w:szCs w:val="24"/>
        </w:rPr>
        <w:t>However</w:t>
      </w:r>
      <w:r w:rsidR="00C472E8" w:rsidRPr="00642494">
        <w:rPr>
          <w:rFonts w:cs="Arial"/>
          <w:szCs w:val="24"/>
        </w:rPr>
        <w:t>, some challenges remain in achieving equality of representation across leadership positions</w:t>
      </w:r>
      <w:r w:rsidR="00D2464D" w:rsidRPr="00642494">
        <w:rPr>
          <w:rFonts w:cs="Arial"/>
          <w:szCs w:val="24"/>
        </w:rPr>
        <w:t xml:space="preserve"> (Robbins and Judge, 2017)</w:t>
      </w:r>
      <w:r w:rsidR="00C472E8" w:rsidRPr="00642494">
        <w:rPr>
          <w:rFonts w:cs="Arial"/>
          <w:szCs w:val="24"/>
        </w:rPr>
        <w:t>.</w:t>
      </w:r>
    </w:p>
    <w:p w14:paraId="59B765F3" w14:textId="5BFC48E2" w:rsidR="00C472E8" w:rsidRPr="00642494" w:rsidRDefault="00310841" w:rsidP="00310841">
      <w:pPr>
        <w:pStyle w:val="Heading3"/>
      </w:pPr>
      <w:bookmarkStart w:id="9" w:name="_Toc189700142"/>
      <w:r>
        <w:t>2.2</w:t>
      </w:r>
      <w:r w:rsidR="00C472E8" w:rsidRPr="00642494">
        <w:t>.3 Change Management Evaluation</w:t>
      </w:r>
      <w:bookmarkEnd w:id="9"/>
    </w:p>
    <w:p w14:paraId="6BCF0C6B" w14:textId="0A2CB8DE" w:rsidR="00C472E8" w:rsidRPr="00642494" w:rsidRDefault="00C472E8" w:rsidP="00642494">
      <w:pPr>
        <w:rPr>
          <w:rFonts w:cs="Arial"/>
          <w:szCs w:val="24"/>
        </w:rPr>
      </w:pPr>
      <w:r w:rsidRPr="00642494">
        <w:rPr>
          <w:rFonts w:cs="Arial"/>
          <w:szCs w:val="24"/>
        </w:rPr>
        <w:t xml:space="preserve">Kotter’s Change Management Model can help </w:t>
      </w:r>
      <w:r w:rsidR="003F0DB6" w:rsidRPr="00642494">
        <w:rPr>
          <w:rFonts w:cs="Arial"/>
          <w:szCs w:val="24"/>
        </w:rPr>
        <w:t>to</w:t>
      </w:r>
      <w:r w:rsidRPr="00642494">
        <w:rPr>
          <w:rFonts w:cs="Arial"/>
          <w:szCs w:val="24"/>
        </w:rPr>
        <w:t xml:space="preserve"> evaluate Marriott’s change initiatives by identifying eight steps to implementing successful organisational change</w:t>
      </w:r>
      <w:r w:rsidR="00955D30" w:rsidRPr="00642494">
        <w:rPr>
          <w:rFonts w:cs="Arial"/>
          <w:szCs w:val="24"/>
        </w:rPr>
        <w:t xml:space="preserve"> (Pollack and Pollack, 2015)</w:t>
      </w:r>
      <w:r w:rsidRPr="00642494">
        <w:rPr>
          <w:rFonts w:cs="Arial"/>
          <w:szCs w:val="24"/>
        </w:rPr>
        <w:t>.</w:t>
      </w:r>
    </w:p>
    <w:p w14:paraId="011C495B" w14:textId="202774F4" w:rsidR="00C472E8" w:rsidRPr="001A54AB" w:rsidRDefault="0050733C" w:rsidP="001A54AB">
      <w:pPr>
        <w:pStyle w:val="ListParagraph"/>
        <w:numPr>
          <w:ilvl w:val="0"/>
          <w:numId w:val="4"/>
        </w:numPr>
        <w:rPr>
          <w:rFonts w:cs="Arial"/>
          <w:szCs w:val="24"/>
        </w:rPr>
      </w:pPr>
      <w:r w:rsidRPr="001A54AB">
        <w:rPr>
          <w:rFonts w:cs="Arial"/>
          <w:b/>
          <w:bCs/>
          <w:szCs w:val="24"/>
        </w:rPr>
        <w:t>Creating Urgency:</w:t>
      </w:r>
      <w:r w:rsidRPr="001A54AB">
        <w:rPr>
          <w:rFonts w:cs="Arial"/>
          <w:szCs w:val="24"/>
        </w:rPr>
        <w:t xml:space="preserve"> </w:t>
      </w:r>
      <w:r w:rsidR="00C472E8" w:rsidRPr="001A54AB">
        <w:rPr>
          <w:rFonts w:cs="Arial"/>
          <w:szCs w:val="24"/>
        </w:rPr>
        <w:t xml:space="preserve">Marriott has successfully identified the need for digital transformation, sustainability and </w:t>
      </w:r>
      <w:r w:rsidRPr="001A54AB">
        <w:rPr>
          <w:rFonts w:cs="Arial"/>
          <w:szCs w:val="24"/>
        </w:rPr>
        <w:t>post pandemic</w:t>
      </w:r>
      <w:r w:rsidR="00C472E8" w:rsidRPr="001A54AB">
        <w:rPr>
          <w:rFonts w:cs="Arial"/>
          <w:szCs w:val="24"/>
        </w:rPr>
        <w:t xml:space="preserve"> recovery.</w:t>
      </w:r>
    </w:p>
    <w:p w14:paraId="3536CB80" w14:textId="4824EC10" w:rsidR="00C472E8" w:rsidRPr="001A54AB" w:rsidRDefault="0050733C" w:rsidP="001A54AB">
      <w:pPr>
        <w:pStyle w:val="ListParagraph"/>
        <w:numPr>
          <w:ilvl w:val="0"/>
          <w:numId w:val="4"/>
        </w:numPr>
        <w:rPr>
          <w:rFonts w:cs="Arial"/>
          <w:szCs w:val="24"/>
        </w:rPr>
      </w:pPr>
      <w:r w:rsidRPr="001A54AB">
        <w:rPr>
          <w:rFonts w:cs="Arial"/>
          <w:b/>
          <w:bCs/>
          <w:szCs w:val="24"/>
        </w:rPr>
        <w:t>Forming a Powerful Coalition</w:t>
      </w:r>
      <w:r w:rsidR="00C472E8" w:rsidRPr="001A54AB">
        <w:rPr>
          <w:rFonts w:cs="Arial"/>
          <w:b/>
          <w:bCs/>
          <w:szCs w:val="24"/>
        </w:rPr>
        <w:t xml:space="preserve">: </w:t>
      </w:r>
      <w:r w:rsidR="00C472E8" w:rsidRPr="001A54AB">
        <w:rPr>
          <w:rFonts w:cs="Arial"/>
          <w:szCs w:val="24"/>
        </w:rPr>
        <w:t>The leadership team has formed a powerful coalition to drive these initiatives.</w:t>
      </w:r>
    </w:p>
    <w:p w14:paraId="1229C41F" w14:textId="1905F9A2" w:rsidR="00C472E8" w:rsidRPr="001A54AB" w:rsidRDefault="005C1960" w:rsidP="001A54AB">
      <w:pPr>
        <w:pStyle w:val="ListParagraph"/>
        <w:numPr>
          <w:ilvl w:val="0"/>
          <w:numId w:val="4"/>
        </w:numPr>
        <w:rPr>
          <w:rFonts w:cs="Arial"/>
          <w:szCs w:val="24"/>
        </w:rPr>
      </w:pPr>
      <w:r w:rsidRPr="001A54AB">
        <w:rPr>
          <w:rFonts w:cs="Arial"/>
          <w:b/>
          <w:bCs/>
          <w:szCs w:val="24"/>
        </w:rPr>
        <w:t>Developing a Vision for Change:</w:t>
      </w:r>
      <w:r w:rsidRPr="001A54AB">
        <w:rPr>
          <w:rFonts w:cs="Arial"/>
          <w:szCs w:val="24"/>
        </w:rPr>
        <w:t xml:space="preserve"> </w:t>
      </w:r>
      <w:r w:rsidR="00C472E8" w:rsidRPr="001A54AB">
        <w:rPr>
          <w:rFonts w:cs="Arial"/>
          <w:szCs w:val="24"/>
        </w:rPr>
        <w:t>Serve 360 and Commitment to Clean have made clear the goals the company wants to achieve.</w:t>
      </w:r>
    </w:p>
    <w:p w14:paraId="67559756" w14:textId="3E1FA901" w:rsidR="00C472E8" w:rsidRPr="001A54AB" w:rsidRDefault="00893A5D" w:rsidP="001A54AB">
      <w:pPr>
        <w:pStyle w:val="ListParagraph"/>
        <w:numPr>
          <w:ilvl w:val="0"/>
          <w:numId w:val="4"/>
        </w:numPr>
        <w:rPr>
          <w:rFonts w:cs="Arial"/>
          <w:szCs w:val="24"/>
        </w:rPr>
      </w:pPr>
      <w:r w:rsidRPr="001A54AB">
        <w:rPr>
          <w:rFonts w:cs="Arial"/>
          <w:b/>
          <w:bCs/>
          <w:szCs w:val="24"/>
        </w:rPr>
        <w:t>Communicating the Vision</w:t>
      </w:r>
      <w:r w:rsidR="00C472E8" w:rsidRPr="001A54AB">
        <w:rPr>
          <w:rFonts w:cs="Arial"/>
          <w:b/>
          <w:bCs/>
          <w:szCs w:val="24"/>
        </w:rPr>
        <w:t>:</w:t>
      </w:r>
      <w:r w:rsidR="00C472E8" w:rsidRPr="001A54AB">
        <w:rPr>
          <w:rFonts w:cs="Arial"/>
          <w:szCs w:val="24"/>
        </w:rPr>
        <w:t xml:space="preserve"> Marriott communicates the </w:t>
      </w:r>
      <w:r w:rsidRPr="001A54AB">
        <w:rPr>
          <w:rFonts w:cs="Arial"/>
          <w:szCs w:val="24"/>
        </w:rPr>
        <w:t>v</w:t>
      </w:r>
      <w:r w:rsidR="00C472E8" w:rsidRPr="001A54AB">
        <w:rPr>
          <w:rFonts w:cs="Arial"/>
          <w:szCs w:val="24"/>
        </w:rPr>
        <w:t>ision through employee training, stakeholder meetings and customer outreach channels.</w:t>
      </w:r>
    </w:p>
    <w:p w14:paraId="599BBE08" w14:textId="5F880008" w:rsidR="00C472E8" w:rsidRPr="001A54AB" w:rsidRDefault="00564175" w:rsidP="001A54AB">
      <w:pPr>
        <w:pStyle w:val="ListParagraph"/>
        <w:numPr>
          <w:ilvl w:val="0"/>
          <w:numId w:val="4"/>
        </w:numPr>
        <w:rPr>
          <w:rFonts w:cs="Arial"/>
          <w:szCs w:val="24"/>
        </w:rPr>
      </w:pPr>
      <w:r w:rsidRPr="001A54AB">
        <w:rPr>
          <w:rFonts w:cs="Arial"/>
          <w:b/>
          <w:bCs/>
          <w:szCs w:val="24"/>
        </w:rPr>
        <w:t>Removing Obstacles:</w:t>
      </w:r>
      <w:r w:rsidRPr="001A54AB">
        <w:rPr>
          <w:rFonts w:cs="Arial"/>
          <w:szCs w:val="24"/>
        </w:rPr>
        <w:t xml:space="preserve"> </w:t>
      </w:r>
      <w:r w:rsidR="00C472E8" w:rsidRPr="001A54AB">
        <w:rPr>
          <w:rFonts w:cs="Arial"/>
          <w:szCs w:val="24"/>
        </w:rPr>
        <w:t>Investments in technology and training have helped franchisees and employees adapt to changes.</w:t>
      </w:r>
    </w:p>
    <w:p w14:paraId="013EF53F" w14:textId="145988DF" w:rsidR="00F8765F" w:rsidRPr="001A54AB" w:rsidRDefault="00564175" w:rsidP="001A54AB">
      <w:pPr>
        <w:pStyle w:val="ListParagraph"/>
        <w:numPr>
          <w:ilvl w:val="0"/>
          <w:numId w:val="4"/>
        </w:numPr>
        <w:rPr>
          <w:rFonts w:cs="Arial"/>
          <w:szCs w:val="24"/>
        </w:rPr>
      </w:pPr>
      <w:r w:rsidRPr="001A54AB">
        <w:rPr>
          <w:rFonts w:cs="Arial"/>
          <w:b/>
          <w:bCs/>
          <w:szCs w:val="24"/>
        </w:rPr>
        <w:t>Creating Short-Term Wins:</w:t>
      </w:r>
      <w:r w:rsidRPr="001A54AB">
        <w:rPr>
          <w:rFonts w:cs="Arial"/>
          <w:szCs w:val="24"/>
        </w:rPr>
        <w:t xml:space="preserve"> </w:t>
      </w:r>
      <w:r w:rsidR="00C472E8" w:rsidRPr="001A54AB">
        <w:rPr>
          <w:rFonts w:cs="Arial"/>
          <w:szCs w:val="24"/>
        </w:rPr>
        <w:t>Early successes such as increased app usage and reduced energy consumption validate the initiatives.</w:t>
      </w:r>
    </w:p>
    <w:p w14:paraId="67532A28" w14:textId="77777777" w:rsidR="00F8765F" w:rsidRPr="001A54AB" w:rsidRDefault="00F8765F" w:rsidP="001A54AB">
      <w:pPr>
        <w:pStyle w:val="ListParagraph"/>
        <w:numPr>
          <w:ilvl w:val="0"/>
          <w:numId w:val="4"/>
        </w:numPr>
        <w:rPr>
          <w:rFonts w:cs="Arial"/>
          <w:szCs w:val="24"/>
        </w:rPr>
      </w:pPr>
      <w:r w:rsidRPr="001A54AB">
        <w:rPr>
          <w:rFonts w:cs="Arial"/>
          <w:b/>
          <w:bCs/>
          <w:szCs w:val="24"/>
        </w:rPr>
        <w:t>Building on Change:</w:t>
      </w:r>
      <w:r w:rsidRPr="001A54AB">
        <w:rPr>
          <w:rFonts w:cs="Arial"/>
          <w:szCs w:val="24"/>
        </w:rPr>
        <w:t xml:space="preserve"> Continuous improvements and expansion of digital services indicate Marriott’s commitment to long-term change.</w:t>
      </w:r>
    </w:p>
    <w:p w14:paraId="7C852A2E" w14:textId="77777777" w:rsidR="00F8765F" w:rsidRPr="001A54AB" w:rsidRDefault="00F8765F" w:rsidP="001A54AB">
      <w:pPr>
        <w:pStyle w:val="ListParagraph"/>
        <w:numPr>
          <w:ilvl w:val="0"/>
          <w:numId w:val="4"/>
        </w:numPr>
        <w:rPr>
          <w:rFonts w:cs="Arial"/>
          <w:szCs w:val="24"/>
        </w:rPr>
      </w:pPr>
      <w:r w:rsidRPr="001A54AB">
        <w:rPr>
          <w:rFonts w:cs="Arial"/>
          <w:b/>
          <w:bCs/>
          <w:szCs w:val="24"/>
        </w:rPr>
        <w:lastRenderedPageBreak/>
        <w:t>Anchoring Changes in Corporate Culture:</w:t>
      </w:r>
      <w:r w:rsidRPr="001A54AB">
        <w:rPr>
          <w:rFonts w:cs="Arial"/>
          <w:szCs w:val="24"/>
        </w:rPr>
        <w:t xml:space="preserve"> While progress has been made, Marriott must further institutionalise these changes to ensure consistency across its global operations.</w:t>
      </w:r>
    </w:p>
    <w:p w14:paraId="52F01241" w14:textId="68D7F03D" w:rsidR="005818FB" w:rsidRPr="00642494" w:rsidRDefault="005818FB" w:rsidP="00642494">
      <w:pPr>
        <w:rPr>
          <w:rFonts w:cs="Arial"/>
          <w:szCs w:val="24"/>
        </w:rPr>
      </w:pPr>
      <w:r w:rsidRPr="00642494">
        <w:rPr>
          <w:rFonts w:cs="Arial"/>
          <w:szCs w:val="24"/>
        </w:rPr>
        <w:t xml:space="preserve">Marriott’s recent change initiatives show a proactive management to industry challenges. Although these efforts have brought good results, the company </w:t>
      </w:r>
      <w:proofErr w:type="gramStart"/>
      <w:r w:rsidRPr="00642494">
        <w:rPr>
          <w:rFonts w:cs="Arial"/>
          <w:szCs w:val="24"/>
        </w:rPr>
        <w:t>has to</w:t>
      </w:r>
      <w:proofErr w:type="gramEnd"/>
      <w:r w:rsidRPr="00642494">
        <w:rPr>
          <w:rFonts w:cs="Arial"/>
          <w:szCs w:val="24"/>
        </w:rPr>
        <w:t xml:space="preserve"> continue developing its strategies to reach long term success.</w:t>
      </w:r>
    </w:p>
    <w:p w14:paraId="118E428E" w14:textId="47F69806" w:rsidR="00B664B0" w:rsidRPr="00B1298B" w:rsidRDefault="00310841" w:rsidP="00310841">
      <w:pPr>
        <w:pStyle w:val="Heading2"/>
        <w:rPr>
          <w:color w:val="000000" w:themeColor="text1"/>
        </w:rPr>
      </w:pPr>
      <w:bookmarkStart w:id="10" w:name="_Toc189700143"/>
      <w:r w:rsidRPr="00B1298B">
        <w:rPr>
          <w:color w:val="000000" w:themeColor="text1"/>
        </w:rPr>
        <w:t>2.3</w:t>
      </w:r>
      <w:r w:rsidR="00B664B0" w:rsidRPr="00B1298B">
        <w:rPr>
          <w:color w:val="000000" w:themeColor="text1"/>
        </w:rPr>
        <w:t xml:space="preserve"> Strategic Direction</w:t>
      </w:r>
      <w:bookmarkEnd w:id="10"/>
    </w:p>
    <w:p w14:paraId="7A62B8D6" w14:textId="0B432150" w:rsidR="00BE5E50" w:rsidRPr="00642494" w:rsidRDefault="00BE5E50" w:rsidP="00642494">
      <w:pPr>
        <w:rPr>
          <w:rFonts w:cs="Arial"/>
          <w:szCs w:val="24"/>
        </w:rPr>
      </w:pPr>
      <w:r w:rsidRPr="00642494">
        <w:rPr>
          <w:rFonts w:cs="Arial"/>
          <w:szCs w:val="24"/>
        </w:rPr>
        <w:t xml:space="preserve">Strategic direction includes an organisation’s </w:t>
      </w:r>
      <w:r w:rsidR="003C03B8" w:rsidRPr="00642494">
        <w:rPr>
          <w:rFonts w:cs="Arial"/>
          <w:szCs w:val="24"/>
        </w:rPr>
        <w:t>long-term</w:t>
      </w:r>
      <w:r w:rsidRPr="00642494">
        <w:rPr>
          <w:rFonts w:cs="Arial"/>
          <w:szCs w:val="24"/>
        </w:rPr>
        <w:t xml:space="preserve"> vision and the way to achieve sustainable growth and competitive advantage. Incorporating a </w:t>
      </w:r>
      <w:r w:rsidR="003C03B8" w:rsidRPr="00642494">
        <w:rPr>
          <w:rFonts w:cs="Arial"/>
          <w:szCs w:val="24"/>
        </w:rPr>
        <w:t>well-planned</w:t>
      </w:r>
      <w:r w:rsidRPr="00642494">
        <w:rPr>
          <w:rFonts w:cs="Arial"/>
          <w:szCs w:val="24"/>
        </w:rPr>
        <w:t xml:space="preserve"> strategy helps an organization stay aligned to corporate goals, market shifts and the customers' wants and needs</w:t>
      </w:r>
      <w:r w:rsidR="003B4986" w:rsidRPr="00642494">
        <w:rPr>
          <w:rFonts w:cs="Arial"/>
          <w:szCs w:val="24"/>
        </w:rPr>
        <w:t xml:space="preserve"> </w:t>
      </w:r>
      <w:r w:rsidR="00C70B29" w:rsidRPr="00642494">
        <w:rPr>
          <w:rFonts w:cs="Arial"/>
          <w:szCs w:val="24"/>
        </w:rPr>
        <w:t>(Mullins and Dosser, 2013)</w:t>
      </w:r>
      <w:r w:rsidRPr="00642494">
        <w:rPr>
          <w:rFonts w:cs="Arial"/>
          <w:szCs w:val="24"/>
        </w:rPr>
        <w:t>. Strategic direction is key for a global hospitality giant like Marriott International to stay competitive, changing with the market needs and with new technologies.</w:t>
      </w:r>
    </w:p>
    <w:p w14:paraId="3859D6B0" w14:textId="46C1C0B4" w:rsidR="00BE5E50" w:rsidRPr="00642494" w:rsidRDefault="00310841" w:rsidP="00310841">
      <w:pPr>
        <w:pStyle w:val="Heading3"/>
      </w:pPr>
      <w:bookmarkStart w:id="11" w:name="_Toc189700144"/>
      <w:r>
        <w:t>2.3.1</w:t>
      </w:r>
      <w:r w:rsidR="00BE5E50" w:rsidRPr="00642494">
        <w:t xml:space="preserve"> Long-Term Objectives</w:t>
      </w:r>
      <w:bookmarkEnd w:id="11"/>
    </w:p>
    <w:p w14:paraId="698DFBF8" w14:textId="41304977" w:rsidR="00BE5E50" w:rsidRPr="00642494" w:rsidRDefault="00BE5E50" w:rsidP="00642494">
      <w:pPr>
        <w:rPr>
          <w:rFonts w:cs="Arial"/>
          <w:szCs w:val="24"/>
        </w:rPr>
      </w:pPr>
      <w:r w:rsidRPr="00642494">
        <w:rPr>
          <w:rFonts w:cs="Arial"/>
          <w:szCs w:val="24"/>
        </w:rPr>
        <w:t xml:space="preserve">The long-term objectives for Marriott </w:t>
      </w:r>
      <w:r w:rsidR="003C03B8" w:rsidRPr="00642494">
        <w:rPr>
          <w:rFonts w:cs="Arial"/>
          <w:szCs w:val="24"/>
        </w:rPr>
        <w:t>are</w:t>
      </w:r>
      <w:r w:rsidRPr="00642494">
        <w:rPr>
          <w:rFonts w:cs="Arial"/>
          <w:szCs w:val="24"/>
        </w:rPr>
        <w:t xml:space="preserve"> global expansion, digital transformation, sustainability, customer experience enhancement. Looking to solidify its leadership in North America and Europe, the company seeks to expand in high growth markets like Asia and Africa. As part of the effort to create an amazing guest experience, Marriott is also heavily investing in upgrading technology, such as AI powered personalisation and automation. Sustainability also remains a top priority, with a goal to net zero by 2050</w:t>
      </w:r>
      <w:r w:rsidR="00A03BB0" w:rsidRPr="00642494">
        <w:rPr>
          <w:rFonts w:cs="Arial"/>
          <w:szCs w:val="24"/>
        </w:rPr>
        <w:t xml:space="preserve"> (Marriott International, 2025)</w:t>
      </w:r>
      <w:r w:rsidRPr="00642494">
        <w:rPr>
          <w:rFonts w:cs="Arial"/>
          <w:szCs w:val="24"/>
        </w:rPr>
        <w:t>. These objectives are consistent with Marriott’s vision for sustainable profitability and responsible business practices.</w:t>
      </w:r>
    </w:p>
    <w:p w14:paraId="070857BA" w14:textId="157A3E57" w:rsidR="00BE5E50" w:rsidRPr="00642494" w:rsidRDefault="00310841" w:rsidP="00310841">
      <w:pPr>
        <w:pStyle w:val="Heading3"/>
      </w:pPr>
      <w:bookmarkStart w:id="12" w:name="_Toc189700145"/>
      <w:r>
        <w:t>2.3.2</w:t>
      </w:r>
      <w:r w:rsidR="00BE5E50" w:rsidRPr="00642494">
        <w:t xml:space="preserve"> Strategies for Growth</w:t>
      </w:r>
      <w:bookmarkEnd w:id="12"/>
    </w:p>
    <w:p w14:paraId="661A2CFF" w14:textId="7A348AF1" w:rsidR="00BE5E50" w:rsidRPr="00642494" w:rsidRDefault="00BE5E50" w:rsidP="00642494">
      <w:pPr>
        <w:rPr>
          <w:rFonts w:cs="Arial"/>
          <w:szCs w:val="24"/>
        </w:rPr>
      </w:pPr>
      <w:r w:rsidRPr="00642494">
        <w:rPr>
          <w:rFonts w:cs="Arial"/>
          <w:szCs w:val="24"/>
        </w:rPr>
        <w:t xml:space="preserve">Marriott employs </w:t>
      </w:r>
      <w:r w:rsidR="00460A77" w:rsidRPr="00642494">
        <w:rPr>
          <w:rFonts w:cs="Arial"/>
          <w:szCs w:val="24"/>
        </w:rPr>
        <w:t>several</w:t>
      </w:r>
      <w:r w:rsidRPr="00642494">
        <w:rPr>
          <w:rFonts w:cs="Arial"/>
          <w:szCs w:val="24"/>
        </w:rPr>
        <w:t xml:space="preserve"> growth strategies to achieve its objectives:</w:t>
      </w:r>
    </w:p>
    <w:p w14:paraId="153D15D8" w14:textId="53616F68" w:rsidR="00BE5E50" w:rsidRPr="00642494" w:rsidRDefault="002C3986" w:rsidP="00642494">
      <w:pPr>
        <w:rPr>
          <w:rFonts w:cs="Arial"/>
          <w:szCs w:val="24"/>
        </w:rPr>
      </w:pPr>
      <w:r w:rsidRPr="001A54AB">
        <w:rPr>
          <w:rFonts w:cs="Arial"/>
          <w:b/>
          <w:bCs/>
          <w:szCs w:val="24"/>
        </w:rPr>
        <w:t>Market Expansion:</w:t>
      </w:r>
      <w:r w:rsidRPr="00642494">
        <w:rPr>
          <w:rFonts w:cs="Arial"/>
          <w:szCs w:val="24"/>
        </w:rPr>
        <w:t xml:space="preserve"> </w:t>
      </w:r>
      <w:r w:rsidR="00BE5E50" w:rsidRPr="00642494">
        <w:rPr>
          <w:rFonts w:cs="Arial"/>
          <w:szCs w:val="24"/>
        </w:rPr>
        <w:t>Marriott is expanding its global footprint through strategic acquisitions and partnerships. Starwood Hotel acquisition of 2016 significantly strengthened the company's brand portfolio</w:t>
      </w:r>
      <w:r w:rsidR="005A71F9" w:rsidRPr="00642494">
        <w:rPr>
          <w:rFonts w:cs="Arial"/>
          <w:szCs w:val="24"/>
        </w:rPr>
        <w:t xml:space="preserve"> (Whitmore, 2021)</w:t>
      </w:r>
      <w:r w:rsidR="00BE5E50" w:rsidRPr="00642494">
        <w:rPr>
          <w:rFonts w:cs="Arial"/>
          <w:szCs w:val="24"/>
        </w:rPr>
        <w:t>.</w:t>
      </w:r>
    </w:p>
    <w:p w14:paraId="637BC5D3" w14:textId="74889125" w:rsidR="00BE5E50" w:rsidRPr="00642494" w:rsidRDefault="002C3986" w:rsidP="00642494">
      <w:pPr>
        <w:rPr>
          <w:rFonts w:cs="Arial"/>
          <w:szCs w:val="24"/>
        </w:rPr>
      </w:pPr>
      <w:r w:rsidRPr="001A54AB">
        <w:rPr>
          <w:rFonts w:cs="Arial"/>
          <w:b/>
          <w:bCs/>
          <w:szCs w:val="24"/>
        </w:rPr>
        <w:lastRenderedPageBreak/>
        <w:t>Brand Differentiation</w:t>
      </w:r>
      <w:r w:rsidR="00BE5E50" w:rsidRPr="001A54AB">
        <w:rPr>
          <w:rFonts w:cs="Arial"/>
          <w:b/>
          <w:bCs/>
          <w:szCs w:val="24"/>
        </w:rPr>
        <w:t>:</w:t>
      </w:r>
      <w:r w:rsidR="00BE5E50" w:rsidRPr="00642494">
        <w:rPr>
          <w:rFonts w:cs="Arial"/>
          <w:szCs w:val="24"/>
        </w:rPr>
        <w:t xml:space="preserve"> Unlike many other hotel companies, Marriott provides a diverse set of hotel brands to meet different </w:t>
      </w:r>
      <w:r w:rsidR="00B55673" w:rsidRPr="00642494">
        <w:rPr>
          <w:rFonts w:cs="Arial"/>
          <w:szCs w:val="24"/>
        </w:rPr>
        <w:t>travellers’</w:t>
      </w:r>
      <w:r w:rsidR="00BE5E50" w:rsidRPr="00642494">
        <w:rPr>
          <w:rFonts w:cs="Arial"/>
          <w:szCs w:val="24"/>
        </w:rPr>
        <w:t xml:space="preserve"> needs (The Ritz-Carlton, St. Regis for the luxury class, and Fairfield Inn, Courtyard by Marriott for the budget seekers)</w:t>
      </w:r>
      <w:r w:rsidR="00F64984" w:rsidRPr="00642494">
        <w:rPr>
          <w:rFonts w:cs="Arial"/>
          <w:szCs w:val="24"/>
        </w:rPr>
        <w:t xml:space="preserve"> (Barreto and </w:t>
      </w:r>
      <w:proofErr w:type="spellStart"/>
      <w:r w:rsidR="00F64984" w:rsidRPr="00642494">
        <w:rPr>
          <w:rFonts w:cs="Arial"/>
          <w:szCs w:val="24"/>
        </w:rPr>
        <w:t>Mayya</w:t>
      </w:r>
      <w:proofErr w:type="spellEnd"/>
      <w:r w:rsidR="00F64984" w:rsidRPr="00642494">
        <w:rPr>
          <w:rFonts w:cs="Arial"/>
          <w:szCs w:val="24"/>
        </w:rPr>
        <w:t>, 2022)</w:t>
      </w:r>
      <w:r w:rsidR="00BE5E50" w:rsidRPr="00642494">
        <w:rPr>
          <w:rFonts w:cs="Arial"/>
          <w:szCs w:val="24"/>
        </w:rPr>
        <w:t>.</w:t>
      </w:r>
    </w:p>
    <w:p w14:paraId="1E611F00" w14:textId="112796A6" w:rsidR="00BE5E50" w:rsidRPr="00642494" w:rsidRDefault="00BE5E50" w:rsidP="00642494">
      <w:pPr>
        <w:rPr>
          <w:rFonts w:cs="Arial"/>
          <w:szCs w:val="24"/>
        </w:rPr>
      </w:pPr>
      <w:r w:rsidRPr="001A54AB">
        <w:rPr>
          <w:rFonts w:cs="Arial"/>
          <w:b/>
          <w:bCs/>
          <w:szCs w:val="24"/>
        </w:rPr>
        <w:t>Loyalty Programs &amp; Digital Innovation:</w:t>
      </w:r>
      <w:r w:rsidRPr="00642494">
        <w:rPr>
          <w:rFonts w:cs="Arial"/>
          <w:szCs w:val="24"/>
        </w:rPr>
        <w:t xml:space="preserve"> The Marriott Bonvoy loyalty program, with over 1</w:t>
      </w:r>
      <w:r w:rsidR="005A71F9" w:rsidRPr="00642494">
        <w:rPr>
          <w:rFonts w:cs="Arial"/>
          <w:szCs w:val="24"/>
        </w:rPr>
        <w:t>96</w:t>
      </w:r>
      <w:r w:rsidRPr="00642494">
        <w:rPr>
          <w:rFonts w:cs="Arial"/>
          <w:szCs w:val="24"/>
        </w:rPr>
        <w:t xml:space="preserve"> million members, plays a crucial role in customer retention. Investments in mobile technology and AI driven services elevate guest interaction and personalisation.</w:t>
      </w:r>
    </w:p>
    <w:p w14:paraId="0EEEF355" w14:textId="45A33362" w:rsidR="00BE5E50" w:rsidRPr="00642494" w:rsidRDefault="002E6C4A" w:rsidP="00642494">
      <w:pPr>
        <w:rPr>
          <w:rFonts w:cs="Arial"/>
          <w:szCs w:val="24"/>
        </w:rPr>
      </w:pPr>
      <w:r w:rsidRPr="001A54AB">
        <w:rPr>
          <w:rFonts w:cs="Arial"/>
          <w:b/>
          <w:bCs/>
          <w:szCs w:val="24"/>
        </w:rPr>
        <w:t>Sustainability:</w:t>
      </w:r>
      <w:r w:rsidR="00BE5E50" w:rsidRPr="00642494">
        <w:rPr>
          <w:rFonts w:cs="Arial"/>
          <w:szCs w:val="24"/>
        </w:rPr>
        <w:t xml:space="preserve"> Marriott</w:t>
      </w:r>
      <w:r w:rsidR="00B55673" w:rsidRPr="00642494">
        <w:rPr>
          <w:rFonts w:cs="Arial"/>
          <w:szCs w:val="24"/>
        </w:rPr>
        <w:t xml:space="preserve"> </w:t>
      </w:r>
      <w:r w:rsidR="00BE5E50" w:rsidRPr="00642494">
        <w:rPr>
          <w:rFonts w:cs="Arial"/>
          <w:szCs w:val="24"/>
        </w:rPr>
        <w:t>fundamentally incorporates environmental and social responsibility into its growth strategy</w:t>
      </w:r>
      <w:r w:rsidR="00B55673" w:rsidRPr="00642494">
        <w:rPr>
          <w:rFonts w:cs="Arial"/>
          <w:szCs w:val="24"/>
        </w:rPr>
        <w:t xml:space="preserve"> </w:t>
      </w:r>
      <w:r w:rsidR="00BE5E50" w:rsidRPr="00642494">
        <w:rPr>
          <w:rFonts w:cs="Arial"/>
          <w:szCs w:val="24"/>
        </w:rPr>
        <w:t>through sustainability and maintains global regulations.</w:t>
      </w:r>
    </w:p>
    <w:p w14:paraId="503DF0EC" w14:textId="7FF9BD6C" w:rsidR="00F8765F" w:rsidRPr="00642494" w:rsidRDefault="00BE5E50" w:rsidP="00642494">
      <w:pPr>
        <w:rPr>
          <w:rFonts w:cs="Arial"/>
          <w:szCs w:val="24"/>
        </w:rPr>
      </w:pPr>
      <w:r w:rsidRPr="00642494">
        <w:rPr>
          <w:rFonts w:cs="Arial"/>
          <w:szCs w:val="24"/>
        </w:rPr>
        <w:t>Marriott’s journey towards its strategic direction is a commitment to the organization’s growth, innovation and resilience in the competitive hospitality sector.</w:t>
      </w:r>
    </w:p>
    <w:p w14:paraId="493C95A6" w14:textId="064646E0" w:rsidR="00B664B0" w:rsidRPr="00B1298B" w:rsidRDefault="00310841" w:rsidP="001A54AB">
      <w:pPr>
        <w:pStyle w:val="Heading1"/>
        <w:rPr>
          <w:color w:val="000000" w:themeColor="text1"/>
        </w:rPr>
      </w:pPr>
      <w:bookmarkStart w:id="13" w:name="_Toc189700146"/>
      <w:r w:rsidRPr="00B1298B">
        <w:rPr>
          <w:color w:val="000000" w:themeColor="text1"/>
        </w:rPr>
        <w:t>3</w:t>
      </w:r>
      <w:r w:rsidR="00B664B0" w:rsidRPr="00B1298B">
        <w:rPr>
          <w:color w:val="000000" w:themeColor="text1"/>
        </w:rPr>
        <w:t>. Conclusion and Recommendations</w:t>
      </w:r>
      <w:bookmarkEnd w:id="13"/>
    </w:p>
    <w:p w14:paraId="76AED2DE" w14:textId="63E6303C" w:rsidR="00B664B0" w:rsidRPr="00642494" w:rsidRDefault="00310841" w:rsidP="001A54AB">
      <w:pPr>
        <w:pStyle w:val="Heading2"/>
      </w:pPr>
      <w:bookmarkStart w:id="14" w:name="_Toc189700147"/>
      <w:r w:rsidRPr="00B1298B">
        <w:rPr>
          <w:color w:val="000000" w:themeColor="text1"/>
        </w:rPr>
        <w:t>3</w:t>
      </w:r>
      <w:r w:rsidR="00B664B0" w:rsidRPr="00B1298B">
        <w:rPr>
          <w:color w:val="000000" w:themeColor="text1"/>
        </w:rPr>
        <w:t>.1 Conclusion</w:t>
      </w:r>
      <w:bookmarkEnd w:id="14"/>
    </w:p>
    <w:p w14:paraId="7972B294" w14:textId="306A47A4" w:rsidR="002576F8" w:rsidRPr="00642494" w:rsidRDefault="002576F8" w:rsidP="00642494">
      <w:pPr>
        <w:rPr>
          <w:rFonts w:cs="Arial"/>
          <w:szCs w:val="24"/>
        </w:rPr>
      </w:pPr>
      <w:r w:rsidRPr="00642494">
        <w:rPr>
          <w:rFonts w:cs="Arial"/>
          <w:szCs w:val="24"/>
        </w:rPr>
        <w:t>Marriott International’s success is based on a strong organisational structure, people focused corporate culture, and well-defined strategic objectives. Its global network is managed in an efficient way through its divisional structure, and its culture is based around employee wellbeing and service excellence. To keep the business resilient in a changing hospitality landscape, the company is focused on sustainability, digital transformation, and global expansion. Digital enhancements, sustainability programs and post-pandemic recovery efforts have put Marriott in a strong position for further growth. But there are still issues maintaining brand consistency between franchises and with emerging technology.</w:t>
      </w:r>
    </w:p>
    <w:p w14:paraId="4039D87E" w14:textId="6240DD57" w:rsidR="002576F8" w:rsidRPr="00B1298B" w:rsidRDefault="00310841" w:rsidP="001A54AB">
      <w:pPr>
        <w:pStyle w:val="Heading2"/>
        <w:rPr>
          <w:color w:val="000000" w:themeColor="text1"/>
        </w:rPr>
      </w:pPr>
      <w:bookmarkStart w:id="15" w:name="_Toc189700148"/>
      <w:r w:rsidRPr="00B1298B">
        <w:rPr>
          <w:color w:val="000000" w:themeColor="text1"/>
        </w:rPr>
        <w:t>3</w:t>
      </w:r>
      <w:r w:rsidR="002576F8" w:rsidRPr="00B1298B">
        <w:rPr>
          <w:color w:val="000000" w:themeColor="text1"/>
        </w:rPr>
        <w:t>.2 Recommendations</w:t>
      </w:r>
      <w:bookmarkEnd w:id="15"/>
    </w:p>
    <w:p w14:paraId="75683DF5" w14:textId="04235C7F" w:rsidR="001A54AB" w:rsidRDefault="002576F8" w:rsidP="00642494">
      <w:pPr>
        <w:rPr>
          <w:rFonts w:cs="Arial"/>
          <w:szCs w:val="24"/>
        </w:rPr>
      </w:pPr>
      <w:r w:rsidRPr="00642494">
        <w:rPr>
          <w:rFonts w:cs="Arial"/>
          <w:szCs w:val="24"/>
        </w:rPr>
        <w:t xml:space="preserve">Marriott should strengthen its position in the market by expanding artificial intelligence driven customer service tools and contactless solutions to help increase operational efficiency. Also, the company needs to accelerate its sustainability efforts to reduce carbon and design eco hotels that comply with global environmental standards. Further </w:t>
      </w:r>
      <w:r w:rsidRPr="00642494">
        <w:rPr>
          <w:rFonts w:cs="Arial"/>
          <w:szCs w:val="24"/>
        </w:rPr>
        <w:lastRenderedPageBreak/>
        <w:t xml:space="preserve">growth can be driven through strategic partnerships and localized service offerings as the business expands into emerging markets such as Africa and Southeast Asia. Moreover, Marriott </w:t>
      </w:r>
      <w:r w:rsidR="00B1298B" w:rsidRPr="00642494">
        <w:rPr>
          <w:rFonts w:cs="Arial"/>
          <w:szCs w:val="24"/>
        </w:rPr>
        <w:t>must</w:t>
      </w:r>
      <w:r w:rsidRPr="00642494">
        <w:rPr>
          <w:rFonts w:cs="Arial"/>
          <w:szCs w:val="24"/>
        </w:rPr>
        <w:t xml:space="preserve"> strengthen its change management practices by providing continuous employee training as well as feedback mechanisms to facilitate company’s smooth adaptation to new technologies and policies. Marriott’s competitive edge will be sustained while encouraging customer loyalty and operational excellence through these recommendations.</w:t>
      </w:r>
    </w:p>
    <w:p w14:paraId="3E1A7933" w14:textId="77777777" w:rsidR="001A54AB" w:rsidRDefault="001A54AB">
      <w:pPr>
        <w:rPr>
          <w:rFonts w:cs="Arial"/>
          <w:szCs w:val="24"/>
        </w:rPr>
      </w:pPr>
      <w:r>
        <w:rPr>
          <w:rFonts w:cs="Arial"/>
          <w:szCs w:val="24"/>
        </w:rPr>
        <w:br w:type="page"/>
      </w:r>
    </w:p>
    <w:bookmarkStart w:id="16" w:name="_Toc189700149" w:displacedByCustomXml="next"/>
    <w:sdt>
      <w:sdtPr>
        <w:rPr>
          <w:rFonts w:asciiTheme="minorHAnsi" w:eastAsiaTheme="minorHAnsi" w:hAnsiTheme="minorHAnsi" w:cstheme="minorBidi"/>
          <w:b w:val="0"/>
          <w:color w:val="auto"/>
          <w:sz w:val="22"/>
          <w:szCs w:val="22"/>
        </w:rPr>
        <w:id w:val="794556345"/>
        <w:docPartObj>
          <w:docPartGallery w:val="Bibliographies"/>
          <w:docPartUnique/>
        </w:docPartObj>
      </w:sdtPr>
      <w:sdtEndPr>
        <w:rPr>
          <w:rFonts w:ascii="Arial" w:hAnsi="Arial"/>
          <w:sz w:val="24"/>
        </w:rPr>
      </w:sdtEndPr>
      <w:sdtContent>
        <w:p w14:paraId="733072CD" w14:textId="723047D7" w:rsidR="002F60F1" w:rsidRPr="00B1298B" w:rsidRDefault="002F60F1">
          <w:pPr>
            <w:pStyle w:val="Heading1"/>
            <w:rPr>
              <w:color w:val="000000" w:themeColor="text1"/>
            </w:rPr>
          </w:pPr>
          <w:r w:rsidRPr="00B1298B">
            <w:rPr>
              <w:color w:val="000000" w:themeColor="text1"/>
            </w:rPr>
            <w:t>References</w:t>
          </w:r>
          <w:bookmarkEnd w:id="16"/>
        </w:p>
        <w:sdt>
          <w:sdtPr>
            <w:id w:val="-573587230"/>
            <w:bibliography/>
          </w:sdtPr>
          <w:sdtContent>
            <w:p w14:paraId="5C3AA34C" w14:textId="693B3FFB" w:rsidR="002F60F1" w:rsidRPr="00487C7E" w:rsidRDefault="002F60F1" w:rsidP="002F60F1">
              <w:pPr>
                <w:rPr>
                  <w:rFonts w:cs="Arial"/>
                  <w:szCs w:val="24"/>
                </w:rPr>
              </w:pPr>
              <w:r w:rsidRPr="00487C7E">
                <w:rPr>
                  <w:rFonts w:cs="Arial"/>
                  <w:szCs w:val="24"/>
                </w:rPr>
                <w:t xml:space="preserve">Barreto, N. and </w:t>
              </w:r>
              <w:proofErr w:type="spellStart"/>
              <w:r w:rsidRPr="00487C7E">
                <w:rPr>
                  <w:rFonts w:cs="Arial"/>
                  <w:szCs w:val="24"/>
                </w:rPr>
                <w:t>Mayya</w:t>
              </w:r>
              <w:proofErr w:type="spellEnd"/>
              <w:r w:rsidRPr="00487C7E">
                <w:rPr>
                  <w:rFonts w:cs="Arial"/>
                  <w:szCs w:val="24"/>
                </w:rPr>
                <w:t xml:space="preserve">, S. </w:t>
              </w:r>
              <w:r>
                <w:rPr>
                  <w:rFonts w:cs="Arial"/>
                  <w:szCs w:val="24"/>
                </w:rPr>
                <w:t>(</w:t>
              </w:r>
              <w:r w:rsidRPr="00487C7E">
                <w:rPr>
                  <w:rFonts w:cs="Arial"/>
                  <w:szCs w:val="24"/>
                </w:rPr>
                <w:t>2022</w:t>
              </w:r>
              <w:r>
                <w:rPr>
                  <w:rFonts w:cs="Arial"/>
                  <w:szCs w:val="24"/>
                </w:rPr>
                <w:t>)</w:t>
              </w:r>
              <w:r w:rsidRPr="00487C7E">
                <w:rPr>
                  <w:rFonts w:cs="Arial"/>
                  <w:szCs w:val="24"/>
                </w:rPr>
                <w:t>. SWOC Analysis of Marriott International-A Case Study. International Journal of Case Studies in Business, IT and Education (IJCSBE), 6(2), pp.877-889.</w:t>
              </w:r>
            </w:p>
            <w:p w14:paraId="509772A6" w14:textId="77777777" w:rsidR="002F60F1" w:rsidRPr="00487C7E" w:rsidRDefault="002F60F1" w:rsidP="002F60F1">
              <w:pPr>
                <w:rPr>
                  <w:rFonts w:cs="Arial"/>
                  <w:szCs w:val="24"/>
                </w:rPr>
              </w:pPr>
              <w:r w:rsidRPr="00487C7E">
                <w:rPr>
                  <w:rFonts w:cs="Arial"/>
                  <w:szCs w:val="24"/>
                </w:rPr>
                <w:t>Boddy, D. (2017). Management: An Introduction (7th Ed). Pearson.</w:t>
              </w:r>
            </w:p>
            <w:p w14:paraId="5D16348D" w14:textId="77777777" w:rsidR="002F60F1" w:rsidRPr="00487C7E" w:rsidRDefault="002F60F1" w:rsidP="002F60F1">
              <w:pPr>
                <w:rPr>
                  <w:rFonts w:cs="Arial"/>
                  <w:szCs w:val="24"/>
                </w:rPr>
              </w:pPr>
              <w:proofErr w:type="spellStart"/>
              <w:r w:rsidRPr="00487C7E">
                <w:rPr>
                  <w:rFonts w:cs="Arial"/>
                  <w:szCs w:val="24"/>
                </w:rPr>
                <w:t>Hanelt</w:t>
              </w:r>
              <w:proofErr w:type="spellEnd"/>
              <w:r w:rsidRPr="00487C7E">
                <w:rPr>
                  <w:rFonts w:cs="Arial"/>
                  <w:szCs w:val="24"/>
                </w:rPr>
                <w:t xml:space="preserve">, A., </w:t>
              </w:r>
              <w:proofErr w:type="spellStart"/>
              <w:r w:rsidRPr="00487C7E">
                <w:rPr>
                  <w:rFonts w:cs="Arial"/>
                  <w:szCs w:val="24"/>
                </w:rPr>
                <w:t>Bohnsack</w:t>
              </w:r>
              <w:proofErr w:type="spellEnd"/>
              <w:r w:rsidRPr="00487C7E">
                <w:rPr>
                  <w:rFonts w:cs="Arial"/>
                  <w:szCs w:val="24"/>
                </w:rPr>
                <w:t xml:space="preserve">, R., Marz, D. and Antunes </w:t>
              </w:r>
              <w:proofErr w:type="spellStart"/>
              <w:r w:rsidRPr="00487C7E">
                <w:rPr>
                  <w:rFonts w:cs="Arial"/>
                  <w:szCs w:val="24"/>
                </w:rPr>
                <w:t>Marante</w:t>
              </w:r>
              <w:proofErr w:type="spellEnd"/>
              <w:r w:rsidRPr="00487C7E">
                <w:rPr>
                  <w:rFonts w:cs="Arial"/>
                  <w:szCs w:val="24"/>
                </w:rPr>
                <w:t xml:space="preserve">, C. </w:t>
              </w:r>
              <w:r>
                <w:rPr>
                  <w:rFonts w:cs="Arial"/>
                  <w:szCs w:val="24"/>
                </w:rPr>
                <w:t>(</w:t>
              </w:r>
              <w:r w:rsidRPr="00487C7E">
                <w:rPr>
                  <w:rFonts w:cs="Arial"/>
                  <w:szCs w:val="24"/>
                </w:rPr>
                <w:t>2021</w:t>
              </w:r>
              <w:r>
                <w:rPr>
                  <w:rFonts w:cs="Arial"/>
                  <w:szCs w:val="24"/>
                </w:rPr>
                <w:t>)</w:t>
              </w:r>
              <w:r w:rsidRPr="00487C7E">
                <w:rPr>
                  <w:rFonts w:cs="Arial"/>
                  <w:szCs w:val="24"/>
                </w:rPr>
                <w:t>. A systematic review of the literature on digital transformation: Insights and implications for strategy and organizational change. Journal of management studies, 58(5), pp.1159-1197.</w:t>
              </w:r>
            </w:p>
            <w:p w14:paraId="37EAF4CB" w14:textId="77777777" w:rsidR="002F60F1" w:rsidRPr="00487C7E" w:rsidRDefault="002F60F1" w:rsidP="002F60F1">
              <w:pPr>
                <w:rPr>
                  <w:rFonts w:cs="Arial"/>
                  <w:szCs w:val="24"/>
                </w:rPr>
              </w:pPr>
              <w:r w:rsidRPr="00487C7E">
                <w:rPr>
                  <w:rFonts w:cs="Arial"/>
                  <w:szCs w:val="24"/>
                </w:rPr>
                <w:t>Kanner, M.G. (2024). An Overview of Marriott Benefits, Life at Marriott Blog. Available at: https://life.marriott.com/blog/marriott-benefits/ (Accessed: 5 February 2025).</w:t>
              </w:r>
            </w:p>
            <w:p w14:paraId="4BBDD4FB" w14:textId="77777777" w:rsidR="002F60F1" w:rsidRPr="00487C7E" w:rsidRDefault="002F60F1" w:rsidP="002F60F1">
              <w:pPr>
                <w:rPr>
                  <w:rFonts w:cs="Arial"/>
                  <w:szCs w:val="24"/>
                </w:rPr>
              </w:pPr>
              <w:r w:rsidRPr="00487C7E">
                <w:rPr>
                  <w:rFonts w:cs="Arial"/>
                  <w:szCs w:val="24"/>
                </w:rPr>
                <w:t xml:space="preserve">Kraus, S., Jones, P., </w:t>
              </w:r>
              <w:proofErr w:type="spellStart"/>
              <w:r w:rsidRPr="00487C7E">
                <w:rPr>
                  <w:rFonts w:cs="Arial"/>
                  <w:szCs w:val="24"/>
                </w:rPr>
                <w:t>Kailer</w:t>
              </w:r>
              <w:proofErr w:type="spellEnd"/>
              <w:r w:rsidRPr="00487C7E">
                <w:rPr>
                  <w:rFonts w:cs="Arial"/>
                  <w:szCs w:val="24"/>
                </w:rPr>
                <w:t>, N., Weinmann, A., Chaparro-Banegas, N. and Roig-</w:t>
              </w:r>
              <w:proofErr w:type="spellStart"/>
              <w:r w:rsidRPr="00487C7E">
                <w:rPr>
                  <w:rFonts w:cs="Arial"/>
                  <w:szCs w:val="24"/>
                </w:rPr>
                <w:t>Tierno</w:t>
              </w:r>
              <w:proofErr w:type="spellEnd"/>
              <w:r w:rsidRPr="00487C7E">
                <w:rPr>
                  <w:rFonts w:cs="Arial"/>
                  <w:szCs w:val="24"/>
                </w:rPr>
                <w:t>, N.</w:t>
              </w:r>
              <w:r>
                <w:rPr>
                  <w:rFonts w:cs="Arial"/>
                  <w:szCs w:val="24"/>
                </w:rPr>
                <w:t xml:space="preserve"> (</w:t>
              </w:r>
              <w:r w:rsidRPr="00487C7E">
                <w:rPr>
                  <w:rFonts w:cs="Arial"/>
                  <w:szCs w:val="24"/>
                </w:rPr>
                <w:t>2021</w:t>
              </w:r>
              <w:r>
                <w:rPr>
                  <w:rFonts w:cs="Arial"/>
                  <w:szCs w:val="24"/>
                </w:rPr>
                <w:t>)</w:t>
              </w:r>
              <w:r w:rsidRPr="00487C7E">
                <w:rPr>
                  <w:rFonts w:cs="Arial"/>
                  <w:szCs w:val="24"/>
                </w:rPr>
                <w:t>. Digital transformation: An overview of the current state of the art of research. Sage Open, 11(3), p.21582440211047576.</w:t>
              </w:r>
            </w:p>
            <w:p w14:paraId="4CA074BA" w14:textId="77777777" w:rsidR="002F60F1" w:rsidRPr="00487C7E" w:rsidRDefault="002F60F1" w:rsidP="002F60F1">
              <w:pPr>
                <w:rPr>
                  <w:rFonts w:cs="Arial"/>
                  <w:szCs w:val="24"/>
                </w:rPr>
              </w:pPr>
              <w:r w:rsidRPr="00487C7E">
                <w:rPr>
                  <w:rFonts w:cs="Arial"/>
                  <w:szCs w:val="24"/>
                </w:rPr>
                <w:t xml:space="preserve">Lunenburg, F.C. </w:t>
              </w:r>
              <w:r>
                <w:rPr>
                  <w:rFonts w:cs="Arial"/>
                  <w:szCs w:val="24"/>
                </w:rPr>
                <w:t>(</w:t>
              </w:r>
              <w:r w:rsidRPr="00487C7E">
                <w:rPr>
                  <w:rFonts w:cs="Arial"/>
                  <w:szCs w:val="24"/>
                </w:rPr>
                <w:t>2017</w:t>
              </w:r>
              <w:r>
                <w:rPr>
                  <w:rFonts w:cs="Arial"/>
                  <w:szCs w:val="24"/>
                </w:rPr>
                <w:t>)</w:t>
              </w:r>
              <w:r w:rsidRPr="00487C7E">
                <w:rPr>
                  <w:rFonts w:cs="Arial"/>
                  <w:szCs w:val="24"/>
                </w:rPr>
                <w:t>. Organizational Structure and Design. Journal of Educational Leadership and Policy Studies, 1(1), pp.21-43.</w:t>
              </w:r>
            </w:p>
            <w:p w14:paraId="42AAF1B7" w14:textId="77777777" w:rsidR="002F60F1" w:rsidRPr="00487C7E" w:rsidRDefault="002F60F1" w:rsidP="002F60F1">
              <w:pPr>
                <w:rPr>
                  <w:rFonts w:cs="Arial"/>
                  <w:szCs w:val="24"/>
                </w:rPr>
              </w:pPr>
              <w:r w:rsidRPr="00487C7E">
                <w:rPr>
                  <w:rFonts w:cs="Arial"/>
                  <w:szCs w:val="24"/>
                </w:rPr>
                <w:t>Marriott International. (2020). Commitment to Clean. Available at: https://cdn.marriottnetwork.com/uploads/sites/12/2020/08/Marriott-Commitment-to-Clean-At-a-Glance.pdf (Accessed: 5 February 2025).</w:t>
              </w:r>
            </w:p>
            <w:p w14:paraId="3307D3C5" w14:textId="77777777" w:rsidR="002F60F1" w:rsidRPr="00487C7E" w:rsidRDefault="002F60F1" w:rsidP="002F60F1">
              <w:pPr>
                <w:rPr>
                  <w:rFonts w:cs="Arial"/>
                  <w:szCs w:val="24"/>
                </w:rPr>
              </w:pPr>
              <w:r w:rsidRPr="00487C7E">
                <w:rPr>
                  <w:rFonts w:cs="Arial"/>
                  <w:szCs w:val="24"/>
                </w:rPr>
                <w:t>Marriott International. (2024). 2023 ANNUAL REPORT. Available at: https://marriott.gcs-web.com/static-files/b82978a6-9d28-4e38-9855-fc4ae2cebe11 (Accessed: 5 February 2025).</w:t>
              </w:r>
            </w:p>
            <w:p w14:paraId="4E5401AF" w14:textId="77777777" w:rsidR="002F60F1" w:rsidRPr="00487C7E" w:rsidRDefault="002F60F1" w:rsidP="002F60F1">
              <w:pPr>
                <w:rPr>
                  <w:rFonts w:cs="Arial"/>
                  <w:szCs w:val="24"/>
                </w:rPr>
              </w:pPr>
              <w:r w:rsidRPr="00487C7E">
                <w:rPr>
                  <w:rFonts w:cs="Arial"/>
                  <w:szCs w:val="24"/>
                </w:rPr>
                <w:t>Marriott International. (2025). Diversity, Equity + Inclusion. Available at: https://www.marriott.com/diversity/diversity-and-inclusion.mi (Accessed: 5 February 2025).</w:t>
              </w:r>
            </w:p>
            <w:p w14:paraId="07D17D9B" w14:textId="77777777" w:rsidR="002F60F1" w:rsidRPr="00487C7E" w:rsidRDefault="002F60F1" w:rsidP="002F60F1">
              <w:pPr>
                <w:rPr>
                  <w:rFonts w:cs="Arial"/>
                  <w:szCs w:val="24"/>
                </w:rPr>
              </w:pPr>
              <w:r w:rsidRPr="00487C7E">
                <w:rPr>
                  <w:rFonts w:cs="Arial"/>
                  <w:szCs w:val="24"/>
                </w:rPr>
                <w:t>Marriott International. (2025). Serve 360: Doing Good in Every Direction. Available at: https://serve360.marriott.com/ (Accessed: 5 February 2025).</w:t>
              </w:r>
            </w:p>
            <w:p w14:paraId="0ACC4D6C" w14:textId="77777777" w:rsidR="002F60F1" w:rsidRPr="00487C7E" w:rsidRDefault="002F60F1" w:rsidP="002F60F1">
              <w:pPr>
                <w:rPr>
                  <w:rFonts w:cs="Arial"/>
                  <w:szCs w:val="24"/>
                </w:rPr>
              </w:pPr>
              <w:r w:rsidRPr="00487C7E">
                <w:rPr>
                  <w:rFonts w:cs="Arial"/>
                  <w:szCs w:val="24"/>
                </w:rPr>
                <w:lastRenderedPageBreak/>
                <w:t>Marriott International. (2025). We Are Marriott International. Available at: https://www.marriott.com/marriott/aboutmarriott.mi (Accessed: 5 February 2025).</w:t>
              </w:r>
            </w:p>
            <w:p w14:paraId="5AC2DEDB" w14:textId="77777777" w:rsidR="002F60F1" w:rsidRPr="00487C7E" w:rsidRDefault="002F60F1" w:rsidP="002F60F1">
              <w:pPr>
                <w:rPr>
                  <w:rFonts w:cs="Arial"/>
                  <w:szCs w:val="24"/>
                </w:rPr>
              </w:pPr>
              <w:r w:rsidRPr="00487C7E">
                <w:rPr>
                  <w:rFonts w:cs="Arial"/>
                  <w:szCs w:val="24"/>
                </w:rPr>
                <w:t>Mullins, L. (2023). Management and Organisational Behaviour (13th edition). Pearson.</w:t>
              </w:r>
            </w:p>
            <w:p w14:paraId="00EC615D" w14:textId="77777777" w:rsidR="002F60F1" w:rsidRPr="00487C7E" w:rsidRDefault="002F60F1" w:rsidP="002F60F1">
              <w:pPr>
                <w:rPr>
                  <w:rFonts w:cs="Arial"/>
                  <w:szCs w:val="24"/>
                </w:rPr>
              </w:pPr>
              <w:r w:rsidRPr="00487C7E">
                <w:rPr>
                  <w:rFonts w:cs="Arial"/>
                  <w:szCs w:val="24"/>
                </w:rPr>
                <w:t>Mullins, L., and Dosser, P. (2013). Hospitality Management and Organisational Behaviour (5th Ed). Pearson.</w:t>
              </w:r>
            </w:p>
            <w:p w14:paraId="075FCC2F" w14:textId="77777777" w:rsidR="002F60F1" w:rsidRPr="00487C7E" w:rsidRDefault="002F60F1" w:rsidP="002F60F1">
              <w:pPr>
                <w:rPr>
                  <w:rFonts w:cs="Arial"/>
                  <w:szCs w:val="24"/>
                </w:rPr>
              </w:pPr>
              <w:r w:rsidRPr="00487C7E">
                <w:rPr>
                  <w:rFonts w:cs="Arial"/>
                  <w:szCs w:val="24"/>
                </w:rPr>
                <w:t xml:space="preserve">Pollack, J. and Pollack, R. </w:t>
              </w:r>
              <w:r>
                <w:rPr>
                  <w:rFonts w:cs="Arial"/>
                  <w:szCs w:val="24"/>
                </w:rPr>
                <w:t>(</w:t>
              </w:r>
              <w:r w:rsidRPr="00487C7E">
                <w:rPr>
                  <w:rFonts w:cs="Arial"/>
                  <w:szCs w:val="24"/>
                </w:rPr>
                <w:t>2015</w:t>
              </w:r>
              <w:r>
                <w:rPr>
                  <w:rFonts w:cs="Arial"/>
                  <w:szCs w:val="24"/>
                </w:rPr>
                <w:t>)</w:t>
              </w:r>
              <w:r w:rsidRPr="00487C7E">
                <w:rPr>
                  <w:rFonts w:cs="Arial"/>
                  <w:szCs w:val="24"/>
                </w:rPr>
                <w:t>. Using Kotter’s eight stage process to manage an organisational change program: Presentation and practice. Systemic practice and action research, 28, pp.51-66.</w:t>
              </w:r>
            </w:p>
            <w:p w14:paraId="0128DEAD" w14:textId="77777777" w:rsidR="002F60F1" w:rsidRPr="00487C7E" w:rsidRDefault="002F60F1" w:rsidP="002F60F1">
              <w:pPr>
                <w:rPr>
                  <w:rFonts w:cs="Arial"/>
                  <w:szCs w:val="24"/>
                </w:rPr>
              </w:pPr>
              <w:r w:rsidRPr="00487C7E">
                <w:rPr>
                  <w:rFonts w:cs="Arial"/>
                  <w:szCs w:val="24"/>
                </w:rPr>
                <w:t>Robbins, S. and Judge. (2017). Organizational Behaviour (17th edition). Pearson.</w:t>
              </w:r>
            </w:p>
            <w:p w14:paraId="17F34949" w14:textId="77777777" w:rsidR="002F60F1" w:rsidRPr="00487C7E" w:rsidRDefault="002F60F1" w:rsidP="002F60F1">
              <w:pPr>
                <w:rPr>
                  <w:rFonts w:cs="Arial"/>
                  <w:szCs w:val="24"/>
                </w:rPr>
              </w:pPr>
              <w:proofErr w:type="spellStart"/>
              <w:r w:rsidRPr="00487C7E">
                <w:rPr>
                  <w:rFonts w:cs="Arial"/>
                  <w:szCs w:val="24"/>
                </w:rPr>
                <w:t>Schaltegger</w:t>
              </w:r>
              <w:proofErr w:type="spellEnd"/>
              <w:r w:rsidRPr="00487C7E">
                <w:rPr>
                  <w:rFonts w:cs="Arial"/>
                  <w:szCs w:val="24"/>
                </w:rPr>
                <w:t xml:space="preserve">, S., Hansen, E.G. and </w:t>
              </w:r>
              <w:proofErr w:type="spellStart"/>
              <w:r w:rsidRPr="00487C7E">
                <w:rPr>
                  <w:rFonts w:cs="Arial"/>
                  <w:szCs w:val="24"/>
                </w:rPr>
                <w:t>Lüdeke</w:t>
              </w:r>
              <w:proofErr w:type="spellEnd"/>
              <w:r w:rsidRPr="00487C7E">
                <w:rPr>
                  <w:rFonts w:cs="Arial"/>
                  <w:szCs w:val="24"/>
                </w:rPr>
                <w:t xml:space="preserve">-Freund, F. </w:t>
              </w:r>
              <w:r>
                <w:rPr>
                  <w:rFonts w:cs="Arial"/>
                  <w:szCs w:val="24"/>
                </w:rPr>
                <w:t>(</w:t>
              </w:r>
              <w:r w:rsidRPr="00487C7E">
                <w:rPr>
                  <w:rFonts w:cs="Arial"/>
                  <w:szCs w:val="24"/>
                </w:rPr>
                <w:t>2016</w:t>
              </w:r>
              <w:r>
                <w:rPr>
                  <w:rFonts w:cs="Arial"/>
                  <w:szCs w:val="24"/>
                </w:rPr>
                <w:t>)</w:t>
              </w:r>
              <w:r w:rsidRPr="00487C7E">
                <w:rPr>
                  <w:rFonts w:cs="Arial"/>
                  <w:szCs w:val="24"/>
                </w:rPr>
                <w:t>. Business models for sustainability: Origins, present research, and future avenues. Organization &amp; environment, 29(1), pp.3-10.</w:t>
              </w:r>
            </w:p>
            <w:p w14:paraId="6B4F3AB7" w14:textId="77777777" w:rsidR="002F60F1" w:rsidRPr="00487C7E" w:rsidRDefault="002F60F1" w:rsidP="002F60F1">
              <w:pPr>
                <w:rPr>
                  <w:rFonts w:cs="Arial"/>
                  <w:szCs w:val="24"/>
                </w:rPr>
              </w:pPr>
              <w:proofErr w:type="spellStart"/>
              <w:r w:rsidRPr="00487C7E">
                <w:rPr>
                  <w:rFonts w:cs="Arial"/>
                  <w:szCs w:val="24"/>
                </w:rPr>
                <w:t>Smircich</w:t>
              </w:r>
              <w:proofErr w:type="spellEnd"/>
              <w:r w:rsidRPr="00487C7E">
                <w:rPr>
                  <w:rFonts w:cs="Arial"/>
                  <w:szCs w:val="24"/>
                </w:rPr>
                <w:t xml:space="preserve">, L. </w:t>
              </w:r>
              <w:r>
                <w:rPr>
                  <w:rFonts w:cs="Arial"/>
                  <w:szCs w:val="24"/>
                </w:rPr>
                <w:t>(</w:t>
              </w:r>
              <w:r w:rsidRPr="00487C7E">
                <w:rPr>
                  <w:rFonts w:cs="Arial"/>
                  <w:szCs w:val="24"/>
                </w:rPr>
                <w:t>2017</w:t>
              </w:r>
              <w:r>
                <w:rPr>
                  <w:rFonts w:cs="Arial"/>
                  <w:szCs w:val="24"/>
                </w:rPr>
                <w:t>)</w:t>
              </w:r>
              <w:r w:rsidRPr="00487C7E">
                <w:rPr>
                  <w:rFonts w:cs="Arial"/>
                  <w:szCs w:val="24"/>
                </w:rPr>
                <w:t>. Concepts of culture and organizational analysis. The Anthropology of Organisations, pp.255-274.</w:t>
              </w:r>
            </w:p>
            <w:p w14:paraId="598C6D39" w14:textId="77777777" w:rsidR="002F60F1" w:rsidRPr="00487C7E" w:rsidRDefault="002F60F1" w:rsidP="002F60F1">
              <w:pPr>
                <w:rPr>
                  <w:rFonts w:cs="Arial"/>
                  <w:szCs w:val="24"/>
                </w:rPr>
              </w:pPr>
              <w:r w:rsidRPr="00487C7E">
                <w:rPr>
                  <w:rFonts w:cs="Arial"/>
                  <w:szCs w:val="24"/>
                </w:rPr>
                <w:t>Statista. (2024). Number of Marriott International loyalty program Marriott Bonvoy members worldwide from 2020 to 2023. Available at: https://www.statista.com/statistics/1477211/marriott-bonvoy-members/#:~:text=Marriott%20Bonvoy%20is%20Marriott%20International's,than%20196%20million%20members%20worldwide (Accessed: 4 February 2025).</w:t>
              </w:r>
            </w:p>
            <w:p w14:paraId="7B470F87" w14:textId="77777777" w:rsidR="002F60F1" w:rsidRPr="00487C7E" w:rsidRDefault="002F60F1" w:rsidP="002F60F1">
              <w:pPr>
                <w:rPr>
                  <w:rFonts w:cs="Arial"/>
                  <w:szCs w:val="24"/>
                </w:rPr>
              </w:pPr>
              <w:r w:rsidRPr="00487C7E">
                <w:rPr>
                  <w:rFonts w:cs="Arial"/>
                  <w:szCs w:val="24"/>
                </w:rPr>
                <w:t xml:space="preserve">Verhoef, P.C., </w:t>
              </w:r>
              <w:proofErr w:type="spellStart"/>
              <w:r w:rsidRPr="00487C7E">
                <w:rPr>
                  <w:rFonts w:cs="Arial"/>
                  <w:szCs w:val="24"/>
                </w:rPr>
                <w:t>Broekhuizen</w:t>
              </w:r>
              <w:proofErr w:type="spellEnd"/>
              <w:r w:rsidRPr="00487C7E">
                <w:rPr>
                  <w:rFonts w:cs="Arial"/>
                  <w:szCs w:val="24"/>
                </w:rPr>
                <w:t xml:space="preserve">, T., Bart, Y., Bhattacharya, A., Dong, J.Q., Fabian, N. and </w:t>
              </w:r>
              <w:proofErr w:type="spellStart"/>
              <w:r w:rsidRPr="00487C7E">
                <w:rPr>
                  <w:rFonts w:cs="Arial"/>
                  <w:szCs w:val="24"/>
                </w:rPr>
                <w:t>Haenlein</w:t>
              </w:r>
              <w:proofErr w:type="spellEnd"/>
              <w:r w:rsidRPr="00487C7E">
                <w:rPr>
                  <w:rFonts w:cs="Arial"/>
                  <w:szCs w:val="24"/>
                </w:rPr>
                <w:t xml:space="preserve">, M. </w:t>
              </w:r>
              <w:r>
                <w:rPr>
                  <w:rFonts w:cs="Arial"/>
                  <w:szCs w:val="24"/>
                </w:rPr>
                <w:t>(</w:t>
              </w:r>
              <w:r w:rsidRPr="00487C7E">
                <w:rPr>
                  <w:rFonts w:cs="Arial"/>
                  <w:szCs w:val="24"/>
                </w:rPr>
                <w:t>2021</w:t>
              </w:r>
              <w:r>
                <w:rPr>
                  <w:rFonts w:cs="Arial"/>
                  <w:szCs w:val="24"/>
                </w:rPr>
                <w:t>)</w:t>
              </w:r>
              <w:r w:rsidRPr="00487C7E">
                <w:rPr>
                  <w:rFonts w:cs="Arial"/>
                  <w:szCs w:val="24"/>
                </w:rPr>
                <w:t>. Digital transformation: A multidisciplinary reflection and research agenda. Journal of business research, 122, pp.889-901.</w:t>
              </w:r>
            </w:p>
            <w:p w14:paraId="702B967E" w14:textId="77777777" w:rsidR="002F60F1" w:rsidRPr="00487C7E" w:rsidRDefault="002F60F1" w:rsidP="002F60F1">
              <w:pPr>
                <w:rPr>
                  <w:rFonts w:cs="Arial"/>
                  <w:szCs w:val="24"/>
                </w:rPr>
              </w:pPr>
              <w:r w:rsidRPr="00487C7E">
                <w:rPr>
                  <w:rFonts w:cs="Arial"/>
                  <w:szCs w:val="24"/>
                </w:rPr>
                <w:t>Whitmore, G. (2021). Details Surrounding the Marriott and Starwood Merger. Forbes Magazine. Available at: https://www.forbes.com/sites/geoffwhitmore/2018/04/18/details-surrounding-the-marriott-starwood-merger/ (Accessed: 5 February 2025).</w:t>
              </w:r>
            </w:p>
            <w:p w14:paraId="24B11B36" w14:textId="27C7938C" w:rsidR="002F60F1" w:rsidRPr="002F60F1" w:rsidRDefault="002F60F1" w:rsidP="002F60F1">
              <w:pPr>
                <w:rPr>
                  <w:rFonts w:cs="Arial"/>
                  <w:szCs w:val="24"/>
                </w:rPr>
              </w:pPr>
              <w:proofErr w:type="spellStart"/>
              <w:r w:rsidRPr="00487C7E">
                <w:rPr>
                  <w:rFonts w:cs="Arial"/>
                  <w:szCs w:val="24"/>
                </w:rPr>
                <w:lastRenderedPageBreak/>
                <w:t>Żemojtel-Piotrowska</w:t>
              </w:r>
              <w:proofErr w:type="spellEnd"/>
              <w:r w:rsidRPr="00487C7E">
                <w:rPr>
                  <w:rFonts w:cs="Arial"/>
                  <w:szCs w:val="24"/>
                </w:rPr>
                <w:t xml:space="preserve">, M. and Piotrowski, J. </w:t>
              </w:r>
              <w:r>
                <w:rPr>
                  <w:rFonts w:cs="Arial"/>
                  <w:szCs w:val="24"/>
                </w:rPr>
                <w:t>(</w:t>
              </w:r>
              <w:r w:rsidRPr="00487C7E">
                <w:rPr>
                  <w:rFonts w:cs="Arial"/>
                  <w:szCs w:val="24"/>
                </w:rPr>
                <w:t>2023</w:t>
              </w:r>
              <w:r>
                <w:rPr>
                  <w:rFonts w:cs="Arial"/>
                  <w:szCs w:val="24"/>
                </w:rPr>
                <w:t>)</w:t>
              </w:r>
              <w:r w:rsidRPr="00487C7E">
                <w:rPr>
                  <w:rFonts w:cs="Arial"/>
                  <w:szCs w:val="24"/>
                </w:rPr>
                <w:t xml:space="preserve">. Hofstede’s cultural dimensions theory. In </w:t>
              </w:r>
              <w:proofErr w:type="spellStart"/>
              <w:r w:rsidRPr="00487C7E">
                <w:rPr>
                  <w:rFonts w:cs="Arial"/>
                  <w:szCs w:val="24"/>
                </w:rPr>
                <w:t>Encyclopedia</w:t>
              </w:r>
              <w:proofErr w:type="spellEnd"/>
              <w:r w:rsidRPr="00487C7E">
                <w:rPr>
                  <w:rFonts w:cs="Arial"/>
                  <w:szCs w:val="24"/>
                </w:rPr>
                <w:t xml:space="preserve"> of sexual psychology and </w:t>
              </w:r>
              <w:proofErr w:type="spellStart"/>
              <w:r w:rsidRPr="00487C7E">
                <w:rPr>
                  <w:rFonts w:cs="Arial"/>
                  <w:szCs w:val="24"/>
                </w:rPr>
                <w:t>behavior</w:t>
              </w:r>
              <w:proofErr w:type="spellEnd"/>
              <w:r w:rsidRPr="00487C7E">
                <w:rPr>
                  <w:rFonts w:cs="Arial"/>
                  <w:szCs w:val="24"/>
                </w:rPr>
                <w:t xml:space="preserve"> (pp. 1-4). Cham: Springer International Publishing.</w:t>
              </w:r>
            </w:p>
          </w:sdtContent>
        </w:sdt>
      </w:sdtContent>
    </w:sdt>
    <w:p w14:paraId="68D73E12" w14:textId="77777777" w:rsidR="00B664B0" w:rsidRPr="00642494" w:rsidRDefault="00B664B0" w:rsidP="00642494">
      <w:pPr>
        <w:rPr>
          <w:rFonts w:cs="Arial"/>
          <w:szCs w:val="24"/>
        </w:rPr>
      </w:pPr>
    </w:p>
    <w:sectPr w:rsidR="00B664B0" w:rsidRPr="00642494">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82347" w14:textId="77777777" w:rsidR="001C1B95" w:rsidRDefault="001C1B95" w:rsidP="001A0B68">
      <w:pPr>
        <w:spacing w:after="0" w:line="240" w:lineRule="auto"/>
      </w:pPr>
      <w:r>
        <w:separator/>
      </w:r>
    </w:p>
  </w:endnote>
  <w:endnote w:type="continuationSeparator" w:id="0">
    <w:p w14:paraId="5B8DD94A" w14:textId="77777777" w:rsidR="001C1B95" w:rsidRDefault="001C1B95" w:rsidP="001A0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8302847"/>
      <w:docPartObj>
        <w:docPartGallery w:val="Page Numbers (Bottom of Page)"/>
        <w:docPartUnique/>
      </w:docPartObj>
    </w:sdtPr>
    <w:sdtEndPr>
      <w:rPr>
        <w:noProof/>
      </w:rPr>
    </w:sdtEndPr>
    <w:sdtContent>
      <w:p w14:paraId="766D190E" w14:textId="0849FBAA" w:rsidR="001A0B68" w:rsidRDefault="001A0B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57AD46" w14:textId="77777777" w:rsidR="001A0B68" w:rsidRDefault="001A0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4E0A0" w14:textId="77777777" w:rsidR="001C1B95" w:rsidRDefault="001C1B95" w:rsidP="001A0B68">
      <w:pPr>
        <w:spacing w:after="0" w:line="240" w:lineRule="auto"/>
      </w:pPr>
      <w:r>
        <w:separator/>
      </w:r>
    </w:p>
  </w:footnote>
  <w:footnote w:type="continuationSeparator" w:id="0">
    <w:p w14:paraId="5C4E81D1" w14:textId="77777777" w:rsidR="001C1B95" w:rsidRDefault="001C1B95" w:rsidP="001A0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77BCF"/>
    <w:multiLevelType w:val="hybridMultilevel"/>
    <w:tmpl w:val="01BE4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CD1433"/>
    <w:multiLevelType w:val="hybridMultilevel"/>
    <w:tmpl w:val="172A2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300C95"/>
    <w:multiLevelType w:val="hybridMultilevel"/>
    <w:tmpl w:val="E718485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337CAB"/>
    <w:multiLevelType w:val="hybridMultilevel"/>
    <w:tmpl w:val="D9BCC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2139967">
    <w:abstractNumId w:val="3"/>
  </w:num>
  <w:num w:numId="2" w16cid:durableId="954599624">
    <w:abstractNumId w:val="0"/>
  </w:num>
  <w:num w:numId="3" w16cid:durableId="2108378604">
    <w:abstractNumId w:val="1"/>
  </w:num>
  <w:num w:numId="4" w16cid:durableId="13104062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65F"/>
    <w:rsid w:val="00042E7B"/>
    <w:rsid w:val="00081D4C"/>
    <w:rsid w:val="00094053"/>
    <w:rsid w:val="000967BC"/>
    <w:rsid w:val="000B2C9C"/>
    <w:rsid w:val="00110548"/>
    <w:rsid w:val="00151E6B"/>
    <w:rsid w:val="00190BB2"/>
    <w:rsid w:val="001A0B68"/>
    <w:rsid w:val="001A54AB"/>
    <w:rsid w:val="001C1B95"/>
    <w:rsid w:val="001D5336"/>
    <w:rsid w:val="001D7ADF"/>
    <w:rsid w:val="001E3DDD"/>
    <w:rsid w:val="001F2D3A"/>
    <w:rsid w:val="0020557C"/>
    <w:rsid w:val="00215567"/>
    <w:rsid w:val="00243E76"/>
    <w:rsid w:val="002576F8"/>
    <w:rsid w:val="0026553E"/>
    <w:rsid w:val="002B2188"/>
    <w:rsid w:val="002B2D98"/>
    <w:rsid w:val="002C089D"/>
    <w:rsid w:val="002C3986"/>
    <w:rsid w:val="002E6C4A"/>
    <w:rsid w:val="002F60F1"/>
    <w:rsid w:val="0030350E"/>
    <w:rsid w:val="00310841"/>
    <w:rsid w:val="0033679A"/>
    <w:rsid w:val="00377039"/>
    <w:rsid w:val="003B4986"/>
    <w:rsid w:val="003C03B8"/>
    <w:rsid w:val="003E31B1"/>
    <w:rsid w:val="003F0DB6"/>
    <w:rsid w:val="0040143D"/>
    <w:rsid w:val="004529FD"/>
    <w:rsid w:val="004558CD"/>
    <w:rsid w:val="00460A77"/>
    <w:rsid w:val="004F60E0"/>
    <w:rsid w:val="0050733C"/>
    <w:rsid w:val="0054403D"/>
    <w:rsid w:val="00564175"/>
    <w:rsid w:val="005818FB"/>
    <w:rsid w:val="005A3261"/>
    <w:rsid w:val="005A71F9"/>
    <w:rsid w:val="005C1960"/>
    <w:rsid w:val="006168D4"/>
    <w:rsid w:val="00642494"/>
    <w:rsid w:val="00672809"/>
    <w:rsid w:val="006C7B77"/>
    <w:rsid w:val="007711F6"/>
    <w:rsid w:val="007A0AD4"/>
    <w:rsid w:val="007A4143"/>
    <w:rsid w:val="007D4EF3"/>
    <w:rsid w:val="00893A5D"/>
    <w:rsid w:val="00893D01"/>
    <w:rsid w:val="008B47F1"/>
    <w:rsid w:val="008C26E6"/>
    <w:rsid w:val="008C3C29"/>
    <w:rsid w:val="00926542"/>
    <w:rsid w:val="00955D30"/>
    <w:rsid w:val="00956345"/>
    <w:rsid w:val="00965655"/>
    <w:rsid w:val="00967057"/>
    <w:rsid w:val="0097026E"/>
    <w:rsid w:val="009B7098"/>
    <w:rsid w:val="009C38D9"/>
    <w:rsid w:val="00A03BB0"/>
    <w:rsid w:val="00A3475C"/>
    <w:rsid w:val="00A55AF3"/>
    <w:rsid w:val="00AA0788"/>
    <w:rsid w:val="00AB22DC"/>
    <w:rsid w:val="00AD2A9A"/>
    <w:rsid w:val="00AF1B1E"/>
    <w:rsid w:val="00B07593"/>
    <w:rsid w:val="00B1298B"/>
    <w:rsid w:val="00B1380B"/>
    <w:rsid w:val="00B55673"/>
    <w:rsid w:val="00B664B0"/>
    <w:rsid w:val="00BA782D"/>
    <w:rsid w:val="00BE5E50"/>
    <w:rsid w:val="00BE7784"/>
    <w:rsid w:val="00C06726"/>
    <w:rsid w:val="00C06F74"/>
    <w:rsid w:val="00C472E8"/>
    <w:rsid w:val="00C70B29"/>
    <w:rsid w:val="00C723C5"/>
    <w:rsid w:val="00C9583E"/>
    <w:rsid w:val="00CF7CFA"/>
    <w:rsid w:val="00D1345C"/>
    <w:rsid w:val="00D2464D"/>
    <w:rsid w:val="00D54CED"/>
    <w:rsid w:val="00D56C95"/>
    <w:rsid w:val="00DE4F4E"/>
    <w:rsid w:val="00E30B83"/>
    <w:rsid w:val="00E57CBE"/>
    <w:rsid w:val="00E977F9"/>
    <w:rsid w:val="00EA1789"/>
    <w:rsid w:val="00EB4075"/>
    <w:rsid w:val="00EB6441"/>
    <w:rsid w:val="00EB6D01"/>
    <w:rsid w:val="00EC1D4E"/>
    <w:rsid w:val="00ED1457"/>
    <w:rsid w:val="00ED7409"/>
    <w:rsid w:val="00ED7C21"/>
    <w:rsid w:val="00EF7B54"/>
    <w:rsid w:val="00F21A53"/>
    <w:rsid w:val="00F32306"/>
    <w:rsid w:val="00F421A0"/>
    <w:rsid w:val="00F64984"/>
    <w:rsid w:val="00F70012"/>
    <w:rsid w:val="00F8765F"/>
    <w:rsid w:val="00F95D1D"/>
    <w:rsid w:val="00FA0F1B"/>
    <w:rsid w:val="00FA5FB2"/>
    <w:rsid w:val="00FE4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13A8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84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642494"/>
    <w:pPr>
      <w:keepNext/>
      <w:keepLines/>
      <w:spacing w:before="240" w:after="0"/>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310841"/>
    <w:pPr>
      <w:keepNext/>
      <w:keepLines/>
      <w:spacing w:before="40" w:after="0"/>
      <w:outlineLvl w:val="1"/>
    </w:pPr>
    <w:rPr>
      <w:rFonts w:eastAsiaTheme="majorEastAsia" w:cstheme="majorBidi"/>
      <w:b/>
      <w:color w:val="17365D" w:themeColor="text2" w:themeShade="BF"/>
      <w:sz w:val="26"/>
      <w:szCs w:val="26"/>
    </w:rPr>
  </w:style>
  <w:style w:type="paragraph" w:styleId="Heading3">
    <w:name w:val="heading 3"/>
    <w:basedOn w:val="Normal"/>
    <w:next w:val="Normal"/>
    <w:link w:val="Heading3Char"/>
    <w:uiPriority w:val="9"/>
    <w:qFormat/>
    <w:rsid w:val="0031084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F8765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F8765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F876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6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6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6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494"/>
    <w:rPr>
      <w:rFonts w:ascii="Arial" w:eastAsiaTheme="majorEastAsia" w:hAnsi="Arial" w:cstheme="majorBidi"/>
      <w:b/>
      <w:color w:val="365F91" w:themeColor="accent1" w:themeShade="BF"/>
      <w:sz w:val="28"/>
      <w:szCs w:val="32"/>
      <w:lang w:val="en-GB"/>
    </w:rPr>
  </w:style>
  <w:style w:type="character" w:customStyle="1" w:styleId="Heading2Char">
    <w:name w:val="Heading 2 Char"/>
    <w:basedOn w:val="DefaultParagraphFont"/>
    <w:link w:val="Heading2"/>
    <w:uiPriority w:val="9"/>
    <w:rsid w:val="00310841"/>
    <w:rPr>
      <w:rFonts w:ascii="Arial" w:eastAsiaTheme="majorEastAsia" w:hAnsi="Arial" w:cstheme="majorBidi"/>
      <w:b/>
      <w:color w:val="17365D" w:themeColor="text2" w:themeShade="BF"/>
      <w:sz w:val="26"/>
      <w:szCs w:val="26"/>
      <w:lang w:val="en-GB"/>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310841"/>
    <w:rPr>
      <w:rFonts w:ascii="Arial" w:eastAsiaTheme="majorEastAsia" w:hAnsi="Arial" w:cstheme="majorBidi"/>
      <w:b/>
      <w:sz w:val="24"/>
      <w:szCs w:val="28"/>
      <w:lang w:val="en-GB"/>
    </w:rPr>
  </w:style>
  <w:style w:type="character" w:customStyle="1" w:styleId="Heading4Char">
    <w:name w:val="Heading 4 Char"/>
    <w:basedOn w:val="DefaultParagraphFont"/>
    <w:link w:val="Heading4"/>
    <w:uiPriority w:val="9"/>
    <w:semiHidden/>
    <w:rsid w:val="00F8765F"/>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F8765F"/>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F8765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8765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8765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8765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876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65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876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65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876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8765F"/>
    <w:rPr>
      <w:i/>
      <w:iCs/>
      <w:color w:val="404040" w:themeColor="text1" w:themeTint="BF"/>
      <w:lang w:val="en-GB"/>
    </w:rPr>
  </w:style>
  <w:style w:type="character" w:styleId="IntenseEmphasis">
    <w:name w:val="Intense Emphasis"/>
    <w:basedOn w:val="DefaultParagraphFont"/>
    <w:uiPriority w:val="21"/>
    <w:qFormat/>
    <w:rsid w:val="00F8765F"/>
    <w:rPr>
      <w:i/>
      <w:iCs/>
      <w:color w:val="365F91" w:themeColor="accent1" w:themeShade="BF"/>
    </w:rPr>
  </w:style>
  <w:style w:type="paragraph" w:styleId="IntenseQuote">
    <w:name w:val="Intense Quote"/>
    <w:basedOn w:val="Normal"/>
    <w:next w:val="Normal"/>
    <w:link w:val="IntenseQuoteChar"/>
    <w:uiPriority w:val="30"/>
    <w:qFormat/>
    <w:rsid w:val="00F8765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8765F"/>
    <w:rPr>
      <w:i/>
      <w:iCs/>
      <w:color w:val="365F91" w:themeColor="accent1" w:themeShade="BF"/>
      <w:lang w:val="en-GB"/>
    </w:rPr>
  </w:style>
  <w:style w:type="character" w:styleId="IntenseReference">
    <w:name w:val="Intense Reference"/>
    <w:basedOn w:val="DefaultParagraphFont"/>
    <w:uiPriority w:val="32"/>
    <w:qFormat/>
    <w:rsid w:val="00F8765F"/>
    <w:rPr>
      <w:b/>
      <w:bCs/>
      <w:smallCaps/>
      <w:color w:val="365F91" w:themeColor="accent1" w:themeShade="BF"/>
      <w:spacing w:val="5"/>
    </w:rPr>
  </w:style>
  <w:style w:type="paragraph" w:styleId="Caption">
    <w:name w:val="caption"/>
    <w:basedOn w:val="Normal"/>
    <w:next w:val="Normal"/>
    <w:uiPriority w:val="35"/>
    <w:unhideWhenUsed/>
    <w:qFormat/>
    <w:rsid w:val="00F21A53"/>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1A0B68"/>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A0B68"/>
    <w:pPr>
      <w:spacing w:after="100"/>
    </w:pPr>
  </w:style>
  <w:style w:type="paragraph" w:styleId="TOC2">
    <w:name w:val="toc 2"/>
    <w:basedOn w:val="Normal"/>
    <w:next w:val="Normal"/>
    <w:autoRedefine/>
    <w:uiPriority w:val="39"/>
    <w:unhideWhenUsed/>
    <w:rsid w:val="001A0B68"/>
    <w:pPr>
      <w:spacing w:after="100"/>
      <w:ind w:left="220"/>
    </w:pPr>
  </w:style>
  <w:style w:type="character" w:styleId="Hyperlink">
    <w:name w:val="Hyperlink"/>
    <w:basedOn w:val="DefaultParagraphFont"/>
    <w:uiPriority w:val="99"/>
    <w:unhideWhenUsed/>
    <w:rsid w:val="001A0B68"/>
    <w:rPr>
      <w:color w:val="0000FF" w:themeColor="hyperlink"/>
      <w:u w:val="single"/>
    </w:rPr>
  </w:style>
  <w:style w:type="paragraph" w:styleId="Header">
    <w:name w:val="header"/>
    <w:basedOn w:val="Normal"/>
    <w:link w:val="HeaderChar"/>
    <w:uiPriority w:val="99"/>
    <w:unhideWhenUsed/>
    <w:rsid w:val="001A0B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0B68"/>
    <w:rPr>
      <w:lang w:val="en-GB"/>
    </w:rPr>
  </w:style>
  <w:style w:type="paragraph" w:styleId="Footer">
    <w:name w:val="footer"/>
    <w:basedOn w:val="Normal"/>
    <w:link w:val="FooterChar"/>
    <w:uiPriority w:val="99"/>
    <w:unhideWhenUsed/>
    <w:rsid w:val="001A0B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0B68"/>
    <w:rPr>
      <w:lang w:val="en-GB"/>
    </w:rPr>
  </w:style>
  <w:style w:type="paragraph" w:styleId="TOC3">
    <w:name w:val="toc 3"/>
    <w:basedOn w:val="Normal"/>
    <w:next w:val="Normal"/>
    <w:autoRedefine/>
    <w:uiPriority w:val="39"/>
    <w:unhideWhenUsed/>
    <w:rsid w:val="0031084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59B8C-D153-4A1B-B778-1D77405BD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3393</Words>
  <Characters>19345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2025-03-06T22:16:00Z</dcterms:created>
  <dcterms:modified xsi:type="dcterms:W3CDTF">2025-03-07T20:35:00Z</dcterms:modified>
</cp:coreProperties>
</file>