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0AE88" w14:textId="5C0BB90A" w:rsidR="004A0E3E" w:rsidRDefault="00093090" w:rsidP="00093090">
      <w:pPr>
        <w:ind w:left="720" w:firstLine="720"/>
      </w:pPr>
      <w:r>
        <w:t xml:space="preserve">HPLA 7004. </w:t>
      </w:r>
      <w:r w:rsidR="004A0E3E">
        <w:t>Latin Advanced Verse. Kevin Greene. 26001477</w:t>
      </w:r>
    </w:p>
    <w:p w14:paraId="1770AC20" w14:textId="77777777" w:rsidR="004A0E3E" w:rsidRDefault="004A0E3E" w:rsidP="004A0E3E">
      <w:pPr>
        <w:ind w:left="1440" w:firstLine="720"/>
      </w:pPr>
    </w:p>
    <w:p w14:paraId="02DF7F86" w14:textId="77777777" w:rsidR="000005AD" w:rsidRDefault="0039767D" w:rsidP="0039767D">
      <w:pPr>
        <w:ind w:left="3600"/>
      </w:pPr>
      <w:r>
        <w:t xml:space="preserve">Ovid Heroides </w:t>
      </w:r>
    </w:p>
    <w:p w14:paraId="42C4E7F6" w14:textId="66812118" w:rsidR="0039767D" w:rsidRDefault="004A0E3E" w:rsidP="0039767D">
      <w:pPr>
        <w:ind w:left="3600"/>
      </w:pPr>
      <w:r>
        <w:tab/>
      </w:r>
      <w:r>
        <w:tab/>
      </w:r>
    </w:p>
    <w:p w14:paraId="3B5846A8" w14:textId="19C25AFE" w:rsidR="0039767D" w:rsidRDefault="0039767D" w:rsidP="004A0E3E">
      <w:pPr>
        <w:ind w:left="2880"/>
      </w:pPr>
      <w:r>
        <w:t xml:space="preserve">        Translation 1.42-52</w:t>
      </w:r>
    </w:p>
    <w:p w14:paraId="50296FE7" w14:textId="77777777" w:rsidR="004A0E3E" w:rsidRDefault="004A0E3E" w:rsidP="004A0E3E">
      <w:pPr>
        <w:ind w:left="2880"/>
      </w:pPr>
    </w:p>
    <w:p w14:paraId="4D31A2E2" w14:textId="7113F412" w:rsidR="00AD5F06" w:rsidRDefault="0039767D" w:rsidP="006B4D25">
      <w:pPr>
        <w:spacing w:line="480" w:lineRule="auto"/>
      </w:pPr>
      <w:r>
        <w:t>You have dared, O much too much, forgetting your family members,</w:t>
      </w:r>
      <w:r w:rsidR="006B4D25">
        <w:t xml:space="preserve"> </w:t>
      </w:r>
      <w:r w:rsidR="00C03221">
        <w:t xml:space="preserve">to </w:t>
      </w:r>
      <w:r>
        <w:t xml:space="preserve">enter </w:t>
      </w:r>
      <w:r w:rsidR="00F9538B">
        <w:t xml:space="preserve">by a trick </w:t>
      </w:r>
      <w:r>
        <w:t xml:space="preserve">the Thracian camp by night, and at the same time, aided by [just] one other </w:t>
      </w:r>
      <w:r w:rsidR="00C03221">
        <w:t>to</w:t>
      </w:r>
      <w:r>
        <w:t xml:space="preserve"> </w:t>
      </w:r>
      <w:r w:rsidR="00C03221">
        <w:t>slaughter</w:t>
      </w:r>
      <w:r>
        <w:t xml:space="preserve"> so many </w:t>
      </w:r>
      <w:r w:rsidRPr="00060727">
        <w:t>men</w:t>
      </w:r>
      <w:r w:rsidR="002632AB">
        <w:t xml:space="preserve">! </w:t>
      </w:r>
      <w:r w:rsidRPr="00060727">
        <w:t>But</w:t>
      </w:r>
      <w:r>
        <w:t xml:space="preserve"> you had been </w:t>
      </w:r>
      <w:r w:rsidR="00F9538B">
        <w:t>very cautious</w:t>
      </w:r>
      <w:r>
        <w:t xml:space="preserve"> and</w:t>
      </w:r>
      <w:r w:rsidR="002632AB">
        <w:t>,</w:t>
      </w:r>
      <w:r>
        <w:t xml:space="preserve"> </w:t>
      </w:r>
      <w:r w:rsidR="002632AB">
        <w:t>b</w:t>
      </w:r>
      <w:r>
        <w:t>efore</w:t>
      </w:r>
      <w:r w:rsidR="00C03221">
        <w:t>hand</w:t>
      </w:r>
      <w:r w:rsidR="002632AB">
        <w:t>,</w:t>
      </w:r>
      <w:r w:rsidR="00C03221">
        <w:t xml:space="preserve"> mindful</w:t>
      </w:r>
      <w:r w:rsidR="00C03221" w:rsidRPr="00C03221">
        <w:t xml:space="preserve"> </w:t>
      </w:r>
      <w:r w:rsidR="00C03221">
        <w:t xml:space="preserve">of me. </w:t>
      </w:r>
      <w:r w:rsidR="002632AB">
        <w:t>My heart fl</w:t>
      </w:r>
      <w:r w:rsidR="00AD5F06">
        <w:t>u</w:t>
      </w:r>
      <w:r w:rsidR="002632AB">
        <w:t xml:space="preserve">ttered with fear until you </w:t>
      </w:r>
      <w:r w:rsidR="00AD5F06">
        <w:t>were</w:t>
      </w:r>
      <w:r w:rsidR="002632AB">
        <w:t xml:space="preserve"> said to </w:t>
      </w:r>
      <w:r w:rsidR="00AD5F06">
        <w:t>have</w:t>
      </w:r>
      <w:r w:rsidR="006B4D25">
        <w:t xml:space="preserve"> </w:t>
      </w:r>
      <w:r w:rsidR="00AD5F06">
        <w:t xml:space="preserve">gone through the friendly army line with the horses of Mount Ismarus. </w:t>
      </w:r>
      <w:r w:rsidR="00BF3189">
        <w:t>But what does it benefit me that Troy has been destroyed through the strength of you and your companions</w:t>
      </w:r>
      <w:r w:rsidR="00B80CB0">
        <w:t>,</w:t>
      </w:r>
      <w:r w:rsidR="006B4D25">
        <w:t xml:space="preserve"> </w:t>
      </w:r>
      <w:r w:rsidR="00B80CB0">
        <w:t xml:space="preserve">and </w:t>
      </w:r>
      <w:r w:rsidR="00937DDD">
        <w:t>that t</w:t>
      </w:r>
      <w:r w:rsidR="00B80CB0">
        <w:t xml:space="preserve">he wall that was is on the ground, if I remain in the state I was when Troy was holding out, and </w:t>
      </w:r>
      <w:r w:rsidR="00FE5BED">
        <w:t xml:space="preserve">I must do without </w:t>
      </w:r>
      <w:r w:rsidR="00B80CB0">
        <w:t xml:space="preserve">my missing husband </w:t>
      </w:r>
      <w:r w:rsidR="00FE5BED">
        <w:t xml:space="preserve">[who] is </w:t>
      </w:r>
      <w:r w:rsidR="00B80CB0">
        <w:t xml:space="preserve">absent </w:t>
      </w:r>
      <w:r w:rsidR="00FE5BED">
        <w:t>without</w:t>
      </w:r>
      <w:r w:rsidR="00B80CB0">
        <w:t xml:space="preserve"> end?</w:t>
      </w:r>
      <w:r w:rsidR="00BF3189">
        <w:t xml:space="preserve"> </w:t>
      </w:r>
      <w:r w:rsidR="00C80A35">
        <w:t>Laid waste for some, for me alone Troy remains, [while] the victor, a resident, ploughs [on] with a captured ox.</w:t>
      </w:r>
    </w:p>
    <w:p w14:paraId="59B66906" w14:textId="45E7DF19" w:rsidR="006F301D" w:rsidRDefault="006F301D" w:rsidP="0039767D"/>
    <w:p w14:paraId="6B66ACB4" w14:textId="5CFC6170" w:rsidR="006F301D" w:rsidRDefault="006F301D" w:rsidP="0039767D"/>
    <w:p w14:paraId="5932DCD4" w14:textId="29C65970" w:rsidR="006F301D" w:rsidRDefault="006F301D" w:rsidP="006F301D">
      <w:pPr>
        <w:ind w:left="2880" w:firstLine="720"/>
      </w:pPr>
      <w:r>
        <w:t>Translation 1.81-100</w:t>
      </w:r>
    </w:p>
    <w:p w14:paraId="3961E70B" w14:textId="7BE9642A" w:rsidR="00DD6E29" w:rsidRDefault="00DD6E29" w:rsidP="006F301D">
      <w:pPr>
        <w:ind w:left="2880" w:firstLine="720"/>
      </w:pPr>
    </w:p>
    <w:p w14:paraId="2196E65D" w14:textId="77777777" w:rsidR="00C200F3" w:rsidRDefault="00BD0C39" w:rsidP="006B4D25">
      <w:pPr>
        <w:spacing w:line="480" w:lineRule="auto"/>
      </w:pPr>
      <w:r>
        <w:t xml:space="preserve">My father Icarius is </w:t>
      </w:r>
      <w:r w:rsidR="00C200F3">
        <w:t xml:space="preserve">trying to </w:t>
      </w:r>
      <w:r>
        <w:t>forc</w:t>
      </w:r>
      <w:r w:rsidR="00C200F3">
        <w:t>e</w:t>
      </w:r>
      <w:r>
        <w:t xml:space="preserve"> me to leave my bereft bed and rebukes me all the time for </w:t>
      </w:r>
    </w:p>
    <w:p w14:paraId="46ADDBAA" w14:textId="370A4F74" w:rsidR="007D6597" w:rsidRDefault="00BD0C39" w:rsidP="006B4D25">
      <w:pPr>
        <w:spacing w:line="480" w:lineRule="auto"/>
      </w:pPr>
      <w:r>
        <w:t xml:space="preserve">my unending delays. </w:t>
      </w:r>
      <w:r w:rsidR="007D6597">
        <w:t xml:space="preserve">Let him rebuke as much as he may: </w:t>
      </w:r>
      <w:r>
        <w:t xml:space="preserve">I am yours, and I must be said to be </w:t>
      </w:r>
    </w:p>
    <w:p w14:paraId="674CB0D8" w14:textId="697E8DCE" w:rsidR="007D6597" w:rsidRDefault="00BD0C39" w:rsidP="006B4D25">
      <w:pPr>
        <w:spacing w:line="480" w:lineRule="auto"/>
      </w:pPr>
      <w:r>
        <w:t>yours; I, Penelope, will always be the wife of Ulysses.</w:t>
      </w:r>
      <w:r w:rsidR="00FB56B4">
        <w:t xml:space="preserve"> </w:t>
      </w:r>
      <w:r w:rsidR="007D6597">
        <w:t>He</w:t>
      </w:r>
      <w:r w:rsidR="00FB56B4">
        <w:t xml:space="preserve">, however, is touched by my </w:t>
      </w:r>
    </w:p>
    <w:p w14:paraId="3FC48DC5" w14:textId="0D4FFC22" w:rsidR="007D6597" w:rsidRDefault="00FB56B4" w:rsidP="006B4D25">
      <w:pPr>
        <w:spacing w:line="480" w:lineRule="auto"/>
      </w:pPr>
      <w:r>
        <w:t>sense of duty and my chaste prayers</w:t>
      </w:r>
      <w:r w:rsidR="001C0A5F">
        <w:t>,</w:t>
      </w:r>
      <w:r>
        <w:t xml:space="preserve"> and he himself is moderating the force [of his demands]. </w:t>
      </w:r>
    </w:p>
    <w:p w14:paraId="221B1592" w14:textId="77777777" w:rsidR="007D6597" w:rsidRDefault="00202EA5" w:rsidP="006B4D25">
      <w:pPr>
        <w:spacing w:line="480" w:lineRule="auto"/>
      </w:pPr>
      <w:r>
        <w:t xml:space="preserve">An extravagant crowd of men from Dulichium and Same, and those whom high Zacynthos </w:t>
      </w:r>
    </w:p>
    <w:p w14:paraId="0B7DC2D5" w14:textId="77777777" w:rsidR="007D6597" w:rsidRDefault="00202EA5" w:rsidP="006B4D25">
      <w:pPr>
        <w:spacing w:line="480" w:lineRule="auto"/>
      </w:pPr>
      <w:r>
        <w:lastRenderedPageBreak/>
        <w:t>bore, rush down on me as suitors, and rule your palace with nothing denied [to them]</w:t>
      </w:r>
      <w:r w:rsidR="000A5325">
        <w:t xml:space="preserve">; our  </w:t>
      </w:r>
    </w:p>
    <w:p w14:paraId="119023B1" w14:textId="77777777" w:rsidR="00337489" w:rsidRDefault="000A5325" w:rsidP="006B4D25">
      <w:pPr>
        <w:spacing w:line="480" w:lineRule="auto"/>
      </w:pPr>
      <w:r>
        <w:t>flesh [and] your wealth are being torn to pieces.</w:t>
      </w:r>
      <w:r w:rsidR="00370F2E">
        <w:t xml:space="preserve"> </w:t>
      </w:r>
      <w:r w:rsidR="00337489">
        <w:t xml:space="preserve">What should I relate to you of the horrible </w:t>
      </w:r>
    </w:p>
    <w:p w14:paraId="04BF094E" w14:textId="77777777" w:rsidR="00337489" w:rsidRDefault="00337489" w:rsidP="006B4D25">
      <w:pPr>
        <w:spacing w:line="480" w:lineRule="auto"/>
      </w:pPr>
      <w:r>
        <w:t xml:space="preserve">Pisander, Polybus and Medon, of the vehemently desiring hands of Eurymachus and </w:t>
      </w:r>
    </w:p>
    <w:p w14:paraId="248909AB" w14:textId="77777777" w:rsidR="00DB233C" w:rsidRDefault="00337489" w:rsidP="006B4D25">
      <w:pPr>
        <w:spacing w:line="480" w:lineRule="auto"/>
      </w:pPr>
      <w:r>
        <w:t>Antinous</w:t>
      </w:r>
      <w:r w:rsidR="00DB233C">
        <w:t>,</w:t>
      </w:r>
      <w:r>
        <w:t xml:space="preserve"> and </w:t>
      </w:r>
      <w:r w:rsidR="00DB233C">
        <w:t xml:space="preserve">of </w:t>
      </w:r>
      <w:r>
        <w:t xml:space="preserve">the others, all of whom </w:t>
      </w:r>
      <w:r w:rsidR="000705BE">
        <w:t>you yourself</w:t>
      </w:r>
      <w:r w:rsidR="00DB233C">
        <w:t>,</w:t>
      </w:r>
      <w:r w:rsidR="000705BE">
        <w:t xml:space="preserve"> shamefully </w:t>
      </w:r>
      <w:r w:rsidR="00DB233C">
        <w:t xml:space="preserve">absent, </w:t>
      </w:r>
      <w:r w:rsidR="000705BE">
        <w:t xml:space="preserve">feed with the </w:t>
      </w:r>
    </w:p>
    <w:p w14:paraId="7F4E91D7" w14:textId="77777777" w:rsidR="00EB3EB7" w:rsidRDefault="000705BE" w:rsidP="006B4D25">
      <w:pPr>
        <w:spacing w:line="480" w:lineRule="auto"/>
      </w:pPr>
      <w:r>
        <w:t xml:space="preserve">things </w:t>
      </w:r>
      <w:r w:rsidR="003D1102">
        <w:t>produced</w:t>
      </w:r>
      <w:r>
        <w:t xml:space="preserve"> </w:t>
      </w:r>
      <w:r w:rsidR="003D1102">
        <w:t>by</w:t>
      </w:r>
      <w:r>
        <w:t xml:space="preserve"> you</w:t>
      </w:r>
      <w:r w:rsidR="00DB233C">
        <w:t>r</w:t>
      </w:r>
      <w:r>
        <w:t xml:space="preserve"> </w:t>
      </w:r>
      <w:r w:rsidR="00DB233C">
        <w:t xml:space="preserve">[own] </w:t>
      </w:r>
      <w:r>
        <w:t>blood</w:t>
      </w:r>
      <w:r w:rsidR="00DB233C">
        <w:t>?</w:t>
      </w:r>
      <w:r w:rsidR="00125F9B">
        <w:t xml:space="preserve"> </w:t>
      </w:r>
      <w:r w:rsidR="00EB3EB7">
        <w:t>I</w:t>
      </w:r>
      <w:r w:rsidR="0044602E">
        <w:t>rus</w:t>
      </w:r>
      <w:r w:rsidR="00EB3EB7">
        <w:t>, the needy one,</w:t>
      </w:r>
      <w:r w:rsidR="0044602E">
        <w:t xml:space="preserve"> and Melanthius, the one who </w:t>
      </w:r>
    </w:p>
    <w:p w14:paraId="67EA1231" w14:textId="77777777" w:rsidR="00EB3EB7" w:rsidRDefault="0044602E" w:rsidP="006B4D25">
      <w:pPr>
        <w:spacing w:line="480" w:lineRule="auto"/>
      </w:pPr>
      <w:r>
        <w:t xml:space="preserve">drives in the flock to be eaten, </w:t>
      </w:r>
      <w:r w:rsidR="00836A3C">
        <w:t>are added as the final disgrace in your loss.</w:t>
      </w:r>
      <w:r w:rsidR="00EB3EB7">
        <w:t xml:space="preserve"> We non-</w:t>
      </w:r>
    </w:p>
    <w:p w14:paraId="4529905F" w14:textId="66945D5B" w:rsidR="00EB3EB7" w:rsidRDefault="00EB3EB7" w:rsidP="006B4D25">
      <w:pPr>
        <w:spacing w:line="480" w:lineRule="auto"/>
      </w:pPr>
      <w:r>
        <w:t xml:space="preserve">combatants are three in number, your wife, without strength, the old man, Laertes, [and] the </w:t>
      </w:r>
    </w:p>
    <w:p w14:paraId="6B661026" w14:textId="77777777" w:rsidR="00716184" w:rsidRDefault="00EB3EB7" w:rsidP="006B4D25">
      <w:pPr>
        <w:spacing w:line="480" w:lineRule="auto"/>
      </w:pPr>
      <w:r>
        <w:t xml:space="preserve">boy, Telemachus. </w:t>
      </w:r>
      <w:r w:rsidR="00716184">
        <w:t xml:space="preserve">He [,Telemachus], was recently almost taken from me while he was </w:t>
      </w:r>
    </w:p>
    <w:p w14:paraId="69FEC388" w14:textId="3D5714B3" w:rsidR="00EB3EB7" w:rsidRDefault="00716184" w:rsidP="006B4D25">
      <w:pPr>
        <w:spacing w:line="480" w:lineRule="auto"/>
      </w:pPr>
      <w:r>
        <w:t>preparing to go to Pylos when all [of the suitors] were unwilling</w:t>
      </w:r>
      <w:r w:rsidR="00B31444">
        <w:t xml:space="preserve"> [that he should do so]</w:t>
      </w:r>
      <w:r>
        <w:t>.</w:t>
      </w:r>
    </w:p>
    <w:p w14:paraId="14AC97B9" w14:textId="3C45467C" w:rsidR="001F1E19" w:rsidRDefault="001F1E19" w:rsidP="00DD6E29"/>
    <w:p w14:paraId="48ADD851" w14:textId="50506A06" w:rsidR="001F1E19" w:rsidRDefault="001F1E19" w:rsidP="00DD6E29"/>
    <w:p w14:paraId="380056C6" w14:textId="000DC7AB" w:rsidR="001F1E19" w:rsidRDefault="001F1E19" w:rsidP="00DD6E29"/>
    <w:p w14:paraId="2BB1A784" w14:textId="5C97EA08" w:rsidR="001F1E19" w:rsidRDefault="001F1E19" w:rsidP="001F1E19">
      <w:pPr>
        <w:ind w:left="2880" w:firstLine="720"/>
      </w:pPr>
      <w:r>
        <w:t>Commentary 1.81-100</w:t>
      </w:r>
    </w:p>
    <w:p w14:paraId="345BA5AA" w14:textId="77777777" w:rsidR="00F922F2" w:rsidRDefault="00EB3EB7" w:rsidP="00DD6E29">
      <w:r>
        <w:t xml:space="preserve">  </w:t>
      </w:r>
    </w:p>
    <w:p w14:paraId="6DEE43E4" w14:textId="3C5CEAFE" w:rsidR="007E56C6" w:rsidRDefault="003368FE" w:rsidP="00833695">
      <w:pPr>
        <w:spacing w:before="240" w:line="480" w:lineRule="auto"/>
      </w:pPr>
      <w:r>
        <w:t>The letter up to this point has been about Penelope’s anxiety about Odysseus’s fate</w:t>
      </w:r>
      <w:r w:rsidR="007E56C6">
        <w:t>.</w:t>
      </w:r>
      <w:r>
        <w:t xml:space="preserve"> </w:t>
      </w:r>
      <w:r w:rsidR="007E56C6">
        <w:t>H</w:t>
      </w:r>
      <w:r w:rsidR="007E56C6">
        <w:t xml:space="preserve">er whole concern about the </w:t>
      </w:r>
      <w:r w:rsidR="007E56C6">
        <w:t>Trojan w</w:t>
      </w:r>
      <w:r w:rsidR="007E56C6">
        <w:t xml:space="preserve">ar </w:t>
      </w:r>
      <w:r w:rsidR="007E56C6">
        <w:t>itself has</w:t>
      </w:r>
      <w:r w:rsidR="007E56C6">
        <w:t xml:space="preserve"> </w:t>
      </w:r>
      <w:r w:rsidR="007E56C6">
        <w:t xml:space="preserve">been </w:t>
      </w:r>
      <w:r w:rsidR="007E56C6">
        <w:t>the fate of Odysseus</w:t>
      </w:r>
      <w:r>
        <w:t>. In t</w:t>
      </w:r>
      <w:r w:rsidR="00C200F3">
        <w:t>h</w:t>
      </w:r>
      <w:r>
        <w:t xml:space="preserve">e </w:t>
      </w:r>
      <w:r w:rsidR="007E56C6">
        <w:t xml:space="preserve">section </w:t>
      </w:r>
      <w:r>
        <w:t>immediately preceding</w:t>
      </w:r>
      <w:r w:rsidR="00C200F3">
        <w:t xml:space="preserve"> </w:t>
      </w:r>
      <w:r w:rsidR="007E56C6">
        <w:t>1.81</w:t>
      </w:r>
      <w:r w:rsidR="00C200F3">
        <w:t xml:space="preserve"> Penelope has stated her anxiet</w:t>
      </w:r>
      <w:r>
        <w:t>ies</w:t>
      </w:r>
      <w:r w:rsidR="00C200F3">
        <w:t xml:space="preserve"> that Odysseus</w:t>
      </w:r>
      <w:r>
        <w:t>’s return after victory</w:t>
      </w:r>
      <w:r w:rsidR="00C200F3">
        <w:t xml:space="preserve"> may </w:t>
      </w:r>
      <w:r>
        <w:t>have been delayed either by the perils of the journey or</w:t>
      </w:r>
      <w:r w:rsidR="00C200F3">
        <w:t xml:space="preserve"> because of </w:t>
      </w:r>
      <w:r>
        <w:t xml:space="preserve">love for </w:t>
      </w:r>
      <w:r w:rsidR="008F3C8B">
        <w:t xml:space="preserve">                                                                  </w:t>
      </w:r>
      <w:r>
        <w:t>another, more sophisticated, woman.</w:t>
      </w:r>
      <w:r w:rsidR="0044602E">
        <w:t xml:space="preserve"> </w:t>
      </w:r>
      <w:r>
        <w:t>Th</w:t>
      </w:r>
      <w:r w:rsidR="005D48EF">
        <w:t>ese</w:t>
      </w:r>
      <w:r>
        <w:t xml:space="preserve"> attempt</w:t>
      </w:r>
      <w:r w:rsidR="005D48EF">
        <w:t>s</w:t>
      </w:r>
      <w:r>
        <w:t xml:space="preserve"> to evoke sympathy and pity </w:t>
      </w:r>
      <w:r w:rsidR="00FD4E49">
        <w:t xml:space="preserve">in the intended recipient of the letter </w:t>
      </w:r>
      <w:r w:rsidR="005D48EF">
        <w:t>are</w:t>
      </w:r>
      <w:r>
        <w:t xml:space="preserve"> followed </w:t>
      </w:r>
      <w:r w:rsidR="00E01BE1">
        <w:t xml:space="preserve">in the section under review </w:t>
      </w:r>
      <w:r>
        <w:t xml:space="preserve">by attempts to evoke a </w:t>
      </w:r>
      <w:r w:rsidR="00FD4E49">
        <w:t xml:space="preserve">different </w:t>
      </w:r>
      <w:r>
        <w:t>feeling</w:t>
      </w:r>
      <w:r w:rsidR="00FD4E49">
        <w:t>, one</w:t>
      </w:r>
      <w:r>
        <w:t xml:space="preserve"> of outrage</w:t>
      </w:r>
      <w:r w:rsidR="00FD4E49">
        <w:t xml:space="preserve">. This is to be </w:t>
      </w:r>
      <w:r w:rsidR="002C1FB0">
        <w:t>produc</w:t>
      </w:r>
      <w:r w:rsidR="00FD4E49">
        <w:t xml:space="preserve">ed </w:t>
      </w:r>
      <w:r w:rsidR="00E01BE1">
        <w:t>by means of sexua</w:t>
      </w:r>
      <w:r w:rsidR="00FD4E49">
        <w:t>l</w:t>
      </w:r>
      <w:r w:rsidR="00E01BE1">
        <w:t xml:space="preserve"> jealousy</w:t>
      </w:r>
      <w:r w:rsidR="00FD4E49">
        <w:t>, proprietorial pride, and family loyalty</w:t>
      </w:r>
      <w:r w:rsidR="00512175">
        <w:t>:</w:t>
      </w:r>
      <w:r w:rsidR="00FD4E49">
        <w:t xml:space="preserve"> s</w:t>
      </w:r>
      <w:r w:rsidR="00E01BE1">
        <w:t xml:space="preserve">o many </w:t>
      </w:r>
      <w:r w:rsidR="00FD4E49">
        <w:t xml:space="preserve">are the suitors </w:t>
      </w:r>
      <w:r w:rsidR="00E01BE1">
        <w:t xml:space="preserve">and so presumptuous, </w:t>
      </w:r>
      <w:r w:rsidR="00FD4E49">
        <w:t>so great is</w:t>
      </w:r>
      <w:r w:rsidR="00E01BE1">
        <w:t xml:space="preserve"> </w:t>
      </w:r>
      <w:r w:rsidR="00FD4E49">
        <w:t>the</w:t>
      </w:r>
      <w:r w:rsidR="00E01BE1">
        <w:t xml:space="preserve"> damage being done to the resources of the house, </w:t>
      </w:r>
      <w:r w:rsidR="00FD4E49">
        <w:t xml:space="preserve">so marked is the </w:t>
      </w:r>
      <w:r w:rsidR="00E01BE1">
        <w:t xml:space="preserve">disloyalty of some of </w:t>
      </w:r>
      <w:r w:rsidR="00E01BE1">
        <w:lastRenderedPageBreak/>
        <w:t xml:space="preserve">the servants, </w:t>
      </w:r>
      <w:r w:rsidR="00FD4E49">
        <w:t xml:space="preserve">so </w:t>
      </w:r>
      <w:r w:rsidR="00E01BE1">
        <w:t>weak</w:t>
      </w:r>
      <w:r w:rsidR="00FD4E49">
        <w:t xml:space="preserve"> are she</w:t>
      </w:r>
      <w:r w:rsidR="00E01BE1">
        <w:t xml:space="preserve"> herself, Laertes, and Telemachus, and </w:t>
      </w:r>
      <w:r w:rsidR="00FD4E49">
        <w:t>so patent</w:t>
      </w:r>
      <w:r w:rsidR="00E01BE1">
        <w:t xml:space="preserve"> </w:t>
      </w:r>
      <w:r w:rsidR="00CD1E8D">
        <w:t xml:space="preserve">is </w:t>
      </w:r>
      <w:r w:rsidR="00E01BE1">
        <w:t>the threat to the latter’s life.</w:t>
      </w:r>
      <w:r w:rsidR="00937154">
        <w:t xml:space="preserve"> This letter is undoubtedly an attempt to </w:t>
      </w:r>
      <w:r w:rsidR="00D0535C">
        <w:t>persuade, indeed to manipulate. As Knox says, it certainly implies a criticism</w:t>
      </w:r>
      <w:r w:rsidR="00816AA3">
        <w:t xml:space="preserve"> </w:t>
      </w:r>
      <w:r w:rsidR="00D0535C">
        <w:t>of Odysseus</w:t>
      </w:r>
      <w:r w:rsidR="00816AA3" w:rsidRPr="00816AA3">
        <w:t xml:space="preserve"> </w:t>
      </w:r>
      <w:r w:rsidR="00816AA3">
        <w:t>(2000, p.104, 81-96) and</w:t>
      </w:r>
      <w:r w:rsidR="009F0E99">
        <w:t>,</w:t>
      </w:r>
      <w:r w:rsidR="00816AA3">
        <w:t xml:space="preserve"> indeed</w:t>
      </w:r>
      <w:r w:rsidR="009F0E99">
        <w:t>,</w:t>
      </w:r>
      <w:r w:rsidR="00816AA3">
        <w:t xml:space="preserve"> also states it (‘</w:t>
      </w:r>
      <w:r w:rsidR="00816AA3" w:rsidRPr="00304EC6">
        <w:rPr>
          <w:i/>
          <w:iCs/>
        </w:rPr>
        <w:t>turpiter absens</w:t>
      </w:r>
      <w:r w:rsidR="00B343E4">
        <w:t>/</w:t>
      </w:r>
      <w:r w:rsidR="00B343E4" w:rsidRPr="00304EC6">
        <w:rPr>
          <w:i/>
          <w:iCs/>
        </w:rPr>
        <w:t>alis</w:t>
      </w:r>
      <w:r w:rsidR="00816AA3">
        <w:t>’, 93</w:t>
      </w:r>
      <w:r w:rsidR="00B343E4">
        <w:t>/4, Knox, 2000, p. 107, 93</w:t>
      </w:r>
      <w:r w:rsidR="00816AA3">
        <w:t>)</w:t>
      </w:r>
      <w:r w:rsidR="00D0535C">
        <w:t xml:space="preserve">. </w:t>
      </w:r>
    </w:p>
    <w:p w14:paraId="47F307CD" w14:textId="77777777" w:rsidR="00356295" w:rsidRDefault="00356295" w:rsidP="007E56C6">
      <w:pPr>
        <w:spacing w:before="240" w:line="480" w:lineRule="auto"/>
      </w:pPr>
    </w:p>
    <w:p w14:paraId="4072AD9C" w14:textId="376F4182" w:rsidR="00002540" w:rsidRDefault="00736F53" w:rsidP="007E56C6">
      <w:pPr>
        <w:spacing w:before="240" w:line="480" w:lineRule="auto"/>
      </w:pPr>
      <w:r>
        <w:t>As Fear has said</w:t>
      </w:r>
      <w:r w:rsidR="00833695">
        <w:t xml:space="preserve"> (1993, 11),</w:t>
      </w:r>
      <w:r>
        <w:t xml:space="preserve"> Odysseus has be</w:t>
      </w:r>
      <w:r w:rsidR="00280142">
        <w:t>en assigned</w:t>
      </w:r>
      <w:r>
        <w:t xml:space="preserve"> the </w:t>
      </w:r>
      <w:r w:rsidR="00280142">
        <w:t xml:space="preserve">normally female role of the </w:t>
      </w:r>
      <w:r>
        <w:t xml:space="preserve">fickle and </w:t>
      </w:r>
      <w:r w:rsidR="00280142">
        <w:t>absent</w:t>
      </w:r>
      <w:r>
        <w:t xml:space="preserve"> </w:t>
      </w:r>
      <w:r w:rsidR="00280142">
        <w:t>partner in the tradition of Roman love elegy</w:t>
      </w:r>
      <w:r w:rsidR="00C148B2">
        <w:t xml:space="preserve">, while Penelope has taken over the normally male role of the importunate partner. This reversal of roles is </w:t>
      </w:r>
      <w:r w:rsidR="00002540">
        <w:t>used</w:t>
      </w:r>
      <w:r w:rsidR="00C148B2">
        <w:t xml:space="preserve"> throughout the </w:t>
      </w:r>
      <w:r w:rsidR="00C148B2" w:rsidRPr="005F5026">
        <w:rPr>
          <w:i/>
          <w:iCs/>
        </w:rPr>
        <w:t>Heroides</w:t>
      </w:r>
      <w:r w:rsidR="00002540">
        <w:t xml:space="preserve"> as a variation on the </w:t>
      </w:r>
      <w:r w:rsidR="001A3612">
        <w:t xml:space="preserve">love elegy </w:t>
      </w:r>
      <w:r w:rsidR="00002540">
        <w:t xml:space="preserve">theme of </w:t>
      </w:r>
      <w:r w:rsidR="00002540" w:rsidRPr="00002540">
        <w:rPr>
          <w:i/>
          <w:iCs/>
        </w:rPr>
        <w:t>servitium amoris</w:t>
      </w:r>
      <w:r w:rsidR="00833695">
        <w:t xml:space="preserve">, </w:t>
      </w:r>
      <w:r w:rsidR="009C2EC4">
        <w:t>used</w:t>
      </w:r>
      <w:r w:rsidR="00833695">
        <w:t xml:space="preserve"> by, among others, Propertius.</w:t>
      </w:r>
      <w:r w:rsidR="00C148B2">
        <w:t xml:space="preserve"> The </w:t>
      </w:r>
      <w:r w:rsidR="00924461">
        <w:t>use by Ovid of</w:t>
      </w:r>
      <w:r w:rsidR="00C148B2">
        <w:t xml:space="preserve"> a mythological literary source, in this case Homer’s </w:t>
      </w:r>
      <w:r w:rsidR="00C148B2" w:rsidRPr="005F5026">
        <w:rPr>
          <w:i/>
          <w:iCs/>
        </w:rPr>
        <w:t>Odyssey</w:t>
      </w:r>
      <w:r w:rsidR="00C148B2">
        <w:t>, is also paradigmatic</w:t>
      </w:r>
      <w:r w:rsidR="00924461">
        <w:t xml:space="preserve"> in the </w:t>
      </w:r>
      <w:r w:rsidR="00924461" w:rsidRPr="00924461">
        <w:rPr>
          <w:i/>
          <w:iCs/>
        </w:rPr>
        <w:t>Heroides</w:t>
      </w:r>
      <w:r w:rsidR="00C148B2">
        <w:t>, with the on</w:t>
      </w:r>
      <w:r w:rsidR="00002540">
        <w:t xml:space="preserve">e </w:t>
      </w:r>
      <w:r w:rsidR="00C148B2">
        <w:t xml:space="preserve">exception of </w:t>
      </w:r>
      <w:r w:rsidR="00C148B2" w:rsidRPr="005F5026">
        <w:rPr>
          <w:i/>
          <w:iCs/>
        </w:rPr>
        <w:t>Epistula</w:t>
      </w:r>
      <w:r w:rsidR="00C148B2">
        <w:t xml:space="preserve"> </w:t>
      </w:r>
      <w:r w:rsidR="00C148B2" w:rsidRPr="005F5026">
        <w:rPr>
          <w:i/>
          <w:iCs/>
        </w:rPr>
        <w:t>XV</w:t>
      </w:r>
      <w:r w:rsidR="00C148B2">
        <w:t xml:space="preserve">, where the subject is </w:t>
      </w:r>
      <w:r w:rsidR="001A3612">
        <w:t xml:space="preserve">the real-life </w:t>
      </w:r>
      <w:r w:rsidR="00002540">
        <w:t xml:space="preserve">Sappho. </w:t>
      </w:r>
      <w:r w:rsidR="004A0F32">
        <w:t>Although there are many references to myth in the work of P</w:t>
      </w:r>
      <w:r w:rsidR="006D0F55">
        <w:t>ro</w:t>
      </w:r>
      <w:r w:rsidR="004A0F32">
        <w:t>pertius</w:t>
      </w:r>
      <w:r w:rsidR="00493336">
        <w:t xml:space="preserve"> (e.g. 1.3)</w:t>
      </w:r>
      <w:r w:rsidR="004A0F32">
        <w:t xml:space="preserve">, only in one </w:t>
      </w:r>
      <w:r w:rsidR="00D36C4A">
        <w:t xml:space="preserve">of his </w:t>
      </w:r>
      <w:r w:rsidR="005F5026">
        <w:t>poem</w:t>
      </w:r>
      <w:r w:rsidR="00D36C4A">
        <w:t>s</w:t>
      </w:r>
      <w:r w:rsidR="005F5026">
        <w:t xml:space="preserve"> </w:t>
      </w:r>
      <w:r w:rsidR="004A0F32">
        <w:t xml:space="preserve">is there a similar kind </w:t>
      </w:r>
      <w:r w:rsidR="004A0F32" w:rsidRPr="005F5026">
        <w:t xml:space="preserve">of reworking of the central character.  </w:t>
      </w:r>
      <w:r w:rsidR="00833695" w:rsidRPr="005F5026">
        <w:t>Tarpeia</w:t>
      </w:r>
      <w:r w:rsidR="004A0F32" w:rsidRPr="005F5026">
        <w:t>,</w:t>
      </w:r>
      <w:r w:rsidR="00833695" w:rsidRPr="005F5026">
        <w:t xml:space="preserve"> in 4.4</w:t>
      </w:r>
      <w:r w:rsidR="004A0F32" w:rsidRPr="005F5026">
        <w:t xml:space="preserve">, just as Ovid’s heroines in the </w:t>
      </w:r>
      <w:r w:rsidR="004A0F32" w:rsidRPr="005F5026">
        <w:rPr>
          <w:i/>
          <w:iCs/>
        </w:rPr>
        <w:t>Heroides</w:t>
      </w:r>
      <w:r w:rsidR="004A0F32">
        <w:t>, puts love above all else</w:t>
      </w:r>
      <w:r w:rsidR="00833695">
        <w:t>.</w:t>
      </w:r>
      <w:r w:rsidR="004A0F32">
        <w:t xml:space="preserve"> </w:t>
      </w:r>
      <w:r w:rsidR="00493336">
        <w:t>Tarpeia, a</w:t>
      </w:r>
      <w:r w:rsidR="00356295">
        <w:t xml:space="preserve"> </w:t>
      </w:r>
      <w:r w:rsidR="00493336">
        <w:t>figure</w:t>
      </w:r>
      <w:r w:rsidR="00356295">
        <w:t xml:space="preserve"> from the histories of Rome</w:t>
      </w:r>
      <w:r w:rsidR="00493336">
        <w:t>, and Penelope, a</w:t>
      </w:r>
      <w:r w:rsidR="00356295">
        <w:t xml:space="preserve"> figure from epic poetry, are both turned into elegiac figures. </w:t>
      </w:r>
      <w:r w:rsidR="004A0F32">
        <w:t xml:space="preserve">An important difference, however, </w:t>
      </w:r>
      <w:r w:rsidR="00356295">
        <w:t xml:space="preserve">between Tarpeia and Ovid’s heroines, </w:t>
      </w:r>
      <w:r w:rsidR="004A0F32">
        <w:t xml:space="preserve">is that she is young, a </w:t>
      </w:r>
      <w:r w:rsidR="004A0F32" w:rsidRPr="005F5026">
        <w:rPr>
          <w:i/>
          <w:iCs/>
        </w:rPr>
        <w:t>puella</w:t>
      </w:r>
      <w:r w:rsidR="004A0F32">
        <w:t>, and Ovid’s subjects are either older or have been in established relationships</w:t>
      </w:r>
      <w:r w:rsidR="005F5026">
        <w:t>. The common feature of all these relationships is separation</w:t>
      </w:r>
      <w:r w:rsidR="00C408A6">
        <w:t xml:space="preserve"> </w:t>
      </w:r>
      <w:r w:rsidR="00356295">
        <w:t xml:space="preserve">from the beloved </w:t>
      </w:r>
      <w:r w:rsidR="00C408A6">
        <w:t>(</w:t>
      </w:r>
      <w:r w:rsidR="00C408A6" w:rsidRPr="00C408A6">
        <w:rPr>
          <w:i/>
          <w:iCs/>
        </w:rPr>
        <w:t>exclusus amator</w:t>
      </w:r>
      <w:r w:rsidR="00C408A6">
        <w:t>)</w:t>
      </w:r>
      <w:r w:rsidR="005F5026">
        <w:t>, and the desires and endeavours of the heroines to bring such separation to an end.</w:t>
      </w:r>
      <w:r w:rsidR="00833695">
        <w:t xml:space="preserve"> </w:t>
      </w:r>
      <w:r w:rsidR="00002540">
        <w:t xml:space="preserve">The use of </w:t>
      </w:r>
      <w:r w:rsidR="00C30EDD">
        <w:t xml:space="preserve">the </w:t>
      </w:r>
      <w:r w:rsidR="00002540">
        <w:t xml:space="preserve">letter as a </w:t>
      </w:r>
      <w:r w:rsidR="002B0579">
        <w:t xml:space="preserve">means of so doing and as a </w:t>
      </w:r>
      <w:r w:rsidR="00002540">
        <w:t xml:space="preserve">framework </w:t>
      </w:r>
      <w:r w:rsidR="002B0579">
        <w:t xml:space="preserve">for a whole work </w:t>
      </w:r>
      <w:r w:rsidR="00002540">
        <w:t xml:space="preserve">is an innovation, </w:t>
      </w:r>
      <w:r w:rsidR="00C30EDD">
        <w:t>al</w:t>
      </w:r>
      <w:r w:rsidR="00002540">
        <w:t xml:space="preserve">though </w:t>
      </w:r>
      <w:r w:rsidR="002B0579">
        <w:t xml:space="preserve">it is </w:t>
      </w:r>
      <w:r w:rsidR="00002540">
        <w:t xml:space="preserve">not </w:t>
      </w:r>
      <w:r w:rsidR="001A3612">
        <w:t xml:space="preserve">entirely </w:t>
      </w:r>
      <w:r w:rsidR="002B0579">
        <w:t xml:space="preserve">new </w:t>
      </w:r>
      <w:r w:rsidR="00002540">
        <w:t xml:space="preserve">as </w:t>
      </w:r>
      <w:r w:rsidR="001A3612">
        <w:t xml:space="preserve">a poetic </w:t>
      </w:r>
      <w:r w:rsidR="00002540">
        <w:t>device</w:t>
      </w:r>
      <w:r w:rsidR="005D48EF">
        <w:t xml:space="preserve"> in love elegy</w:t>
      </w:r>
      <w:r w:rsidR="00002540">
        <w:t xml:space="preserve">, for it appears </w:t>
      </w:r>
      <w:r w:rsidR="00833695">
        <w:t xml:space="preserve">also </w:t>
      </w:r>
      <w:r w:rsidR="00002540">
        <w:t>once in the</w:t>
      </w:r>
      <w:r w:rsidR="00833695">
        <w:t xml:space="preserve"> </w:t>
      </w:r>
      <w:r w:rsidR="00002540">
        <w:t xml:space="preserve">work of Propertius </w:t>
      </w:r>
      <w:r w:rsidR="001A3612">
        <w:t>(</w:t>
      </w:r>
      <w:r w:rsidR="00833695">
        <w:t xml:space="preserve">Arethusa to Lycotas in </w:t>
      </w:r>
      <w:r w:rsidR="001A3612">
        <w:t>4.3).</w:t>
      </w:r>
      <w:r w:rsidR="00833695">
        <w:t xml:space="preserve"> Ovid’s use of mythological literature assumes a thorough acquaintance with the sources. Without such </w:t>
      </w:r>
      <w:r w:rsidR="00833695">
        <w:lastRenderedPageBreak/>
        <w:t xml:space="preserve">knowledge </w:t>
      </w:r>
      <w:r w:rsidR="004A0F32">
        <w:t xml:space="preserve">much of </w:t>
      </w:r>
      <w:r w:rsidR="00833695">
        <w:t xml:space="preserve">the subtlety </w:t>
      </w:r>
      <w:r w:rsidR="004A0F32">
        <w:t>and precision of the development of what are peripheral characters in the original works would be lost on the reader</w:t>
      </w:r>
      <w:r w:rsidR="00356295">
        <w:t xml:space="preserve"> (Barchiesi, 2001, p. 31).</w:t>
      </w:r>
    </w:p>
    <w:p w14:paraId="54CBF1C8" w14:textId="77777777" w:rsidR="00356295" w:rsidRDefault="00356295" w:rsidP="002717A1">
      <w:pPr>
        <w:spacing w:line="480" w:lineRule="auto"/>
      </w:pPr>
    </w:p>
    <w:p w14:paraId="7AA8D4C2" w14:textId="0A8B5DD5" w:rsidR="00512175" w:rsidRDefault="00E130F0" w:rsidP="002717A1">
      <w:pPr>
        <w:spacing w:line="480" w:lineRule="auto"/>
      </w:pPr>
      <w:r>
        <w:t>P</w:t>
      </w:r>
      <w:r w:rsidR="00512175">
        <w:t xml:space="preserve">enelope’s long-standing reputation as the epitome of wifely loyalty and devotion </w:t>
      </w:r>
      <w:r w:rsidR="00FF7612">
        <w:t>is reinforced in this Ovidian interpretation. It is possible to regard Knox’s assertion (2000, p. 10</w:t>
      </w:r>
      <w:r w:rsidR="00A77A1E">
        <w:t>5</w:t>
      </w:r>
      <w:r w:rsidR="00FF7612">
        <w:t>)</w:t>
      </w:r>
      <w:r w:rsidR="00722575">
        <w:t>,</w:t>
      </w:r>
      <w:r w:rsidR="00FF7612">
        <w:t xml:space="preserve"> that</w:t>
      </w:r>
      <w:r w:rsidR="00F425A6">
        <w:t>,</w:t>
      </w:r>
      <w:r w:rsidR="00FF7612">
        <w:t xml:space="preserve"> in 83-4</w:t>
      </w:r>
      <w:r w:rsidR="00736F53">
        <w:t>, where Penelope asserts her absolute loyalty to Odysseus, Ovid</w:t>
      </w:r>
      <w:r w:rsidR="00FF7612">
        <w:t xml:space="preserve"> </w:t>
      </w:r>
      <w:r w:rsidR="00F425A6">
        <w:t xml:space="preserve">is </w:t>
      </w:r>
      <w:r w:rsidR="00FF7612">
        <w:t>depart</w:t>
      </w:r>
      <w:r w:rsidR="00F425A6">
        <w:t>ing</w:t>
      </w:r>
      <w:r w:rsidR="00FF7612">
        <w:t xml:space="preserve"> significantly from the Homeric version</w:t>
      </w:r>
      <w:r w:rsidR="00722575">
        <w:t>,</w:t>
      </w:r>
      <w:r w:rsidR="00FF7612">
        <w:t xml:space="preserve"> as not taking sufficiently into account the original context</w:t>
      </w:r>
      <w:r w:rsidR="00736F53">
        <w:t xml:space="preserve"> </w:t>
      </w:r>
      <w:r w:rsidR="00356295">
        <w:t xml:space="preserve">in Homer </w:t>
      </w:r>
      <w:r w:rsidR="00736F53">
        <w:t>and the different, earlier, point in the chronology that Ovid chooses</w:t>
      </w:r>
      <w:r w:rsidR="00FF7612">
        <w:t xml:space="preserve">. </w:t>
      </w:r>
      <w:r w:rsidR="00722575">
        <w:t xml:space="preserve">In </w:t>
      </w:r>
      <w:r w:rsidR="00D5637F">
        <w:t>Homer</w:t>
      </w:r>
      <w:r w:rsidR="00722575">
        <w:t>,</w:t>
      </w:r>
      <w:r w:rsidR="00D875DD">
        <w:t xml:space="preserve"> </w:t>
      </w:r>
      <w:r w:rsidR="00FF7612">
        <w:t xml:space="preserve">Penelope’s proposing of the arrow shooting contest in conversation with the disguised and unrecognised Odysseus </w:t>
      </w:r>
      <w:r w:rsidR="00D5637F">
        <w:t>occurs</w:t>
      </w:r>
      <w:r w:rsidR="00FF7612">
        <w:t xml:space="preserve"> </w:t>
      </w:r>
      <w:r w:rsidR="00736F53">
        <w:t xml:space="preserve">after she has stated that Telemachus wants her to choose one of the suitors in order to preserve what, now </w:t>
      </w:r>
      <w:r w:rsidR="007944B1">
        <w:t xml:space="preserve">that </w:t>
      </w:r>
      <w:r w:rsidR="00736F53">
        <w:t>he</w:t>
      </w:r>
      <w:r w:rsidR="007944B1">
        <w:t>, Telemachus,</w:t>
      </w:r>
      <w:r w:rsidR="00736F53">
        <w:t xml:space="preserve"> </w:t>
      </w:r>
      <w:r w:rsidR="007944B1">
        <w:t>ha</w:t>
      </w:r>
      <w:r w:rsidR="00736F53">
        <w:t xml:space="preserve">s </w:t>
      </w:r>
      <w:r w:rsidR="007944B1">
        <w:t xml:space="preserve">become </w:t>
      </w:r>
      <w:r w:rsidR="00736F53">
        <w:t>a man, is his estate (19.524-36)</w:t>
      </w:r>
      <w:r w:rsidR="00356295">
        <w:t>.</w:t>
      </w:r>
      <w:r w:rsidR="00736F53">
        <w:t xml:space="preserve"> In addition, she has just had</w:t>
      </w:r>
      <w:r w:rsidR="00FF7612">
        <w:t xml:space="preserve"> a </w:t>
      </w:r>
      <w:r w:rsidR="00896707">
        <w:t xml:space="preserve">powerful </w:t>
      </w:r>
      <w:r w:rsidR="00FF7612">
        <w:t xml:space="preserve">dream in which she received the message that her husband would return and </w:t>
      </w:r>
      <w:r w:rsidR="00D5637F">
        <w:t xml:space="preserve">would </w:t>
      </w:r>
      <w:r w:rsidR="00FF7612">
        <w:t xml:space="preserve">take revenge on the suitors. The strangely authoritative beggar </w:t>
      </w:r>
      <w:r w:rsidR="00722575">
        <w:t xml:space="preserve">confirms this. Penelope is less certain about the reliability of dream interpretation and says she intends to propose the contest and to go away with the victor. </w:t>
      </w:r>
      <w:r w:rsidR="00D5637F">
        <w:t xml:space="preserve">The disguised Odysseus urges Penelope </w:t>
      </w:r>
      <w:r w:rsidR="00D5637F" w:rsidRPr="001966FE">
        <w:rPr>
          <w:i/>
          <w:iCs/>
        </w:rPr>
        <w:t>not</w:t>
      </w:r>
      <w:r w:rsidR="00D5637F">
        <w:t xml:space="preserve"> to delay, and the ‘wise Penelope’ addresses him in reply as ‘my friend’ (19.536-88). </w:t>
      </w:r>
      <w:r w:rsidR="00D0535C">
        <w:t xml:space="preserve">On one level this suggests a subtle meeting of minds. </w:t>
      </w:r>
      <w:r w:rsidR="00722575">
        <w:t xml:space="preserve">It could also be argued that this </w:t>
      </w:r>
      <w:r w:rsidR="00D5637F">
        <w:t xml:space="preserve">goal </w:t>
      </w:r>
      <w:r w:rsidR="001966FE">
        <w:t xml:space="preserve">of Penelope’s of saving the estate </w:t>
      </w:r>
      <w:r w:rsidR="00722575">
        <w:t xml:space="preserve">was unrealistic, as the suitors undoubtedly wished to take over the </w:t>
      </w:r>
      <w:r w:rsidR="003C2C62">
        <w:t xml:space="preserve">comparatively rich </w:t>
      </w:r>
      <w:r w:rsidR="00722575">
        <w:t>house of Odysseus themselves, and marriage to Penelope was the means of doing so.</w:t>
      </w:r>
      <w:r w:rsidR="00E61E1E">
        <w:t xml:space="preserve"> Was this </w:t>
      </w:r>
      <w:r w:rsidR="00356295">
        <w:t xml:space="preserve">apparent </w:t>
      </w:r>
      <w:r w:rsidR="00E61E1E">
        <w:t xml:space="preserve">lack of clear thinking </w:t>
      </w:r>
      <w:r w:rsidR="00356295">
        <w:t xml:space="preserve">on Penelope’s part </w:t>
      </w:r>
      <w:r w:rsidR="00E270CB">
        <w:t>Homer’s way of</w:t>
      </w:r>
      <w:r w:rsidR="00E61E1E">
        <w:t xml:space="preserve"> showing Penelope finally being worn down by twenty years’ of worry, strain and separation?</w:t>
      </w:r>
      <w:r w:rsidR="00E270CB">
        <w:t xml:space="preserve"> </w:t>
      </w:r>
      <w:r w:rsidR="00DE1A0D">
        <w:t>In a related way, s</w:t>
      </w:r>
      <w:r w:rsidR="00682FC5">
        <w:t>ome</w:t>
      </w:r>
      <w:r w:rsidR="00E270CB">
        <w:t xml:space="preserve"> critical comment about the confused sequence of thought in Ovid at 97-116 has led to the suggestion </w:t>
      </w:r>
      <w:r w:rsidR="000125DF">
        <w:t xml:space="preserve">in some quarters </w:t>
      </w:r>
      <w:r w:rsidR="00E270CB">
        <w:t xml:space="preserve">that 103-4 should follow 96. </w:t>
      </w:r>
      <w:r w:rsidR="0002232D">
        <w:t>In contrast</w:t>
      </w:r>
      <w:r w:rsidR="00E270CB">
        <w:t xml:space="preserve">, Knox’s conclusion is </w:t>
      </w:r>
      <w:r w:rsidR="00E270CB">
        <w:lastRenderedPageBreak/>
        <w:t xml:space="preserve">that </w:t>
      </w:r>
      <w:r w:rsidR="00ED6DFA">
        <w:t xml:space="preserve">it is likely that </w:t>
      </w:r>
      <w:r w:rsidR="00E270CB">
        <w:t xml:space="preserve">this </w:t>
      </w:r>
      <w:r w:rsidR="00682FC5">
        <w:t xml:space="preserve">sequence </w:t>
      </w:r>
      <w:r w:rsidR="00E270CB">
        <w:t>is a deliberate attempt to indicate Penelope’s distress</w:t>
      </w:r>
      <w:r w:rsidR="00682FC5">
        <w:t xml:space="preserve"> </w:t>
      </w:r>
      <w:r w:rsidR="00E270CB">
        <w:t>(2000, p. 108, 97-116).</w:t>
      </w:r>
      <w:r w:rsidR="0002232D">
        <w:t xml:space="preserve"> H</w:t>
      </w:r>
      <w:r w:rsidR="001702E3">
        <w:t xml:space="preserve">e cites the example of Telemachus’s trip to Pylos. </w:t>
      </w:r>
      <w:r w:rsidR="00896707">
        <w:t>W</w:t>
      </w:r>
      <w:r w:rsidR="0002232D">
        <w:t xml:space="preserve">hile in Homer </w:t>
      </w:r>
      <w:r w:rsidR="001702E3">
        <w:t>it was revealed to Penelope that there</w:t>
      </w:r>
      <w:r w:rsidR="0002232D">
        <w:t xml:space="preserve"> was </w:t>
      </w:r>
      <w:r w:rsidR="001702E3">
        <w:t xml:space="preserve">to be an </w:t>
      </w:r>
      <w:r w:rsidR="0002232D">
        <w:t xml:space="preserve">attempt on the life of Telemachus on his return (Od. 4.698-702), a journey which </w:t>
      </w:r>
      <w:r w:rsidR="00896707">
        <w:t>Telemachus</w:t>
      </w:r>
      <w:r w:rsidR="001702E3">
        <w:t xml:space="preserve"> had undertaken without </w:t>
      </w:r>
      <w:r w:rsidR="0002232D">
        <w:t>Penelope</w:t>
      </w:r>
      <w:r w:rsidR="001702E3">
        <w:t>’s</w:t>
      </w:r>
      <w:r w:rsidR="0002232D">
        <w:t xml:space="preserve"> </w:t>
      </w:r>
      <w:r w:rsidR="001702E3">
        <w:t>knowledge</w:t>
      </w:r>
      <w:r w:rsidR="0002232D">
        <w:t>, in Ovid Penelope states that the attempt had been made before the departure of Telemachus to Pylos (99-100)</w:t>
      </w:r>
      <w:r w:rsidR="00896707">
        <w:t xml:space="preserve"> and that she (‘</w:t>
      </w:r>
      <w:r w:rsidR="00896707" w:rsidRPr="00304EC6">
        <w:rPr>
          <w:i/>
          <w:iCs/>
        </w:rPr>
        <w:t>misimus</w:t>
      </w:r>
      <w:r w:rsidR="00896707">
        <w:t>’) had instigated the trip (63-4).</w:t>
      </w:r>
      <w:r w:rsidR="00982B5C">
        <w:t xml:space="preserve"> Thus Penelope’s confus</w:t>
      </w:r>
      <w:r w:rsidR="00DE1A0D">
        <w:t>ed state of mind</w:t>
      </w:r>
      <w:r w:rsidR="00982B5C">
        <w:t xml:space="preserve"> in Ovid may be a reflection of </w:t>
      </w:r>
      <w:r w:rsidR="00DE1A0D">
        <w:t>a similar state</w:t>
      </w:r>
      <w:r w:rsidR="00982B5C">
        <w:t xml:space="preserve"> in Homer.</w:t>
      </w:r>
      <w:r w:rsidR="00694556">
        <w:t xml:space="preserve"> A more important point </w:t>
      </w:r>
      <w:r w:rsidR="00782488">
        <w:t xml:space="preserve">perhaps </w:t>
      </w:r>
      <w:r w:rsidR="00694556">
        <w:t xml:space="preserve">is the one related to chronology. When Penelope </w:t>
      </w:r>
      <w:r w:rsidR="00831A53">
        <w:t xml:space="preserve">in Ovid </w:t>
      </w:r>
      <w:r w:rsidR="00694556">
        <w:t>is writing her letter there is no indication that matters are as advanced as in book 19 of Homer. Odysseus as the disguised beggar figure is absent, and Telemachus is still a</w:t>
      </w:r>
      <w:r w:rsidR="001F0723">
        <w:t xml:space="preserve"> ‘</w:t>
      </w:r>
      <w:r w:rsidR="00694556" w:rsidRPr="00694556">
        <w:rPr>
          <w:i/>
          <w:iCs/>
        </w:rPr>
        <w:t>puer</w:t>
      </w:r>
      <w:r w:rsidR="001F0723">
        <w:t>’ (98)</w:t>
      </w:r>
      <w:r w:rsidR="00694556">
        <w:t xml:space="preserve">. At this point </w:t>
      </w:r>
      <w:r w:rsidR="00782488">
        <w:t>in Ovid</w:t>
      </w:r>
      <w:r w:rsidR="00897C21">
        <w:t>,</w:t>
      </w:r>
      <w:r w:rsidR="00782488">
        <w:t xml:space="preserve"> </w:t>
      </w:r>
      <w:r w:rsidR="00694556">
        <w:t xml:space="preserve">Penelope’s father </w:t>
      </w:r>
      <w:r w:rsidR="00897C21">
        <w:t>has been</w:t>
      </w:r>
      <w:r w:rsidR="00694556">
        <w:t xml:space="preserve"> weakening his demands that she should take a new husband</w:t>
      </w:r>
      <w:r w:rsidR="00831A53">
        <w:t xml:space="preserve"> (85-6)</w:t>
      </w:r>
      <w:r w:rsidR="00694556">
        <w:t>, and Telemachus ha</w:t>
      </w:r>
      <w:r w:rsidR="00897C21">
        <w:t>s</w:t>
      </w:r>
      <w:r w:rsidR="00694556">
        <w:t xml:space="preserve"> not yet begun to encourage her to do so.</w:t>
      </w:r>
    </w:p>
    <w:p w14:paraId="54B6BEC3" w14:textId="77777777" w:rsidR="00694556" w:rsidRDefault="00694556" w:rsidP="002717A1">
      <w:pPr>
        <w:spacing w:line="480" w:lineRule="auto"/>
      </w:pPr>
    </w:p>
    <w:p w14:paraId="5E454A61" w14:textId="66AAA8D8" w:rsidR="007438B1" w:rsidRDefault="00831A53" w:rsidP="002717A1">
      <w:pPr>
        <w:spacing w:line="480" w:lineRule="auto"/>
      </w:pPr>
      <w:r>
        <w:t xml:space="preserve">Ovid is true to the love elegy convention in using the elegiac couplet in the </w:t>
      </w:r>
      <w:r w:rsidRPr="00831A53">
        <w:rPr>
          <w:i/>
          <w:iCs/>
        </w:rPr>
        <w:t>Heroides</w:t>
      </w:r>
      <w:r>
        <w:t xml:space="preserve">. </w:t>
      </w:r>
      <w:r w:rsidR="00BE5842">
        <w:t>As far as poetic devices are concerned, e</w:t>
      </w:r>
      <w:r w:rsidR="00816AA3">
        <w:t>njambement is used at 8</w:t>
      </w:r>
      <w:r w:rsidR="00DA051C">
        <w:t>2-3 and 85-6 to emphasise the pleasingly antithetical action of the two verbs, ‘</w:t>
      </w:r>
      <w:r w:rsidR="00DA051C" w:rsidRPr="00304EC6">
        <w:rPr>
          <w:i/>
          <w:iCs/>
        </w:rPr>
        <w:t>cogit</w:t>
      </w:r>
      <w:r w:rsidR="00DA051C">
        <w:t>’ and ‘</w:t>
      </w:r>
      <w:r w:rsidR="00DA051C" w:rsidRPr="00304EC6">
        <w:rPr>
          <w:i/>
          <w:iCs/>
        </w:rPr>
        <w:t>frangitur</w:t>
      </w:r>
      <w:r w:rsidR="00DA051C">
        <w:t xml:space="preserve">’, </w:t>
      </w:r>
      <w:r w:rsidR="003E6C65">
        <w:t xml:space="preserve">which </w:t>
      </w:r>
      <w:r w:rsidR="003B0014">
        <w:t xml:space="preserve">start the second line, </w:t>
      </w:r>
      <w:r w:rsidR="00DA051C">
        <w:t xml:space="preserve">both being applied to the actions of Penelope’s father towards her. </w:t>
      </w:r>
      <w:r w:rsidR="00A4141E">
        <w:t xml:space="preserve">Another instance </w:t>
      </w:r>
      <w:r w:rsidR="00F922CF">
        <w:t xml:space="preserve">of </w:t>
      </w:r>
      <w:r w:rsidR="002F5B2A">
        <w:t>similar word positioning</w:t>
      </w:r>
      <w:r w:rsidR="00F922CF">
        <w:t xml:space="preserve"> </w:t>
      </w:r>
      <w:r w:rsidR="00A4141E">
        <w:t>is at 95-6, where ‘</w:t>
      </w:r>
      <w:r w:rsidR="00A4141E" w:rsidRPr="00304EC6">
        <w:rPr>
          <w:i/>
          <w:iCs/>
        </w:rPr>
        <w:t>ultimus</w:t>
      </w:r>
      <w:r w:rsidR="00A4141E">
        <w:t xml:space="preserve">’ </w:t>
      </w:r>
      <w:r w:rsidR="00BB1B27">
        <w:t xml:space="preserve">at the start of 96 </w:t>
      </w:r>
      <w:r w:rsidR="00A4141E">
        <w:t xml:space="preserve">adds impact to the harsh meaning. </w:t>
      </w:r>
      <w:r w:rsidR="00DA051C">
        <w:t>There is another typically Ovidian usage in the zeugma in 90, which also contains a subtle irony. The use of ‘</w:t>
      </w:r>
      <w:r w:rsidR="00DA051C" w:rsidRPr="00304EC6">
        <w:rPr>
          <w:i/>
          <w:iCs/>
        </w:rPr>
        <w:t>dilac</w:t>
      </w:r>
      <w:r w:rsidR="000372CB">
        <w:rPr>
          <w:i/>
          <w:iCs/>
        </w:rPr>
        <w:t>e</w:t>
      </w:r>
      <w:r w:rsidR="00DA051C" w:rsidRPr="00304EC6">
        <w:rPr>
          <w:i/>
          <w:iCs/>
        </w:rPr>
        <w:t>r</w:t>
      </w:r>
      <w:r w:rsidR="008D3D11" w:rsidRPr="00304EC6">
        <w:rPr>
          <w:i/>
          <w:iCs/>
        </w:rPr>
        <w:t>a</w:t>
      </w:r>
      <w:r w:rsidR="00DA051C" w:rsidRPr="00304EC6">
        <w:rPr>
          <w:i/>
          <w:iCs/>
        </w:rPr>
        <w:t>ntur</w:t>
      </w:r>
      <w:r w:rsidR="00DA051C">
        <w:t>’ with ‘</w:t>
      </w:r>
      <w:r w:rsidR="00DA051C" w:rsidRPr="00304EC6">
        <w:rPr>
          <w:i/>
          <w:iCs/>
        </w:rPr>
        <w:t>viscera</w:t>
      </w:r>
      <w:r w:rsidR="00DA051C">
        <w:t>’ and ‘</w:t>
      </w:r>
      <w:r w:rsidR="00DA051C" w:rsidRPr="00304EC6">
        <w:rPr>
          <w:i/>
          <w:iCs/>
        </w:rPr>
        <w:t>opes</w:t>
      </w:r>
      <w:r w:rsidR="00DA051C">
        <w:t xml:space="preserve">’ demonstrates the </w:t>
      </w:r>
      <w:r w:rsidR="0047262E">
        <w:t>conventional</w:t>
      </w:r>
      <w:r w:rsidR="00DA051C">
        <w:t xml:space="preserve"> combination of </w:t>
      </w:r>
      <w:r w:rsidR="00EB2760">
        <w:t xml:space="preserve">literal and metaphorical </w:t>
      </w:r>
      <w:r w:rsidR="00DA051C">
        <w:t>subject/object</w:t>
      </w:r>
      <w:r w:rsidR="00BE5842">
        <w:t xml:space="preserve"> with one verb</w:t>
      </w:r>
      <w:r w:rsidR="00DA051C">
        <w:t>, but, in this case, the apparently literal</w:t>
      </w:r>
      <w:r w:rsidR="00BE5842">
        <w:t xml:space="preserve"> ‘</w:t>
      </w:r>
      <w:r w:rsidR="00BE5842" w:rsidRPr="00304EC6">
        <w:rPr>
          <w:i/>
          <w:iCs/>
        </w:rPr>
        <w:t>viscera</w:t>
      </w:r>
      <w:r w:rsidR="00BE5842">
        <w:t>’ is meant figuratively, and the apparently metaphorical ‘</w:t>
      </w:r>
      <w:r w:rsidR="00BE5842" w:rsidRPr="00304EC6">
        <w:rPr>
          <w:i/>
          <w:iCs/>
        </w:rPr>
        <w:t>opes</w:t>
      </w:r>
      <w:r w:rsidR="00BE5842">
        <w:t xml:space="preserve">’ is meant literally. </w:t>
      </w:r>
      <w:r w:rsidR="008F3C8B">
        <w:t>In addition, this line shows a chiasmus</w:t>
      </w:r>
      <w:r w:rsidR="00B76736">
        <w:t>,</w:t>
      </w:r>
      <w:r w:rsidR="008F3C8B">
        <w:t xml:space="preserve"> ‘</w:t>
      </w:r>
      <w:r w:rsidR="008F3C8B" w:rsidRPr="008F3C8B">
        <w:rPr>
          <w:i/>
          <w:iCs/>
        </w:rPr>
        <w:t>viscera nostra</w:t>
      </w:r>
      <w:r w:rsidR="008F3C8B">
        <w:t xml:space="preserve">, </w:t>
      </w:r>
      <w:r w:rsidR="008F3C8B" w:rsidRPr="008F3C8B">
        <w:rPr>
          <w:i/>
          <w:iCs/>
        </w:rPr>
        <w:t>tuae</w:t>
      </w:r>
      <w:r w:rsidR="008F3C8B">
        <w:t xml:space="preserve"> … </w:t>
      </w:r>
      <w:r w:rsidR="008F3C8B" w:rsidRPr="008F3C8B">
        <w:rPr>
          <w:i/>
          <w:iCs/>
        </w:rPr>
        <w:t>opes</w:t>
      </w:r>
      <w:r w:rsidR="008F3C8B">
        <w:t>’, in which the displacement of the verb ‘</w:t>
      </w:r>
      <w:r w:rsidR="008F3C8B" w:rsidRPr="0047262E">
        <w:rPr>
          <w:i/>
          <w:iCs/>
        </w:rPr>
        <w:t>dilacerantur</w:t>
      </w:r>
      <w:r w:rsidR="008F3C8B">
        <w:t xml:space="preserve">’ rearwards from the central ‘silver </w:t>
      </w:r>
      <w:r w:rsidR="008F3C8B">
        <w:lastRenderedPageBreak/>
        <w:t xml:space="preserve">line’ position serves </w:t>
      </w:r>
      <w:r w:rsidR="00F80D48">
        <w:t xml:space="preserve">to emphasise </w:t>
      </w:r>
      <w:r w:rsidR="00BB1B27">
        <w:t xml:space="preserve">the </w:t>
      </w:r>
      <w:r w:rsidR="00F97A58">
        <w:t>savage</w:t>
      </w:r>
      <w:r w:rsidR="00F80D48">
        <w:t xml:space="preserve"> effect</w:t>
      </w:r>
      <w:r w:rsidR="00BB1B27">
        <w:t xml:space="preserve"> of its meaning</w:t>
      </w:r>
      <w:r w:rsidR="00F80D48">
        <w:t xml:space="preserve">, an effect which is increased by the metonymic </w:t>
      </w:r>
      <w:r w:rsidR="00BB1B27">
        <w:t>h</w:t>
      </w:r>
      <w:r w:rsidR="00121A67">
        <w:t>ard-edged</w:t>
      </w:r>
      <w:r w:rsidR="00F80D48">
        <w:t xml:space="preserve"> consonants in the last two-thirds of the word itself. </w:t>
      </w:r>
      <w:r w:rsidR="00BE5842">
        <w:t>There is a polyptoton at 82-3 (‘</w:t>
      </w:r>
      <w:r w:rsidR="00BE5842" w:rsidRPr="00304EC6">
        <w:rPr>
          <w:i/>
          <w:iCs/>
        </w:rPr>
        <w:t>increpat</w:t>
      </w:r>
      <w:r w:rsidR="00BE5842">
        <w:t>’/’</w:t>
      </w:r>
      <w:r w:rsidR="00BE5842" w:rsidRPr="00304EC6">
        <w:rPr>
          <w:i/>
          <w:iCs/>
        </w:rPr>
        <w:t>increpet</w:t>
      </w:r>
      <w:r w:rsidR="00BE5842">
        <w:t>’); the plosive ‘</w:t>
      </w:r>
      <w:r w:rsidR="00BE5842" w:rsidRPr="00AE16A0">
        <w:rPr>
          <w:i/>
          <w:iCs/>
        </w:rPr>
        <w:t>p</w:t>
      </w:r>
      <w:r w:rsidR="00BE5842">
        <w:t>’ sounds in these two words</w:t>
      </w:r>
      <w:r w:rsidR="003B0014">
        <w:t>,</w:t>
      </w:r>
      <w:r w:rsidR="00BE5842">
        <w:t xml:space="preserve"> </w:t>
      </w:r>
      <w:r w:rsidR="00F922CF">
        <w:t>a</w:t>
      </w:r>
      <w:r w:rsidR="002F5B2A">
        <w:t>lso</w:t>
      </w:r>
      <w:r w:rsidR="00F922CF">
        <w:t xml:space="preserve"> </w:t>
      </w:r>
      <w:r w:rsidR="00BE5842">
        <w:t xml:space="preserve">in 84 </w:t>
      </w:r>
      <w:r w:rsidR="00C02283">
        <w:t>(‘</w:t>
      </w:r>
      <w:r w:rsidR="00C02283" w:rsidRPr="00304EC6">
        <w:rPr>
          <w:i/>
          <w:iCs/>
        </w:rPr>
        <w:t>Penelope</w:t>
      </w:r>
      <w:r w:rsidR="00C02283">
        <w:t>’</w:t>
      </w:r>
      <w:r w:rsidR="003B0014">
        <w:t>)</w:t>
      </w:r>
      <w:r w:rsidR="00C02283">
        <w:t xml:space="preserve">, </w:t>
      </w:r>
      <w:r w:rsidR="003B0014">
        <w:t>and in 85 (</w:t>
      </w:r>
      <w:r w:rsidR="00C02283">
        <w:t>‘</w:t>
      </w:r>
      <w:r w:rsidR="00C02283" w:rsidRPr="001E7303">
        <w:rPr>
          <w:i/>
          <w:iCs/>
        </w:rPr>
        <w:t>pietate</w:t>
      </w:r>
      <w:r w:rsidR="00C02283">
        <w:t>’, ‘</w:t>
      </w:r>
      <w:r w:rsidR="00C02283" w:rsidRPr="00304EC6">
        <w:rPr>
          <w:i/>
          <w:iCs/>
        </w:rPr>
        <w:t>precibus</w:t>
      </w:r>
      <w:r w:rsidR="00C02283">
        <w:t>’, ‘</w:t>
      </w:r>
      <w:r w:rsidR="00C02283" w:rsidRPr="00304EC6">
        <w:rPr>
          <w:i/>
          <w:iCs/>
        </w:rPr>
        <w:t>pudicis</w:t>
      </w:r>
      <w:r w:rsidR="00C02283">
        <w:t>’)</w:t>
      </w:r>
      <w:r w:rsidR="00F922CF">
        <w:t>,</w:t>
      </w:r>
      <w:r w:rsidR="00C02283">
        <w:t xml:space="preserve"> </w:t>
      </w:r>
      <w:r w:rsidR="00BE5842">
        <w:t xml:space="preserve">serve to emphasise Penelope’s </w:t>
      </w:r>
      <w:r w:rsidR="00AE16A0">
        <w:t>preparedness to speak out emphatically</w:t>
      </w:r>
      <w:r w:rsidR="00BE5842">
        <w:t>.</w:t>
      </w:r>
      <w:r w:rsidR="0039633E">
        <w:t xml:space="preserve"> </w:t>
      </w:r>
      <w:r w:rsidR="00FF6971">
        <w:t>The use of polysyndeton in 91-2 (‘-</w:t>
      </w:r>
      <w:r w:rsidR="00FF6971" w:rsidRPr="00304EC6">
        <w:rPr>
          <w:i/>
          <w:iCs/>
        </w:rPr>
        <w:t>que</w:t>
      </w:r>
      <w:r w:rsidR="00FF6971">
        <w:t>’ appears four times) and the assonance (‘</w:t>
      </w:r>
      <w:r w:rsidR="00FF6971" w:rsidRPr="00304EC6">
        <w:rPr>
          <w:i/>
          <w:iCs/>
        </w:rPr>
        <w:t>a</w:t>
      </w:r>
      <w:r w:rsidR="00FF6971">
        <w:t>’) of 92 and the first half of 93, together with the repeti</w:t>
      </w:r>
      <w:r w:rsidR="00B03B46">
        <w:t>ti</w:t>
      </w:r>
      <w:r w:rsidR="00FF6971">
        <w:t>ve</w:t>
      </w:r>
      <w:r w:rsidR="00B03B46">
        <w:t>, mainly dactylic,</w:t>
      </w:r>
      <w:r w:rsidR="00FF6971">
        <w:t xml:space="preserve"> rhythm of the metre at this point, combine to produce a sense of the long, tedious, seemingly unending line of suitors </w:t>
      </w:r>
      <w:r w:rsidR="00ED6DFA">
        <w:t>(</w:t>
      </w:r>
      <w:r w:rsidR="00FF6971">
        <w:t xml:space="preserve">Homer stated that there were 108 and Apollodorus listed 129 names </w:t>
      </w:r>
      <w:r w:rsidR="00ED6DFA">
        <w:t>{</w:t>
      </w:r>
      <w:r w:rsidR="00FF6971">
        <w:t>Knox, 2000, p. 107, 91</w:t>
      </w:r>
      <w:r w:rsidR="00ED6DFA">
        <w:t>}</w:t>
      </w:r>
      <w:r w:rsidR="00FF6971">
        <w:t>).</w:t>
      </w:r>
    </w:p>
    <w:p w14:paraId="71F69CCA" w14:textId="77777777" w:rsidR="00AE478D" w:rsidRDefault="00AE478D" w:rsidP="002717A1">
      <w:pPr>
        <w:spacing w:line="480" w:lineRule="auto"/>
      </w:pPr>
    </w:p>
    <w:p w14:paraId="6A0AFBEA" w14:textId="3E79291C" w:rsidR="007438B1" w:rsidRDefault="00F207AC" w:rsidP="002717A1">
      <w:pPr>
        <w:spacing w:line="480" w:lineRule="auto"/>
      </w:pPr>
      <w:r>
        <w:t>It is the view of Isbell</w:t>
      </w:r>
      <w:r w:rsidR="009E5BA7">
        <w:t xml:space="preserve">, </w:t>
      </w:r>
      <w:r w:rsidR="009E5BA7" w:rsidRPr="009E5BA7">
        <w:rPr>
          <w:i/>
          <w:iCs/>
        </w:rPr>
        <w:t>inter alia</w:t>
      </w:r>
      <w:r w:rsidR="009E5BA7">
        <w:t>,</w:t>
      </w:r>
      <w:r>
        <w:t xml:space="preserve"> that the first fifteen </w:t>
      </w:r>
      <w:r w:rsidR="00C949D7">
        <w:t>letters</w:t>
      </w:r>
      <w:r>
        <w:t xml:space="preserve"> of the </w:t>
      </w:r>
      <w:r w:rsidRPr="00341F25">
        <w:rPr>
          <w:i/>
          <w:iCs/>
        </w:rPr>
        <w:t>Heroides</w:t>
      </w:r>
      <w:r>
        <w:t xml:space="preserve"> were published in the earlier part of Ovid’s career, after the first edition of the </w:t>
      </w:r>
      <w:r w:rsidRPr="00231F26">
        <w:rPr>
          <w:i/>
          <w:iCs/>
        </w:rPr>
        <w:t>Amores</w:t>
      </w:r>
      <w:r>
        <w:t xml:space="preserve">, and that the last six  date from the time of the </w:t>
      </w:r>
      <w:r w:rsidRPr="00231F26">
        <w:rPr>
          <w:i/>
          <w:iCs/>
        </w:rPr>
        <w:t>Fasti</w:t>
      </w:r>
      <w:r>
        <w:t xml:space="preserve"> (1990, p. xv). </w:t>
      </w:r>
      <w:r w:rsidR="00707029">
        <w:t>The first f</w:t>
      </w:r>
      <w:r w:rsidR="00D72F8B">
        <w:t>ourteen</w:t>
      </w:r>
      <w:r w:rsidR="00707029">
        <w:t xml:space="preserve"> take female characters from literature</w:t>
      </w:r>
      <w:r w:rsidR="00D72F8B">
        <w:t xml:space="preserve"> as their subjects, and the fifteenth the real Sappho. The Ovidian exploration of the psychological state of these women, with its themes of emotional conflict, separation and death (Isbell, 1990, p. x), is held to be well-suited to the elegiac poetic form which Ovid used throughout (Knox, 2000, p. 24). The position of Penelope’s letter in the sequence is potentially significant. It is the one that is most illustrative of altruistic love and of </w:t>
      </w:r>
      <w:r w:rsidR="001048F9">
        <w:t xml:space="preserve">a </w:t>
      </w:r>
      <w:r w:rsidR="00D72F8B">
        <w:t xml:space="preserve">virtue and probity that is found </w:t>
      </w:r>
      <w:r w:rsidR="001048F9">
        <w:t xml:space="preserve">elsewhere in the </w:t>
      </w:r>
      <w:r w:rsidR="001048F9" w:rsidRPr="00C62841">
        <w:rPr>
          <w:i/>
          <w:iCs/>
        </w:rPr>
        <w:t>Heroides</w:t>
      </w:r>
      <w:r w:rsidR="001048F9">
        <w:t xml:space="preserve"> only in Laodamia’s letter (X</w:t>
      </w:r>
      <w:r w:rsidR="00504096">
        <w:t>III</w:t>
      </w:r>
      <w:r w:rsidR="001048F9">
        <w:t>) (Isbell, 1990, p. x).</w:t>
      </w:r>
      <w:r w:rsidR="00F3545A">
        <w:t xml:space="preserve"> Was it the case that Ovid wished t</w:t>
      </w:r>
      <w:r w:rsidR="00231F26">
        <w:t>o emphasise that,</w:t>
      </w:r>
      <w:r w:rsidR="00F3545A">
        <w:t xml:space="preserve"> </w:t>
      </w:r>
      <w:r w:rsidR="00231F26">
        <w:t xml:space="preserve">by putting </w:t>
      </w:r>
      <w:r w:rsidR="00C62841">
        <w:t>Penelope’s letter first,</w:t>
      </w:r>
      <w:r w:rsidR="00231F26">
        <w:t xml:space="preserve"> </w:t>
      </w:r>
      <w:r w:rsidR="004D0A16">
        <w:t xml:space="preserve">that is </w:t>
      </w:r>
      <w:r w:rsidR="00231F26">
        <w:t xml:space="preserve">in the most prominent position, </w:t>
      </w:r>
      <w:r w:rsidR="00F3545A">
        <w:t xml:space="preserve">he knew that there was another side to love than the </w:t>
      </w:r>
      <w:r w:rsidR="004D0A16">
        <w:t>perhaps rather</w:t>
      </w:r>
      <w:r w:rsidR="00F3545A">
        <w:t xml:space="preserve"> superficial </w:t>
      </w:r>
      <w:r w:rsidR="004D0A16">
        <w:t xml:space="preserve">and stereotypical, and in his case at least, sometimes facetious, </w:t>
      </w:r>
      <w:r w:rsidR="00F3545A">
        <w:t xml:space="preserve">one </w:t>
      </w:r>
      <w:r w:rsidR="00B10FA5">
        <w:t>portrayed in</w:t>
      </w:r>
      <w:r w:rsidR="00F3545A">
        <w:t xml:space="preserve"> </w:t>
      </w:r>
      <w:r w:rsidR="004D0A16">
        <w:t xml:space="preserve">love elegy in general and </w:t>
      </w:r>
      <w:r w:rsidR="00F3545A">
        <w:t xml:space="preserve">the </w:t>
      </w:r>
      <w:r w:rsidR="00F3545A" w:rsidRPr="00231F26">
        <w:rPr>
          <w:i/>
          <w:iCs/>
        </w:rPr>
        <w:t>Amores</w:t>
      </w:r>
      <w:r w:rsidR="004D0A16">
        <w:t xml:space="preserve"> in particular?</w:t>
      </w:r>
    </w:p>
    <w:p w14:paraId="78856D46" w14:textId="45536B3A" w:rsidR="00336CC7" w:rsidRDefault="00A87653" w:rsidP="003368FE">
      <w:r>
        <w:t>(</w:t>
      </w:r>
      <w:r w:rsidR="00EE29E0">
        <w:t>150</w:t>
      </w:r>
      <w:r w:rsidR="002B1B07">
        <w:t>5</w:t>
      </w:r>
      <w:r w:rsidR="00336CC7">
        <w:t xml:space="preserve"> words</w:t>
      </w:r>
      <w:r>
        <w:t>)</w:t>
      </w:r>
      <w:bookmarkStart w:id="0" w:name="_GoBack"/>
      <w:bookmarkEnd w:id="0"/>
    </w:p>
    <w:p w14:paraId="6FB1CAEF" w14:textId="503AC6C8" w:rsidR="00336CC7" w:rsidRDefault="00336CC7" w:rsidP="003368FE">
      <w:r>
        <w:lastRenderedPageBreak/>
        <w:t>Bibliography</w:t>
      </w:r>
    </w:p>
    <w:p w14:paraId="0F9217F4" w14:textId="77777777" w:rsidR="002717A1" w:rsidRDefault="002717A1" w:rsidP="002717A1">
      <w:pPr>
        <w:spacing w:line="480" w:lineRule="auto"/>
      </w:pPr>
    </w:p>
    <w:p w14:paraId="763E55A6" w14:textId="2E83C259" w:rsidR="00AE478D" w:rsidRDefault="00AE478D" w:rsidP="002717A1">
      <w:pPr>
        <w:spacing w:line="480" w:lineRule="auto"/>
      </w:pPr>
      <w:r>
        <w:t>Barchiesi, A.</w:t>
      </w:r>
      <w:r w:rsidR="008147F3">
        <w:t xml:space="preserve"> (2001) </w:t>
      </w:r>
      <w:r>
        <w:t xml:space="preserve">‘Narrativity and Convention in the </w:t>
      </w:r>
      <w:r w:rsidRPr="00AE478D">
        <w:rPr>
          <w:i/>
          <w:iCs/>
        </w:rPr>
        <w:t>Heroides</w:t>
      </w:r>
      <w:r>
        <w:t xml:space="preserve"> 1’ in </w:t>
      </w:r>
      <w:r w:rsidRPr="008147F3">
        <w:rPr>
          <w:i/>
          <w:iCs/>
        </w:rPr>
        <w:t xml:space="preserve">Speaking Volumes: Narrative and Intertext in Ovid and </w:t>
      </w:r>
      <w:r w:rsidR="008147F3" w:rsidRPr="008147F3">
        <w:rPr>
          <w:i/>
          <w:iCs/>
        </w:rPr>
        <w:t>O</w:t>
      </w:r>
      <w:r w:rsidRPr="008147F3">
        <w:rPr>
          <w:i/>
          <w:iCs/>
        </w:rPr>
        <w:t>ther Latin Poets</w:t>
      </w:r>
      <w:r w:rsidR="008147F3">
        <w:t xml:space="preserve">. </w:t>
      </w:r>
      <w:r w:rsidR="00E160E2">
        <w:t xml:space="preserve">Duckworth, </w:t>
      </w:r>
      <w:r w:rsidR="008147F3">
        <w:t>London.</w:t>
      </w:r>
      <w:r>
        <w:t xml:space="preserve"> </w:t>
      </w:r>
    </w:p>
    <w:p w14:paraId="5BE0407A" w14:textId="1BE5B068" w:rsidR="00AE478D" w:rsidRDefault="008147F3" w:rsidP="002717A1">
      <w:pPr>
        <w:spacing w:line="480" w:lineRule="auto"/>
      </w:pPr>
      <w:r>
        <w:t xml:space="preserve">Fear, T. (1993) </w:t>
      </w:r>
      <w:r w:rsidRPr="008147F3">
        <w:rPr>
          <w:i/>
          <w:iCs/>
        </w:rPr>
        <w:t>Critical Studies in Ovid’s Heroides 1, 2, 7</w:t>
      </w:r>
      <w:r>
        <w:t>. Durham University Master’s Degree Thesis.</w:t>
      </w:r>
    </w:p>
    <w:p w14:paraId="24D2851E" w14:textId="79155A00" w:rsidR="00336CC7" w:rsidRDefault="00336CC7" w:rsidP="002717A1">
      <w:pPr>
        <w:spacing w:line="480" w:lineRule="auto"/>
      </w:pPr>
      <w:r>
        <w:t xml:space="preserve">Homer </w:t>
      </w:r>
      <w:r w:rsidRPr="002D1825">
        <w:rPr>
          <w:i/>
          <w:iCs/>
        </w:rPr>
        <w:t>The Odyssey</w:t>
      </w:r>
      <w:r>
        <w:t xml:space="preserve"> </w:t>
      </w:r>
      <w:r w:rsidR="008147F3">
        <w:t>(</w:t>
      </w:r>
      <w:r>
        <w:t>2003</w:t>
      </w:r>
      <w:r w:rsidR="008147F3">
        <w:t>)</w:t>
      </w:r>
      <w:r>
        <w:t xml:space="preserve"> (trans.) Rieu , E.V. and Rieu, D.C.H., (intro.) Jones, P. Penguin, London.</w:t>
      </w:r>
    </w:p>
    <w:p w14:paraId="70A6DC05" w14:textId="099459D6" w:rsidR="00336CC7" w:rsidRDefault="00336CC7" w:rsidP="002717A1">
      <w:pPr>
        <w:spacing w:line="480" w:lineRule="auto"/>
      </w:pPr>
      <w:r>
        <w:t xml:space="preserve">Ovid </w:t>
      </w:r>
      <w:r w:rsidRPr="002D1825">
        <w:rPr>
          <w:i/>
          <w:iCs/>
        </w:rPr>
        <w:t>Heroides</w:t>
      </w:r>
      <w:r>
        <w:t xml:space="preserve"> </w:t>
      </w:r>
      <w:r w:rsidR="008147F3">
        <w:t>(</w:t>
      </w:r>
      <w:r>
        <w:t>1990</w:t>
      </w:r>
      <w:r w:rsidR="008147F3">
        <w:t>)</w:t>
      </w:r>
      <w:r>
        <w:t xml:space="preserve"> (trans.</w:t>
      </w:r>
      <w:r w:rsidR="002D1825">
        <w:t xml:space="preserve"> and</w:t>
      </w:r>
      <w:r>
        <w:t xml:space="preserve"> intro.</w:t>
      </w:r>
      <w:r w:rsidR="002D1825">
        <w:t>)</w:t>
      </w:r>
      <w:r>
        <w:t xml:space="preserve"> Isbell, H. Penguin, London.</w:t>
      </w:r>
    </w:p>
    <w:p w14:paraId="05D49D98" w14:textId="12C2D35F" w:rsidR="00336CC7" w:rsidRDefault="00336CC7" w:rsidP="002717A1">
      <w:pPr>
        <w:spacing w:line="480" w:lineRule="auto"/>
      </w:pPr>
      <w:r>
        <w:t xml:space="preserve">Ovid </w:t>
      </w:r>
      <w:r w:rsidRPr="002D1825">
        <w:rPr>
          <w:i/>
          <w:iCs/>
        </w:rPr>
        <w:t>Heroides</w:t>
      </w:r>
      <w:r w:rsidR="008147F3">
        <w:t xml:space="preserve"> (</w:t>
      </w:r>
      <w:r>
        <w:t>2000</w:t>
      </w:r>
      <w:r w:rsidR="008147F3">
        <w:t>)</w:t>
      </w:r>
      <w:r>
        <w:t xml:space="preserve"> (ed.) Knox, P.E. Cambridge University Press, Cambridge, UK.</w:t>
      </w:r>
    </w:p>
    <w:p w14:paraId="7FDA93B6" w14:textId="70CDEECE" w:rsidR="00336CC7" w:rsidRDefault="00336CC7" w:rsidP="002717A1">
      <w:pPr>
        <w:spacing w:line="480" w:lineRule="auto"/>
      </w:pPr>
      <w:r>
        <w:t xml:space="preserve">Ovid </w:t>
      </w:r>
      <w:r w:rsidRPr="002D1825">
        <w:rPr>
          <w:i/>
          <w:iCs/>
        </w:rPr>
        <w:t>Heroides</w:t>
      </w:r>
      <w:r>
        <w:t xml:space="preserve"> and </w:t>
      </w:r>
      <w:r w:rsidRPr="002D1825">
        <w:rPr>
          <w:i/>
          <w:iCs/>
        </w:rPr>
        <w:t>Amores</w:t>
      </w:r>
      <w:r w:rsidR="008147F3">
        <w:t xml:space="preserve"> (1</w:t>
      </w:r>
      <w:r>
        <w:t>977</w:t>
      </w:r>
      <w:r w:rsidR="008147F3">
        <w:t>)</w:t>
      </w:r>
      <w:r>
        <w:t xml:space="preserve"> (trans.) Showerman, G. and Goold, G.P. Loeb Classical Library, Harvard University Press, Cambridge, MA.</w:t>
      </w:r>
    </w:p>
    <w:p w14:paraId="274F3F16" w14:textId="04F07E83" w:rsidR="008147F3" w:rsidRDefault="008147F3" w:rsidP="002717A1">
      <w:pPr>
        <w:spacing w:line="480" w:lineRule="auto"/>
      </w:pPr>
      <w:r>
        <w:t xml:space="preserve">Ovid </w:t>
      </w:r>
      <w:r w:rsidRPr="00E57B61">
        <w:rPr>
          <w:i/>
          <w:iCs/>
        </w:rPr>
        <w:t>The Love  Poems</w:t>
      </w:r>
      <w:r>
        <w:t xml:space="preserve"> (2008) (trans.) Melville, A.D., (intro.) Kenney, E.J. Oxford World’s Classics, Oxford University Press, Oxford.</w:t>
      </w:r>
    </w:p>
    <w:p w14:paraId="19322AA7" w14:textId="1CC07C00" w:rsidR="008147F3" w:rsidRDefault="008147F3" w:rsidP="002717A1">
      <w:pPr>
        <w:spacing w:line="480" w:lineRule="auto"/>
      </w:pPr>
      <w:r>
        <w:t xml:space="preserve">Propertius </w:t>
      </w:r>
      <w:r w:rsidRPr="00E57B61">
        <w:rPr>
          <w:i/>
          <w:iCs/>
        </w:rPr>
        <w:t>The Poems</w:t>
      </w:r>
      <w:r>
        <w:t xml:space="preserve"> (1985) (trans.</w:t>
      </w:r>
      <w:r w:rsidR="00F6453D">
        <w:t>)</w:t>
      </w:r>
      <w:r>
        <w:t xml:space="preserve"> Shepherd, W.G.</w:t>
      </w:r>
      <w:r w:rsidR="00F6453D">
        <w:t xml:space="preserve">, (intro.) Radice, B. Penguin. London. </w:t>
      </w:r>
    </w:p>
    <w:p w14:paraId="2C927D5B" w14:textId="0ADFCE39" w:rsidR="00736F53" w:rsidRDefault="00736F53" w:rsidP="002717A1">
      <w:pPr>
        <w:spacing w:line="480" w:lineRule="auto"/>
      </w:pPr>
    </w:p>
    <w:sectPr w:rsidR="00736F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BCB1C" w14:textId="77777777" w:rsidR="004F0AE7" w:rsidRDefault="004F0AE7" w:rsidP="007438B1">
      <w:pPr>
        <w:spacing w:after="0" w:line="240" w:lineRule="auto"/>
      </w:pPr>
      <w:r>
        <w:separator/>
      </w:r>
    </w:p>
  </w:endnote>
  <w:endnote w:type="continuationSeparator" w:id="0">
    <w:p w14:paraId="201D99E5" w14:textId="77777777" w:rsidR="004F0AE7" w:rsidRDefault="004F0AE7" w:rsidP="00743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E94D2" w14:textId="77777777" w:rsidR="0058227D" w:rsidRDefault="005822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F2D80" w14:textId="77777777" w:rsidR="00331A69" w:rsidRDefault="00331A69">
    <w:pPr>
      <w:pStyle w:val="Footer"/>
    </w:pPr>
  </w:p>
  <w:p w14:paraId="558B6A50" w14:textId="77777777" w:rsidR="00331A69" w:rsidRDefault="00331A69"/>
  <w:p w14:paraId="74236027" w14:textId="77777777" w:rsidR="00331A69" w:rsidRDefault="00331A6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FB165" w14:textId="77777777" w:rsidR="0058227D" w:rsidRDefault="00582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6C5065" w14:textId="77777777" w:rsidR="004F0AE7" w:rsidRDefault="004F0AE7" w:rsidP="007438B1">
      <w:pPr>
        <w:spacing w:after="0" w:line="240" w:lineRule="auto"/>
      </w:pPr>
      <w:r>
        <w:separator/>
      </w:r>
    </w:p>
  </w:footnote>
  <w:footnote w:type="continuationSeparator" w:id="0">
    <w:p w14:paraId="6A4C5B58" w14:textId="77777777" w:rsidR="004F0AE7" w:rsidRDefault="004F0AE7" w:rsidP="00743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262AE" w14:textId="77777777" w:rsidR="0058227D" w:rsidRDefault="005822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BFB27" w14:textId="77777777" w:rsidR="0058227D" w:rsidRDefault="005822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C169D" w14:textId="77777777" w:rsidR="0058227D" w:rsidRDefault="005822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59"/>
    <w:rsid w:val="000005AD"/>
    <w:rsid w:val="00002540"/>
    <w:rsid w:val="00002D55"/>
    <w:rsid w:val="000115C2"/>
    <w:rsid w:val="00012300"/>
    <w:rsid w:val="000125DF"/>
    <w:rsid w:val="0002232D"/>
    <w:rsid w:val="000372CB"/>
    <w:rsid w:val="00060727"/>
    <w:rsid w:val="000705BE"/>
    <w:rsid w:val="00093090"/>
    <w:rsid w:val="000A5325"/>
    <w:rsid w:val="001048F9"/>
    <w:rsid w:val="00121A67"/>
    <w:rsid w:val="00125F9B"/>
    <w:rsid w:val="001702E3"/>
    <w:rsid w:val="001966FE"/>
    <w:rsid w:val="001A3612"/>
    <w:rsid w:val="001C0A5F"/>
    <w:rsid w:val="001D7C05"/>
    <w:rsid w:val="001E5B59"/>
    <w:rsid w:val="001E7303"/>
    <w:rsid w:val="001F0723"/>
    <w:rsid w:val="001F1E19"/>
    <w:rsid w:val="00202EA5"/>
    <w:rsid w:val="00231F26"/>
    <w:rsid w:val="002632AB"/>
    <w:rsid w:val="00267A4A"/>
    <w:rsid w:val="002717A1"/>
    <w:rsid w:val="00280142"/>
    <w:rsid w:val="00291A6F"/>
    <w:rsid w:val="002B0579"/>
    <w:rsid w:val="002B1B07"/>
    <w:rsid w:val="002C1FB0"/>
    <w:rsid w:val="002C3A53"/>
    <w:rsid w:val="002D1825"/>
    <w:rsid w:val="002F5B2A"/>
    <w:rsid w:val="002F7804"/>
    <w:rsid w:val="00304EC6"/>
    <w:rsid w:val="00331A69"/>
    <w:rsid w:val="003368FE"/>
    <w:rsid w:val="00336CC7"/>
    <w:rsid w:val="00337489"/>
    <w:rsid w:val="00341F25"/>
    <w:rsid w:val="00344D05"/>
    <w:rsid w:val="003518A8"/>
    <w:rsid w:val="00356295"/>
    <w:rsid w:val="00370F2E"/>
    <w:rsid w:val="00370F70"/>
    <w:rsid w:val="0039633E"/>
    <w:rsid w:val="003963D3"/>
    <w:rsid w:val="0039767D"/>
    <w:rsid w:val="003B0014"/>
    <w:rsid w:val="003C2C62"/>
    <w:rsid w:val="003C45A0"/>
    <w:rsid w:val="003D1102"/>
    <w:rsid w:val="003E6C65"/>
    <w:rsid w:val="0044602E"/>
    <w:rsid w:val="0047262E"/>
    <w:rsid w:val="00493336"/>
    <w:rsid w:val="004A0E3E"/>
    <w:rsid w:val="004A0F32"/>
    <w:rsid w:val="004A0F3C"/>
    <w:rsid w:val="004A2AAB"/>
    <w:rsid w:val="004D0A16"/>
    <w:rsid w:val="004D2DF2"/>
    <w:rsid w:val="004F0AE7"/>
    <w:rsid w:val="00504096"/>
    <w:rsid w:val="00512175"/>
    <w:rsid w:val="0058227D"/>
    <w:rsid w:val="005C521F"/>
    <w:rsid w:val="005C61FB"/>
    <w:rsid w:val="005D48EF"/>
    <w:rsid w:val="005E651A"/>
    <w:rsid w:val="005F5026"/>
    <w:rsid w:val="00602BE0"/>
    <w:rsid w:val="00682FC5"/>
    <w:rsid w:val="00686C2D"/>
    <w:rsid w:val="00694556"/>
    <w:rsid w:val="006A09D5"/>
    <w:rsid w:val="006B4D25"/>
    <w:rsid w:val="006C2CC1"/>
    <w:rsid w:val="006C7386"/>
    <w:rsid w:val="006D0F55"/>
    <w:rsid w:val="006F301D"/>
    <w:rsid w:val="00707029"/>
    <w:rsid w:val="00716184"/>
    <w:rsid w:val="00722575"/>
    <w:rsid w:val="00736F53"/>
    <w:rsid w:val="007438B1"/>
    <w:rsid w:val="007614EA"/>
    <w:rsid w:val="007709BA"/>
    <w:rsid w:val="00782488"/>
    <w:rsid w:val="007944B1"/>
    <w:rsid w:val="007A7CAB"/>
    <w:rsid w:val="007D6597"/>
    <w:rsid w:val="007D6782"/>
    <w:rsid w:val="007E02CA"/>
    <w:rsid w:val="007E56C6"/>
    <w:rsid w:val="008147F3"/>
    <w:rsid w:val="00816AA3"/>
    <w:rsid w:val="00831A53"/>
    <w:rsid w:val="00833695"/>
    <w:rsid w:val="00836A3C"/>
    <w:rsid w:val="008728E9"/>
    <w:rsid w:val="00896707"/>
    <w:rsid w:val="00897C21"/>
    <w:rsid w:val="008A39ED"/>
    <w:rsid w:val="008D3D11"/>
    <w:rsid w:val="008F3C8B"/>
    <w:rsid w:val="009040AA"/>
    <w:rsid w:val="00910336"/>
    <w:rsid w:val="00924461"/>
    <w:rsid w:val="00937154"/>
    <w:rsid w:val="00937DDD"/>
    <w:rsid w:val="00951AC5"/>
    <w:rsid w:val="00982B5C"/>
    <w:rsid w:val="009A158B"/>
    <w:rsid w:val="009C2EC4"/>
    <w:rsid w:val="009E5BA7"/>
    <w:rsid w:val="009F0E99"/>
    <w:rsid w:val="00A4141E"/>
    <w:rsid w:val="00A77A1E"/>
    <w:rsid w:val="00A87653"/>
    <w:rsid w:val="00AD5F06"/>
    <w:rsid w:val="00AE16A0"/>
    <w:rsid w:val="00AE478D"/>
    <w:rsid w:val="00B03B46"/>
    <w:rsid w:val="00B10FA5"/>
    <w:rsid w:val="00B2137A"/>
    <w:rsid w:val="00B31444"/>
    <w:rsid w:val="00B343E4"/>
    <w:rsid w:val="00B76736"/>
    <w:rsid w:val="00B80CB0"/>
    <w:rsid w:val="00B90B97"/>
    <w:rsid w:val="00BB1B27"/>
    <w:rsid w:val="00BD0C39"/>
    <w:rsid w:val="00BE5842"/>
    <w:rsid w:val="00BF3189"/>
    <w:rsid w:val="00C02283"/>
    <w:rsid w:val="00C03221"/>
    <w:rsid w:val="00C04A53"/>
    <w:rsid w:val="00C148B2"/>
    <w:rsid w:val="00C200F3"/>
    <w:rsid w:val="00C30EDD"/>
    <w:rsid w:val="00C35F58"/>
    <w:rsid w:val="00C408A6"/>
    <w:rsid w:val="00C62841"/>
    <w:rsid w:val="00C80A35"/>
    <w:rsid w:val="00C949D7"/>
    <w:rsid w:val="00CA119F"/>
    <w:rsid w:val="00CA3D4D"/>
    <w:rsid w:val="00CD1E8D"/>
    <w:rsid w:val="00CD64A2"/>
    <w:rsid w:val="00CF5875"/>
    <w:rsid w:val="00D0535C"/>
    <w:rsid w:val="00D21767"/>
    <w:rsid w:val="00D36C4A"/>
    <w:rsid w:val="00D51493"/>
    <w:rsid w:val="00D5637F"/>
    <w:rsid w:val="00D72F8B"/>
    <w:rsid w:val="00D875DD"/>
    <w:rsid w:val="00DA051C"/>
    <w:rsid w:val="00DB233C"/>
    <w:rsid w:val="00DB445B"/>
    <w:rsid w:val="00DD6E29"/>
    <w:rsid w:val="00DE1A0D"/>
    <w:rsid w:val="00DF7B96"/>
    <w:rsid w:val="00E01BE1"/>
    <w:rsid w:val="00E07248"/>
    <w:rsid w:val="00E1122D"/>
    <w:rsid w:val="00E11C84"/>
    <w:rsid w:val="00E130F0"/>
    <w:rsid w:val="00E160E2"/>
    <w:rsid w:val="00E229EF"/>
    <w:rsid w:val="00E270CB"/>
    <w:rsid w:val="00E57B61"/>
    <w:rsid w:val="00E61E1E"/>
    <w:rsid w:val="00EB2760"/>
    <w:rsid w:val="00EB3EB7"/>
    <w:rsid w:val="00ED6DFA"/>
    <w:rsid w:val="00EE29E0"/>
    <w:rsid w:val="00EE38E2"/>
    <w:rsid w:val="00EF1AFB"/>
    <w:rsid w:val="00F029FE"/>
    <w:rsid w:val="00F207AC"/>
    <w:rsid w:val="00F3545A"/>
    <w:rsid w:val="00F41FEA"/>
    <w:rsid w:val="00F425A6"/>
    <w:rsid w:val="00F6352A"/>
    <w:rsid w:val="00F6453D"/>
    <w:rsid w:val="00F80D48"/>
    <w:rsid w:val="00F81C2C"/>
    <w:rsid w:val="00F922CF"/>
    <w:rsid w:val="00F922F2"/>
    <w:rsid w:val="00F9538B"/>
    <w:rsid w:val="00F97A58"/>
    <w:rsid w:val="00FB56B4"/>
    <w:rsid w:val="00FD4E49"/>
    <w:rsid w:val="00FE5BED"/>
    <w:rsid w:val="00FF6971"/>
    <w:rsid w:val="00FF7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2A8FE6"/>
  <w15:chartTrackingRefBased/>
  <w15:docId w15:val="{67D46737-DCA9-4896-9710-791525645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7B96"/>
  </w:style>
  <w:style w:type="paragraph" w:styleId="Heading3">
    <w:name w:val="heading 3"/>
    <w:basedOn w:val="Normal"/>
    <w:next w:val="Normal"/>
    <w:link w:val="Heading3Char"/>
    <w:uiPriority w:val="9"/>
    <w:semiHidden/>
    <w:unhideWhenUsed/>
    <w:qFormat/>
    <w:rsid w:val="00DF7B9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ientname">
    <w:name w:val="ancient_name"/>
    <w:basedOn w:val="DefaultParagraphFont"/>
    <w:rsid w:val="00DF7B96"/>
  </w:style>
  <w:style w:type="character" w:customStyle="1" w:styleId="markertype">
    <w:name w:val="marker_type"/>
    <w:basedOn w:val="DefaultParagraphFont"/>
    <w:rsid w:val="00DF7B96"/>
  </w:style>
  <w:style w:type="character" w:customStyle="1" w:styleId="Heading3Char">
    <w:name w:val="Heading 3 Char"/>
    <w:basedOn w:val="DefaultParagraphFont"/>
    <w:link w:val="Heading3"/>
    <w:uiPriority w:val="9"/>
    <w:semiHidden/>
    <w:rsid w:val="00DF7B9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DF7B96"/>
    <w:rPr>
      <w:color w:val="0000FF"/>
      <w:u w:val="single"/>
    </w:rPr>
  </w:style>
  <w:style w:type="paragraph" w:styleId="NormalWeb">
    <w:name w:val="Normal (Web)"/>
    <w:basedOn w:val="Normal"/>
    <w:uiPriority w:val="99"/>
    <w:semiHidden/>
    <w:unhideWhenUsed/>
    <w:rsid w:val="00DF7B96"/>
    <w:pPr>
      <w:spacing w:before="100" w:beforeAutospacing="1" w:after="100" w:afterAutospacing="1" w:line="240" w:lineRule="auto"/>
    </w:pPr>
    <w:rPr>
      <w:rFonts w:eastAsia="Times New Roman" w:cs="Times New Roman"/>
      <w:lang w:eastAsia="en-GB"/>
    </w:rPr>
  </w:style>
  <w:style w:type="paragraph" w:styleId="BalloonText">
    <w:name w:val="Balloon Text"/>
    <w:basedOn w:val="Normal"/>
    <w:link w:val="BalloonTextChar"/>
    <w:uiPriority w:val="99"/>
    <w:semiHidden/>
    <w:unhideWhenUsed/>
    <w:rsid w:val="00DF7B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B96"/>
    <w:rPr>
      <w:rFonts w:ascii="Segoe UI" w:hAnsi="Segoe UI" w:cs="Segoe UI"/>
      <w:sz w:val="18"/>
      <w:szCs w:val="18"/>
    </w:rPr>
  </w:style>
  <w:style w:type="paragraph" w:styleId="ListParagraph">
    <w:name w:val="List Paragraph"/>
    <w:basedOn w:val="Normal"/>
    <w:uiPriority w:val="34"/>
    <w:qFormat/>
    <w:rsid w:val="00DF7B96"/>
    <w:pPr>
      <w:ind w:left="720"/>
      <w:contextualSpacing/>
    </w:pPr>
  </w:style>
  <w:style w:type="paragraph" w:styleId="Header">
    <w:name w:val="header"/>
    <w:basedOn w:val="Normal"/>
    <w:link w:val="HeaderChar"/>
    <w:uiPriority w:val="99"/>
    <w:unhideWhenUsed/>
    <w:rsid w:val="00743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8B1"/>
  </w:style>
  <w:style w:type="paragraph" w:styleId="Footer">
    <w:name w:val="footer"/>
    <w:basedOn w:val="Normal"/>
    <w:link w:val="FooterChar"/>
    <w:uiPriority w:val="99"/>
    <w:unhideWhenUsed/>
    <w:rsid w:val="00743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859766">
      <w:bodyDiv w:val="1"/>
      <w:marLeft w:val="0"/>
      <w:marRight w:val="0"/>
      <w:marTop w:val="0"/>
      <w:marBottom w:val="0"/>
      <w:divBdr>
        <w:top w:val="none" w:sz="0" w:space="0" w:color="auto"/>
        <w:left w:val="none" w:sz="0" w:space="0" w:color="auto"/>
        <w:bottom w:val="none" w:sz="0" w:space="0" w:color="auto"/>
        <w:right w:val="none" w:sz="0" w:space="0" w:color="auto"/>
      </w:divBdr>
      <w:divsChild>
        <w:div w:id="17171155">
          <w:marLeft w:val="0"/>
          <w:marRight w:val="0"/>
          <w:marTop w:val="0"/>
          <w:marBottom w:val="0"/>
          <w:divBdr>
            <w:top w:val="none" w:sz="0" w:space="0" w:color="auto"/>
            <w:left w:val="none" w:sz="0" w:space="0" w:color="auto"/>
            <w:bottom w:val="none" w:sz="0" w:space="0" w:color="auto"/>
            <w:right w:val="none" w:sz="0" w:space="0" w:color="auto"/>
          </w:divBdr>
        </w:div>
        <w:div w:id="20474682">
          <w:marLeft w:val="0"/>
          <w:marRight w:val="0"/>
          <w:marTop w:val="0"/>
          <w:marBottom w:val="0"/>
          <w:divBdr>
            <w:top w:val="none" w:sz="0" w:space="0" w:color="auto"/>
            <w:left w:val="none" w:sz="0" w:space="0" w:color="auto"/>
            <w:bottom w:val="none" w:sz="0" w:space="0" w:color="auto"/>
            <w:right w:val="none" w:sz="0" w:space="0" w:color="auto"/>
          </w:divBdr>
        </w:div>
        <w:div w:id="69085766">
          <w:marLeft w:val="0"/>
          <w:marRight w:val="0"/>
          <w:marTop w:val="0"/>
          <w:marBottom w:val="0"/>
          <w:divBdr>
            <w:top w:val="none" w:sz="0" w:space="0" w:color="auto"/>
            <w:left w:val="none" w:sz="0" w:space="0" w:color="auto"/>
            <w:bottom w:val="none" w:sz="0" w:space="0" w:color="auto"/>
            <w:right w:val="none" w:sz="0" w:space="0" w:color="auto"/>
          </w:divBdr>
        </w:div>
        <w:div w:id="93786019">
          <w:marLeft w:val="0"/>
          <w:marRight w:val="0"/>
          <w:marTop w:val="0"/>
          <w:marBottom w:val="0"/>
          <w:divBdr>
            <w:top w:val="none" w:sz="0" w:space="0" w:color="auto"/>
            <w:left w:val="none" w:sz="0" w:space="0" w:color="auto"/>
            <w:bottom w:val="none" w:sz="0" w:space="0" w:color="auto"/>
            <w:right w:val="none" w:sz="0" w:space="0" w:color="auto"/>
          </w:divBdr>
        </w:div>
        <w:div w:id="96217228">
          <w:marLeft w:val="0"/>
          <w:marRight w:val="0"/>
          <w:marTop w:val="0"/>
          <w:marBottom w:val="0"/>
          <w:divBdr>
            <w:top w:val="none" w:sz="0" w:space="0" w:color="auto"/>
            <w:left w:val="none" w:sz="0" w:space="0" w:color="auto"/>
            <w:bottom w:val="none" w:sz="0" w:space="0" w:color="auto"/>
            <w:right w:val="none" w:sz="0" w:space="0" w:color="auto"/>
          </w:divBdr>
        </w:div>
        <w:div w:id="112986326">
          <w:marLeft w:val="0"/>
          <w:marRight w:val="0"/>
          <w:marTop w:val="0"/>
          <w:marBottom w:val="0"/>
          <w:divBdr>
            <w:top w:val="none" w:sz="0" w:space="0" w:color="auto"/>
            <w:left w:val="none" w:sz="0" w:space="0" w:color="auto"/>
            <w:bottom w:val="none" w:sz="0" w:space="0" w:color="auto"/>
            <w:right w:val="none" w:sz="0" w:space="0" w:color="auto"/>
          </w:divBdr>
        </w:div>
        <w:div w:id="132067385">
          <w:marLeft w:val="0"/>
          <w:marRight w:val="0"/>
          <w:marTop w:val="0"/>
          <w:marBottom w:val="0"/>
          <w:divBdr>
            <w:top w:val="none" w:sz="0" w:space="0" w:color="auto"/>
            <w:left w:val="none" w:sz="0" w:space="0" w:color="auto"/>
            <w:bottom w:val="none" w:sz="0" w:space="0" w:color="auto"/>
            <w:right w:val="none" w:sz="0" w:space="0" w:color="auto"/>
          </w:divBdr>
        </w:div>
        <w:div w:id="138038327">
          <w:marLeft w:val="0"/>
          <w:marRight w:val="0"/>
          <w:marTop w:val="0"/>
          <w:marBottom w:val="0"/>
          <w:divBdr>
            <w:top w:val="none" w:sz="0" w:space="0" w:color="auto"/>
            <w:left w:val="none" w:sz="0" w:space="0" w:color="auto"/>
            <w:bottom w:val="none" w:sz="0" w:space="0" w:color="auto"/>
            <w:right w:val="none" w:sz="0" w:space="0" w:color="auto"/>
          </w:divBdr>
        </w:div>
        <w:div w:id="158078351">
          <w:marLeft w:val="0"/>
          <w:marRight w:val="0"/>
          <w:marTop w:val="0"/>
          <w:marBottom w:val="0"/>
          <w:divBdr>
            <w:top w:val="none" w:sz="0" w:space="0" w:color="auto"/>
            <w:left w:val="none" w:sz="0" w:space="0" w:color="auto"/>
            <w:bottom w:val="none" w:sz="0" w:space="0" w:color="auto"/>
            <w:right w:val="none" w:sz="0" w:space="0" w:color="auto"/>
          </w:divBdr>
        </w:div>
        <w:div w:id="189758428">
          <w:marLeft w:val="0"/>
          <w:marRight w:val="0"/>
          <w:marTop w:val="0"/>
          <w:marBottom w:val="0"/>
          <w:divBdr>
            <w:top w:val="none" w:sz="0" w:space="0" w:color="auto"/>
            <w:left w:val="none" w:sz="0" w:space="0" w:color="auto"/>
            <w:bottom w:val="none" w:sz="0" w:space="0" w:color="auto"/>
            <w:right w:val="none" w:sz="0" w:space="0" w:color="auto"/>
          </w:divBdr>
        </w:div>
        <w:div w:id="223109385">
          <w:marLeft w:val="0"/>
          <w:marRight w:val="0"/>
          <w:marTop w:val="0"/>
          <w:marBottom w:val="0"/>
          <w:divBdr>
            <w:top w:val="none" w:sz="0" w:space="0" w:color="auto"/>
            <w:left w:val="none" w:sz="0" w:space="0" w:color="auto"/>
            <w:bottom w:val="none" w:sz="0" w:space="0" w:color="auto"/>
            <w:right w:val="none" w:sz="0" w:space="0" w:color="auto"/>
          </w:divBdr>
        </w:div>
        <w:div w:id="223758475">
          <w:marLeft w:val="0"/>
          <w:marRight w:val="0"/>
          <w:marTop w:val="0"/>
          <w:marBottom w:val="0"/>
          <w:divBdr>
            <w:top w:val="none" w:sz="0" w:space="0" w:color="auto"/>
            <w:left w:val="none" w:sz="0" w:space="0" w:color="auto"/>
            <w:bottom w:val="none" w:sz="0" w:space="0" w:color="auto"/>
            <w:right w:val="none" w:sz="0" w:space="0" w:color="auto"/>
          </w:divBdr>
        </w:div>
        <w:div w:id="224922411">
          <w:marLeft w:val="0"/>
          <w:marRight w:val="0"/>
          <w:marTop w:val="0"/>
          <w:marBottom w:val="0"/>
          <w:divBdr>
            <w:top w:val="none" w:sz="0" w:space="0" w:color="auto"/>
            <w:left w:val="none" w:sz="0" w:space="0" w:color="auto"/>
            <w:bottom w:val="none" w:sz="0" w:space="0" w:color="auto"/>
            <w:right w:val="none" w:sz="0" w:space="0" w:color="auto"/>
          </w:divBdr>
        </w:div>
        <w:div w:id="229579811">
          <w:marLeft w:val="0"/>
          <w:marRight w:val="0"/>
          <w:marTop w:val="0"/>
          <w:marBottom w:val="0"/>
          <w:divBdr>
            <w:top w:val="none" w:sz="0" w:space="0" w:color="auto"/>
            <w:left w:val="none" w:sz="0" w:space="0" w:color="auto"/>
            <w:bottom w:val="none" w:sz="0" w:space="0" w:color="auto"/>
            <w:right w:val="none" w:sz="0" w:space="0" w:color="auto"/>
          </w:divBdr>
        </w:div>
        <w:div w:id="246505261">
          <w:marLeft w:val="0"/>
          <w:marRight w:val="0"/>
          <w:marTop w:val="0"/>
          <w:marBottom w:val="0"/>
          <w:divBdr>
            <w:top w:val="none" w:sz="0" w:space="0" w:color="auto"/>
            <w:left w:val="none" w:sz="0" w:space="0" w:color="auto"/>
            <w:bottom w:val="none" w:sz="0" w:space="0" w:color="auto"/>
            <w:right w:val="none" w:sz="0" w:space="0" w:color="auto"/>
          </w:divBdr>
        </w:div>
        <w:div w:id="278535197">
          <w:marLeft w:val="0"/>
          <w:marRight w:val="0"/>
          <w:marTop w:val="0"/>
          <w:marBottom w:val="0"/>
          <w:divBdr>
            <w:top w:val="none" w:sz="0" w:space="0" w:color="auto"/>
            <w:left w:val="none" w:sz="0" w:space="0" w:color="auto"/>
            <w:bottom w:val="none" w:sz="0" w:space="0" w:color="auto"/>
            <w:right w:val="none" w:sz="0" w:space="0" w:color="auto"/>
          </w:divBdr>
        </w:div>
        <w:div w:id="290333164">
          <w:marLeft w:val="0"/>
          <w:marRight w:val="0"/>
          <w:marTop w:val="0"/>
          <w:marBottom w:val="0"/>
          <w:divBdr>
            <w:top w:val="none" w:sz="0" w:space="0" w:color="auto"/>
            <w:left w:val="none" w:sz="0" w:space="0" w:color="auto"/>
            <w:bottom w:val="none" w:sz="0" w:space="0" w:color="auto"/>
            <w:right w:val="none" w:sz="0" w:space="0" w:color="auto"/>
          </w:divBdr>
        </w:div>
        <w:div w:id="300035018">
          <w:marLeft w:val="0"/>
          <w:marRight w:val="0"/>
          <w:marTop w:val="0"/>
          <w:marBottom w:val="0"/>
          <w:divBdr>
            <w:top w:val="none" w:sz="0" w:space="0" w:color="auto"/>
            <w:left w:val="none" w:sz="0" w:space="0" w:color="auto"/>
            <w:bottom w:val="none" w:sz="0" w:space="0" w:color="auto"/>
            <w:right w:val="none" w:sz="0" w:space="0" w:color="auto"/>
          </w:divBdr>
        </w:div>
        <w:div w:id="300770663">
          <w:marLeft w:val="0"/>
          <w:marRight w:val="0"/>
          <w:marTop w:val="0"/>
          <w:marBottom w:val="0"/>
          <w:divBdr>
            <w:top w:val="none" w:sz="0" w:space="0" w:color="auto"/>
            <w:left w:val="none" w:sz="0" w:space="0" w:color="auto"/>
            <w:bottom w:val="none" w:sz="0" w:space="0" w:color="auto"/>
            <w:right w:val="none" w:sz="0" w:space="0" w:color="auto"/>
          </w:divBdr>
        </w:div>
        <w:div w:id="312492123">
          <w:marLeft w:val="0"/>
          <w:marRight w:val="0"/>
          <w:marTop w:val="0"/>
          <w:marBottom w:val="0"/>
          <w:divBdr>
            <w:top w:val="none" w:sz="0" w:space="0" w:color="auto"/>
            <w:left w:val="none" w:sz="0" w:space="0" w:color="auto"/>
            <w:bottom w:val="none" w:sz="0" w:space="0" w:color="auto"/>
            <w:right w:val="none" w:sz="0" w:space="0" w:color="auto"/>
          </w:divBdr>
        </w:div>
        <w:div w:id="330180633">
          <w:marLeft w:val="0"/>
          <w:marRight w:val="0"/>
          <w:marTop w:val="0"/>
          <w:marBottom w:val="0"/>
          <w:divBdr>
            <w:top w:val="none" w:sz="0" w:space="0" w:color="auto"/>
            <w:left w:val="none" w:sz="0" w:space="0" w:color="auto"/>
            <w:bottom w:val="none" w:sz="0" w:space="0" w:color="auto"/>
            <w:right w:val="none" w:sz="0" w:space="0" w:color="auto"/>
          </w:divBdr>
        </w:div>
        <w:div w:id="339165200">
          <w:marLeft w:val="0"/>
          <w:marRight w:val="0"/>
          <w:marTop w:val="0"/>
          <w:marBottom w:val="0"/>
          <w:divBdr>
            <w:top w:val="none" w:sz="0" w:space="0" w:color="auto"/>
            <w:left w:val="none" w:sz="0" w:space="0" w:color="auto"/>
            <w:bottom w:val="none" w:sz="0" w:space="0" w:color="auto"/>
            <w:right w:val="none" w:sz="0" w:space="0" w:color="auto"/>
          </w:divBdr>
        </w:div>
        <w:div w:id="356466491">
          <w:marLeft w:val="0"/>
          <w:marRight w:val="0"/>
          <w:marTop w:val="0"/>
          <w:marBottom w:val="0"/>
          <w:divBdr>
            <w:top w:val="none" w:sz="0" w:space="0" w:color="auto"/>
            <w:left w:val="none" w:sz="0" w:space="0" w:color="auto"/>
            <w:bottom w:val="none" w:sz="0" w:space="0" w:color="auto"/>
            <w:right w:val="none" w:sz="0" w:space="0" w:color="auto"/>
          </w:divBdr>
        </w:div>
        <w:div w:id="397480061">
          <w:marLeft w:val="0"/>
          <w:marRight w:val="0"/>
          <w:marTop w:val="0"/>
          <w:marBottom w:val="0"/>
          <w:divBdr>
            <w:top w:val="none" w:sz="0" w:space="0" w:color="auto"/>
            <w:left w:val="none" w:sz="0" w:space="0" w:color="auto"/>
            <w:bottom w:val="none" w:sz="0" w:space="0" w:color="auto"/>
            <w:right w:val="none" w:sz="0" w:space="0" w:color="auto"/>
          </w:divBdr>
        </w:div>
        <w:div w:id="419764898">
          <w:marLeft w:val="0"/>
          <w:marRight w:val="0"/>
          <w:marTop w:val="0"/>
          <w:marBottom w:val="0"/>
          <w:divBdr>
            <w:top w:val="none" w:sz="0" w:space="0" w:color="auto"/>
            <w:left w:val="none" w:sz="0" w:space="0" w:color="auto"/>
            <w:bottom w:val="none" w:sz="0" w:space="0" w:color="auto"/>
            <w:right w:val="none" w:sz="0" w:space="0" w:color="auto"/>
          </w:divBdr>
        </w:div>
        <w:div w:id="426003486">
          <w:marLeft w:val="0"/>
          <w:marRight w:val="0"/>
          <w:marTop w:val="0"/>
          <w:marBottom w:val="0"/>
          <w:divBdr>
            <w:top w:val="none" w:sz="0" w:space="0" w:color="auto"/>
            <w:left w:val="none" w:sz="0" w:space="0" w:color="auto"/>
            <w:bottom w:val="none" w:sz="0" w:space="0" w:color="auto"/>
            <w:right w:val="none" w:sz="0" w:space="0" w:color="auto"/>
          </w:divBdr>
        </w:div>
        <w:div w:id="451629687">
          <w:marLeft w:val="0"/>
          <w:marRight w:val="0"/>
          <w:marTop w:val="0"/>
          <w:marBottom w:val="0"/>
          <w:divBdr>
            <w:top w:val="none" w:sz="0" w:space="0" w:color="auto"/>
            <w:left w:val="none" w:sz="0" w:space="0" w:color="auto"/>
            <w:bottom w:val="none" w:sz="0" w:space="0" w:color="auto"/>
            <w:right w:val="none" w:sz="0" w:space="0" w:color="auto"/>
          </w:divBdr>
        </w:div>
        <w:div w:id="499196802">
          <w:marLeft w:val="0"/>
          <w:marRight w:val="0"/>
          <w:marTop w:val="0"/>
          <w:marBottom w:val="0"/>
          <w:divBdr>
            <w:top w:val="none" w:sz="0" w:space="0" w:color="auto"/>
            <w:left w:val="none" w:sz="0" w:space="0" w:color="auto"/>
            <w:bottom w:val="none" w:sz="0" w:space="0" w:color="auto"/>
            <w:right w:val="none" w:sz="0" w:space="0" w:color="auto"/>
          </w:divBdr>
        </w:div>
        <w:div w:id="501824664">
          <w:marLeft w:val="0"/>
          <w:marRight w:val="0"/>
          <w:marTop w:val="0"/>
          <w:marBottom w:val="0"/>
          <w:divBdr>
            <w:top w:val="none" w:sz="0" w:space="0" w:color="auto"/>
            <w:left w:val="none" w:sz="0" w:space="0" w:color="auto"/>
            <w:bottom w:val="none" w:sz="0" w:space="0" w:color="auto"/>
            <w:right w:val="none" w:sz="0" w:space="0" w:color="auto"/>
          </w:divBdr>
        </w:div>
        <w:div w:id="546838735">
          <w:marLeft w:val="0"/>
          <w:marRight w:val="0"/>
          <w:marTop w:val="0"/>
          <w:marBottom w:val="0"/>
          <w:divBdr>
            <w:top w:val="none" w:sz="0" w:space="0" w:color="auto"/>
            <w:left w:val="none" w:sz="0" w:space="0" w:color="auto"/>
            <w:bottom w:val="none" w:sz="0" w:space="0" w:color="auto"/>
            <w:right w:val="none" w:sz="0" w:space="0" w:color="auto"/>
          </w:divBdr>
        </w:div>
        <w:div w:id="558713170">
          <w:marLeft w:val="0"/>
          <w:marRight w:val="0"/>
          <w:marTop w:val="0"/>
          <w:marBottom w:val="0"/>
          <w:divBdr>
            <w:top w:val="none" w:sz="0" w:space="0" w:color="auto"/>
            <w:left w:val="none" w:sz="0" w:space="0" w:color="auto"/>
            <w:bottom w:val="none" w:sz="0" w:space="0" w:color="auto"/>
            <w:right w:val="none" w:sz="0" w:space="0" w:color="auto"/>
          </w:divBdr>
        </w:div>
        <w:div w:id="596133803">
          <w:marLeft w:val="0"/>
          <w:marRight w:val="0"/>
          <w:marTop w:val="0"/>
          <w:marBottom w:val="0"/>
          <w:divBdr>
            <w:top w:val="none" w:sz="0" w:space="0" w:color="auto"/>
            <w:left w:val="none" w:sz="0" w:space="0" w:color="auto"/>
            <w:bottom w:val="none" w:sz="0" w:space="0" w:color="auto"/>
            <w:right w:val="none" w:sz="0" w:space="0" w:color="auto"/>
          </w:divBdr>
        </w:div>
        <w:div w:id="634795834">
          <w:marLeft w:val="0"/>
          <w:marRight w:val="0"/>
          <w:marTop w:val="0"/>
          <w:marBottom w:val="0"/>
          <w:divBdr>
            <w:top w:val="none" w:sz="0" w:space="0" w:color="auto"/>
            <w:left w:val="none" w:sz="0" w:space="0" w:color="auto"/>
            <w:bottom w:val="none" w:sz="0" w:space="0" w:color="auto"/>
            <w:right w:val="none" w:sz="0" w:space="0" w:color="auto"/>
          </w:divBdr>
        </w:div>
        <w:div w:id="664089072">
          <w:marLeft w:val="0"/>
          <w:marRight w:val="0"/>
          <w:marTop w:val="0"/>
          <w:marBottom w:val="0"/>
          <w:divBdr>
            <w:top w:val="none" w:sz="0" w:space="0" w:color="auto"/>
            <w:left w:val="none" w:sz="0" w:space="0" w:color="auto"/>
            <w:bottom w:val="none" w:sz="0" w:space="0" w:color="auto"/>
            <w:right w:val="none" w:sz="0" w:space="0" w:color="auto"/>
          </w:divBdr>
        </w:div>
        <w:div w:id="669259156">
          <w:marLeft w:val="0"/>
          <w:marRight w:val="0"/>
          <w:marTop w:val="0"/>
          <w:marBottom w:val="0"/>
          <w:divBdr>
            <w:top w:val="none" w:sz="0" w:space="0" w:color="auto"/>
            <w:left w:val="none" w:sz="0" w:space="0" w:color="auto"/>
            <w:bottom w:val="none" w:sz="0" w:space="0" w:color="auto"/>
            <w:right w:val="none" w:sz="0" w:space="0" w:color="auto"/>
          </w:divBdr>
        </w:div>
        <w:div w:id="671907396">
          <w:marLeft w:val="0"/>
          <w:marRight w:val="0"/>
          <w:marTop w:val="0"/>
          <w:marBottom w:val="0"/>
          <w:divBdr>
            <w:top w:val="none" w:sz="0" w:space="0" w:color="auto"/>
            <w:left w:val="none" w:sz="0" w:space="0" w:color="auto"/>
            <w:bottom w:val="none" w:sz="0" w:space="0" w:color="auto"/>
            <w:right w:val="none" w:sz="0" w:space="0" w:color="auto"/>
          </w:divBdr>
        </w:div>
        <w:div w:id="739330813">
          <w:marLeft w:val="0"/>
          <w:marRight w:val="0"/>
          <w:marTop w:val="0"/>
          <w:marBottom w:val="0"/>
          <w:divBdr>
            <w:top w:val="none" w:sz="0" w:space="0" w:color="auto"/>
            <w:left w:val="none" w:sz="0" w:space="0" w:color="auto"/>
            <w:bottom w:val="none" w:sz="0" w:space="0" w:color="auto"/>
            <w:right w:val="none" w:sz="0" w:space="0" w:color="auto"/>
          </w:divBdr>
        </w:div>
        <w:div w:id="758601856">
          <w:marLeft w:val="0"/>
          <w:marRight w:val="0"/>
          <w:marTop w:val="0"/>
          <w:marBottom w:val="0"/>
          <w:divBdr>
            <w:top w:val="none" w:sz="0" w:space="0" w:color="auto"/>
            <w:left w:val="none" w:sz="0" w:space="0" w:color="auto"/>
            <w:bottom w:val="none" w:sz="0" w:space="0" w:color="auto"/>
            <w:right w:val="none" w:sz="0" w:space="0" w:color="auto"/>
          </w:divBdr>
        </w:div>
        <w:div w:id="758719540">
          <w:marLeft w:val="0"/>
          <w:marRight w:val="0"/>
          <w:marTop w:val="0"/>
          <w:marBottom w:val="0"/>
          <w:divBdr>
            <w:top w:val="none" w:sz="0" w:space="0" w:color="auto"/>
            <w:left w:val="none" w:sz="0" w:space="0" w:color="auto"/>
            <w:bottom w:val="none" w:sz="0" w:space="0" w:color="auto"/>
            <w:right w:val="none" w:sz="0" w:space="0" w:color="auto"/>
          </w:divBdr>
        </w:div>
        <w:div w:id="799297846">
          <w:marLeft w:val="0"/>
          <w:marRight w:val="0"/>
          <w:marTop w:val="0"/>
          <w:marBottom w:val="0"/>
          <w:divBdr>
            <w:top w:val="none" w:sz="0" w:space="0" w:color="auto"/>
            <w:left w:val="none" w:sz="0" w:space="0" w:color="auto"/>
            <w:bottom w:val="none" w:sz="0" w:space="0" w:color="auto"/>
            <w:right w:val="none" w:sz="0" w:space="0" w:color="auto"/>
          </w:divBdr>
        </w:div>
        <w:div w:id="838622122">
          <w:marLeft w:val="0"/>
          <w:marRight w:val="0"/>
          <w:marTop w:val="0"/>
          <w:marBottom w:val="0"/>
          <w:divBdr>
            <w:top w:val="none" w:sz="0" w:space="0" w:color="auto"/>
            <w:left w:val="none" w:sz="0" w:space="0" w:color="auto"/>
            <w:bottom w:val="none" w:sz="0" w:space="0" w:color="auto"/>
            <w:right w:val="none" w:sz="0" w:space="0" w:color="auto"/>
          </w:divBdr>
        </w:div>
        <w:div w:id="855198193">
          <w:marLeft w:val="0"/>
          <w:marRight w:val="0"/>
          <w:marTop w:val="0"/>
          <w:marBottom w:val="0"/>
          <w:divBdr>
            <w:top w:val="none" w:sz="0" w:space="0" w:color="auto"/>
            <w:left w:val="none" w:sz="0" w:space="0" w:color="auto"/>
            <w:bottom w:val="none" w:sz="0" w:space="0" w:color="auto"/>
            <w:right w:val="none" w:sz="0" w:space="0" w:color="auto"/>
          </w:divBdr>
        </w:div>
        <w:div w:id="859512565">
          <w:marLeft w:val="0"/>
          <w:marRight w:val="0"/>
          <w:marTop w:val="0"/>
          <w:marBottom w:val="0"/>
          <w:divBdr>
            <w:top w:val="none" w:sz="0" w:space="0" w:color="auto"/>
            <w:left w:val="none" w:sz="0" w:space="0" w:color="auto"/>
            <w:bottom w:val="none" w:sz="0" w:space="0" w:color="auto"/>
            <w:right w:val="none" w:sz="0" w:space="0" w:color="auto"/>
          </w:divBdr>
        </w:div>
        <w:div w:id="863785840">
          <w:marLeft w:val="0"/>
          <w:marRight w:val="0"/>
          <w:marTop w:val="0"/>
          <w:marBottom w:val="0"/>
          <w:divBdr>
            <w:top w:val="none" w:sz="0" w:space="0" w:color="auto"/>
            <w:left w:val="none" w:sz="0" w:space="0" w:color="auto"/>
            <w:bottom w:val="none" w:sz="0" w:space="0" w:color="auto"/>
            <w:right w:val="none" w:sz="0" w:space="0" w:color="auto"/>
          </w:divBdr>
        </w:div>
        <w:div w:id="878275102">
          <w:marLeft w:val="0"/>
          <w:marRight w:val="0"/>
          <w:marTop w:val="0"/>
          <w:marBottom w:val="0"/>
          <w:divBdr>
            <w:top w:val="none" w:sz="0" w:space="0" w:color="auto"/>
            <w:left w:val="none" w:sz="0" w:space="0" w:color="auto"/>
            <w:bottom w:val="none" w:sz="0" w:space="0" w:color="auto"/>
            <w:right w:val="none" w:sz="0" w:space="0" w:color="auto"/>
          </w:divBdr>
        </w:div>
        <w:div w:id="901448940">
          <w:marLeft w:val="0"/>
          <w:marRight w:val="0"/>
          <w:marTop w:val="0"/>
          <w:marBottom w:val="0"/>
          <w:divBdr>
            <w:top w:val="none" w:sz="0" w:space="0" w:color="auto"/>
            <w:left w:val="none" w:sz="0" w:space="0" w:color="auto"/>
            <w:bottom w:val="none" w:sz="0" w:space="0" w:color="auto"/>
            <w:right w:val="none" w:sz="0" w:space="0" w:color="auto"/>
          </w:divBdr>
        </w:div>
        <w:div w:id="906887860">
          <w:marLeft w:val="0"/>
          <w:marRight w:val="0"/>
          <w:marTop w:val="0"/>
          <w:marBottom w:val="0"/>
          <w:divBdr>
            <w:top w:val="none" w:sz="0" w:space="0" w:color="auto"/>
            <w:left w:val="none" w:sz="0" w:space="0" w:color="auto"/>
            <w:bottom w:val="none" w:sz="0" w:space="0" w:color="auto"/>
            <w:right w:val="none" w:sz="0" w:space="0" w:color="auto"/>
          </w:divBdr>
        </w:div>
        <w:div w:id="915045244">
          <w:marLeft w:val="0"/>
          <w:marRight w:val="0"/>
          <w:marTop w:val="0"/>
          <w:marBottom w:val="0"/>
          <w:divBdr>
            <w:top w:val="none" w:sz="0" w:space="0" w:color="auto"/>
            <w:left w:val="none" w:sz="0" w:space="0" w:color="auto"/>
            <w:bottom w:val="none" w:sz="0" w:space="0" w:color="auto"/>
            <w:right w:val="none" w:sz="0" w:space="0" w:color="auto"/>
          </w:divBdr>
        </w:div>
        <w:div w:id="916326501">
          <w:marLeft w:val="0"/>
          <w:marRight w:val="0"/>
          <w:marTop w:val="0"/>
          <w:marBottom w:val="0"/>
          <w:divBdr>
            <w:top w:val="none" w:sz="0" w:space="0" w:color="auto"/>
            <w:left w:val="none" w:sz="0" w:space="0" w:color="auto"/>
            <w:bottom w:val="none" w:sz="0" w:space="0" w:color="auto"/>
            <w:right w:val="none" w:sz="0" w:space="0" w:color="auto"/>
          </w:divBdr>
        </w:div>
        <w:div w:id="923341622">
          <w:marLeft w:val="0"/>
          <w:marRight w:val="0"/>
          <w:marTop w:val="0"/>
          <w:marBottom w:val="0"/>
          <w:divBdr>
            <w:top w:val="none" w:sz="0" w:space="0" w:color="auto"/>
            <w:left w:val="none" w:sz="0" w:space="0" w:color="auto"/>
            <w:bottom w:val="none" w:sz="0" w:space="0" w:color="auto"/>
            <w:right w:val="none" w:sz="0" w:space="0" w:color="auto"/>
          </w:divBdr>
        </w:div>
        <w:div w:id="938026405">
          <w:marLeft w:val="0"/>
          <w:marRight w:val="0"/>
          <w:marTop w:val="0"/>
          <w:marBottom w:val="0"/>
          <w:divBdr>
            <w:top w:val="none" w:sz="0" w:space="0" w:color="auto"/>
            <w:left w:val="none" w:sz="0" w:space="0" w:color="auto"/>
            <w:bottom w:val="none" w:sz="0" w:space="0" w:color="auto"/>
            <w:right w:val="none" w:sz="0" w:space="0" w:color="auto"/>
          </w:divBdr>
        </w:div>
        <w:div w:id="951283078">
          <w:marLeft w:val="0"/>
          <w:marRight w:val="0"/>
          <w:marTop w:val="0"/>
          <w:marBottom w:val="0"/>
          <w:divBdr>
            <w:top w:val="none" w:sz="0" w:space="0" w:color="auto"/>
            <w:left w:val="none" w:sz="0" w:space="0" w:color="auto"/>
            <w:bottom w:val="none" w:sz="0" w:space="0" w:color="auto"/>
            <w:right w:val="none" w:sz="0" w:space="0" w:color="auto"/>
          </w:divBdr>
        </w:div>
        <w:div w:id="961154615">
          <w:marLeft w:val="0"/>
          <w:marRight w:val="0"/>
          <w:marTop w:val="0"/>
          <w:marBottom w:val="0"/>
          <w:divBdr>
            <w:top w:val="none" w:sz="0" w:space="0" w:color="auto"/>
            <w:left w:val="none" w:sz="0" w:space="0" w:color="auto"/>
            <w:bottom w:val="none" w:sz="0" w:space="0" w:color="auto"/>
            <w:right w:val="none" w:sz="0" w:space="0" w:color="auto"/>
          </w:divBdr>
        </w:div>
        <w:div w:id="963460499">
          <w:marLeft w:val="0"/>
          <w:marRight w:val="0"/>
          <w:marTop w:val="0"/>
          <w:marBottom w:val="0"/>
          <w:divBdr>
            <w:top w:val="none" w:sz="0" w:space="0" w:color="auto"/>
            <w:left w:val="none" w:sz="0" w:space="0" w:color="auto"/>
            <w:bottom w:val="none" w:sz="0" w:space="0" w:color="auto"/>
            <w:right w:val="none" w:sz="0" w:space="0" w:color="auto"/>
          </w:divBdr>
        </w:div>
        <w:div w:id="985475838">
          <w:marLeft w:val="0"/>
          <w:marRight w:val="0"/>
          <w:marTop w:val="0"/>
          <w:marBottom w:val="0"/>
          <w:divBdr>
            <w:top w:val="none" w:sz="0" w:space="0" w:color="auto"/>
            <w:left w:val="none" w:sz="0" w:space="0" w:color="auto"/>
            <w:bottom w:val="none" w:sz="0" w:space="0" w:color="auto"/>
            <w:right w:val="none" w:sz="0" w:space="0" w:color="auto"/>
          </w:divBdr>
        </w:div>
        <w:div w:id="985822803">
          <w:marLeft w:val="0"/>
          <w:marRight w:val="0"/>
          <w:marTop w:val="0"/>
          <w:marBottom w:val="0"/>
          <w:divBdr>
            <w:top w:val="none" w:sz="0" w:space="0" w:color="auto"/>
            <w:left w:val="none" w:sz="0" w:space="0" w:color="auto"/>
            <w:bottom w:val="none" w:sz="0" w:space="0" w:color="auto"/>
            <w:right w:val="none" w:sz="0" w:space="0" w:color="auto"/>
          </w:divBdr>
        </w:div>
        <w:div w:id="988637361">
          <w:marLeft w:val="0"/>
          <w:marRight w:val="0"/>
          <w:marTop w:val="0"/>
          <w:marBottom w:val="0"/>
          <w:divBdr>
            <w:top w:val="none" w:sz="0" w:space="0" w:color="auto"/>
            <w:left w:val="none" w:sz="0" w:space="0" w:color="auto"/>
            <w:bottom w:val="none" w:sz="0" w:space="0" w:color="auto"/>
            <w:right w:val="none" w:sz="0" w:space="0" w:color="auto"/>
          </w:divBdr>
        </w:div>
        <w:div w:id="1014841424">
          <w:marLeft w:val="0"/>
          <w:marRight w:val="0"/>
          <w:marTop w:val="0"/>
          <w:marBottom w:val="0"/>
          <w:divBdr>
            <w:top w:val="none" w:sz="0" w:space="0" w:color="auto"/>
            <w:left w:val="none" w:sz="0" w:space="0" w:color="auto"/>
            <w:bottom w:val="none" w:sz="0" w:space="0" w:color="auto"/>
            <w:right w:val="none" w:sz="0" w:space="0" w:color="auto"/>
          </w:divBdr>
        </w:div>
        <w:div w:id="1029798733">
          <w:marLeft w:val="0"/>
          <w:marRight w:val="0"/>
          <w:marTop w:val="0"/>
          <w:marBottom w:val="0"/>
          <w:divBdr>
            <w:top w:val="none" w:sz="0" w:space="0" w:color="auto"/>
            <w:left w:val="none" w:sz="0" w:space="0" w:color="auto"/>
            <w:bottom w:val="none" w:sz="0" w:space="0" w:color="auto"/>
            <w:right w:val="none" w:sz="0" w:space="0" w:color="auto"/>
          </w:divBdr>
        </w:div>
        <w:div w:id="1037925127">
          <w:marLeft w:val="0"/>
          <w:marRight w:val="0"/>
          <w:marTop w:val="0"/>
          <w:marBottom w:val="0"/>
          <w:divBdr>
            <w:top w:val="none" w:sz="0" w:space="0" w:color="auto"/>
            <w:left w:val="none" w:sz="0" w:space="0" w:color="auto"/>
            <w:bottom w:val="none" w:sz="0" w:space="0" w:color="auto"/>
            <w:right w:val="none" w:sz="0" w:space="0" w:color="auto"/>
          </w:divBdr>
        </w:div>
        <w:div w:id="1046753768">
          <w:marLeft w:val="0"/>
          <w:marRight w:val="0"/>
          <w:marTop w:val="0"/>
          <w:marBottom w:val="0"/>
          <w:divBdr>
            <w:top w:val="none" w:sz="0" w:space="0" w:color="auto"/>
            <w:left w:val="none" w:sz="0" w:space="0" w:color="auto"/>
            <w:bottom w:val="none" w:sz="0" w:space="0" w:color="auto"/>
            <w:right w:val="none" w:sz="0" w:space="0" w:color="auto"/>
          </w:divBdr>
        </w:div>
        <w:div w:id="1068842548">
          <w:marLeft w:val="0"/>
          <w:marRight w:val="0"/>
          <w:marTop w:val="0"/>
          <w:marBottom w:val="0"/>
          <w:divBdr>
            <w:top w:val="none" w:sz="0" w:space="0" w:color="auto"/>
            <w:left w:val="none" w:sz="0" w:space="0" w:color="auto"/>
            <w:bottom w:val="none" w:sz="0" w:space="0" w:color="auto"/>
            <w:right w:val="none" w:sz="0" w:space="0" w:color="auto"/>
          </w:divBdr>
        </w:div>
        <w:div w:id="1073090400">
          <w:marLeft w:val="0"/>
          <w:marRight w:val="0"/>
          <w:marTop w:val="0"/>
          <w:marBottom w:val="0"/>
          <w:divBdr>
            <w:top w:val="none" w:sz="0" w:space="0" w:color="auto"/>
            <w:left w:val="none" w:sz="0" w:space="0" w:color="auto"/>
            <w:bottom w:val="none" w:sz="0" w:space="0" w:color="auto"/>
            <w:right w:val="none" w:sz="0" w:space="0" w:color="auto"/>
          </w:divBdr>
        </w:div>
        <w:div w:id="1073968668">
          <w:marLeft w:val="0"/>
          <w:marRight w:val="0"/>
          <w:marTop w:val="0"/>
          <w:marBottom w:val="0"/>
          <w:divBdr>
            <w:top w:val="none" w:sz="0" w:space="0" w:color="auto"/>
            <w:left w:val="none" w:sz="0" w:space="0" w:color="auto"/>
            <w:bottom w:val="none" w:sz="0" w:space="0" w:color="auto"/>
            <w:right w:val="none" w:sz="0" w:space="0" w:color="auto"/>
          </w:divBdr>
        </w:div>
        <w:div w:id="1077168746">
          <w:marLeft w:val="0"/>
          <w:marRight w:val="0"/>
          <w:marTop w:val="0"/>
          <w:marBottom w:val="0"/>
          <w:divBdr>
            <w:top w:val="none" w:sz="0" w:space="0" w:color="auto"/>
            <w:left w:val="none" w:sz="0" w:space="0" w:color="auto"/>
            <w:bottom w:val="none" w:sz="0" w:space="0" w:color="auto"/>
            <w:right w:val="none" w:sz="0" w:space="0" w:color="auto"/>
          </w:divBdr>
        </w:div>
        <w:div w:id="1101334166">
          <w:marLeft w:val="0"/>
          <w:marRight w:val="0"/>
          <w:marTop w:val="0"/>
          <w:marBottom w:val="0"/>
          <w:divBdr>
            <w:top w:val="none" w:sz="0" w:space="0" w:color="auto"/>
            <w:left w:val="none" w:sz="0" w:space="0" w:color="auto"/>
            <w:bottom w:val="none" w:sz="0" w:space="0" w:color="auto"/>
            <w:right w:val="none" w:sz="0" w:space="0" w:color="auto"/>
          </w:divBdr>
        </w:div>
        <w:div w:id="1113862316">
          <w:marLeft w:val="0"/>
          <w:marRight w:val="0"/>
          <w:marTop w:val="0"/>
          <w:marBottom w:val="0"/>
          <w:divBdr>
            <w:top w:val="none" w:sz="0" w:space="0" w:color="auto"/>
            <w:left w:val="none" w:sz="0" w:space="0" w:color="auto"/>
            <w:bottom w:val="none" w:sz="0" w:space="0" w:color="auto"/>
            <w:right w:val="none" w:sz="0" w:space="0" w:color="auto"/>
          </w:divBdr>
        </w:div>
        <w:div w:id="1116870189">
          <w:marLeft w:val="0"/>
          <w:marRight w:val="0"/>
          <w:marTop w:val="0"/>
          <w:marBottom w:val="0"/>
          <w:divBdr>
            <w:top w:val="none" w:sz="0" w:space="0" w:color="auto"/>
            <w:left w:val="none" w:sz="0" w:space="0" w:color="auto"/>
            <w:bottom w:val="none" w:sz="0" w:space="0" w:color="auto"/>
            <w:right w:val="none" w:sz="0" w:space="0" w:color="auto"/>
          </w:divBdr>
        </w:div>
        <w:div w:id="1117064884">
          <w:marLeft w:val="0"/>
          <w:marRight w:val="0"/>
          <w:marTop w:val="0"/>
          <w:marBottom w:val="0"/>
          <w:divBdr>
            <w:top w:val="none" w:sz="0" w:space="0" w:color="auto"/>
            <w:left w:val="none" w:sz="0" w:space="0" w:color="auto"/>
            <w:bottom w:val="none" w:sz="0" w:space="0" w:color="auto"/>
            <w:right w:val="none" w:sz="0" w:space="0" w:color="auto"/>
          </w:divBdr>
        </w:div>
        <w:div w:id="1120763120">
          <w:marLeft w:val="0"/>
          <w:marRight w:val="0"/>
          <w:marTop w:val="0"/>
          <w:marBottom w:val="0"/>
          <w:divBdr>
            <w:top w:val="none" w:sz="0" w:space="0" w:color="auto"/>
            <w:left w:val="none" w:sz="0" w:space="0" w:color="auto"/>
            <w:bottom w:val="none" w:sz="0" w:space="0" w:color="auto"/>
            <w:right w:val="none" w:sz="0" w:space="0" w:color="auto"/>
          </w:divBdr>
        </w:div>
        <w:div w:id="1128468837">
          <w:marLeft w:val="0"/>
          <w:marRight w:val="0"/>
          <w:marTop w:val="0"/>
          <w:marBottom w:val="0"/>
          <w:divBdr>
            <w:top w:val="none" w:sz="0" w:space="0" w:color="auto"/>
            <w:left w:val="none" w:sz="0" w:space="0" w:color="auto"/>
            <w:bottom w:val="none" w:sz="0" w:space="0" w:color="auto"/>
            <w:right w:val="none" w:sz="0" w:space="0" w:color="auto"/>
          </w:divBdr>
        </w:div>
        <w:div w:id="1160271404">
          <w:marLeft w:val="0"/>
          <w:marRight w:val="0"/>
          <w:marTop w:val="0"/>
          <w:marBottom w:val="0"/>
          <w:divBdr>
            <w:top w:val="none" w:sz="0" w:space="0" w:color="auto"/>
            <w:left w:val="none" w:sz="0" w:space="0" w:color="auto"/>
            <w:bottom w:val="none" w:sz="0" w:space="0" w:color="auto"/>
            <w:right w:val="none" w:sz="0" w:space="0" w:color="auto"/>
          </w:divBdr>
        </w:div>
        <w:div w:id="1170564768">
          <w:marLeft w:val="0"/>
          <w:marRight w:val="0"/>
          <w:marTop w:val="0"/>
          <w:marBottom w:val="0"/>
          <w:divBdr>
            <w:top w:val="none" w:sz="0" w:space="0" w:color="auto"/>
            <w:left w:val="none" w:sz="0" w:space="0" w:color="auto"/>
            <w:bottom w:val="none" w:sz="0" w:space="0" w:color="auto"/>
            <w:right w:val="none" w:sz="0" w:space="0" w:color="auto"/>
          </w:divBdr>
        </w:div>
        <w:div w:id="1196968285">
          <w:marLeft w:val="0"/>
          <w:marRight w:val="0"/>
          <w:marTop w:val="0"/>
          <w:marBottom w:val="0"/>
          <w:divBdr>
            <w:top w:val="none" w:sz="0" w:space="0" w:color="auto"/>
            <w:left w:val="none" w:sz="0" w:space="0" w:color="auto"/>
            <w:bottom w:val="none" w:sz="0" w:space="0" w:color="auto"/>
            <w:right w:val="none" w:sz="0" w:space="0" w:color="auto"/>
          </w:divBdr>
        </w:div>
        <w:div w:id="1263685145">
          <w:marLeft w:val="0"/>
          <w:marRight w:val="0"/>
          <w:marTop w:val="0"/>
          <w:marBottom w:val="0"/>
          <w:divBdr>
            <w:top w:val="none" w:sz="0" w:space="0" w:color="auto"/>
            <w:left w:val="none" w:sz="0" w:space="0" w:color="auto"/>
            <w:bottom w:val="none" w:sz="0" w:space="0" w:color="auto"/>
            <w:right w:val="none" w:sz="0" w:space="0" w:color="auto"/>
          </w:divBdr>
        </w:div>
        <w:div w:id="1306355916">
          <w:marLeft w:val="0"/>
          <w:marRight w:val="0"/>
          <w:marTop w:val="0"/>
          <w:marBottom w:val="0"/>
          <w:divBdr>
            <w:top w:val="none" w:sz="0" w:space="0" w:color="auto"/>
            <w:left w:val="none" w:sz="0" w:space="0" w:color="auto"/>
            <w:bottom w:val="none" w:sz="0" w:space="0" w:color="auto"/>
            <w:right w:val="none" w:sz="0" w:space="0" w:color="auto"/>
          </w:divBdr>
        </w:div>
        <w:div w:id="1330015681">
          <w:marLeft w:val="0"/>
          <w:marRight w:val="0"/>
          <w:marTop w:val="0"/>
          <w:marBottom w:val="0"/>
          <w:divBdr>
            <w:top w:val="none" w:sz="0" w:space="0" w:color="auto"/>
            <w:left w:val="none" w:sz="0" w:space="0" w:color="auto"/>
            <w:bottom w:val="none" w:sz="0" w:space="0" w:color="auto"/>
            <w:right w:val="none" w:sz="0" w:space="0" w:color="auto"/>
          </w:divBdr>
        </w:div>
        <w:div w:id="1346324091">
          <w:marLeft w:val="0"/>
          <w:marRight w:val="0"/>
          <w:marTop w:val="0"/>
          <w:marBottom w:val="0"/>
          <w:divBdr>
            <w:top w:val="none" w:sz="0" w:space="0" w:color="auto"/>
            <w:left w:val="none" w:sz="0" w:space="0" w:color="auto"/>
            <w:bottom w:val="none" w:sz="0" w:space="0" w:color="auto"/>
            <w:right w:val="none" w:sz="0" w:space="0" w:color="auto"/>
          </w:divBdr>
        </w:div>
        <w:div w:id="1377656988">
          <w:marLeft w:val="0"/>
          <w:marRight w:val="0"/>
          <w:marTop w:val="0"/>
          <w:marBottom w:val="0"/>
          <w:divBdr>
            <w:top w:val="none" w:sz="0" w:space="0" w:color="auto"/>
            <w:left w:val="none" w:sz="0" w:space="0" w:color="auto"/>
            <w:bottom w:val="none" w:sz="0" w:space="0" w:color="auto"/>
            <w:right w:val="none" w:sz="0" w:space="0" w:color="auto"/>
          </w:divBdr>
        </w:div>
        <w:div w:id="1388606332">
          <w:marLeft w:val="0"/>
          <w:marRight w:val="0"/>
          <w:marTop w:val="0"/>
          <w:marBottom w:val="0"/>
          <w:divBdr>
            <w:top w:val="none" w:sz="0" w:space="0" w:color="auto"/>
            <w:left w:val="none" w:sz="0" w:space="0" w:color="auto"/>
            <w:bottom w:val="none" w:sz="0" w:space="0" w:color="auto"/>
            <w:right w:val="none" w:sz="0" w:space="0" w:color="auto"/>
          </w:divBdr>
        </w:div>
        <w:div w:id="1388912558">
          <w:marLeft w:val="0"/>
          <w:marRight w:val="0"/>
          <w:marTop w:val="0"/>
          <w:marBottom w:val="0"/>
          <w:divBdr>
            <w:top w:val="none" w:sz="0" w:space="0" w:color="auto"/>
            <w:left w:val="none" w:sz="0" w:space="0" w:color="auto"/>
            <w:bottom w:val="none" w:sz="0" w:space="0" w:color="auto"/>
            <w:right w:val="none" w:sz="0" w:space="0" w:color="auto"/>
          </w:divBdr>
        </w:div>
        <w:div w:id="1399523281">
          <w:marLeft w:val="0"/>
          <w:marRight w:val="0"/>
          <w:marTop w:val="0"/>
          <w:marBottom w:val="0"/>
          <w:divBdr>
            <w:top w:val="none" w:sz="0" w:space="0" w:color="auto"/>
            <w:left w:val="none" w:sz="0" w:space="0" w:color="auto"/>
            <w:bottom w:val="none" w:sz="0" w:space="0" w:color="auto"/>
            <w:right w:val="none" w:sz="0" w:space="0" w:color="auto"/>
          </w:divBdr>
        </w:div>
        <w:div w:id="1429423926">
          <w:marLeft w:val="0"/>
          <w:marRight w:val="0"/>
          <w:marTop w:val="0"/>
          <w:marBottom w:val="0"/>
          <w:divBdr>
            <w:top w:val="none" w:sz="0" w:space="0" w:color="auto"/>
            <w:left w:val="none" w:sz="0" w:space="0" w:color="auto"/>
            <w:bottom w:val="none" w:sz="0" w:space="0" w:color="auto"/>
            <w:right w:val="none" w:sz="0" w:space="0" w:color="auto"/>
          </w:divBdr>
        </w:div>
        <w:div w:id="1440179104">
          <w:marLeft w:val="0"/>
          <w:marRight w:val="0"/>
          <w:marTop w:val="0"/>
          <w:marBottom w:val="0"/>
          <w:divBdr>
            <w:top w:val="none" w:sz="0" w:space="0" w:color="auto"/>
            <w:left w:val="none" w:sz="0" w:space="0" w:color="auto"/>
            <w:bottom w:val="none" w:sz="0" w:space="0" w:color="auto"/>
            <w:right w:val="none" w:sz="0" w:space="0" w:color="auto"/>
          </w:divBdr>
        </w:div>
        <w:div w:id="1440949219">
          <w:marLeft w:val="0"/>
          <w:marRight w:val="0"/>
          <w:marTop w:val="0"/>
          <w:marBottom w:val="0"/>
          <w:divBdr>
            <w:top w:val="none" w:sz="0" w:space="0" w:color="auto"/>
            <w:left w:val="none" w:sz="0" w:space="0" w:color="auto"/>
            <w:bottom w:val="none" w:sz="0" w:space="0" w:color="auto"/>
            <w:right w:val="none" w:sz="0" w:space="0" w:color="auto"/>
          </w:divBdr>
        </w:div>
        <w:div w:id="1457023868">
          <w:marLeft w:val="0"/>
          <w:marRight w:val="0"/>
          <w:marTop w:val="0"/>
          <w:marBottom w:val="0"/>
          <w:divBdr>
            <w:top w:val="none" w:sz="0" w:space="0" w:color="auto"/>
            <w:left w:val="none" w:sz="0" w:space="0" w:color="auto"/>
            <w:bottom w:val="none" w:sz="0" w:space="0" w:color="auto"/>
            <w:right w:val="none" w:sz="0" w:space="0" w:color="auto"/>
          </w:divBdr>
        </w:div>
        <w:div w:id="1459834290">
          <w:marLeft w:val="0"/>
          <w:marRight w:val="0"/>
          <w:marTop w:val="0"/>
          <w:marBottom w:val="0"/>
          <w:divBdr>
            <w:top w:val="none" w:sz="0" w:space="0" w:color="auto"/>
            <w:left w:val="none" w:sz="0" w:space="0" w:color="auto"/>
            <w:bottom w:val="none" w:sz="0" w:space="0" w:color="auto"/>
            <w:right w:val="none" w:sz="0" w:space="0" w:color="auto"/>
          </w:divBdr>
        </w:div>
        <w:div w:id="1482385802">
          <w:marLeft w:val="0"/>
          <w:marRight w:val="0"/>
          <w:marTop w:val="0"/>
          <w:marBottom w:val="0"/>
          <w:divBdr>
            <w:top w:val="none" w:sz="0" w:space="0" w:color="auto"/>
            <w:left w:val="none" w:sz="0" w:space="0" w:color="auto"/>
            <w:bottom w:val="none" w:sz="0" w:space="0" w:color="auto"/>
            <w:right w:val="none" w:sz="0" w:space="0" w:color="auto"/>
          </w:divBdr>
        </w:div>
        <w:div w:id="1516722112">
          <w:marLeft w:val="0"/>
          <w:marRight w:val="0"/>
          <w:marTop w:val="0"/>
          <w:marBottom w:val="0"/>
          <w:divBdr>
            <w:top w:val="none" w:sz="0" w:space="0" w:color="auto"/>
            <w:left w:val="none" w:sz="0" w:space="0" w:color="auto"/>
            <w:bottom w:val="none" w:sz="0" w:space="0" w:color="auto"/>
            <w:right w:val="none" w:sz="0" w:space="0" w:color="auto"/>
          </w:divBdr>
        </w:div>
        <w:div w:id="1520924017">
          <w:marLeft w:val="0"/>
          <w:marRight w:val="0"/>
          <w:marTop w:val="0"/>
          <w:marBottom w:val="0"/>
          <w:divBdr>
            <w:top w:val="none" w:sz="0" w:space="0" w:color="auto"/>
            <w:left w:val="none" w:sz="0" w:space="0" w:color="auto"/>
            <w:bottom w:val="none" w:sz="0" w:space="0" w:color="auto"/>
            <w:right w:val="none" w:sz="0" w:space="0" w:color="auto"/>
          </w:divBdr>
        </w:div>
        <w:div w:id="1529445098">
          <w:marLeft w:val="0"/>
          <w:marRight w:val="0"/>
          <w:marTop w:val="0"/>
          <w:marBottom w:val="0"/>
          <w:divBdr>
            <w:top w:val="none" w:sz="0" w:space="0" w:color="auto"/>
            <w:left w:val="none" w:sz="0" w:space="0" w:color="auto"/>
            <w:bottom w:val="none" w:sz="0" w:space="0" w:color="auto"/>
            <w:right w:val="none" w:sz="0" w:space="0" w:color="auto"/>
          </w:divBdr>
        </w:div>
        <w:div w:id="1577936612">
          <w:marLeft w:val="0"/>
          <w:marRight w:val="0"/>
          <w:marTop w:val="0"/>
          <w:marBottom w:val="0"/>
          <w:divBdr>
            <w:top w:val="none" w:sz="0" w:space="0" w:color="auto"/>
            <w:left w:val="none" w:sz="0" w:space="0" w:color="auto"/>
            <w:bottom w:val="none" w:sz="0" w:space="0" w:color="auto"/>
            <w:right w:val="none" w:sz="0" w:space="0" w:color="auto"/>
          </w:divBdr>
        </w:div>
        <w:div w:id="1587610024">
          <w:marLeft w:val="0"/>
          <w:marRight w:val="0"/>
          <w:marTop w:val="0"/>
          <w:marBottom w:val="0"/>
          <w:divBdr>
            <w:top w:val="none" w:sz="0" w:space="0" w:color="auto"/>
            <w:left w:val="none" w:sz="0" w:space="0" w:color="auto"/>
            <w:bottom w:val="none" w:sz="0" w:space="0" w:color="auto"/>
            <w:right w:val="none" w:sz="0" w:space="0" w:color="auto"/>
          </w:divBdr>
        </w:div>
        <w:div w:id="1588687190">
          <w:marLeft w:val="0"/>
          <w:marRight w:val="0"/>
          <w:marTop w:val="0"/>
          <w:marBottom w:val="0"/>
          <w:divBdr>
            <w:top w:val="none" w:sz="0" w:space="0" w:color="auto"/>
            <w:left w:val="none" w:sz="0" w:space="0" w:color="auto"/>
            <w:bottom w:val="none" w:sz="0" w:space="0" w:color="auto"/>
            <w:right w:val="none" w:sz="0" w:space="0" w:color="auto"/>
          </w:divBdr>
        </w:div>
        <w:div w:id="1589342921">
          <w:marLeft w:val="0"/>
          <w:marRight w:val="0"/>
          <w:marTop w:val="0"/>
          <w:marBottom w:val="0"/>
          <w:divBdr>
            <w:top w:val="none" w:sz="0" w:space="0" w:color="auto"/>
            <w:left w:val="none" w:sz="0" w:space="0" w:color="auto"/>
            <w:bottom w:val="none" w:sz="0" w:space="0" w:color="auto"/>
            <w:right w:val="none" w:sz="0" w:space="0" w:color="auto"/>
          </w:divBdr>
        </w:div>
        <w:div w:id="1612974760">
          <w:marLeft w:val="0"/>
          <w:marRight w:val="0"/>
          <w:marTop w:val="0"/>
          <w:marBottom w:val="0"/>
          <w:divBdr>
            <w:top w:val="none" w:sz="0" w:space="0" w:color="auto"/>
            <w:left w:val="none" w:sz="0" w:space="0" w:color="auto"/>
            <w:bottom w:val="none" w:sz="0" w:space="0" w:color="auto"/>
            <w:right w:val="none" w:sz="0" w:space="0" w:color="auto"/>
          </w:divBdr>
        </w:div>
        <w:div w:id="1614051436">
          <w:marLeft w:val="0"/>
          <w:marRight w:val="0"/>
          <w:marTop w:val="0"/>
          <w:marBottom w:val="0"/>
          <w:divBdr>
            <w:top w:val="none" w:sz="0" w:space="0" w:color="auto"/>
            <w:left w:val="none" w:sz="0" w:space="0" w:color="auto"/>
            <w:bottom w:val="none" w:sz="0" w:space="0" w:color="auto"/>
            <w:right w:val="none" w:sz="0" w:space="0" w:color="auto"/>
          </w:divBdr>
        </w:div>
        <w:div w:id="1624262536">
          <w:marLeft w:val="0"/>
          <w:marRight w:val="0"/>
          <w:marTop w:val="0"/>
          <w:marBottom w:val="0"/>
          <w:divBdr>
            <w:top w:val="none" w:sz="0" w:space="0" w:color="auto"/>
            <w:left w:val="none" w:sz="0" w:space="0" w:color="auto"/>
            <w:bottom w:val="none" w:sz="0" w:space="0" w:color="auto"/>
            <w:right w:val="none" w:sz="0" w:space="0" w:color="auto"/>
          </w:divBdr>
        </w:div>
        <w:div w:id="1650287892">
          <w:marLeft w:val="0"/>
          <w:marRight w:val="0"/>
          <w:marTop w:val="0"/>
          <w:marBottom w:val="0"/>
          <w:divBdr>
            <w:top w:val="none" w:sz="0" w:space="0" w:color="auto"/>
            <w:left w:val="none" w:sz="0" w:space="0" w:color="auto"/>
            <w:bottom w:val="none" w:sz="0" w:space="0" w:color="auto"/>
            <w:right w:val="none" w:sz="0" w:space="0" w:color="auto"/>
          </w:divBdr>
        </w:div>
        <w:div w:id="1669941801">
          <w:marLeft w:val="0"/>
          <w:marRight w:val="0"/>
          <w:marTop w:val="0"/>
          <w:marBottom w:val="0"/>
          <w:divBdr>
            <w:top w:val="none" w:sz="0" w:space="0" w:color="auto"/>
            <w:left w:val="none" w:sz="0" w:space="0" w:color="auto"/>
            <w:bottom w:val="none" w:sz="0" w:space="0" w:color="auto"/>
            <w:right w:val="none" w:sz="0" w:space="0" w:color="auto"/>
          </w:divBdr>
        </w:div>
        <w:div w:id="1671371920">
          <w:marLeft w:val="0"/>
          <w:marRight w:val="0"/>
          <w:marTop w:val="0"/>
          <w:marBottom w:val="0"/>
          <w:divBdr>
            <w:top w:val="none" w:sz="0" w:space="0" w:color="auto"/>
            <w:left w:val="none" w:sz="0" w:space="0" w:color="auto"/>
            <w:bottom w:val="none" w:sz="0" w:space="0" w:color="auto"/>
            <w:right w:val="none" w:sz="0" w:space="0" w:color="auto"/>
          </w:divBdr>
        </w:div>
        <w:div w:id="1678262260">
          <w:marLeft w:val="0"/>
          <w:marRight w:val="0"/>
          <w:marTop w:val="0"/>
          <w:marBottom w:val="0"/>
          <w:divBdr>
            <w:top w:val="none" w:sz="0" w:space="0" w:color="auto"/>
            <w:left w:val="none" w:sz="0" w:space="0" w:color="auto"/>
            <w:bottom w:val="none" w:sz="0" w:space="0" w:color="auto"/>
            <w:right w:val="none" w:sz="0" w:space="0" w:color="auto"/>
          </w:divBdr>
        </w:div>
        <w:div w:id="1684085236">
          <w:marLeft w:val="0"/>
          <w:marRight w:val="0"/>
          <w:marTop w:val="0"/>
          <w:marBottom w:val="0"/>
          <w:divBdr>
            <w:top w:val="none" w:sz="0" w:space="0" w:color="auto"/>
            <w:left w:val="none" w:sz="0" w:space="0" w:color="auto"/>
            <w:bottom w:val="none" w:sz="0" w:space="0" w:color="auto"/>
            <w:right w:val="none" w:sz="0" w:space="0" w:color="auto"/>
          </w:divBdr>
        </w:div>
        <w:div w:id="1689672251">
          <w:marLeft w:val="0"/>
          <w:marRight w:val="0"/>
          <w:marTop w:val="0"/>
          <w:marBottom w:val="0"/>
          <w:divBdr>
            <w:top w:val="none" w:sz="0" w:space="0" w:color="auto"/>
            <w:left w:val="none" w:sz="0" w:space="0" w:color="auto"/>
            <w:bottom w:val="none" w:sz="0" w:space="0" w:color="auto"/>
            <w:right w:val="none" w:sz="0" w:space="0" w:color="auto"/>
          </w:divBdr>
        </w:div>
        <w:div w:id="1703436461">
          <w:marLeft w:val="0"/>
          <w:marRight w:val="0"/>
          <w:marTop w:val="0"/>
          <w:marBottom w:val="0"/>
          <w:divBdr>
            <w:top w:val="none" w:sz="0" w:space="0" w:color="auto"/>
            <w:left w:val="none" w:sz="0" w:space="0" w:color="auto"/>
            <w:bottom w:val="none" w:sz="0" w:space="0" w:color="auto"/>
            <w:right w:val="none" w:sz="0" w:space="0" w:color="auto"/>
          </w:divBdr>
        </w:div>
        <w:div w:id="1721127083">
          <w:marLeft w:val="0"/>
          <w:marRight w:val="0"/>
          <w:marTop w:val="0"/>
          <w:marBottom w:val="0"/>
          <w:divBdr>
            <w:top w:val="none" w:sz="0" w:space="0" w:color="auto"/>
            <w:left w:val="none" w:sz="0" w:space="0" w:color="auto"/>
            <w:bottom w:val="none" w:sz="0" w:space="0" w:color="auto"/>
            <w:right w:val="none" w:sz="0" w:space="0" w:color="auto"/>
          </w:divBdr>
        </w:div>
        <w:div w:id="1725130652">
          <w:marLeft w:val="0"/>
          <w:marRight w:val="0"/>
          <w:marTop w:val="0"/>
          <w:marBottom w:val="0"/>
          <w:divBdr>
            <w:top w:val="none" w:sz="0" w:space="0" w:color="auto"/>
            <w:left w:val="none" w:sz="0" w:space="0" w:color="auto"/>
            <w:bottom w:val="none" w:sz="0" w:space="0" w:color="auto"/>
            <w:right w:val="none" w:sz="0" w:space="0" w:color="auto"/>
          </w:divBdr>
        </w:div>
        <w:div w:id="1741292075">
          <w:marLeft w:val="0"/>
          <w:marRight w:val="0"/>
          <w:marTop w:val="0"/>
          <w:marBottom w:val="0"/>
          <w:divBdr>
            <w:top w:val="none" w:sz="0" w:space="0" w:color="auto"/>
            <w:left w:val="none" w:sz="0" w:space="0" w:color="auto"/>
            <w:bottom w:val="none" w:sz="0" w:space="0" w:color="auto"/>
            <w:right w:val="none" w:sz="0" w:space="0" w:color="auto"/>
          </w:divBdr>
        </w:div>
        <w:div w:id="1743403535">
          <w:marLeft w:val="0"/>
          <w:marRight w:val="0"/>
          <w:marTop w:val="0"/>
          <w:marBottom w:val="0"/>
          <w:divBdr>
            <w:top w:val="none" w:sz="0" w:space="0" w:color="auto"/>
            <w:left w:val="none" w:sz="0" w:space="0" w:color="auto"/>
            <w:bottom w:val="none" w:sz="0" w:space="0" w:color="auto"/>
            <w:right w:val="none" w:sz="0" w:space="0" w:color="auto"/>
          </w:divBdr>
        </w:div>
        <w:div w:id="1758166025">
          <w:marLeft w:val="0"/>
          <w:marRight w:val="0"/>
          <w:marTop w:val="0"/>
          <w:marBottom w:val="0"/>
          <w:divBdr>
            <w:top w:val="none" w:sz="0" w:space="0" w:color="auto"/>
            <w:left w:val="none" w:sz="0" w:space="0" w:color="auto"/>
            <w:bottom w:val="none" w:sz="0" w:space="0" w:color="auto"/>
            <w:right w:val="none" w:sz="0" w:space="0" w:color="auto"/>
          </w:divBdr>
        </w:div>
        <w:div w:id="1793399696">
          <w:marLeft w:val="0"/>
          <w:marRight w:val="0"/>
          <w:marTop w:val="0"/>
          <w:marBottom w:val="0"/>
          <w:divBdr>
            <w:top w:val="none" w:sz="0" w:space="0" w:color="auto"/>
            <w:left w:val="none" w:sz="0" w:space="0" w:color="auto"/>
            <w:bottom w:val="none" w:sz="0" w:space="0" w:color="auto"/>
            <w:right w:val="none" w:sz="0" w:space="0" w:color="auto"/>
          </w:divBdr>
        </w:div>
        <w:div w:id="1799295001">
          <w:marLeft w:val="0"/>
          <w:marRight w:val="0"/>
          <w:marTop w:val="0"/>
          <w:marBottom w:val="0"/>
          <w:divBdr>
            <w:top w:val="none" w:sz="0" w:space="0" w:color="auto"/>
            <w:left w:val="none" w:sz="0" w:space="0" w:color="auto"/>
            <w:bottom w:val="none" w:sz="0" w:space="0" w:color="auto"/>
            <w:right w:val="none" w:sz="0" w:space="0" w:color="auto"/>
          </w:divBdr>
        </w:div>
        <w:div w:id="1833527887">
          <w:marLeft w:val="0"/>
          <w:marRight w:val="0"/>
          <w:marTop w:val="0"/>
          <w:marBottom w:val="0"/>
          <w:divBdr>
            <w:top w:val="none" w:sz="0" w:space="0" w:color="auto"/>
            <w:left w:val="none" w:sz="0" w:space="0" w:color="auto"/>
            <w:bottom w:val="none" w:sz="0" w:space="0" w:color="auto"/>
            <w:right w:val="none" w:sz="0" w:space="0" w:color="auto"/>
          </w:divBdr>
        </w:div>
        <w:div w:id="1844933455">
          <w:marLeft w:val="0"/>
          <w:marRight w:val="0"/>
          <w:marTop w:val="0"/>
          <w:marBottom w:val="0"/>
          <w:divBdr>
            <w:top w:val="none" w:sz="0" w:space="0" w:color="auto"/>
            <w:left w:val="none" w:sz="0" w:space="0" w:color="auto"/>
            <w:bottom w:val="none" w:sz="0" w:space="0" w:color="auto"/>
            <w:right w:val="none" w:sz="0" w:space="0" w:color="auto"/>
          </w:divBdr>
        </w:div>
        <w:div w:id="1845390814">
          <w:marLeft w:val="0"/>
          <w:marRight w:val="0"/>
          <w:marTop w:val="0"/>
          <w:marBottom w:val="0"/>
          <w:divBdr>
            <w:top w:val="none" w:sz="0" w:space="0" w:color="auto"/>
            <w:left w:val="none" w:sz="0" w:space="0" w:color="auto"/>
            <w:bottom w:val="none" w:sz="0" w:space="0" w:color="auto"/>
            <w:right w:val="none" w:sz="0" w:space="0" w:color="auto"/>
          </w:divBdr>
        </w:div>
        <w:div w:id="1861121307">
          <w:marLeft w:val="0"/>
          <w:marRight w:val="0"/>
          <w:marTop w:val="0"/>
          <w:marBottom w:val="0"/>
          <w:divBdr>
            <w:top w:val="none" w:sz="0" w:space="0" w:color="auto"/>
            <w:left w:val="none" w:sz="0" w:space="0" w:color="auto"/>
            <w:bottom w:val="none" w:sz="0" w:space="0" w:color="auto"/>
            <w:right w:val="none" w:sz="0" w:space="0" w:color="auto"/>
          </w:divBdr>
        </w:div>
        <w:div w:id="1880974819">
          <w:marLeft w:val="0"/>
          <w:marRight w:val="0"/>
          <w:marTop w:val="0"/>
          <w:marBottom w:val="0"/>
          <w:divBdr>
            <w:top w:val="none" w:sz="0" w:space="0" w:color="auto"/>
            <w:left w:val="none" w:sz="0" w:space="0" w:color="auto"/>
            <w:bottom w:val="none" w:sz="0" w:space="0" w:color="auto"/>
            <w:right w:val="none" w:sz="0" w:space="0" w:color="auto"/>
          </w:divBdr>
        </w:div>
        <w:div w:id="1916235999">
          <w:marLeft w:val="0"/>
          <w:marRight w:val="0"/>
          <w:marTop w:val="0"/>
          <w:marBottom w:val="0"/>
          <w:divBdr>
            <w:top w:val="none" w:sz="0" w:space="0" w:color="auto"/>
            <w:left w:val="none" w:sz="0" w:space="0" w:color="auto"/>
            <w:bottom w:val="none" w:sz="0" w:space="0" w:color="auto"/>
            <w:right w:val="none" w:sz="0" w:space="0" w:color="auto"/>
          </w:divBdr>
        </w:div>
        <w:div w:id="1928417838">
          <w:marLeft w:val="0"/>
          <w:marRight w:val="0"/>
          <w:marTop w:val="0"/>
          <w:marBottom w:val="0"/>
          <w:divBdr>
            <w:top w:val="none" w:sz="0" w:space="0" w:color="auto"/>
            <w:left w:val="none" w:sz="0" w:space="0" w:color="auto"/>
            <w:bottom w:val="none" w:sz="0" w:space="0" w:color="auto"/>
            <w:right w:val="none" w:sz="0" w:space="0" w:color="auto"/>
          </w:divBdr>
        </w:div>
        <w:div w:id="1936358927">
          <w:marLeft w:val="0"/>
          <w:marRight w:val="0"/>
          <w:marTop w:val="0"/>
          <w:marBottom w:val="0"/>
          <w:divBdr>
            <w:top w:val="none" w:sz="0" w:space="0" w:color="auto"/>
            <w:left w:val="none" w:sz="0" w:space="0" w:color="auto"/>
            <w:bottom w:val="none" w:sz="0" w:space="0" w:color="auto"/>
            <w:right w:val="none" w:sz="0" w:space="0" w:color="auto"/>
          </w:divBdr>
        </w:div>
        <w:div w:id="1948803561">
          <w:marLeft w:val="0"/>
          <w:marRight w:val="0"/>
          <w:marTop w:val="0"/>
          <w:marBottom w:val="0"/>
          <w:divBdr>
            <w:top w:val="none" w:sz="0" w:space="0" w:color="auto"/>
            <w:left w:val="none" w:sz="0" w:space="0" w:color="auto"/>
            <w:bottom w:val="none" w:sz="0" w:space="0" w:color="auto"/>
            <w:right w:val="none" w:sz="0" w:space="0" w:color="auto"/>
          </w:divBdr>
        </w:div>
        <w:div w:id="1961260929">
          <w:marLeft w:val="0"/>
          <w:marRight w:val="0"/>
          <w:marTop w:val="0"/>
          <w:marBottom w:val="0"/>
          <w:divBdr>
            <w:top w:val="none" w:sz="0" w:space="0" w:color="auto"/>
            <w:left w:val="none" w:sz="0" w:space="0" w:color="auto"/>
            <w:bottom w:val="none" w:sz="0" w:space="0" w:color="auto"/>
            <w:right w:val="none" w:sz="0" w:space="0" w:color="auto"/>
          </w:divBdr>
        </w:div>
        <w:div w:id="1989892931">
          <w:marLeft w:val="0"/>
          <w:marRight w:val="0"/>
          <w:marTop w:val="0"/>
          <w:marBottom w:val="0"/>
          <w:divBdr>
            <w:top w:val="none" w:sz="0" w:space="0" w:color="auto"/>
            <w:left w:val="none" w:sz="0" w:space="0" w:color="auto"/>
            <w:bottom w:val="none" w:sz="0" w:space="0" w:color="auto"/>
            <w:right w:val="none" w:sz="0" w:space="0" w:color="auto"/>
          </w:divBdr>
        </w:div>
        <w:div w:id="2031103643">
          <w:marLeft w:val="0"/>
          <w:marRight w:val="0"/>
          <w:marTop w:val="0"/>
          <w:marBottom w:val="0"/>
          <w:divBdr>
            <w:top w:val="none" w:sz="0" w:space="0" w:color="auto"/>
            <w:left w:val="none" w:sz="0" w:space="0" w:color="auto"/>
            <w:bottom w:val="none" w:sz="0" w:space="0" w:color="auto"/>
            <w:right w:val="none" w:sz="0" w:space="0" w:color="auto"/>
          </w:divBdr>
        </w:div>
        <w:div w:id="2047291978">
          <w:marLeft w:val="0"/>
          <w:marRight w:val="0"/>
          <w:marTop w:val="0"/>
          <w:marBottom w:val="0"/>
          <w:divBdr>
            <w:top w:val="none" w:sz="0" w:space="0" w:color="auto"/>
            <w:left w:val="none" w:sz="0" w:space="0" w:color="auto"/>
            <w:bottom w:val="none" w:sz="0" w:space="0" w:color="auto"/>
            <w:right w:val="none" w:sz="0" w:space="0" w:color="auto"/>
          </w:divBdr>
        </w:div>
        <w:div w:id="2081362161">
          <w:marLeft w:val="0"/>
          <w:marRight w:val="0"/>
          <w:marTop w:val="0"/>
          <w:marBottom w:val="0"/>
          <w:divBdr>
            <w:top w:val="none" w:sz="0" w:space="0" w:color="auto"/>
            <w:left w:val="none" w:sz="0" w:space="0" w:color="auto"/>
            <w:bottom w:val="none" w:sz="0" w:space="0" w:color="auto"/>
            <w:right w:val="none" w:sz="0" w:space="0" w:color="auto"/>
          </w:divBdr>
        </w:div>
        <w:div w:id="2082438508">
          <w:marLeft w:val="0"/>
          <w:marRight w:val="0"/>
          <w:marTop w:val="0"/>
          <w:marBottom w:val="0"/>
          <w:divBdr>
            <w:top w:val="none" w:sz="0" w:space="0" w:color="auto"/>
            <w:left w:val="none" w:sz="0" w:space="0" w:color="auto"/>
            <w:bottom w:val="none" w:sz="0" w:space="0" w:color="auto"/>
            <w:right w:val="none" w:sz="0" w:space="0" w:color="auto"/>
          </w:divBdr>
        </w:div>
        <w:div w:id="2086762195">
          <w:marLeft w:val="0"/>
          <w:marRight w:val="0"/>
          <w:marTop w:val="0"/>
          <w:marBottom w:val="0"/>
          <w:divBdr>
            <w:top w:val="none" w:sz="0" w:space="0" w:color="auto"/>
            <w:left w:val="none" w:sz="0" w:space="0" w:color="auto"/>
            <w:bottom w:val="none" w:sz="0" w:space="0" w:color="auto"/>
            <w:right w:val="none" w:sz="0" w:space="0" w:color="auto"/>
          </w:divBdr>
        </w:div>
        <w:div w:id="20923845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1817</Words>
  <Characters>10359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cp:revision>
  <dcterms:created xsi:type="dcterms:W3CDTF">2019-10-20T21:35:00Z</dcterms:created>
  <dcterms:modified xsi:type="dcterms:W3CDTF">2019-10-20T21:35:00Z</dcterms:modified>
</cp:coreProperties>
</file>