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0CA56BFD" w:rsidR="00C43189" w:rsidRPr="00980D08" w:rsidRDefault="00C43189" w:rsidP="00581566">
            <w:pPr>
              <w:rPr>
                <w:rFonts w:eastAsia="Arial" w:cs="Arial"/>
                <w:szCs w:val="22"/>
              </w:rPr>
            </w:pPr>
            <w:r w:rsidRPr="00980D08">
              <w:rPr>
                <w:rFonts w:eastAsia="Arial" w:cs="Arial"/>
                <w:szCs w:val="22"/>
              </w:rPr>
              <w:t xml:space="preserve"> </w:t>
            </w:r>
            <w:r w:rsidR="005D711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412C91E4" w:rsidR="00C43189" w:rsidRPr="00980D08" w:rsidRDefault="005D711D"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65E5AE85" w:rsidR="00C43189" w:rsidRPr="00980D08" w:rsidRDefault="005D711D"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2DEE0A3F" w:rsidR="00C43189" w:rsidRPr="00980D08" w:rsidRDefault="005D711D"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200BCB76" w:rsidR="00C43189" w:rsidRPr="00980D08" w:rsidRDefault="00C43189" w:rsidP="00581566">
            <w:pPr>
              <w:rPr>
                <w:rFonts w:eastAsia="Arial" w:cs="Arial"/>
                <w:szCs w:val="22"/>
              </w:rPr>
            </w:pPr>
            <w:r w:rsidRPr="00980D08">
              <w:rPr>
                <w:rFonts w:eastAsia="Arial" w:cs="Arial"/>
                <w:szCs w:val="22"/>
              </w:rPr>
              <w:t xml:space="preserve"> </w:t>
            </w:r>
            <w:r w:rsidR="005D711D">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7F8926A9" w:rsidR="00C43189" w:rsidRPr="00980D08" w:rsidRDefault="00C43189" w:rsidP="00581566">
            <w:pPr>
              <w:rPr>
                <w:rFonts w:eastAsia="Arial" w:cs="Arial"/>
                <w:szCs w:val="22"/>
              </w:rPr>
            </w:pPr>
            <w:r w:rsidRPr="00980D08">
              <w:rPr>
                <w:rFonts w:eastAsia="Arial" w:cs="Arial"/>
                <w:szCs w:val="22"/>
              </w:rPr>
              <w:t xml:space="preserve"> </w:t>
            </w:r>
            <w:r w:rsidR="005D711D">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4B9D1575" w:rsidR="00C43189" w:rsidRPr="00980D08" w:rsidRDefault="005D711D" w:rsidP="00581566">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644D1147" w:rsidR="00C43189" w:rsidRPr="00980D08" w:rsidRDefault="005D711D" w:rsidP="0058156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7B9CC095" w:rsidR="00C43189" w:rsidRPr="00980D08" w:rsidRDefault="005D711D" w:rsidP="0058156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479514A1" w:rsidR="00C43189" w:rsidRPr="00980D08" w:rsidRDefault="005D711D" w:rsidP="00581566">
            <w:pPr>
              <w:rPr>
                <w:rFonts w:eastAsia="Arial" w:cs="Arial"/>
                <w:szCs w:val="22"/>
              </w:rPr>
            </w:pPr>
            <w:r>
              <w:rPr>
                <w:rFonts w:eastAsia="Arial"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3D45521C" w:rsidR="00C43189" w:rsidRPr="00980D08" w:rsidRDefault="005D711D" w:rsidP="00581566">
            <w:pPr>
              <w:rPr>
                <w:rFonts w:eastAsia="Arial" w:cs="Arial"/>
                <w:szCs w:val="22"/>
              </w:rPr>
            </w:pPr>
            <w:r>
              <w:rPr>
                <w:rFonts w:eastAsia="Arial" w:cs="Arial"/>
                <w:szCs w:val="22"/>
              </w:rPr>
              <w:t>4</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5504ACC7" w:rsidR="00C43189" w:rsidRPr="00980D08" w:rsidRDefault="00C43189" w:rsidP="00581566">
            <w:pPr>
              <w:rPr>
                <w:rFonts w:eastAsia="Arial" w:cs="Arial"/>
                <w:szCs w:val="22"/>
              </w:rPr>
            </w:pPr>
            <w:r w:rsidRPr="00980D08">
              <w:rPr>
                <w:rFonts w:eastAsia="Arial" w:cs="Arial"/>
                <w:szCs w:val="22"/>
              </w:rPr>
              <w:t xml:space="preserve"> </w:t>
            </w:r>
            <w:r w:rsidR="005D711D">
              <w:rPr>
                <w:rFonts w:eastAsia="Arial" w:cs="Arial"/>
                <w:szCs w:val="22"/>
              </w:rPr>
              <w:t>DAVIES</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34CEB5B3" w:rsidR="00C43189" w:rsidRPr="00980D08" w:rsidRDefault="00C43189" w:rsidP="00581566">
            <w:pPr>
              <w:rPr>
                <w:rFonts w:eastAsia="Arial" w:cs="Arial"/>
                <w:szCs w:val="22"/>
              </w:rPr>
            </w:pPr>
            <w:r w:rsidRPr="00980D08">
              <w:rPr>
                <w:rFonts w:eastAsia="Arial" w:cs="Arial"/>
                <w:szCs w:val="22"/>
              </w:rPr>
              <w:t xml:space="preserve"> </w:t>
            </w:r>
            <w:r w:rsidR="005D711D">
              <w:rPr>
                <w:rFonts w:eastAsia="Arial" w:cs="Arial"/>
                <w:szCs w:val="22"/>
              </w:rPr>
              <w:t>NIA HAF</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C43189" w:rsidRPr="00980D08" w:rsidRDefault="009F6B79" w:rsidP="0058156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6DE3D6C8" w:rsidR="00C43189" w:rsidRPr="00980D08" w:rsidRDefault="005D711D" w:rsidP="00581566">
            <w:pPr>
              <w:rPr>
                <w:rFonts w:eastAsia="Arial" w:cs="Arial"/>
                <w:szCs w:val="22"/>
              </w:rPr>
            </w:pPr>
            <w:r>
              <w:rPr>
                <w:rFonts w:eastAsia="Arial" w:cs="Arial"/>
                <w:szCs w:val="22"/>
              </w:rPr>
              <w:t>161</w:t>
            </w:r>
            <w:r w:rsidR="001B2977">
              <w:rPr>
                <w:rFonts w:eastAsia="Arial" w:cs="Arial"/>
                <w:szCs w:val="22"/>
              </w:rPr>
              <w:t>3</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 xml:space="preserve">Talent management seeks to attract, identify, develop, engage, </w:t>
      </w:r>
      <w:proofErr w:type="gramStart"/>
      <w:r w:rsidRPr="00955522">
        <w:rPr>
          <w:rFonts w:asciiTheme="minorHAnsi" w:hAnsiTheme="minorHAnsi" w:cstheme="minorHAnsi"/>
          <w:color w:val="520D5D" w:themeColor="accent1"/>
        </w:rPr>
        <w:t>retain</w:t>
      </w:r>
      <w:proofErr w:type="gramEnd"/>
      <w:r w:rsidRPr="00955522">
        <w:rPr>
          <w:rFonts w:asciiTheme="minorHAnsi" w:hAnsiTheme="minorHAnsi" w:cstheme="minorHAnsi"/>
          <w:color w:val="520D5D" w:themeColor="accent1"/>
        </w:rPr>
        <w:t xml:space="preserve">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000000"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w:t>
      </w:r>
      <w:proofErr w:type="spellStart"/>
      <w:r w:rsidRPr="0A532E53">
        <w:rPr>
          <w:rStyle w:val="Hyperlink"/>
          <w:rFonts w:asciiTheme="minorHAnsi" w:eastAsia="Arial" w:hAnsiTheme="minorHAnsi" w:cstheme="minorBidi"/>
          <w:color w:val="3D0945" w:themeColor="accent1" w:themeShade="BF"/>
          <w:u w:val="none"/>
        </w:rPr>
        <w:t>and</w:t>
      </w:r>
      <w:proofErr w:type="spellEnd"/>
      <w:r w:rsidRPr="0A532E53">
        <w:rPr>
          <w:rStyle w:val="Hyperlink"/>
          <w:rFonts w:asciiTheme="minorHAnsi" w:eastAsia="Arial" w:hAnsiTheme="minorHAnsi" w:cstheme="minorBidi"/>
          <w:color w:val="3D0945" w:themeColor="accent1" w:themeShade="BF"/>
          <w:u w:val="none"/>
        </w:rPr>
        <w:t xml:space="preserve">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w:t>
      </w:r>
      <w:proofErr w:type="gramStart"/>
      <w:r w:rsidRPr="0A532E53">
        <w:rPr>
          <w:rStyle w:val="Hyperlink"/>
          <w:rFonts w:asciiTheme="minorHAnsi" w:eastAsia="Arial" w:hAnsiTheme="minorHAnsi" w:cstheme="minorBidi"/>
          <w:color w:val="3D0945" w:themeColor="accent1" w:themeShade="BF"/>
          <w:u w:val="none"/>
        </w:rPr>
        <w:t>sex</w:t>
      </w:r>
      <w:proofErr w:type="gramEnd"/>
      <w:r w:rsidRPr="0A532E53">
        <w:rPr>
          <w:rStyle w:val="Hyperlink"/>
          <w:rFonts w:asciiTheme="minorHAnsi" w:eastAsia="Arial" w:hAnsiTheme="minorHAnsi" w:cstheme="minorBidi"/>
          <w:color w:val="3D0945" w:themeColor="accent1" w:themeShade="BF"/>
          <w:u w:val="none"/>
        </w:rPr>
        <w:t xml:space="preserve">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000000"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000000"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w:t>
      </w:r>
      <w:proofErr w:type="gramStart"/>
      <w:r w:rsidR="005C24E1">
        <w:t>not</w:t>
      </w:r>
      <w:proofErr w:type="gramEnd"/>
      <w:r w:rsidR="005C24E1">
        <w:t xml:space="preserve">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w:t>
      </w:r>
      <w:proofErr w:type="gramStart"/>
      <w:r w:rsidR="00F91DFF">
        <w:t>not</w:t>
      </w:r>
      <w:proofErr w:type="gramEnd"/>
      <w:r w:rsidR="00F91DFF">
        <w:t xml:space="preserve">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xml:space="preserve">, and </w:t>
      </w:r>
      <w:proofErr w:type="gramStart"/>
      <w:r w:rsidR="00433D29">
        <w:t>provide</w:t>
      </w:r>
      <w:proofErr w:type="gramEnd"/>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 xml:space="preserve">al </w:t>
      </w:r>
      <w:proofErr w:type="gramStart"/>
      <w:r w:rsidR="00D819DC">
        <w:rPr>
          <w:lang w:eastAsia="en-GB"/>
        </w:rPr>
        <w:t>requirements</w:t>
      </w:r>
      <w:proofErr w:type="gramEnd"/>
      <w:r w:rsidR="00D819DC">
        <w:rPr>
          <w:lang w:eastAsia="en-GB"/>
        </w:rPr>
        <w:t xml:space="preserve">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3B1A0F06" w:rsidR="00817442" w:rsidRPr="005418E7" w:rsidRDefault="005D711D" w:rsidP="005418E7">
            <w:pPr>
              <w:pStyle w:val="Nornal"/>
            </w:pPr>
            <w:r>
              <w:t>Y</w:t>
            </w:r>
          </w:p>
        </w:tc>
        <w:tc>
          <w:tcPr>
            <w:tcW w:w="1824" w:type="pct"/>
            <w:tcBorders>
              <w:left w:val="single" w:sz="4" w:space="0" w:color="DDCCE6"/>
            </w:tcBorders>
          </w:tcPr>
          <w:p w14:paraId="7A5E8655" w14:textId="77777777" w:rsidR="00817442" w:rsidRDefault="005D711D" w:rsidP="005418E7">
            <w:pPr>
              <w:pStyle w:val="Nornal"/>
            </w:pPr>
            <w:r>
              <w:t>CATTERMOLE, 2019</w:t>
            </w:r>
          </w:p>
          <w:p w14:paraId="694655EF" w14:textId="77777777" w:rsidR="005D711D" w:rsidRDefault="005D711D" w:rsidP="005418E7">
            <w:pPr>
              <w:pStyle w:val="Nornal"/>
            </w:pPr>
            <w:r>
              <w:t>ELEARN, 2007</w:t>
            </w:r>
          </w:p>
          <w:p w14:paraId="195F1D46" w14:textId="58B8A963" w:rsidR="005D711D" w:rsidRPr="005418E7" w:rsidRDefault="005D711D" w:rsidP="005418E7">
            <w:pPr>
              <w:pStyle w:val="Nornal"/>
            </w:pPr>
            <w:r>
              <w:t>SOHN, 2017</w:t>
            </w: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1BF2E38" w:rsidR="00501942" w:rsidRPr="005418E7" w:rsidRDefault="005D711D" w:rsidP="005418E7">
            <w:pPr>
              <w:pStyle w:val="Nornal"/>
            </w:pPr>
            <w:r>
              <w:t>Y</w:t>
            </w:r>
          </w:p>
        </w:tc>
        <w:tc>
          <w:tcPr>
            <w:tcW w:w="1824" w:type="pct"/>
            <w:tcBorders>
              <w:left w:val="single" w:sz="4" w:space="0" w:color="DDCCE6"/>
            </w:tcBorders>
          </w:tcPr>
          <w:p w14:paraId="62B026BA" w14:textId="77777777" w:rsidR="00501942" w:rsidRDefault="005D711D" w:rsidP="005418E7">
            <w:pPr>
              <w:pStyle w:val="Nornal"/>
            </w:pPr>
            <w:r>
              <w:t>JENKINS ET AL, 2006</w:t>
            </w:r>
          </w:p>
          <w:p w14:paraId="6F031472" w14:textId="77777777" w:rsidR="005D711D" w:rsidRDefault="005D711D" w:rsidP="005418E7">
            <w:pPr>
              <w:pStyle w:val="Nornal"/>
            </w:pPr>
            <w:r>
              <w:t>BBC, NO DATE</w:t>
            </w:r>
          </w:p>
          <w:p w14:paraId="2DDEC0B9" w14:textId="77777777" w:rsidR="005D711D" w:rsidRDefault="005D711D" w:rsidP="005418E7">
            <w:pPr>
              <w:pStyle w:val="Nornal"/>
            </w:pPr>
            <w:r>
              <w:t>WAITE ET AL, 2021</w:t>
            </w:r>
          </w:p>
          <w:p w14:paraId="2BF1DBC8" w14:textId="5C6CE552" w:rsidR="005D711D" w:rsidRPr="005418E7" w:rsidRDefault="005D711D" w:rsidP="005418E7">
            <w:pPr>
              <w:pStyle w:val="Nornal"/>
            </w:pPr>
            <w:r>
              <w:t>PICARDI, 2020</w:t>
            </w: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4E5D20C4" w:rsidR="00501942" w:rsidRPr="005418E7" w:rsidRDefault="005D711D" w:rsidP="005418E7">
            <w:pPr>
              <w:pStyle w:val="Nornal"/>
            </w:pPr>
            <w:r>
              <w:t>Y</w:t>
            </w:r>
          </w:p>
        </w:tc>
        <w:tc>
          <w:tcPr>
            <w:tcW w:w="1824" w:type="pct"/>
            <w:tcBorders>
              <w:left w:val="single" w:sz="4" w:space="0" w:color="DDCCE6"/>
            </w:tcBorders>
          </w:tcPr>
          <w:p w14:paraId="0B23F6B0" w14:textId="77777777" w:rsidR="00501942" w:rsidRDefault="005D711D" w:rsidP="005418E7">
            <w:pPr>
              <w:pStyle w:val="Nornal"/>
            </w:pPr>
            <w:r>
              <w:t>WAITE ET AL, 2021</w:t>
            </w:r>
          </w:p>
          <w:p w14:paraId="7F1F8D82" w14:textId="77777777" w:rsidR="005D711D" w:rsidRDefault="005D711D" w:rsidP="005418E7">
            <w:pPr>
              <w:pStyle w:val="Nornal"/>
            </w:pPr>
            <w:r>
              <w:t>BRADDY ET AL, 2006</w:t>
            </w:r>
          </w:p>
          <w:p w14:paraId="20619663" w14:textId="14BF2459" w:rsidR="005D711D" w:rsidRPr="005418E7" w:rsidRDefault="005D711D" w:rsidP="005418E7">
            <w:pPr>
              <w:pStyle w:val="Nornal"/>
            </w:pPr>
            <w:r>
              <w:t>FERNANDEZ &amp; WEINBERG, 1997</w:t>
            </w: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65BED3F2" w:rsidR="00501942" w:rsidRPr="005418E7" w:rsidRDefault="005D711D" w:rsidP="005418E7">
            <w:pPr>
              <w:pStyle w:val="Nornal"/>
            </w:pPr>
            <w:r>
              <w:t>Y</w:t>
            </w:r>
          </w:p>
        </w:tc>
        <w:tc>
          <w:tcPr>
            <w:tcW w:w="1824" w:type="pct"/>
            <w:tcBorders>
              <w:left w:val="single" w:sz="4" w:space="0" w:color="DDCCE6"/>
            </w:tcBorders>
          </w:tcPr>
          <w:p w14:paraId="79579B84" w14:textId="77777777" w:rsidR="00501942" w:rsidRDefault="005D711D" w:rsidP="005418E7">
            <w:pPr>
              <w:pStyle w:val="Nornal"/>
            </w:pPr>
            <w:r>
              <w:t>GOV, 2010</w:t>
            </w:r>
          </w:p>
          <w:p w14:paraId="6C1589FF" w14:textId="77777777" w:rsidR="005D711D" w:rsidRDefault="005D711D" w:rsidP="005418E7">
            <w:pPr>
              <w:pStyle w:val="Nornal"/>
            </w:pPr>
            <w:r>
              <w:t>HR INFORM, NO DATE</w:t>
            </w:r>
          </w:p>
          <w:p w14:paraId="2DDA001E" w14:textId="77777777" w:rsidR="005D711D" w:rsidRDefault="005D711D" w:rsidP="005418E7">
            <w:pPr>
              <w:pStyle w:val="Nornal"/>
            </w:pPr>
            <w:r>
              <w:t>CIPD, 202</w:t>
            </w:r>
          </w:p>
          <w:p w14:paraId="3EFE0ACF" w14:textId="15F01B51" w:rsidR="005D711D" w:rsidRPr="005418E7" w:rsidRDefault="005D711D" w:rsidP="005418E7">
            <w:pPr>
              <w:pStyle w:val="Nornal"/>
            </w:pPr>
            <w:r>
              <w:t>GOV, 2022</w:t>
            </w: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64D5D576" w:rsidR="009D7A58" w:rsidRPr="005418E7" w:rsidRDefault="005D711D" w:rsidP="005418E7">
            <w:pPr>
              <w:pStyle w:val="Nornal"/>
            </w:pPr>
            <w:r>
              <w:t>Y</w:t>
            </w:r>
          </w:p>
        </w:tc>
        <w:tc>
          <w:tcPr>
            <w:tcW w:w="1824" w:type="pct"/>
            <w:tcBorders>
              <w:left w:val="single" w:sz="4" w:space="0" w:color="DDCCE6"/>
            </w:tcBorders>
          </w:tcPr>
          <w:p w14:paraId="7F5D8867" w14:textId="77777777" w:rsidR="009D7A58" w:rsidRDefault="005D711D" w:rsidP="005418E7">
            <w:pPr>
              <w:pStyle w:val="Nornal"/>
            </w:pPr>
            <w:r>
              <w:t>WAITE ET AL, 2021</w:t>
            </w:r>
          </w:p>
          <w:p w14:paraId="66890C2D" w14:textId="77777777" w:rsidR="005D711D" w:rsidRDefault="005D711D" w:rsidP="005418E7">
            <w:pPr>
              <w:pStyle w:val="Nornal"/>
            </w:pPr>
            <w:r>
              <w:t>LEATHERBARROW, 2018</w:t>
            </w:r>
          </w:p>
          <w:p w14:paraId="34E0CF7C" w14:textId="77777777" w:rsidR="005D711D" w:rsidRDefault="005D711D" w:rsidP="005418E7">
            <w:pPr>
              <w:pStyle w:val="Nornal"/>
            </w:pPr>
            <w:r>
              <w:t>CIPD, 2022</w:t>
            </w:r>
          </w:p>
          <w:p w14:paraId="4C3D9697" w14:textId="4CA40A71" w:rsidR="005D711D" w:rsidRPr="005418E7" w:rsidRDefault="005D711D" w:rsidP="005418E7">
            <w:pPr>
              <w:pStyle w:val="Nornal"/>
            </w:pPr>
            <w:r>
              <w:t>PICARDI, 2020</w:t>
            </w: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A6AF4F1" w:rsidR="00122721" w:rsidRPr="005418E7" w:rsidRDefault="005D711D" w:rsidP="005418E7">
            <w:pPr>
              <w:pStyle w:val="Nornal"/>
            </w:pPr>
            <w:r>
              <w:t>Y</w:t>
            </w:r>
          </w:p>
        </w:tc>
        <w:tc>
          <w:tcPr>
            <w:tcW w:w="1824" w:type="pct"/>
            <w:tcBorders>
              <w:left w:val="single" w:sz="4" w:space="0" w:color="DDCCE6"/>
            </w:tcBorders>
          </w:tcPr>
          <w:p w14:paraId="49B165C1" w14:textId="77777777" w:rsidR="00122721" w:rsidRDefault="005D711D" w:rsidP="005418E7">
            <w:pPr>
              <w:pStyle w:val="Nornal"/>
            </w:pPr>
            <w:r>
              <w:t>GOV, NO DATE</w:t>
            </w:r>
          </w:p>
          <w:p w14:paraId="4D066604" w14:textId="77777777" w:rsidR="005D711D" w:rsidRDefault="005D711D" w:rsidP="005418E7">
            <w:pPr>
              <w:pStyle w:val="Nornal"/>
            </w:pPr>
            <w:r>
              <w:t>GOV, 2018</w:t>
            </w:r>
          </w:p>
          <w:p w14:paraId="7B5EDF08" w14:textId="77777777" w:rsidR="005D711D" w:rsidRDefault="005D711D" w:rsidP="005418E7">
            <w:pPr>
              <w:pStyle w:val="Nornal"/>
            </w:pPr>
            <w:r>
              <w:t>GOV, 2010</w:t>
            </w:r>
          </w:p>
          <w:p w14:paraId="6D2C6A72" w14:textId="7B83D569" w:rsidR="005D711D" w:rsidRPr="005418E7" w:rsidRDefault="001B2977" w:rsidP="005418E7">
            <w:pPr>
              <w:pStyle w:val="Nornal"/>
            </w:pPr>
            <w:r>
              <w:t>GOV, 1980</w:t>
            </w: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lastRenderedPageBreak/>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443C306" w:rsidR="00122721" w:rsidRPr="005418E7" w:rsidRDefault="005D711D" w:rsidP="005418E7">
            <w:pPr>
              <w:pStyle w:val="Nornal"/>
            </w:pPr>
            <w:r>
              <w:t>Y</w:t>
            </w: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12C32696" w:rsidR="00D42830" w:rsidRPr="00553528" w:rsidRDefault="00D42830" w:rsidP="00581566">
            <w:pPr>
              <w:spacing w:before="120" w:after="120" w:line="360" w:lineRule="auto"/>
              <w:rPr>
                <w:rFonts w:cs="Arial"/>
              </w:rPr>
            </w:pPr>
            <w:r w:rsidRPr="00553528">
              <w:rPr>
                <w:rFonts w:eastAsia="Arial" w:cs="Arial"/>
                <w:b/>
              </w:rPr>
              <w:t>Learner name:</w:t>
            </w:r>
            <w:r w:rsidR="001B2977">
              <w:rPr>
                <w:rFonts w:eastAsia="Arial" w:cs="Arial"/>
                <w:b/>
              </w:rPr>
              <w:t xml:space="preserve"> NIA DAVIES</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260CB416" w:rsidR="00D42830" w:rsidRPr="00553528" w:rsidRDefault="00D42830" w:rsidP="00581566">
            <w:pPr>
              <w:spacing w:before="120" w:after="120" w:line="360" w:lineRule="auto"/>
              <w:rPr>
                <w:rFonts w:cs="Arial"/>
              </w:rPr>
            </w:pPr>
            <w:r w:rsidRPr="00553528">
              <w:rPr>
                <w:rFonts w:eastAsia="Arial" w:cs="Arial"/>
                <w:b/>
              </w:rPr>
              <w:t>Learner signature:</w:t>
            </w:r>
            <w:r w:rsidR="001B2977">
              <w:rPr>
                <w:noProof/>
              </w:rPr>
              <w:t xml:space="preserve"> </w:t>
            </w:r>
            <w:r w:rsidR="001B2977">
              <w:rPr>
                <w:noProof/>
              </w:rPr>
              <w:drawing>
                <wp:inline distT="0" distB="0" distL="0" distR="0" wp14:anchorId="7FAD89FE" wp14:editId="3F93D986">
                  <wp:extent cx="895350" cy="472029"/>
                  <wp:effectExtent l="0" t="0" r="0" b="4445"/>
                  <wp:docPr id="47338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hqprint">
                            <a:extLst>
                              <a:ext uri="{28A0092B-C50C-407E-A947-70E740481C1C}">
                                <a14:useLocalDpi xmlns:a14="http://schemas.microsoft.com/office/drawing/2010/main" val="0"/>
                              </a:ext>
                            </a:extLst>
                          </a:blip>
                          <a:srcRect/>
                          <a:stretch>
                            <a:fillRect/>
                          </a:stretch>
                        </pic:blipFill>
                        <pic:spPr bwMode="auto">
                          <a:xfrm>
                            <a:off x="0" y="0"/>
                            <a:ext cx="915718" cy="482767"/>
                          </a:xfrm>
                          <a:prstGeom prst="rect">
                            <a:avLst/>
                          </a:prstGeom>
                          <a:noFill/>
                          <a:ln>
                            <a:noFill/>
                          </a:ln>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5BCCB537"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1B2977">
              <w:rPr>
                <w:rFonts w:eastAsia="Arial" w:cs="Arial"/>
                <w:b/>
              </w:rPr>
              <w:t xml:space="preserve"> 24/05/2023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 xml:space="preserve">Enter total marks </w:t>
            </w:r>
            <w:proofErr w:type="gramStart"/>
            <w:r w:rsidRPr="000E7831">
              <w:rPr>
                <w:rFonts w:eastAsia="Arial" w:cs="Arial"/>
                <w:i/>
                <w:iCs/>
                <w:color w:val="520D5D"/>
                <w:highlight w:val="lightGray"/>
              </w:rPr>
              <w:t>here</w:t>
            </w:r>
            <w:proofErr w:type="gramEnd"/>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Does not meet </w:t>
      </w:r>
      <w:proofErr w:type="gramStart"/>
      <w:r w:rsidRPr="00E83252">
        <w:rPr>
          <w:szCs w:val="22"/>
        </w:rPr>
        <w:t>criteria</w:t>
      </w:r>
      <w:proofErr w:type="gramEnd"/>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Partly </w:t>
      </w:r>
      <w:proofErr w:type="gramStart"/>
      <w:r w:rsidRPr="00E83252">
        <w:rPr>
          <w:szCs w:val="22"/>
        </w:rPr>
        <w:t>meets</w:t>
      </w:r>
      <w:proofErr w:type="gramEnd"/>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 xml:space="preserve">Fully </w:t>
      </w:r>
      <w:proofErr w:type="gramStart"/>
      <w:r w:rsidRPr="00E83252">
        <w:rPr>
          <w:szCs w:val="22"/>
        </w:rPr>
        <w:t>meets</w:t>
      </w:r>
      <w:proofErr w:type="gramEnd"/>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xml:space="preserve">– what did they </w:t>
      </w:r>
      <w:proofErr w:type="gramStart"/>
      <w:r w:rsidRPr="00775ABA">
        <w:t>actually do</w:t>
      </w:r>
      <w:proofErr w:type="gramEnd"/>
      <w:r w:rsidRPr="00775ABA">
        <w:t>?</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 xml:space="preserve">Below are some suggested questions for </w:t>
      </w:r>
      <w:proofErr w:type="gramStart"/>
      <w:r w:rsidRPr="00FD3BEA">
        <w:t>STARR</w:t>
      </w:r>
      <w:proofErr w:type="gramEnd"/>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F367C" w14:textId="77777777" w:rsidR="007A3C09" w:rsidRDefault="007A3C09" w:rsidP="00CB3ADD">
      <w:pPr>
        <w:spacing w:line="240" w:lineRule="auto"/>
      </w:pPr>
      <w:r>
        <w:separator/>
      </w:r>
    </w:p>
  </w:endnote>
  <w:endnote w:type="continuationSeparator" w:id="0">
    <w:p w14:paraId="0E0F1DA7" w14:textId="77777777" w:rsidR="007A3C09" w:rsidRDefault="007A3C09" w:rsidP="00CB3ADD">
      <w:pPr>
        <w:spacing w:line="240" w:lineRule="auto"/>
      </w:pPr>
      <w:r>
        <w:continuationSeparator/>
      </w:r>
    </w:p>
  </w:endnote>
  <w:endnote w:type="continuationNotice" w:id="1">
    <w:p w14:paraId="6A4A2A57" w14:textId="77777777" w:rsidR="007A3C09" w:rsidRDefault="007A3C0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FA29E" w14:textId="77777777" w:rsidR="007A3C09" w:rsidRDefault="007A3C09" w:rsidP="00CB3ADD">
      <w:pPr>
        <w:spacing w:line="240" w:lineRule="auto"/>
      </w:pPr>
      <w:r>
        <w:separator/>
      </w:r>
    </w:p>
  </w:footnote>
  <w:footnote w:type="continuationSeparator" w:id="0">
    <w:p w14:paraId="1663CC5A" w14:textId="77777777" w:rsidR="007A3C09" w:rsidRDefault="007A3C09" w:rsidP="00CB3ADD">
      <w:pPr>
        <w:spacing w:line="240" w:lineRule="auto"/>
      </w:pPr>
      <w:r>
        <w:continuationSeparator/>
      </w:r>
    </w:p>
  </w:footnote>
  <w:footnote w:type="continuationNotice" w:id="1">
    <w:p w14:paraId="4F3A884C" w14:textId="77777777" w:rsidR="007A3C09" w:rsidRDefault="007A3C0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977"/>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D711D"/>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3C09"/>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3.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5076</Words>
  <Characters>28935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Davies (2237961)</cp:lastModifiedBy>
  <cp:revision>2</cp:revision>
  <dcterms:created xsi:type="dcterms:W3CDTF">2023-05-24T10:47:00Z</dcterms:created>
  <dcterms:modified xsi:type="dcterms:W3CDTF">2023-05-24T10:47:00Z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