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1F0384" w14:textId="77777777" w:rsidR="00E3417D" w:rsidRPr="00E3417D" w:rsidRDefault="00E3417D" w:rsidP="00E3417D">
      <w:pPr>
        <w:spacing w:before="0" w:after="200"/>
        <w:jc w:val="center"/>
        <w:rPr>
          <w:b/>
          <w:bCs/>
          <w:sz w:val="44"/>
          <w:szCs w:val="44"/>
        </w:rPr>
      </w:pPr>
      <w:r w:rsidRPr="00E3417D">
        <w:rPr>
          <w:b/>
          <w:bCs/>
          <w:sz w:val="44"/>
          <w:szCs w:val="44"/>
        </w:rPr>
        <w:t>LCBB4002 Community Engagement</w:t>
      </w:r>
    </w:p>
    <w:p w14:paraId="0AD6B93F" w14:textId="77777777" w:rsidR="00E3417D" w:rsidRPr="00E3417D" w:rsidRDefault="00E3417D" w:rsidP="00E3417D">
      <w:pPr>
        <w:spacing w:before="0" w:after="200"/>
        <w:jc w:val="center"/>
        <w:rPr>
          <w:b/>
          <w:bCs/>
          <w:sz w:val="44"/>
          <w:szCs w:val="44"/>
        </w:rPr>
      </w:pPr>
      <w:r w:rsidRPr="00E3417D">
        <w:rPr>
          <w:b/>
          <w:bCs/>
          <w:sz w:val="44"/>
          <w:szCs w:val="44"/>
        </w:rPr>
        <w:t>Coursework: Reflective Evaluation (Report)</w:t>
      </w:r>
    </w:p>
    <w:p w14:paraId="6A8D54A4" w14:textId="77777777" w:rsidR="00E3417D" w:rsidRPr="00E3417D" w:rsidRDefault="00E3417D" w:rsidP="00E3417D">
      <w:pPr>
        <w:spacing w:before="0" w:after="200"/>
        <w:jc w:val="center"/>
        <w:rPr>
          <w:b/>
          <w:bCs/>
          <w:sz w:val="44"/>
          <w:szCs w:val="44"/>
        </w:rPr>
      </w:pPr>
      <w:r w:rsidRPr="00E3417D">
        <w:rPr>
          <w:b/>
          <w:bCs/>
          <w:sz w:val="44"/>
          <w:szCs w:val="44"/>
        </w:rPr>
        <w:t>BA Business Management</w:t>
      </w:r>
    </w:p>
    <w:p w14:paraId="4AF4FE9B" w14:textId="483DBF77" w:rsidR="00E3417D" w:rsidRPr="00E3417D" w:rsidRDefault="00E3417D" w:rsidP="00E3417D">
      <w:pPr>
        <w:spacing w:before="0" w:after="200"/>
        <w:jc w:val="center"/>
        <w:rPr>
          <w:b/>
          <w:bCs/>
          <w:sz w:val="44"/>
          <w:szCs w:val="44"/>
        </w:rPr>
      </w:pPr>
      <w:r w:rsidRPr="00E3417D">
        <w:rPr>
          <w:b/>
          <w:bCs/>
          <w:sz w:val="44"/>
          <w:szCs w:val="44"/>
        </w:rPr>
        <w:t>Student Name:</w:t>
      </w:r>
      <w:r w:rsidR="000332DD">
        <w:rPr>
          <w:b/>
          <w:bCs/>
          <w:sz w:val="44"/>
          <w:szCs w:val="44"/>
        </w:rPr>
        <w:t xml:space="preserve"> Theodora Slusarenco</w:t>
      </w:r>
    </w:p>
    <w:p w14:paraId="33D850C8" w14:textId="03E725B4" w:rsidR="00E3417D" w:rsidRDefault="00E3417D" w:rsidP="00E3417D">
      <w:pPr>
        <w:spacing w:before="0" w:after="200"/>
        <w:jc w:val="center"/>
        <w:rPr>
          <w:b/>
          <w:bCs/>
          <w:sz w:val="44"/>
          <w:szCs w:val="44"/>
        </w:rPr>
        <w:sectPr w:rsidR="00E3417D">
          <w:pgSz w:w="12240" w:h="15840"/>
          <w:pgMar w:top="1440" w:right="1440" w:bottom="1440" w:left="1440" w:header="720" w:footer="720" w:gutter="0"/>
          <w:cols w:space="720"/>
          <w:docGrid w:linePitch="360"/>
        </w:sectPr>
      </w:pPr>
      <w:r w:rsidRPr="00E3417D">
        <w:rPr>
          <w:b/>
          <w:bCs/>
          <w:sz w:val="44"/>
          <w:szCs w:val="44"/>
        </w:rPr>
        <w:t>Student ID:</w:t>
      </w:r>
      <w:r w:rsidR="000332DD">
        <w:rPr>
          <w:b/>
          <w:bCs/>
          <w:sz w:val="44"/>
          <w:szCs w:val="44"/>
        </w:rPr>
        <w:t xml:space="preserve"> 2124072</w:t>
      </w:r>
    </w:p>
    <w:sdt>
      <w:sdtPr>
        <w:rPr>
          <w:rFonts w:ascii="Times New Roman" w:eastAsia="Arial" w:hAnsi="Times New Roman" w:cs="Arial"/>
          <w:color w:val="auto"/>
          <w:sz w:val="24"/>
          <w:szCs w:val="22"/>
          <w:lang w:val="en-GB" w:eastAsia="en-GB"/>
        </w:rPr>
        <w:id w:val="-2024625456"/>
        <w:docPartObj>
          <w:docPartGallery w:val="Table of Contents"/>
          <w:docPartUnique/>
        </w:docPartObj>
      </w:sdtPr>
      <w:sdtEndPr>
        <w:rPr>
          <w:rFonts w:ascii="Arial" w:hAnsi="Arial"/>
          <w:b/>
          <w:bCs/>
          <w:noProof/>
        </w:rPr>
      </w:sdtEndPr>
      <w:sdtContent>
        <w:p w14:paraId="0C9FE5A5" w14:textId="77777777" w:rsidR="00E852D8" w:rsidRDefault="00E852D8">
          <w:pPr>
            <w:pStyle w:val="TOCHeading"/>
          </w:pPr>
          <w:r>
            <w:t>Table of Contents</w:t>
          </w:r>
        </w:p>
        <w:p w14:paraId="6D39AE60" w14:textId="77777777" w:rsidR="00E3417D" w:rsidRDefault="00E852D8">
          <w:pPr>
            <w:pStyle w:val="TOC1"/>
            <w:tabs>
              <w:tab w:val="right" w:leader="dot" w:pos="9350"/>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40696076" w:history="1">
            <w:r w:rsidR="00E3417D" w:rsidRPr="00D058B0">
              <w:rPr>
                <w:rStyle w:val="Hyperlink"/>
                <w:rFonts w:eastAsia="Times New Roman"/>
                <w:noProof/>
              </w:rPr>
              <w:t>Introduction</w:t>
            </w:r>
            <w:r w:rsidR="00E3417D">
              <w:rPr>
                <w:noProof/>
                <w:webHidden/>
              </w:rPr>
              <w:tab/>
            </w:r>
            <w:r w:rsidR="00E3417D">
              <w:rPr>
                <w:noProof/>
                <w:webHidden/>
              </w:rPr>
              <w:fldChar w:fldCharType="begin"/>
            </w:r>
            <w:r w:rsidR="00E3417D">
              <w:rPr>
                <w:noProof/>
                <w:webHidden/>
              </w:rPr>
              <w:instrText xml:space="preserve"> PAGEREF _Toc140696076 \h </w:instrText>
            </w:r>
            <w:r w:rsidR="00E3417D">
              <w:rPr>
                <w:noProof/>
                <w:webHidden/>
              </w:rPr>
            </w:r>
            <w:r w:rsidR="00E3417D">
              <w:rPr>
                <w:noProof/>
                <w:webHidden/>
              </w:rPr>
              <w:fldChar w:fldCharType="separate"/>
            </w:r>
            <w:r w:rsidR="00E3417D">
              <w:rPr>
                <w:noProof/>
                <w:webHidden/>
              </w:rPr>
              <w:t>1</w:t>
            </w:r>
            <w:r w:rsidR="00E3417D">
              <w:rPr>
                <w:noProof/>
                <w:webHidden/>
              </w:rPr>
              <w:fldChar w:fldCharType="end"/>
            </w:r>
          </w:hyperlink>
        </w:p>
        <w:p w14:paraId="58E384FF" w14:textId="77777777" w:rsidR="00E3417D" w:rsidRDefault="00A87607">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6077" w:history="1">
            <w:r w:rsidR="00E3417D" w:rsidRPr="00D058B0">
              <w:rPr>
                <w:rStyle w:val="Hyperlink"/>
                <w:rFonts w:eastAsia="Times New Roman"/>
                <w:noProof/>
              </w:rPr>
              <w:t>Gibbs' Reflective Cycle</w:t>
            </w:r>
            <w:r w:rsidR="00E3417D">
              <w:rPr>
                <w:noProof/>
                <w:webHidden/>
              </w:rPr>
              <w:tab/>
            </w:r>
            <w:r w:rsidR="00E3417D">
              <w:rPr>
                <w:noProof/>
                <w:webHidden/>
              </w:rPr>
              <w:fldChar w:fldCharType="begin"/>
            </w:r>
            <w:r w:rsidR="00E3417D">
              <w:rPr>
                <w:noProof/>
                <w:webHidden/>
              </w:rPr>
              <w:instrText xml:space="preserve"> PAGEREF _Toc140696077 \h </w:instrText>
            </w:r>
            <w:r w:rsidR="00E3417D">
              <w:rPr>
                <w:noProof/>
                <w:webHidden/>
              </w:rPr>
            </w:r>
            <w:r w:rsidR="00E3417D">
              <w:rPr>
                <w:noProof/>
                <w:webHidden/>
              </w:rPr>
              <w:fldChar w:fldCharType="separate"/>
            </w:r>
            <w:r w:rsidR="00E3417D">
              <w:rPr>
                <w:noProof/>
                <w:webHidden/>
              </w:rPr>
              <w:t>2</w:t>
            </w:r>
            <w:r w:rsidR="00E3417D">
              <w:rPr>
                <w:noProof/>
                <w:webHidden/>
              </w:rPr>
              <w:fldChar w:fldCharType="end"/>
            </w:r>
          </w:hyperlink>
        </w:p>
        <w:p w14:paraId="2B7208AC"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78" w:history="1">
            <w:r w:rsidR="00E3417D" w:rsidRPr="00D058B0">
              <w:rPr>
                <w:rStyle w:val="Hyperlink"/>
                <w:rFonts w:eastAsia="Times New Roman"/>
                <w:noProof/>
              </w:rPr>
              <w:t>Description</w:t>
            </w:r>
            <w:r w:rsidR="00E3417D">
              <w:rPr>
                <w:noProof/>
                <w:webHidden/>
              </w:rPr>
              <w:tab/>
            </w:r>
            <w:r w:rsidR="00E3417D">
              <w:rPr>
                <w:noProof/>
                <w:webHidden/>
              </w:rPr>
              <w:fldChar w:fldCharType="begin"/>
            </w:r>
            <w:r w:rsidR="00E3417D">
              <w:rPr>
                <w:noProof/>
                <w:webHidden/>
              </w:rPr>
              <w:instrText xml:space="preserve"> PAGEREF _Toc140696078 \h </w:instrText>
            </w:r>
            <w:r w:rsidR="00E3417D">
              <w:rPr>
                <w:noProof/>
                <w:webHidden/>
              </w:rPr>
            </w:r>
            <w:r w:rsidR="00E3417D">
              <w:rPr>
                <w:noProof/>
                <w:webHidden/>
              </w:rPr>
              <w:fldChar w:fldCharType="separate"/>
            </w:r>
            <w:r w:rsidR="00E3417D">
              <w:rPr>
                <w:noProof/>
                <w:webHidden/>
              </w:rPr>
              <w:t>2</w:t>
            </w:r>
            <w:r w:rsidR="00E3417D">
              <w:rPr>
                <w:noProof/>
                <w:webHidden/>
              </w:rPr>
              <w:fldChar w:fldCharType="end"/>
            </w:r>
          </w:hyperlink>
        </w:p>
        <w:p w14:paraId="50C386C0"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79" w:history="1">
            <w:r w:rsidR="00E3417D" w:rsidRPr="00D058B0">
              <w:rPr>
                <w:rStyle w:val="Hyperlink"/>
                <w:rFonts w:eastAsia="Times New Roman"/>
                <w:noProof/>
              </w:rPr>
              <w:t>Feelings</w:t>
            </w:r>
            <w:r w:rsidR="00E3417D">
              <w:rPr>
                <w:noProof/>
                <w:webHidden/>
              </w:rPr>
              <w:tab/>
            </w:r>
            <w:r w:rsidR="00E3417D">
              <w:rPr>
                <w:noProof/>
                <w:webHidden/>
              </w:rPr>
              <w:fldChar w:fldCharType="begin"/>
            </w:r>
            <w:r w:rsidR="00E3417D">
              <w:rPr>
                <w:noProof/>
                <w:webHidden/>
              </w:rPr>
              <w:instrText xml:space="preserve"> PAGEREF _Toc140696079 \h </w:instrText>
            </w:r>
            <w:r w:rsidR="00E3417D">
              <w:rPr>
                <w:noProof/>
                <w:webHidden/>
              </w:rPr>
            </w:r>
            <w:r w:rsidR="00E3417D">
              <w:rPr>
                <w:noProof/>
                <w:webHidden/>
              </w:rPr>
              <w:fldChar w:fldCharType="separate"/>
            </w:r>
            <w:r w:rsidR="00E3417D">
              <w:rPr>
                <w:noProof/>
                <w:webHidden/>
              </w:rPr>
              <w:t>2</w:t>
            </w:r>
            <w:r w:rsidR="00E3417D">
              <w:rPr>
                <w:noProof/>
                <w:webHidden/>
              </w:rPr>
              <w:fldChar w:fldCharType="end"/>
            </w:r>
          </w:hyperlink>
        </w:p>
        <w:p w14:paraId="78154C89"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0" w:history="1">
            <w:r w:rsidR="00E3417D" w:rsidRPr="00D058B0">
              <w:rPr>
                <w:rStyle w:val="Hyperlink"/>
                <w:rFonts w:eastAsia="Times New Roman"/>
                <w:noProof/>
              </w:rPr>
              <w:t>Evaluation</w:t>
            </w:r>
            <w:r w:rsidR="00E3417D">
              <w:rPr>
                <w:noProof/>
                <w:webHidden/>
              </w:rPr>
              <w:tab/>
            </w:r>
            <w:r w:rsidR="00E3417D">
              <w:rPr>
                <w:noProof/>
                <w:webHidden/>
              </w:rPr>
              <w:fldChar w:fldCharType="begin"/>
            </w:r>
            <w:r w:rsidR="00E3417D">
              <w:rPr>
                <w:noProof/>
                <w:webHidden/>
              </w:rPr>
              <w:instrText xml:space="preserve"> PAGEREF _Toc140696080 \h </w:instrText>
            </w:r>
            <w:r w:rsidR="00E3417D">
              <w:rPr>
                <w:noProof/>
                <w:webHidden/>
              </w:rPr>
            </w:r>
            <w:r w:rsidR="00E3417D">
              <w:rPr>
                <w:noProof/>
                <w:webHidden/>
              </w:rPr>
              <w:fldChar w:fldCharType="separate"/>
            </w:r>
            <w:r w:rsidR="00E3417D">
              <w:rPr>
                <w:noProof/>
                <w:webHidden/>
              </w:rPr>
              <w:t>2</w:t>
            </w:r>
            <w:r w:rsidR="00E3417D">
              <w:rPr>
                <w:noProof/>
                <w:webHidden/>
              </w:rPr>
              <w:fldChar w:fldCharType="end"/>
            </w:r>
          </w:hyperlink>
        </w:p>
        <w:p w14:paraId="64262D56"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1" w:history="1">
            <w:r w:rsidR="00E3417D" w:rsidRPr="00D058B0">
              <w:rPr>
                <w:rStyle w:val="Hyperlink"/>
                <w:rFonts w:eastAsia="Times New Roman"/>
                <w:noProof/>
              </w:rPr>
              <w:t>Analysis</w:t>
            </w:r>
            <w:r w:rsidR="00E3417D">
              <w:rPr>
                <w:noProof/>
                <w:webHidden/>
              </w:rPr>
              <w:tab/>
            </w:r>
            <w:r w:rsidR="00E3417D">
              <w:rPr>
                <w:noProof/>
                <w:webHidden/>
              </w:rPr>
              <w:fldChar w:fldCharType="begin"/>
            </w:r>
            <w:r w:rsidR="00E3417D">
              <w:rPr>
                <w:noProof/>
                <w:webHidden/>
              </w:rPr>
              <w:instrText xml:space="preserve"> PAGEREF _Toc140696081 \h </w:instrText>
            </w:r>
            <w:r w:rsidR="00E3417D">
              <w:rPr>
                <w:noProof/>
                <w:webHidden/>
              </w:rPr>
            </w:r>
            <w:r w:rsidR="00E3417D">
              <w:rPr>
                <w:noProof/>
                <w:webHidden/>
              </w:rPr>
              <w:fldChar w:fldCharType="separate"/>
            </w:r>
            <w:r w:rsidR="00E3417D">
              <w:rPr>
                <w:noProof/>
                <w:webHidden/>
              </w:rPr>
              <w:t>3</w:t>
            </w:r>
            <w:r w:rsidR="00E3417D">
              <w:rPr>
                <w:noProof/>
                <w:webHidden/>
              </w:rPr>
              <w:fldChar w:fldCharType="end"/>
            </w:r>
          </w:hyperlink>
        </w:p>
        <w:p w14:paraId="27A628F7"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2" w:history="1">
            <w:r w:rsidR="00E3417D" w:rsidRPr="00D058B0">
              <w:rPr>
                <w:rStyle w:val="Hyperlink"/>
                <w:rFonts w:eastAsia="Times New Roman"/>
                <w:noProof/>
              </w:rPr>
              <w:t>Conclusion</w:t>
            </w:r>
            <w:r w:rsidR="00E3417D">
              <w:rPr>
                <w:noProof/>
                <w:webHidden/>
              </w:rPr>
              <w:tab/>
            </w:r>
            <w:r w:rsidR="00E3417D">
              <w:rPr>
                <w:noProof/>
                <w:webHidden/>
              </w:rPr>
              <w:fldChar w:fldCharType="begin"/>
            </w:r>
            <w:r w:rsidR="00E3417D">
              <w:rPr>
                <w:noProof/>
                <w:webHidden/>
              </w:rPr>
              <w:instrText xml:space="preserve"> PAGEREF _Toc140696082 \h </w:instrText>
            </w:r>
            <w:r w:rsidR="00E3417D">
              <w:rPr>
                <w:noProof/>
                <w:webHidden/>
              </w:rPr>
            </w:r>
            <w:r w:rsidR="00E3417D">
              <w:rPr>
                <w:noProof/>
                <w:webHidden/>
              </w:rPr>
              <w:fldChar w:fldCharType="separate"/>
            </w:r>
            <w:r w:rsidR="00E3417D">
              <w:rPr>
                <w:noProof/>
                <w:webHidden/>
              </w:rPr>
              <w:t>3</w:t>
            </w:r>
            <w:r w:rsidR="00E3417D">
              <w:rPr>
                <w:noProof/>
                <w:webHidden/>
              </w:rPr>
              <w:fldChar w:fldCharType="end"/>
            </w:r>
          </w:hyperlink>
        </w:p>
        <w:p w14:paraId="2C7E54B6"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3" w:history="1">
            <w:r w:rsidR="00E3417D" w:rsidRPr="00D058B0">
              <w:rPr>
                <w:rStyle w:val="Hyperlink"/>
                <w:rFonts w:eastAsia="Times New Roman"/>
                <w:noProof/>
              </w:rPr>
              <w:t>Action Plan</w:t>
            </w:r>
            <w:r w:rsidR="00E3417D">
              <w:rPr>
                <w:noProof/>
                <w:webHidden/>
              </w:rPr>
              <w:tab/>
            </w:r>
            <w:r w:rsidR="00E3417D">
              <w:rPr>
                <w:noProof/>
                <w:webHidden/>
              </w:rPr>
              <w:fldChar w:fldCharType="begin"/>
            </w:r>
            <w:r w:rsidR="00E3417D">
              <w:rPr>
                <w:noProof/>
                <w:webHidden/>
              </w:rPr>
              <w:instrText xml:space="preserve"> PAGEREF _Toc140696083 \h </w:instrText>
            </w:r>
            <w:r w:rsidR="00E3417D">
              <w:rPr>
                <w:noProof/>
                <w:webHidden/>
              </w:rPr>
            </w:r>
            <w:r w:rsidR="00E3417D">
              <w:rPr>
                <w:noProof/>
                <w:webHidden/>
              </w:rPr>
              <w:fldChar w:fldCharType="separate"/>
            </w:r>
            <w:r w:rsidR="00E3417D">
              <w:rPr>
                <w:noProof/>
                <w:webHidden/>
              </w:rPr>
              <w:t>3</w:t>
            </w:r>
            <w:r w:rsidR="00E3417D">
              <w:rPr>
                <w:noProof/>
                <w:webHidden/>
              </w:rPr>
              <w:fldChar w:fldCharType="end"/>
            </w:r>
          </w:hyperlink>
        </w:p>
        <w:p w14:paraId="0584A0D0" w14:textId="77777777" w:rsidR="00E3417D" w:rsidRDefault="00A87607">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6084" w:history="1">
            <w:r w:rsidR="00E3417D" w:rsidRPr="00D058B0">
              <w:rPr>
                <w:rStyle w:val="Hyperlink"/>
                <w:rFonts w:eastAsia="Times New Roman"/>
                <w:noProof/>
              </w:rPr>
              <w:t>Kolb's Experiential Learning Cycle</w:t>
            </w:r>
            <w:r w:rsidR="00E3417D">
              <w:rPr>
                <w:noProof/>
                <w:webHidden/>
              </w:rPr>
              <w:tab/>
            </w:r>
            <w:r w:rsidR="00E3417D">
              <w:rPr>
                <w:noProof/>
                <w:webHidden/>
              </w:rPr>
              <w:fldChar w:fldCharType="begin"/>
            </w:r>
            <w:r w:rsidR="00E3417D">
              <w:rPr>
                <w:noProof/>
                <w:webHidden/>
              </w:rPr>
              <w:instrText xml:space="preserve"> PAGEREF _Toc140696084 \h </w:instrText>
            </w:r>
            <w:r w:rsidR="00E3417D">
              <w:rPr>
                <w:noProof/>
                <w:webHidden/>
              </w:rPr>
            </w:r>
            <w:r w:rsidR="00E3417D">
              <w:rPr>
                <w:noProof/>
                <w:webHidden/>
              </w:rPr>
              <w:fldChar w:fldCharType="separate"/>
            </w:r>
            <w:r w:rsidR="00E3417D">
              <w:rPr>
                <w:noProof/>
                <w:webHidden/>
              </w:rPr>
              <w:t>4</w:t>
            </w:r>
            <w:r w:rsidR="00E3417D">
              <w:rPr>
                <w:noProof/>
                <w:webHidden/>
              </w:rPr>
              <w:fldChar w:fldCharType="end"/>
            </w:r>
          </w:hyperlink>
        </w:p>
        <w:p w14:paraId="4C1A051B"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5" w:history="1">
            <w:r w:rsidR="00E3417D" w:rsidRPr="00D058B0">
              <w:rPr>
                <w:rStyle w:val="Hyperlink"/>
                <w:noProof/>
              </w:rPr>
              <w:t>Concrete Experience</w:t>
            </w:r>
            <w:r w:rsidR="00E3417D">
              <w:rPr>
                <w:noProof/>
                <w:webHidden/>
              </w:rPr>
              <w:tab/>
            </w:r>
            <w:r w:rsidR="00E3417D">
              <w:rPr>
                <w:noProof/>
                <w:webHidden/>
              </w:rPr>
              <w:fldChar w:fldCharType="begin"/>
            </w:r>
            <w:r w:rsidR="00E3417D">
              <w:rPr>
                <w:noProof/>
                <w:webHidden/>
              </w:rPr>
              <w:instrText xml:space="preserve"> PAGEREF _Toc140696085 \h </w:instrText>
            </w:r>
            <w:r w:rsidR="00E3417D">
              <w:rPr>
                <w:noProof/>
                <w:webHidden/>
              </w:rPr>
            </w:r>
            <w:r w:rsidR="00E3417D">
              <w:rPr>
                <w:noProof/>
                <w:webHidden/>
              </w:rPr>
              <w:fldChar w:fldCharType="separate"/>
            </w:r>
            <w:r w:rsidR="00E3417D">
              <w:rPr>
                <w:noProof/>
                <w:webHidden/>
              </w:rPr>
              <w:t>4</w:t>
            </w:r>
            <w:r w:rsidR="00E3417D">
              <w:rPr>
                <w:noProof/>
                <w:webHidden/>
              </w:rPr>
              <w:fldChar w:fldCharType="end"/>
            </w:r>
          </w:hyperlink>
        </w:p>
        <w:p w14:paraId="1D42C9D5"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6" w:history="1">
            <w:r w:rsidR="00E3417D" w:rsidRPr="00D058B0">
              <w:rPr>
                <w:rStyle w:val="Hyperlink"/>
                <w:noProof/>
              </w:rPr>
              <w:t>Reflective Observation</w:t>
            </w:r>
            <w:r w:rsidR="00E3417D">
              <w:rPr>
                <w:noProof/>
                <w:webHidden/>
              </w:rPr>
              <w:tab/>
            </w:r>
            <w:r w:rsidR="00E3417D">
              <w:rPr>
                <w:noProof/>
                <w:webHidden/>
              </w:rPr>
              <w:fldChar w:fldCharType="begin"/>
            </w:r>
            <w:r w:rsidR="00E3417D">
              <w:rPr>
                <w:noProof/>
                <w:webHidden/>
              </w:rPr>
              <w:instrText xml:space="preserve"> PAGEREF _Toc140696086 \h </w:instrText>
            </w:r>
            <w:r w:rsidR="00E3417D">
              <w:rPr>
                <w:noProof/>
                <w:webHidden/>
              </w:rPr>
            </w:r>
            <w:r w:rsidR="00E3417D">
              <w:rPr>
                <w:noProof/>
                <w:webHidden/>
              </w:rPr>
              <w:fldChar w:fldCharType="separate"/>
            </w:r>
            <w:r w:rsidR="00E3417D">
              <w:rPr>
                <w:noProof/>
                <w:webHidden/>
              </w:rPr>
              <w:t>4</w:t>
            </w:r>
            <w:r w:rsidR="00E3417D">
              <w:rPr>
                <w:noProof/>
                <w:webHidden/>
              </w:rPr>
              <w:fldChar w:fldCharType="end"/>
            </w:r>
          </w:hyperlink>
        </w:p>
        <w:p w14:paraId="2645AEDF"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7" w:history="1">
            <w:r w:rsidR="00E3417D" w:rsidRPr="00D058B0">
              <w:rPr>
                <w:rStyle w:val="Hyperlink"/>
                <w:noProof/>
              </w:rPr>
              <w:t>Abstract Conceptualisation</w:t>
            </w:r>
            <w:r w:rsidR="00E3417D">
              <w:rPr>
                <w:noProof/>
                <w:webHidden/>
              </w:rPr>
              <w:tab/>
            </w:r>
            <w:r w:rsidR="00E3417D">
              <w:rPr>
                <w:noProof/>
                <w:webHidden/>
              </w:rPr>
              <w:fldChar w:fldCharType="begin"/>
            </w:r>
            <w:r w:rsidR="00E3417D">
              <w:rPr>
                <w:noProof/>
                <w:webHidden/>
              </w:rPr>
              <w:instrText xml:space="preserve"> PAGEREF _Toc140696087 \h </w:instrText>
            </w:r>
            <w:r w:rsidR="00E3417D">
              <w:rPr>
                <w:noProof/>
                <w:webHidden/>
              </w:rPr>
            </w:r>
            <w:r w:rsidR="00E3417D">
              <w:rPr>
                <w:noProof/>
                <w:webHidden/>
              </w:rPr>
              <w:fldChar w:fldCharType="separate"/>
            </w:r>
            <w:r w:rsidR="00E3417D">
              <w:rPr>
                <w:noProof/>
                <w:webHidden/>
              </w:rPr>
              <w:t>4</w:t>
            </w:r>
            <w:r w:rsidR="00E3417D">
              <w:rPr>
                <w:noProof/>
                <w:webHidden/>
              </w:rPr>
              <w:fldChar w:fldCharType="end"/>
            </w:r>
          </w:hyperlink>
        </w:p>
        <w:p w14:paraId="5A526738"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88" w:history="1">
            <w:r w:rsidR="00E3417D" w:rsidRPr="00D058B0">
              <w:rPr>
                <w:rStyle w:val="Hyperlink"/>
                <w:noProof/>
              </w:rPr>
              <w:t>Active Experimentation</w:t>
            </w:r>
            <w:r w:rsidR="00E3417D">
              <w:rPr>
                <w:noProof/>
                <w:webHidden/>
              </w:rPr>
              <w:tab/>
            </w:r>
            <w:r w:rsidR="00E3417D">
              <w:rPr>
                <w:noProof/>
                <w:webHidden/>
              </w:rPr>
              <w:fldChar w:fldCharType="begin"/>
            </w:r>
            <w:r w:rsidR="00E3417D">
              <w:rPr>
                <w:noProof/>
                <w:webHidden/>
              </w:rPr>
              <w:instrText xml:space="preserve"> PAGEREF _Toc140696088 \h </w:instrText>
            </w:r>
            <w:r w:rsidR="00E3417D">
              <w:rPr>
                <w:noProof/>
                <w:webHidden/>
              </w:rPr>
            </w:r>
            <w:r w:rsidR="00E3417D">
              <w:rPr>
                <w:noProof/>
                <w:webHidden/>
              </w:rPr>
              <w:fldChar w:fldCharType="separate"/>
            </w:r>
            <w:r w:rsidR="00E3417D">
              <w:rPr>
                <w:noProof/>
                <w:webHidden/>
              </w:rPr>
              <w:t>5</w:t>
            </w:r>
            <w:r w:rsidR="00E3417D">
              <w:rPr>
                <w:noProof/>
                <w:webHidden/>
              </w:rPr>
              <w:fldChar w:fldCharType="end"/>
            </w:r>
          </w:hyperlink>
        </w:p>
        <w:p w14:paraId="264EB0C1" w14:textId="77777777" w:rsidR="00E3417D" w:rsidRDefault="00A87607">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6089" w:history="1">
            <w:r w:rsidR="00E3417D" w:rsidRPr="00D058B0">
              <w:rPr>
                <w:rStyle w:val="Hyperlink"/>
                <w:rFonts w:eastAsia="Times New Roman"/>
                <w:noProof/>
              </w:rPr>
              <w:t>John's Model of Reflection</w:t>
            </w:r>
            <w:r w:rsidR="00E3417D">
              <w:rPr>
                <w:noProof/>
                <w:webHidden/>
              </w:rPr>
              <w:tab/>
            </w:r>
            <w:r w:rsidR="00E3417D">
              <w:rPr>
                <w:noProof/>
                <w:webHidden/>
              </w:rPr>
              <w:fldChar w:fldCharType="begin"/>
            </w:r>
            <w:r w:rsidR="00E3417D">
              <w:rPr>
                <w:noProof/>
                <w:webHidden/>
              </w:rPr>
              <w:instrText xml:space="preserve"> PAGEREF _Toc140696089 \h </w:instrText>
            </w:r>
            <w:r w:rsidR="00E3417D">
              <w:rPr>
                <w:noProof/>
                <w:webHidden/>
              </w:rPr>
            </w:r>
            <w:r w:rsidR="00E3417D">
              <w:rPr>
                <w:noProof/>
                <w:webHidden/>
              </w:rPr>
              <w:fldChar w:fldCharType="separate"/>
            </w:r>
            <w:r w:rsidR="00E3417D">
              <w:rPr>
                <w:noProof/>
                <w:webHidden/>
              </w:rPr>
              <w:t>5</w:t>
            </w:r>
            <w:r w:rsidR="00E3417D">
              <w:rPr>
                <w:noProof/>
                <w:webHidden/>
              </w:rPr>
              <w:fldChar w:fldCharType="end"/>
            </w:r>
          </w:hyperlink>
        </w:p>
        <w:p w14:paraId="33DF94AF"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90" w:history="1">
            <w:r w:rsidR="00E3417D" w:rsidRPr="00D058B0">
              <w:rPr>
                <w:rStyle w:val="Hyperlink"/>
                <w:rFonts w:eastAsia="Times New Roman"/>
                <w:noProof/>
              </w:rPr>
              <w:t xml:space="preserve">Phase 1: </w:t>
            </w:r>
            <w:r w:rsidR="00E3417D" w:rsidRPr="00D058B0">
              <w:rPr>
                <w:rStyle w:val="Hyperlink"/>
                <w:noProof/>
              </w:rPr>
              <w:t>Describe the Experience</w:t>
            </w:r>
            <w:r w:rsidR="00E3417D">
              <w:rPr>
                <w:noProof/>
                <w:webHidden/>
              </w:rPr>
              <w:tab/>
            </w:r>
            <w:r w:rsidR="00E3417D">
              <w:rPr>
                <w:noProof/>
                <w:webHidden/>
              </w:rPr>
              <w:fldChar w:fldCharType="begin"/>
            </w:r>
            <w:r w:rsidR="00E3417D">
              <w:rPr>
                <w:noProof/>
                <w:webHidden/>
              </w:rPr>
              <w:instrText xml:space="preserve"> PAGEREF _Toc140696090 \h </w:instrText>
            </w:r>
            <w:r w:rsidR="00E3417D">
              <w:rPr>
                <w:noProof/>
                <w:webHidden/>
              </w:rPr>
            </w:r>
            <w:r w:rsidR="00E3417D">
              <w:rPr>
                <w:noProof/>
                <w:webHidden/>
              </w:rPr>
              <w:fldChar w:fldCharType="separate"/>
            </w:r>
            <w:r w:rsidR="00E3417D">
              <w:rPr>
                <w:noProof/>
                <w:webHidden/>
              </w:rPr>
              <w:t>5</w:t>
            </w:r>
            <w:r w:rsidR="00E3417D">
              <w:rPr>
                <w:noProof/>
                <w:webHidden/>
              </w:rPr>
              <w:fldChar w:fldCharType="end"/>
            </w:r>
          </w:hyperlink>
        </w:p>
        <w:p w14:paraId="2357DCBC"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91" w:history="1">
            <w:r w:rsidR="00E3417D" w:rsidRPr="00D058B0">
              <w:rPr>
                <w:rStyle w:val="Hyperlink"/>
                <w:rFonts w:eastAsia="Times New Roman"/>
                <w:noProof/>
              </w:rPr>
              <w:t>Phase 2: Reflection</w:t>
            </w:r>
            <w:r w:rsidR="00E3417D">
              <w:rPr>
                <w:noProof/>
                <w:webHidden/>
              </w:rPr>
              <w:tab/>
            </w:r>
            <w:r w:rsidR="00E3417D">
              <w:rPr>
                <w:noProof/>
                <w:webHidden/>
              </w:rPr>
              <w:fldChar w:fldCharType="begin"/>
            </w:r>
            <w:r w:rsidR="00E3417D">
              <w:rPr>
                <w:noProof/>
                <w:webHidden/>
              </w:rPr>
              <w:instrText xml:space="preserve"> PAGEREF _Toc140696091 \h </w:instrText>
            </w:r>
            <w:r w:rsidR="00E3417D">
              <w:rPr>
                <w:noProof/>
                <w:webHidden/>
              </w:rPr>
            </w:r>
            <w:r w:rsidR="00E3417D">
              <w:rPr>
                <w:noProof/>
                <w:webHidden/>
              </w:rPr>
              <w:fldChar w:fldCharType="separate"/>
            </w:r>
            <w:r w:rsidR="00E3417D">
              <w:rPr>
                <w:noProof/>
                <w:webHidden/>
              </w:rPr>
              <w:t>6</w:t>
            </w:r>
            <w:r w:rsidR="00E3417D">
              <w:rPr>
                <w:noProof/>
                <w:webHidden/>
              </w:rPr>
              <w:fldChar w:fldCharType="end"/>
            </w:r>
          </w:hyperlink>
        </w:p>
        <w:p w14:paraId="7CBBE5FE"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92" w:history="1">
            <w:r w:rsidR="00E3417D" w:rsidRPr="00D058B0">
              <w:rPr>
                <w:rStyle w:val="Hyperlink"/>
                <w:rFonts w:eastAsia="Times New Roman"/>
                <w:noProof/>
              </w:rPr>
              <w:t xml:space="preserve">Phase 3: </w:t>
            </w:r>
            <w:r w:rsidR="00E3417D" w:rsidRPr="00D058B0">
              <w:rPr>
                <w:rStyle w:val="Hyperlink"/>
                <w:noProof/>
              </w:rPr>
              <w:t>Influencing Factors</w:t>
            </w:r>
            <w:r w:rsidR="00E3417D">
              <w:rPr>
                <w:noProof/>
                <w:webHidden/>
              </w:rPr>
              <w:tab/>
            </w:r>
            <w:r w:rsidR="00E3417D">
              <w:rPr>
                <w:noProof/>
                <w:webHidden/>
              </w:rPr>
              <w:fldChar w:fldCharType="begin"/>
            </w:r>
            <w:r w:rsidR="00E3417D">
              <w:rPr>
                <w:noProof/>
                <w:webHidden/>
              </w:rPr>
              <w:instrText xml:space="preserve"> PAGEREF _Toc140696092 \h </w:instrText>
            </w:r>
            <w:r w:rsidR="00E3417D">
              <w:rPr>
                <w:noProof/>
                <w:webHidden/>
              </w:rPr>
            </w:r>
            <w:r w:rsidR="00E3417D">
              <w:rPr>
                <w:noProof/>
                <w:webHidden/>
              </w:rPr>
              <w:fldChar w:fldCharType="separate"/>
            </w:r>
            <w:r w:rsidR="00E3417D">
              <w:rPr>
                <w:noProof/>
                <w:webHidden/>
              </w:rPr>
              <w:t>6</w:t>
            </w:r>
            <w:r w:rsidR="00E3417D">
              <w:rPr>
                <w:noProof/>
                <w:webHidden/>
              </w:rPr>
              <w:fldChar w:fldCharType="end"/>
            </w:r>
          </w:hyperlink>
        </w:p>
        <w:p w14:paraId="4F734F56"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93" w:history="1">
            <w:r w:rsidR="00E3417D" w:rsidRPr="00D058B0">
              <w:rPr>
                <w:rStyle w:val="Hyperlink"/>
                <w:rFonts w:eastAsia="Times New Roman"/>
                <w:noProof/>
              </w:rPr>
              <w:t xml:space="preserve">Phase 4: </w:t>
            </w:r>
            <w:r w:rsidR="00E3417D" w:rsidRPr="00D058B0">
              <w:rPr>
                <w:rStyle w:val="Hyperlink"/>
                <w:noProof/>
              </w:rPr>
              <w:t xml:space="preserve">What Could </w:t>
            </w:r>
            <w:r w:rsidR="00E3417D" w:rsidRPr="00D058B0">
              <w:rPr>
                <w:rStyle w:val="Hyperlink"/>
                <w:rFonts w:eastAsia="Times New Roman"/>
                <w:noProof/>
              </w:rPr>
              <w:t xml:space="preserve">I </w:t>
            </w:r>
            <w:r w:rsidR="00E3417D" w:rsidRPr="00D058B0">
              <w:rPr>
                <w:rStyle w:val="Hyperlink"/>
                <w:noProof/>
              </w:rPr>
              <w:t>Have Done Better</w:t>
            </w:r>
            <w:r w:rsidR="00E3417D">
              <w:rPr>
                <w:noProof/>
                <w:webHidden/>
              </w:rPr>
              <w:tab/>
            </w:r>
            <w:r w:rsidR="00E3417D">
              <w:rPr>
                <w:noProof/>
                <w:webHidden/>
              </w:rPr>
              <w:fldChar w:fldCharType="begin"/>
            </w:r>
            <w:r w:rsidR="00E3417D">
              <w:rPr>
                <w:noProof/>
                <w:webHidden/>
              </w:rPr>
              <w:instrText xml:space="preserve"> PAGEREF _Toc140696093 \h </w:instrText>
            </w:r>
            <w:r w:rsidR="00E3417D">
              <w:rPr>
                <w:noProof/>
                <w:webHidden/>
              </w:rPr>
            </w:r>
            <w:r w:rsidR="00E3417D">
              <w:rPr>
                <w:noProof/>
                <w:webHidden/>
              </w:rPr>
              <w:fldChar w:fldCharType="separate"/>
            </w:r>
            <w:r w:rsidR="00E3417D">
              <w:rPr>
                <w:noProof/>
                <w:webHidden/>
              </w:rPr>
              <w:t>6</w:t>
            </w:r>
            <w:r w:rsidR="00E3417D">
              <w:rPr>
                <w:noProof/>
                <w:webHidden/>
              </w:rPr>
              <w:fldChar w:fldCharType="end"/>
            </w:r>
          </w:hyperlink>
        </w:p>
        <w:p w14:paraId="15B77F12" w14:textId="77777777" w:rsidR="00E3417D" w:rsidRDefault="00A87607">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6094" w:history="1">
            <w:r w:rsidR="00E3417D" w:rsidRPr="00D058B0">
              <w:rPr>
                <w:rStyle w:val="Hyperlink"/>
                <w:rFonts w:eastAsia="Times New Roman"/>
                <w:noProof/>
              </w:rPr>
              <w:t xml:space="preserve">Phase 5: </w:t>
            </w:r>
            <w:r w:rsidR="00E3417D" w:rsidRPr="00D058B0">
              <w:rPr>
                <w:rStyle w:val="Hyperlink"/>
                <w:noProof/>
              </w:rPr>
              <w:t>L</w:t>
            </w:r>
            <w:r w:rsidR="00E3417D" w:rsidRPr="00D058B0">
              <w:rPr>
                <w:rStyle w:val="Hyperlink"/>
                <w:rFonts w:eastAsia="Times New Roman"/>
                <w:noProof/>
              </w:rPr>
              <w:t>earning</w:t>
            </w:r>
            <w:r w:rsidR="00E3417D">
              <w:rPr>
                <w:noProof/>
                <w:webHidden/>
              </w:rPr>
              <w:tab/>
            </w:r>
            <w:r w:rsidR="00E3417D">
              <w:rPr>
                <w:noProof/>
                <w:webHidden/>
              </w:rPr>
              <w:fldChar w:fldCharType="begin"/>
            </w:r>
            <w:r w:rsidR="00E3417D">
              <w:rPr>
                <w:noProof/>
                <w:webHidden/>
              </w:rPr>
              <w:instrText xml:space="preserve"> PAGEREF _Toc140696094 \h </w:instrText>
            </w:r>
            <w:r w:rsidR="00E3417D">
              <w:rPr>
                <w:noProof/>
                <w:webHidden/>
              </w:rPr>
            </w:r>
            <w:r w:rsidR="00E3417D">
              <w:rPr>
                <w:noProof/>
                <w:webHidden/>
              </w:rPr>
              <w:fldChar w:fldCharType="separate"/>
            </w:r>
            <w:r w:rsidR="00E3417D">
              <w:rPr>
                <w:noProof/>
                <w:webHidden/>
              </w:rPr>
              <w:t>6</w:t>
            </w:r>
            <w:r w:rsidR="00E3417D">
              <w:rPr>
                <w:noProof/>
                <w:webHidden/>
              </w:rPr>
              <w:fldChar w:fldCharType="end"/>
            </w:r>
          </w:hyperlink>
        </w:p>
        <w:p w14:paraId="3B928D70" w14:textId="77777777" w:rsidR="00E3417D" w:rsidRDefault="00A87607">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6095" w:history="1">
            <w:r w:rsidR="00E3417D" w:rsidRPr="00D058B0">
              <w:rPr>
                <w:rStyle w:val="Hyperlink"/>
                <w:rFonts w:eastAsia="Times New Roman"/>
                <w:noProof/>
              </w:rPr>
              <w:t>Conclusion</w:t>
            </w:r>
            <w:r w:rsidR="00E3417D">
              <w:rPr>
                <w:noProof/>
                <w:webHidden/>
              </w:rPr>
              <w:tab/>
            </w:r>
            <w:r w:rsidR="00E3417D">
              <w:rPr>
                <w:noProof/>
                <w:webHidden/>
              </w:rPr>
              <w:fldChar w:fldCharType="begin"/>
            </w:r>
            <w:r w:rsidR="00E3417D">
              <w:rPr>
                <w:noProof/>
                <w:webHidden/>
              </w:rPr>
              <w:instrText xml:space="preserve"> PAGEREF _Toc140696095 \h </w:instrText>
            </w:r>
            <w:r w:rsidR="00E3417D">
              <w:rPr>
                <w:noProof/>
                <w:webHidden/>
              </w:rPr>
            </w:r>
            <w:r w:rsidR="00E3417D">
              <w:rPr>
                <w:noProof/>
                <w:webHidden/>
              </w:rPr>
              <w:fldChar w:fldCharType="separate"/>
            </w:r>
            <w:r w:rsidR="00E3417D">
              <w:rPr>
                <w:noProof/>
                <w:webHidden/>
              </w:rPr>
              <w:t>7</w:t>
            </w:r>
            <w:r w:rsidR="00E3417D">
              <w:rPr>
                <w:noProof/>
                <w:webHidden/>
              </w:rPr>
              <w:fldChar w:fldCharType="end"/>
            </w:r>
          </w:hyperlink>
        </w:p>
        <w:p w14:paraId="0048C880" w14:textId="77777777" w:rsidR="00E3417D" w:rsidRDefault="00A87607">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6096" w:history="1">
            <w:r w:rsidR="00E3417D" w:rsidRPr="00D058B0">
              <w:rPr>
                <w:rStyle w:val="Hyperlink"/>
                <w:noProof/>
              </w:rPr>
              <w:t>References</w:t>
            </w:r>
            <w:r w:rsidR="00E3417D">
              <w:rPr>
                <w:noProof/>
                <w:webHidden/>
              </w:rPr>
              <w:tab/>
            </w:r>
            <w:r w:rsidR="00E3417D">
              <w:rPr>
                <w:noProof/>
                <w:webHidden/>
              </w:rPr>
              <w:fldChar w:fldCharType="begin"/>
            </w:r>
            <w:r w:rsidR="00E3417D">
              <w:rPr>
                <w:noProof/>
                <w:webHidden/>
              </w:rPr>
              <w:instrText xml:space="preserve"> PAGEREF _Toc140696096 \h </w:instrText>
            </w:r>
            <w:r w:rsidR="00E3417D">
              <w:rPr>
                <w:noProof/>
                <w:webHidden/>
              </w:rPr>
            </w:r>
            <w:r w:rsidR="00E3417D">
              <w:rPr>
                <w:noProof/>
                <w:webHidden/>
              </w:rPr>
              <w:fldChar w:fldCharType="separate"/>
            </w:r>
            <w:r w:rsidR="00E3417D">
              <w:rPr>
                <w:noProof/>
                <w:webHidden/>
              </w:rPr>
              <w:t>8</w:t>
            </w:r>
            <w:r w:rsidR="00E3417D">
              <w:rPr>
                <w:noProof/>
                <w:webHidden/>
              </w:rPr>
              <w:fldChar w:fldCharType="end"/>
            </w:r>
          </w:hyperlink>
        </w:p>
        <w:p w14:paraId="03407C91" w14:textId="77777777" w:rsidR="00E852D8" w:rsidRDefault="00E852D8">
          <w:r>
            <w:rPr>
              <w:b/>
              <w:bCs/>
              <w:noProof/>
            </w:rPr>
            <w:fldChar w:fldCharType="end"/>
          </w:r>
        </w:p>
      </w:sdtContent>
    </w:sdt>
    <w:p w14:paraId="5BF784A4" w14:textId="77777777" w:rsidR="00E852D8" w:rsidRDefault="00E852D8">
      <w:pPr>
        <w:spacing w:before="0" w:after="200"/>
        <w:jc w:val="left"/>
      </w:pPr>
    </w:p>
    <w:p w14:paraId="41A8781C" w14:textId="77777777" w:rsidR="00E3417D" w:rsidRDefault="00E3417D">
      <w:pPr>
        <w:spacing w:before="0" w:after="200"/>
        <w:jc w:val="left"/>
        <w:sectPr w:rsidR="00E3417D">
          <w:pgSz w:w="12240" w:h="15840"/>
          <w:pgMar w:top="1440" w:right="1440" w:bottom="1440" w:left="1440" w:header="720" w:footer="720" w:gutter="0"/>
          <w:cols w:space="720"/>
          <w:docGrid w:linePitch="360"/>
        </w:sectPr>
      </w:pPr>
    </w:p>
    <w:p w14:paraId="77149D57" w14:textId="77777777" w:rsidR="00814E0E" w:rsidRPr="00814E0E" w:rsidRDefault="00814E0E" w:rsidP="0002397B">
      <w:pPr>
        <w:pStyle w:val="Heading1"/>
        <w:rPr>
          <w:rFonts w:eastAsia="Times New Roman" w:cs="Times New Roman"/>
          <w:szCs w:val="24"/>
        </w:rPr>
      </w:pPr>
      <w:bookmarkStart w:id="0" w:name="_Toc140696076"/>
      <w:r w:rsidRPr="00814E0E">
        <w:rPr>
          <w:rFonts w:eastAsia="Times New Roman"/>
        </w:rPr>
        <w:lastRenderedPageBreak/>
        <w:t>Introduction</w:t>
      </w:r>
      <w:bookmarkEnd w:id="0"/>
    </w:p>
    <w:p w14:paraId="6CE50445" w14:textId="3B158792" w:rsidR="00814E0E" w:rsidRPr="00814E0E" w:rsidRDefault="00814E0E" w:rsidP="00814E0E">
      <w:pPr>
        <w:rPr>
          <w:rFonts w:cs="Times New Roman"/>
          <w:szCs w:val="24"/>
        </w:rPr>
      </w:pPr>
      <w:r w:rsidRPr="00814E0E">
        <w:t xml:space="preserve">In this reflective report, I will delve into my experience </w:t>
      </w:r>
      <w:r w:rsidR="00D27BCE">
        <w:t xml:space="preserve">writing </w:t>
      </w:r>
      <w:r w:rsidR="00E015BC">
        <w:t>an</w:t>
      </w:r>
      <w:r w:rsidR="00D27BCE">
        <w:t xml:space="preserve"> </w:t>
      </w:r>
      <w:r w:rsidR="00594AB3">
        <w:t>essay</w:t>
      </w:r>
      <w:r w:rsidRPr="00814E0E">
        <w:t xml:space="preserve"> on the Cardiff Community Chest project. As a community engagement practitioner, </w:t>
      </w:r>
      <w:proofErr w:type="spellStart"/>
      <w:r w:rsidR="0078574E">
        <w:t>analyzing</w:t>
      </w:r>
      <w:proofErr w:type="spellEnd"/>
      <w:r w:rsidR="00D27BCE">
        <w:t xml:space="preserve"> social development projects always fascinates me.</w:t>
      </w:r>
      <w:r w:rsidRPr="00814E0E">
        <w:t xml:space="preserve"> Through this report, I will employ different models of reflection, such as Gibbs' Reflective Cycle, Kolb's Experiential Learning Cycle, and John's Model of Reflection. By exploring my actions, feelings, evaluations, and learnings, I aim to </w:t>
      </w:r>
      <w:r w:rsidR="00D27BCE">
        <w:t>better understand and articulate the depth of my experience</w:t>
      </w:r>
      <w:r w:rsidRPr="00814E0E">
        <w:t>, allowing me to identify areas of strength and areas for further growth in my professional practice.</w:t>
      </w:r>
    </w:p>
    <w:p w14:paraId="28E1BA09" w14:textId="77777777" w:rsidR="00814E0E" w:rsidRPr="00814E0E" w:rsidRDefault="00814E0E" w:rsidP="00814E0E">
      <w:pPr>
        <w:rPr>
          <w:rFonts w:cs="Times New Roman"/>
          <w:szCs w:val="24"/>
        </w:rPr>
      </w:pPr>
    </w:p>
    <w:p w14:paraId="76AAC58E" w14:textId="77777777" w:rsidR="00814E0E" w:rsidRDefault="00814E0E">
      <w:pPr>
        <w:spacing w:before="0" w:after="200"/>
        <w:jc w:val="left"/>
      </w:pPr>
      <w:r>
        <w:br w:type="page"/>
      </w:r>
    </w:p>
    <w:p w14:paraId="1069D412" w14:textId="77777777" w:rsidR="00814E0E" w:rsidRPr="00814E0E" w:rsidRDefault="00814E0E" w:rsidP="0002397B">
      <w:pPr>
        <w:pStyle w:val="Heading1"/>
        <w:rPr>
          <w:rFonts w:eastAsia="Times New Roman" w:cs="Times New Roman"/>
          <w:szCs w:val="24"/>
        </w:rPr>
      </w:pPr>
      <w:bookmarkStart w:id="1" w:name="_Toc140696077"/>
      <w:r w:rsidRPr="00814E0E">
        <w:rPr>
          <w:rFonts w:eastAsia="Times New Roman"/>
        </w:rPr>
        <w:lastRenderedPageBreak/>
        <w:t>Gibbs' Reflective Cycle</w:t>
      </w:r>
      <w:bookmarkEnd w:id="1"/>
    </w:p>
    <w:p w14:paraId="46F97734" w14:textId="77777777" w:rsidR="00814E0E" w:rsidRPr="00814E0E" w:rsidRDefault="00814E0E" w:rsidP="0002397B">
      <w:pPr>
        <w:pStyle w:val="Heading2"/>
        <w:rPr>
          <w:rFonts w:eastAsia="Times New Roman" w:cs="Times New Roman"/>
          <w:szCs w:val="24"/>
        </w:rPr>
      </w:pPr>
      <w:bookmarkStart w:id="2" w:name="_Toc140696078"/>
      <w:r w:rsidRPr="00814E0E">
        <w:rPr>
          <w:rFonts w:eastAsia="Times New Roman"/>
        </w:rPr>
        <w:t>Description</w:t>
      </w:r>
      <w:bookmarkEnd w:id="2"/>
    </w:p>
    <w:p w14:paraId="6B5ED65C" w14:textId="2396CFDE" w:rsidR="00814E0E" w:rsidRPr="00814E0E" w:rsidRDefault="00E64B0E" w:rsidP="00814E0E">
      <w:pPr>
        <w:rPr>
          <w:rFonts w:cs="Times New Roman"/>
          <w:szCs w:val="24"/>
        </w:rPr>
      </w:pPr>
      <w:r w:rsidRPr="00E64B0E">
        <w:t xml:space="preserve">My approach going ahead is using what I have </w:t>
      </w:r>
      <w:r w:rsidR="0078574E">
        <w:t>learned</w:t>
      </w:r>
      <w:r w:rsidRPr="00E64B0E">
        <w:t xml:space="preserve"> from this event. I intend to work on my time management abilities </w:t>
      </w:r>
      <w:r w:rsidR="0078574E">
        <w:t>to</w:t>
      </w:r>
      <w:r w:rsidRPr="00E64B0E">
        <w:t xml:space="preserve"> more effectively divide my efforts between preliminary study, draft creation, and final polish. In the future, I hope to read more widely </w:t>
      </w:r>
      <w:r w:rsidR="0078574E">
        <w:t>to</w:t>
      </w:r>
      <w:r w:rsidRPr="00E64B0E">
        <w:t xml:space="preserve"> broaden my horizons and deepen my insight </w:t>
      </w:r>
      <w:r w:rsidR="0078574E">
        <w:t>into</w:t>
      </w:r>
      <w:r w:rsidRPr="00E64B0E">
        <w:t xml:space="preserve"> many topics. In addition, I plan to keep honing my abilities by taking on increasingly difficult challenges. Finally, I won't be shy about asking for help when I need to be sure I'm heading in the correct direction. This time of </w:t>
      </w:r>
      <w:proofErr w:type="gramStart"/>
      <w:r w:rsidRPr="00E64B0E">
        <w:t>introspection</w:t>
      </w:r>
      <w:proofErr w:type="gramEnd"/>
      <w:r w:rsidRPr="00E64B0E">
        <w:t xml:space="preserve"> has given me new insight that I hope to put to use in my future </w:t>
      </w:r>
      <w:proofErr w:type="spellStart"/>
      <w:r w:rsidR="0078574E">
        <w:t>endeavors</w:t>
      </w:r>
      <w:proofErr w:type="spellEnd"/>
      <w:r w:rsidRPr="00E64B0E">
        <w:t>.</w:t>
      </w:r>
    </w:p>
    <w:p w14:paraId="30528AC6" w14:textId="77777777" w:rsidR="00814E0E" w:rsidRPr="00814E0E" w:rsidRDefault="00814E0E" w:rsidP="0002397B">
      <w:pPr>
        <w:pStyle w:val="Heading2"/>
        <w:rPr>
          <w:rFonts w:eastAsia="Times New Roman" w:cs="Times New Roman"/>
          <w:szCs w:val="24"/>
        </w:rPr>
      </w:pPr>
      <w:bookmarkStart w:id="3" w:name="_Toc140696079"/>
      <w:r w:rsidRPr="00814E0E">
        <w:rPr>
          <w:rFonts w:eastAsia="Times New Roman"/>
        </w:rPr>
        <w:t>Feelings</w:t>
      </w:r>
      <w:bookmarkEnd w:id="3"/>
    </w:p>
    <w:p w14:paraId="69A29170" w14:textId="04BD8088" w:rsidR="00814E0E" w:rsidRPr="00814E0E" w:rsidRDefault="00E64B0E" w:rsidP="00814E0E">
      <w:pPr>
        <w:rPr>
          <w:rFonts w:cs="Times New Roman"/>
          <w:szCs w:val="24"/>
        </w:rPr>
      </w:pPr>
      <w:r w:rsidRPr="00E64B0E">
        <w:t>At first, I didn't think I was ready to write about the Cardiff Community Chest program. The sheer quantity and complexity of the data, coupled with the imperative of doing a careful study, caused undue stress. As I read on, though, I felt emotionally invested in the tale and inquisitive about the study's outcomes and methodology (</w:t>
      </w:r>
      <w:proofErr w:type="spellStart"/>
      <w:r w:rsidRPr="00E64B0E">
        <w:t>Richlin</w:t>
      </w:r>
      <w:proofErr w:type="spellEnd"/>
      <w:r w:rsidRPr="00E64B0E">
        <w:t>, 2023) [emphasis added]. Motivating me was the thought of streamlining and harmonizing various methods of civic engagement. I felt a flush of pride once I could put a set of facts into a logical text. I was quite fulfilled when it was over.</w:t>
      </w:r>
      <w:r w:rsidR="00E7245F" w:rsidRPr="00E7245F">
        <w:t xml:space="preserve"> However, I couldn't help but wonder if there was another way I might have gone about things. Now that I've had time to reflect, I know that experiencing a wide range of emotions as I grow and develop as a community engagement practitioner is completely normal.</w:t>
      </w:r>
    </w:p>
    <w:p w14:paraId="1CB268C8" w14:textId="77777777" w:rsidR="00814E0E" w:rsidRPr="00814E0E" w:rsidRDefault="00814E0E" w:rsidP="0002397B">
      <w:pPr>
        <w:pStyle w:val="Heading2"/>
        <w:rPr>
          <w:rFonts w:eastAsia="Times New Roman" w:cs="Times New Roman"/>
          <w:szCs w:val="24"/>
        </w:rPr>
      </w:pPr>
      <w:bookmarkStart w:id="4" w:name="_Toc140696080"/>
      <w:r w:rsidRPr="00814E0E">
        <w:rPr>
          <w:rFonts w:eastAsia="Times New Roman"/>
        </w:rPr>
        <w:t>Evaluation</w:t>
      </w:r>
      <w:bookmarkEnd w:id="4"/>
    </w:p>
    <w:p w14:paraId="036A7423" w14:textId="23929682" w:rsidR="00814E0E" w:rsidRPr="00814E0E" w:rsidRDefault="00E7245F" w:rsidP="00814E0E">
      <w:pPr>
        <w:rPr>
          <w:rFonts w:cs="Times New Roman"/>
          <w:szCs w:val="24"/>
        </w:rPr>
      </w:pPr>
      <w:r w:rsidRPr="00E7245F">
        <w:t xml:space="preserve">Looking back, I can say that the time spent writing the </w:t>
      </w:r>
      <w:r w:rsidR="00594AB3">
        <w:t>essay</w:t>
      </w:r>
      <w:r w:rsidRPr="00E7245F">
        <w:t xml:space="preserve"> was well spent. I became much better at distilling large amounts of data into a coherent, well-organized </w:t>
      </w:r>
      <w:r w:rsidR="00594AB3">
        <w:t>essay</w:t>
      </w:r>
      <w:r w:rsidRPr="00E7245F">
        <w:t xml:space="preserve">. The exercise of writing in the third person helped me develop as a storyteller by sharpening my ability to be objective while providing an engaging tale. Since I had to keep my essay to a certain word count, I learned to be more succinct and effective in conveying my ideas by weaving them naturally into the text without the need </w:t>
      </w:r>
      <w:r w:rsidR="0078574E">
        <w:t>for</w:t>
      </w:r>
      <w:r w:rsidRPr="00E7245F">
        <w:t xml:space="preserve"> subheadings. However, I also saw room for development. I feel that I might have been briefer in certain places and that </w:t>
      </w:r>
      <w:r w:rsidRPr="00E7245F">
        <w:lastRenderedPageBreak/>
        <w:t>my explanations of some ideas could stand to be more lucid and accurate. And there were occasions when I felt pressured, perhaps because I wanted to ensure that the project's results were properly represented. Despite the room for advancement noted above, the learning and growth opportunities presented by this experience were invaluable.</w:t>
      </w:r>
    </w:p>
    <w:p w14:paraId="25F60E06" w14:textId="77777777" w:rsidR="00814E0E" w:rsidRPr="00814E0E" w:rsidRDefault="00814E0E" w:rsidP="0002397B">
      <w:pPr>
        <w:pStyle w:val="Heading2"/>
        <w:rPr>
          <w:rFonts w:eastAsia="Times New Roman" w:cs="Times New Roman"/>
          <w:szCs w:val="24"/>
        </w:rPr>
      </w:pPr>
      <w:bookmarkStart w:id="5" w:name="_Toc140696081"/>
      <w:r w:rsidRPr="00814E0E">
        <w:rPr>
          <w:rFonts w:eastAsia="Times New Roman"/>
        </w:rPr>
        <w:t>Analysis</w:t>
      </w:r>
      <w:bookmarkEnd w:id="5"/>
      <w:r w:rsidRPr="00814E0E">
        <w:rPr>
          <w:rFonts w:eastAsia="Times New Roman"/>
        </w:rPr>
        <w:t> </w:t>
      </w:r>
    </w:p>
    <w:p w14:paraId="6B84D591" w14:textId="4A4D5A57" w:rsidR="00814E0E" w:rsidRPr="00814E0E" w:rsidRDefault="00E7245F" w:rsidP="00814E0E">
      <w:pPr>
        <w:rPr>
          <w:rFonts w:cs="Times New Roman"/>
          <w:szCs w:val="24"/>
        </w:rPr>
      </w:pPr>
      <w:r w:rsidRPr="00E7245F">
        <w:t xml:space="preserve">Looking back on it, I can see that my familiarity with civic action initiatives in general and the Cardiff Community Chest in particular was a major asset while writing this </w:t>
      </w:r>
      <w:r w:rsidR="00594AB3">
        <w:t>essay</w:t>
      </w:r>
      <w:r w:rsidRPr="00E7245F">
        <w:t xml:space="preserve">. It was crucial to explain the project's true impact </w:t>
      </w:r>
      <w:r w:rsidR="0078574E">
        <w:t xml:space="preserve">so </w:t>
      </w:r>
      <w:r w:rsidRPr="00E7245F">
        <w:t xml:space="preserve">that we had a firm grasp of the core challenges, such as social isolation, a dearth of opportunities, and the need for community building. Avoiding subheadings, which generally assist </w:t>
      </w:r>
      <w:r w:rsidR="0078574E">
        <w:t>in organizing</w:t>
      </w:r>
      <w:r w:rsidRPr="00E7245F">
        <w:t xml:space="preserve"> and </w:t>
      </w:r>
      <w:r w:rsidR="0078574E">
        <w:t>identifying</w:t>
      </w:r>
      <w:r w:rsidRPr="00E7245F">
        <w:t xml:space="preserve"> material, was a struggle when attempting to merge all </w:t>
      </w:r>
      <w:r w:rsidR="0078574E">
        <w:t>these</w:t>
      </w:r>
      <w:r w:rsidRPr="00E7245F">
        <w:t xml:space="preserve"> facts into an interesting story</w:t>
      </w:r>
      <w:r w:rsidR="00867EE1">
        <w:t xml:space="preserve"> (McKinney, 2017)</w:t>
      </w:r>
      <w:r w:rsidRPr="00E7245F">
        <w:t>. I had to come up with a different plan to keep the story flowing smoothly, and it ended up being an interesting and worthwhile exercise in narrative cohesiveness. Having to stick to stringent word restrictions motivated me to prioritize content and enhance my ability to summarize. These limitations made the work difficult, but they also helped me hone my analytical thinking and writing abilities and see that I am capable of communicating intricate concepts in clear and concise language.</w:t>
      </w:r>
    </w:p>
    <w:p w14:paraId="62021043" w14:textId="77777777" w:rsidR="00814E0E" w:rsidRPr="00814E0E" w:rsidRDefault="00814E0E" w:rsidP="0002397B">
      <w:pPr>
        <w:pStyle w:val="Heading2"/>
        <w:rPr>
          <w:rFonts w:eastAsia="Times New Roman" w:cs="Times New Roman"/>
          <w:szCs w:val="24"/>
        </w:rPr>
      </w:pPr>
      <w:bookmarkStart w:id="6" w:name="_Toc140696082"/>
      <w:r w:rsidRPr="00814E0E">
        <w:rPr>
          <w:rFonts w:eastAsia="Times New Roman"/>
        </w:rPr>
        <w:t>Conclusion</w:t>
      </w:r>
      <w:bookmarkEnd w:id="6"/>
    </w:p>
    <w:p w14:paraId="0436CC76" w14:textId="581FFA9D" w:rsidR="00814E0E" w:rsidRPr="0002397B" w:rsidRDefault="00E7245F" w:rsidP="00814E0E">
      <w:pPr>
        <w:rPr>
          <w:rFonts w:cs="Times New Roman"/>
          <w:szCs w:val="24"/>
        </w:rPr>
      </w:pPr>
      <w:r w:rsidRPr="00E7245F">
        <w:t xml:space="preserve">Looking back, it's </w:t>
      </w:r>
      <w:r w:rsidR="0078574E">
        <w:t>evident</w:t>
      </w:r>
      <w:bookmarkStart w:id="7" w:name="_GoBack"/>
      <w:bookmarkEnd w:id="7"/>
      <w:r w:rsidRPr="00E7245F">
        <w:t xml:space="preserve"> that working on this </w:t>
      </w:r>
      <w:r w:rsidR="00594AB3">
        <w:t>essay</w:t>
      </w:r>
      <w:r w:rsidRPr="00E7245F">
        <w:t xml:space="preserve"> was a great educational opportunity. Word restrictions and the directive to forego subheadings forced me to become more efficient at summarizing and writing a coherent story</w:t>
      </w:r>
      <w:r w:rsidR="00867EE1">
        <w:t xml:space="preserve"> (Kolb &amp; Kolb, 2022)</w:t>
      </w:r>
      <w:r w:rsidRPr="00E7245F">
        <w:t>. The value of doing one's homework, learning one's subject matter through and out, and constructing one's arguments logically are all things I've picked up along the way. In retrospect, I am content with my performance and the knowledge I received about my skills. The experience has bolstered my self-assurance as a writer and equipped me with knowledge that will be useful in the future.</w:t>
      </w:r>
    </w:p>
    <w:p w14:paraId="454E707B" w14:textId="77777777" w:rsidR="00814E0E" w:rsidRPr="00814E0E" w:rsidRDefault="00814E0E" w:rsidP="0002397B">
      <w:pPr>
        <w:pStyle w:val="Heading2"/>
        <w:rPr>
          <w:rFonts w:eastAsia="Times New Roman" w:cs="Times New Roman"/>
          <w:szCs w:val="24"/>
        </w:rPr>
      </w:pPr>
      <w:bookmarkStart w:id="8" w:name="_Toc140696083"/>
      <w:r w:rsidRPr="00814E0E">
        <w:rPr>
          <w:rFonts w:eastAsia="Times New Roman"/>
        </w:rPr>
        <w:lastRenderedPageBreak/>
        <w:t>Action Plan</w:t>
      </w:r>
      <w:bookmarkEnd w:id="8"/>
    </w:p>
    <w:p w14:paraId="6D3DFF90" w14:textId="12909092" w:rsidR="00814E0E" w:rsidRPr="00814E0E" w:rsidRDefault="00E7245F" w:rsidP="00814E0E">
      <w:pPr>
        <w:rPr>
          <w:rFonts w:cs="Times New Roman"/>
          <w:szCs w:val="24"/>
        </w:rPr>
      </w:pPr>
      <w:r w:rsidRPr="00E7245F">
        <w:t>My strategy going ahead will consist of putting into practice the knowledge I have gained from this experience. I will work on my time management skills to make sure I give equal attention to research, writing, and editing</w:t>
      </w:r>
      <w:r w:rsidR="00867EE1">
        <w:t xml:space="preserve"> (Kane, 2020)</w:t>
      </w:r>
      <w:r w:rsidRPr="00E7245F">
        <w:t xml:space="preserve">. In the future, I hope to read from a wider variety of sources </w:t>
      </w:r>
      <w:r w:rsidR="0078574E">
        <w:t>to</w:t>
      </w:r>
      <w:r w:rsidRPr="00E7245F">
        <w:t xml:space="preserve"> broaden my knowledge and perspective. Additionally, I plan to continue honing my abilities by challenging myself with progressively </w:t>
      </w:r>
      <w:r w:rsidR="0078574E">
        <w:t>tricky</w:t>
      </w:r>
      <w:r w:rsidRPr="00E7245F">
        <w:t xml:space="preserve"> assignments. Finally, I won't be afraid to ask for help if I'm not sure I'm doing anything correctly. The time spent in reflection has helped me see things more clearly, and I plan to bring that clarity into my future work.</w:t>
      </w:r>
    </w:p>
    <w:p w14:paraId="7E823231" w14:textId="77777777" w:rsidR="00814E0E" w:rsidRPr="00814E0E" w:rsidRDefault="00814E0E" w:rsidP="0002397B">
      <w:pPr>
        <w:pStyle w:val="Heading1"/>
        <w:rPr>
          <w:rFonts w:eastAsia="Times New Roman" w:cs="Times New Roman"/>
          <w:szCs w:val="24"/>
        </w:rPr>
      </w:pPr>
      <w:bookmarkStart w:id="9" w:name="_Toc140696084"/>
      <w:r w:rsidRPr="00814E0E">
        <w:rPr>
          <w:rFonts w:eastAsia="Times New Roman"/>
        </w:rPr>
        <w:t>Kolb's Experiential Learning Cycle</w:t>
      </w:r>
      <w:bookmarkEnd w:id="9"/>
    </w:p>
    <w:p w14:paraId="63CC7DCE" w14:textId="77777777" w:rsidR="00814E0E" w:rsidRPr="00814E0E" w:rsidRDefault="00814E0E" w:rsidP="0002397B">
      <w:pPr>
        <w:pStyle w:val="Heading2"/>
        <w:rPr>
          <w:rFonts w:eastAsia="Times New Roman" w:cs="Times New Roman"/>
          <w:szCs w:val="24"/>
        </w:rPr>
      </w:pPr>
      <w:bookmarkStart w:id="10" w:name="_Toc140696085"/>
      <w:r w:rsidRPr="00814E0E">
        <w:t>Concrete Experience</w:t>
      </w:r>
      <w:bookmarkEnd w:id="10"/>
    </w:p>
    <w:p w14:paraId="3703395A" w14:textId="77777777" w:rsidR="00814E0E" w:rsidRPr="00C349E3" w:rsidRDefault="00BA262A" w:rsidP="00C349E3">
      <w:r w:rsidRPr="00BA262A">
        <w:t xml:space="preserve">I was engrossed in a fascinating "Concrete Experience" while contributing to the </w:t>
      </w:r>
      <w:r w:rsidR="00594AB3">
        <w:t>essay</w:t>
      </w:r>
      <w:r w:rsidRPr="00BA262A">
        <w:t xml:space="preserve"> for the Cardiff Community Chest initiative. The process of interacting with the community, gaining insight into their needs, designing and implementing a project, and then assessing its results was complex and eye-opening</w:t>
      </w:r>
      <w:r w:rsidR="00867EE1">
        <w:t xml:space="preserve"> (David, 2021)</w:t>
      </w:r>
      <w:r w:rsidRPr="00BA262A">
        <w:t>. After doing extensive research, I feel like I have a much better grasp of the community's wants, needs, and viewpoints. But it wasn't just a matter of going through the motions; rather, I learned a lot at each stage. Every new experience was a chance to learn something new and expand my horizons.</w:t>
      </w:r>
    </w:p>
    <w:p w14:paraId="11BC12A8" w14:textId="77777777" w:rsidR="00814E0E" w:rsidRPr="00814E0E" w:rsidRDefault="00814E0E" w:rsidP="0002397B">
      <w:pPr>
        <w:pStyle w:val="Heading2"/>
        <w:rPr>
          <w:rFonts w:eastAsia="Times New Roman" w:cs="Times New Roman"/>
          <w:szCs w:val="24"/>
        </w:rPr>
      </w:pPr>
      <w:bookmarkStart w:id="11" w:name="_Toc140696086"/>
      <w:r w:rsidRPr="00814E0E">
        <w:t>Reflective Observation</w:t>
      </w:r>
      <w:bookmarkEnd w:id="11"/>
    </w:p>
    <w:p w14:paraId="77246C27" w14:textId="77777777" w:rsidR="00814E0E" w:rsidRPr="00C349E3" w:rsidRDefault="00BA262A" w:rsidP="00C349E3">
      <w:r w:rsidRPr="00BA262A">
        <w:t>I stepped back to take in the big picture of my adventure. I took stock of the choices taken, the methods used, and the results. I thought about the bigger picture as I reflected on my choices and their consequences. Why did certain tactics prove successful while others failed to deliver the goods? I wondered how public opinion affected the project's development. I reflected on how well my needs assessment served to identify issues facing the community. I wondered whether there was a better way to leverage them to increase the effect. Because of this, I was able to see patterns, draw conclusions, and comprehend the links between causes and effects. Because of the time spent in self-</w:t>
      </w:r>
      <w:r w:rsidRPr="00BA262A">
        <w:lastRenderedPageBreak/>
        <w:t>reflection, I was able to approach the project with new eyes, which bolstered my knowledge and prepared me for the following stages of the learning cycle.</w:t>
      </w:r>
    </w:p>
    <w:p w14:paraId="4B560C0E" w14:textId="77777777" w:rsidR="00814E0E" w:rsidRPr="00814E0E" w:rsidRDefault="00814E0E" w:rsidP="0002397B">
      <w:pPr>
        <w:pStyle w:val="Heading2"/>
        <w:rPr>
          <w:rFonts w:eastAsia="Times New Roman" w:cs="Times New Roman"/>
          <w:szCs w:val="24"/>
        </w:rPr>
      </w:pPr>
      <w:bookmarkStart w:id="12" w:name="_Toc140696087"/>
      <w:r w:rsidRPr="00814E0E">
        <w:t>Abstract Conceptuali</w:t>
      </w:r>
      <w:r w:rsidR="0002397B">
        <w:t>s</w:t>
      </w:r>
      <w:r w:rsidRPr="00814E0E">
        <w:t>ation</w:t>
      </w:r>
      <w:bookmarkEnd w:id="12"/>
    </w:p>
    <w:p w14:paraId="3F19408A" w14:textId="3A78F116" w:rsidR="00814E0E" w:rsidRPr="00C349E3" w:rsidRDefault="00BA262A" w:rsidP="00C349E3">
      <w:r w:rsidRPr="00BA262A">
        <w:t xml:space="preserve">Writing the </w:t>
      </w:r>
      <w:r w:rsidR="00594AB3">
        <w:t>essay</w:t>
      </w:r>
      <w:r w:rsidRPr="00BA262A">
        <w:t xml:space="preserve"> </w:t>
      </w:r>
      <w:r w:rsidR="00594AB3">
        <w:t>on</w:t>
      </w:r>
      <w:r w:rsidRPr="00BA262A">
        <w:t xml:space="preserve"> the Cardiff Community Chest initiative let me reflect on my experiences in greater depth</w:t>
      </w:r>
      <w:r w:rsidR="00867EE1">
        <w:t xml:space="preserve"> (David, 2021)</w:t>
      </w:r>
      <w:r w:rsidRPr="00BA262A">
        <w:t xml:space="preserve">. As a result, I was better able to conceive theories and models to account for the project's achievements and failures. Key findings included the relevance of early participation, the value of an inclusive approach, the power of </w:t>
      </w:r>
      <w:r w:rsidR="0078574E">
        <w:t>recognizing</w:t>
      </w:r>
      <w:r w:rsidRPr="00BA262A">
        <w:t xml:space="preserve"> contributions, and the requirement of clear communication between stakeholders. When working with a community, I learned that it is not a straightforward procedure, but rather a complicated web of relationships that calls for flexibility and perseverance. What I've learned is that community participation is more than a tactic; it's a philosophy that informs every aspect of a project's execution. Thanks to the time spent in conceptualization, I now have a mental model that captures the essence of community participation and will serve me well in my future </w:t>
      </w:r>
      <w:proofErr w:type="spellStart"/>
      <w:r w:rsidR="0078574E">
        <w:t>endeavors</w:t>
      </w:r>
      <w:proofErr w:type="spellEnd"/>
      <w:r w:rsidRPr="00BA262A">
        <w:t>.</w:t>
      </w:r>
    </w:p>
    <w:p w14:paraId="46CDC49A" w14:textId="77777777" w:rsidR="00814E0E" w:rsidRPr="00814E0E" w:rsidRDefault="00814E0E" w:rsidP="0002397B">
      <w:pPr>
        <w:pStyle w:val="Heading2"/>
        <w:rPr>
          <w:rFonts w:eastAsia="Times New Roman" w:cs="Times New Roman"/>
          <w:szCs w:val="24"/>
        </w:rPr>
      </w:pPr>
      <w:bookmarkStart w:id="13" w:name="_Toc140696088"/>
      <w:r w:rsidRPr="00814E0E">
        <w:t>Active Experimentation</w:t>
      </w:r>
      <w:bookmarkEnd w:id="13"/>
    </w:p>
    <w:p w14:paraId="5EFC12F2" w14:textId="4CC5BE5F" w:rsidR="00814E0E" w:rsidRPr="00C349E3" w:rsidRDefault="00BA262A" w:rsidP="00C349E3">
      <w:r w:rsidRPr="00BA262A">
        <w:t>I sought avenues for putting these heady insights to use in the wider world. After finishing the Cardiff project, I found myself planning future community involvement projects using the knowledge I had gained</w:t>
      </w:r>
      <w:r w:rsidR="00867EE1">
        <w:t xml:space="preserve"> (</w:t>
      </w:r>
      <w:proofErr w:type="spellStart"/>
      <w:r w:rsidR="00867EE1">
        <w:t>Aneeis</w:t>
      </w:r>
      <w:proofErr w:type="spellEnd"/>
      <w:r w:rsidR="00867EE1">
        <w:t xml:space="preserve"> </w:t>
      </w:r>
      <w:proofErr w:type="spellStart"/>
      <w:r w:rsidR="00867EE1">
        <w:t>Hashim</w:t>
      </w:r>
      <w:proofErr w:type="spellEnd"/>
      <w:r w:rsidR="00867EE1">
        <w:t xml:space="preserve"> et al., 2023)</w:t>
      </w:r>
      <w:r w:rsidRPr="00BA262A">
        <w:t xml:space="preserve">. I looked into many options for keeping the process open and ensuring early buy-in. Furthermore, I deliberated ways in which I might improve my communication abilities in preparation for future interactions with other community groups. I also learned the importance of having well-defined, early-on objectives for a project that serve as both a road map for execution and a yardstick against which success can be judged. The finish of this learning cycle and the beginning of the next one coincided with my formulation of an action plan to incorporate these lessons into my future undertakings. As a result, thinking back on my time spent producing this </w:t>
      </w:r>
      <w:r w:rsidR="00594AB3">
        <w:t>essay</w:t>
      </w:r>
      <w:r w:rsidRPr="00BA262A">
        <w:t xml:space="preserve"> was not just a theoretical exercise, but rather a formative experience that gave me real-world skills I can use in my career.</w:t>
      </w:r>
    </w:p>
    <w:p w14:paraId="076FC74D" w14:textId="77777777" w:rsidR="00814E0E" w:rsidRPr="00814E0E" w:rsidRDefault="00814E0E" w:rsidP="0002397B">
      <w:pPr>
        <w:pStyle w:val="Heading1"/>
        <w:rPr>
          <w:rFonts w:eastAsia="Times New Roman" w:cs="Times New Roman"/>
          <w:szCs w:val="24"/>
        </w:rPr>
      </w:pPr>
      <w:bookmarkStart w:id="14" w:name="_Toc140696089"/>
      <w:r w:rsidRPr="00814E0E">
        <w:rPr>
          <w:rFonts w:eastAsia="Times New Roman"/>
        </w:rPr>
        <w:lastRenderedPageBreak/>
        <w:t>John's Model of Reflection</w:t>
      </w:r>
      <w:bookmarkEnd w:id="14"/>
      <w:r w:rsidRPr="00814E0E">
        <w:rPr>
          <w:rFonts w:eastAsia="Times New Roman"/>
        </w:rPr>
        <w:t> </w:t>
      </w:r>
    </w:p>
    <w:p w14:paraId="663D9256" w14:textId="77777777" w:rsidR="00814E0E" w:rsidRPr="00814E0E" w:rsidRDefault="00814E0E" w:rsidP="0002397B">
      <w:pPr>
        <w:pStyle w:val="Heading2"/>
        <w:rPr>
          <w:rFonts w:eastAsia="Times New Roman" w:cs="Times New Roman"/>
          <w:b/>
          <w:bCs/>
          <w:sz w:val="27"/>
          <w:szCs w:val="27"/>
        </w:rPr>
      </w:pPr>
      <w:bookmarkStart w:id="15" w:name="_Toc140696090"/>
      <w:r w:rsidRPr="00814E0E">
        <w:rPr>
          <w:rFonts w:eastAsia="Times New Roman"/>
        </w:rPr>
        <w:t xml:space="preserve">Phase 1: </w:t>
      </w:r>
      <w:r w:rsidRPr="00814E0E">
        <w:t xml:space="preserve">Describe </w:t>
      </w:r>
      <w:r>
        <w:t>t</w:t>
      </w:r>
      <w:r w:rsidRPr="00814E0E">
        <w:t>he Experience</w:t>
      </w:r>
      <w:bookmarkEnd w:id="15"/>
    </w:p>
    <w:p w14:paraId="6323E460" w14:textId="7E5BEA45" w:rsidR="00814E0E" w:rsidRPr="00814E0E" w:rsidRDefault="00BA262A" w:rsidP="00814E0E">
      <w:pPr>
        <w:rPr>
          <w:rFonts w:cs="Times New Roman"/>
          <w:szCs w:val="24"/>
        </w:rPr>
      </w:pPr>
      <w:r w:rsidRPr="00BA262A">
        <w:t xml:space="preserve">The entire experience of drafting </w:t>
      </w:r>
      <w:r w:rsidR="00594AB3">
        <w:t>essay</w:t>
      </w:r>
      <w:r w:rsidRPr="00BA262A">
        <w:t xml:space="preserve">s for the Cardiff Community Chest initiative is still fresh in my mind. This work, which required an in-depth analysis of the methods employed for community participation and a critical assessment of the results of the project, was both </w:t>
      </w:r>
      <w:r w:rsidR="0078574E">
        <w:t>challenging</w:t>
      </w:r>
      <w:r w:rsidRPr="00BA262A">
        <w:t xml:space="preserve"> and educational</w:t>
      </w:r>
      <w:r w:rsidR="00867EE1">
        <w:t xml:space="preserve"> (</w:t>
      </w:r>
      <w:proofErr w:type="spellStart"/>
      <w:r w:rsidR="00867EE1">
        <w:t>Assenmacher</w:t>
      </w:r>
      <w:proofErr w:type="spellEnd"/>
      <w:r w:rsidR="00867EE1">
        <w:t>, 2017)</w:t>
      </w:r>
      <w:r w:rsidRPr="00BA262A">
        <w:t xml:space="preserve">. </w:t>
      </w:r>
      <w:r w:rsidR="00DD3D7C" w:rsidRPr="00DD3D7C">
        <w:t>As a practi</w:t>
      </w:r>
      <w:r w:rsidR="00DD3D7C">
        <w:t>tioner</w:t>
      </w:r>
      <w:r w:rsidR="00DD3D7C" w:rsidRPr="00DD3D7C">
        <w:t> in community service, I was asked to write a long article about my experience and what I learned. We looked at poll results, user comments, and other ways to see how involved the community was to figure out what the project meant. I also had to think about how easy the article was to read, making sure that everyone from project members and community leaders to people who might work with me in the future could understand it.</w:t>
      </w:r>
    </w:p>
    <w:p w14:paraId="72FD2FBB" w14:textId="77777777" w:rsidR="00814E0E" w:rsidRPr="00814E0E" w:rsidRDefault="00814E0E" w:rsidP="0002397B">
      <w:pPr>
        <w:pStyle w:val="Heading2"/>
        <w:rPr>
          <w:rFonts w:eastAsia="Times New Roman" w:cs="Times New Roman"/>
          <w:b/>
          <w:bCs/>
          <w:sz w:val="27"/>
          <w:szCs w:val="27"/>
        </w:rPr>
      </w:pPr>
      <w:bookmarkStart w:id="16" w:name="_Toc140696091"/>
      <w:r w:rsidRPr="00814E0E">
        <w:rPr>
          <w:rFonts w:eastAsia="Times New Roman"/>
        </w:rPr>
        <w:t>Phase 2: Reflection</w:t>
      </w:r>
      <w:bookmarkEnd w:id="16"/>
      <w:r w:rsidRPr="00814E0E">
        <w:rPr>
          <w:rFonts w:eastAsia="Times New Roman"/>
        </w:rPr>
        <w:t> </w:t>
      </w:r>
    </w:p>
    <w:p w14:paraId="761D189C" w14:textId="11682469" w:rsidR="00814E0E" w:rsidRPr="00814E0E" w:rsidRDefault="00015244" w:rsidP="00814E0E">
      <w:pPr>
        <w:rPr>
          <w:rFonts w:cs="Times New Roman"/>
          <w:szCs w:val="24"/>
        </w:rPr>
      </w:pPr>
      <w:r w:rsidRPr="00015244">
        <w:t>I reflect on my feelings and ideas while I write this article. It was helpful to compile the project's findings and make them available to the general audience.</w:t>
      </w:r>
      <w:r w:rsidR="00BA262A" w:rsidRPr="00BA262A">
        <w:t xml:space="preserve"> The work was not without its difficulties, though. It took a lot of work to have an open mind, verify facts, and present information in an interesting way. Sometimes it was hard for me to find the right words to describe intricate community dynamics</w:t>
      </w:r>
      <w:r w:rsidR="00867EE1">
        <w:t xml:space="preserve"> (</w:t>
      </w:r>
      <w:proofErr w:type="spellStart"/>
      <w:r w:rsidR="00867EE1">
        <w:t>Richlin</w:t>
      </w:r>
      <w:proofErr w:type="spellEnd"/>
      <w:r w:rsidR="00867EE1">
        <w:t>, 2023)</w:t>
      </w:r>
      <w:r w:rsidR="00BA262A" w:rsidRPr="00BA262A">
        <w:t xml:space="preserve">. Looking back, I can say that it was precisely these obstacles that pushed me to learn more about civic involvement, develop my analytical abilities, and hone my writing talents. The importance of keeping detailed records of project work has been clear to me as I've used them both as a record of lessons learned and as a guide for future </w:t>
      </w:r>
      <w:proofErr w:type="spellStart"/>
      <w:r w:rsidR="0078574E">
        <w:t>endeavors</w:t>
      </w:r>
      <w:proofErr w:type="spellEnd"/>
      <w:r w:rsidR="00BA262A" w:rsidRPr="00BA262A">
        <w:t>.</w:t>
      </w:r>
    </w:p>
    <w:p w14:paraId="5546064A" w14:textId="77777777" w:rsidR="00814E0E" w:rsidRPr="00814E0E" w:rsidRDefault="00814E0E" w:rsidP="0002397B">
      <w:pPr>
        <w:pStyle w:val="Heading2"/>
        <w:rPr>
          <w:rFonts w:eastAsia="Times New Roman" w:cs="Times New Roman"/>
          <w:b/>
          <w:bCs/>
          <w:sz w:val="27"/>
          <w:szCs w:val="27"/>
        </w:rPr>
      </w:pPr>
      <w:bookmarkStart w:id="17" w:name="_Toc140696092"/>
      <w:r w:rsidRPr="00814E0E">
        <w:rPr>
          <w:rFonts w:eastAsia="Times New Roman"/>
        </w:rPr>
        <w:t xml:space="preserve">Phase 3: </w:t>
      </w:r>
      <w:r w:rsidRPr="00814E0E">
        <w:t>Influencing Factors</w:t>
      </w:r>
      <w:bookmarkEnd w:id="17"/>
    </w:p>
    <w:p w14:paraId="7A6C3B31" w14:textId="77777777" w:rsidR="00814E0E" w:rsidRPr="00814E0E" w:rsidRDefault="00BA262A" w:rsidP="00814E0E">
      <w:pPr>
        <w:rPr>
          <w:rFonts w:cs="Times New Roman"/>
          <w:szCs w:val="24"/>
        </w:rPr>
      </w:pPr>
      <w:r w:rsidRPr="00BA262A">
        <w:t xml:space="preserve">The way I tackled this work was heavily impacted by my background and expertise in community involvement. The Cardiff Community Chest initiative might be placed in the context of my prior work. Time constraints and the expectation that I turn in a high-quality </w:t>
      </w:r>
      <w:r w:rsidR="00594AB3">
        <w:t>essay</w:t>
      </w:r>
      <w:r w:rsidRPr="00BA262A">
        <w:t xml:space="preserve"> slowed my progress and clouded my judgment. Finally, my desire to develop professionally as a community engagement practitioner influenced the level of interest and </w:t>
      </w:r>
      <w:r w:rsidR="00594AB3" w:rsidRPr="00BA262A">
        <w:t>effort,</w:t>
      </w:r>
      <w:r w:rsidRPr="00BA262A">
        <w:t xml:space="preserve"> I put into creating this </w:t>
      </w:r>
      <w:r w:rsidR="00594AB3">
        <w:t>essay</w:t>
      </w:r>
      <w:r w:rsidRPr="00BA262A">
        <w:t>.</w:t>
      </w:r>
    </w:p>
    <w:p w14:paraId="2527BFBD" w14:textId="77777777" w:rsidR="00814E0E" w:rsidRPr="00814E0E" w:rsidRDefault="00814E0E" w:rsidP="0002397B">
      <w:pPr>
        <w:pStyle w:val="Heading2"/>
        <w:rPr>
          <w:rFonts w:eastAsia="Times New Roman" w:cs="Times New Roman"/>
          <w:b/>
          <w:bCs/>
          <w:sz w:val="27"/>
          <w:szCs w:val="27"/>
        </w:rPr>
      </w:pPr>
      <w:bookmarkStart w:id="18" w:name="_Toc140696093"/>
      <w:r w:rsidRPr="00814E0E">
        <w:rPr>
          <w:rFonts w:eastAsia="Times New Roman"/>
        </w:rPr>
        <w:lastRenderedPageBreak/>
        <w:t xml:space="preserve">Phase 4: </w:t>
      </w:r>
      <w:r w:rsidRPr="00814E0E">
        <w:t xml:space="preserve">What Could </w:t>
      </w:r>
      <w:r w:rsidRPr="00814E0E">
        <w:rPr>
          <w:rFonts w:eastAsia="Times New Roman"/>
        </w:rPr>
        <w:t xml:space="preserve">I </w:t>
      </w:r>
      <w:r w:rsidRPr="00814E0E">
        <w:t>Have Done Better</w:t>
      </w:r>
      <w:bookmarkEnd w:id="18"/>
      <w:r w:rsidRPr="00814E0E">
        <w:t> </w:t>
      </w:r>
    </w:p>
    <w:p w14:paraId="00F36FBC" w14:textId="19227BB8" w:rsidR="00814E0E" w:rsidRPr="00814E0E" w:rsidRDefault="00BA262A" w:rsidP="00814E0E">
      <w:pPr>
        <w:rPr>
          <w:rFonts w:cs="Times New Roman"/>
          <w:szCs w:val="24"/>
        </w:rPr>
      </w:pPr>
      <w:r w:rsidRPr="00BA262A">
        <w:t xml:space="preserve">I could have better controlled my time by getting the research part of the </w:t>
      </w:r>
      <w:r w:rsidR="00594AB3">
        <w:t>essay</w:t>
      </w:r>
      <w:r w:rsidRPr="00BA262A">
        <w:t xml:space="preserve"> writing process started sooner if I had considered alternate ways</w:t>
      </w:r>
      <w:r w:rsidR="00867EE1">
        <w:t xml:space="preserve"> (</w:t>
      </w:r>
      <w:proofErr w:type="spellStart"/>
      <w:r w:rsidR="00867EE1">
        <w:t>Assenmacher</w:t>
      </w:r>
      <w:proofErr w:type="spellEnd"/>
      <w:r w:rsidR="00867EE1">
        <w:t>, 2017)</w:t>
      </w:r>
      <w:r w:rsidRPr="00BA262A">
        <w:t xml:space="preserve">. A more in-depth understanding of the project may have been possible with additional time for investigation. </w:t>
      </w:r>
      <w:r w:rsidR="0078574E">
        <w:t>The</w:t>
      </w:r>
      <w:r w:rsidRPr="00BA262A">
        <w:t xml:space="preserve"> writing process may have been streamlined by asking for criticism earlier on.</w:t>
      </w:r>
    </w:p>
    <w:p w14:paraId="16122A02" w14:textId="77777777" w:rsidR="00814E0E" w:rsidRPr="00814E0E" w:rsidRDefault="00814E0E" w:rsidP="0002397B">
      <w:pPr>
        <w:pStyle w:val="Heading2"/>
        <w:rPr>
          <w:rFonts w:eastAsia="Times New Roman" w:cs="Times New Roman"/>
          <w:b/>
          <w:bCs/>
          <w:sz w:val="27"/>
          <w:szCs w:val="27"/>
        </w:rPr>
      </w:pPr>
      <w:bookmarkStart w:id="19" w:name="_Toc140696094"/>
      <w:r w:rsidRPr="00814E0E">
        <w:rPr>
          <w:rFonts w:eastAsia="Times New Roman"/>
        </w:rPr>
        <w:t xml:space="preserve">Phase 5: </w:t>
      </w:r>
      <w:r>
        <w:t>L</w:t>
      </w:r>
      <w:r w:rsidRPr="00814E0E">
        <w:rPr>
          <w:rFonts w:eastAsia="Times New Roman"/>
        </w:rPr>
        <w:t>earning</w:t>
      </w:r>
      <w:bookmarkEnd w:id="19"/>
    </w:p>
    <w:p w14:paraId="51E256BC" w14:textId="1BEECAF9" w:rsidR="00814E0E" w:rsidRPr="00814E0E" w:rsidRDefault="00BA262A" w:rsidP="00814E0E">
      <w:pPr>
        <w:rPr>
          <w:rFonts w:cs="Times New Roman"/>
          <w:szCs w:val="24"/>
        </w:rPr>
      </w:pPr>
      <w:r w:rsidRPr="00BA262A">
        <w:t>Now that I</w:t>
      </w:r>
      <w:r>
        <w:t xml:space="preserve"> have</w:t>
      </w:r>
      <w:r w:rsidRPr="00BA262A">
        <w:t xml:space="preserve"> moved on to "Phase 5: Learning," I can appreciate how these realizations have enriched my understanding. The benefit of timely task beginning, careful planning, and constructive criticism has been clear to me</w:t>
      </w:r>
      <w:r w:rsidR="00867EE1">
        <w:t xml:space="preserve"> (</w:t>
      </w:r>
      <w:proofErr w:type="spellStart"/>
      <w:r w:rsidR="00867EE1">
        <w:t>Richlin</w:t>
      </w:r>
      <w:proofErr w:type="spellEnd"/>
      <w:r w:rsidR="00867EE1">
        <w:t>, 2023)</w:t>
      </w:r>
      <w:r w:rsidRPr="00BA262A">
        <w:t xml:space="preserve">. It was clear from this experience how important it is to follow a systematic process when tackling difficult jobs like drafting </w:t>
      </w:r>
      <w:r w:rsidR="0078574E">
        <w:t>essays</w:t>
      </w:r>
      <w:r w:rsidRPr="00BA262A">
        <w:t>. I also came to respect introspection for its own sake. Reflecting on my acts and reflecting on my experiences has been a rewarding journey. These insights will inform how I proceed with similar projects in the future, enabling me to hone my skills as a community engagement professional.</w:t>
      </w:r>
    </w:p>
    <w:p w14:paraId="42B9D239" w14:textId="77777777" w:rsidR="00FB1538" w:rsidRDefault="00FB1538">
      <w:pPr>
        <w:spacing w:before="0" w:after="200"/>
        <w:jc w:val="left"/>
        <w:rPr>
          <w:rFonts w:eastAsia="Times New Roman" w:cstheme="majorBidi"/>
          <w:color w:val="244061" w:themeColor="accent1" w:themeShade="80"/>
          <w:sz w:val="32"/>
          <w:szCs w:val="32"/>
        </w:rPr>
      </w:pPr>
      <w:bookmarkStart w:id="20" w:name="_Toc140696095"/>
      <w:r>
        <w:rPr>
          <w:rFonts w:eastAsia="Times New Roman"/>
        </w:rPr>
        <w:br w:type="page"/>
      </w:r>
    </w:p>
    <w:p w14:paraId="73263EA0" w14:textId="49F12233" w:rsidR="00814E0E" w:rsidRPr="00814E0E" w:rsidRDefault="00814E0E" w:rsidP="0002397B">
      <w:pPr>
        <w:pStyle w:val="Heading1"/>
        <w:rPr>
          <w:rFonts w:eastAsia="Times New Roman" w:cs="Times New Roman"/>
          <w:szCs w:val="24"/>
        </w:rPr>
      </w:pPr>
      <w:r w:rsidRPr="00814E0E">
        <w:rPr>
          <w:rFonts w:eastAsia="Times New Roman"/>
        </w:rPr>
        <w:lastRenderedPageBreak/>
        <w:t>Conclusion</w:t>
      </w:r>
      <w:bookmarkEnd w:id="20"/>
    </w:p>
    <w:p w14:paraId="1D3D7DDB" w14:textId="77777777" w:rsidR="00E3417D" w:rsidRDefault="00814E0E" w:rsidP="00814E0E">
      <w:r w:rsidRPr="00814E0E">
        <w:t xml:space="preserve">Reflecting on my experience with the Cardiff Community Chest project </w:t>
      </w:r>
      <w:r w:rsidR="00594AB3">
        <w:t>essay</w:t>
      </w:r>
      <w:r>
        <w:t xml:space="preserve"> writing </w:t>
      </w:r>
      <w:r w:rsidRPr="00814E0E">
        <w:t>has been an enlightening journey. It allowed me to critically assess my performance, understand my feelings, and decipher my actions. Reflecting through different models has provided me with a multi-dimensional view of my experience, helping me identify areas of improvement. The insights I</w:t>
      </w:r>
      <w:r w:rsidR="001634BA">
        <w:t xml:space="preserve"> have</w:t>
      </w:r>
      <w:r w:rsidRPr="00814E0E">
        <w:t xml:space="preserve"> gathered will play an integral role in shaping my future as a community engagement practitioner. This reflection has reaffirmed my belief in continuous learning and growth, and I</w:t>
      </w:r>
      <w:r w:rsidR="001634BA">
        <w:t xml:space="preserve"> am</w:t>
      </w:r>
      <w:r w:rsidRPr="00814E0E">
        <w:t xml:space="preserve"> looking forward to applying my learning in my future projects.</w:t>
      </w:r>
    </w:p>
    <w:p w14:paraId="5B120C9B" w14:textId="77777777" w:rsidR="00E3417D" w:rsidRDefault="00E3417D">
      <w:pPr>
        <w:spacing w:before="0" w:after="200"/>
        <w:jc w:val="left"/>
      </w:pPr>
      <w:r>
        <w:br w:type="page"/>
      </w:r>
    </w:p>
    <w:p w14:paraId="5E7A6C2D" w14:textId="77777777" w:rsidR="00814E0E" w:rsidRDefault="00E3417D" w:rsidP="00E3417D">
      <w:pPr>
        <w:pStyle w:val="Heading1"/>
      </w:pPr>
      <w:bookmarkStart w:id="21" w:name="_Toc140696096"/>
      <w:r>
        <w:lastRenderedPageBreak/>
        <w:t>References</w:t>
      </w:r>
      <w:bookmarkEnd w:id="21"/>
    </w:p>
    <w:p w14:paraId="1994DA55" w14:textId="77777777" w:rsidR="00E3417D" w:rsidRDefault="00E3417D" w:rsidP="00E3417D">
      <w:pPr>
        <w:pStyle w:val="NormalWeb"/>
        <w:spacing w:line="360" w:lineRule="auto"/>
        <w:ind w:left="567" w:hanging="567"/>
        <w:jc w:val="both"/>
      </w:pPr>
      <w:proofErr w:type="spellStart"/>
      <w:r>
        <w:t>Aneeis</w:t>
      </w:r>
      <w:proofErr w:type="spellEnd"/>
      <w:r>
        <w:t xml:space="preserve"> </w:t>
      </w:r>
      <w:proofErr w:type="spellStart"/>
      <w:r>
        <w:t>Hashim</w:t>
      </w:r>
      <w:proofErr w:type="spellEnd"/>
      <w:r>
        <w:t xml:space="preserve">, S.N. </w:t>
      </w:r>
      <w:r>
        <w:rPr>
          <w:i/>
          <w:iCs/>
        </w:rPr>
        <w:t>et al.</w:t>
      </w:r>
      <w:r>
        <w:t xml:space="preserve"> (2023) ‘Exploring the use of Gibbs’ reflective model in enhancing in-service ESL teachers’ reflective writing’, </w:t>
      </w:r>
      <w:r>
        <w:rPr>
          <w:i/>
          <w:iCs/>
        </w:rPr>
        <w:t>SSRN Electronic Journal</w:t>
      </w:r>
      <w:r>
        <w:t xml:space="preserve"> [Preprint]. doi:10.2139/ssrn.4497558. </w:t>
      </w:r>
    </w:p>
    <w:p w14:paraId="7E88BC80" w14:textId="77777777" w:rsidR="00E3417D" w:rsidRDefault="00E3417D" w:rsidP="00E3417D">
      <w:pPr>
        <w:pStyle w:val="NormalWeb"/>
        <w:spacing w:line="360" w:lineRule="auto"/>
        <w:ind w:left="567" w:hanging="567"/>
        <w:jc w:val="both"/>
      </w:pPr>
      <w:proofErr w:type="spellStart"/>
      <w:r>
        <w:t>Assenmacher</w:t>
      </w:r>
      <w:proofErr w:type="spellEnd"/>
      <w:r>
        <w:t xml:space="preserve">, K. (2017) </w:t>
      </w:r>
      <w:r>
        <w:rPr>
          <w:i/>
          <w:iCs/>
        </w:rPr>
        <w:t>Reflective writing</w:t>
      </w:r>
      <w:r>
        <w:t xml:space="preserve">. London, UK: Grin </w:t>
      </w:r>
      <w:proofErr w:type="spellStart"/>
      <w:r>
        <w:t>Verlag</w:t>
      </w:r>
      <w:proofErr w:type="spellEnd"/>
      <w:r>
        <w:t xml:space="preserve"> </w:t>
      </w:r>
      <w:proofErr w:type="spellStart"/>
      <w:r>
        <w:t>Ohg</w:t>
      </w:r>
      <w:proofErr w:type="spellEnd"/>
      <w:r>
        <w:t xml:space="preserve">. </w:t>
      </w:r>
    </w:p>
    <w:p w14:paraId="5EB48198" w14:textId="77777777" w:rsidR="00E3417D" w:rsidRDefault="00E3417D" w:rsidP="00E3417D">
      <w:pPr>
        <w:pStyle w:val="NormalWeb"/>
        <w:spacing w:line="360" w:lineRule="auto"/>
        <w:ind w:left="567" w:hanging="567"/>
        <w:jc w:val="both"/>
      </w:pPr>
      <w:r>
        <w:t xml:space="preserve">David, J. (2021) </w:t>
      </w:r>
      <w:proofErr w:type="spellStart"/>
      <w:r>
        <w:rPr>
          <w:i/>
          <w:iCs/>
        </w:rPr>
        <w:t>Libguides</w:t>
      </w:r>
      <w:proofErr w:type="spellEnd"/>
      <w:r>
        <w:rPr>
          <w:i/>
          <w:iCs/>
        </w:rPr>
        <w:t>: Reflective Practice Toolkit: Reflective writing</w:t>
      </w:r>
      <w:r>
        <w:t xml:space="preserve">, </w:t>
      </w:r>
      <w:r>
        <w:rPr>
          <w:i/>
          <w:iCs/>
        </w:rPr>
        <w:t xml:space="preserve">Reflective writing - Reflective Practice Toolkit - </w:t>
      </w:r>
      <w:proofErr w:type="spellStart"/>
      <w:r>
        <w:rPr>
          <w:i/>
          <w:iCs/>
        </w:rPr>
        <w:t>LibGuides</w:t>
      </w:r>
      <w:proofErr w:type="spellEnd"/>
      <w:r>
        <w:rPr>
          <w:i/>
          <w:iCs/>
        </w:rPr>
        <w:t xml:space="preserve"> at University of Cambridge Subject Libraries</w:t>
      </w:r>
      <w:r>
        <w:t xml:space="preserve">. Available at: https://libguides.cam.ac.uk/reflectivepracticetoolkit/reflectivewriting#:~:text=Writing%20reflectively%20involves%20critically%20analysing,to%20think%20an%20experience%20through. (Accessed: 19 July 2023). </w:t>
      </w:r>
    </w:p>
    <w:p w14:paraId="4DDC913D" w14:textId="77777777" w:rsidR="00E3417D" w:rsidRDefault="00E3417D" w:rsidP="00E3417D">
      <w:pPr>
        <w:pStyle w:val="NormalWeb"/>
        <w:spacing w:line="360" w:lineRule="auto"/>
        <w:ind w:left="567" w:hanging="567"/>
        <w:jc w:val="both"/>
      </w:pPr>
      <w:r>
        <w:t xml:space="preserve">Kane, M. (2020) </w:t>
      </w:r>
      <w:r>
        <w:rPr>
          <w:i/>
          <w:iCs/>
        </w:rPr>
        <w:t>Reflective writing</w:t>
      </w:r>
      <w:r>
        <w:t xml:space="preserve">. London, UK: Red Globe Press/Macmillan International Higher Education. </w:t>
      </w:r>
    </w:p>
    <w:p w14:paraId="21BCB604" w14:textId="289310A3" w:rsidR="00E3417D" w:rsidRDefault="00E3417D" w:rsidP="00E3417D">
      <w:pPr>
        <w:pStyle w:val="NormalWeb"/>
        <w:spacing w:line="360" w:lineRule="auto"/>
        <w:ind w:left="567" w:hanging="567"/>
        <w:jc w:val="both"/>
      </w:pPr>
      <w:r>
        <w:t xml:space="preserve">Kolb, A.Y. and Kolb, D.A. (2022) ‘Experiential learning theory as a guide for experiential educators in higher education’, </w:t>
      </w:r>
      <w:r>
        <w:rPr>
          <w:i/>
          <w:iCs/>
        </w:rPr>
        <w:t>Experiential Learning and Teaching in Higher Education</w:t>
      </w:r>
      <w:r>
        <w:t xml:space="preserve">, 1(1), p. 38. </w:t>
      </w:r>
      <w:proofErr w:type="gramStart"/>
      <w:r>
        <w:t>doi:</w:t>
      </w:r>
      <w:proofErr w:type="gramEnd"/>
      <w:r>
        <w:t>10.46787/</w:t>
      </w:r>
      <w:proofErr w:type="spellStart"/>
      <w:r w:rsidR="002227C8">
        <w:t>elthe</w:t>
      </w:r>
      <w:proofErr w:type="spellEnd"/>
      <w:r w:rsidR="002227C8">
        <w:t>. v</w:t>
      </w:r>
      <w:r>
        <w:t xml:space="preserve">1i1.3362. </w:t>
      </w:r>
    </w:p>
    <w:p w14:paraId="5F9F7DA9" w14:textId="77777777" w:rsidR="00E3417D" w:rsidRDefault="00E3417D" w:rsidP="00E3417D">
      <w:pPr>
        <w:pStyle w:val="NormalWeb"/>
        <w:spacing w:line="360" w:lineRule="auto"/>
        <w:ind w:left="567" w:hanging="567"/>
        <w:jc w:val="both"/>
      </w:pPr>
      <w:r>
        <w:t xml:space="preserve">McKinney, E. (2017) ‘Using Kolb’s experiential learning cycle to lead students in learning about </w:t>
      </w:r>
      <w:proofErr w:type="spellStart"/>
      <w:r>
        <w:t>sewable</w:t>
      </w:r>
      <w:proofErr w:type="spellEnd"/>
      <w:r>
        <w:t xml:space="preserve"> circuits’, </w:t>
      </w:r>
      <w:r>
        <w:rPr>
          <w:i/>
          <w:iCs/>
        </w:rPr>
        <w:t>Reflective Writing</w:t>
      </w:r>
      <w:r>
        <w:t xml:space="preserve"> [Preprint]. </w:t>
      </w:r>
      <w:proofErr w:type="gramStart"/>
      <w:r>
        <w:t>doi:</w:t>
      </w:r>
      <w:proofErr w:type="gramEnd"/>
      <w:r>
        <w:t xml:space="preserve">10.31274/itaa_proceedings-180814-422. </w:t>
      </w:r>
    </w:p>
    <w:p w14:paraId="04A49DCE" w14:textId="77777777" w:rsidR="00E3417D" w:rsidRDefault="00E3417D" w:rsidP="00E3417D">
      <w:pPr>
        <w:pStyle w:val="NormalWeb"/>
        <w:spacing w:line="360" w:lineRule="auto"/>
        <w:ind w:left="567" w:hanging="567"/>
        <w:jc w:val="both"/>
      </w:pPr>
      <w:proofErr w:type="spellStart"/>
      <w:r>
        <w:t>Richlin</w:t>
      </w:r>
      <w:proofErr w:type="spellEnd"/>
      <w:r>
        <w:t xml:space="preserve">, L. (2023) ‘Kolb experiential learning cycle’, </w:t>
      </w:r>
      <w:r>
        <w:rPr>
          <w:i/>
          <w:iCs/>
        </w:rPr>
        <w:t>Blueprint for Learning</w:t>
      </w:r>
      <w:r>
        <w:t xml:space="preserve">, pp. 27–29. </w:t>
      </w:r>
      <w:proofErr w:type="gramStart"/>
      <w:r>
        <w:t>doi:</w:t>
      </w:r>
      <w:proofErr w:type="gramEnd"/>
      <w:r>
        <w:t xml:space="preserve">10.4324/9781003443292-10. </w:t>
      </w:r>
    </w:p>
    <w:p w14:paraId="3A46A068" w14:textId="77777777" w:rsidR="00E3417D" w:rsidRDefault="00E3417D" w:rsidP="00E3417D">
      <w:pPr>
        <w:pStyle w:val="NormalWeb"/>
        <w:spacing w:line="360" w:lineRule="auto"/>
        <w:ind w:left="567" w:hanging="567"/>
        <w:jc w:val="both"/>
      </w:pPr>
      <w:r>
        <w:t xml:space="preserve">Williams, K., </w:t>
      </w:r>
      <w:proofErr w:type="spellStart"/>
      <w:r>
        <w:t>Woolliams</w:t>
      </w:r>
      <w:proofErr w:type="spellEnd"/>
      <w:r>
        <w:t>, M. and Spiro, J. (2012) ‘</w:t>
      </w:r>
      <w:proofErr w:type="gramStart"/>
      <w:r>
        <w:t>Using</w:t>
      </w:r>
      <w:proofErr w:type="gramEnd"/>
      <w:r>
        <w:t xml:space="preserve"> a framework for Reflection: Gibbs’ reflective cycle’, </w:t>
      </w:r>
      <w:r>
        <w:rPr>
          <w:i/>
          <w:iCs/>
        </w:rPr>
        <w:t>Reflective Writing</w:t>
      </w:r>
      <w:r>
        <w:t xml:space="preserve">, pp. 90–102. </w:t>
      </w:r>
      <w:proofErr w:type="gramStart"/>
      <w:r>
        <w:t>doi:</w:t>
      </w:r>
      <w:proofErr w:type="gramEnd"/>
      <w:r>
        <w:t xml:space="preserve">10.1007/978-0-230-37724-0_16. </w:t>
      </w:r>
    </w:p>
    <w:p w14:paraId="428494F1" w14:textId="77777777" w:rsidR="00E3417D" w:rsidRDefault="00E3417D" w:rsidP="00814E0E">
      <w:pPr>
        <w:rPr>
          <w:rFonts w:cs="Times New Roman"/>
          <w:szCs w:val="24"/>
        </w:rPr>
      </w:pPr>
    </w:p>
    <w:p w14:paraId="7352AF40" w14:textId="77777777" w:rsidR="00E3417D" w:rsidRPr="00814E0E" w:rsidRDefault="00E3417D" w:rsidP="00814E0E">
      <w:pPr>
        <w:rPr>
          <w:rFonts w:cs="Times New Roman"/>
          <w:szCs w:val="24"/>
        </w:rPr>
      </w:pPr>
    </w:p>
    <w:sectPr w:rsidR="00E3417D" w:rsidRPr="00814E0E" w:rsidSect="00E852D8">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D3A922" w14:textId="77777777" w:rsidR="00A87607" w:rsidRDefault="00A87607" w:rsidP="00E852D8">
      <w:pPr>
        <w:spacing w:before="0" w:after="0" w:line="240" w:lineRule="auto"/>
      </w:pPr>
      <w:r>
        <w:separator/>
      </w:r>
    </w:p>
  </w:endnote>
  <w:endnote w:type="continuationSeparator" w:id="0">
    <w:p w14:paraId="2356EF02" w14:textId="77777777" w:rsidR="00A87607" w:rsidRDefault="00A87607" w:rsidP="00E852D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3573624"/>
      <w:docPartObj>
        <w:docPartGallery w:val="Page Numbers (Bottom of Page)"/>
        <w:docPartUnique/>
      </w:docPartObj>
    </w:sdtPr>
    <w:sdtEndPr>
      <w:rPr>
        <w:noProof/>
      </w:rPr>
    </w:sdtEndPr>
    <w:sdtContent>
      <w:p w14:paraId="58C8554D" w14:textId="77777777" w:rsidR="00E3417D" w:rsidRDefault="00E3417D">
        <w:pPr>
          <w:pStyle w:val="Footer"/>
          <w:jc w:val="right"/>
        </w:pPr>
        <w:r>
          <w:fldChar w:fldCharType="begin"/>
        </w:r>
        <w:r>
          <w:instrText xml:space="preserve"> PAGE   \* MERGEFORMAT </w:instrText>
        </w:r>
        <w:r>
          <w:fldChar w:fldCharType="separate"/>
        </w:r>
        <w:r w:rsidR="0078574E">
          <w:rPr>
            <w:noProof/>
          </w:rPr>
          <w:t>10</w:t>
        </w:r>
        <w:r>
          <w:rPr>
            <w:noProof/>
          </w:rPr>
          <w:fldChar w:fldCharType="end"/>
        </w:r>
      </w:p>
    </w:sdtContent>
  </w:sdt>
  <w:p w14:paraId="187D402B" w14:textId="77777777" w:rsidR="00E852D8" w:rsidRDefault="00E852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B5197B" w14:textId="77777777" w:rsidR="00A87607" w:rsidRDefault="00A87607" w:rsidP="00E852D8">
      <w:pPr>
        <w:spacing w:before="0" w:after="0" w:line="240" w:lineRule="auto"/>
      </w:pPr>
      <w:r>
        <w:separator/>
      </w:r>
    </w:p>
  </w:footnote>
  <w:footnote w:type="continuationSeparator" w:id="0">
    <w:p w14:paraId="68299473" w14:textId="77777777" w:rsidR="00A87607" w:rsidRDefault="00A87607" w:rsidP="00E852D8">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DF2F2C"/>
    <w:multiLevelType w:val="multilevel"/>
    <w:tmpl w:val="B34A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EB4BF2"/>
    <w:multiLevelType w:val="multilevel"/>
    <w:tmpl w:val="9AC8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3B0F0B"/>
    <w:multiLevelType w:val="multilevel"/>
    <w:tmpl w:val="9A96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E0E"/>
    <w:rsid w:val="00015244"/>
    <w:rsid w:val="0002397B"/>
    <w:rsid w:val="000332DD"/>
    <w:rsid w:val="00072BC2"/>
    <w:rsid w:val="000774BB"/>
    <w:rsid w:val="000B7657"/>
    <w:rsid w:val="0011617A"/>
    <w:rsid w:val="001634BA"/>
    <w:rsid w:val="002227C8"/>
    <w:rsid w:val="0039453E"/>
    <w:rsid w:val="00594AB3"/>
    <w:rsid w:val="005B7F98"/>
    <w:rsid w:val="006139B3"/>
    <w:rsid w:val="00675EFC"/>
    <w:rsid w:val="00717EA8"/>
    <w:rsid w:val="0078574E"/>
    <w:rsid w:val="00814E0E"/>
    <w:rsid w:val="00835045"/>
    <w:rsid w:val="00867EE1"/>
    <w:rsid w:val="008D7539"/>
    <w:rsid w:val="009B03C5"/>
    <w:rsid w:val="009C5729"/>
    <w:rsid w:val="009C679B"/>
    <w:rsid w:val="00A07A42"/>
    <w:rsid w:val="00A87607"/>
    <w:rsid w:val="00B046D1"/>
    <w:rsid w:val="00B14BD7"/>
    <w:rsid w:val="00B62B21"/>
    <w:rsid w:val="00BA262A"/>
    <w:rsid w:val="00C349E3"/>
    <w:rsid w:val="00C64742"/>
    <w:rsid w:val="00CC7DFC"/>
    <w:rsid w:val="00D27BCE"/>
    <w:rsid w:val="00DD3D7C"/>
    <w:rsid w:val="00DF50B5"/>
    <w:rsid w:val="00E015BC"/>
    <w:rsid w:val="00E13497"/>
    <w:rsid w:val="00E3417D"/>
    <w:rsid w:val="00E35B9E"/>
    <w:rsid w:val="00E64B0E"/>
    <w:rsid w:val="00E7245F"/>
    <w:rsid w:val="00E852D8"/>
    <w:rsid w:val="00EC49B9"/>
    <w:rsid w:val="00FB1538"/>
    <w:rsid w:val="00FC7D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503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4742"/>
    <w:pPr>
      <w:spacing w:before="120" w:after="240" w:line="360" w:lineRule="auto"/>
      <w:jc w:val="both"/>
    </w:pPr>
    <w:rPr>
      <w:rFonts w:ascii="Arial" w:hAnsi="Arial" w:cs="Arial"/>
      <w:sz w:val="24"/>
      <w:lang w:val="en-GB" w:eastAsia="en-GB"/>
    </w:rPr>
  </w:style>
  <w:style w:type="paragraph" w:styleId="Heading1">
    <w:name w:val="heading 1"/>
    <w:basedOn w:val="Normal"/>
    <w:next w:val="Normal"/>
    <w:link w:val="Heading1Char"/>
    <w:uiPriority w:val="9"/>
    <w:qFormat/>
    <w:rsid w:val="009B03C5"/>
    <w:pPr>
      <w:keepNext/>
      <w:keepLines/>
      <w:spacing w:before="240" w:after="0"/>
      <w:outlineLvl w:val="0"/>
    </w:pPr>
    <w:rPr>
      <w:rFonts w:eastAsiaTheme="majorEastAsia" w:cstheme="majorBidi"/>
      <w:color w:val="244061" w:themeColor="accent1" w:themeShade="80"/>
      <w:sz w:val="32"/>
      <w:szCs w:val="32"/>
    </w:rPr>
  </w:style>
  <w:style w:type="paragraph" w:styleId="Heading2">
    <w:name w:val="heading 2"/>
    <w:basedOn w:val="Normal"/>
    <w:next w:val="Normal"/>
    <w:link w:val="Heading2Char"/>
    <w:uiPriority w:val="9"/>
    <w:unhideWhenUsed/>
    <w:qFormat/>
    <w:rsid w:val="00FC7DA7"/>
    <w:pPr>
      <w:keepNext/>
      <w:keepLines/>
      <w:spacing w:before="40" w:after="0"/>
      <w:outlineLvl w:val="1"/>
    </w:pPr>
    <w:rPr>
      <w:rFonts w:eastAsiaTheme="majorEastAsia" w:cstheme="majorBidi"/>
      <w:color w:val="365F91" w:themeColor="accent1" w:themeShade="BF"/>
      <w:sz w:val="28"/>
      <w:szCs w:val="26"/>
    </w:rPr>
  </w:style>
  <w:style w:type="paragraph" w:styleId="Heading3">
    <w:name w:val="heading 3"/>
    <w:basedOn w:val="Normal"/>
    <w:link w:val="Heading3Char"/>
    <w:uiPriority w:val="9"/>
    <w:qFormat/>
    <w:rsid w:val="00814E0E"/>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3C5"/>
    <w:rPr>
      <w:rFonts w:ascii="Times New Roman" w:eastAsiaTheme="majorEastAsia" w:hAnsi="Times New Roman" w:cstheme="majorBidi"/>
      <w:color w:val="244061" w:themeColor="accent1" w:themeShade="80"/>
      <w:sz w:val="32"/>
      <w:szCs w:val="32"/>
    </w:rPr>
  </w:style>
  <w:style w:type="character" w:customStyle="1" w:styleId="Heading2Char">
    <w:name w:val="Heading 2 Char"/>
    <w:basedOn w:val="DefaultParagraphFont"/>
    <w:link w:val="Heading2"/>
    <w:uiPriority w:val="9"/>
    <w:rsid w:val="00FC7DA7"/>
    <w:rPr>
      <w:rFonts w:ascii="Times New Roman" w:eastAsiaTheme="majorEastAsia" w:hAnsi="Times New Roman" w:cstheme="majorBidi"/>
      <w:color w:val="365F91" w:themeColor="accent1" w:themeShade="BF"/>
      <w:sz w:val="28"/>
      <w:szCs w:val="26"/>
    </w:rPr>
  </w:style>
  <w:style w:type="character" w:customStyle="1" w:styleId="Heading3Char">
    <w:name w:val="Heading 3 Char"/>
    <w:basedOn w:val="DefaultParagraphFont"/>
    <w:link w:val="Heading3"/>
    <w:uiPriority w:val="9"/>
    <w:rsid w:val="00814E0E"/>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814E0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E852D8"/>
    <w:pPr>
      <w:spacing w:line="259"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E852D8"/>
    <w:pPr>
      <w:spacing w:after="100"/>
    </w:pPr>
  </w:style>
  <w:style w:type="paragraph" w:styleId="TOC2">
    <w:name w:val="toc 2"/>
    <w:basedOn w:val="Normal"/>
    <w:next w:val="Normal"/>
    <w:autoRedefine/>
    <w:uiPriority w:val="39"/>
    <w:unhideWhenUsed/>
    <w:rsid w:val="00E852D8"/>
    <w:pPr>
      <w:spacing w:after="100"/>
      <w:ind w:left="240"/>
    </w:pPr>
  </w:style>
  <w:style w:type="character" w:styleId="Hyperlink">
    <w:name w:val="Hyperlink"/>
    <w:basedOn w:val="DefaultParagraphFont"/>
    <w:uiPriority w:val="99"/>
    <w:unhideWhenUsed/>
    <w:rsid w:val="00E852D8"/>
    <w:rPr>
      <w:color w:val="0000FF" w:themeColor="hyperlink"/>
      <w:u w:val="single"/>
    </w:rPr>
  </w:style>
  <w:style w:type="paragraph" w:styleId="Header">
    <w:name w:val="header"/>
    <w:basedOn w:val="Normal"/>
    <w:link w:val="HeaderChar"/>
    <w:uiPriority w:val="99"/>
    <w:unhideWhenUsed/>
    <w:rsid w:val="00E852D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852D8"/>
    <w:rPr>
      <w:rFonts w:ascii="Times New Roman" w:hAnsi="Times New Roman" w:cs="Arial"/>
      <w:sz w:val="24"/>
      <w:lang w:val="en-GB" w:eastAsia="en-GB"/>
    </w:rPr>
  </w:style>
  <w:style w:type="paragraph" w:styleId="Footer">
    <w:name w:val="footer"/>
    <w:basedOn w:val="Normal"/>
    <w:link w:val="FooterChar"/>
    <w:uiPriority w:val="99"/>
    <w:unhideWhenUsed/>
    <w:rsid w:val="00E852D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52D8"/>
    <w:rPr>
      <w:rFonts w:ascii="Times New Roman" w:hAnsi="Times New Roman" w:cs="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4065766">
      <w:bodyDiv w:val="1"/>
      <w:marLeft w:val="0"/>
      <w:marRight w:val="0"/>
      <w:marTop w:val="0"/>
      <w:marBottom w:val="0"/>
      <w:divBdr>
        <w:top w:val="none" w:sz="0" w:space="0" w:color="auto"/>
        <w:left w:val="none" w:sz="0" w:space="0" w:color="auto"/>
        <w:bottom w:val="none" w:sz="0" w:space="0" w:color="auto"/>
        <w:right w:val="none" w:sz="0" w:space="0" w:color="auto"/>
      </w:divBdr>
    </w:div>
    <w:div w:id="174787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A0EF7-33EA-4848-8B73-B813C10C4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16386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2023-07-19T17:50:00Z</dcterms:created>
  <dcterms:modified xsi:type="dcterms:W3CDTF">2023-09-01T10:11:00Z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d612acf01e9ce4d34754a79987ee22be0e2e8932e68640f882bf285ce905d2ea</vt:lpwstr>
  </property>
</Properties>
</file>