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44A0A" w14:textId="46E6186B" w:rsidR="00487DB3" w:rsidRPr="00352BF8" w:rsidRDefault="00024A2D" w:rsidP="00352BF8">
      <w:pPr>
        <w:jc w:val="center"/>
        <w:rPr>
          <w:rFonts w:ascii="Arial" w:hAnsi="Arial" w:cs="Arial"/>
          <w:b/>
          <w:bCs/>
          <w:sz w:val="28"/>
          <w:szCs w:val="28"/>
          <w:lang w:val="en-US"/>
        </w:rPr>
      </w:pPr>
      <w:r w:rsidRPr="00352BF8">
        <w:rPr>
          <w:rFonts w:ascii="Arial" w:hAnsi="Arial" w:cs="Arial"/>
          <w:b/>
          <w:bCs/>
          <w:sz w:val="28"/>
          <w:szCs w:val="28"/>
          <w:lang w:val="en-US"/>
        </w:rPr>
        <w:t>BA HONS LEADERSHIP &amp; MANAGEMENT</w:t>
      </w:r>
      <w:r w:rsidR="00775C16" w:rsidRPr="00352BF8">
        <w:rPr>
          <w:rFonts w:ascii="Arial" w:hAnsi="Arial" w:cs="Arial"/>
          <w:b/>
          <w:bCs/>
          <w:sz w:val="28"/>
          <w:szCs w:val="28"/>
          <w:lang w:val="en-US"/>
        </w:rPr>
        <w:t xml:space="preserve"> SKILLS FOR THE WORKPLACE</w:t>
      </w:r>
    </w:p>
    <w:p w14:paraId="399D479C" w14:textId="77777777" w:rsidR="00352BF8" w:rsidRDefault="00352BF8" w:rsidP="00352BF8">
      <w:pPr>
        <w:jc w:val="center"/>
        <w:rPr>
          <w:rFonts w:ascii="Arial" w:hAnsi="Arial" w:cs="Arial"/>
          <w:sz w:val="28"/>
          <w:szCs w:val="28"/>
          <w:lang w:val="en-US"/>
        </w:rPr>
      </w:pPr>
    </w:p>
    <w:p w14:paraId="63B6C107" w14:textId="77777777" w:rsidR="00352BF8" w:rsidRDefault="00352BF8" w:rsidP="00352BF8">
      <w:pPr>
        <w:jc w:val="center"/>
        <w:rPr>
          <w:rFonts w:ascii="Arial" w:hAnsi="Arial" w:cs="Arial"/>
          <w:sz w:val="28"/>
          <w:szCs w:val="28"/>
          <w:lang w:val="en-US"/>
        </w:rPr>
      </w:pPr>
    </w:p>
    <w:p w14:paraId="207A4A7E" w14:textId="3F8B0317" w:rsidR="00024A2D" w:rsidRPr="00352BF8" w:rsidRDefault="00024A2D" w:rsidP="00352BF8">
      <w:pPr>
        <w:jc w:val="center"/>
        <w:rPr>
          <w:rFonts w:ascii="Arial" w:hAnsi="Arial" w:cs="Arial"/>
          <w:sz w:val="28"/>
          <w:szCs w:val="28"/>
          <w:lang w:val="en-US"/>
        </w:rPr>
      </w:pPr>
      <w:r w:rsidRPr="00352BF8">
        <w:rPr>
          <w:rFonts w:ascii="Arial" w:hAnsi="Arial" w:cs="Arial"/>
          <w:b/>
          <w:bCs/>
          <w:sz w:val="28"/>
          <w:szCs w:val="28"/>
          <w:lang w:val="en-US"/>
        </w:rPr>
        <w:t>Student Name:</w:t>
      </w:r>
      <w:r w:rsidRPr="00352BF8">
        <w:rPr>
          <w:rFonts w:ascii="Arial" w:hAnsi="Arial" w:cs="Arial"/>
          <w:sz w:val="28"/>
          <w:szCs w:val="28"/>
          <w:lang w:val="en-US"/>
        </w:rPr>
        <w:t xml:space="preserve"> Michael Thomas</w:t>
      </w:r>
    </w:p>
    <w:p w14:paraId="277A6A8B" w14:textId="77777777" w:rsidR="00352BF8" w:rsidRDefault="00352BF8" w:rsidP="00352BF8">
      <w:pPr>
        <w:jc w:val="center"/>
        <w:rPr>
          <w:rFonts w:ascii="Arial" w:hAnsi="Arial" w:cs="Arial"/>
          <w:sz w:val="28"/>
          <w:szCs w:val="28"/>
          <w:lang w:val="en-US"/>
        </w:rPr>
      </w:pPr>
    </w:p>
    <w:p w14:paraId="35D651CF" w14:textId="77777777" w:rsidR="00352BF8" w:rsidRDefault="00352BF8" w:rsidP="00352BF8">
      <w:pPr>
        <w:jc w:val="center"/>
        <w:rPr>
          <w:rFonts w:ascii="Arial" w:hAnsi="Arial" w:cs="Arial"/>
          <w:sz w:val="28"/>
          <w:szCs w:val="28"/>
          <w:lang w:val="en-US"/>
        </w:rPr>
      </w:pPr>
    </w:p>
    <w:p w14:paraId="04F99220" w14:textId="77777777" w:rsidR="009B3D1C" w:rsidRDefault="009B3D1C" w:rsidP="00352BF8">
      <w:pPr>
        <w:jc w:val="center"/>
        <w:rPr>
          <w:rFonts w:ascii="Arial" w:hAnsi="Arial" w:cs="Arial"/>
          <w:b/>
          <w:bCs/>
          <w:sz w:val="28"/>
          <w:szCs w:val="28"/>
          <w:lang w:val="en-US"/>
        </w:rPr>
      </w:pPr>
    </w:p>
    <w:p w14:paraId="1DF669AF" w14:textId="1EFA5773" w:rsidR="00024A2D" w:rsidRPr="00352BF8" w:rsidRDefault="00024A2D" w:rsidP="00352BF8">
      <w:pPr>
        <w:jc w:val="center"/>
        <w:rPr>
          <w:rFonts w:ascii="Arial" w:hAnsi="Arial" w:cs="Arial"/>
          <w:sz w:val="28"/>
          <w:szCs w:val="28"/>
          <w:lang w:val="en-US"/>
        </w:rPr>
      </w:pPr>
      <w:r w:rsidRPr="00352BF8">
        <w:rPr>
          <w:rFonts w:ascii="Arial" w:hAnsi="Arial" w:cs="Arial"/>
          <w:b/>
          <w:bCs/>
          <w:sz w:val="28"/>
          <w:szCs w:val="28"/>
          <w:lang w:val="en-US"/>
        </w:rPr>
        <w:t>Student Number:</w:t>
      </w:r>
      <w:r w:rsidRPr="00352BF8">
        <w:rPr>
          <w:rFonts w:ascii="Arial" w:hAnsi="Arial" w:cs="Arial"/>
          <w:sz w:val="28"/>
          <w:szCs w:val="28"/>
          <w:lang w:val="en-US"/>
        </w:rPr>
        <w:t xml:space="preserve"> 1908080</w:t>
      </w:r>
    </w:p>
    <w:p w14:paraId="6A4CF323" w14:textId="77777777" w:rsidR="00352BF8" w:rsidRDefault="00352BF8" w:rsidP="00352BF8">
      <w:pPr>
        <w:jc w:val="center"/>
        <w:rPr>
          <w:rFonts w:ascii="Arial" w:hAnsi="Arial" w:cs="Arial"/>
          <w:sz w:val="28"/>
          <w:szCs w:val="28"/>
          <w:lang w:val="en-US"/>
        </w:rPr>
      </w:pPr>
    </w:p>
    <w:p w14:paraId="68F786A6" w14:textId="77777777" w:rsidR="00352BF8" w:rsidRDefault="00352BF8" w:rsidP="00352BF8">
      <w:pPr>
        <w:jc w:val="center"/>
        <w:rPr>
          <w:rFonts w:ascii="Arial" w:hAnsi="Arial" w:cs="Arial"/>
          <w:sz w:val="28"/>
          <w:szCs w:val="28"/>
          <w:lang w:val="en-US"/>
        </w:rPr>
      </w:pPr>
    </w:p>
    <w:p w14:paraId="1F34856E" w14:textId="77777777" w:rsidR="009B3D1C" w:rsidRDefault="009B3D1C" w:rsidP="009B3D1C">
      <w:pPr>
        <w:shd w:val="clear" w:color="auto" w:fill="FFFFFF"/>
        <w:jc w:val="center"/>
        <w:textAlignment w:val="baseline"/>
        <w:rPr>
          <w:rFonts w:ascii="Arial" w:hAnsi="Arial" w:cs="Arial"/>
          <w:b/>
          <w:bCs/>
          <w:sz w:val="28"/>
          <w:szCs w:val="28"/>
          <w:lang w:val="en-US"/>
        </w:rPr>
      </w:pPr>
    </w:p>
    <w:p w14:paraId="566C3671" w14:textId="756783B4" w:rsidR="009B3D1C" w:rsidRPr="009B3D1C" w:rsidRDefault="00024A2D" w:rsidP="009B3D1C">
      <w:pPr>
        <w:shd w:val="clear" w:color="auto" w:fill="FFFFFF"/>
        <w:jc w:val="center"/>
        <w:textAlignment w:val="baseline"/>
        <w:rPr>
          <w:rFonts w:ascii="Arial" w:eastAsia="Times New Roman" w:hAnsi="Arial" w:cs="Arial"/>
          <w:color w:val="323130"/>
          <w:sz w:val="28"/>
          <w:szCs w:val="28"/>
          <w:lang w:eastAsia="en-GB"/>
        </w:rPr>
      </w:pPr>
      <w:r w:rsidRPr="009B3D1C">
        <w:rPr>
          <w:rFonts w:ascii="Arial" w:hAnsi="Arial" w:cs="Arial"/>
          <w:b/>
          <w:bCs/>
          <w:sz w:val="28"/>
          <w:szCs w:val="28"/>
          <w:lang w:val="en-US"/>
        </w:rPr>
        <w:t>Lecturer Name:</w:t>
      </w:r>
      <w:r w:rsidR="009B3D1C" w:rsidRPr="009B3D1C">
        <w:rPr>
          <w:rFonts w:ascii="Arial" w:hAnsi="Arial" w:cs="Arial"/>
          <w:b/>
          <w:bCs/>
          <w:sz w:val="28"/>
          <w:szCs w:val="28"/>
          <w:lang w:val="en-US"/>
        </w:rPr>
        <w:t xml:space="preserve"> </w:t>
      </w:r>
      <w:r w:rsidR="009B3D1C" w:rsidRPr="009B3D1C">
        <w:rPr>
          <w:rFonts w:ascii="Arial" w:eastAsia="Times New Roman" w:hAnsi="Arial" w:cs="Arial"/>
          <w:color w:val="323130"/>
          <w:sz w:val="28"/>
          <w:szCs w:val="28"/>
          <w:lang w:eastAsia="en-GB"/>
        </w:rPr>
        <w:t>Seyed Nasirpourosgoei</w:t>
      </w:r>
    </w:p>
    <w:p w14:paraId="676B1CF3" w14:textId="10717C19" w:rsidR="00024A2D" w:rsidRPr="00352BF8" w:rsidRDefault="00024A2D" w:rsidP="00352BF8">
      <w:pPr>
        <w:jc w:val="center"/>
        <w:rPr>
          <w:rFonts w:ascii="Arial" w:hAnsi="Arial" w:cs="Arial"/>
          <w:b/>
          <w:bCs/>
          <w:sz w:val="28"/>
          <w:szCs w:val="28"/>
          <w:lang w:val="en-US"/>
        </w:rPr>
      </w:pPr>
    </w:p>
    <w:p w14:paraId="39ADDFCC" w14:textId="77777777" w:rsidR="00352BF8" w:rsidRDefault="00352BF8" w:rsidP="00352BF8">
      <w:pPr>
        <w:jc w:val="center"/>
        <w:rPr>
          <w:rFonts w:ascii="Arial" w:hAnsi="Arial" w:cs="Arial"/>
          <w:sz w:val="28"/>
          <w:szCs w:val="28"/>
          <w:lang w:val="en-US"/>
        </w:rPr>
      </w:pPr>
    </w:p>
    <w:p w14:paraId="4F4C6A40" w14:textId="77777777" w:rsidR="009B3D1C" w:rsidRDefault="009B3D1C" w:rsidP="00352BF8">
      <w:pPr>
        <w:jc w:val="center"/>
        <w:rPr>
          <w:rFonts w:ascii="Arial" w:hAnsi="Arial" w:cs="Arial"/>
          <w:b/>
          <w:bCs/>
          <w:sz w:val="28"/>
          <w:szCs w:val="28"/>
          <w:lang w:val="en-US"/>
        </w:rPr>
      </w:pPr>
    </w:p>
    <w:p w14:paraId="5EF7907D" w14:textId="3CEF9C4F" w:rsidR="00024A2D" w:rsidRPr="00352BF8" w:rsidRDefault="00024A2D" w:rsidP="00352BF8">
      <w:pPr>
        <w:jc w:val="center"/>
        <w:rPr>
          <w:rFonts w:ascii="Arial" w:hAnsi="Arial" w:cs="Arial"/>
          <w:sz w:val="28"/>
          <w:szCs w:val="28"/>
          <w:lang w:val="en-US"/>
        </w:rPr>
      </w:pPr>
      <w:r w:rsidRPr="00352BF8">
        <w:rPr>
          <w:rFonts w:ascii="Arial" w:hAnsi="Arial" w:cs="Arial"/>
          <w:b/>
          <w:bCs/>
          <w:sz w:val="28"/>
          <w:szCs w:val="28"/>
          <w:lang w:val="en-US"/>
        </w:rPr>
        <w:t>Module Title:</w:t>
      </w:r>
      <w:r w:rsidR="00775C16" w:rsidRPr="00352BF8">
        <w:rPr>
          <w:rFonts w:ascii="Arial" w:hAnsi="Arial" w:cs="Arial"/>
          <w:sz w:val="28"/>
          <w:szCs w:val="28"/>
          <w:lang w:val="en-US"/>
        </w:rPr>
        <w:t xml:space="preserve"> </w:t>
      </w:r>
      <w:r w:rsidR="00775C16" w:rsidRPr="00352BF8">
        <w:rPr>
          <w:rFonts w:ascii="Arial" w:eastAsia="Times New Roman" w:hAnsi="Arial" w:cs="Arial"/>
          <w:sz w:val="28"/>
          <w:szCs w:val="28"/>
          <w:lang w:eastAsia="en-GB"/>
        </w:rPr>
        <w:t>Knowledge and Information Management Skills for the Workplace</w:t>
      </w:r>
    </w:p>
    <w:p w14:paraId="53291CEA" w14:textId="77777777" w:rsidR="00352BF8" w:rsidRDefault="00352BF8" w:rsidP="00352BF8">
      <w:pPr>
        <w:jc w:val="center"/>
        <w:rPr>
          <w:rFonts w:ascii="Arial" w:hAnsi="Arial" w:cs="Arial"/>
          <w:sz w:val="28"/>
          <w:szCs w:val="28"/>
          <w:lang w:val="en-US"/>
        </w:rPr>
      </w:pPr>
    </w:p>
    <w:p w14:paraId="1C4665BC" w14:textId="77777777" w:rsidR="009B3D1C" w:rsidRDefault="009B3D1C" w:rsidP="00352BF8">
      <w:pPr>
        <w:jc w:val="center"/>
        <w:rPr>
          <w:rFonts w:ascii="Arial" w:hAnsi="Arial" w:cs="Arial"/>
          <w:b/>
          <w:bCs/>
          <w:sz w:val="28"/>
          <w:szCs w:val="28"/>
          <w:lang w:val="en-US"/>
        </w:rPr>
      </w:pPr>
    </w:p>
    <w:p w14:paraId="70A1D8BF" w14:textId="1B941DC2" w:rsidR="00352BF8" w:rsidRDefault="009B3D1C" w:rsidP="00352BF8">
      <w:pPr>
        <w:jc w:val="center"/>
        <w:rPr>
          <w:rFonts w:ascii="Arial" w:hAnsi="Arial" w:cs="Arial"/>
          <w:sz w:val="28"/>
          <w:szCs w:val="28"/>
          <w:lang w:val="en-US"/>
        </w:rPr>
      </w:pPr>
      <w:r w:rsidRPr="009B3D1C">
        <w:rPr>
          <w:rFonts w:ascii="Arial" w:hAnsi="Arial" w:cs="Arial"/>
          <w:b/>
          <w:bCs/>
          <w:sz w:val="28"/>
          <w:szCs w:val="28"/>
          <w:lang w:val="en-US"/>
        </w:rPr>
        <w:t>Title:</w:t>
      </w:r>
      <w:r>
        <w:rPr>
          <w:rFonts w:ascii="Arial" w:hAnsi="Arial" w:cs="Arial"/>
          <w:sz w:val="28"/>
          <w:szCs w:val="28"/>
          <w:lang w:val="en-US"/>
        </w:rPr>
        <w:t xml:space="preserve"> Academic Report</w:t>
      </w:r>
    </w:p>
    <w:p w14:paraId="0A66C938" w14:textId="77777777" w:rsidR="009B3D1C" w:rsidRDefault="009B3D1C" w:rsidP="00352BF8">
      <w:pPr>
        <w:jc w:val="center"/>
        <w:rPr>
          <w:rFonts w:ascii="Arial" w:hAnsi="Arial" w:cs="Arial"/>
          <w:b/>
          <w:bCs/>
          <w:sz w:val="28"/>
          <w:szCs w:val="28"/>
          <w:lang w:val="en-US"/>
        </w:rPr>
      </w:pPr>
    </w:p>
    <w:p w14:paraId="4E172858" w14:textId="77777777" w:rsidR="009B3D1C" w:rsidRDefault="009B3D1C" w:rsidP="00352BF8">
      <w:pPr>
        <w:jc w:val="center"/>
        <w:rPr>
          <w:rFonts w:ascii="Arial" w:hAnsi="Arial" w:cs="Arial"/>
          <w:b/>
          <w:bCs/>
          <w:sz w:val="28"/>
          <w:szCs w:val="28"/>
          <w:lang w:val="en-US"/>
        </w:rPr>
      </w:pPr>
    </w:p>
    <w:p w14:paraId="32EEAEA2" w14:textId="045BBABA" w:rsidR="00775C16" w:rsidRPr="00352BF8" w:rsidRDefault="00775C16" w:rsidP="00352BF8">
      <w:pPr>
        <w:jc w:val="center"/>
        <w:rPr>
          <w:rFonts w:ascii="Arial" w:eastAsia="Times New Roman" w:hAnsi="Arial" w:cs="Arial"/>
          <w:sz w:val="28"/>
          <w:szCs w:val="28"/>
          <w:lang w:eastAsia="en-GB"/>
        </w:rPr>
      </w:pPr>
      <w:r w:rsidRPr="00352BF8">
        <w:rPr>
          <w:rFonts w:ascii="Arial" w:hAnsi="Arial" w:cs="Arial"/>
          <w:b/>
          <w:bCs/>
          <w:sz w:val="28"/>
          <w:szCs w:val="28"/>
          <w:lang w:val="en-US"/>
        </w:rPr>
        <w:t>Module Code:</w:t>
      </w:r>
      <w:r w:rsidRPr="00352BF8">
        <w:rPr>
          <w:rFonts w:ascii="Arial" w:hAnsi="Arial" w:cs="Arial"/>
          <w:sz w:val="28"/>
          <w:szCs w:val="28"/>
          <w:lang w:val="en-US"/>
        </w:rPr>
        <w:t xml:space="preserve"> </w:t>
      </w:r>
      <w:r w:rsidRPr="00352BF8">
        <w:rPr>
          <w:rFonts w:ascii="Arial" w:eastAsia="Times New Roman" w:hAnsi="Arial" w:cs="Arial"/>
          <w:sz w:val="28"/>
          <w:szCs w:val="28"/>
          <w:lang w:eastAsia="en-GB"/>
        </w:rPr>
        <w:t>BMSW5106</w:t>
      </w:r>
    </w:p>
    <w:p w14:paraId="203060EC" w14:textId="77777777" w:rsidR="00352BF8" w:rsidRDefault="00352BF8" w:rsidP="00352BF8">
      <w:pPr>
        <w:jc w:val="center"/>
        <w:rPr>
          <w:rFonts w:ascii="Arial" w:eastAsia="Times New Roman" w:hAnsi="Arial" w:cs="Arial"/>
          <w:sz w:val="28"/>
          <w:szCs w:val="28"/>
          <w:lang w:eastAsia="en-GB"/>
        </w:rPr>
      </w:pPr>
    </w:p>
    <w:p w14:paraId="35E34198" w14:textId="77777777" w:rsidR="00352BF8" w:rsidRDefault="00352BF8" w:rsidP="00352BF8">
      <w:pPr>
        <w:jc w:val="center"/>
        <w:rPr>
          <w:rFonts w:ascii="Arial" w:eastAsia="Times New Roman" w:hAnsi="Arial" w:cs="Arial"/>
          <w:sz w:val="28"/>
          <w:szCs w:val="28"/>
          <w:lang w:eastAsia="en-GB"/>
        </w:rPr>
      </w:pPr>
    </w:p>
    <w:p w14:paraId="59F40F1E" w14:textId="0C04F979" w:rsidR="00352BF8" w:rsidRDefault="00352BF8" w:rsidP="00352BF8">
      <w:pPr>
        <w:jc w:val="center"/>
        <w:rPr>
          <w:rFonts w:ascii="Arial" w:eastAsia="Times New Roman" w:hAnsi="Arial" w:cs="Arial"/>
          <w:sz w:val="28"/>
          <w:szCs w:val="28"/>
          <w:lang w:eastAsia="en-GB"/>
        </w:rPr>
      </w:pPr>
      <w:r w:rsidRPr="00352BF8">
        <w:rPr>
          <w:rFonts w:ascii="Arial" w:eastAsia="Times New Roman" w:hAnsi="Arial" w:cs="Arial"/>
          <w:b/>
          <w:bCs/>
          <w:sz w:val="28"/>
          <w:szCs w:val="28"/>
          <w:lang w:eastAsia="en-GB"/>
        </w:rPr>
        <w:t>Task:</w:t>
      </w:r>
      <w:r w:rsidRPr="00352BF8">
        <w:rPr>
          <w:rFonts w:ascii="Arial" w:eastAsia="Times New Roman" w:hAnsi="Arial" w:cs="Arial"/>
          <w:sz w:val="28"/>
          <w:szCs w:val="28"/>
          <w:lang w:eastAsia="en-GB"/>
        </w:rPr>
        <w:t xml:space="preserve"> One</w:t>
      </w:r>
    </w:p>
    <w:p w14:paraId="3CACE21D" w14:textId="77777777" w:rsidR="00352BF8" w:rsidRPr="00352BF8" w:rsidRDefault="00352BF8" w:rsidP="00352BF8">
      <w:pPr>
        <w:jc w:val="center"/>
        <w:rPr>
          <w:rFonts w:ascii="Arial" w:hAnsi="Arial" w:cs="Arial"/>
          <w:sz w:val="28"/>
          <w:szCs w:val="28"/>
          <w:lang w:val="en-US"/>
        </w:rPr>
      </w:pPr>
    </w:p>
    <w:p w14:paraId="1068B27D" w14:textId="77777777" w:rsidR="009B3D1C" w:rsidRDefault="009B3D1C" w:rsidP="00352BF8">
      <w:pPr>
        <w:jc w:val="center"/>
        <w:rPr>
          <w:rFonts w:ascii="Arial" w:hAnsi="Arial" w:cs="Arial"/>
          <w:b/>
          <w:bCs/>
          <w:sz w:val="28"/>
          <w:szCs w:val="28"/>
          <w:lang w:val="en-US"/>
        </w:rPr>
      </w:pPr>
    </w:p>
    <w:p w14:paraId="7EC21E20" w14:textId="05146822" w:rsidR="00024A2D" w:rsidRDefault="00775C16" w:rsidP="00352BF8">
      <w:pPr>
        <w:jc w:val="center"/>
        <w:rPr>
          <w:rFonts w:ascii="Arial" w:eastAsia="Times New Roman" w:hAnsi="Arial" w:cs="Arial"/>
          <w:sz w:val="28"/>
          <w:szCs w:val="28"/>
          <w:lang w:eastAsia="en-GB"/>
        </w:rPr>
      </w:pPr>
      <w:r w:rsidRPr="00352BF8">
        <w:rPr>
          <w:rFonts w:ascii="Arial" w:hAnsi="Arial" w:cs="Arial"/>
          <w:b/>
          <w:bCs/>
          <w:sz w:val="28"/>
          <w:szCs w:val="28"/>
          <w:lang w:val="en-US"/>
        </w:rPr>
        <w:t>Submission deadline:</w:t>
      </w:r>
      <w:r w:rsidR="00352BF8" w:rsidRPr="00352BF8">
        <w:rPr>
          <w:rFonts w:ascii="Arial" w:hAnsi="Arial" w:cs="Arial"/>
          <w:sz w:val="28"/>
          <w:szCs w:val="28"/>
          <w:lang w:val="en-US"/>
        </w:rPr>
        <w:t xml:space="preserve"> </w:t>
      </w:r>
      <w:r w:rsidR="00352BF8" w:rsidRPr="00352BF8">
        <w:rPr>
          <w:rFonts w:ascii="Arial" w:eastAsia="Times New Roman" w:hAnsi="Arial" w:cs="Arial"/>
          <w:sz w:val="28"/>
          <w:szCs w:val="28"/>
          <w:lang w:eastAsia="en-GB"/>
        </w:rPr>
        <w:t>23/07/21</w:t>
      </w:r>
    </w:p>
    <w:p w14:paraId="7AEB9A7E" w14:textId="77777777" w:rsidR="00CA3E8A" w:rsidRDefault="00CA3E8A" w:rsidP="00352BF8">
      <w:pPr>
        <w:jc w:val="center"/>
        <w:rPr>
          <w:rFonts w:ascii="Arial" w:eastAsia="Times New Roman" w:hAnsi="Arial" w:cs="Arial"/>
          <w:sz w:val="28"/>
          <w:szCs w:val="28"/>
          <w:lang w:eastAsia="en-GB"/>
        </w:rPr>
      </w:pPr>
    </w:p>
    <w:p w14:paraId="617FA584" w14:textId="3E9EB8A3" w:rsidR="009B3D1C" w:rsidRDefault="009B3D1C" w:rsidP="00FD6E1E">
      <w:pPr>
        <w:jc w:val="center"/>
        <w:rPr>
          <w:rFonts w:ascii="Arial" w:eastAsia="Times New Roman" w:hAnsi="Arial" w:cs="Arial"/>
          <w:sz w:val="28"/>
          <w:szCs w:val="28"/>
          <w:u w:val="single"/>
          <w:lang w:eastAsia="en-GB"/>
        </w:rPr>
      </w:pPr>
      <w:r w:rsidRPr="00FD6E1E">
        <w:rPr>
          <w:rFonts w:ascii="Arial" w:eastAsia="Times New Roman" w:hAnsi="Arial" w:cs="Arial"/>
          <w:sz w:val="28"/>
          <w:szCs w:val="28"/>
          <w:u w:val="single"/>
          <w:lang w:eastAsia="en-GB"/>
        </w:rPr>
        <w:t>Contents Page</w:t>
      </w:r>
    </w:p>
    <w:p w14:paraId="6A1E2BB7" w14:textId="77777777" w:rsidR="00F84CB2" w:rsidRDefault="00F84CB2" w:rsidP="00FD6E1E">
      <w:pPr>
        <w:jc w:val="center"/>
        <w:rPr>
          <w:rFonts w:ascii="Arial" w:eastAsia="Times New Roman" w:hAnsi="Arial" w:cs="Arial"/>
          <w:sz w:val="28"/>
          <w:szCs w:val="28"/>
          <w:u w:val="single"/>
          <w:lang w:eastAsia="en-GB"/>
        </w:rPr>
      </w:pPr>
    </w:p>
    <w:tbl>
      <w:tblPr>
        <w:tblStyle w:val="TableGrid"/>
        <w:tblW w:w="0" w:type="auto"/>
        <w:tblLook w:val="04A0" w:firstRow="1" w:lastRow="0" w:firstColumn="1" w:lastColumn="0" w:noHBand="0" w:noVBand="1"/>
      </w:tblPr>
      <w:tblGrid>
        <w:gridCol w:w="562"/>
        <w:gridCol w:w="7088"/>
        <w:gridCol w:w="1843"/>
      </w:tblGrid>
      <w:tr w:rsidR="00C47A34" w:rsidRPr="0011426A" w14:paraId="38967A35" w14:textId="77777777" w:rsidTr="00C47A34">
        <w:tc>
          <w:tcPr>
            <w:tcW w:w="562" w:type="dxa"/>
            <w:shd w:val="clear" w:color="auto" w:fill="FFC000" w:themeFill="accent4"/>
          </w:tcPr>
          <w:p w14:paraId="4FFDE5EB" w14:textId="77777777" w:rsidR="00C47A34" w:rsidRPr="0011426A" w:rsidRDefault="00C47A34" w:rsidP="0071034F">
            <w:pPr>
              <w:jc w:val="center"/>
              <w:rPr>
                <w:rFonts w:ascii="Arial" w:hAnsi="Arial" w:cs="Arial"/>
              </w:rPr>
            </w:pPr>
            <w:r w:rsidRPr="0011426A">
              <w:rPr>
                <w:rFonts w:ascii="Arial" w:hAnsi="Arial" w:cs="Arial"/>
              </w:rPr>
              <w:t>1.0</w:t>
            </w:r>
          </w:p>
        </w:tc>
        <w:tc>
          <w:tcPr>
            <w:tcW w:w="7088" w:type="dxa"/>
            <w:shd w:val="clear" w:color="auto" w:fill="FFC000" w:themeFill="accent4"/>
          </w:tcPr>
          <w:p w14:paraId="5A6A5114" w14:textId="77777777" w:rsidR="00C47A34" w:rsidRPr="0011426A" w:rsidRDefault="00C47A34" w:rsidP="0071034F">
            <w:pPr>
              <w:jc w:val="center"/>
              <w:rPr>
                <w:rFonts w:ascii="Arial" w:hAnsi="Arial" w:cs="Arial"/>
              </w:rPr>
            </w:pPr>
            <w:r w:rsidRPr="0011426A">
              <w:rPr>
                <w:rFonts w:ascii="Arial" w:eastAsia="Times New Roman" w:hAnsi="Arial" w:cs="Arial"/>
                <w:lang w:eastAsia="en-GB"/>
              </w:rPr>
              <w:t>INTRODUCTION</w:t>
            </w:r>
          </w:p>
        </w:tc>
        <w:tc>
          <w:tcPr>
            <w:tcW w:w="1843" w:type="dxa"/>
            <w:shd w:val="clear" w:color="auto" w:fill="FFC000" w:themeFill="accent4"/>
          </w:tcPr>
          <w:p w14:paraId="3BB562A7" w14:textId="77777777" w:rsidR="00C47A34" w:rsidRPr="0011426A" w:rsidRDefault="00C47A34" w:rsidP="0071034F">
            <w:pPr>
              <w:jc w:val="center"/>
              <w:rPr>
                <w:rFonts w:ascii="Arial" w:hAnsi="Arial" w:cs="Arial"/>
              </w:rPr>
            </w:pPr>
            <w:r w:rsidRPr="0011426A">
              <w:rPr>
                <w:rFonts w:ascii="Arial" w:eastAsia="Times New Roman" w:hAnsi="Arial" w:cs="Arial"/>
                <w:lang w:eastAsia="en-GB"/>
              </w:rPr>
              <w:t>Page 3</w:t>
            </w:r>
          </w:p>
        </w:tc>
      </w:tr>
      <w:tr w:rsidR="00C47A34" w14:paraId="55AC359F" w14:textId="77777777" w:rsidTr="00C47A34">
        <w:tc>
          <w:tcPr>
            <w:tcW w:w="562" w:type="dxa"/>
          </w:tcPr>
          <w:p w14:paraId="7FDB1F6A" w14:textId="77777777" w:rsidR="00C47A34" w:rsidRPr="00F303C6" w:rsidRDefault="00C47A34" w:rsidP="0071034F">
            <w:pPr>
              <w:jc w:val="center"/>
              <w:rPr>
                <w:rFonts w:ascii="Arial" w:hAnsi="Arial" w:cs="Arial"/>
              </w:rPr>
            </w:pPr>
            <w:r w:rsidRPr="00F303C6">
              <w:rPr>
                <w:rFonts w:ascii="Arial" w:hAnsi="Arial" w:cs="Arial"/>
              </w:rPr>
              <w:t>1.1</w:t>
            </w:r>
          </w:p>
        </w:tc>
        <w:tc>
          <w:tcPr>
            <w:tcW w:w="7088" w:type="dxa"/>
          </w:tcPr>
          <w:p w14:paraId="14510F62" w14:textId="77777777" w:rsidR="00C47A34" w:rsidRPr="00F303C6" w:rsidRDefault="00C47A34" w:rsidP="0071034F">
            <w:pPr>
              <w:jc w:val="center"/>
              <w:rPr>
                <w:rFonts w:ascii="Arial" w:hAnsi="Arial" w:cs="Arial"/>
              </w:rPr>
            </w:pPr>
            <w:r w:rsidRPr="00F303C6">
              <w:rPr>
                <w:rFonts w:ascii="Arial" w:eastAsia="Times New Roman" w:hAnsi="Arial" w:cs="Arial"/>
                <w:lang w:eastAsia="en-GB"/>
              </w:rPr>
              <w:t>BRIEF HISTORY</w:t>
            </w:r>
          </w:p>
        </w:tc>
        <w:tc>
          <w:tcPr>
            <w:tcW w:w="1843" w:type="dxa"/>
          </w:tcPr>
          <w:p w14:paraId="04C7EF68" w14:textId="77777777" w:rsidR="00C47A34" w:rsidRPr="00F303C6" w:rsidRDefault="00C47A34" w:rsidP="0071034F">
            <w:pPr>
              <w:jc w:val="center"/>
              <w:rPr>
                <w:rFonts w:ascii="Arial" w:eastAsia="Times New Roman" w:hAnsi="Arial" w:cs="Arial"/>
                <w:lang w:eastAsia="en-GB"/>
              </w:rPr>
            </w:pPr>
            <w:r w:rsidRPr="00F303C6">
              <w:rPr>
                <w:rFonts w:ascii="Arial" w:eastAsia="Times New Roman" w:hAnsi="Arial" w:cs="Arial"/>
                <w:lang w:eastAsia="en-GB"/>
              </w:rPr>
              <w:t>Page 3</w:t>
            </w:r>
          </w:p>
          <w:p w14:paraId="0538233B" w14:textId="77777777" w:rsidR="00C47A34" w:rsidRPr="00F303C6" w:rsidRDefault="00C47A34" w:rsidP="0071034F">
            <w:pPr>
              <w:jc w:val="center"/>
              <w:rPr>
                <w:rFonts w:ascii="Arial" w:hAnsi="Arial" w:cs="Arial"/>
              </w:rPr>
            </w:pPr>
          </w:p>
        </w:tc>
      </w:tr>
      <w:tr w:rsidR="00C47A34" w14:paraId="2B10E468" w14:textId="77777777" w:rsidTr="00C47A34">
        <w:tc>
          <w:tcPr>
            <w:tcW w:w="562" w:type="dxa"/>
          </w:tcPr>
          <w:p w14:paraId="4A91EE87" w14:textId="77777777" w:rsidR="00C47A34" w:rsidRPr="00F303C6" w:rsidRDefault="00C47A34" w:rsidP="0071034F">
            <w:pPr>
              <w:jc w:val="center"/>
              <w:rPr>
                <w:rFonts w:ascii="Arial" w:hAnsi="Arial" w:cs="Arial"/>
              </w:rPr>
            </w:pPr>
            <w:r w:rsidRPr="00F303C6">
              <w:rPr>
                <w:rFonts w:ascii="Arial" w:hAnsi="Arial" w:cs="Arial"/>
              </w:rPr>
              <w:t>2.0</w:t>
            </w:r>
          </w:p>
        </w:tc>
        <w:tc>
          <w:tcPr>
            <w:tcW w:w="7088" w:type="dxa"/>
          </w:tcPr>
          <w:p w14:paraId="68ECD3E1" w14:textId="77777777" w:rsidR="00C47A34" w:rsidRDefault="00C47A34" w:rsidP="0071034F">
            <w:pPr>
              <w:jc w:val="center"/>
              <w:rPr>
                <w:rFonts w:ascii="Arial" w:eastAsia="Times New Roman" w:hAnsi="Arial" w:cs="Arial"/>
                <w:b/>
                <w:bCs/>
                <w:lang w:eastAsia="en-GB"/>
              </w:rPr>
            </w:pPr>
            <w:r w:rsidRPr="0011426A">
              <w:rPr>
                <w:rFonts w:ascii="Arial" w:eastAsia="Times New Roman" w:hAnsi="Arial" w:cs="Arial"/>
                <w:b/>
                <w:bCs/>
                <w:lang w:eastAsia="en-GB"/>
              </w:rPr>
              <w:t>INFORMATION SYSTEMS IMPLEMENTED WITHIN THE JOHN DEERE COMPANY</w:t>
            </w:r>
          </w:p>
          <w:p w14:paraId="5B787BBF" w14:textId="076C8311" w:rsidR="00C47A34" w:rsidRPr="0011426A" w:rsidRDefault="00C47A34" w:rsidP="0071034F">
            <w:pPr>
              <w:jc w:val="center"/>
              <w:rPr>
                <w:rFonts w:ascii="Arial" w:hAnsi="Arial" w:cs="Arial"/>
                <w:b/>
                <w:bCs/>
              </w:rPr>
            </w:pPr>
          </w:p>
        </w:tc>
        <w:tc>
          <w:tcPr>
            <w:tcW w:w="1843" w:type="dxa"/>
          </w:tcPr>
          <w:p w14:paraId="38302BE6" w14:textId="77777777" w:rsidR="00C47A34" w:rsidRPr="00F303C6" w:rsidRDefault="00C47A34" w:rsidP="0071034F">
            <w:pPr>
              <w:jc w:val="center"/>
              <w:rPr>
                <w:rFonts w:ascii="Arial" w:hAnsi="Arial" w:cs="Arial"/>
              </w:rPr>
            </w:pPr>
            <w:r w:rsidRPr="00F303C6">
              <w:rPr>
                <w:rFonts w:ascii="Arial" w:hAnsi="Arial" w:cs="Arial"/>
              </w:rPr>
              <w:t>Page 4</w:t>
            </w:r>
          </w:p>
        </w:tc>
      </w:tr>
      <w:tr w:rsidR="00C47A34" w14:paraId="2C7A991E" w14:textId="77777777" w:rsidTr="00C47A34">
        <w:tc>
          <w:tcPr>
            <w:tcW w:w="562" w:type="dxa"/>
          </w:tcPr>
          <w:p w14:paraId="4217390E" w14:textId="77777777" w:rsidR="00C47A34" w:rsidRPr="00F303C6" w:rsidRDefault="00C47A34" w:rsidP="0071034F">
            <w:pPr>
              <w:jc w:val="center"/>
              <w:rPr>
                <w:rFonts w:ascii="Arial" w:hAnsi="Arial" w:cs="Arial"/>
              </w:rPr>
            </w:pPr>
            <w:r w:rsidRPr="00F303C6">
              <w:rPr>
                <w:rFonts w:ascii="Arial" w:hAnsi="Arial" w:cs="Arial"/>
              </w:rPr>
              <w:t>2.1</w:t>
            </w:r>
          </w:p>
        </w:tc>
        <w:tc>
          <w:tcPr>
            <w:tcW w:w="7088" w:type="dxa"/>
          </w:tcPr>
          <w:p w14:paraId="0BAE130B" w14:textId="77777777" w:rsidR="00C47A34" w:rsidRDefault="00C47A34" w:rsidP="0071034F">
            <w:pPr>
              <w:jc w:val="center"/>
              <w:rPr>
                <w:rFonts w:ascii="Arial" w:eastAsia="Times New Roman" w:hAnsi="Arial" w:cs="Arial"/>
                <w:lang w:eastAsia="en-GB"/>
              </w:rPr>
            </w:pPr>
            <w:r w:rsidRPr="00F303C6">
              <w:rPr>
                <w:rFonts w:ascii="Arial" w:eastAsia="Times New Roman" w:hAnsi="Arial" w:cs="Arial"/>
                <w:lang w:eastAsia="en-GB"/>
              </w:rPr>
              <w:t>SYSTEMS USED INSIDE THE JOHN DEERE COMPANY</w:t>
            </w:r>
          </w:p>
          <w:p w14:paraId="0FF4AEAC" w14:textId="60893B20" w:rsidR="00C47A34" w:rsidRPr="00F303C6" w:rsidRDefault="00C47A34" w:rsidP="0071034F">
            <w:pPr>
              <w:jc w:val="center"/>
              <w:rPr>
                <w:rFonts w:ascii="Arial" w:hAnsi="Arial" w:cs="Arial"/>
              </w:rPr>
            </w:pPr>
          </w:p>
        </w:tc>
        <w:tc>
          <w:tcPr>
            <w:tcW w:w="1843" w:type="dxa"/>
          </w:tcPr>
          <w:p w14:paraId="38DDB522" w14:textId="77777777" w:rsidR="00C47A34" w:rsidRPr="00F303C6" w:rsidRDefault="00C47A34" w:rsidP="0071034F">
            <w:pPr>
              <w:jc w:val="center"/>
              <w:rPr>
                <w:rFonts w:ascii="Arial" w:hAnsi="Arial" w:cs="Arial"/>
              </w:rPr>
            </w:pPr>
            <w:r w:rsidRPr="00F303C6">
              <w:rPr>
                <w:rFonts w:ascii="Arial" w:hAnsi="Arial" w:cs="Arial"/>
              </w:rPr>
              <w:t>Page 4</w:t>
            </w:r>
          </w:p>
        </w:tc>
      </w:tr>
      <w:tr w:rsidR="00C47A34" w14:paraId="62976C29" w14:textId="77777777" w:rsidTr="00C47A34">
        <w:tc>
          <w:tcPr>
            <w:tcW w:w="562" w:type="dxa"/>
          </w:tcPr>
          <w:p w14:paraId="7650DD7A" w14:textId="77777777" w:rsidR="00C47A34" w:rsidRPr="0011426A" w:rsidRDefault="00C47A34" w:rsidP="0071034F">
            <w:pPr>
              <w:jc w:val="center"/>
              <w:rPr>
                <w:rFonts w:ascii="Arial" w:hAnsi="Arial" w:cs="Arial"/>
              </w:rPr>
            </w:pPr>
            <w:r w:rsidRPr="0011426A">
              <w:rPr>
                <w:rFonts w:ascii="Arial" w:hAnsi="Arial" w:cs="Arial"/>
              </w:rPr>
              <w:t>2.2</w:t>
            </w:r>
          </w:p>
        </w:tc>
        <w:tc>
          <w:tcPr>
            <w:tcW w:w="7088" w:type="dxa"/>
          </w:tcPr>
          <w:p w14:paraId="6F2D9D62"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TYPICAL DATA RANGE COLLECTED FOR KNOWLEDGE</w:t>
            </w:r>
          </w:p>
          <w:p w14:paraId="174D7966" w14:textId="301D4D5C" w:rsidR="00C47A34" w:rsidRPr="0011426A" w:rsidRDefault="00C47A34" w:rsidP="0071034F">
            <w:pPr>
              <w:jc w:val="center"/>
              <w:rPr>
                <w:rFonts w:ascii="Arial" w:hAnsi="Arial" w:cs="Arial"/>
              </w:rPr>
            </w:pPr>
          </w:p>
        </w:tc>
        <w:tc>
          <w:tcPr>
            <w:tcW w:w="1843" w:type="dxa"/>
          </w:tcPr>
          <w:p w14:paraId="1236FD13" w14:textId="77777777" w:rsidR="00C47A34" w:rsidRPr="0011426A" w:rsidRDefault="00C47A34" w:rsidP="0071034F">
            <w:pPr>
              <w:jc w:val="center"/>
              <w:rPr>
                <w:rFonts w:ascii="Arial" w:hAnsi="Arial" w:cs="Arial"/>
              </w:rPr>
            </w:pPr>
            <w:r w:rsidRPr="0011426A">
              <w:rPr>
                <w:rFonts w:ascii="Arial" w:hAnsi="Arial" w:cs="Arial"/>
              </w:rPr>
              <w:t>Pages 4-5</w:t>
            </w:r>
          </w:p>
        </w:tc>
      </w:tr>
      <w:tr w:rsidR="00C47A34" w14:paraId="538DAF80" w14:textId="77777777" w:rsidTr="00C47A34">
        <w:tc>
          <w:tcPr>
            <w:tcW w:w="562" w:type="dxa"/>
          </w:tcPr>
          <w:p w14:paraId="661D4BD1" w14:textId="77777777" w:rsidR="00C47A34" w:rsidRPr="0011426A" w:rsidRDefault="00C47A34" w:rsidP="0071034F">
            <w:pPr>
              <w:jc w:val="center"/>
              <w:rPr>
                <w:rFonts w:ascii="Arial" w:hAnsi="Arial" w:cs="Arial"/>
              </w:rPr>
            </w:pPr>
            <w:r w:rsidRPr="0011426A">
              <w:rPr>
                <w:rFonts w:ascii="Arial" w:hAnsi="Arial" w:cs="Arial"/>
              </w:rPr>
              <w:t>2.3</w:t>
            </w:r>
          </w:p>
        </w:tc>
        <w:tc>
          <w:tcPr>
            <w:tcW w:w="7088" w:type="dxa"/>
          </w:tcPr>
          <w:p w14:paraId="281EE8EA"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SENSORS USED IN THE JOHN DEERE MACHINERY</w:t>
            </w:r>
          </w:p>
          <w:p w14:paraId="0CF2727C" w14:textId="43FBA612" w:rsidR="00C47A34" w:rsidRPr="0011426A" w:rsidRDefault="00C47A34" w:rsidP="0071034F">
            <w:pPr>
              <w:jc w:val="center"/>
              <w:rPr>
                <w:rFonts w:ascii="Arial" w:hAnsi="Arial" w:cs="Arial"/>
              </w:rPr>
            </w:pPr>
          </w:p>
        </w:tc>
        <w:tc>
          <w:tcPr>
            <w:tcW w:w="1843" w:type="dxa"/>
          </w:tcPr>
          <w:p w14:paraId="4C1EC58E" w14:textId="77777777" w:rsidR="00C47A34" w:rsidRPr="0011426A" w:rsidRDefault="00C47A34" w:rsidP="0071034F">
            <w:pPr>
              <w:jc w:val="center"/>
              <w:rPr>
                <w:rFonts w:ascii="Arial" w:hAnsi="Arial" w:cs="Arial"/>
              </w:rPr>
            </w:pPr>
            <w:r w:rsidRPr="0011426A">
              <w:rPr>
                <w:rFonts w:ascii="Arial" w:hAnsi="Arial" w:cs="Arial"/>
              </w:rPr>
              <w:t>Pages 5-6</w:t>
            </w:r>
          </w:p>
        </w:tc>
      </w:tr>
      <w:tr w:rsidR="00C47A34" w14:paraId="1371C50B" w14:textId="77777777" w:rsidTr="00C47A34">
        <w:tc>
          <w:tcPr>
            <w:tcW w:w="562" w:type="dxa"/>
          </w:tcPr>
          <w:p w14:paraId="7D92B64F" w14:textId="77777777" w:rsidR="00C47A34" w:rsidRPr="0011426A" w:rsidRDefault="00C47A34" w:rsidP="0071034F">
            <w:pPr>
              <w:jc w:val="center"/>
              <w:rPr>
                <w:rFonts w:ascii="Arial" w:hAnsi="Arial" w:cs="Arial"/>
              </w:rPr>
            </w:pPr>
            <w:r w:rsidRPr="0011426A">
              <w:rPr>
                <w:rFonts w:ascii="Arial" w:hAnsi="Arial" w:cs="Arial"/>
              </w:rPr>
              <w:t>3.0</w:t>
            </w:r>
          </w:p>
        </w:tc>
        <w:tc>
          <w:tcPr>
            <w:tcW w:w="7088" w:type="dxa"/>
          </w:tcPr>
          <w:p w14:paraId="0202DED4" w14:textId="77777777" w:rsidR="00C47A34" w:rsidRDefault="00C47A34" w:rsidP="0071034F">
            <w:pPr>
              <w:jc w:val="center"/>
              <w:rPr>
                <w:rFonts w:ascii="Arial" w:eastAsia="Times New Roman" w:hAnsi="Arial" w:cs="Arial"/>
                <w:b/>
                <w:bCs/>
                <w:lang w:eastAsia="en-GB"/>
              </w:rPr>
            </w:pPr>
            <w:r w:rsidRPr="0011426A">
              <w:rPr>
                <w:rFonts w:ascii="Arial" w:eastAsia="Times New Roman" w:hAnsi="Arial" w:cs="Arial"/>
                <w:b/>
                <w:bCs/>
                <w:lang w:eastAsia="en-GB"/>
              </w:rPr>
              <w:t>CUSTOMER RELATIONSHIP MANAGEMENT (CRM) SYSTEMS</w:t>
            </w:r>
          </w:p>
          <w:p w14:paraId="0068FBB9" w14:textId="44DA33D2" w:rsidR="00C47A34" w:rsidRPr="0011426A" w:rsidRDefault="00C47A34" w:rsidP="0071034F">
            <w:pPr>
              <w:jc w:val="center"/>
              <w:rPr>
                <w:rFonts w:ascii="Arial" w:hAnsi="Arial" w:cs="Arial"/>
              </w:rPr>
            </w:pPr>
          </w:p>
        </w:tc>
        <w:tc>
          <w:tcPr>
            <w:tcW w:w="1843" w:type="dxa"/>
          </w:tcPr>
          <w:p w14:paraId="568DA7F8" w14:textId="77777777" w:rsidR="00C47A34" w:rsidRPr="0011426A" w:rsidRDefault="00C47A34" w:rsidP="0071034F">
            <w:pPr>
              <w:jc w:val="center"/>
              <w:rPr>
                <w:rFonts w:ascii="Arial" w:hAnsi="Arial" w:cs="Arial"/>
              </w:rPr>
            </w:pPr>
            <w:r w:rsidRPr="0011426A">
              <w:rPr>
                <w:rFonts w:ascii="Arial" w:hAnsi="Arial" w:cs="Arial"/>
              </w:rPr>
              <w:t>Page 6</w:t>
            </w:r>
          </w:p>
        </w:tc>
      </w:tr>
      <w:tr w:rsidR="00C47A34" w14:paraId="177A9D9B" w14:textId="77777777" w:rsidTr="00C47A34">
        <w:tc>
          <w:tcPr>
            <w:tcW w:w="562" w:type="dxa"/>
          </w:tcPr>
          <w:p w14:paraId="0EA0E0BC" w14:textId="77777777" w:rsidR="00C47A34" w:rsidRPr="0011426A" w:rsidRDefault="00C47A34" w:rsidP="0071034F">
            <w:pPr>
              <w:jc w:val="center"/>
              <w:rPr>
                <w:rFonts w:ascii="Arial" w:hAnsi="Arial" w:cs="Arial"/>
              </w:rPr>
            </w:pPr>
            <w:r w:rsidRPr="0011426A">
              <w:rPr>
                <w:rFonts w:ascii="Arial" w:hAnsi="Arial" w:cs="Arial"/>
              </w:rPr>
              <w:t>3.1</w:t>
            </w:r>
          </w:p>
        </w:tc>
        <w:tc>
          <w:tcPr>
            <w:tcW w:w="7088" w:type="dxa"/>
          </w:tcPr>
          <w:p w14:paraId="65E4D47A"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ADVANTAGES (CRM) SYSTEMS</w:t>
            </w:r>
          </w:p>
          <w:p w14:paraId="4CDA4671" w14:textId="432B0ED5" w:rsidR="00C47A34" w:rsidRPr="0011426A" w:rsidRDefault="00C47A34" w:rsidP="0071034F">
            <w:pPr>
              <w:jc w:val="center"/>
              <w:rPr>
                <w:rFonts w:ascii="Arial" w:hAnsi="Arial" w:cs="Arial"/>
              </w:rPr>
            </w:pPr>
          </w:p>
        </w:tc>
        <w:tc>
          <w:tcPr>
            <w:tcW w:w="1843" w:type="dxa"/>
          </w:tcPr>
          <w:p w14:paraId="6CCD3517" w14:textId="77777777" w:rsidR="00C47A34" w:rsidRPr="0011426A" w:rsidRDefault="00C47A34" w:rsidP="0071034F">
            <w:pPr>
              <w:jc w:val="center"/>
              <w:rPr>
                <w:rFonts w:ascii="Arial" w:hAnsi="Arial" w:cs="Arial"/>
              </w:rPr>
            </w:pPr>
            <w:r w:rsidRPr="0011426A">
              <w:rPr>
                <w:rFonts w:ascii="Arial" w:hAnsi="Arial" w:cs="Arial"/>
              </w:rPr>
              <w:t>Page 7</w:t>
            </w:r>
          </w:p>
        </w:tc>
      </w:tr>
      <w:tr w:rsidR="00C47A34" w14:paraId="3BA190BC" w14:textId="77777777" w:rsidTr="00C47A34">
        <w:tc>
          <w:tcPr>
            <w:tcW w:w="562" w:type="dxa"/>
          </w:tcPr>
          <w:p w14:paraId="55FD0CAA" w14:textId="77777777" w:rsidR="00C47A34" w:rsidRPr="0011426A" w:rsidRDefault="00C47A34" w:rsidP="0071034F">
            <w:pPr>
              <w:jc w:val="center"/>
              <w:rPr>
                <w:rFonts w:ascii="Arial" w:hAnsi="Arial" w:cs="Arial"/>
              </w:rPr>
            </w:pPr>
            <w:r w:rsidRPr="0011426A">
              <w:rPr>
                <w:rFonts w:ascii="Arial" w:hAnsi="Arial" w:cs="Arial"/>
              </w:rPr>
              <w:t>3.2</w:t>
            </w:r>
          </w:p>
        </w:tc>
        <w:tc>
          <w:tcPr>
            <w:tcW w:w="7088" w:type="dxa"/>
          </w:tcPr>
          <w:p w14:paraId="31D641FB"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DISADVANTAGES (CRM) SYSTEMS</w:t>
            </w:r>
          </w:p>
          <w:p w14:paraId="67DBA8ED" w14:textId="16B827A9" w:rsidR="00C47A34" w:rsidRPr="0011426A" w:rsidRDefault="00C47A34" w:rsidP="0071034F">
            <w:pPr>
              <w:jc w:val="center"/>
              <w:rPr>
                <w:rFonts w:ascii="Arial" w:hAnsi="Arial" w:cs="Arial"/>
              </w:rPr>
            </w:pPr>
          </w:p>
        </w:tc>
        <w:tc>
          <w:tcPr>
            <w:tcW w:w="1843" w:type="dxa"/>
          </w:tcPr>
          <w:p w14:paraId="70EC7DC3" w14:textId="77777777" w:rsidR="00C47A34" w:rsidRPr="0011426A" w:rsidRDefault="00C47A34" w:rsidP="0071034F">
            <w:pPr>
              <w:jc w:val="center"/>
              <w:rPr>
                <w:rFonts w:ascii="Arial" w:hAnsi="Arial" w:cs="Arial"/>
              </w:rPr>
            </w:pPr>
            <w:r w:rsidRPr="0011426A">
              <w:rPr>
                <w:rFonts w:ascii="Arial" w:hAnsi="Arial" w:cs="Arial"/>
              </w:rPr>
              <w:t>Page 7</w:t>
            </w:r>
          </w:p>
        </w:tc>
      </w:tr>
      <w:tr w:rsidR="00C47A34" w14:paraId="2B39B071" w14:textId="77777777" w:rsidTr="00C47A34">
        <w:tc>
          <w:tcPr>
            <w:tcW w:w="562" w:type="dxa"/>
          </w:tcPr>
          <w:p w14:paraId="403A4F8B" w14:textId="77777777" w:rsidR="00C47A34" w:rsidRPr="0011426A" w:rsidRDefault="00C47A34" w:rsidP="0071034F">
            <w:pPr>
              <w:jc w:val="center"/>
              <w:rPr>
                <w:rFonts w:ascii="Arial" w:hAnsi="Arial" w:cs="Arial"/>
              </w:rPr>
            </w:pPr>
            <w:r w:rsidRPr="0011426A">
              <w:rPr>
                <w:rFonts w:ascii="Arial" w:hAnsi="Arial" w:cs="Arial"/>
              </w:rPr>
              <w:t>3.3</w:t>
            </w:r>
          </w:p>
        </w:tc>
        <w:tc>
          <w:tcPr>
            <w:tcW w:w="7088" w:type="dxa"/>
          </w:tcPr>
          <w:p w14:paraId="47574675"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CHALLENGES OF IMPLEMENTING THE (CRM) SYSTEM</w:t>
            </w:r>
          </w:p>
          <w:p w14:paraId="180A59C5" w14:textId="03AE0DE2" w:rsidR="00C47A34" w:rsidRPr="0011426A" w:rsidRDefault="00C47A34" w:rsidP="0071034F">
            <w:pPr>
              <w:jc w:val="center"/>
              <w:rPr>
                <w:rFonts w:ascii="Arial" w:hAnsi="Arial" w:cs="Arial"/>
              </w:rPr>
            </w:pPr>
          </w:p>
        </w:tc>
        <w:tc>
          <w:tcPr>
            <w:tcW w:w="1843" w:type="dxa"/>
          </w:tcPr>
          <w:p w14:paraId="60229EF9" w14:textId="77777777" w:rsidR="00C47A34" w:rsidRPr="0011426A" w:rsidRDefault="00C47A34" w:rsidP="0071034F">
            <w:pPr>
              <w:jc w:val="center"/>
              <w:rPr>
                <w:rFonts w:ascii="Arial" w:hAnsi="Arial" w:cs="Arial"/>
              </w:rPr>
            </w:pPr>
            <w:r w:rsidRPr="0011426A">
              <w:rPr>
                <w:rFonts w:ascii="Arial" w:hAnsi="Arial" w:cs="Arial"/>
              </w:rPr>
              <w:t>Pages 7-8</w:t>
            </w:r>
          </w:p>
        </w:tc>
      </w:tr>
      <w:tr w:rsidR="00C47A34" w14:paraId="7E6A9A0A" w14:textId="77777777" w:rsidTr="00C47A34">
        <w:tc>
          <w:tcPr>
            <w:tcW w:w="562" w:type="dxa"/>
          </w:tcPr>
          <w:p w14:paraId="5F32ADCD" w14:textId="77777777" w:rsidR="00C47A34" w:rsidRPr="0011426A" w:rsidRDefault="00C47A34" w:rsidP="0071034F">
            <w:pPr>
              <w:jc w:val="center"/>
              <w:rPr>
                <w:rFonts w:ascii="Arial" w:hAnsi="Arial" w:cs="Arial"/>
              </w:rPr>
            </w:pPr>
            <w:r w:rsidRPr="0011426A">
              <w:rPr>
                <w:rFonts w:ascii="Arial" w:hAnsi="Arial" w:cs="Arial"/>
              </w:rPr>
              <w:t>4.0</w:t>
            </w:r>
          </w:p>
        </w:tc>
        <w:tc>
          <w:tcPr>
            <w:tcW w:w="7088" w:type="dxa"/>
          </w:tcPr>
          <w:p w14:paraId="22B89F18" w14:textId="77777777" w:rsidR="00C47A34" w:rsidRDefault="00C47A34" w:rsidP="0071034F">
            <w:pPr>
              <w:jc w:val="center"/>
              <w:rPr>
                <w:rFonts w:ascii="Arial" w:eastAsia="Times New Roman" w:hAnsi="Arial" w:cs="Arial"/>
                <w:b/>
                <w:bCs/>
                <w:lang w:eastAsia="en-GB"/>
              </w:rPr>
            </w:pPr>
            <w:r w:rsidRPr="0011426A">
              <w:rPr>
                <w:rFonts w:ascii="Arial" w:eastAsia="Times New Roman" w:hAnsi="Arial" w:cs="Arial"/>
                <w:b/>
                <w:bCs/>
                <w:lang w:eastAsia="en-GB"/>
              </w:rPr>
              <w:t>PORTER’S FIVE FORCES FOR JOHN DEERE &amp; COMPANY</w:t>
            </w:r>
          </w:p>
          <w:p w14:paraId="364267A4" w14:textId="7A36C88C" w:rsidR="00C47A34" w:rsidRPr="0011426A" w:rsidRDefault="00C47A34" w:rsidP="0071034F">
            <w:pPr>
              <w:jc w:val="center"/>
              <w:rPr>
                <w:rFonts w:ascii="Arial" w:hAnsi="Arial" w:cs="Arial"/>
              </w:rPr>
            </w:pPr>
          </w:p>
        </w:tc>
        <w:tc>
          <w:tcPr>
            <w:tcW w:w="1843" w:type="dxa"/>
          </w:tcPr>
          <w:p w14:paraId="2C8ED413" w14:textId="77777777" w:rsidR="00C47A34" w:rsidRPr="0011426A" w:rsidRDefault="00C47A34" w:rsidP="0071034F">
            <w:pPr>
              <w:jc w:val="center"/>
              <w:rPr>
                <w:rFonts w:ascii="Arial" w:hAnsi="Arial" w:cs="Arial"/>
              </w:rPr>
            </w:pPr>
            <w:r w:rsidRPr="0011426A">
              <w:rPr>
                <w:rFonts w:ascii="Arial" w:hAnsi="Arial" w:cs="Arial"/>
              </w:rPr>
              <w:t>Page 8</w:t>
            </w:r>
          </w:p>
        </w:tc>
      </w:tr>
      <w:tr w:rsidR="00C47A34" w14:paraId="4F5E2588" w14:textId="77777777" w:rsidTr="00C47A34">
        <w:tc>
          <w:tcPr>
            <w:tcW w:w="562" w:type="dxa"/>
          </w:tcPr>
          <w:p w14:paraId="5AA47A3A" w14:textId="77777777" w:rsidR="00C47A34" w:rsidRPr="0011426A" w:rsidRDefault="00C47A34" w:rsidP="0071034F">
            <w:pPr>
              <w:jc w:val="center"/>
              <w:rPr>
                <w:rFonts w:ascii="Arial" w:hAnsi="Arial" w:cs="Arial"/>
              </w:rPr>
            </w:pPr>
            <w:r w:rsidRPr="0011426A">
              <w:rPr>
                <w:rFonts w:ascii="Arial" w:hAnsi="Arial" w:cs="Arial"/>
              </w:rPr>
              <w:t>4.1</w:t>
            </w:r>
          </w:p>
        </w:tc>
        <w:tc>
          <w:tcPr>
            <w:tcW w:w="7088" w:type="dxa"/>
          </w:tcPr>
          <w:p w14:paraId="0D9137FA" w14:textId="77777777" w:rsidR="00C47A34" w:rsidRDefault="00C47A34" w:rsidP="0071034F">
            <w:pPr>
              <w:jc w:val="center"/>
              <w:rPr>
                <w:rFonts w:ascii="Arial" w:eastAsia="Times New Roman" w:hAnsi="Arial" w:cs="Arial"/>
                <w:lang w:eastAsia="en-GB"/>
              </w:rPr>
            </w:pPr>
            <w:r w:rsidRPr="0011426A">
              <w:rPr>
                <w:rFonts w:ascii="Arial" w:eastAsia="Times New Roman" w:hAnsi="Arial" w:cs="Arial"/>
                <w:lang w:eastAsia="en-GB"/>
              </w:rPr>
              <w:t>THREATS OF NEW ENTRANTS</w:t>
            </w:r>
          </w:p>
          <w:p w14:paraId="72F1E200" w14:textId="1FBC157E" w:rsidR="00C47A34" w:rsidRPr="0011426A" w:rsidRDefault="00C47A34" w:rsidP="0071034F">
            <w:pPr>
              <w:jc w:val="center"/>
              <w:rPr>
                <w:rFonts w:ascii="Arial" w:hAnsi="Arial" w:cs="Arial"/>
              </w:rPr>
            </w:pPr>
          </w:p>
        </w:tc>
        <w:tc>
          <w:tcPr>
            <w:tcW w:w="1843" w:type="dxa"/>
          </w:tcPr>
          <w:p w14:paraId="44781F86" w14:textId="77777777" w:rsidR="00C47A34" w:rsidRPr="0011426A" w:rsidRDefault="00C47A34" w:rsidP="0071034F">
            <w:pPr>
              <w:jc w:val="center"/>
              <w:rPr>
                <w:rFonts w:ascii="Arial" w:hAnsi="Arial" w:cs="Arial"/>
              </w:rPr>
            </w:pPr>
            <w:r w:rsidRPr="0011426A">
              <w:rPr>
                <w:rFonts w:ascii="Arial" w:hAnsi="Arial" w:cs="Arial"/>
              </w:rPr>
              <w:t>Page 8</w:t>
            </w:r>
          </w:p>
        </w:tc>
      </w:tr>
      <w:tr w:rsidR="00C47A34" w14:paraId="18C0A43E" w14:textId="77777777" w:rsidTr="00C47A34">
        <w:tc>
          <w:tcPr>
            <w:tcW w:w="562" w:type="dxa"/>
          </w:tcPr>
          <w:p w14:paraId="69D2A1AE" w14:textId="77777777" w:rsidR="00C47A34" w:rsidRPr="00EE7264" w:rsidRDefault="00C47A34" w:rsidP="0071034F">
            <w:pPr>
              <w:jc w:val="center"/>
              <w:rPr>
                <w:rFonts w:ascii="Arial" w:hAnsi="Arial" w:cs="Arial"/>
              </w:rPr>
            </w:pPr>
            <w:r w:rsidRPr="00EE7264">
              <w:rPr>
                <w:rFonts w:ascii="Arial" w:hAnsi="Arial" w:cs="Arial"/>
              </w:rPr>
              <w:t>4.2</w:t>
            </w:r>
          </w:p>
        </w:tc>
        <w:tc>
          <w:tcPr>
            <w:tcW w:w="7088" w:type="dxa"/>
          </w:tcPr>
          <w:p w14:paraId="53F8E89C" w14:textId="77777777" w:rsidR="00C47A34" w:rsidRDefault="00C47A34" w:rsidP="0071034F">
            <w:pPr>
              <w:jc w:val="center"/>
              <w:rPr>
                <w:rFonts w:ascii="Arial" w:eastAsia="Times New Roman" w:hAnsi="Arial" w:cs="Arial"/>
                <w:lang w:eastAsia="en-GB"/>
              </w:rPr>
            </w:pPr>
            <w:r w:rsidRPr="00EE7264">
              <w:rPr>
                <w:rFonts w:ascii="Arial" w:eastAsia="Times New Roman" w:hAnsi="Arial" w:cs="Arial"/>
                <w:lang w:eastAsia="en-GB"/>
              </w:rPr>
              <w:t>BARGANING POWER OF SUPPLIERS</w:t>
            </w:r>
          </w:p>
          <w:p w14:paraId="509170CB" w14:textId="171D23F3" w:rsidR="00C47A34" w:rsidRPr="00EE7264" w:rsidRDefault="00C47A34" w:rsidP="0071034F">
            <w:pPr>
              <w:jc w:val="center"/>
              <w:rPr>
                <w:rFonts w:ascii="Arial" w:hAnsi="Arial" w:cs="Arial"/>
              </w:rPr>
            </w:pPr>
          </w:p>
        </w:tc>
        <w:tc>
          <w:tcPr>
            <w:tcW w:w="1843" w:type="dxa"/>
          </w:tcPr>
          <w:p w14:paraId="76A0FAC1" w14:textId="77777777" w:rsidR="00C47A34" w:rsidRPr="00EE7264" w:rsidRDefault="00C47A34" w:rsidP="0071034F">
            <w:pPr>
              <w:jc w:val="center"/>
              <w:rPr>
                <w:rFonts w:ascii="Arial" w:hAnsi="Arial" w:cs="Arial"/>
              </w:rPr>
            </w:pPr>
            <w:r w:rsidRPr="00EE7264">
              <w:rPr>
                <w:rFonts w:ascii="Arial" w:hAnsi="Arial" w:cs="Arial"/>
              </w:rPr>
              <w:t>Page 9</w:t>
            </w:r>
          </w:p>
        </w:tc>
      </w:tr>
      <w:tr w:rsidR="00C47A34" w14:paraId="6D89D19E" w14:textId="77777777" w:rsidTr="00C47A34">
        <w:tc>
          <w:tcPr>
            <w:tcW w:w="562" w:type="dxa"/>
          </w:tcPr>
          <w:p w14:paraId="3169A82E" w14:textId="77777777" w:rsidR="00C47A34" w:rsidRPr="00EE7264" w:rsidRDefault="00C47A34" w:rsidP="0071034F">
            <w:pPr>
              <w:jc w:val="center"/>
              <w:rPr>
                <w:rFonts w:ascii="Arial" w:hAnsi="Arial" w:cs="Arial"/>
              </w:rPr>
            </w:pPr>
            <w:r w:rsidRPr="00EE7264">
              <w:rPr>
                <w:rFonts w:ascii="Arial" w:hAnsi="Arial" w:cs="Arial"/>
              </w:rPr>
              <w:t>4.3</w:t>
            </w:r>
          </w:p>
        </w:tc>
        <w:tc>
          <w:tcPr>
            <w:tcW w:w="7088" w:type="dxa"/>
          </w:tcPr>
          <w:p w14:paraId="2128B270" w14:textId="77777777" w:rsidR="00C47A34" w:rsidRDefault="00C47A34" w:rsidP="0071034F">
            <w:pPr>
              <w:jc w:val="center"/>
              <w:rPr>
                <w:rFonts w:ascii="Arial" w:hAnsi="Arial" w:cs="Arial"/>
              </w:rPr>
            </w:pPr>
            <w:r w:rsidRPr="00EE7264">
              <w:rPr>
                <w:rFonts w:ascii="Arial" w:hAnsi="Arial" w:cs="Arial"/>
              </w:rPr>
              <w:t>THREATS OF SUBSTITUES PRODUCTS OR SERVICES</w:t>
            </w:r>
          </w:p>
          <w:p w14:paraId="3D65B564" w14:textId="0F007F84" w:rsidR="00C47A34" w:rsidRPr="00EE7264" w:rsidRDefault="00C47A34" w:rsidP="0071034F">
            <w:pPr>
              <w:jc w:val="center"/>
              <w:rPr>
                <w:rFonts w:ascii="Arial" w:hAnsi="Arial" w:cs="Arial"/>
              </w:rPr>
            </w:pPr>
          </w:p>
        </w:tc>
        <w:tc>
          <w:tcPr>
            <w:tcW w:w="1843" w:type="dxa"/>
          </w:tcPr>
          <w:p w14:paraId="01EC9E84" w14:textId="77777777" w:rsidR="00C47A34" w:rsidRPr="00EE7264" w:rsidRDefault="00C47A34" w:rsidP="0071034F">
            <w:pPr>
              <w:jc w:val="center"/>
              <w:rPr>
                <w:rFonts w:ascii="Arial" w:hAnsi="Arial" w:cs="Arial"/>
              </w:rPr>
            </w:pPr>
            <w:r w:rsidRPr="00EE7264">
              <w:rPr>
                <w:rFonts w:ascii="Arial" w:hAnsi="Arial" w:cs="Arial"/>
              </w:rPr>
              <w:t>Page 9</w:t>
            </w:r>
          </w:p>
        </w:tc>
      </w:tr>
      <w:tr w:rsidR="00C47A34" w14:paraId="04381515" w14:textId="77777777" w:rsidTr="00C47A34">
        <w:tc>
          <w:tcPr>
            <w:tcW w:w="562" w:type="dxa"/>
          </w:tcPr>
          <w:p w14:paraId="5B3B85EC" w14:textId="77777777" w:rsidR="00C47A34" w:rsidRPr="00EE7264" w:rsidRDefault="00C47A34" w:rsidP="0071034F">
            <w:pPr>
              <w:jc w:val="center"/>
              <w:rPr>
                <w:rFonts w:ascii="Arial" w:hAnsi="Arial" w:cs="Arial"/>
              </w:rPr>
            </w:pPr>
            <w:r w:rsidRPr="00EE7264">
              <w:rPr>
                <w:rFonts w:ascii="Arial" w:hAnsi="Arial" w:cs="Arial"/>
              </w:rPr>
              <w:t>4.4</w:t>
            </w:r>
          </w:p>
        </w:tc>
        <w:tc>
          <w:tcPr>
            <w:tcW w:w="7088" w:type="dxa"/>
          </w:tcPr>
          <w:p w14:paraId="3932980C" w14:textId="77777777" w:rsidR="00C47A34" w:rsidRDefault="00C47A34" w:rsidP="0071034F">
            <w:pPr>
              <w:jc w:val="center"/>
              <w:rPr>
                <w:rFonts w:ascii="Arial" w:eastAsia="Times New Roman" w:hAnsi="Arial" w:cs="Arial"/>
                <w:lang w:eastAsia="en-GB"/>
              </w:rPr>
            </w:pPr>
            <w:r w:rsidRPr="00EE7264">
              <w:rPr>
                <w:rFonts w:ascii="Arial" w:eastAsia="Times New Roman" w:hAnsi="Arial" w:cs="Arial"/>
                <w:lang w:eastAsia="en-GB"/>
              </w:rPr>
              <w:t>BARGAINING POWER OF BUYERS</w:t>
            </w:r>
          </w:p>
          <w:p w14:paraId="158D9251" w14:textId="3152311B" w:rsidR="00C47A34" w:rsidRPr="00EE7264" w:rsidRDefault="00C47A34" w:rsidP="0071034F">
            <w:pPr>
              <w:jc w:val="center"/>
              <w:rPr>
                <w:rFonts w:ascii="Arial" w:hAnsi="Arial" w:cs="Arial"/>
              </w:rPr>
            </w:pPr>
          </w:p>
        </w:tc>
        <w:tc>
          <w:tcPr>
            <w:tcW w:w="1843" w:type="dxa"/>
          </w:tcPr>
          <w:p w14:paraId="7332F042" w14:textId="77777777" w:rsidR="00C47A34" w:rsidRPr="00EE7264" w:rsidRDefault="00C47A34" w:rsidP="0071034F">
            <w:pPr>
              <w:jc w:val="center"/>
              <w:rPr>
                <w:rFonts w:ascii="Arial" w:hAnsi="Arial" w:cs="Arial"/>
              </w:rPr>
            </w:pPr>
            <w:r w:rsidRPr="00EE7264">
              <w:rPr>
                <w:rFonts w:ascii="Arial" w:hAnsi="Arial" w:cs="Arial"/>
              </w:rPr>
              <w:t>Page 10</w:t>
            </w:r>
          </w:p>
        </w:tc>
      </w:tr>
      <w:tr w:rsidR="00C47A34" w14:paraId="61D7729F" w14:textId="77777777" w:rsidTr="00C47A34">
        <w:tc>
          <w:tcPr>
            <w:tcW w:w="562" w:type="dxa"/>
          </w:tcPr>
          <w:p w14:paraId="768D78E7" w14:textId="77777777" w:rsidR="00C47A34" w:rsidRPr="00EE7264" w:rsidRDefault="00C47A34" w:rsidP="0071034F">
            <w:pPr>
              <w:jc w:val="center"/>
              <w:rPr>
                <w:rFonts w:ascii="Arial" w:hAnsi="Arial" w:cs="Arial"/>
              </w:rPr>
            </w:pPr>
            <w:r>
              <w:rPr>
                <w:rFonts w:ascii="Arial" w:hAnsi="Arial" w:cs="Arial"/>
              </w:rPr>
              <w:t>5.0</w:t>
            </w:r>
          </w:p>
        </w:tc>
        <w:tc>
          <w:tcPr>
            <w:tcW w:w="7088" w:type="dxa"/>
          </w:tcPr>
          <w:p w14:paraId="48BC8806" w14:textId="77777777" w:rsidR="00C47A34" w:rsidRDefault="00C47A34" w:rsidP="0071034F">
            <w:pPr>
              <w:jc w:val="center"/>
              <w:rPr>
                <w:rFonts w:ascii="Arial" w:eastAsia="Times New Roman" w:hAnsi="Arial" w:cs="Arial"/>
                <w:b/>
                <w:bCs/>
                <w:lang w:eastAsia="en-GB"/>
              </w:rPr>
            </w:pPr>
            <w:r w:rsidRPr="00EE7264">
              <w:rPr>
                <w:rFonts w:ascii="Arial" w:eastAsia="Times New Roman" w:hAnsi="Arial" w:cs="Arial"/>
                <w:b/>
                <w:bCs/>
                <w:lang w:eastAsia="en-GB"/>
              </w:rPr>
              <w:t>BIG DATA ANALYSIS AND THE INTERNET (IoT)</w:t>
            </w:r>
          </w:p>
          <w:p w14:paraId="2C64318D" w14:textId="64FFE9E3" w:rsidR="00C47A34" w:rsidRPr="00EE7264" w:rsidRDefault="00C47A34" w:rsidP="0071034F">
            <w:pPr>
              <w:jc w:val="center"/>
              <w:rPr>
                <w:rFonts w:ascii="Arial" w:hAnsi="Arial" w:cs="Arial"/>
              </w:rPr>
            </w:pPr>
          </w:p>
        </w:tc>
        <w:tc>
          <w:tcPr>
            <w:tcW w:w="1843" w:type="dxa"/>
          </w:tcPr>
          <w:p w14:paraId="1ACDBCFA" w14:textId="77777777" w:rsidR="00C47A34" w:rsidRPr="00EE7264" w:rsidRDefault="00C47A34" w:rsidP="0071034F">
            <w:pPr>
              <w:jc w:val="center"/>
              <w:rPr>
                <w:rFonts w:ascii="Arial" w:hAnsi="Arial" w:cs="Arial"/>
              </w:rPr>
            </w:pPr>
            <w:r w:rsidRPr="00EE7264">
              <w:rPr>
                <w:rFonts w:ascii="Arial" w:hAnsi="Arial" w:cs="Arial"/>
              </w:rPr>
              <w:t>Page 10</w:t>
            </w:r>
          </w:p>
        </w:tc>
      </w:tr>
      <w:tr w:rsidR="00C47A34" w14:paraId="7C8B3DA9" w14:textId="77777777" w:rsidTr="00C47A34">
        <w:tc>
          <w:tcPr>
            <w:tcW w:w="562" w:type="dxa"/>
          </w:tcPr>
          <w:p w14:paraId="2155399F" w14:textId="77777777" w:rsidR="00C47A34" w:rsidRPr="00EE7264" w:rsidRDefault="00C47A34" w:rsidP="0071034F">
            <w:pPr>
              <w:jc w:val="center"/>
              <w:rPr>
                <w:rFonts w:ascii="Arial" w:hAnsi="Arial" w:cs="Arial"/>
              </w:rPr>
            </w:pPr>
            <w:r w:rsidRPr="00EE7264">
              <w:rPr>
                <w:rFonts w:ascii="Arial" w:hAnsi="Arial" w:cs="Arial"/>
              </w:rPr>
              <w:t>5.1</w:t>
            </w:r>
          </w:p>
        </w:tc>
        <w:tc>
          <w:tcPr>
            <w:tcW w:w="7088" w:type="dxa"/>
          </w:tcPr>
          <w:p w14:paraId="3F4E4A3A" w14:textId="77777777" w:rsidR="00C47A34" w:rsidRDefault="00C47A34" w:rsidP="0071034F">
            <w:pPr>
              <w:jc w:val="center"/>
              <w:rPr>
                <w:rFonts w:ascii="Arial" w:eastAsia="Times New Roman" w:hAnsi="Arial" w:cs="Arial"/>
                <w:lang w:eastAsia="en-GB"/>
              </w:rPr>
            </w:pPr>
            <w:r w:rsidRPr="00EE7264">
              <w:rPr>
                <w:rFonts w:ascii="Arial" w:eastAsia="Times New Roman" w:hAnsi="Arial" w:cs="Arial"/>
                <w:lang w:eastAsia="en-GB"/>
              </w:rPr>
              <w:t>EXPLAIN ADVANTAGES</w:t>
            </w:r>
          </w:p>
          <w:p w14:paraId="5D9045E7" w14:textId="03BB30DD" w:rsidR="00C47A34" w:rsidRPr="00EE7264" w:rsidRDefault="00C47A34" w:rsidP="0071034F">
            <w:pPr>
              <w:jc w:val="center"/>
              <w:rPr>
                <w:rFonts w:ascii="Arial" w:hAnsi="Arial" w:cs="Arial"/>
              </w:rPr>
            </w:pPr>
          </w:p>
        </w:tc>
        <w:tc>
          <w:tcPr>
            <w:tcW w:w="1843" w:type="dxa"/>
          </w:tcPr>
          <w:p w14:paraId="02D69127" w14:textId="77777777" w:rsidR="00C47A34" w:rsidRPr="00EE7264" w:rsidRDefault="00C47A34" w:rsidP="0071034F">
            <w:pPr>
              <w:jc w:val="center"/>
              <w:rPr>
                <w:rFonts w:ascii="Arial" w:hAnsi="Arial" w:cs="Arial"/>
              </w:rPr>
            </w:pPr>
            <w:r w:rsidRPr="00EE7264">
              <w:rPr>
                <w:rFonts w:ascii="Arial" w:hAnsi="Arial" w:cs="Arial"/>
              </w:rPr>
              <w:t>Pages 10-11</w:t>
            </w:r>
          </w:p>
        </w:tc>
      </w:tr>
      <w:tr w:rsidR="00C47A34" w14:paraId="2B714A90" w14:textId="77777777" w:rsidTr="00C47A34">
        <w:tc>
          <w:tcPr>
            <w:tcW w:w="562" w:type="dxa"/>
          </w:tcPr>
          <w:p w14:paraId="04C97AF4" w14:textId="77777777" w:rsidR="00C47A34" w:rsidRPr="00EE7264" w:rsidRDefault="00C47A34" w:rsidP="0071034F">
            <w:pPr>
              <w:jc w:val="center"/>
              <w:rPr>
                <w:rFonts w:ascii="Arial" w:hAnsi="Arial" w:cs="Arial"/>
              </w:rPr>
            </w:pPr>
            <w:r w:rsidRPr="00EE7264">
              <w:rPr>
                <w:rFonts w:ascii="Arial" w:hAnsi="Arial" w:cs="Arial"/>
              </w:rPr>
              <w:t>5.2</w:t>
            </w:r>
          </w:p>
        </w:tc>
        <w:tc>
          <w:tcPr>
            <w:tcW w:w="7088" w:type="dxa"/>
          </w:tcPr>
          <w:p w14:paraId="5D64E39F" w14:textId="77777777" w:rsidR="00C47A34" w:rsidRDefault="00C47A34" w:rsidP="0071034F">
            <w:pPr>
              <w:jc w:val="center"/>
              <w:rPr>
                <w:rFonts w:ascii="Arial" w:eastAsia="Times New Roman" w:hAnsi="Arial" w:cs="Arial"/>
                <w:lang w:eastAsia="en-GB"/>
              </w:rPr>
            </w:pPr>
            <w:r w:rsidRPr="00EE7264">
              <w:rPr>
                <w:rFonts w:ascii="Arial" w:eastAsia="Times New Roman" w:hAnsi="Arial" w:cs="Arial"/>
                <w:lang w:eastAsia="en-GB"/>
              </w:rPr>
              <w:t>DISADVANTAGES FOR JOHN DEERE &amp; COMPANY</w:t>
            </w:r>
          </w:p>
          <w:p w14:paraId="407EA51A" w14:textId="398278E6" w:rsidR="00C47A34" w:rsidRPr="00EE7264" w:rsidRDefault="00C47A34" w:rsidP="0071034F">
            <w:pPr>
              <w:jc w:val="center"/>
              <w:rPr>
                <w:rFonts w:ascii="Arial" w:hAnsi="Arial" w:cs="Arial"/>
              </w:rPr>
            </w:pPr>
          </w:p>
        </w:tc>
        <w:tc>
          <w:tcPr>
            <w:tcW w:w="1843" w:type="dxa"/>
          </w:tcPr>
          <w:p w14:paraId="5590B4B4" w14:textId="77777777" w:rsidR="00C47A34" w:rsidRPr="00EE7264" w:rsidRDefault="00C47A34" w:rsidP="0071034F">
            <w:pPr>
              <w:jc w:val="center"/>
              <w:rPr>
                <w:rFonts w:ascii="Arial" w:hAnsi="Arial" w:cs="Arial"/>
              </w:rPr>
            </w:pPr>
            <w:r w:rsidRPr="00EE7264">
              <w:rPr>
                <w:rFonts w:ascii="Arial" w:hAnsi="Arial" w:cs="Arial"/>
              </w:rPr>
              <w:t>Page 11</w:t>
            </w:r>
          </w:p>
        </w:tc>
      </w:tr>
      <w:tr w:rsidR="00C47A34" w14:paraId="5FF43011" w14:textId="77777777" w:rsidTr="00C47A34">
        <w:tc>
          <w:tcPr>
            <w:tcW w:w="562" w:type="dxa"/>
          </w:tcPr>
          <w:p w14:paraId="344642BE" w14:textId="77777777" w:rsidR="00C47A34" w:rsidRPr="004C4AFB" w:rsidRDefault="00C47A34" w:rsidP="0071034F">
            <w:pPr>
              <w:jc w:val="center"/>
              <w:rPr>
                <w:rFonts w:ascii="Arial" w:hAnsi="Arial" w:cs="Arial"/>
              </w:rPr>
            </w:pPr>
            <w:r w:rsidRPr="004C4AFB">
              <w:rPr>
                <w:rFonts w:ascii="Arial" w:hAnsi="Arial" w:cs="Arial"/>
              </w:rPr>
              <w:t>6.0</w:t>
            </w:r>
          </w:p>
        </w:tc>
        <w:tc>
          <w:tcPr>
            <w:tcW w:w="7088" w:type="dxa"/>
          </w:tcPr>
          <w:p w14:paraId="1A8C8499" w14:textId="0776F969" w:rsidR="00C47A34" w:rsidRDefault="00C47A34" w:rsidP="0071034F">
            <w:pPr>
              <w:jc w:val="center"/>
              <w:rPr>
                <w:rFonts w:ascii="Arial" w:eastAsia="Times New Roman" w:hAnsi="Arial" w:cs="Arial"/>
                <w:b/>
                <w:bCs/>
                <w:lang w:eastAsia="en-GB"/>
              </w:rPr>
            </w:pPr>
            <w:r w:rsidRPr="004C4AFB">
              <w:rPr>
                <w:rFonts w:ascii="Arial" w:eastAsia="Times New Roman" w:hAnsi="Arial" w:cs="Arial"/>
                <w:b/>
                <w:bCs/>
                <w:lang w:eastAsia="en-GB"/>
              </w:rPr>
              <w:t>RECOMMENDATION</w:t>
            </w:r>
            <w:r w:rsidR="00B221DC">
              <w:rPr>
                <w:rFonts w:ascii="Arial" w:eastAsia="Times New Roman" w:hAnsi="Arial" w:cs="Arial"/>
                <w:b/>
                <w:bCs/>
                <w:lang w:eastAsia="en-GB"/>
              </w:rPr>
              <w:t xml:space="preserve"> AND JUSTIFICATIONS</w:t>
            </w:r>
          </w:p>
          <w:p w14:paraId="067B30FE" w14:textId="027D4353" w:rsidR="00C47A34" w:rsidRPr="004C4AFB" w:rsidRDefault="00C47A34" w:rsidP="0071034F">
            <w:pPr>
              <w:jc w:val="center"/>
              <w:rPr>
                <w:rFonts w:ascii="Arial" w:hAnsi="Arial" w:cs="Arial"/>
              </w:rPr>
            </w:pPr>
          </w:p>
        </w:tc>
        <w:tc>
          <w:tcPr>
            <w:tcW w:w="1843" w:type="dxa"/>
          </w:tcPr>
          <w:p w14:paraId="3F133C11" w14:textId="4A2C728C" w:rsidR="00C47A34" w:rsidRPr="004C4AFB" w:rsidRDefault="00C47A34" w:rsidP="0071034F">
            <w:pPr>
              <w:jc w:val="center"/>
              <w:rPr>
                <w:rFonts w:ascii="Arial" w:hAnsi="Arial" w:cs="Arial"/>
              </w:rPr>
            </w:pPr>
            <w:r w:rsidRPr="004C4AFB">
              <w:rPr>
                <w:rFonts w:ascii="Arial" w:hAnsi="Arial" w:cs="Arial"/>
              </w:rPr>
              <w:t>Page</w:t>
            </w:r>
            <w:r w:rsidR="00871099">
              <w:rPr>
                <w:rFonts w:ascii="Arial" w:hAnsi="Arial" w:cs="Arial"/>
              </w:rPr>
              <w:t>11-12</w:t>
            </w:r>
          </w:p>
        </w:tc>
      </w:tr>
      <w:tr w:rsidR="00C47A34" w14:paraId="2CFAE05F" w14:textId="77777777" w:rsidTr="00B373CD">
        <w:trPr>
          <w:trHeight w:val="97"/>
        </w:trPr>
        <w:tc>
          <w:tcPr>
            <w:tcW w:w="562" w:type="dxa"/>
            <w:shd w:val="clear" w:color="auto" w:fill="FFC000" w:themeFill="accent4"/>
          </w:tcPr>
          <w:p w14:paraId="35E4D87D" w14:textId="77777777" w:rsidR="00C47A34" w:rsidRPr="004C4AFB" w:rsidRDefault="00C47A34" w:rsidP="0071034F">
            <w:pPr>
              <w:jc w:val="center"/>
              <w:rPr>
                <w:rFonts w:ascii="Arial" w:hAnsi="Arial" w:cs="Arial"/>
              </w:rPr>
            </w:pPr>
            <w:r w:rsidRPr="004C4AFB">
              <w:rPr>
                <w:rFonts w:ascii="Arial" w:hAnsi="Arial" w:cs="Arial"/>
              </w:rPr>
              <w:t>7.0</w:t>
            </w:r>
          </w:p>
        </w:tc>
        <w:tc>
          <w:tcPr>
            <w:tcW w:w="7088" w:type="dxa"/>
            <w:shd w:val="clear" w:color="auto" w:fill="FFC000" w:themeFill="accent4"/>
          </w:tcPr>
          <w:p w14:paraId="525DCCBF" w14:textId="77777777" w:rsidR="00C47A34" w:rsidRDefault="00C47A34" w:rsidP="0071034F">
            <w:pPr>
              <w:jc w:val="center"/>
              <w:rPr>
                <w:rFonts w:ascii="Arial" w:hAnsi="Arial" w:cs="Arial"/>
              </w:rPr>
            </w:pPr>
            <w:r w:rsidRPr="004C4AFB">
              <w:rPr>
                <w:rFonts w:ascii="Arial" w:hAnsi="Arial" w:cs="Arial"/>
              </w:rPr>
              <w:t>REFERENCES</w:t>
            </w:r>
          </w:p>
          <w:p w14:paraId="275204DC" w14:textId="1BC792F7" w:rsidR="00C47A34" w:rsidRPr="004C4AFB" w:rsidRDefault="00C47A34" w:rsidP="0071034F">
            <w:pPr>
              <w:jc w:val="center"/>
              <w:rPr>
                <w:rFonts w:ascii="Arial" w:hAnsi="Arial" w:cs="Arial"/>
              </w:rPr>
            </w:pPr>
          </w:p>
        </w:tc>
        <w:tc>
          <w:tcPr>
            <w:tcW w:w="1843" w:type="dxa"/>
            <w:shd w:val="clear" w:color="auto" w:fill="FFC000" w:themeFill="accent4"/>
          </w:tcPr>
          <w:p w14:paraId="10913069" w14:textId="22716DB8" w:rsidR="00C47A34" w:rsidRPr="004C4AFB" w:rsidRDefault="00C47A34" w:rsidP="0071034F">
            <w:pPr>
              <w:jc w:val="center"/>
              <w:rPr>
                <w:rFonts w:ascii="Arial" w:hAnsi="Arial" w:cs="Arial"/>
              </w:rPr>
            </w:pPr>
            <w:r w:rsidRPr="004C4AFB">
              <w:rPr>
                <w:rFonts w:ascii="Arial" w:hAnsi="Arial" w:cs="Arial"/>
              </w:rPr>
              <w:t>Page</w:t>
            </w:r>
            <w:r w:rsidR="00F84CB2">
              <w:rPr>
                <w:rFonts w:ascii="Arial" w:hAnsi="Arial" w:cs="Arial"/>
              </w:rPr>
              <w:t>s 1</w:t>
            </w:r>
            <w:r w:rsidR="00BF39D0">
              <w:rPr>
                <w:rFonts w:ascii="Arial" w:hAnsi="Arial" w:cs="Arial"/>
              </w:rPr>
              <w:t>2</w:t>
            </w:r>
            <w:r w:rsidR="00F84CB2">
              <w:rPr>
                <w:rFonts w:ascii="Arial" w:hAnsi="Arial" w:cs="Arial"/>
              </w:rPr>
              <w:t>-1</w:t>
            </w:r>
            <w:r w:rsidR="00BF39D0">
              <w:rPr>
                <w:rFonts w:ascii="Arial" w:hAnsi="Arial" w:cs="Arial"/>
              </w:rPr>
              <w:t>4</w:t>
            </w:r>
          </w:p>
        </w:tc>
      </w:tr>
    </w:tbl>
    <w:p w14:paraId="2F7E6724" w14:textId="77777777" w:rsidR="00C47A34" w:rsidRDefault="00C47A34" w:rsidP="00C47A34"/>
    <w:p w14:paraId="00D50830" w14:textId="77777777" w:rsidR="00C47A34" w:rsidRPr="00FD6E1E" w:rsidRDefault="00C47A34" w:rsidP="00FD6E1E">
      <w:pPr>
        <w:jc w:val="center"/>
        <w:rPr>
          <w:rFonts w:ascii="Arial" w:eastAsia="Times New Roman" w:hAnsi="Arial" w:cs="Arial"/>
          <w:sz w:val="28"/>
          <w:szCs w:val="28"/>
          <w:u w:val="single"/>
          <w:lang w:eastAsia="en-GB"/>
        </w:rPr>
      </w:pPr>
    </w:p>
    <w:p w14:paraId="2B087054" w14:textId="5BC079A0" w:rsidR="000B13F3" w:rsidRDefault="000B13F3" w:rsidP="007B67F1">
      <w:pPr>
        <w:rPr>
          <w:rFonts w:ascii="Arial" w:eastAsia="Times New Roman" w:hAnsi="Arial" w:cs="Arial"/>
          <w:sz w:val="24"/>
          <w:szCs w:val="24"/>
          <w:lang w:eastAsia="en-GB"/>
        </w:rPr>
      </w:pPr>
    </w:p>
    <w:p w14:paraId="1421D685" w14:textId="038952D8" w:rsidR="00BB2DF7" w:rsidRDefault="00BB2DF7" w:rsidP="00BB2DF7">
      <w:pPr>
        <w:rPr>
          <w:rFonts w:ascii="Arial" w:hAnsi="Arial" w:cs="Arial"/>
        </w:rPr>
      </w:pPr>
    </w:p>
    <w:p w14:paraId="463BED67" w14:textId="040F6675" w:rsidR="00C47A34" w:rsidRDefault="00C47A34" w:rsidP="00BB2DF7">
      <w:pPr>
        <w:rPr>
          <w:rFonts w:ascii="Arial" w:hAnsi="Arial" w:cs="Arial"/>
        </w:rPr>
      </w:pPr>
    </w:p>
    <w:p w14:paraId="5DDA4868" w14:textId="1A189693" w:rsidR="00C47A34" w:rsidRDefault="00C47A34" w:rsidP="00BB2DF7">
      <w:pPr>
        <w:rPr>
          <w:rFonts w:ascii="Arial" w:hAnsi="Arial" w:cs="Arial"/>
        </w:rPr>
      </w:pPr>
    </w:p>
    <w:p w14:paraId="00464799" w14:textId="09DA0B38" w:rsidR="00FD6E1E" w:rsidRPr="003E6DA4" w:rsidRDefault="00FD6E1E" w:rsidP="003E6DA4">
      <w:pPr>
        <w:pStyle w:val="ListParagraph"/>
        <w:numPr>
          <w:ilvl w:val="0"/>
          <w:numId w:val="4"/>
        </w:numPr>
        <w:rPr>
          <w:rFonts w:ascii="Arial" w:eastAsia="Times New Roman" w:hAnsi="Arial" w:cs="Arial"/>
          <w:b/>
          <w:bCs/>
          <w:color w:val="4472C4" w:themeColor="accent1"/>
          <w:lang w:eastAsia="en-GB"/>
        </w:rPr>
      </w:pPr>
      <w:r w:rsidRPr="003E6DA4">
        <w:rPr>
          <w:rFonts w:ascii="Arial" w:eastAsia="Times New Roman" w:hAnsi="Arial" w:cs="Arial"/>
          <w:b/>
          <w:bCs/>
          <w:color w:val="4472C4" w:themeColor="accent1"/>
          <w:lang w:eastAsia="en-GB"/>
        </w:rPr>
        <w:lastRenderedPageBreak/>
        <w:t>INTRODUCTION</w:t>
      </w:r>
    </w:p>
    <w:p w14:paraId="6E4FE390" w14:textId="77777777" w:rsidR="003E6DA4" w:rsidRPr="003E6DA4" w:rsidRDefault="003E6DA4" w:rsidP="003E6DA4">
      <w:pPr>
        <w:pStyle w:val="ListParagraph"/>
        <w:ind w:left="360"/>
        <w:rPr>
          <w:rFonts w:ascii="Arial" w:eastAsia="Times New Roman" w:hAnsi="Arial" w:cs="Arial"/>
          <w:lang w:eastAsia="en-GB"/>
        </w:rPr>
      </w:pPr>
    </w:p>
    <w:p w14:paraId="64BE117F" w14:textId="7E45A2D0" w:rsidR="00BA02B1" w:rsidRPr="003E6DA4" w:rsidRDefault="00C564E7" w:rsidP="00BA02B1">
      <w:pPr>
        <w:spacing w:line="360" w:lineRule="auto"/>
        <w:rPr>
          <w:rFonts w:ascii="Arial" w:eastAsia="Times New Roman" w:hAnsi="Arial" w:cs="Arial"/>
          <w:b/>
          <w:bCs/>
          <w:color w:val="4472C4" w:themeColor="accent1"/>
          <w:lang w:eastAsia="en-GB"/>
        </w:rPr>
      </w:pPr>
      <w:r w:rsidRPr="00C564E7">
        <w:rPr>
          <w:rFonts w:ascii="Arial" w:eastAsia="Times New Roman" w:hAnsi="Arial" w:cs="Arial"/>
          <w:lang w:eastAsia="en-GB"/>
        </w:rPr>
        <w:t>1.1</w:t>
      </w:r>
      <w:r w:rsidRPr="00C564E7">
        <w:rPr>
          <w:rFonts w:ascii="Arial" w:eastAsia="Times New Roman" w:hAnsi="Arial" w:cs="Arial"/>
          <w:b/>
          <w:bCs/>
          <w:lang w:eastAsia="en-GB"/>
        </w:rPr>
        <w:t xml:space="preserve"> </w:t>
      </w:r>
      <w:r w:rsidR="00BA02B1" w:rsidRPr="003E6DA4">
        <w:rPr>
          <w:rFonts w:ascii="Arial" w:eastAsia="Times New Roman" w:hAnsi="Arial" w:cs="Arial"/>
          <w:b/>
          <w:bCs/>
          <w:color w:val="4472C4" w:themeColor="accent1"/>
          <w:lang w:eastAsia="en-GB"/>
        </w:rPr>
        <w:t>BRIEF HISTORY</w:t>
      </w:r>
    </w:p>
    <w:p w14:paraId="786873A9" w14:textId="58B12E02" w:rsidR="007D72FA" w:rsidRPr="000E17E5" w:rsidRDefault="00BA02B1" w:rsidP="002937FE">
      <w:pPr>
        <w:spacing w:line="360" w:lineRule="auto"/>
        <w:rPr>
          <w:rFonts w:ascii="Arial" w:eastAsia="Times New Roman" w:hAnsi="Arial" w:cs="Arial"/>
          <w:sz w:val="24"/>
          <w:szCs w:val="24"/>
          <w:lang w:eastAsia="en-GB"/>
        </w:rPr>
      </w:pPr>
      <w:r w:rsidRPr="000E17E5">
        <w:rPr>
          <w:rFonts w:ascii="Arial" w:eastAsia="Times New Roman" w:hAnsi="Arial" w:cs="Arial"/>
          <w:sz w:val="24"/>
          <w:szCs w:val="24"/>
          <w:lang w:eastAsia="en-GB"/>
        </w:rPr>
        <w:t xml:space="preserve">The John Deere company commenced in 1836, and he started by trading small tools. Via 1960, John Deere presented the “New Generation of Power”, the company six cylinders since 1918, initially focused on two-cylinder machines. </w:t>
      </w:r>
      <w:r w:rsidR="00AF030A" w:rsidRPr="000E17E5">
        <w:rPr>
          <w:rFonts w:ascii="Arial" w:eastAsia="Times New Roman" w:hAnsi="Arial" w:cs="Arial"/>
          <w:sz w:val="24"/>
          <w:szCs w:val="24"/>
          <w:lang w:eastAsia="en-GB"/>
        </w:rPr>
        <w:t>(</w:t>
      </w:r>
      <w:r w:rsidRPr="000E17E5">
        <w:rPr>
          <w:rFonts w:ascii="Arial" w:eastAsia="Times New Roman" w:hAnsi="Arial" w:cs="Arial"/>
          <w:sz w:val="24"/>
          <w:szCs w:val="24"/>
          <w:lang w:eastAsia="en-GB"/>
        </w:rPr>
        <w:t>Macmillan, 2001</w:t>
      </w:r>
      <w:r w:rsidR="00AF030A" w:rsidRPr="000E17E5">
        <w:rPr>
          <w:rFonts w:ascii="Arial" w:eastAsia="Times New Roman" w:hAnsi="Arial" w:cs="Arial"/>
          <w:sz w:val="24"/>
          <w:szCs w:val="24"/>
          <w:lang w:eastAsia="en-GB"/>
        </w:rPr>
        <w:t>)</w:t>
      </w:r>
    </w:p>
    <w:p w14:paraId="26D00478" w14:textId="0DE99667" w:rsidR="00AF030A" w:rsidRDefault="00AF030A" w:rsidP="002937FE">
      <w:pPr>
        <w:spacing w:line="360" w:lineRule="auto"/>
        <w:rPr>
          <w:rFonts w:ascii="Arial" w:hAnsi="Arial" w:cs="Arial"/>
          <w:sz w:val="24"/>
          <w:szCs w:val="24"/>
          <w:lang w:val="en-US"/>
        </w:rPr>
      </w:pPr>
      <w:r w:rsidRPr="003E6DA4">
        <w:rPr>
          <w:rFonts w:ascii="Arial" w:eastAsia="Times New Roman" w:hAnsi="Arial" w:cs="Arial"/>
          <w:sz w:val="24"/>
          <w:szCs w:val="24"/>
          <w:lang w:eastAsia="en-GB"/>
        </w:rPr>
        <w:t>The twenty-first century is known for information and knowledge and which all organization needs to embrace to have a completive advantage over their competitors</w:t>
      </w:r>
      <w:r w:rsidRPr="000E17E5">
        <w:rPr>
          <w:rFonts w:ascii="Arial" w:eastAsia="Times New Roman" w:hAnsi="Arial" w:cs="Arial"/>
          <w:sz w:val="24"/>
          <w:szCs w:val="24"/>
          <w:lang w:eastAsia="en-GB"/>
        </w:rPr>
        <w:t xml:space="preserve"> </w:t>
      </w:r>
      <w:r w:rsidRPr="000E17E5">
        <w:rPr>
          <w:rFonts w:ascii="Arial" w:hAnsi="Arial" w:cs="Arial"/>
          <w:sz w:val="24"/>
          <w:szCs w:val="24"/>
          <w:lang w:val="en-US"/>
        </w:rPr>
        <w:t>(Beetham and Sharpe ,2013)</w:t>
      </w:r>
    </w:p>
    <w:p w14:paraId="5BDB374E" w14:textId="57FEDCAF" w:rsidR="00AF030A" w:rsidRPr="000E17E5" w:rsidRDefault="00AF030A" w:rsidP="002937FE">
      <w:pPr>
        <w:spacing w:line="360" w:lineRule="auto"/>
        <w:rPr>
          <w:rFonts w:ascii="Arial" w:eastAsia="Times New Roman" w:hAnsi="Arial" w:cs="Arial"/>
          <w:sz w:val="24"/>
          <w:szCs w:val="24"/>
          <w:lang w:eastAsia="en-GB"/>
        </w:rPr>
      </w:pPr>
      <w:r w:rsidRPr="000E17E5">
        <w:rPr>
          <w:rFonts w:ascii="Arial" w:eastAsia="Times New Roman" w:hAnsi="Arial" w:cs="Arial"/>
          <w:sz w:val="24"/>
          <w:szCs w:val="24"/>
          <w:lang w:eastAsia="en-GB"/>
        </w:rPr>
        <w:t xml:space="preserve"> </w:t>
      </w:r>
      <w:r w:rsidR="00425E33" w:rsidRPr="000E17E5">
        <w:rPr>
          <w:rFonts w:ascii="Arial" w:eastAsia="Times New Roman" w:hAnsi="Arial" w:cs="Arial"/>
          <w:sz w:val="24"/>
          <w:szCs w:val="24"/>
          <w:lang w:eastAsia="en-GB"/>
        </w:rPr>
        <w:t xml:space="preserve">This report intends to classify the systems by collating data to generate knowledge from various sensors used in their machinery. Explore customer relationship management (CRM) benefits and evaluate the challenges of implementing such a system. </w:t>
      </w:r>
    </w:p>
    <w:p w14:paraId="42EB7D98" w14:textId="0677A3B6" w:rsidR="005123E1" w:rsidRPr="000E17E5" w:rsidRDefault="00425E33" w:rsidP="002937FE">
      <w:pPr>
        <w:spacing w:line="360" w:lineRule="auto"/>
        <w:rPr>
          <w:rFonts w:ascii="Arial" w:eastAsia="Times New Roman" w:hAnsi="Arial" w:cs="Arial"/>
          <w:sz w:val="24"/>
          <w:szCs w:val="24"/>
          <w:lang w:eastAsia="en-GB"/>
        </w:rPr>
      </w:pPr>
      <w:r w:rsidRPr="000E17E5">
        <w:rPr>
          <w:rFonts w:ascii="Arial" w:eastAsia="Times New Roman" w:hAnsi="Arial" w:cs="Arial"/>
          <w:sz w:val="24"/>
          <w:szCs w:val="24"/>
          <w:lang w:eastAsia="en-GB"/>
        </w:rPr>
        <w:t xml:space="preserve">Critically analyse how big analytics (IoT) </w:t>
      </w:r>
      <w:r w:rsidR="000E17E5" w:rsidRPr="000E17E5">
        <w:rPr>
          <w:rFonts w:ascii="Arial" w:eastAsia="Times New Roman" w:hAnsi="Arial" w:cs="Arial"/>
          <w:sz w:val="24"/>
          <w:szCs w:val="24"/>
          <w:lang w:eastAsia="en-GB"/>
        </w:rPr>
        <w:t xml:space="preserve">and investigate </w:t>
      </w:r>
      <w:r w:rsidRPr="000E17E5">
        <w:rPr>
          <w:rFonts w:ascii="Arial" w:eastAsia="Times New Roman" w:hAnsi="Arial" w:cs="Arial"/>
          <w:sz w:val="24"/>
          <w:szCs w:val="24"/>
          <w:lang w:eastAsia="en-GB"/>
        </w:rPr>
        <w:t>use and manage knowledge by explaining the advantages and disadvantages of using such technologies within the company. Finally, offer recommendations and practical solutions to strengthen the company’s knowledge and management practices, bearing in mind the challenges of the Covid-19 pandemic</w:t>
      </w:r>
      <w:r w:rsidR="00B304CB">
        <w:rPr>
          <w:rFonts w:ascii="Arial" w:eastAsia="Times New Roman" w:hAnsi="Arial" w:cs="Arial"/>
          <w:sz w:val="24"/>
          <w:szCs w:val="24"/>
          <w:lang w:eastAsia="en-GB"/>
        </w:rPr>
        <w:t xml:space="preserve"> crisis on a global scale</w:t>
      </w:r>
      <w:r w:rsidRPr="000E17E5">
        <w:rPr>
          <w:rFonts w:ascii="Arial" w:eastAsia="Times New Roman" w:hAnsi="Arial" w:cs="Arial"/>
          <w:sz w:val="24"/>
          <w:szCs w:val="24"/>
          <w:lang w:eastAsia="en-GB"/>
        </w:rPr>
        <w:t>.</w:t>
      </w:r>
    </w:p>
    <w:p w14:paraId="71B9A928" w14:textId="77777777" w:rsidR="005123E1" w:rsidRDefault="005123E1" w:rsidP="00BA02B1">
      <w:pPr>
        <w:spacing w:line="360" w:lineRule="auto"/>
        <w:rPr>
          <w:rFonts w:ascii="Arial" w:eastAsia="Times New Roman" w:hAnsi="Arial" w:cs="Arial"/>
          <w:lang w:eastAsia="en-GB"/>
        </w:rPr>
      </w:pPr>
    </w:p>
    <w:p w14:paraId="7C8242CD" w14:textId="77777777" w:rsidR="00E61E10" w:rsidRDefault="00E61E10" w:rsidP="00BA02B1">
      <w:pPr>
        <w:spacing w:line="360" w:lineRule="auto"/>
        <w:rPr>
          <w:rFonts w:ascii="Arial" w:eastAsia="Times New Roman" w:hAnsi="Arial" w:cs="Arial"/>
          <w:lang w:eastAsia="en-GB"/>
        </w:rPr>
      </w:pPr>
    </w:p>
    <w:p w14:paraId="640DE470" w14:textId="77777777" w:rsidR="00D071CC" w:rsidRDefault="00D071CC" w:rsidP="00BA02B1">
      <w:pPr>
        <w:spacing w:line="360" w:lineRule="auto"/>
        <w:rPr>
          <w:rFonts w:ascii="Arial" w:eastAsia="Times New Roman" w:hAnsi="Arial" w:cs="Arial"/>
          <w:lang w:eastAsia="en-GB"/>
        </w:rPr>
      </w:pPr>
    </w:p>
    <w:p w14:paraId="683CEBFE" w14:textId="77777777" w:rsidR="00D071CC" w:rsidRPr="00BA02B1" w:rsidRDefault="00D071CC" w:rsidP="00BA02B1">
      <w:pPr>
        <w:spacing w:line="360" w:lineRule="auto"/>
        <w:rPr>
          <w:rFonts w:ascii="Arial" w:eastAsia="Times New Roman" w:hAnsi="Arial" w:cs="Arial"/>
          <w:lang w:eastAsia="en-GB"/>
        </w:rPr>
      </w:pPr>
    </w:p>
    <w:p w14:paraId="47415F19" w14:textId="0C9400D9" w:rsidR="00F442AC" w:rsidRDefault="00F442AC" w:rsidP="009B3D1C">
      <w:pPr>
        <w:rPr>
          <w:rFonts w:ascii="Arial" w:eastAsia="Times New Roman" w:hAnsi="Arial" w:cs="Arial"/>
          <w:sz w:val="28"/>
          <w:szCs w:val="28"/>
          <w:lang w:eastAsia="en-GB"/>
        </w:rPr>
      </w:pPr>
    </w:p>
    <w:p w14:paraId="24F1492B" w14:textId="5790C346" w:rsidR="00BA02B1" w:rsidRDefault="00BA02B1" w:rsidP="009B3D1C">
      <w:pPr>
        <w:rPr>
          <w:rFonts w:ascii="Arial" w:eastAsia="Times New Roman" w:hAnsi="Arial" w:cs="Arial"/>
          <w:sz w:val="28"/>
          <w:szCs w:val="28"/>
          <w:lang w:eastAsia="en-GB"/>
        </w:rPr>
      </w:pPr>
    </w:p>
    <w:p w14:paraId="67A0274C" w14:textId="06108AC5" w:rsidR="00BA02B1" w:rsidRDefault="00BA02B1" w:rsidP="009B3D1C">
      <w:pPr>
        <w:rPr>
          <w:rFonts w:ascii="Arial" w:eastAsia="Times New Roman" w:hAnsi="Arial" w:cs="Arial"/>
          <w:sz w:val="28"/>
          <w:szCs w:val="28"/>
          <w:lang w:eastAsia="en-GB"/>
        </w:rPr>
      </w:pPr>
    </w:p>
    <w:p w14:paraId="43A85A38" w14:textId="2C99E818" w:rsidR="00BA02B1" w:rsidRDefault="00BA02B1" w:rsidP="009B3D1C">
      <w:pPr>
        <w:rPr>
          <w:rFonts w:ascii="Arial" w:eastAsia="Times New Roman" w:hAnsi="Arial" w:cs="Arial"/>
          <w:sz w:val="28"/>
          <w:szCs w:val="28"/>
          <w:lang w:eastAsia="en-GB"/>
        </w:rPr>
      </w:pPr>
    </w:p>
    <w:p w14:paraId="27699AB7" w14:textId="19612896" w:rsidR="00BA02B1" w:rsidRDefault="00BA02B1" w:rsidP="009B3D1C">
      <w:pPr>
        <w:rPr>
          <w:rFonts w:ascii="Arial" w:eastAsia="Times New Roman" w:hAnsi="Arial" w:cs="Arial"/>
          <w:sz w:val="28"/>
          <w:szCs w:val="28"/>
          <w:lang w:eastAsia="en-GB"/>
        </w:rPr>
      </w:pPr>
    </w:p>
    <w:p w14:paraId="3F5ECE9F" w14:textId="33297238" w:rsidR="00BA02B1" w:rsidRDefault="00BA02B1" w:rsidP="009B3D1C">
      <w:pPr>
        <w:rPr>
          <w:rFonts w:ascii="Arial" w:eastAsia="Times New Roman" w:hAnsi="Arial" w:cs="Arial"/>
          <w:sz w:val="28"/>
          <w:szCs w:val="28"/>
          <w:lang w:eastAsia="en-GB"/>
        </w:rPr>
      </w:pPr>
    </w:p>
    <w:p w14:paraId="580F9A9F" w14:textId="69AB9C27" w:rsidR="00BA02B1" w:rsidRDefault="00BA02B1" w:rsidP="009B3D1C">
      <w:pPr>
        <w:rPr>
          <w:rFonts w:ascii="Arial" w:eastAsia="Times New Roman" w:hAnsi="Arial" w:cs="Arial"/>
          <w:sz w:val="28"/>
          <w:szCs w:val="28"/>
          <w:lang w:eastAsia="en-GB"/>
        </w:rPr>
      </w:pPr>
    </w:p>
    <w:p w14:paraId="77926E90" w14:textId="361BF7A1" w:rsidR="00BA02B1" w:rsidRDefault="00BA02B1" w:rsidP="009B3D1C">
      <w:pPr>
        <w:rPr>
          <w:rFonts w:ascii="Arial" w:eastAsia="Times New Roman" w:hAnsi="Arial" w:cs="Arial"/>
          <w:sz w:val="28"/>
          <w:szCs w:val="28"/>
          <w:lang w:eastAsia="en-GB"/>
        </w:rPr>
      </w:pPr>
    </w:p>
    <w:p w14:paraId="69F7A690" w14:textId="5CBDE2AA" w:rsidR="001B084E" w:rsidRDefault="001B084E" w:rsidP="009B3D1C">
      <w:pPr>
        <w:rPr>
          <w:rFonts w:ascii="Arial" w:eastAsia="Times New Roman" w:hAnsi="Arial" w:cs="Arial"/>
          <w:sz w:val="28"/>
          <w:szCs w:val="28"/>
          <w:lang w:eastAsia="en-GB"/>
        </w:rPr>
      </w:pPr>
    </w:p>
    <w:p w14:paraId="7BAD735D" w14:textId="77777777" w:rsidR="001B084E" w:rsidRDefault="001B084E" w:rsidP="009B3D1C">
      <w:pPr>
        <w:rPr>
          <w:rFonts w:ascii="Arial" w:eastAsia="Times New Roman" w:hAnsi="Arial" w:cs="Arial"/>
          <w:sz w:val="28"/>
          <w:szCs w:val="28"/>
          <w:lang w:eastAsia="en-GB"/>
        </w:rPr>
      </w:pPr>
    </w:p>
    <w:p w14:paraId="276F405C" w14:textId="7204BE52" w:rsidR="00BA02B1" w:rsidRDefault="00BA02B1" w:rsidP="009B3D1C">
      <w:pPr>
        <w:rPr>
          <w:rFonts w:ascii="Arial" w:eastAsia="Times New Roman" w:hAnsi="Arial" w:cs="Arial"/>
          <w:sz w:val="28"/>
          <w:szCs w:val="28"/>
          <w:lang w:eastAsia="en-GB"/>
        </w:rPr>
      </w:pPr>
    </w:p>
    <w:p w14:paraId="06EF4281" w14:textId="062454F1" w:rsidR="00425E33" w:rsidRPr="000B082B" w:rsidRDefault="00C564E7" w:rsidP="009B3D1C">
      <w:pPr>
        <w:rPr>
          <w:rFonts w:ascii="Arial" w:eastAsia="Times New Roman" w:hAnsi="Arial" w:cs="Arial"/>
          <w:b/>
          <w:bCs/>
          <w:sz w:val="24"/>
          <w:szCs w:val="24"/>
          <w:lang w:eastAsia="en-GB"/>
        </w:rPr>
      </w:pPr>
      <w:r>
        <w:rPr>
          <w:rFonts w:ascii="Arial" w:eastAsia="Times New Roman" w:hAnsi="Arial" w:cs="Arial"/>
          <w:b/>
          <w:bCs/>
          <w:sz w:val="24"/>
          <w:szCs w:val="24"/>
          <w:lang w:eastAsia="en-GB"/>
        </w:rPr>
        <w:t>2.0</w:t>
      </w:r>
      <w:r w:rsidR="00425E33" w:rsidRPr="00425E33">
        <w:rPr>
          <w:rFonts w:ascii="Arial" w:eastAsia="Times New Roman" w:hAnsi="Arial" w:cs="Arial"/>
          <w:sz w:val="24"/>
          <w:szCs w:val="24"/>
          <w:lang w:eastAsia="en-GB"/>
        </w:rPr>
        <w:t xml:space="preserve"> </w:t>
      </w:r>
      <w:r w:rsidR="00425E33" w:rsidRPr="003E6DA4">
        <w:rPr>
          <w:rFonts w:ascii="Arial" w:eastAsia="Times New Roman" w:hAnsi="Arial" w:cs="Arial"/>
          <w:b/>
          <w:bCs/>
          <w:color w:val="4472C4" w:themeColor="accent1"/>
          <w:sz w:val="24"/>
          <w:szCs w:val="24"/>
          <w:lang w:eastAsia="en-GB"/>
        </w:rPr>
        <w:t>INFORMATION SYSTEMS IMPLEMENTED WITHIN THE JOHN DEERE COMPANY</w:t>
      </w:r>
    </w:p>
    <w:p w14:paraId="0D1C7747" w14:textId="44ECE7A0" w:rsidR="00425E33" w:rsidRPr="00343540" w:rsidRDefault="00C81B32" w:rsidP="009B3D1C">
      <w:pPr>
        <w:rPr>
          <w:rFonts w:ascii="Arial" w:eastAsia="Times New Roman" w:hAnsi="Arial" w:cs="Arial"/>
          <w:b/>
          <w:bCs/>
          <w:lang w:eastAsia="en-GB"/>
        </w:rPr>
      </w:pPr>
      <w:r>
        <w:rPr>
          <w:rFonts w:ascii="Arial" w:eastAsia="Times New Roman" w:hAnsi="Arial" w:cs="Arial"/>
          <w:lang w:eastAsia="en-GB"/>
        </w:rPr>
        <w:t>2.1</w:t>
      </w:r>
      <w:r w:rsidR="00BA393D">
        <w:rPr>
          <w:rFonts w:ascii="Arial" w:eastAsia="Times New Roman" w:hAnsi="Arial" w:cs="Arial"/>
          <w:lang w:eastAsia="en-GB"/>
        </w:rPr>
        <w:t xml:space="preserve"> </w:t>
      </w:r>
      <w:r w:rsidR="00BA393D" w:rsidRPr="003E6DA4">
        <w:rPr>
          <w:rFonts w:ascii="Arial" w:eastAsia="Times New Roman" w:hAnsi="Arial" w:cs="Arial"/>
          <w:b/>
          <w:bCs/>
          <w:color w:val="4472C4" w:themeColor="accent1"/>
          <w:lang w:eastAsia="en-GB"/>
        </w:rPr>
        <w:t>SYSTEMS</w:t>
      </w:r>
      <w:r w:rsidR="000B082B" w:rsidRPr="003E6DA4">
        <w:rPr>
          <w:rFonts w:ascii="Arial" w:eastAsia="Times New Roman" w:hAnsi="Arial" w:cs="Arial"/>
          <w:b/>
          <w:bCs/>
          <w:color w:val="4472C4" w:themeColor="accent1"/>
          <w:lang w:eastAsia="en-GB"/>
        </w:rPr>
        <w:t xml:space="preserve"> USED INSIDE THE JOHN DEERE COMPANY</w:t>
      </w:r>
    </w:p>
    <w:p w14:paraId="12E1EB7B" w14:textId="139CA97B" w:rsidR="004B527F" w:rsidRDefault="004B527F" w:rsidP="00C93C46">
      <w:pPr>
        <w:spacing w:line="360" w:lineRule="auto"/>
        <w:rPr>
          <w:rFonts w:ascii="Arial" w:eastAsia="Times New Roman" w:hAnsi="Arial" w:cs="Arial"/>
          <w:i/>
          <w:iCs/>
          <w:sz w:val="24"/>
          <w:szCs w:val="24"/>
          <w:lang w:eastAsia="en-GB"/>
        </w:rPr>
      </w:pPr>
      <w:r w:rsidRPr="004B527F">
        <w:rPr>
          <w:rFonts w:ascii="Arial" w:hAnsi="Arial" w:cs="Arial"/>
          <w:sz w:val="24"/>
          <w:szCs w:val="24"/>
        </w:rPr>
        <w:t xml:space="preserve">According to Carter (2006) </w:t>
      </w:r>
      <w:r w:rsidRPr="00BA393D">
        <w:rPr>
          <w:rFonts w:ascii="Arial" w:eastAsia="Times New Roman" w:hAnsi="Arial" w:cs="Arial"/>
          <w:sz w:val="24"/>
          <w:szCs w:val="24"/>
          <w:lang w:eastAsia="en-GB"/>
        </w:rPr>
        <w:t>Many different organisations sectioned of as many various administrative and management functions, products services, groups, and individuals working towards the objectives of that company</w:t>
      </w:r>
    </w:p>
    <w:p w14:paraId="2380AB0F" w14:textId="11488397" w:rsidR="00437BE0" w:rsidRDefault="00437BE0" w:rsidP="00C93C46">
      <w:pPr>
        <w:spacing w:line="360" w:lineRule="auto"/>
        <w:rPr>
          <w:rFonts w:ascii="Arial" w:eastAsia="Times New Roman" w:hAnsi="Arial" w:cs="Arial"/>
          <w:sz w:val="24"/>
          <w:szCs w:val="24"/>
          <w:lang w:eastAsia="en-GB"/>
        </w:rPr>
      </w:pPr>
      <w:r w:rsidRPr="00736FCC">
        <w:rPr>
          <w:rFonts w:ascii="Arial" w:eastAsia="Times New Roman" w:hAnsi="Arial" w:cs="Arial"/>
          <w:sz w:val="24"/>
          <w:szCs w:val="24"/>
          <w:lang w:eastAsia="en-GB"/>
        </w:rPr>
        <w:t>The systems used at John Deere Company's limitations meaning cannot cover all the procedures used in the company; however, just mention a few.</w:t>
      </w:r>
      <w:r w:rsidR="00736FCC" w:rsidRPr="00736FCC">
        <w:rPr>
          <w:rFonts w:ascii="Arial" w:eastAsia="Times New Roman" w:hAnsi="Arial" w:cs="Arial"/>
          <w:sz w:val="24"/>
          <w:szCs w:val="24"/>
          <w:lang w:eastAsia="en-GB"/>
        </w:rPr>
        <w:t xml:space="preserve"> These consist of Human resource Management, Marketing, Sales, Global International operations, Warehousing, Corporate-CEO</w:t>
      </w:r>
      <w:r w:rsidR="00736FCC">
        <w:rPr>
          <w:rFonts w:ascii="Arial" w:eastAsia="Times New Roman" w:hAnsi="Arial" w:cs="Arial"/>
          <w:sz w:val="24"/>
          <w:szCs w:val="24"/>
          <w:lang w:eastAsia="en-GB"/>
        </w:rPr>
        <w:t>. Equipment</w:t>
      </w:r>
      <w:r w:rsidR="00736FCC" w:rsidRPr="00736FCC">
        <w:rPr>
          <w:rFonts w:ascii="Arial" w:eastAsia="Times New Roman" w:hAnsi="Arial" w:cs="Arial"/>
          <w:sz w:val="24"/>
          <w:szCs w:val="24"/>
          <w:lang w:eastAsia="en-GB"/>
        </w:rPr>
        <w:t xml:space="preserve"> divisions</w:t>
      </w:r>
      <w:r w:rsidR="00716200">
        <w:rPr>
          <w:rFonts w:ascii="Arial" w:eastAsia="Times New Roman" w:hAnsi="Arial" w:cs="Arial"/>
          <w:sz w:val="24"/>
          <w:szCs w:val="24"/>
          <w:lang w:eastAsia="en-GB"/>
        </w:rPr>
        <w:t xml:space="preserve"> both in the US and overseas</w:t>
      </w:r>
      <w:r w:rsidR="00736FCC">
        <w:rPr>
          <w:rFonts w:ascii="Arial" w:eastAsia="Times New Roman" w:hAnsi="Arial" w:cs="Arial"/>
          <w:sz w:val="24"/>
          <w:szCs w:val="24"/>
          <w:lang w:eastAsia="en-GB"/>
        </w:rPr>
        <w:t>.</w:t>
      </w:r>
      <w:r w:rsidR="00716200">
        <w:rPr>
          <w:rFonts w:ascii="Arial" w:eastAsia="Times New Roman" w:hAnsi="Arial" w:cs="Arial"/>
          <w:sz w:val="24"/>
          <w:szCs w:val="24"/>
          <w:lang w:eastAsia="en-GB"/>
        </w:rPr>
        <w:t xml:space="preserve"> (Deere, 2021)</w:t>
      </w:r>
    </w:p>
    <w:p w14:paraId="2C79CB99" w14:textId="43373CF2" w:rsidR="00DB1676" w:rsidRPr="00BA393D" w:rsidRDefault="00C93C46" w:rsidP="00C93C46">
      <w:pPr>
        <w:spacing w:line="360" w:lineRule="auto"/>
        <w:rPr>
          <w:rFonts w:ascii="Arial" w:eastAsia="Times New Roman" w:hAnsi="Arial" w:cs="Arial"/>
          <w:sz w:val="24"/>
          <w:szCs w:val="24"/>
          <w:lang w:eastAsia="en-GB"/>
        </w:rPr>
      </w:pPr>
      <w:r w:rsidRPr="007041B9">
        <w:rPr>
          <w:rFonts w:ascii="Arial" w:eastAsia="Times New Roman" w:hAnsi="Arial" w:cs="Arial"/>
          <w:sz w:val="24"/>
          <w:szCs w:val="24"/>
          <w:lang w:eastAsia="en-GB"/>
        </w:rPr>
        <w:t xml:space="preserve">Acs and </w:t>
      </w:r>
      <w:r w:rsidR="007041B9" w:rsidRPr="007041B9">
        <w:rPr>
          <w:rFonts w:ascii="Arial" w:eastAsia="Times New Roman" w:hAnsi="Arial" w:cs="Arial"/>
          <w:sz w:val="24"/>
          <w:szCs w:val="24"/>
          <w:lang w:eastAsia="en-GB"/>
        </w:rPr>
        <w:t>Gerlowski,</w:t>
      </w:r>
      <w:r w:rsidR="007041B9">
        <w:rPr>
          <w:rFonts w:ascii="Arial" w:eastAsia="Times New Roman" w:hAnsi="Arial" w:cs="Arial"/>
          <w:sz w:val="24"/>
          <w:szCs w:val="24"/>
          <w:lang w:eastAsia="en-GB"/>
        </w:rPr>
        <w:t xml:space="preserve"> (</w:t>
      </w:r>
      <w:r w:rsidR="009979AE" w:rsidRPr="007041B9">
        <w:rPr>
          <w:rFonts w:ascii="Arial" w:eastAsia="Times New Roman" w:hAnsi="Arial" w:cs="Arial"/>
          <w:sz w:val="24"/>
          <w:szCs w:val="24"/>
          <w:lang w:eastAsia="en-GB"/>
        </w:rPr>
        <w:t>1996</w:t>
      </w:r>
      <w:r w:rsidR="007041B9">
        <w:rPr>
          <w:rFonts w:ascii="Arial" w:eastAsia="Times New Roman" w:hAnsi="Arial" w:cs="Arial"/>
          <w:sz w:val="24"/>
          <w:szCs w:val="24"/>
          <w:lang w:eastAsia="en-GB"/>
        </w:rPr>
        <w:t>)</w:t>
      </w:r>
      <w:r w:rsidR="009979AE" w:rsidRPr="007041B9">
        <w:rPr>
          <w:rFonts w:ascii="Arial" w:eastAsia="Times New Roman" w:hAnsi="Arial" w:cs="Arial"/>
          <w:sz w:val="24"/>
          <w:szCs w:val="24"/>
          <w:lang w:eastAsia="en-GB"/>
        </w:rPr>
        <w:t xml:space="preserve"> </w:t>
      </w:r>
      <w:r w:rsidRPr="007041B9">
        <w:rPr>
          <w:rFonts w:ascii="Arial" w:eastAsia="Times New Roman" w:hAnsi="Arial" w:cs="Arial"/>
          <w:sz w:val="24"/>
          <w:szCs w:val="24"/>
          <w:lang w:eastAsia="en-GB"/>
        </w:rPr>
        <w:t>states</w:t>
      </w:r>
      <w:r>
        <w:rPr>
          <w:rFonts w:ascii="Arial" w:eastAsia="Times New Roman" w:hAnsi="Arial" w:cs="Arial"/>
          <w:i/>
          <w:iCs/>
          <w:sz w:val="24"/>
          <w:szCs w:val="24"/>
          <w:lang w:eastAsia="en-GB"/>
        </w:rPr>
        <w:t xml:space="preserve"> </w:t>
      </w:r>
      <w:r w:rsidR="00BA393D" w:rsidRPr="00BA393D">
        <w:rPr>
          <w:rFonts w:ascii="Arial" w:eastAsia="Times New Roman" w:hAnsi="Arial" w:cs="Arial"/>
          <w:sz w:val="24"/>
          <w:szCs w:val="24"/>
          <w:lang w:eastAsia="en-GB"/>
        </w:rPr>
        <w:t>as</w:t>
      </w:r>
      <w:r w:rsidR="009979AE" w:rsidRPr="00BA393D">
        <w:rPr>
          <w:rFonts w:ascii="Arial" w:eastAsia="Times New Roman" w:hAnsi="Arial" w:cs="Arial"/>
          <w:sz w:val="24"/>
          <w:szCs w:val="24"/>
          <w:lang w:eastAsia="en-GB"/>
        </w:rPr>
        <w:t xml:space="preserve"> the ever-changing organisations adapt to new markets, when Human resource are recruiting, they consider cost as they need to recruit the right staff. Peters Granovetter, </w:t>
      </w:r>
      <w:r w:rsidR="007041B9">
        <w:rPr>
          <w:rFonts w:ascii="Arial" w:eastAsia="Times New Roman" w:hAnsi="Arial" w:cs="Arial"/>
          <w:sz w:val="24"/>
          <w:szCs w:val="24"/>
          <w:lang w:eastAsia="en-GB"/>
        </w:rPr>
        <w:t>(</w:t>
      </w:r>
      <w:r w:rsidR="009979AE" w:rsidRPr="00BA393D">
        <w:rPr>
          <w:rFonts w:ascii="Arial" w:eastAsia="Times New Roman" w:hAnsi="Arial" w:cs="Arial"/>
          <w:sz w:val="24"/>
          <w:szCs w:val="24"/>
          <w:lang w:eastAsia="en-GB"/>
        </w:rPr>
        <w:t>1995) comments that the quality of the information received through job searches is an excellent advantage of informal recruiting</w:t>
      </w:r>
      <w:r w:rsidR="00256EB6" w:rsidRPr="00BA393D">
        <w:rPr>
          <w:rFonts w:ascii="Arial" w:eastAsia="Times New Roman" w:hAnsi="Arial" w:cs="Arial"/>
          <w:sz w:val="24"/>
          <w:szCs w:val="24"/>
          <w:lang w:eastAsia="en-GB"/>
        </w:rPr>
        <w:t xml:space="preserve">  </w:t>
      </w:r>
      <w:r w:rsidR="00DB1676" w:rsidRPr="00BA393D">
        <w:rPr>
          <w:rFonts w:ascii="Arial" w:eastAsia="Times New Roman" w:hAnsi="Arial" w:cs="Arial"/>
          <w:sz w:val="24"/>
          <w:szCs w:val="24"/>
          <w:lang w:eastAsia="en-GB"/>
        </w:rPr>
        <w:t>Wanous (1980) Williams et al. believes that this type of useful information can help John Deere to better decision making about how well potential employees connect with their potential employer.</w:t>
      </w:r>
    </w:p>
    <w:p w14:paraId="11627028" w14:textId="1EBB3AF0" w:rsidR="00587145" w:rsidRPr="002937FE" w:rsidRDefault="00587145" w:rsidP="00C93C46">
      <w:pPr>
        <w:spacing w:line="360" w:lineRule="auto"/>
        <w:rPr>
          <w:rFonts w:ascii="Arial" w:eastAsia="Times New Roman" w:hAnsi="Arial" w:cs="Arial"/>
          <w:i/>
          <w:iCs/>
          <w:sz w:val="24"/>
          <w:szCs w:val="24"/>
          <w:lang w:eastAsia="en-GB"/>
        </w:rPr>
      </w:pPr>
      <w:r w:rsidRPr="002937FE">
        <w:rPr>
          <w:rStyle w:val="Emphasis"/>
          <w:rFonts w:ascii="Arial" w:hAnsi="Arial" w:cs="Arial"/>
          <w:i w:val="0"/>
          <w:iCs w:val="0"/>
          <w:sz w:val="24"/>
          <w:szCs w:val="24"/>
        </w:rPr>
        <w:t xml:space="preserve">From </w:t>
      </w:r>
      <w:r w:rsidR="00D814AE">
        <w:rPr>
          <w:rStyle w:val="Emphasis"/>
          <w:rFonts w:ascii="Arial" w:hAnsi="Arial" w:cs="Arial"/>
          <w:i w:val="0"/>
          <w:iCs w:val="0"/>
          <w:sz w:val="24"/>
          <w:szCs w:val="24"/>
        </w:rPr>
        <w:t>the</w:t>
      </w:r>
      <w:r w:rsidRPr="002937FE">
        <w:rPr>
          <w:rStyle w:val="Emphasis"/>
          <w:rFonts w:ascii="Arial" w:hAnsi="Arial" w:cs="Arial"/>
          <w:i w:val="0"/>
          <w:iCs w:val="0"/>
          <w:sz w:val="24"/>
          <w:szCs w:val="24"/>
        </w:rPr>
        <w:t xml:space="preserve"> perspective</w:t>
      </w:r>
      <w:r w:rsidR="00D814AE">
        <w:rPr>
          <w:rStyle w:val="Emphasis"/>
          <w:rFonts w:ascii="Arial" w:hAnsi="Arial" w:cs="Arial"/>
          <w:i w:val="0"/>
          <w:iCs w:val="0"/>
          <w:sz w:val="24"/>
          <w:szCs w:val="24"/>
        </w:rPr>
        <w:t xml:space="preserve"> of the author</w:t>
      </w:r>
      <w:r w:rsidRPr="002937FE">
        <w:rPr>
          <w:rStyle w:val="Emphasis"/>
          <w:rFonts w:ascii="Arial" w:hAnsi="Arial" w:cs="Arial"/>
          <w:i w:val="0"/>
          <w:iCs w:val="0"/>
          <w:sz w:val="24"/>
          <w:szCs w:val="24"/>
        </w:rPr>
        <w:t xml:space="preserve">, when interviewed by </w:t>
      </w:r>
      <w:r w:rsidR="00607894" w:rsidRPr="002937FE">
        <w:rPr>
          <w:rStyle w:val="Emphasis"/>
          <w:rFonts w:ascii="Arial" w:hAnsi="Arial" w:cs="Arial"/>
          <w:i w:val="0"/>
          <w:iCs w:val="0"/>
          <w:sz w:val="24"/>
          <w:szCs w:val="24"/>
        </w:rPr>
        <w:t>a</w:t>
      </w:r>
      <w:r w:rsidRPr="002937FE">
        <w:rPr>
          <w:rStyle w:val="Emphasis"/>
          <w:rFonts w:ascii="Arial" w:hAnsi="Arial" w:cs="Arial"/>
          <w:i w:val="0"/>
          <w:iCs w:val="0"/>
          <w:sz w:val="24"/>
          <w:szCs w:val="24"/>
        </w:rPr>
        <w:t xml:space="preserve"> company in 20</w:t>
      </w:r>
      <w:r w:rsidR="00607894" w:rsidRPr="002937FE">
        <w:rPr>
          <w:rStyle w:val="Emphasis"/>
          <w:rFonts w:ascii="Arial" w:hAnsi="Arial" w:cs="Arial"/>
          <w:i w:val="0"/>
          <w:iCs w:val="0"/>
          <w:sz w:val="24"/>
          <w:szCs w:val="24"/>
        </w:rPr>
        <w:t>20 for a short-term contract</w:t>
      </w:r>
      <w:r w:rsidRPr="002937FE">
        <w:rPr>
          <w:rStyle w:val="Emphasis"/>
          <w:rFonts w:ascii="Arial" w:hAnsi="Arial" w:cs="Arial"/>
          <w:i w:val="0"/>
          <w:iCs w:val="0"/>
          <w:sz w:val="24"/>
          <w:szCs w:val="24"/>
        </w:rPr>
        <w:t xml:space="preserve">, for them to access knowledge and use the information to help make a better decision whether to employ me or not. The process </w:t>
      </w:r>
      <w:r w:rsidR="00BA393D">
        <w:rPr>
          <w:rStyle w:val="Emphasis"/>
          <w:rFonts w:ascii="Arial" w:hAnsi="Arial" w:cs="Arial"/>
          <w:i w:val="0"/>
          <w:iCs w:val="0"/>
          <w:sz w:val="24"/>
          <w:szCs w:val="24"/>
        </w:rPr>
        <w:t xml:space="preserve">was </w:t>
      </w:r>
      <w:r w:rsidR="00BA393D" w:rsidRPr="002937FE">
        <w:rPr>
          <w:rStyle w:val="Emphasis"/>
          <w:rFonts w:ascii="Arial" w:hAnsi="Arial" w:cs="Arial"/>
          <w:i w:val="0"/>
          <w:iCs w:val="0"/>
          <w:sz w:val="24"/>
          <w:szCs w:val="24"/>
        </w:rPr>
        <w:t>completed</w:t>
      </w:r>
      <w:r w:rsidRPr="002937FE">
        <w:rPr>
          <w:rStyle w:val="Emphasis"/>
          <w:rFonts w:ascii="Arial" w:hAnsi="Arial" w:cs="Arial"/>
          <w:i w:val="0"/>
          <w:iCs w:val="0"/>
          <w:sz w:val="24"/>
          <w:szCs w:val="24"/>
        </w:rPr>
        <w:t xml:space="preserve"> by supplying a CV to see if the qualifications matched with the job description. From the information provided, both Human resources and senior management decided based on the applicant's information.</w:t>
      </w:r>
      <w:r w:rsidR="00256EB6" w:rsidRPr="002937FE">
        <w:t xml:space="preserve"> </w:t>
      </w:r>
      <w:r w:rsidR="00256EB6" w:rsidRPr="002937FE">
        <w:rPr>
          <w:rStyle w:val="Emphasis"/>
          <w:rFonts w:ascii="Arial" w:hAnsi="Arial" w:cs="Arial"/>
          <w:i w:val="0"/>
          <w:iCs w:val="0"/>
          <w:sz w:val="24"/>
          <w:szCs w:val="24"/>
        </w:rPr>
        <w:t xml:space="preserve">Organizations need to get the right candidate as if they get it wrong, the decision can be very </w:t>
      </w:r>
      <w:r w:rsidR="00D814AE" w:rsidRPr="002937FE">
        <w:rPr>
          <w:rStyle w:val="Emphasis"/>
          <w:rFonts w:ascii="Arial" w:hAnsi="Arial" w:cs="Arial"/>
          <w:i w:val="0"/>
          <w:iCs w:val="0"/>
          <w:sz w:val="24"/>
          <w:szCs w:val="24"/>
        </w:rPr>
        <w:t>costly.</w:t>
      </w:r>
      <w:r w:rsidR="00D814AE" w:rsidRPr="002937FE">
        <w:rPr>
          <w:rStyle w:val="Emphasis"/>
          <w:rFonts w:ascii="Arial" w:hAnsi="Arial" w:cs="Arial"/>
          <w:sz w:val="24"/>
          <w:szCs w:val="24"/>
        </w:rPr>
        <w:t xml:space="preserve"> </w:t>
      </w:r>
      <w:r w:rsidR="00D814AE" w:rsidRPr="007041B9">
        <w:rPr>
          <w:rStyle w:val="Emphasis"/>
          <w:rFonts w:ascii="Arial" w:hAnsi="Arial" w:cs="Arial"/>
          <w:i w:val="0"/>
          <w:iCs w:val="0"/>
          <w:sz w:val="24"/>
          <w:szCs w:val="24"/>
        </w:rPr>
        <w:t>(</w:t>
      </w:r>
      <w:r w:rsidR="002744D5" w:rsidRPr="007041B9">
        <w:rPr>
          <w:rStyle w:val="Emphasis"/>
          <w:rFonts w:ascii="Arial" w:hAnsi="Arial" w:cs="Arial"/>
          <w:i w:val="0"/>
          <w:iCs w:val="0"/>
          <w:sz w:val="24"/>
          <w:szCs w:val="24"/>
        </w:rPr>
        <w:t>Wanous.1980, Williams et al.)</w:t>
      </w:r>
    </w:p>
    <w:p w14:paraId="65CD1426" w14:textId="11E34FD1" w:rsidR="00D800D6" w:rsidRDefault="00C81B32" w:rsidP="00FE106C">
      <w:pPr>
        <w:rPr>
          <w:rFonts w:ascii="Arial" w:eastAsia="Times New Roman" w:hAnsi="Arial" w:cs="Arial"/>
          <w:b/>
          <w:bCs/>
          <w:lang w:eastAsia="en-GB"/>
        </w:rPr>
      </w:pPr>
      <w:r>
        <w:rPr>
          <w:rFonts w:ascii="Arial" w:eastAsia="Times New Roman" w:hAnsi="Arial" w:cs="Arial"/>
          <w:lang w:eastAsia="en-GB"/>
        </w:rPr>
        <w:t xml:space="preserve">2.2 </w:t>
      </w:r>
      <w:r w:rsidR="000B082B" w:rsidRPr="003E6DA4">
        <w:rPr>
          <w:rFonts w:ascii="Arial" w:eastAsia="Times New Roman" w:hAnsi="Arial" w:cs="Arial"/>
          <w:b/>
          <w:bCs/>
          <w:color w:val="4472C4" w:themeColor="accent1"/>
          <w:lang w:eastAsia="en-GB"/>
        </w:rPr>
        <w:t>TYPICAL DATA RANGE COLLECTED FOR KNOWLEDGE</w:t>
      </w:r>
    </w:p>
    <w:p w14:paraId="7CCCB10C" w14:textId="1C5E3057" w:rsidR="00B9613C" w:rsidRDefault="006F1248" w:rsidP="00EE578D">
      <w:pPr>
        <w:spacing w:line="360" w:lineRule="auto"/>
        <w:rPr>
          <w:rFonts w:ascii="Arial" w:eastAsia="Times New Roman" w:hAnsi="Arial" w:cs="Arial"/>
          <w:sz w:val="24"/>
          <w:szCs w:val="24"/>
          <w:lang w:eastAsia="en-GB"/>
        </w:rPr>
      </w:pPr>
      <w:r w:rsidRPr="006F1248">
        <w:rPr>
          <w:rFonts w:ascii="Arial" w:eastAsia="Times New Roman" w:hAnsi="Arial" w:cs="Arial"/>
          <w:sz w:val="24"/>
          <w:szCs w:val="24"/>
          <w:lang w:eastAsia="en-GB"/>
        </w:rPr>
        <w:t>(Garcia-Murrillo and Annabi (2002). Both define explicit knowledge as the communicable know-how in an organization that can be shared formally internally within the organization.</w:t>
      </w:r>
      <w:r w:rsidR="003E6DA4">
        <w:rPr>
          <w:rFonts w:ascii="Arial" w:eastAsia="Times New Roman" w:hAnsi="Arial" w:cs="Arial"/>
          <w:sz w:val="24"/>
          <w:szCs w:val="24"/>
          <w:lang w:eastAsia="en-GB"/>
        </w:rPr>
        <w:t xml:space="preserve"> </w:t>
      </w:r>
      <w:proofErr w:type="spellStart"/>
      <w:r w:rsidR="00221A2A" w:rsidRPr="00221A2A">
        <w:rPr>
          <w:rFonts w:ascii="Arial" w:hAnsi="Arial" w:cs="Arial"/>
          <w:sz w:val="24"/>
          <w:szCs w:val="24"/>
        </w:rPr>
        <w:t>Jin</w:t>
      </w:r>
      <w:proofErr w:type="spellEnd"/>
      <w:r w:rsidR="00221A2A" w:rsidRPr="00221A2A">
        <w:rPr>
          <w:rFonts w:ascii="Arial" w:hAnsi="Arial" w:cs="Arial"/>
          <w:sz w:val="24"/>
          <w:szCs w:val="24"/>
        </w:rPr>
        <w:t xml:space="preserve"> et al.’s (2002)</w:t>
      </w:r>
      <w:r w:rsidR="00EE578D" w:rsidRPr="00EE578D">
        <w:rPr>
          <w:rFonts w:ascii="Arial" w:eastAsia="Times New Roman" w:hAnsi="Arial" w:cs="Arial"/>
          <w:sz w:val="24"/>
          <w:szCs w:val="24"/>
          <w:lang w:eastAsia="en-GB"/>
        </w:rPr>
        <w:t xml:space="preserve"> states that</w:t>
      </w:r>
      <w:r w:rsidR="00EE578D">
        <w:rPr>
          <w:rFonts w:ascii="Arial" w:eastAsia="Times New Roman" w:hAnsi="Arial" w:cs="Arial"/>
          <w:sz w:val="24"/>
          <w:szCs w:val="24"/>
          <w:lang w:eastAsia="en-GB"/>
        </w:rPr>
        <w:t xml:space="preserve"> </w:t>
      </w:r>
      <w:r w:rsidR="00EE578D" w:rsidRPr="00BA393D">
        <w:rPr>
          <w:rFonts w:ascii="Arial" w:eastAsia="Times New Roman" w:hAnsi="Arial" w:cs="Arial"/>
          <w:sz w:val="24"/>
          <w:szCs w:val="24"/>
          <w:lang w:eastAsia="en-GB"/>
        </w:rPr>
        <w:t>The John Deere Company has realised the world’s population is increasing and changing, the thirst for knowledge farmers challenged to produce more with less.</w:t>
      </w:r>
      <w:r w:rsidR="00F53F06">
        <w:rPr>
          <w:rFonts w:ascii="Arial" w:eastAsia="Times New Roman" w:hAnsi="Arial" w:cs="Arial"/>
          <w:i/>
          <w:iCs/>
          <w:sz w:val="24"/>
          <w:szCs w:val="24"/>
          <w:lang w:eastAsia="en-GB"/>
        </w:rPr>
        <w:t xml:space="preserve">  </w:t>
      </w:r>
      <w:r w:rsidR="00F53F06" w:rsidRPr="00F53F06">
        <w:rPr>
          <w:rFonts w:ascii="Arial" w:eastAsia="Times New Roman" w:hAnsi="Arial" w:cs="Arial"/>
          <w:sz w:val="24"/>
          <w:szCs w:val="24"/>
          <w:lang w:eastAsia="en-GB"/>
        </w:rPr>
        <w:t>To continue to improve knowledge retention and dealer effectiveness, they started using dealer auditing in China in 2007</w:t>
      </w:r>
      <w:r w:rsidR="00D800D6">
        <w:rPr>
          <w:rFonts w:ascii="Arial" w:eastAsia="Times New Roman" w:hAnsi="Arial" w:cs="Arial"/>
          <w:sz w:val="24"/>
          <w:szCs w:val="24"/>
          <w:lang w:eastAsia="en-GB"/>
        </w:rPr>
        <w:t xml:space="preserve">   </w:t>
      </w:r>
      <w:r w:rsidR="00A3064D" w:rsidRPr="00A3064D">
        <w:rPr>
          <w:rFonts w:ascii="Arial" w:eastAsia="Times New Roman" w:hAnsi="Arial" w:cs="Arial"/>
          <w:sz w:val="24"/>
          <w:szCs w:val="24"/>
          <w:lang w:eastAsia="en-GB"/>
        </w:rPr>
        <w:t>Van den Berg et al. (2007) Findings establish the data</w:t>
      </w:r>
      <w:r w:rsidR="00A3064D">
        <w:rPr>
          <w:rFonts w:ascii="Arial" w:eastAsia="Times New Roman" w:hAnsi="Arial" w:cs="Arial"/>
          <w:sz w:val="24"/>
          <w:szCs w:val="24"/>
          <w:lang w:eastAsia="en-GB"/>
        </w:rPr>
        <w:t>. knowledge</w:t>
      </w:r>
      <w:r w:rsidR="00A3064D" w:rsidRPr="00A3064D">
        <w:rPr>
          <w:rFonts w:ascii="Arial" w:eastAsia="Times New Roman" w:hAnsi="Arial" w:cs="Arial"/>
          <w:sz w:val="24"/>
          <w:szCs w:val="24"/>
          <w:lang w:eastAsia="en-GB"/>
        </w:rPr>
        <w:t xml:space="preserve"> and research used to focus mainly on new crop technologies and agricultural extension work in the industry</w:t>
      </w:r>
    </w:p>
    <w:p w14:paraId="53357DB7" w14:textId="7FC726EC" w:rsidR="00B9613C" w:rsidRDefault="00376730" w:rsidP="00EE578D">
      <w:pPr>
        <w:spacing w:line="360" w:lineRule="auto"/>
        <w:rPr>
          <w:rFonts w:ascii="Arial" w:eastAsia="Times New Roman" w:hAnsi="Arial" w:cs="Arial"/>
          <w:i/>
          <w:iCs/>
          <w:sz w:val="24"/>
          <w:szCs w:val="24"/>
          <w:lang w:eastAsia="en-GB"/>
        </w:rPr>
      </w:pPr>
      <w:r w:rsidRPr="00376730">
        <w:rPr>
          <w:rFonts w:ascii="Arial" w:eastAsia="Times New Roman" w:hAnsi="Arial" w:cs="Arial"/>
          <w:sz w:val="24"/>
          <w:szCs w:val="24"/>
          <w:lang w:eastAsia="en-GB"/>
        </w:rPr>
        <w:lastRenderedPageBreak/>
        <w:t xml:space="preserve">Huang and Rozelle (1994) </w:t>
      </w:r>
      <w:r w:rsidRPr="00B765A6">
        <w:rPr>
          <w:rFonts w:ascii="Arial" w:eastAsia="Times New Roman" w:hAnsi="Arial" w:cs="Arial"/>
          <w:sz w:val="24"/>
          <w:szCs w:val="24"/>
          <w:lang w:eastAsia="en-GB"/>
        </w:rPr>
        <w:t xml:space="preserve">believes that the data, </w:t>
      </w:r>
      <w:r w:rsidR="00B765A6" w:rsidRPr="00B765A6">
        <w:rPr>
          <w:rFonts w:ascii="Arial" w:eastAsia="Times New Roman" w:hAnsi="Arial" w:cs="Arial"/>
          <w:sz w:val="24"/>
          <w:szCs w:val="24"/>
          <w:lang w:eastAsia="en-GB"/>
        </w:rPr>
        <w:t>knowledge,</w:t>
      </w:r>
      <w:r w:rsidRPr="00B765A6">
        <w:rPr>
          <w:rFonts w:ascii="Arial" w:eastAsia="Times New Roman" w:hAnsi="Arial" w:cs="Arial"/>
          <w:sz w:val="24"/>
          <w:szCs w:val="24"/>
          <w:lang w:eastAsia="en-GB"/>
        </w:rPr>
        <w:t xml:space="preserve"> and the econometrics that technology brings, knowledge is utilized in increasing total factor productivity</w:t>
      </w:r>
      <w:r w:rsidRPr="00376730">
        <w:rPr>
          <w:rFonts w:ascii="Arial" w:eastAsia="Times New Roman" w:hAnsi="Arial" w:cs="Arial"/>
          <w:i/>
          <w:iCs/>
          <w:sz w:val="24"/>
          <w:szCs w:val="24"/>
          <w:lang w:eastAsia="en-GB"/>
        </w:rPr>
        <w:t xml:space="preserve"> </w:t>
      </w:r>
      <w:r w:rsidRPr="00B765A6">
        <w:rPr>
          <w:rFonts w:ascii="Arial" w:eastAsia="Times New Roman" w:hAnsi="Arial" w:cs="Arial"/>
          <w:sz w:val="24"/>
          <w:szCs w:val="24"/>
          <w:lang w:eastAsia="en-GB"/>
        </w:rPr>
        <w:t>(TFP)</w:t>
      </w:r>
    </w:p>
    <w:p w14:paraId="54F02D8D" w14:textId="33184E4E" w:rsidR="00B82761" w:rsidRPr="00B765A6" w:rsidRDefault="00FC7CA2" w:rsidP="00EE578D">
      <w:pPr>
        <w:spacing w:line="360" w:lineRule="auto"/>
        <w:rPr>
          <w:rFonts w:ascii="Arial" w:eastAsia="Times New Roman" w:hAnsi="Arial" w:cs="Arial"/>
          <w:sz w:val="24"/>
          <w:szCs w:val="24"/>
          <w:lang w:eastAsia="en-GB"/>
        </w:rPr>
      </w:pPr>
      <w:r w:rsidRPr="00FC7CA2">
        <w:rPr>
          <w:rFonts w:ascii="Arial" w:hAnsi="Arial" w:cs="Arial"/>
        </w:rPr>
        <w:t>(Narendra &amp; Latha, 2010)</w:t>
      </w:r>
      <w:r w:rsidR="00376730" w:rsidRPr="00376730">
        <w:rPr>
          <w:rFonts w:ascii="Arial" w:eastAsia="Times New Roman" w:hAnsi="Arial" w:cs="Arial"/>
          <w:i/>
          <w:iCs/>
          <w:sz w:val="24"/>
          <w:szCs w:val="24"/>
          <w:lang w:eastAsia="en-GB"/>
        </w:rPr>
        <w:t xml:space="preserve"> </w:t>
      </w:r>
      <w:r w:rsidR="00376730" w:rsidRPr="00B765A6">
        <w:rPr>
          <w:rFonts w:ascii="Arial" w:eastAsia="Times New Roman" w:hAnsi="Arial" w:cs="Arial"/>
          <w:sz w:val="24"/>
          <w:szCs w:val="24"/>
          <w:lang w:eastAsia="en-GB"/>
        </w:rPr>
        <w:t>emphasises that acquiring knowledge can be used to automate jobs. The John Deere company can optimise every seed planted, every drop applied, every grain harvested, and every pass through the field.  is only possible by knowledge acquired through data and technology.</w:t>
      </w:r>
    </w:p>
    <w:p w14:paraId="1F8C3484" w14:textId="790938D9" w:rsidR="001665C2" w:rsidRPr="001665C2" w:rsidRDefault="00B82761" w:rsidP="00EE578D">
      <w:pPr>
        <w:spacing w:line="360" w:lineRule="auto"/>
        <w:rPr>
          <w:rFonts w:ascii="Arial" w:eastAsia="Times New Roman" w:hAnsi="Arial" w:cs="Arial"/>
          <w:sz w:val="24"/>
          <w:szCs w:val="24"/>
          <w:lang w:eastAsia="en-GB"/>
        </w:rPr>
      </w:pPr>
      <w:r w:rsidRPr="00B82761">
        <w:rPr>
          <w:rFonts w:ascii="Arial" w:hAnsi="Arial" w:cs="Arial"/>
          <w:sz w:val="24"/>
          <w:szCs w:val="24"/>
        </w:rPr>
        <w:t xml:space="preserve"> Patwary &amp; Omar, </w:t>
      </w:r>
      <w:r>
        <w:rPr>
          <w:rFonts w:ascii="Arial" w:hAnsi="Arial" w:cs="Arial"/>
          <w:sz w:val="24"/>
          <w:szCs w:val="24"/>
        </w:rPr>
        <w:t>(</w:t>
      </w:r>
      <w:r w:rsidRPr="00B82761">
        <w:rPr>
          <w:rFonts w:ascii="Arial" w:hAnsi="Arial" w:cs="Arial"/>
          <w:sz w:val="24"/>
          <w:szCs w:val="24"/>
        </w:rPr>
        <w:t>2016</w:t>
      </w:r>
      <w:r>
        <w:rPr>
          <w:rFonts w:ascii="Arial" w:hAnsi="Arial" w:cs="Arial"/>
          <w:sz w:val="24"/>
          <w:szCs w:val="24"/>
        </w:rPr>
        <w:t>)</w:t>
      </w:r>
      <w:r w:rsidRPr="00B82761">
        <w:rPr>
          <w:rFonts w:ascii="Arial" w:hAnsi="Arial" w:cs="Arial"/>
          <w:sz w:val="24"/>
          <w:szCs w:val="24"/>
        </w:rPr>
        <w:t>;</w:t>
      </w:r>
      <w:r w:rsidRPr="00B82761">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B82761">
        <w:rPr>
          <w:rFonts w:ascii="Arial" w:eastAsia="Times New Roman" w:hAnsi="Arial" w:cs="Arial"/>
          <w:sz w:val="24"/>
          <w:szCs w:val="24"/>
          <w:lang w:eastAsia="en-GB"/>
        </w:rPr>
        <w:t>Similarly</w:t>
      </w:r>
      <w:r>
        <w:rPr>
          <w:rFonts w:ascii="Arial" w:eastAsia="Times New Roman" w:hAnsi="Arial" w:cs="Arial"/>
          <w:sz w:val="24"/>
          <w:szCs w:val="24"/>
          <w:lang w:eastAsia="en-GB"/>
        </w:rPr>
        <w:t xml:space="preserve"> state</w:t>
      </w:r>
      <w:r w:rsidRPr="00B82761">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B82761">
        <w:rPr>
          <w:rFonts w:ascii="Arial" w:eastAsia="Times New Roman" w:hAnsi="Arial" w:cs="Arial"/>
          <w:sz w:val="24"/>
          <w:szCs w:val="24"/>
          <w:lang w:eastAsia="en-GB"/>
        </w:rPr>
        <w:t>t</w:t>
      </w:r>
      <w:r>
        <w:rPr>
          <w:rFonts w:ascii="Arial" w:eastAsia="Times New Roman" w:hAnsi="Arial" w:cs="Arial"/>
          <w:sz w:val="24"/>
          <w:szCs w:val="24"/>
          <w:lang w:eastAsia="en-GB"/>
        </w:rPr>
        <w:t>hat</w:t>
      </w:r>
      <w:r w:rsidRPr="00B82761">
        <w:rPr>
          <w:rFonts w:ascii="Arial" w:eastAsia="Times New Roman" w:hAnsi="Arial" w:cs="Arial"/>
          <w:sz w:val="24"/>
          <w:szCs w:val="24"/>
          <w:lang w:eastAsia="en-GB"/>
        </w:rPr>
        <w:t xml:space="preserve"> the challenge for the agricultural industry is the provision of accuracy. Localised and global data increasingly via ICT, while using this knowledge to be establishing and maintaining a trust relationship with the potential customer</w:t>
      </w:r>
      <w:r>
        <w:rPr>
          <w:rFonts w:ascii="Arial" w:eastAsia="Times New Roman" w:hAnsi="Arial" w:cs="Arial"/>
          <w:sz w:val="24"/>
          <w:szCs w:val="24"/>
          <w:lang w:eastAsia="en-GB"/>
        </w:rPr>
        <w:t>”</w:t>
      </w:r>
      <w:r w:rsidRPr="00B82761">
        <w:rPr>
          <w:rFonts w:ascii="Arial" w:eastAsia="Times New Roman" w:hAnsi="Arial" w:cs="Arial"/>
          <w:sz w:val="24"/>
          <w:szCs w:val="24"/>
          <w:lang w:eastAsia="en-GB"/>
        </w:rPr>
        <w:t>.</w:t>
      </w:r>
      <w:r w:rsidR="003E6DA4">
        <w:rPr>
          <w:rFonts w:ascii="Arial" w:eastAsia="Times New Roman" w:hAnsi="Arial" w:cs="Arial"/>
          <w:sz w:val="24"/>
          <w:szCs w:val="24"/>
          <w:lang w:eastAsia="en-GB"/>
        </w:rPr>
        <w:t xml:space="preserve"> </w:t>
      </w:r>
      <w:r w:rsidR="001665C2" w:rsidRPr="001665C2">
        <w:rPr>
          <w:rFonts w:ascii="Arial" w:eastAsia="Times New Roman" w:hAnsi="Arial" w:cs="Arial"/>
          <w:sz w:val="24"/>
          <w:szCs w:val="24"/>
          <w:lang w:eastAsia="en-GB"/>
        </w:rPr>
        <w:t>John Deere has encompassed and harnessed knowledge through which they lead the field and helps the senior leadership make better decisions and continues stays one step ahead of their competitors.</w:t>
      </w:r>
    </w:p>
    <w:p w14:paraId="468E128A" w14:textId="3760F2BA" w:rsidR="000812F8" w:rsidRPr="003E6DA4" w:rsidRDefault="00C81B32" w:rsidP="000812F8">
      <w:pPr>
        <w:rPr>
          <w:rFonts w:ascii="Arial" w:eastAsia="Times New Roman" w:hAnsi="Arial" w:cs="Arial"/>
          <w:b/>
          <w:bCs/>
          <w:color w:val="4472C4" w:themeColor="accent1"/>
          <w:lang w:eastAsia="en-GB"/>
        </w:rPr>
      </w:pPr>
      <w:r>
        <w:rPr>
          <w:rFonts w:ascii="Arial" w:eastAsia="Times New Roman" w:hAnsi="Arial" w:cs="Arial"/>
          <w:lang w:eastAsia="en-GB"/>
        </w:rPr>
        <w:t>2.3</w:t>
      </w:r>
      <w:r w:rsidR="000812F8">
        <w:rPr>
          <w:rFonts w:ascii="Arial" w:eastAsia="Times New Roman" w:hAnsi="Arial" w:cs="Arial"/>
          <w:lang w:eastAsia="en-GB"/>
        </w:rPr>
        <w:t xml:space="preserve"> </w:t>
      </w:r>
      <w:r w:rsidR="000B082B" w:rsidRPr="003E6DA4">
        <w:rPr>
          <w:rFonts w:ascii="Arial" w:eastAsia="Times New Roman" w:hAnsi="Arial" w:cs="Arial"/>
          <w:b/>
          <w:bCs/>
          <w:color w:val="4472C4" w:themeColor="accent1"/>
          <w:lang w:eastAsia="en-GB"/>
        </w:rPr>
        <w:t>SENSORS USED IN THE JOHN DEERE MACHINERY</w:t>
      </w:r>
    </w:p>
    <w:p w14:paraId="1C406F0C" w14:textId="7F761F07" w:rsidR="00FC7CA2" w:rsidRPr="00B765A6" w:rsidRDefault="00FC7CA2" w:rsidP="00FC7CA2">
      <w:pPr>
        <w:rPr>
          <w:rFonts w:ascii="Arial" w:hAnsi="Arial" w:cs="Arial"/>
          <w:sz w:val="24"/>
          <w:szCs w:val="24"/>
        </w:rPr>
      </w:pPr>
      <w:r w:rsidRPr="00B82761">
        <w:rPr>
          <w:rFonts w:ascii="Arial" w:hAnsi="Arial" w:cs="Arial"/>
          <w:sz w:val="24"/>
          <w:szCs w:val="24"/>
        </w:rPr>
        <w:t xml:space="preserve">According to: (Anandhi S. 2000) </w:t>
      </w:r>
      <w:r w:rsidRPr="00B765A6">
        <w:rPr>
          <w:rFonts w:ascii="Arial" w:hAnsi="Arial" w:cs="Arial"/>
          <w:sz w:val="24"/>
          <w:szCs w:val="24"/>
        </w:rPr>
        <w:t>Despite the extensively held belief that information technology (IT) is essential to an organisation’s survival growth in a competitive global world</w:t>
      </w:r>
    </w:p>
    <w:p w14:paraId="17198CBB" w14:textId="251F605B" w:rsidR="00BA02B1" w:rsidRPr="000812F8" w:rsidRDefault="000812F8" w:rsidP="000812F8">
      <w:pPr>
        <w:ind w:firstLine="720"/>
        <w:jc w:val="center"/>
        <w:rPr>
          <w:rFonts w:ascii="Arial" w:eastAsia="Times New Roman" w:hAnsi="Arial" w:cs="Arial"/>
          <w:lang w:eastAsia="en-GB"/>
        </w:rPr>
      </w:pPr>
      <w:r w:rsidRPr="000812F8">
        <w:rPr>
          <w:rFonts w:ascii="Arial" w:eastAsia="Times New Roman" w:hAnsi="Arial" w:cs="Arial"/>
          <w:lang w:eastAsia="en-GB"/>
        </w:rPr>
        <w:t xml:space="preserve">Figure No:1 </w:t>
      </w:r>
      <w:r w:rsidR="000A56C9">
        <w:rPr>
          <w:rFonts w:ascii="Arial" w:eastAsia="Times New Roman" w:hAnsi="Arial" w:cs="Arial"/>
          <w:lang w:eastAsia="en-GB"/>
        </w:rPr>
        <w:t xml:space="preserve">shows </w:t>
      </w:r>
      <w:r w:rsidRPr="000812F8">
        <w:rPr>
          <w:rFonts w:ascii="Arial" w:hAnsi="Arial" w:cs="Arial"/>
          <w:shd w:val="clear" w:color="auto" w:fill="FFFFFF"/>
        </w:rPr>
        <w:t>Auto Path™ mapped John Deere's latest precision software that automatically creates guidance lines for an entire field</w:t>
      </w:r>
      <w:r>
        <w:rPr>
          <w:rFonts w:ascii="Arial" w:hAnsi="Arial" w:cs="Arial"/>
          <w:shd w:val="clear" w:color="auto" w:fill="FFFFFF"/>
        </w:rPr>
        <w:t xml:space="preserve"> </w:t>
      </w:r>
      <w:r w:rsidR="007041B9">
        <w:rPr>
          <w:rFonts w:ascii="Arial" w:hAnsi="Arial" w:cs="Arial"/>
          <w:shd w:val="clear" w:color="auto" w:fill="FFFFFF"/>
        </w:rPr>
        <w:t>by John Deere &amp; Company, (2021)</w:t>
      </w:r>
    </w:p>
    <w:p w14:paraId="775E5399" w14:textId="467F70A9" w:rsidR="00BA02B1" w:rsidRDefault="000812F8" w:rsidP="009B3D1C">
      <w:pPr>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Pr>
          <w:noProof/>
        </w:rPr>
        <w:drawing>
          <wp:inline distT="0" distB="0" distL="0" distR="0" wp14:anchorId="2211EF85" wp14:editId="6FCC4B02">
            <wp:extent cx="4048125" cy="1590675"/>
            <wp:effectExtent l="0" t="0" r="9525" b="9525"/>
            <wp:docPr id="1" name="Picture 1" descr="AutoPath in Tra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oPath in Tracto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5660" cy="1625071"/>
                    </a:xfrm>
                    <a:prstGeom prst="rect">
                      <a:avLst/>
                    </a:prstGeom>
                    <a:noFill/>
                    <a:ln>
                      <a:noFill/>
                    </a:ln>
                  </pic:spPr>
                </pic:pic>
              </a:graphicData>
            </a:graphic>
          </wp:inline>
        </w:drawing>
      </w:r>
      <w:r>
        <w:rPr>
          <w:rFonts w:ascii="Arial" w:eastAsia="Times New Roman" w:hAnsi="Arial" w:cs="Arial"/>
          <w:sz w:val="28"/>
          <w:szCs w:val="28"/>
          <w:lang w:eastAsia="en-GB"/>
        </w:rPr>
        <w:t xml:space="preserve">    </w:t>
      </w:r>
    </w:p>
    <w:p w14:paraId="7AAAAF9B" w14:textId="4CF1DBDB" w:rsidR="008672F5" w:rsidRDefault="00BC5043" w:rsidP="00160F5A">
      <w:pPr>
        <w:spacing w:line="360" w:lineRule="auto"/>
        <w:rPr>
          <w:rFonts w:ascii="Arial" w:hAnsi="Arial" w:cs="Arial"/>
          <w:i/>
          <w:iCs/>
          <w:sz w:val="24"/>
          <w:szCs w:val="24"/>
        </w:rPr>
      </w:pPr>
      <w:r w:rsidRPr="00BA393D">
        <w:rPr>
          <w:rFonts w:ascii="Arial" w:hAnsi="Arial" w:cs="Arial"/>
          <w:sz w:val="24"/>
          <w:szCs w:val="24"/>
        </w:rPr>
        <w:t>Bravo et al. 2017; Yong Zhang and Wei (2016)</w:t>
      </w:r>
      <w:r w:rsidRPr="00BC5043">
        <w:rPr>
          <w:rFonts w:ascii="Arial" w:hAnsi="Arial" w:cs="Arial"/>
          <w:i/>
          <w:iCs/>
          <w:sz w:val="24"/>
          <w:szCs w:val="24"/>
        </w:rPr>
        <w:t xml:space="preserve"> </w:t>
      </w:r>
      <w:r w:rsidRPr="00BA393D">
        <w:rPr>
          <w:rFonts w:ascii="Arial" w:hAnsi="Arial" w:cs="Arial"/>
          <w:sz w:val="24"/>
          <w:szCs w:val="24"/>
        </w:rPr>
        <w:t>asserts that the intelligent application of devices used by John Deere Company intended to improve the performance of miniaturised devices to help with productivity and profitability.</w:t>
      </w:r>
      <w:r w:rsidR="008672F5" w:rsidRPr="00BA393D">
        <w:rPr>
          <w:rFonts w:ascii="Arial" w:hAnsi="Arial" w:cs="Arial"/>
          <w:sz w:val="24"/>
          <w:szCs w:val="24"/>
        </w:rPr>
        <w:t xml:space="preserve"> (DiPietro &amp; Wang, 2010)</w:t>
      </w:r>
      <w:r w:rsidR="008672F5" w:rsidRPr="008672F5">
        <w:rPr>
          <w:rFonts w:ascii="Arial" w:hAnsi="Arial" w:cs="Arial"/>
          <w:i/>
          <w:iCs/>
          <w:sz w:val="24"/>
          <w:szCs w:val="24"/>
        </w:rPr>
        <w:t xml:space="preserve"> </w:t>
      </w:r>
      <w:r w:rsidR="008672F5" w:rsidRPr="00BA393D">
        <w:rPr>
          <w:rFonts w:ascii="Arial" w:hAnsi="Arial" w:cs="Arial"/>
          <w:sz w:val="24"/>
          <w:szCs w:val="24"/>
        </w:rPr>
        <w:t>maintains that electronic sensors have excellent repeatability and precision; once standardized to a known concentration, the sensor will provide a precise reading to a target, for example, running guidelines in a field.</w:t>
      </w:r>
    </w:p>
    <w:p w14:paraId="330DFD98" w14:textId="77777777" w:rsidR="00932241" w:rsidRDefault="00932241" w:rsidP="005C0396">
      <w:pPr>
        <w:ind w:firstLine="720"/>
        <w:jc w:val="center"/>
        <w:rPr>
          <w:rFonts w:ascii="Arial" w:hAnsi="Arial" w:cs="Arial"/>
          <w:sz w:val="24"/>
          <w:szCs w:val="24"/>
        </w:rPr>
      </w:pPr>
    </w:p>
    <w:p w14:paraId="291C186A" w14:textId="77777777" w:rsidR="00DA2DEB" w:rsidRDefault="00DA2DEB" w:rsidP="005C0396">
      <w:pPr>
        <w:ind w:firstLine="720"/>
        <w:jc w:val="center"/>
        <w:rPr>
          <w:rFonts w:ascii="Arial" w:hAnsi="Arial" w:cs="Arial"/>
          <w:sz w:val="24"/>
          <w:szCs w:val="24"/>
        </w:rPr>
      </w:pPr>
    </w:p>
    <w:p w14:paraId="2184B6AF" w14:textId="77777777" w:rsidR="00DA2DEB" w:rsidRDefault="00DA2DEB" w:rsidP="005C0396">
      <w:pPr>
        <w:ind w:firstLine="720"/>
        <w:jc w:val="center"/>
        <w:rPr>
          <w:rFonts w:ascii="Arial" w:hAnsi="Arial" w:cs="Arial"/>
          <w:sz w:val="24"/>
          <w:szCs w:val="24"/>
        </w:rPr>
      </w:pPr>
    </w:p>
    <w:p w14:paraId="2A378804" w14:textId="77777777" w:rsidR="00DA2DEB" w:rsidRDefault="00DA2DEB" w:rsidP="005C0396">
      <w:pPr>
        <w:ind w:firstLine="720"/>
        <w:jc w:val="center"/>
        <w:rPr>
          <w:rFonts w:ascii="Arial" w:hAnsi="Arial" w:cs="Arial"/>
          <w:sz w:val="24"/>
          <w:szCs w:val="24"/>
        </w:rPr>
      </w:pPr>
    </w:p>
    <w:p w14:paraId="4059392A" w14:textId="0AE0EF74" w:rsidR="00725731" w:rsidRDefault="00725731" w:rsidP="005C0396">
      <w:pPr>
        <w:ind w:firstLine="720"/>
        <w:jc w:val="center"/>
        <w:rPr>
          <w:rFonts w:ascii="Arial" w:hAnsi="Arial" w:cs="Arial"/>
          <w:sz w:val="24"/>
          <w:szCs w:val="24"/>
        </w:rPr>
      </w:pPr>
    </w:p>
    <w:p w14:paraId="3E7061C4" w14:textId="03F483DF" w:rsidR="005C0396" w:rsidRPr="000812F8" w:rsidRDefault="008672F5" w:rsidP="005C0396">
      <w:pPr>
        <w:ind w:firstLine="720"/>
        <w:jc w:val="center"/>
        <w:rPr>
          <w:rFonts w:ascii="Arial" w:eastAsia="Times New Roman" w:hAnsi="Arial" w:cs="Arial"/>
          <w:lang w:eastAsia="en-GB"/>
        </w:rPr>
      </w:pPr>
      <w:r w:rsidRPr="001407CE">
        <w:rPr>
          <w:rFonts w:ascii="Arial" w:hAnsi="Arial" w:cs="Arial"/>
          <w:sz w:val="24"/>
          <w:szCs w:val="24"/>
        </w:rPr>
        <w:lastRenderedPageBreak/>
        <w:t>Figure No: 2</w:t>
      </w:r>
      <w:r w:rsidR="000A56C9">
        <w:rPr>
          <w:rFonts w:ascii="Arial" w:hAnsi="Arial" w:cs="Arial"/>
          <w:sz w:val="24"/>
          <w:szCs w:val="24"/>
        </w:rPr>
        <w:t xml:space="preserve"> </w:t>
      </w:r>
      <w:r w:rsidR="00C564E7">
        <w:rPr>
          <w:rFonts w:ascii="Arial" w:hAnsi="Arial" w:cs="Arial"/>
          <w:sz w:val="24"/>
          <w:szCs w:val="24"/>
        </w:rPr>
        <w:t xml:space="preserve">Diagram </w:t>
      </w:r>
      <w:r w:rsidR="000A56C9">
        <w:rPr>
          <w:rFonts w:ascii="Arial" w:hAnsi="Arial" w:cs="Arial"/>
          <w:sz w:val="24"/>
          <w:szCs w:val="24"/>
        </w:rPr>
        <w:t>shows</w:t>
      </w:r>
      <w:r w:rsidR="001407CE" w:rsidRPr="001407CE">
        <w:rPr>
          <w:rFonts w:ascii="Arial" w:hAnsi="Arial" w:cs="Arial"/>
          <w:sz w:val="24"/>
          <w:szCs w:val="24"/>
        </w:rPr>
        <w:t xml:space="preserve"> </w:t>
      </w:r>
      <w:r w:rsidR="001407CE" w:rsidRPr="001407CE">
        <w:rPr>
          <w:rFonts w:ascii="Arial" w:hAnsi="Arial" w:cs="Arial"/>
          <w:bCs/>
          <w:spacing w:val="-7"/>
          <w:w w:val="90"/>
          <w:sz w:val="24"/>
          <w:szCs w:val="24"/>
        </w:rPr>
        <w:t>John Deere’s vision of</w:t>
      </w:r>
      <w:r w:rsidR="001407CE" w:rsidRPr="001407CE">
        <w:rPr>
          <w:rFonts w:ascii="Arial" w:hAnsi="Arial" w:cs="Arial"/>
          <w:bCs/>
          <w:spacing w:val="-7"/>
          <w:w w:val="93"/>
          <w:sz w:val="24"/>
          <w:szCs w:val="24"/>
        </w:rPr>
        <w:t xml:space="preserve"> how technology could drive the increased productivity</w:t>
      </w:r>
      <w:r w:rsidR="007041B9">
        <w:rPr>
          <w:rFonts w:ascii="Arial" w:hAnsi="Arial" w:cs="Arial"/>
          <w:bCs/>
          <w:spacing w:val="-7"/>
          <w:w w:val="93"/>
          <w:sz w:val="24"/>
          <w:szCs w:val="24"/>
        </w:rPr>
        <w:t xml:space="preserve"> by John Deere &amp; Company, (2021)</w:t>
      </w:r>
      <w:r w:rsidR="001407CE" w:rsidRPr="001407CE">
        <w:rPr>
          <w:rFonts w:ascii="Arial" w:hAnsi="Arial" w:cs="Arial"/>
          <w:bCs/>
          <w:spacing w:val="-7"/>
          <w:w w:val="95"/>
          <w:sz w:val="24"/>
          <w:szCs w:val="24"/>
        </w:rPr>
        <w:t xml:space="preserve"> </w:t>
      </w:r>
    </w:p>
    <w:p w14:paraId="15FFBAF1" w14:textId="5673C78B" w:rsidR="008672F5" w:rsidRDefault="00F84CB2" w:rsidP="005C0396">
      <w:pPr>
        <w:spacing w:line="360" w:lineRule="auto"/>
        <w:jc w:val="center"/>
        <w:rPr>
          <w:rFonts w:ascii="Arial" w:hAnsi="Arial" w:cs="Arial"/>
          <w:bCs/>
          <w:spacing w:val="-7"/>
          <w:w w:val="95"/>
          <w:sz w:val="24"/>
          <w:szCs w:val="24"/>
        </w:rPr>
      </w:pPr>
      <w:r>
        <w:rPr>
          <w:noProof/>
        </w:rPr>
        <w:drawing>
          <wp:anchor distT="0" distB="0" distL="114300" distR="114300" simplePos="0" relativeHeight="251669504" behindDoc="1" locked="0" layoutInCell="0" allowOverlap="1" wp14:anchorId="7D881284" wp14:editId="47915A0E">
            <wp:simplePos x="0" y="0"/>
            <wp:positionH relativeFrom="margin">
              <wp:posOffset>838200</wp:posOffset>
            </wp:positionH>
            <wp:positionV relativeFrom="page">
              <wp:posOffset>1038225</wp:posOffset>
            </wp:positionV>
            <wp:extent cx="4672965" cy="1261745"/>
            <wp:effectExtent l="0" t="0" r="0" b="0"/>
            <wp:wrapTight wrapText="bothSides">
              <wp:wrapPolygon edited="0">
                <wp:start x="0" y="0"/>
                <wp:lineTo x="0" y="21198"/>
                <wp:lineTo x="21486" y="21198"/>
                <wp:lineTo x="2148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2965" cy="1261745"/>
                    </a:xfrm>
                    <a:prstGeom prst="rect">
                      <a:avLst/>
                    </a:prstGeom>
                    <a:noFill/>
                  </pic:spPr>
                </pic:pic>
              </a:graphicData>
            </a:graphic>
            <wp14:sizeRelH relativeFrom="page">
              <wp14:pctWidth>0</wp14:pctWidth>
            </wp14:sizeRelH>
            <wp14:sizeRelV relativeFrom="page">
              <wp14:pctHeight>0</wp14:pctHeight>
            </wp14:sizeRelV>
          </wp:anchor>
        </w:drawing>
      </w:r>
    </w:p>
    <w:p w14:paraId="3FC85D1A" w14:textId="7129E5DF" w:rsidR="005C0396" w:rsidRPr="001407CE" w:rsidRDefault="005C0396" w:rsidP="00160F5A">
      <w:pPr>
        <w:spacing w:line="360" w:lineRule="auto"/>
        <w:rPr>
          <w:rFonts w:ascii="Arial" w:hAnsi="Arial" w:cs="Arial"/>
          <w:bCs/>
          <w:sz w:val="24"/>
          <w:szCs w:val="24"/>
        </w:rPr>
      </w:pPr>
    </w:p>
    <w:p w14:paraId="591E2BDD" w14:textId="618E0791" w:rsidR="001407CE" w:rsidRDefault="001407CE" w:rsidP="00160F5A">
      <w:pPr>
        <w:spacing w:line="360" w:lineRule="auto"/>
        <w:rPr>
          <w:rFonts w:ascii="Arial" w:hAnsi="Arial" w:cs="Arial"/>
          <w:i/>
          <w:iCs/>
          <w:sz w:val="24"/>
          <w:szCs w:val="24"/>
        </w:rPr>
      </w:pPr>
    </w:p>
    <w:p w14:paraId="1665ED20" w14:textId="027031CF" w:rsidR="008672F5" w:rsidRDefault="00B304CB" w:rsidP="001B084E">
      <w:pPr>
        <w:tabs>
          <w:tab w:val="center" w:pos="5233"/>
        </w:tabs>
        <w:spacing w:line="360" w:lineRule="auto"/>
        <w:rPr>
          <w:rFonts w:ascii="Arial" w:hAnsi="Arial" w:cs="Arial"/>
          <w:i/>
          <w:iCs/>
          <w:sz w:val="24"/>
          <w:szCs w:val="24"/>
        </w:rPr>
      </w:pPr>
      <w:r>
        <w:rPr>
          <w:noProof/>
        </w:rPr>
        <w:drawing>
          <wp:anchor distT="0" distB="0" distL="114300" distR="114300" simplePos="0" relativeHeight="251667456" behindDoc="1" locked="0" layoutInCell="0" allowOverlap="1" wp14:anchorId="5DDCEE21" wp14:editId="524365C1">
            <wp:simplePos x="0" y="0"/>
            <wp:positionH relativeFrom="margin">
              <wp:posOffset>3892162</wp:posOffset>
            </wp:positionH>
            <wp:positionV relativeFrom="margin">
              <wp:posOffset>1840727</wp:posOffset>
            </wp:positionV>
            <wp:extent cx="1619665" cy="94297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20684" cy="943568"/>
                    </a:xfrm>
                    <a:prstGeom prst="rect">
                      <a:avLst/>
                    </a:prstGeom>
                    <a:noFill/>
                  </pic:spPr>
                </pic:pic>
              </a:graphicData>
            </a:graphic>
            <wp14:sizeRelH relativeFrom="page">
              <wp14:pctWidth>0</wp14:pctWidth>
            </wp14:sizeRelH>
            <wp14:sizeRelV relativeFrom="page">
              <wp14:pctHeight>0</wp14:pctHeight>
            </wp14:sizeRelV>
          </wp:anchor>
        </w:drawing>
      </w:r>
      <w:r w:rsidR="00F84CB2">
        <w:rPr>
          <w:noProof/>
        </w:rPr>
        <w:drawing>
          <wp:anchor distT="0" distB="0" distL="114300" distR="114300" simplePos="0" relativeHeight="251661312" behindDoc="1" locked="0" layoutInCell="0" allowOverlap="1" wp14:anchorId="28DF90D6" wp14:editId="69382197">
            <wp:simplePos x="0" y="0"/>
            <wp:positionH relativeFrom="margin">
              <wp:posOffset>828674</wp:posOffset>
            </wp:positionH>
            <wp:positionV relativeFrom="page">
              <wp:posOffset>2295525</wp:posOffset>
            </wp:positionV>
            <wp:extent cx="1595755" cy="923925"/>
            <wp:effectExtent l="0" t="0" r="4445"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5755" cy="923925"/>
                    </a:xfrm>
                    <a:prstGeom prst="rect">
                      <a:avLst/>
                    </a:prstGeom>
                    <a:noFill/>
                  </pic:spPr>
                </pic:pic>
              </a:graphicData>
            </a:graphic>
            <wp14:sizeRelH relativeFrom="page">
              <wp14:pctWidth>0</wp14:pctWidth>
            </wp14:sizeRelH>
            <wp14:sizeRelV relativeFrom="page">
              <wp14:pctHeight>0</wp14:pctHeight>
            </wp14:sizeRelV>
          </wp:anchor>
        </w:drawing>
      </w:r>
      <w:r w:rsidR="00F84CB2">
        <w:rPr>
          <w:noProof/>
        </w:rPr>
        <w:drawing>
          <wp:anchor distT="0" distB="0" distL="114300" distR="114300" simplePos="0" relativeHeight="251665408" behindDoc="1" locked="0" layoutInCell="0" allowOverlap="1" wp14:anchorId="261943B3" wp14:editId="7E2C5914">
            <wp:simplePos x="0" y="0"/>
            <wp:positionH relativeFrom="margin">
              <wp:posOffset>2428875</wp:posOffset>
            </wp:positionH>
            <wp:positionV relativeFrom="margin">
              <wp:posOffset>1838325</wp:posOffset>
            </wp:positionV>
            <wp:extent cx="1464945" cy="942975"/>
            <wp:effectExtent l="0" t="0" r="1905" b="9525"/>
            <wp:wrapTight wrapText="bothSides">
              <wp:wrapPolygon edited="0">
                <wp:start x="0" y="0"/>
                <wp:lineTo x="0" y="21382"/>
                <wp:lineTo x="21347" y="21382"/>
                <wp:lineTo x="213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64945" cy="942975"/>
                    </a:xfrm>
                    <a:prstGeom prst="rect">
                      <a:avLst/>
                    </a:prstGeom>
                    <a:noFill/>
                  </pic:spPr>
                </pic:pic>
              </a:graphicData>
            </a:graphic>
            <wp14:sizeRelH relativeFrom="page">
              <wp14:pctWidth>0</wp14:pctWidth>
            </wp14:sizeRelH>
            <wp14:sizeRelV relativeFrom="page">
              <wp14:pctHeight>0</wp14:pctHeight>
            </wp14:sizeRelV>
          </wp:anchor>
        </w:drawing>
      </w:r>
      <w:r w:rsidR="001B084E">
        <w:rPr>
          <w:rFonts w:ascii="Arial" w:hAnsi="Arial" w:cs="Arial"/>
          <w:i/>
          <w:iCs/>
          <w:sz w:val="24"/>
          <w:szCs w:val="24"/>
        </w:rPr>
        <w:tab/>
      </w:r>
    </w:p>
    <w:p w14:paraId="3639C198" w14:textId="392CC4DC" w:rsidR="008672F5" w:rsidRDefault="008672F5" w:rsidP="001407CE">
      <w:pPr>
        <w:spacing w:line="360" w:lineRule="auto"/>
        <w:jc w:val="center"/>
        <w:rPr>
          <w:rFonts w:ascii="Arial" w:hAnsi="Arial" w:cs="Arial"/>
          <w:i/>
          <w:iCs/>
          <w:sz w:val="24"/>
          <w:szCs w:val="24"/>
        </w:rPr>
      </w:pPr>
    </w:p>
    <w:p w14:paraId="32647AB4" w14:textId="397D94A4" w:rsidR="001407CE" w:rsidRDefault="004E3BE0" w:rsidP="004E3BE0">
      <w:pPr>
        <w:tabs>
          <w:tab w:val="left" w:pos="1830"/>
          <w:tab w:val="left" w:pos="4560"/>
        </w:tabs>
        <w:spacing w:line="360" w:lineRule="auto"/>
        <w:rPr>
          <w:rFonts w:ascii="Arial" w:hAnsi="Arial" w:cs="Arial"/>
          <w:i/>
          <w:iCs/>
          <w:sz w:val="24"/>
          <w:szCs w:val="24"/>
        </w:rPr>
      </w:pPr>
      <w:r>
        <w:rPr>
          <w:rFonts w:ascii="Arial" w:hAnsi="Arial" w:cs="Arial"/>
          <w:i/>
          <w:iCs/>
          <w:sz w:val="24"/>
          <w:szCs w:val="24"/>
        </w:rPr>
        <w:tab/>
      </w:r>
      <w:r>
        <w:rPr>
          <w:rFonts w:ascii="Arial" w:hAnsi="Arial" w:cs="Arial"/>
          <w:i/>
          <w:iCs/>
          <w:sz w:val="24"/>
          <w:szCs w:val="24"/>
        </w:rPr>
        <w:tab/>
      </w:r>
    </w:p>
    <w:p w14:paraId="33808FF2" w14:textId="77777777" w:rsidR="00725731" w:rsidRDefault="00725731" w:rsidP="0067174D">
      <w:pPr>
        <w:tabs>
          <w:tab w:val="left" w:pos="2085"/>
          <w:tab w:val="left" w:pos="4275"/>
        </w:tabs>
        <w:spacing w:line="360" w:lineRule="auto"/>
        <w:rPr>
          <w:rFonts w:ascii="Arial" w:hAnsi="Arial" w:cs="Arial"/>
          <w:i/>
          <w:iCs/>
          <w:sz w:val="24"/>
          <w:szCs w:val="24"/>
        </w:rPr>
      </w:pPr>
    </w:p>
    <w:p w14:paraId="7930620B" w14:textId="661F0EA7" w:rsidR="002C53A8" w:rsidRPr="001665C2" w:rsidRDefault="00160F5A" w:rsidP="0067174D">
      <w:pPr>
        <w:tabs>
          <w:tab w:val="left" w:pos="2085"/>
          <w:tab w:val="left" w:pos="4275"/>
        </w:tabs>
        <w:spacing w:line="360" w:lineRule="auto"/>
        <w:rPr>
          <w:rFonts w:ascii="Arial" w:eastAsia="Times New Roman" w:hAnsi="Arial" w:cs="Arial"/>
          <w:sz w:val="24"/>
          <w:szCs w:val="24"/>
          <w:lang w:eastAsia="en-GB"/>
        </w:rPr>
      </w:pPr>
      <w:r>
        <w:rPr>
          <w:rFonts w:ascii="Arial" w:hAnsi="Arial" w:cs="Arial"/>
          <w:i/>
          <w:iCs/>
          <w:sz w:val="24"/>
          <w:szCs w:val="24"/>
        </w:rPr>
        <w:t xml:space="preserve"> </w:t>
      </w:r>
      <w:r w:rsidRPr="00160F5A">
        <w:rPr>
          <w:rFonts w:ascii="Arial" w:eastAsia="Times New Roman" w:hAnsi="Arial" w:cs="Arial"/>
          <w:sz w:val="24"/>
          <w:szCs w:val="24"/>
          <w:lang w:eastAsia="en-GB"/>
        </w:rPr>
        <w:t xml:space="preserve">(Mortensen &amp; Keshelashvili, 2013) </w:t>
      </w:r>
      <w:r w:rsidR="008672F5" w:rsidRPr="008672F5">
        <w:rPr>
          <w:rFonts w:ascii="Arial" w:eastAsia="Times New Roman" w:hAnsi="Arial" w:cs="Arial"/>
          <w:sz w:val="24"/>
          <w:szCs w:val="24"/>
          <w:lang w:eastAsia="en-GB"/>
        </w:rPr>
        <w:t>refutes the claim tha</w:t>
      </w:r>
      <w:r w:rsidR="008672F5">
        <w:rPr>
          <w:rFonts w:ascii="Arial" w:eastAsia="Times New Roman" w:hAnsi="Arial" w:cs="Arial"/>
          <w:sz w:val="24"/>
          <w:szCs w:val="24"/>
          <w:lang w:eastAsia="en-GB"/>
        </w:rPr>
        <w:t>t</w:t>
      </w:r>
      <w:r w:rsidRPr="00160F5A">
        <w:rPr>
          <w:rFonts w:ascii="Arial" w:eastAsia="Times New Roman" w:hAnsi="Arial" w:cs="Arial"/>
          <w:sz w:val="24"/>
          <w:szCs w:val="24"/>
          <w:lang w:eastAsia="en-GB"/>
        </w:rPr>
        <w:t xml:space="preserve"> </w:t>
      </w:r>
      <w:r w:rsidRPr="00BA393D">
        <w:rPr>
          <w:rFonts w:ascii="Arial" w:eastAsia="Times New Roman" w:hAnsi="Arial" w:cs="Arial"/>
          <w:sz w:val="24"/>
          <w:szCs w:val="24"/>
          <w:lang w:eastAsia="en-GB"/>
        </w:rPr>
        <w:t>It is suggested that electronic sensors have a short life of six months to one year—Reliant on the conditions and the atmosphere in which the device used.</w:t>
      </w:r>
      <w:r w:rsidR="002C53A8" w:rsidRPr="00BA393D">
        <w:rPr>
          <w:rFonts w:ascii="Arial" w:eastAsia="Times New Roman" w:hAnsi="Arial" w:cs="Arial"/>
          <w:sz w:val="24"/>
          <w:szCs w:val="24"/>
          <w:lang w:eastAsia="en-GB"/>
        </w:rPr>
        <w:t xml:space="preserve"> </w:t>
      </w:r>
      <w:r w:rsidR="001665C2" w:rsidRPr="001665C2">
        <w:rPr>
          <w:rFonts w:ascii="Arial" w:eastAsia="Times New Roman" w:hAnsi="Arial" w:cs="Arial"/>
          <w:sz w:val="24"/>
          <w:szCs w:val="24"/>
          <w:lang w:eastAsia="en-GB"/>
        </w:rPr>
        <w:t>Sensors are a proven way forward technology used for many years; however, the John Deere company has been creative and innovative and will be the cornerstone and the leaders in the agriculture industry.</w:t>
      </w:r>
    </w:p>
    <w:p w14:paraId="28315AF0" w14:textId="6378B9E3" w:rsidR="00B81554" w:rsidRPr="003E6DA4" w:rsidRDefault="00C444D9" w:rsidP="00B81554">
      <w:pPr>
        <w:rPr>
          <w:rFonts w:ascii="Arial" w:eastAsia="Times New Roman" w:hAnsi="Arial" w:cs="Arial"/>
          <w:b/>
          <w:bCs/>
          <w:color w:val="4472C4" w:themeColor="accent1"/>
          <w:lang w:eastAsia="en-GB"/>
        </w:rPr>
      </w:pPr>
      <w:r>
        <w:rPr>
          <w:rFonts w:ascii="Arial" w:eastAsia="Times New Roman" w:hAnsi="Arial" w:cs="Arial"/>
          <w:lang w:eastAsia="en-GB"/>
        </w:rPr>
        <w:t>3.0</w:t>
      </w:r>
      <w:r w:rsidR="00B81554" w:rsidRPr="003E6DA4">
        <w:rPr>
          <w:rFonts w:ascii="Arial" w:eastAsia="Times New Roman" w:hAnsi="Arial" w:cs="Arial"/>
          <w:color w:val="4472C4" w:themeColor="accent1"/>
          <w:lang w:eastAsia="en-GB"/>
        </w:rPr>
        <w:t xml:space="preserve"> </w:t>
      </w:r>
      <w:r w:rsidR="00743DF6" w:rsidRPr="003E6DA4">
        <w:rPr>
          <w:rFonts w:ascii="Arial" w:eastAsia="Times New Roman" w:hAnsi="Arial" w:cs="Arial"/>
          <w:b/>
          <w:bCs/>
          <w:color w:val="4472C4" w:themeColor="accent1"/>
          <w:lang w:eastAsia="en-GB"/>
        </w:rPr>
        <w:t>CUSTOMER RELATIONSHIP MANAGEMENT (CRM) SYSTEMS</w:t>
      </w:r>
    </w:p>
    <w:p w14:paraId="01E1D483" w14:textId="182FCA8D" w:rsidR="00D56529" w:rsidRDefault="00D56529" w:rsidP="00D56529">
      <w:pPr>
        <w:spacing w:line="360" w:lineRule="auto"/>
        <w:rPr>
          <w:rFonts w:ascii="Arial" w:eastAsia="Times New Roman" w:hAnsi="Arial" w:cs="Arial"/>
          <w:lang w:eastAsia="en-GB"/>
        </w:rPr>
      </w:pPr>
      <w:r w:rsidRPr="00D56529">
        <w:rPr>
          <w:rFonts w:ascii="Arial" w:eastAsia="Times New Roman" w:hAnsi="Arial" w:cs="Arial"/>
          <w:lang w:eastAsia="en-GB"/>
        </w:rPr>
        <w:t>Rigby and Ledingham (2004). Defines CRM as an organisation-wide-strategy applied through the use of changing technologies such as salesforce computerisation</w:t>
      </w:r>
      <w:r>
        <w:rPr>
          <w:rFonts w:ascii="Arial" w:eastAsia="Times New Roman" w:hAnsi="Arial" w:cs="Arial"/>
          <w:lang w:eastAsia="en-GB"/>
        </w:rPr>
        <w:t xml:space="preserve"> </w:t>
      </w:r>
      <w:r w:rsidRPr="00D56529">
        <w:rPr>
          <w:rFonts w:ascii="Arial" w:eastAsia="Times New Roman" w:hAnsi="Arial" w:cs="Arial"/>
          <w:lang w:eastAsia="en-GB"/>
        </w:rPr>
        <w:t>Finnegan and Currie (2010) state that through the CRM John Deere, utilises a set of processes and systems to attain customer satisfaction, loyalty and, most importantly, generate a profitable and lasting business relationship through the system</w:t>
      </w:r>
      <w:r w:rsidR="00343540">
        <w:rPr>
          <w:rFonts w:ascii="Arial" w:eastAsia="Times New Roman" w:hAnsi="Arial" w:cs="Arial"/>
          <w:lang w:eastAsia="en-GB"/>
        </w:rPr>
        <w:t xml:space="preserve"> with its current and potential customers</w:t>
      </w:r>
      <w:r w:rsidRPr="00D56529">
        <w:rPr>
          <w:rFonts w:ascii="Arial" w:eastAsia="Times New Roman" w:hAnsi="Arial" w:cs="Arial"/>
          <w:lang w:eastAsia="en-GB"/>
        </w:rPr>
        <w:t>.</w:t>
      </w:r>
    </w:p>
    <w:p w14:paraId="7C7A54F7" w14:textId="64198D47" w:rsidR="00FE0C07" w:rsidRDefault="00FE0C07" w:rsidP="00D56529">
      <w:pPr>
        <w:spacing w:line="360" w:lineRule="auto"/>
        <w:rPr>
          <w:rFonts w:ascii="Arial" w:eastAsia="Times New Roman" w:hAnsi="Arial" w:cs="Arial"/>
          <w:lang w:eastAsia="en-GB"/>
        </w:rPr>
      </w:pPr>
      <w:r w:rsidRPr="00FE0C07">
        <w:rPr>
          <w:rFonts w:ascii="Arial" w:eastAsia="Times New Roman" w:hAnsi="Arial" w:cs="Arial"/>
          <w:lang w:eastAsia="en-GB"/>
        </w:rPr>
        <w:t xml:space="preserve">Droll and Totzek (2008) endorse the above claim. The John Deere company uses the CRM system to its full advantage. Gives the John Deere company a competitive advantage over its rivals and communicates with customers regularly to help form a close bond. For example, (1) Case Management Tracking; (2) Customer Relationship Management Tracking; (3) The related data </w:t>
      </w:r>
      <w:r w:rsidR="00743DF6" w:rsidRPr="00FE0C07">
        <w:rPr>
          <w:rFonts w:ascii="Arial" w:eastAsia="Times New Roman" w:hAnsi="Arial" w:cs="Arial"/>
          <w:lang w:eastAsia="en-GB"/>
        </w:rPr>
        <w:t>gathered,</w:t>
      </w:r>
      <w:r w:rsidRPr="00FE0C07">
        <w:rPr>
          <w:rFonts w:ascii="Arial" w:eastAsia="Times New Roman" w:hAnsi="Arial" w:cs="Arial"/>
          <w:lang w:eastAsia="en-GB"/>
        </w:rPr>
        <w:t xml:space="preserve"> and information technology tools are the foundation of the company’s success in the local and global markets.</w:t>
      </w:r>
    </w:p>
    <w:p w14:paraId="5AE5648C" w14:textId="0F9FC594" w:rsidR="00B81554" w:rsidRPr="00DE6D67" w:rsidRDefault="00C444D9" w:rsidP="00B81554">
      <w:pPr>
        <w:rPr>
          <w:rFonts w:ascii="Arial" w:eastAsia="Times New Roman" w:hAnsi="Arial" w:cs="Arial"/>
          <w:b/>
          <w:bCs/>
          <w:lang w:eastAsia="en-GB"/>
        </w:rPr>
      </w:pPr>
      <w:r>
        <w:rPr>
          <w:rFonts w:ascii="Arial" w:eastAsia="Times New Roman" w:hAnsi="Arial" w:cs="Arial"/>
          <w:lang w:eastAsia="en-GB"/>
        </w:rPr>
        <w:t>3.1</w:t>
      </w:r>
      <w:r w:rsidR="00B81554" w:rsidRPr="00425E33">
        <w:rPr>
          <w:rFonts w:ascii="Arial" w:eastAsia="Times New Roman" w:hAnsi="Arial" w:cs="Arial"/>
          <w:lang w:eastAsia="en-GB"/>
        </w:rPr>
        <w:t xml:space="preserve"> </w:t>
      </w:r>
      <w:r w:rsidR="00DE6D67" w:rsidRPr="003E6DA4">
        <w:rPr>
          <w:rFonts w:ascii="Arial" w:eastAsia="Times New Roman" w:hAnsi="Arial" w:cs="Arial"/>
          <w:b/>
          <w:bCs/>
          <w:color w:val="4472C4" w:themeColor="accent1"/>
          <w:lang w:eastAsia="en-GB"/>
        </w:rPr>
        <w:t>ADVANTAGES (CRM) SYSTEMS</w:t>
      </w:r>
    </w:p>
    <w:p w14:paraId="5B9C18B9" w14:textId="0F086069" w:rsidR="000312E4" w:rsidRDefault="000312E4" w:rsidP="00DE6D67">
      <w:pPr>
        <w:spacing w:line="360" w:lineRule="auto"/>
        <w:rPr>
          <w:rFonts w:ascii="Arial" w:eastAsia="Times New Roman" w:hAnsi="Arial" w:cs="Arial"/>
          <w:lang w:eastAsia="en-GB"/>
        </w:rPr>
      </w:pPr>
      <w:r w:rsidRPr="000312E4">
        <w:rPr>
          <w:rFonts w:ascii="Arial" w:eastAsia="Times New Roman" w:hAnsi="Arial" w:cs="Arial"/>
          <w:lang w:eastAsia="en-GB"/>
        </w:rPr>
        <w:t>Reinartz and Kumar (2003) show within the John Deere organisation, the data is strategically organised and presented by a CRM platform that leads to a better understanding of loyal and potential customers.</w:t>
      </w:r>
    </w:p>
    <w:p w14:paraId="4F6748BA" w14:textId="03174B5C" w:rsidR="00DE6D67" w:rsidRDefault="00DE6D67" w:rsidP="00DE6D67">
      <w:pPr>
        <w:spacing w:line="360" w:lineRule="auto"/>
        <w:rPr>
          <w:rFonts w:ascii="Arial" w:eastAsia="Times New Roman" w:hAnsi="Arial" w:cs="Arial"/>
          <w:lang w:eastAsia="en-GB"/>
        </w:rPr>
      </w:pPr>
      <w:r w:rsidRPr="00DE6D67">
        <w:rPr>
          <w:rFonts w:ascii="Arial" w:eastAsia="Times New Roman" w:hAnsi="Arial" w:cs="Arial"/>
          <w:lang w:eastAsia="en-GB"/>
        </w:rPr>
        <w:t xml:space="preserve">Langerak and Verhoef (2008) </w:t>
      </w:r>
      <w:r>
        <w:rPr>
          <w:rFonts w:ascii="Arial" w:eastAsia="Times New Roman" w:hAnsi="Arial" w:cs="Arial"/>
          <w:lang w:eastAsia="en-GB"/>
        </w:rPr>
        <w:t xml:space="preserve">likewise </w:t>
      </w:r>
      <w:r w:rsidRPr="00DE6D67">
        <w:rPr>
          <w:rFonts w:ascii="Arial" w:eastAsia="Times New Roman" w:hAnsi="Arial" w:cs="Arial"/>
          <w:lang w:eastAsia="en-GB"/>
        </w:rPr>
        <w:t xml:space="preserve">say the CRM an advantage of this system, leads to better messaging and outreach. Limits how mundane tasks can be completed with automation, which helps the organisation offer a more efficient customer experience and service. Additionally, groups, teams can collaborate more efficiently and reduce </w:t>
      </w:r>
      <w:r w:rsidR="00153A24">
        <w:rPr>
          <w:rFonts w:ascii="Arial" w:eastAsia="Times New Roman" w:hAnsi="Arial" w:cs="Arial"/>
          <w:lang w:eastAsia="en-GB"/>
        </w:rPr>
        <w:t>the workload of each employee</w:t>
      </w:r>
    </w:p>
    <w:p w14:paraId="54658C50" w14:textId="5A4B85BF" w:rsidR="00C94D33" w:rsidRPr="00425E33" w:rsidRDefault="00C94D33" w:rsidP="00DE6D67">
      <w:pPr>
        <w:spacing w:line="360" w:lineRule="auto"/>
        <w:rPr>
          <w:rFonts w:ascii="Arial" w:eastAsia="Times New Roman" w:hAnsi="Arial" w:cs="Arial"/>
          <w:lang w:eastAsia="en-GB"/>
        </w:rPr>
      </w:pPr>
      <w:r w:rsidRPr="00C94D33">
        <w:rPr>
          <w:rFonts w:ascii="Arial" w:eastAsia="Times New Roman" w:hAnsi="Arial" w:cs="Arial"/>
          <w:lang w:eastAsia="en-GB"/>
        </w:rPr>
        <w:lastRenderedPageBreak/>
        <w:t>(Chen and Popovich 2003) similarly suggest the CRM system helps to find the right customers and builds more sustainable relationships. Applying the CRM system increases employee productivity enabling more profitability for the organization.</w:t>
      </w:r>
      <w:r w:rsidR="003E6DA4">
        <w:rPr>
          <w:rFonts w:ascii="Arial" w:eastAsia="Times New Roman" w:hAnsi="Arial" w:cs="Arial"/>
          <w:lang w:eastAsia="en-GB"/>
        </w:rPr>
        <w:t xml:space="preserve">  </w:t>
      </w:r>
      <w:r w:rsidRPr="00C94D33">
        <w:rPr>
          <w:rFonts w:ascii="Arial" w:eastAsia="Times New Roman" w:hAnsi="Arial" w:cs="Arial"/>
          <w:lang w:eastAsia="en-GB"/>
        </w:rPr>
        <w:t>The benefits provide insight into several objectives. This includes how customers receive a level of support and why John Deere dealership may choose to do this, as well as incorporating various types of technology the organisation decides to employ that are popular in the customer service sector.</w:t>
      </w:r>
    </w:p>
    <w:p w14:paraId="52999886" w14:textId="69E3558D" w:rsidR="00B81554" w:rsidRDefault="00C444D9" w:rsidP="00B81554">
      <w:pPr>
        <w:rPr>
          <w:rFonts w:ascii="Arial" w:eastAsia="Times New Roman" w:hAnsi="Arial" w:cs="Arial"/>
          <w:b/>
          <w:bCs/>
          <w:lang w:eastAsia="en-GB"/>
        </w:rPr>
      </w:pPr>
      <w:r>
        <w:rPr>
          <w:rFonts w:ascii="Arial" w:eastAsia="Times New Roman" w:hAnsi="Arial" w:cs="Arial"/>
          <w:lang w:eastAsia="en-GB"/>
        </w:rPr>
        <w:t>3.2</w:t>
      </w:r>
      <w:r w:rsidR="00B81554" w:rsidRPr="00425E33">
        <w:rPr>
          <w:rFonts w:ascii="Arial" w:eastAsia="Times New Roman" w:hAnsi="Arial" w:cs="Arial"/>
          <w:lang w:eastAsia="en-GB"/>
        </w:rPr>
        <w:t xml:space="preserve"> </w:t>
      </w:r>
      <w:r w:rsidR="00153A24" w:rsidRPr="003E6DA4">
        <w:rPr>
          <w:rFonts w:ascii="Arial" w:eastAsia="Times New Roman" w:hAnsi="Arial" w:cs="Arial"/>
          <w:b/>
          <w:bCs/>
          <w:color w:val="4472C4" w:themeColor="accent1"/>
          <w:lang w:eastAsia="en-GB"/>
        </w:rPr>
        <w:t>DISADVANTAGES (CRM</w:t>
      </w:r>
      <w:r w:rsidR="00C94D33" w:rsidRPr="003E6DA4">
        <w:rPr>
          <w:rFonts w:ascii="Arial" w:eastAsia="Times New Roman" w:hAnsi="Arial" w:cs="Arial"/>
          <w:b/>
          <w:bCs/>
          <w:color w:val="4472C4" w:themeColor="accent1"/>
          <w:lang w:eastAsia="en-GB"/>
        </w:rPr>
        <w:t>)</w:t>
      </w:r>
      <w:r w:rsidR="00153A24" w:rsidRPr="003E6DA4">
        <w:rPr>
          <w:rFonts w:ascii="Arial" w:eastAsia="Times New Roman" w:hAnsi="Arial" w:cs="Arial"/>
          <w:b/>
          <w:bCs/>
          <w:color w:val="4472C4" w:themeColor="accent1"/>
          <w:lang w:eastAsia="en-GB"/>
        </w:rPr>
        <w:t xml:space="preserve"> SYSTEMS</w:t>
      </w:r>
    </w:p>
    <w:p w14:paraId="738A6C58" w14:textId="62D406A3" w:rsidR="00335621" w:rsidRDefault="001F047B" w:rsidP="001F047B">
      <w:pPr>
        <w:spacing w:line="360" w:lineRule="auto"/>
        <w:rPr>
          <w:rFonts w:ascii="Arial" w:hAnsi="Arial" w:cs="Arial"/>
        </w:rPr>
      </w:pPr>
      <w:r w:rsidRPr="001F047B">
        <w:rPr>
          <w:rFonts w:ascii="Arial" w:eastAsia="Times New Roman" w:hAnsi="Arial" w:cs="Arial"/>
          <w:lang w:eastAsia="en-GB"/>
        </w:rPr>
        <w:t>Augspurger</w:t>
      </w:r>
      <w:r w:rsidR="00FF5AB0">
        <w:rPr>
          <w:rFonts w:ascii="Arial" w:eastAsia="Times New Roman" w:hAnsi="Arial" w:cs="Arial"/>
          <w:lang w:eastAsia="en-GB"/>
        </w:rPr>
        <w:t>,</w:t>
      </w:r>
      <w:r w:rsidRPr="001F047B">
        <w:rPr>
          <w:rFonts w:ascii="Arial" w:eastAsia="Times New Roman" w:hAnsi="Arial" w:cs="Arial"/>
          <w:lang w:eastAsia="en-GB"/>
        </w:rPr>
        <w:t xml:space="preserve"> (2014) argues that record loss within CRM management to keep customers data. The downside is that the organization has no control over customers' details</w:t>
      </w:r>
      <w:r>
        <w:rPr>
          <w:rFonts w:ascii="Arial" w:eastAsia="Times New Roman" w:hAnsi="Arial" w:cs="Arial"/>
          <w:lang w:eastAsia="en-GB"/>
        </w:rPr>
        <w:t xml:space="preserve"> if lost.</w:t>
      </w:r>
      <w:r w:rsidR="00FF5AB0">
        <w:rPr>
          <w:rFonts w:ascii="Arial" w:eastAsia="Times New Roman" w:hAnsi="Arial" w:cs="Arial"/>
          <w:lang w:eastAsia="en-GB"/>
        </w:rPr>
        <w:t xml:space="preserve"> </w:t>
      </w:r>
      <w:r w:rsidR="00FF5AB0" w:rsidRPr="00FF5AB0">
        <w:rPr>
          <w:rFonts w:ascii="Arial" w:eastAsia="Times New Roman" w:hAnsi="Arial" w:cs="Arial"/>
          <w:lang w:eastAsia="en-GB"/>
        </w:rPr>
        <w:t>Petchenik and Watermolen</w:t>
      </w:r>
      <w:r w:rsidR="00FF5AB0">
        <w:rPr>
          <w:rFonts w:ascii="Arial" w:eastAsia="Times New Roman" w:hAnsi="Arial" w:cs="Arial"/>
          <w:lang w:eastAsia="en-GB"/>
        </w:rPr>
        <w:t xml:space="preserve">, </w:t>
      </w:r>
      <w:r w:rsidR="00FF5AB0" w:rsidRPr="00FF5AB0">
        <w:rPr>
          <w:rFonts w:ascii="Arial" w:eastAsia="Times New Roman" w:hAnsi="Arial" w:cs="Arial"/>
          <w:lang w:eastAsia="en-GB"/>
        </w:rPr>
        <w:t>(2011) state that if a business chooses a local Customer Relationship Management software, overhead costs will be linked to it and affect the organisation financially.</w:t>
      </w:r>
      <w:r w:rsidR="00B11112">
        <w:rPr>
          <w:rFonts w:ascii="Arial" w:eastAsia="Times New Roman" w:hAnsi="Arial" w:cs="Arial"/>
          <w:lang w:eastAsia="en-GB"/>
        </w:rPr>
        <w:t xml:space="preserve"> </w:t>
      </w:r>
      <w:r w:rsidR="00335621" w:rsidRPr="00335621">
        <w:rPr>
          <w:rStyle w:val="Strong"/>
          <w:rFonts w:ascii="Arial" w:hAnsi="Arial" w:cs="Arial"/>
          <w:b w:val="0"/>
          <w:bCs w:val="0"/>
          <w:color w:val="0E101A"/>
        </w:rPr>
        <w:t>Training if It’s a start-up or small business, the issues are not so much noticeable. However, a large organisation like John Deere will be required to carry out training sessions for the employees. Sessions conducted will mean appointing professional to lead the training at a cost to the company. </w:t>
      </w:r>
      <w:r w:rsidR="00335621" w:rsidRPr="00335621">
        <w:rPr>
          <w:rFonts w:ascii="Arial" w:hAnsi="Arial" w:cs="Arial"/>
        </w:rPr>
        <w:t>(Langerak and Verhoef 2008)</w:t>
      </w:r>
    </w:p>
    <w:p w14:paraId="219B4B2D" w14:textId="02F13672" w:rsidR="00573E0D" w:rsidRDefault="00573E0D" w:rsidP="001F047B">
      <w:pPr>
        <w:spacing w:line="360" w:lineRule="auto"/>
        <w:rPr>
          <w:rStyle w:val="Strong"/>
          <w:rFonts w:ascii="Arial" w:hAnsi="Arial" w:cs="Arial"/>
          <w:b w:val="0"/>
          <w:bCs w:val="0"/>
        </w:rPr>
      </w:pPr>
      <w:r w:rsidRPr="00573E0D">
        <w:rPr>
          <w:rFonts w:ascii="Arial" w:hAnsi="Arial" w:cs="Arial"/>
        </w:rPr>
        <w:t>Rainer and Cegielski (2009).</w:t>
      </w:r>
      <w:r w:rsidRPr="00573E0D">
        <w:rPr>
          <w:rStyle w:val="Strong"/>
          <w:rFonts w:ascii="Arial" w:hAnsi="Arial" w:cs="Arial"/>
          <w:b w:val="0"/>
          <w:bCs w:val="0"/>
        </w:rPr>
        <w:t> </w:t>
      </w:r>
      <w:r w:rsidRPr="00573E0D">
        <w:rPr>
          <w:rFonts w:ascii="Arial" w:eastAsia="Times New Roman" w:hAnsi="Arial" w:cs="Arial"/>
          <w:lang w:eastAsia="en-GB"/>
        </w:rPr>
        <w:t>maintains that</w:t>
      </w:r>
      <w:r>
        <w:rPr>
          <w:rFonts w:ascii="Arial" w:eastAsia="Times New Roman" w:hAnsi="Arial" w:cs="Arial"/>
          <w:b/>
          <w:bCs/>
          <w:lang w:eastAsia="en-GB"/>
        </w:rPr>
        <w:t xml:space="preserve"> </w:t>
      </w:r>
      <w:r>
        <w:rPr>
          <w:rStyle w:val="Strong"/>
          <w:rFonts w:ascii="Arial" w:hAnsi="Arial" w:cs="Arial"/>
          <w:b w:val="0"/>
          <w:bCs w:val="0"/>
        </w:rPr>
        <w:t>t</w:t>
      </w:r>
      <w:r w:rsidRPr="00573E0D">
        <w:rPr>
          <w:rStyle w:val="Strong"/>
          <w:rFonts w:ascii="Arial" w:hAnsi="Arial" w:cs="Arial"/>
          <w:b w:val="0"/>
          <w:bCs w:val="0"/>
        </w:rPr>
        <w:t>echnical Support another disadvantage when it comes to CRM support; there are two options available to outsource to a different person.</w:t>
      </w:r>
      <w:r>
        <w:rPr>
          <w:rStyle w:val="Strong"/>
          <w:rFonts w:ascii="Arial" w:hAnsi="Arial" w:cs="Arial"/>
          <w:b w:val="0"/>
          <w:bCs w:val="0"/>
        </w:rPr>
        <w:t xml:space="preserve"> </w:t>
      </w:r>
      <w:r w:rsidR="00E42C36" w:rsidRPr="00E42C36">
        <w:rPr>
          <w:rStyle w:val="Strong"/>
          <w:rFonts w:ascii="Arial" w:hAnsi="Arial" w:cs="Arial"/>
          <w:b w:val="0"/>
          <w:bCs w:val="0"/>
        </w:rPr>
        <w:t xml:space="preserve">Floyd and Wooldridge (2000) Likewise, John Deere could hire a specialist contractor within the organization. Many other organizations offering CRM solutions will provide support, but this usually comes at a higher cost for the organization, which </w:t>
      </w:r>
      <w:r w:rsidR="00E42C36">
        <w:rPr>
          <w:rStyle w:val="Strong"/>
          <w:rFonts w:ascii="Arial" w:hAnsi="Arial" w:cs="Arial"/>
          <w:b w:val="0"/>
          <w:bCs w:val="0"/>
        </w:rPr>
        <w:t xml:space="preserve">will </w:t>
      </w:r>
      <w:r w:rsidR="00C572F3">
        <w:rPr>
          <w:rStyle w:val="Strong"/>
          <w:rFonts w:ascii="Arial" w:hAnsi="Arial" w:cs="Arial"/>
          <w:b w:val="0"/>
          <w:bCs w:val="0"/>
        </w:rPr>
        <w:t>cause</w:t>
      </w:r>
      <w:r w:rsidR="00E42C36" w:rsidRPr="00E42C36">
        <w:rPr>
          <w:rStyle w:val="Strong"/>
          <w:rFonts w:ascii="Arial" w:hAnsi="Arial" w:cs="Arial"/>
          <w:b w:val="0"/>
          <w:bCs w:val="0"/>
        </w:rPr>
        <w:t xml:space="preserve"> a ripple effect internally</w:t>
      </w:r>
      <w:r w:rsidR="003E6DA4">
        <w:rPr>
          <w:rStyle w:val="Strong"/>
          <w:rFonts w:ascii="Arial" w:hAnsi="Arial" w:cs="Arial"/>
          <w:b w:val="0"/>
          <w:bCs w:val="0"/>
        </w:rPr>
        <w:t xml:space="preserve"> on finances</w:t>
      </w:r>
      <w:r w:rsidR="00E42C36" w:rsidRPr="00E42C36">
        <w:rPr>
          <w:rStyle w:val="Strong"/>
          <w:rFonts w:ascii="Arial" w:hAnsi="Arial" w:cs="Arial"/>
          <w:b w:val="0"/>
          <w:bCs w:val="0"/>
        </w:rPr>
        <w:t>.</w:t>
      </w:r>
    </w:p>
    <w:p w14:paraId="028EBEBB" w14:textId="453766F4" w:rsidR="00B81554" w:rsidRDefault="007B67F1" w:rsidP="00B81554">
      <w:pPr>
        <w:rPr>
          <w:rFonts w:ascii="Arial" w:eastAsia="Times New Roman" w:hAnsi="Arial" w:cs="Arial"/>
          <w:lang w:eastAsia="en-GB"/>
        </w:rPr>
      </w:pPr>
      <w:r>
        <w:rPr>
          <w:rFonts w:ascii="Arial" w:eastAsia="Times New Roman" w:hAnsi="Arial" w:cs="Arial"/>
          <w:lang w:eastAsia="en-GB"/>
        </w:rPr>
        <w:t>3.3</w:t>
      </w:r>
      <w:r w:rsidR="00B81554" w:rsidRPr="00425E33">
        <w:rPr>
          <w:rFonts w:ascii="Arial" w:eastAsia="Times New Roman" w:hAnsi="Arial" w:cs="Arial"/>
          <w:lang w:eastAsia="en-GB"/>
        </w:rPr>
        <w:t xml:space="preserve"> </w:t>
      </w:r>
      <w:r w:rsidR="00C572F3" w:rsidRPr="003E6DA4">
        <w:rPr>
          <w:rFonts w:ascii="Arial" w:eastAsia="Times New Roman" w:hAnsi="Arial" w:cs="Arial"/>
          <w:b/>
          <w:bCs/>
          <w:color w:val="4472C4" w:themeColor="accent1"/>
          <w:lang w:eastAsia="en-GB"/>
        </w:rPr>
        <w:t>CHALLENGES OF IMPLEMENTING THE (CRM) SYSTEM</w:t>
      </w:r>
      <w:r w:rsidR="00C572F3" w:rsidRPr="003E6DA4">
        <w:rPr>
          <w:rFonts w:ascii="Arial" w:eastAsia="Times New Roman" w:hAnsi="Arial" w:cs="Arial"/>
          <w:color w:val="4472C4" w:themeColor="accent1"/>
          <w:lang w:eastAsia="en-GB"/>
        </w:rPr>
        <w:t xml:space="preserve"> </w:t>
      </w:r>
    </w:p>
    <w:p w14:paraId="7DCB7160" w14:textId="27CCF17D" w:rsidR="008A5665" w:rsidRPr="00425E33" w:rsidRDefault="000A56C9" w:rsidP="000A56C9">
      <w:pPr>
        <w:spacing w:line="360" w:lineRule="auto"/>
        <w:rPr>
          <w:rFonts w:ascii="Arial" w:eastAsia="Times New Roman" w:hAnsi="Arial" w:cs="Arial"/>
          <w:lang w:eastAsia="en-GB"/>
        </w:rPr>
      </w:pPr>
      <w:r w:rsidRPr="000A56C9">
        <w:rPr>
          <w:rFonts w:ascii="Arial" w:eastAsia="Times New Roman" w:hAnsi="Arial" w:cs="Arial"/>
          <w:lang w:eastAsia="en-GB"/>
        </w:rPr>
        <w:t>(Petchenik and Watermolen 2011) States have lots of opportunities created for the CRM in the world, and there come challenges. There’s a more significant gap between those companies who are successful and those who are failing.</w:t>
      </w:r>
      <w:r w:rsidR="00B11112">
        <w:rPr>
          <w:rFonts w:ascii="Arial" w:eastAsia="Times New Roman" w:hAnsi="Arial" w:cs="Arial"/>
          <w:lang w:eastAsia="en-GB"/>
        </w:rPr>
        <w:t xml:space="preserve"> </w:t>
      </w:r>
      <w:r w:rsidR="008A5665" w:rsidRPr="008A5665">
        <w:rPr>
          <w:rFonts w:ascii="Arial" w:eastAsia="Times New Roman" w:hAnsi="Arial" w:cs="Arial"/>
          <w:lang w:eastAsia="en-GB"/>
        </w:rPr>
        <w:t>Sumair Dutta (2011) notes that a challenge for CRM is creating opportunities for loyal customers before the current pandemic. Human interactions were a regular occurrence. Once where people can react to a specific situation and go that extra mile for their customers. Interacting with a piece of software does not give the same effect or experience for the customer.</w:t>
      </w:r>
      <w:r w:rsidR="008A5665">
        <w:rPr>
          <w:rFonts w:ascii="Arial" w:eastAsia="Times New Roman" w:hAnsi="Arial" w:cs="Arial"/>
          <w:lang w:eastAsia="en-GB"/>
        </w:rPr>
        <w:t xml:space="preserve"> </w:t>
      </w:r>
      <w:r w:rsidR="008A5665" w:rsidRPr="008A5665">
        <w:rPr>
          <w:rFonts w:ascii="Arial" w:eastAsia="Times New Roman" w:hAnsi="Arial" w:cs="Arial"/>
          <w:lang w:eastAsia="en-GB"/>
        </w:rPr>
        <w:t>Floyd and Wooldridge</w:t>
      </w:r>
      <w:r w:rsidR="0039441E">
        <w:rPr>
          <w:rFonts w:ascii="Arial" w:eastAsia="Times New Roman" w:hAnsi="Arial" w:cs="Arial"/>
          <w:lang w:eastAsia="en-GB"/>
        </w:rPr>
        <w:t>,</w:t>
      </w:r>
      <w:r w:rsidR="008A5665" w:rsidRPr="008A5665">
        <w:rPr>
          <w:rFonts w:ascii="Arial" w:eastAsia="Times New Roman" w:hAnsi="Arial" w:cs="Arial"/>
          <w:lang w:eastAsia="en-GB"/>
        </w:rPr>
        <w:t xml:space="preserve"> (2000) believe that the challenges of creating intimacy with the customer do not exist online, and things either work or do not.</w:t>
      </w:r>
    </w:p>
    <w:p w14:paraId="0AA7B060" w14:textId="20FC1D5B" w:rsidR="008A5665" w:rsidRDefault="0007354E" w:rsidP="008A5665">
      <w:pPr>
        <w:rPr>
          <w:rFonts w:ascii="Arial" w:eastAsia="Times New Roman" w:hAnsi="Arial" w:cs="Arial"/>
          <w:sz w:val="24"/>
          <w:szCs w:val="24"/>
          <w:lang w:eastAsia="en-GB"/>
        </w:rPr>
      </w:pPr>
      <w:r>
        <w:rPr>
          <w:rFonts w:ascii="Arial" w:eastAsia="Times New Roman" w:hAnsi="Arial" w:cs="Arial"/>
          <w:sz w:val="24"/>
          <w:szCs w:val="24"/>
          <w:lang w:eastAsia="en-GB"/>
        </w:rPr>
        <w:t xml:space="preserve">4.0 </w:t>
      </w:r>
      <w:r w:rsidRPr="000E17E5">
        <w:rPr>
          <w:rFonts w:ascii="Arial" w:eastAsia="Times New Roman" w:hAnsi="Arial" w:cs="Arial"/>
          <w:sz w:val="24"/>
          <w:szCs w:val="24"/>
          <w:lang w:eastAsia="en-GB"/>
        </w:rPr>
        <w:t>PORTER’S</w:t>
      </w:r>
      <w:r w:rsidR="00C564E7" w:rsidRPr="00C564E7">
        <w:rPr>
          <w:rFonts w:ascii="Arial" w:eastAsia="Times New Roman" w:hAnsi="Arial" w:cs="Arial"/>
          <w:b/>
          <w:bCs/>
          <w:color w:val="0070C0"/>
          <w:sz w:val="24"/>
          <w:szCs w:val="24"/>
          <w:lang w:eastAsia="en-GB"/>
        </w:rPr>
        <w:t xml:space="preserve"> FIVE FORCES FOR JOHN DEERE &amp; COMPANY</w:t>
      </w:r>
    </w:p>
    <w:p w14:paraId="0B4C741F" w14:textId="61AC2AC4" w:rsidR="007041B9" w:rsidRDefault="0039441E" w:rsidP="0039441E">
      <w:pPr>
        <w:spacing w:line="360" w:lineRule="auto"/>
        <w:rPr>
          <w:rFonts w:ascii="Arial" w:eastAsia="Times New Roman" w:hAnsi="Arial" w:cs="Arial"/>
          <w:sz w:val="24"/>
          <w:szCs w:val="24"/>
          <w:lang w:eastAsia="en-GB"/>
        </w:rPr>
      </w:pPr>
      <w:r w:rsidRPr="0039441E">
        <w:rPr>
          <w:rFonts w:ascii="Arial" w:eastAsia="Times New Roman" w:hAnsi="Arial" w:cs="Arial"/>
          <w:sz w:val="24"/>
          <w:szCs w:val="24"/>
          <w:lang w:eastAsia="en-GB"/>
        </w:rPr>
        <w:t xml:space="preserve">According to </w:t>
      </w:r>
      <w:bookmarkStart w:id="0" w:name="_Hlk76896555"/>
      <w:r w:rsidR="00D4303B" w:rsidRPr="00D4303B">
        <w:rPr>
          <w:rFonts w:ascii="Arial" w:hAnsi="Arial" w:cs="Arial"/>
          <w:sz w:val="24"/>
          <w:szCs w:val="24"/>
        </w:rPr>
        <w:t>(Simon 2016</w:t>
      </w:r>
      <w:r w:rsidR="00D4303B">
        <w:t>)</w:t>
      </w:r>
      <w:bookmarkEnd w:id="0"/>
      <w:r w:rsidRPr="0039441E">
        <w:rPr>
          <w:rFonts w:ascii="Arial" w:eastAsia="Times New Roman" w:hAnsi="Arial" w:cs="Arial"/>
          <w:sz w:val="24"/>
          <w:szCs w:val="24"/>
          <w:lang w:eastAsia="en-GB"/>
        </w:rPr>
        <w:t>, Michael Porter's model is used to break down and understand the viable nature of an industry or company. The model does this by looking at five main issues-threat of substitutes, the risk of new entrants, trading power of buyers, negotiating power of suppliers and competitive rivalry in the marketplace</w:t>
      </w:r>
    </w:p>
    <w:p w14:paraId="6F3AEACE" w14:textId="77777777" w:rsidR="008C55E8" w:rsidRDefault="008C55E8" w:rsidP="0039441E">
      <w:pPr>
        <w:spacing w:line="360" w:lineRule="auto"/>
        <w:jc w:val="center"/>
        <w:rPr>
          <w:rFonts w:ascii="Arial" w:eastAsia="Times New Roman" w:hAnsi="Arial" w:cs="Arial"/>
          <w:sz w:val="24"/>
          <w:szCs w:val="24"/>
          <w:lang w:eastAsia="en-GB"/>
        </w:rPr>
      </w:pPr>
    </w:p>
    <w:p w14:paraId="73FB3DF7" w14:textId="5A9708D6" w:rsidR="0039441E" w:rsidRPr="0039441E" w:rsidRDefault="0039441E" w:rsidP="0039441E">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lastRenderedPageBreak/>
        <w:t>Figure 3: Illustrates Michael Porter’s Five Forces Framework, By Fern Fort University, (2020)</w:t>
      </w:r>
    </w:p>
    <w:p w14:paraId="56AEA71D" w14:textId="1A6A89FB" w:rsidR="00BA02B1" w:rsidRDefault="0039441E" w:rsidP="0039441E">
      <w:pPr>
        <w:jc w:val="center"/>
        <w:rPr>
          <w:rFonts w:ascii="Arial" w:eastAsia="Times New Roman" w:hAnsi="Arial" w:cs="Arial"/>
          <w:sz w:val="28"/>
          <w:szCs w:val="28"/>
          <w:lang w:eastAsia="en-GB"/>
        </w:rPr>
      </w:pPr>
      <w:r>
        <w:rPr>
          <w:noProof/>
        </w:rPr>
        <w:drawing>
          <wp:inline distT="0" distB="0" distL="0" distR="0" wp14:anchorId="26377B35" wp14:editId="558F98E3">
            <wp:extent cx="3379304" cy="2088835"/>
            <wp:effectExtent l="0" t="0" r="0" b="6985"/>
            <wp:docPr id="2" name="Picture 2" descr="Deere &amp; Company hbr case study solutions &amp;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ere &amp; Company hbr case study solutions &amp;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15474" cy="2111192"/>
                    </a:xfrm>
                    <a:prstGeom prst="rect">
                      <a:avLst/>
                    </a:prstGeom>
                    <a:noFill/>
                    <a:ln>
                      <a:noFill/>
                    </a:ln>
                  </pic:spPr>
                </pic:pic>
              </a:graphicData>
            </a:graphic>
          </wp:inline>
        </w:drawing>
      </w:r>
    </w:p>
    <w:p w14:paraId="163E288B" w14:textId="6BEDAC0F" w:rsidR="00BA02B1" w:rsidRPr="007A5492" w:rsidRDefault="00932241" w:rsidP="009B3D1C">
      <w:pPr>
        <w:rPr>
          <w:rFonts w:ascii="Arial" w:eastAsia="Times New Roman" w:hAnsi="Arial" w:cs="Arial"/>
          <w:sz w:val="24"/>
          <w:szCs w:val="24"/>
          <w:lang w:eastAsia="en-GB"/>
        </w:rPr>
      </w:pPr>
      <w:r>
        <w:rPr>
          <w:rFonts w:ascii="Arial" w:eastAsia="Times New Roman" w:hAnsi="Arial" w:cs="Arial"/>
          <w:sz w:val="24"/>
          <w:szCs w:val="24"/>
          <w:lang w:eastAsia="en-GB"/>
        </w:rPr>
        <w:t>4.1</w:t>
      </w:r>
      <w:r w:rsidR="007A5492">
        <w:rPr>
          <w:rFonts w:ascii="Arial" w:eastAsia="Times New Roman" w:hAnsi="Arial" w:cs="Arial"/>
          <w:sz w:val="24"/>
          <w:szCs w:val="24"/>
          <w:lang w:eastAsia="en-GB"/>
        </w:rPr>
        <w:t xml:space="preserve"> </w:t>
      </w:r>
      <w:r w:rsidR="007A5492" w:rsidRPr="002857C9">
        <w:rPr>
          <w:rFonts w:ascii="Arial" w:eastAsia="Times New Roman" w:hAnsi="Arial" w:cs="Arial"/>
          <w:b/>
          <w:bCs/>
          <w:color w:val="0070C0"/>
          <w:sz w:val="24"/>
          <w:szCs w:val="24"/>
          <w:lang w:eastAsia="en-GB"/>
        </w:rPr>
        <w:t>THREATS OF NEW ENTRANTS</w:t>
      </w:r>
      <w:r w:rsidR="007A5492" w:rsidRPr="002857C9">
        <w:rPr>
          <w:rFonts w:ascii="Arial" w:eastAsia="Times New Roman" w:hAnsi="Arial" w:cs="Arial"/>
          <w:color w:val="0070C0"/>
          <w:sz w:val="24"/>
          <w:szCs w:val="24"/>
          <w:lang w:eastAsia="en-GB"/>
        </w:rPr>
        <w:t xml:space="preserve"> </w:t>
      </w:r>
    </w:p>
    <w:p w14:paraId="236EED3E" w14:textId="1251A2BB" w:rsidR="00BA02B1" w:rsidRDefault="00D4303B" w:rsidP="00802D70">
      <w:pPr>
        <w:spacing w:line="360" w:lineRule="auto"/>
        <w:rPr>
          <w:rFonts w:ascii="Arial" w:eastAsia="Times New Roman" w:hAnsi="Arial" w:cs="Arial"/>
          <w:sz w:val="24"/>
          <w:szCs w:val="24"/>
          <w:lang w:eastAsia="en-GB"/>
        </w:rPr>
      </w:pPr>
      <w:bookmarkStart w:id="1" w:name="_Hlk76896222"/>
      <w:r w:rsidRPr="00D4303B">
        <w:rPr>
          <w:rFonts w:ascii="Arial" w:eastAsia="Times New Roman" w:hAnsi="Arial" w:cs="Arial"/>
          <w:sz w:val="24"/>
          <w:szCs w:val="24"/>
          <w:lang w:eastAsia="en-GB"/>
        </w:rPr>
        <w:t>Frey &amp; Osborne (2018)</w:t>
      </w:r>
      <w:bookmarkEnd w:id="1"/>
      <w:r w:rsidRPr="00D4303B">
        <w:rPr>
          <w:rFonts w:ascii="Arial" w:eastAsia="Times New Roman" w:hAnsi="Arial" w:cs="Arial"/>
          <w:sz w:val="24"/>
          <w:szCs w:val="24"/>
          <w:lang w:eastAsia="en-GB"/>
        </w:rPr>
        <w:t xml:space="preserve"> states that new competitors in Farm &amp; Construction Machinery bring creativity and innovation, including new ways of doing things. Any new Agriculture Machinery placed into the marketplace immediately puts pressure on John Deere &amp; Organisation</w:t>
      </w:r>
      <w:r w:rsidR="00802D70">
        <w:rPr>
          <w:rFonts w:ascii="Arial" w:eastAsia="Times New Roman" w:hAnsi="Arial" w:cs="Arial"/>
          <w:sz w:val="24"/>
          <w:szCs w:val="24"/>
          <w:lang w:eastAsia="en-GB"/>
        </w:rPr>
        <w:t xml:space="preserve"> </w:t>
      </w:r>
      <w:r w:rsidR="00802D70" w:rsidRPr="00802D70">
        <w:rPr>
          <w:rFonts w:ascii="Arial" w:eastAsia="Times New Roman" w:hAnsi="Arial" w:cs="Arial"/>
          <w:sz w:val="24"/>
          <w:szCs w:val="24"/>
          <w:lang w:eastAsia="en-GB"/>
        </w:rPr>
        <w:t>Manyika et al., (2017). It could be critically viewed as through lower pricing strategy, reducing their costs, and providing new value propositions to their loyal and new customers.</w:t>
      </w:r>
      <w:r w:rsidR="00802D70" w:rsidRPr="00802D70">
        <w:t xml:space="preserve"> </w:t>
      </w:r>
      <w:r w:rsidR="00802D70" w:rsidRPr="00802D70">
        <w:rPr>
          <w:rFonts w:ascii="Arial" w:eastAsia="Times New Roman" w:hAnsi="Arial" w:cs="Arial"/>
          <w:sz w:val="24"/>
          <w:szCs w:val="24"/>
          <w:lang w:eastAsia="en-GB"/>
        </w:rPr>
        <w:t>Further (Charlton et al., 2019). argue that by looking forward and having visionary plans allows the John Deere Company to succeed in all these challenges and build active barriers to defend its competitiveness in the Agricultural local and global Marketplace</w:t>
      </w:r>
    </w:p>
    <w:p w14:paraId="60DC9C79" w14:textId="74218A76" w:rsidR="00AB220B" w:rsidRDefault="00C31DE5" w:rsidP="00802D70">
      <w:pPr>
        <w:spacing w:line="360" w:lineRule="auto"/>
        <w:rPr>
          <w:rFonts w:ascii="Arial" w:eastAsia="Times New Roman" w:hAnsi="Arial" w:cs="Arial"/>
          <w:sz w:val="24"/>
          <w:szCs w:val="24"/>
          <w:lang w:eastAsia="en-GB"/>
        </w:rPr>
      </w:pPr>
      <w:r w:rsidRPr="00C31DE5">
        <w:rPr>
          <w:rFonts w:ascii="Arial" w:eastAsia="Times New Roman" w:hAnsi="Arial" w:cs="Arial"/>
          <w:sz w:val="24"/>
          <w:szCs w:val="24"/>
          <w:lang w:eastAsia="en-GB"/>
        </w:rPr>
        <w:t xml:space="preserve">For example, John Deere company, by investing in their (R&amp;D), innovating their new products and services, will bring new customers to the business and give loyal customers a valid reason to purchase John Deere &amp; Company’s products. Also, by increasing the economies of scale to lower the fixed price per unit for each piece of agricultural machinery sold in the marketplace s </w:t>
      </w:r>
      <w:bookmarkStart w:id="2" w:name="_Hlk76897002"/>
      <w:r w:rsidRPr="00C31DE5">
        <w:rPr>
          <w:rFonts w:ascii="Arial" w:eastAsia="Times New Roman" w:hAnsi="Arial" w:cs="Arial"/>
          <w:sz w:val="24"/>
          <w:szCs w:val="24"/>
          <w:lang w:eastAsia="en-GB"/>
        </w:rPr>
        <w:t>(Windsor, 2019).</w:t>
      </w:r>
    </w:p>
    <w:bookmarkEnd w:id="2"/>
    <w:p w14:paraId="74726BAF" w14:textId="5A4E46F1" w:rsidR="00BA02B1" w:rsidRPr="00D638BF" w:rsidRDefault="00932241" w:rsidP="009B3D1C">
      <w:pPr>
        <w:rPr>
          <w:rFonts w:ascii="Arial" w:eastAsia="Times New Roman" w:hAnsi="Arial" w:cs="Arial"/>
          <w:b/>
          <w:bCs/>
          <w:color w:val="0070C0"/>
          <w:sz w:val="28"/>
          <w:szCs w:val="28"/>
          <w:lang w:eastAsia="en-GB"/>
        </w:rPr>
      </w:pPr>
      <w:r>
        <w:rPr>
          <w:rFonts w:ascii="Arial" w:eastAsia="Times New Roman" w:hAnsi="Arial" w:cs="Arial"/>
          <w:sz w:val="24"/>
          <w:szCs w:val="24"/>
          <w:lang w:eastAsia="en-GB"/>
        </w:rPr>
        <w:t xml:space="preserve">4.2 </w:t>
      </w:r>
      <w:r w:rsidR="00AB220B" w:rsidRPr="00D638BF">
        <w:rPr>
          <w:rFonts w:ascii="Arial" w:eastAsia="Times New Roman" w:hAnsi="Arial" w:cs="Arial"/>
          <w:b/>
          <w:bCs/>
          <w:color w:val="0070C0"/>
          <w:sz w:val="24"/>
          <w:szCs w:val="24"/>
          <w:lang w:eastAsia="en-GB"/>
        </w:rPr>
        <w:t>BARGANING POWER OF SUPPLIERS</w:t>
      </w:r>
    </w:p>
    <w:p w14:paraId="0705D86C" w14:textId="3BAA2C05" w:rsidR="00BA02B1" w:rsidRPr="00D638BF" w:rsidRDefault="00D638BF" w:rsidP="000F111C">
      <w:pPr>
        <w:spacing w:line="360" w:lineRule="auto"/>
        <w:rPr>
          <w:rFonts w:ascii="Arial" w:eastAsia="Times New Roman" w:hAnsi="Arial" w:cs="Arial"/>
          <w:sz w:val="24"/>
          <w:szCs w:val="24"/>
          <w:lang w:eastAsia="en-GB"/>
        </w:rPr>
      </w:pPr>
      <w:r w:rsidRPr="00D638BF">
        <w:rPr>
          <w:rFonts w:ascii="Arial" w:eastAsia="Times New Roman" w:hAnsi="Arial" w:cs="Arial"/>
          <w:sz w:val="24"/>
          <w:szCs w:val="24"/>
          <w:lang w:eastAsia="en-GB"/>
        </w:rPr>
        <w:t xml:space="preserve">Through research, the John Deere Company has noticed that’s competitors in the farm Machinery industry purchases their raw materials from various suppliers. </w:t>
      </w:r>
      <w:bookmarkStart w:id="3" w:name="_Hlk76901968"/>
      <w:r w:rsidRPr="00D638BF">
        <w:rPr>
          <w:rFonts w:ascii="Arial" w:eastAsia="Times New Roman" w:hAnsi="Arial" w:cs="Arial"/>
          <w:sz w:val="24"/>
          <w:szCs w:val="24"/>
          <w:lang w:eastAsia="en-GB"/>
        </w:rPr>
        <w:t>(Charlton et al., 2019).</w:t>
      </w:r>
      <w:r>
        <w:rPr>
          <w:rFonts w:ascii="Arial" w:eastAsia="Times New Roman" w:hAnsi="Arial" w:cs="Arial"/>
          <w:sz w:val="24"/>
          <w:szCs w:val="24"/>
          <w:lang w:eastAsia="en-GB"/>
        </w:rPr>
        <w:t xml:space="preserve"> </w:t>
      </w:r>
      <w:bookmarkEnd w:id="3"/>
      <w:r w:rsidRPr="00D638BF">
        <w:rPr>
          <w:rFonts w:ascii="Arial" w:eastAsia="Times New Roman" w:hAnsi="Arial" w:cs="Arial"/>
          <w:sz w:val="24"/>
          <w:szCs w:val="24"/>
          <w:lang w:eastAsia="en-GB"/>
        </w:rPr>
        <w:t>Manyika et al., (2017). view</w:t>
      </w:r>
      <w:r>
        <w:rPr>
          <w:rFonts w:ascii="Arial" w:eastAsia="Times New Roman" w:hAnsi="Arial" w:cs="Arial"/>
          <w:sz w:val="24"/>
          <w:szCs w:val="24"/>
          <w:lang w:eastAsia="en-GB"/>
        </w:rPr>
        <w:t>s</w:t>
      </w:r>
      <w:r w:rsidRPr="00D638BF">
        <w:rPr>
          <w:rFonts w:ascii="Arial" w:eastAsia="Times New Roman" w:hAnsi="Arial" w:cs="Arial"/>
          <w:sz w:val="24"/>
          <w:szCs w:val="24"/>
          <w:lang w:eastAsia="en-GB"/>
        </w:rPr>
        <w:t xml:space="preserve"> that Suppliers in dominant positions can decrease the margins of the John Deere Company profits in the marketplace.</w:t>
      </w:r>
      <w:r w:rsidR="00042FAE">
        <w:rPr>
          <w:rFonts w:ascii="Arial" w:eastAsia="Times New Roman" w:hAnsi="Arial" w:cs="Arial"/>
          <w:sz w:val="24"/>
          <w:szCs w:val="24"/>
          <w:lang w:eastAsia="en-GB"/>
        </w:rPr>
        <w:t xml:space="preserve"> </w:t>
      </w:r>
      <w:r w:rsidR="00042FAE" w:rsidRPr="00042FAE">
        <w:rPr>
          <w:rFonts w:ascii="Arial" w:eastAsia="Times New Roman" w:hAnsi="Arial" w:cs="Arial"/>
          <w:sz w:val="24"/>
          <w:szCs w:val="24"/>
          <w:lang w:eastAsia="en-GB"/>
        </w:rPr>
        <w:t>Similarly, Frey &amp; Osborne (2018) Powerful suppliers in the industrial goods sector use their negotiating power to extract higher prices from the companies in the Farm &amp; Construction Machinery industries</w:t>
      </w:r>
      <w:bookmarkStart w:id="4" w:name="_Hlk76901491"/>
      <w:r w:rsidR="00042FAE" w:rsidRPr="00042FAE">
        <w:rPr>
          <w:rFonts w:ascii="Arial" w:eastAsia="Times New Roman" w:hAnsi="Arial" w:cs="Arial"/>
          <w:sz w:val="24"/>
          <w:szCs w:val="24"/>
          <w:lang w:eastAsia="en-GB"/>
        </w:rPr>
        <w:t>.</w:t>
      </w:r>
      <w:r w:rsidR="00042FAE">
        <w:rPr>
          <w:rFonts w:ascii="Arial" w:eastAsia="Times New Roman" w:hAnsi="Arial" w:cs="Arial"/>
          <w:sz w:val="24"/>
          <w:szCs w:val="24"/>
          <w:lang w:eastAsia="en-GB"/>
        </w:rPr>
        <w:t xml:space="preserve"> </w:t>
      </w:r>
      <w:r w:rsidR="00042FAE" w:rsidRPr="00042FAE">
        <w:rPr>
          <w:rFonts w:ascii="Arial" w:eastAsia="Times New Roman" w:hAnsi="Arial" w:cs="Arial"/>
          <w:sz w:val="24"/>
          <w:szCs w:val="24"/>
          <w:lang w:eastAsia="en-GB"/>
        </w:rPr>
        <w:t>(Simon 2016)</w:t>
      </w:r>
      <w:bookmarkEnd w:id="4"/>
      <w:r w:rsidR="00042FAE" w:rsidRPr="00042FAE">
        <w:rPr>
          <w:rFonts w:ascii="Arial" w:eastAsia="Times New Roman" w:hAnsi="Arial" w:cs="Arial"/>
          <w:sz w:val="24"/>
          <w:szCs w:val="24"/>
          <w:lang w:eastAsia="en-GB"/>
        </w:rPr>
        <w:t xml:space="preserve"> objects to this interpretation, the overall impact of higher supplier bargaining power is that it lowers the overall profitability of farm and construction Machinery after all companies are in business to make a profit.</w:t>
      </w:r>
      <w:r w:rsidR="00BC70A6">
        <w:rPr>
          <w:rFonts w:ascii="Arial" w:eastAsia="Times New Roman" w:hAnsi="Arial" w:cs="Arial"/>
          <w:sz w:val="24"/>
          <w:szCs w:val="24"/>
          <w:lang w:eastAsia="en-GB"/>
        </w:rPr>
        <w:t xml:space="preserve"> </w:t>
      </w:r>
      <w:r w:rsidR="00BC70A6" w:rsidRPr="00BC70A6">
        <w:rPr>
          <w:rFonts w:ascii="Arial" w:eastAsia="Times New Roman" w:hAnsi="Arial" w:cs="Arial"/>
          <w:sz w:val="24"/>
          <w:szCs w:val="24"/>
          <w:lang w:eastAsia="en-GB"/>
        </w:rPr>
        <w:t xml:space="preserve">(Windsor, 2019). Airs on the side of caution as suppliers have their </w:t>
      </w:r>
      <w:r w:rsidR="00BC70A6">
        <w:rPr>
          <w:rFonts w:ascii="Arial" w:eastAsia="Times New Roman" w:hAnsi="Arial" w:cs="Arial"/>
          <w:sz w:val="24"/>
          <w:szCs w:val="24"/>
          <w:lang w:eastAsia="en-GB"/>
        </w:rPr>
        <w:t xml:space="preserve">own </w:t>
      </w:r>
      <w:r w:rsidR="00BC70A6" w:rsidRPr="00BC70A6">
        <w:rPr>
          <w:rFonts w:ascii="Arial" w:eastAsia="Times New Roman" w:hAnsi="Arial" w:cs="Arial"/>
          <w:sz w:val="24"/>
          <w:szCs w:val="24"/>
          <w:lang w:eastAsia="en-GB"/>
        </w:rPr>
        <w:t>agenda. They also need to</w:t>
      </w:r>
      <w:r w:rsidR="00BC70A6">
        <w:rPr>
          <w:rFonts w:ascii="Arial" w:eastAsia="Times New Roman" w:hAnsi="Arial" w:cs="Arial"/>
          <w:sz w:val="24"/>
          <w:szCs w:val="24"/>
          <w:lang w:eastAsia="en-GB"/>
        </w:rPr>
        <w:t xml:space="preserve"> make a</w:t>
      </w:r>
      <w:r w:rsidR="00BC70A6" w:rsidRPr="00BC70A6">
        <w:rPr>
          <w:rFonts w:ascii="Arial" w:eastAsia="Times New Roman" w:hAnsi="Arial" w:cs="Arial"/>
          <w:sz w:val="24"/>
          <w:szCs w:val="24"/>
          <w:lang w:eastAsia="en-GB"/>
        </w:rPr>
        <w:t xml:space="preserve"> profit for </w:t>
      </w:r>
      <w:r w:rsidR="00BC70A6" w:rsidRPr="00BC70A6">
        <w:rPr>
          <w:rFonts w:ascii="Arial" w:eastAsia="Times New Roman" w:hAnsi="Arial" w:cs="Arial"/>
          <w:sz w:val="24"/>
          <w:szCs w:val="24"/>
          <w:lang w:eastAsia="en-GB"/>
        </w:rPr>
        <w:lastRenderedPageBreak/>
        <w:t>the business, so the key is whoever comes out on top with their negotiating power will ultimately increase their profit margins. The danger here is that John Deere &amp; company could take their business elsewhere if a deal cannot be reached. Both parties need to aim for a win-win situation where both companies get what they want from the deal</w:t>
      </w:r>
    </w:p>
    <w:p w14:paraId="3B2F5F0E" w14:textId="054D5858" w:rsidR="00BA02B1" w:rsidRDefault="007A7FDB" w:rsidP="007A7FDB">
      <w:pPr>
        <w:spacing w:line="360" w:lineRule="auto"/>
        <w:rPr>
          <w:rFonts w:ascii="Arial" w:eastAsia="Times New Roman" w:hAnsi="Arial" w:cs="Arial"/>
          <w:sz w:val="24"/>
          <w:szCs w:val="24"/>
          <w:lang w:eastAsia="en-GB"/>
        </w:rPr>
      </w:pPr>
      <w:r w:rsidRPr="007A7FDB">
        <w:rPr>
          <w:rFonts w:ascii="Arial" w:eastAsia="Times New Roman" w:hAnsi="Arial" w:cs="Arial"/>
          <w:sz w:val="24"/>
          <w:szCs w:val="24"/>
          <w:lang w:eastAsia="en-GB"/>
        </w:rPr>
        <w:t xml:space="preserve">For example, John Deere Company could develop a dedicated stream of suppliers whose business solely depends upon the company. One of the lessons John Deere &amp; Company could learn from Wal-Mart and Nike. </w:t>
      </w:r>
      <w:r>
        <w:rPr>
          <w:rFonts w:ascii="Arial" w:eastAsia="Times New Roman" w:hAnsi="Arial" w:cs="Arial"/>
          <w:sz w:val="24"/>
          <w:szCs w:val="24"/>
          <w:lang w:eastAsia="en-GB"/>
        </w:rPr>
        <w:t>A</w:t>
      </w:r>
      <w:r w:rsidRPr="007A7FDB">
        <w:rPr>
          <w:rFonts w:ascii="Arial" w:eastAsia="Times New Roman" w:hAnsi="Arial" w:cs="Arial"/>
          <w:sz w:val="24"/>
          <w:szCs w:val="24"/>
          <w:lang w:eastAsia="en-GB"/>
        </w:rPr>
        <w:t xml:space="preserve">re how these companies have constructed a model that solely depends on them creating a scenario where these </w:t>
      </w:r>
      <w:r w:rsidR="003E46CC" w:rsidRPr="007A7FDB">
        <w:rPr>
          <w:rFonts w:ascii="Arial" w:eastAsia="Times New Roman" w:hAnsi="Arial" w:cs="Arial"/>
          <w:sz w:val="24"/>
          <w:szCs w:val="24"/>
          <w:lang w:eastAsia="en-GB"/>
        </w:rPr>
        <w:t>third-party</w:t>
      </w:r>
      <w:r w:rsidRPr="007A7FDB">
        <w:rPr>
          <w:rFonts w:ascii="Arial" w:eastAsia="Times New Roman" w:hAnsi="Arial" w:cs="Arial"/>
          <w:sz w:val="24"/>
          <w:szCs w:val="24"/>
          <w:lang w:eastAsia="en-GB"/>
        </w:rPr>
        <w:t xml:space="preserve"> companies have reduced bargaining power compare to likes Wal-Mart and Nike (Frey &amp; Osborne, 2018)</w:t>
      </w:r>
    </w:p>
    <w:p w14:paraId="12E6ABA9" w14:textId="75E40A18" w:rsidR="007A7FDB" w:rsidRPr="005E6639" w:rsidRDefault="00932241" w:rsidP="007A7FDB">
      <w:pPr>
        <w:rPr>
          <w:rFonts w:ascii="Arial" w:hAnsi="Arial" w:cs="Arial"/>
        </w:rPr>
      </w:pPr>
      <w:r>
        <w:rPr>
          <w:rFonts w:ascii="Arial" w:hAnsi="Arial" w:cs="Arial"/>
        </w:rPr>
        <w:t>4.3</w:t>
      </w:r>
      <w:r w:rsidR="003E46CC">
        <w:rPr>
          <w:rFonts w:ascii="Arial" w:hAnsi="Arial" w:cs="Arial"/>
        </w:rPr>
        <w:t xml:space="preserve"> </w:t>
      </w:r>
      <w:r w:rsidR="007A7FDB" w:rsidRPr="003E46CC">
        <w:rPr>
          <w:rFonts w:ascii="Arial" w:hAnsi="Arial" w:cs="Arial"/>
          <w:b/>
          <w:bCs/>
          <w:color w:val="0070C0"/>
        </w:rPr>
        <w:t>THREATS OF SUBSTITUES PRODUCTS OR SERVICES</w:t>
      </w:r>
    </w:p>
    <w:p w14:paraId="7A4931FB" w14:textId="5314C999" w:rsidR="00BA02B1" w:rsidRPr="001C5A1E" w:rsidRDefault="001C5A1E" w:rsidP="001C5A1E">
      <w:pPr>
        <w:spacing w:line="360" w:lineRule="auto"/>
        <w:rPr>
          <w:rFonts w:ascii="Arial" w:eastAsia="Times New Roman" w:hAnsi="Arial" w:cs="Arial"/>
          <w:sz w:val="24"/>
          <w:szCs w:val="24"/>
          <w:lang w:eastAsia="en-GB"/>
        </w:rPr>
      </w:pPr>
      <w:bookmarkStart w:id="5" w:name="_Hlk76903577"/>
      <w:r w:rsidRPr="001C5A1E">
        <w:rPr>
          <w:rFonts w:ascii="Arial" w:eastAsia="Times New Roman" w:hAnsi="Arial" w:cs="Arial"/>
          <w:sz w:val="24"/>
          <w:szCs w:val="24"/>
          <w:lang w:eastAsia="en-GB"/>
        </w:rPr>
        <w:t>Ram, (2017)</w:t>
      </w:r>
      <w:bookmarkEnd w:id="5"/>
      <w:r w:rsidRPr="001C5A1E">
        <w:rPr>
          <w:rFonts w:ascii="Arial" w:eastAsia="Times New Roman" w:hAnsi="Arial" w:cs="Arial"/>
          <w:sz w:val="24"/>
          <w:szCs w:val="24"/>
          <w:lang w:eastAsia="en-GB"/>
        </w:rPr>
        <w:t xml:space="preserve">. believes that </w:t>
      </w:r>
      <w:r>
        <w:rPr>
          <w:rFonts w:ascii="Arial" w:eastAsia="Times New Roman" w:hAnsi="Arial" w:cs="Arial"/>
          <w:sz w:val="24"/>
          <w:szCs w:val="24"/>
          <w:lang w:eastAsia="en-GB"/>
        </w:rPr>
        <w:t>w</w:t>
      </w:r>
      <w:r w:rsidRPr="001C5A1E">
        <w:rPr>
          <w:rFonts w:ascii="Arial" w:eastAsia="Times New Roman" w:hAnsi="Arial" w:cs="Arial"/>
          <w:sz w:val="24"/>
          <w:szCs w:val="24"/>
          <w:lang w:eastAsia="en-GB"/>
        </w:rPr>
        <w:t>hen a new product or service enters the marketplace and inevitably meets similar customer needs in various ways, the agricultural industry suffers, especially their profitability.</w:t>
      </w:r>
      <w:r w:rsidR="00A93120">
        <w:rPr>
          <w:rFonts w:ascii="Arial" w:eastAsia="Times New Roman" w:hAnsi="Arial" w:cs="Arial"/>
          <w:sz w:val="24"/>
          <w:szCs w:val="24"/>
          <w:lang w:eastAsia="en-GB"/>
        </w:rPr>
        <w:t xml:space="preserve"> </w:t>
      </w:r>
      <w:r w:rsidR="00A93120" w:rsidRPr="00A93120">
        <w:rPr>
          <w:rFonts w:ascii="Arial" w:eastAsia="Times New Roman" w:hAnsi="Arial" w:cs="Arial"/>
          <w:sz w:val="24"/>
          <w:szCs w:val="24"/>
          <w:lang w:eastAsia="en-GB"/>
        </w:rPr>
        <w:t>(Marr, 2019)</w:t>
      </w:r>
      <w:r w:rsidR="00A93120">
        <w:rPr>
          <w:rFonts w:ascii="Arial" w:eastAsia="Times New Roman" w:hAnsi="Arial" w:cs="Arial"/>
          <w:sz w:val="24"/>
          <w:szCs w:val="24"/>
          <w:lang w:eastAsia="en-GB"/>
        </w:rPr>
        <w:t xml:space="preserve"> </w:t>
      </w:r>
      <w:r w:rsidR="00A93120" w:rsidRPr="00A93120">
        <w:rPr>
          <w:rFonts w:ascii="Arial" w:eastAsia="Times New Roman" w:hAnsi="Arial" w:cs="Arial"/>
          <w:sz w:val="24"/>
          <w:szCs w:val="24"/>
          <w:lang w:eastAsia="en-GB"/>
        </w:rPr>
        <w:t>Likewise, For example, Machinery like field Cultivator, seed and planters, plough and Balers, there are companies are out there that recondition these types of Machinery and sell them at a lower price for those farmers who cannot afford brand new agricultur</w:t>
      </w:r>
      <w:r w:rsidR="00A93120">
        <w:rPr>
          <w:rFonts w:ascii="Arial" w:eastAsia="Times New Roman" w:hAnsi="Arial" w:cs="Arial"/>
          <w:sz w:val="24"/>
          <w:szCs w:val="24"/>
          <w:lang w:eastAsia="en-GB"/>
        </w:rPr>
        <w:t>al</w:t>
      </w:r>
      <w:r w:rsidR="00A93120" w:rsidRPr="00A93120">
        <w:rPr>
          <w:rFonts w:ascii="Arial" w:eastAsia="Times New Roman" w:hAnsi="Arial" w:cs="Arial"/>
          <w:sz w:val="24"/>
          <w:szCs w:val="24"/>
          <w:lang w:eastAsia="en-GB"/>
        </w:rPr>
        <w:t xml:space="preserve"> machinery</w:t>
      </w:r>
      <w:r w:rsidR="00304B5D">
        <w:rPr>
          <w:rFonts w:ascii="Arial" w:eastAsia="Times New Roman" w:hAnsi="Arial" w:cs="Arial"/>
          <w:sz w:val="24"/>
          <w:szCs w:val="24"/>
          <w:lang w:eastAsia="en-GB"/>
        </w:rPr>
        <w:t xml:space="preserve"> affecting sales and profitability of John Deere and Company</w:t>
      </w:r>
    </w:p>
    <w:p w14:paraId="1B8548E2" w14:textId="385C3F9D" w:rsidR="00BA02B1" w:rsidRPr="00CE3CA8" w:rsidRDefault="00CE3CA8" w:rsidP="00CE3CA8">
      <w:pPr>
        <w:spacing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Simon (2016) argues that any threat of a substitute product or service could be damaging to the John Deere &amp; Company. If the substitute offers a high-value proposition that is uniquely different from present offerings in the agriculture industry</w:t>
      </w:r>
      <w:r w:rsidR="00E75852">
        <w:rPr>
          <w:rFonts w:ascii="Arial" w:eastAsia="Times New Roman" w:hAnsi="Arial" w:cs="Arial"/>
          <w:sz w:val="24"/>
          <w:szCs w:val="24"/>
          <w:lang w:eastAsia="en-GB"/>
        </w:rPr>
        <w:t xml:space="preserve"> this will have repercussions within the whole organisation. </w:t>
      </w:r>
      <w:r w:rsidR="00E75852" w:rsidRPr="00E75852">
        <w:rPr>
          <w:rFonts w:ascii="Arial" w:eastAsia="Times New Roman" w:hAnsi="Arial" w:cs="Arial"/>
          <w:sz w:val="24"/>
          <w:szCs w:val="24"/>
          <w:lang w:eastAsia="en-GB"/>
        </w:rPr>
        <w:t>Charlton et al., (2019). criticises this to tackle the threat of substitutes on the market, John Deere must focus on not just being service orientated rather than just product orientated to create a shift. Also, to combat the threat of substitutes, John Deere must genuinely understand the customer's core needs rather than what the customer is purchasing.</w:t>
      </w:r>
    </w:p>
    <w:p w14:paraId="3919A9BE" w14:textId="7E0B9CF5" w:rsidR="00BA02B1" w:rsidRPr="00AA5F52" w:rsidRDefault="000B13F3" w:rsidP="009B3D1C">
      <w:pPr>
        <w:rPr>
          <w:rFonts w:ascii="Arial" w:eastAsia="Times New Roman" w:hAnsi="Arial" w:cs="Arial"/>
          <w:b/>
          <w:bCs/>
          <w:color w:val="0070C0"/>
          <w:sz w:val="24"/>
          <w:szCs w:val="24"/>
          <w:lang w:eastAsia="en-GB"/>
        </w:rPr>
      </w:pPr>
      <w:r>
        <w:rPr>
          <w:rFonts w:ascii="Arial" w:eastAsia="Times New Roman" w:hAnsi="Arial" w:cs="Arial"/>
          <w:sz w:val="24"/>
          <w:szCs w:val="24"/>
          <w:lang w:eastAsia="en-GB"/>
        </w:rPr>
        <w:t>4.4</w:t>
      </w:r>
      <w:r w:rsidR="00AA5F52" w:rsidRPr="00AA5F52">
        <w:rPr>
          <w:rFonts w:ascii="Arial" w:eastAsia="Times New Roman" w:hAnsi="Arial" w:cs="Arial"/>
          <w:sz w:val="24"/>
          <w:szCs w:val="24"/>
          <w:lang w:eastAsia="en-GB"/>
        </w:rPr>
        <w:t xml:space="preserve"> </w:t>
      </w:r>
      <w:r w:rsidR="00AA5F52" w:rsidRPr="000B13F3">
        <w:rPr>
          <w:rFonts w:ascii="Arial" w:eastAsia="Times New Roman" w:hAnsi="Arial" w:cs="Arial"/>
          <w:b/>
          <w:bCs/>
          <w:color w:val="0070C0"/>
          <w:lang w:eastAsia="en-GB"/>
        </w:rPr>
        <w:t>BARGAINING POWER OF BUYERS</w:t>
      </w:r>
    </w:p>
    <w:p w14:paraId="56036075" w14:textId="077614CA" w:rsidR="00AA5F52" w:rsidRPr="00AA5F52" w:rsidRDefault="00AA5F52" w:rsidP="00AA5F52">
      <w:pPr>
        <w:spacing w:line="360" w:lineRule="auto"/>
        <w:rPr>
          <w:rFonts w:ascii="Arial" w:eastAsia="Times New Roman" w:hAnsi="Arial" w:cs="Arial"/>
          <w:sz w:val="24"/>
          <w:szCs w:val="24"/>
          <w:lang w:eastAsia="en-GB"/>
        </w:rPr>
      </w:pPr>
      <w:r w:rsidRPr="00AA5F52">
        <w:rPr>
          <w:rFonts w:ascii="Arial" w:eastAsia="Times New Roman" w:hAnsi="Arial" w:cs="Arial"/>
          <w:sz w:val="24"/>
          <w:szCs w:val="24"/>
          <w:lang w:eastAsia="en-GB"/>
        </w:rPr>
        <w:t>(Windsor, 2019) suggest buyers can be highly demanding. They want to purchase the best discounts available by paying the minimum price possible.</w:t>
      </w:r>
      <w:r w:rsidR="002B1A70">
        <w:rPr>
          <w:rFonts w:ascii="Arial" w:eastAsia="Times New Roman" w:hAnsi="Arial" w:cs="Arial"/>
          <w:sz w:val="24"/>
          <w:szCs w:val="24"/>
          <w:lang w:eastAsia="en-GB"/>
        </w:rPr>
        <w:t xml:space="preserve"> </w:t>
      </w:r>
      <w:r w:rsidR="002B1A70" w:rsidRPr="002B1A70">
        <w:rPr>
          <w:rFonts w:ascii="Arial" w:eastAsia="Times New Roman" w:hAnsi="Arial" w:cs="Arial"/>
          <w:sz w:val="24"/>
          <w:szCs w:val="24"/>
          <w:lang w:eastAsia="en-GB"/>
        </w:rPr>
        <w:t>Marr (2019)</w:t>
      </w:r>
      <w:r w:rsidR="002B1A70">
        <w:rPr>
          <w:rFonts w:ascii="Arial" w:eastAsia="Times New Roman" w:hAnsi="Arial" w:cs="Arial"/>
          <w:sz w:val="24"/>
          <w:szCs w:val="24"/>
          <w:lang w:eastAsia="en-GB"/>
        </w:rPr>
        <w:t xml:space="preserve"> </w:t>
      </w:r>
      <w:r w:rsidR="002B1A70" w:rsidRPr="002B1A70">
        <w:rPr>
          <w:rFonts w:ascii="Arial" w:eastAsia="Times New Roman" w:hAnsi="Arial" w:cs="Arial"/>
          <w:sz w:val="24"/>
          <w:szCs w:val="24"/>
          <w:lang w:eastAsia="en-GB"/>
        </w:rPr>
        <w:t>maintains that this can affect John Deere’s ability to make a profit in the long run. The smaller and stronger the customer base is of John Deere &amp;Company, the little power they have over their buyers.</w:t>
      </w:r>
      <w:r w:rsidR="005A275F">
        <w:rPr>
          <w:rFonts w:ascii="Arial" w:eastAsia="Times New Roman" w:hAnsi="Arial" w:cs="Arial"/>
          <w:sz w:val="24"/>
          <w:szCs w:val="24"/>
          <w:lang w:eastAsia="en-GB"/>
        </w:rPr>
        <w:t xml:space="preserve"> </w:t>
      </w:r>
      <w:r w:rsidR="005A275F" w:rsidRPr="005A275F">
        <w:rPr>
          <w:rFonts w:ascii="Arial" w:eastAsia="Times New Roman" w:hAnsi="Arial" w:cs="Arial"/>
          <w:sz w:val="24"/>
          <w:szCs w:val="24"/>
          <w:lang w:eastAsia="en-GB"/>
        </w:rPr>
        <w:t>Ram (2017) believes that the more bargaining power the buyer has, the higher ability to seek increasing discounts and offers that John Deere &amp; Company may have on offer, the worst-case scenario, the buyer goes elsewhere to purchase another product or service of a similar statue.</w:t>
      </w:r>
    </w:p>
    <w:p w14:paraId="761FAF4B" w14:textId="57ECEABE" w:rsidR="00BA02B1" w:rsidRPr="001322F0" w:rsidRDefault="001322F0" w:rsidP="001322F0">
      <w:pPr>
        <w:spacing w:line="360" w:lineRule="auto"/>
        <w:rPr>
          <w:rFonts w:ascii="Arial" w:eastAsia="Times New Roman" w:hAnsi="Arial" w:cs="Arial"/>
          <w:sz w:val="24"/>
          <w:szCs w:val="24"/>
          <w:lang w:eastAsia="en-GB"/>
        </w:rPr>
      </w:pPr>
      <w:r w:rsidRPr="001322F0">
        <w:rPr>
          <w:rFonts w:ascii="Arial" w:eastAsia="Times New Roman" w:hAnsi="Arial" w:cs="Arial"/>
          <w:sz w:val="24"/>
          <w:szCs w:val="24"/>
          <w:lang w:eastAsia="en-GB"/>
        </w:rPr>
        <w:t xml:space="preserve">To tackle buyer power John Deere &amp; company can build a more extensive database for their customers. The solution will be helpful in two ways. It will reduce the bargaining power of the </w:t>
      </w:r>
      <w:r w:rsidRPr="001322F0">
        <w:rPr>
          <w:rFonts w:ascii="Arial" w:eastAsia="Times New Roman" w:hAnsi="Arial" w:cs="Arial"/>
          <w:sz w:val="24"/>
          <w:szCs w:val="24"/>
          <w:lang w:eastAsia="en-GB"/>
        </w:rPr>
        <w:lastRenderedPageBreak/>
        <w:t>buyers. The answer will provide the opportunity for the firm to streamline its sales and production process. (Manyika et al., 2017).</w:t>
      </w:r>
      <w:r w:rsidR="0041677C">
        <w:rPr>
          <w:rFonts w:ascii="Arial" w:eastAsia="Times New Roman" w:hAnsi="Arial" w:cs="Arial"/>
          <w:sz w:val="24"/>
          <w:szCs w:val="24"/>
          <w:lang w:eastAsia="en-GB"/>
        </w:rPr>
        <w:t xml:space="preserve"> </w:t>
      </w:r>
      <w:r w:rsidR="0041677C" w:rsidRPr="0041677C">
        <w:rPr>
          <w:rFonts w:ascii="Arial" w:eastAsia="Times New Roman" w:hAnsi="Arial" w:cs="Arial"/>
          <w:sz w:val="24"/>
          <w:szCs w:val="24"/>
          <w:lang w:eastAsia="en-GB"/>
        </w:rPr>
        <w:t>Frey &amp; Osborne (2018) asserts that by continuously innovating their new products. Long term customers tend to seek discounts on established goods. If John Deere &amp; Company keep on coming up with new products and services, it can limit buyers' bargaining power.</w:t>
      </w:r>
    </w:p>
    <w:p w14:paraId="516A0D48" w14:textId="370B8615" w:rsidR="00ED4321" w:rsidRDefault="000B13F3" w:rsidP="00ED4321">
      <w:pPr>
        <w:rPr>
          <w:rFonts w:ascii="Arial" w:eastAsia="Times New Roman" w:hAnsi="Arial" w:cs="Arial"/>
          <w:sz w:val="24"/>
          <w:szCs w:val="24"/>
          <w:lang w:eastAsia="en-GB"/>
        </w:rPr>
      </w:pPr>
      <w:r>
        <w:rPr>
          <w:rFonts w:ascii="Arial" w:eastAsia="Times New Roman" w:hAnsi="Arial" w:cs="Arial"/>
          <w:sz w:val="24"/>
          <w:szCs w:val="24"/>
          <w:lang w:eastAsia="en-GB"/>
        </w:rPr>
        <w:t>5.0</w:t>
      </w:r>
      <w:r w:rsidR="000F111C">
        <w:rPr>
          <w:rFonts w:ascii="Arial" w:eastAsia="Times New Roman" w:hAnsi="Arial" w:cs="Arial"/>
          <w:sz w:val="24"/>
          <w:szCs w:val="24"/>
          <w:lang w:eastAsia="en-GB"/>
        </w:rPr>
        <w:t xml:space="preserve"> </w:t>
      </w:r>
      <w:r w:rsidR="000F111C" w:rsidRPr="000F111C">
        <w:rPr>
          <w:rFonts w:ascii="Arial" w:eastAsia="Times New Roman" w:hAnsi="Arial" w:cs="Arial"/>
          <w:b/>
          <w:bCs/>
          <w:color w:val="0070C0"/>
          <w:sz w:val="24"/>
          <w:szCs w:val="24"/>
          <w:lang w:eastAsia="en-GB"/>
        </w:rPr>
        <w:t>BIG DATA ANALYSIS AND THE INTERNET (IoT)</w:t>
      </w:r>
    </w:p>
    <w:p w14:paraId="4394FD6C" w14:textId="60043644" w:rsidR="00D94378" w:rsidRDefault="005A685C" w:rsidP="005A685C">
      <w:pPr>
        <w:spacing w:line="360" w:lineRule="auto"/>
        <w:rPr>
          <w:rFonts w:ascii="Arial" w:eastAsia="Times New Roman" w:hAnsi="Arial" w:cs="Arial"/>
          <w:sz w:val="24"/>
          <w:szCs w:val="24"/>
          <w:lang w:eastAsia="en-GB"/>
        </w:rPr>
      </w:pPr>
      <w:r w:rsidRPr="00AC43E6">
        <w:rPr>
          <w:rFonts w:ascii="Arial" w:eastAsia="Times New Roman" w:hAnsi="Arial" w:cs="Arial"/>
          <w:sz w:val="24"/>
          <w:szCs w:val="24"/>
          <w:lang w:eastAsia="en-GB"/>
        </w:rPr>
        <w:t>According to CISCO (2015), Big data analysis is identified as analytic systems against extensive, diverse data sets that include sets of structured semi-structured and unstructured data from terabytes and zettabytes.</w:t>
      </w:r>
      <w:r w:rsidR="00EE430F" w:rsidRPr="00AC43E6">
        <w:rPr>
          <w:rFonts w:ascii="Arial" w:eastAsia="Times New Roman" w:hAnsi="Arial" w:cs="Arial"/>
          <w:sz w:val="24"/>
          <w:szCs w:val="24"/>
          <w:lang w:eastAsia="en-GB"/>
        </w:rPr>
        <w:t xml:space="preserve"> </w:t>
      </w:r>
      <w:bookmarkStart w:id="6" w:name="_Hlk76915593"/>
      <w:r w:rsidR="00EE430F" w:rsidRPr="00AC43E6">
        <w:rPr>
          <w:rFonts w:ascii="Arial" w:eastAsia="Times New Roman" w:hAnsi="Arial" w:cs="Arial"/>
          <w:sz w:val="24"/>
          <w:szCs w:val="24"/>
          <w:lang w:eastAsia="en-GB"/>
        </w:rPr>
        <w:t xml:space="preserve">Xia, </w:t>
      </w:r>
      <w:r w:rsidR="001D1055" w:rsidRPr="00AC43E6">
        <w:rPr>
          <w:rFonts w:ascii="Arial" w:eastAsia="Times New Roman" w:hAnsi="Arial" w:cs="Arial"/>
          <w:sz w:val="24"/>
          <w:szCs w:val="24"/>
          <w:lang w:eastAsia="en-GB"/>
        </w:rPr>
        <w:t>Feng (</w:t>
      </w:r>
      <w:r w:rsidR="00EE430F" w:rsidRPr="00AC43E6">
        <w:rPr>
          <w:rFonts w:ascii="Arial" w:eastAsia="Times New Roman" w:hAnsi="Arial" w:cs="Arial"/>
          <w:sz w:val="24"/>
          <w:szCs w:val="24"/>
          <w:lang w:eastAsia="en-GB"/>
        </w:rPr>
        <w:t xml:space="preserve">2012) </w:t>
      </w:r>
      <w:bookmarkEnd w:id="6"/>
      <w:r w:rsidR="00EE430F" w:rsidRPr="00AC43E6">
        <w:rPr>
          <w:rFonts w:ascii="Arial" w:eastAsia="Times New Roman" w:hAnsi="Arial" w:cs="Arial"/>
          <w:sz w:val="24"/>
          <w:szCs w:val="24"/>
          <w:lang w:eastAsia="en-GB"/>
        </w:rPr>
        <w:t>states that The Internet of Things (IoT) refers to a system of interconnected, internet-linked objects that can collect and transference data over a wireless network without the interruption of human intervention.</w:t>
      </w:r>
      <w:r w:rsidR="00AC43E6" w:rsidRPr="00AC43E6">
        <w:rPr>
          <w:rFonts w:ascii="Arial" w:eastAsia="Times New Roman" w:hAnsi="Arial" w:cs="Arial"/>
          <w:sz w:val="24"/>
          <w:szCs w:val="24"/>
          <w:lang w:eastAsia="en-GB"/>
        </w:rPr>
        <w:t xml:space="preserve"> </w:t>
      </w:r>
      <w:r w:rsidR="00AC43E6" w:rsidRPr="00AC43E6">
        <w:rPr>
          <w:rFonts w:ascii="Arial" w:hAnsi="Arial" w:cs="Arial"/>
          <w:sz w:val="24"/>
          <w:szCs w:val="24"/>
        </w:rPr>
        <w:t>Ahmad (2016)</w:t>
      </w:r>
      <w:r w:rsidR="00AC43E6" w:rsidRPr="00AC43E6">
        <w:rPr>
          <w:sz w:val="24"/>
          <w:szCs w:val="24"/>
        </w:rPr>
        <w:t xml:space="preserve"> </w:t>
      </w:r>
      <w:r w:rsidR="00AC43E6" w:rsidRPr="00AC43E6">
        <w:rPr>
          <w:rFonts w:ascii="Arial" w:eastAsia="Times New Roman" w:hAnsi="Arial" w:cs="Arial"/>
          <w:sz w:val="24"/>
          <w:szCs w:val="24"/>
          <w:lang w:eastAsia="en-GB"/>
        </w:rPr>
        <w:t>Data analytics is important for knowledge as it helps to communicate your data visually in a very simple way</w:t>
      </w:r>
      <w:r w:rsidR="00AC43E6">
        <w:rPr>
          <w:rFonts w:ascii="Arial" w:eastAsia="Times New Roman" w:hAnsi="Arial" w:cs="Arial"/>
          <w:sz w:val="24"/>
          <w:szCs w:val="24"/>
          <w:lang w:eastAsia="en-GB"/>
        </w:rPr>
        <w:t>.</w:t>
      </w:r>
    </w:p>
    <w:p w14:paraId="43F9CAB4" w14:textId="4485297A" w:rsidR="003D10ED" w:rsidRPr="00AC43E6" w:rsidRDefault="003D10ED" w:rsidP="005A685C">
      <w:pPr>
        <w:spacing w:line="360" w:lineRule="auto"/>
        <w:rPr>
          <w:rFonts w:ascii="Arial" w:eastAsia="Times New Roman" w:hAnsi="Arial" w:cs="Arial"/>
          <w:sz w:val="24"/>
          <w:szCs w:val="24"/>
          <w:lang w:eastAsia="en-GB"/>
        </w:rPr>
      </w:pPr>
      <w:r w:rsidRPr="003D10ED">
        <w:rPr>
          <w:rFonts w:ascii="Arial" w:eastAsia="Times New Roman" w:hAnsi="Arial" w:cs="Arial"/>
          <w:sz w:val="24"/>
          <w:szCs w:val="24"/>
          <w:lang w:eastAsia="en-GB"/>
        </w:rPr>
        <w:t xml:space="preserve"> John Deere &amp; Company to manage (IoT), they can ultimately fuel better and quicker decision-making from top-down in an organisation.</w:t>
      </w:r>
      <w:r w:rsidR="00D16F7F">
        <w:rPr>
          <w:rFonts w:ascii="Arial" w:eastAsia="Times New Roman" w:hAnsi="Arial" w:cs="Arial"/>
          <w:sz w:val="24"/>
          <w:szCs w:val="24"/>
          <w:lang w:eastAsia="en-GB"/>
        </w:rPr>
        <w:t xml:space="preserve"> Helping and managing knowledge better will only enhance,</w:t>
      </w:r>
      <w:r w:rsidRPr="003D10ED">
        <w:rPr>
          <w:rFonts w:ascii="Arial" w:eastAsia="Times New Roman" w:hAnsi="Arial" w:cs="Arial"/>
          <w:sz w:val="24"/>
          <w:szCs w:val="24"/>
          <w:lang w:eastAsia="en-GB"/>
        </w:rPr>
        <w:t xml:space="preserve"> </w:t>
      </w:r>
      <w:r w:rsidR="00D16F7F">
        <w:rPr>
          <w:rFonts w:ascii="Arial" w:eastAsia="Times New Roman" w:hAnsi="Arial" w:cs="Arial"/>
          <w:sz w:val="24"/>
          <w:szCs w:val="24"/>
          <w:lang w:eastAsia="en-GB"/>
        </w:rPr>
        <w:t>t</w:t>
      </w:r>
      <w:r w:rsidRPr="003D10ED">
        <w:rPr>
          <w:rFonts w:ascii="Arial" w:eastAsia="Times New Roman" w:hAnsi="Arial" w:cs="Arial"/>
          <w:sz w:val="24"/>
          <w:szCs w:val="24"/>
          <w:lang w:eastAsia="en-GB"/>
        </w:rPr>
        <w:t>he Senior Management team will be able to model, predict future outcomes, and enhance business intelligence. As John Deere builds a significant data solution process</w:t>
      </w:r>
      <w:r w:rsidR="00D94378">
        <w:rPr>
          <w:rFonts w:ascii="Arial" w:eastAsia="Times New Roman" w:hAnsi="Arial" w:cs="Arial"/>
          <w:sz w:val="24"/>
          <w:szCs w:val="24"/>
          <w:lang w:eastAsia="en-GB"/>
        </w:rPr>
        <w:t xml:space="preserve">. </w:t>
      </w:r>
      <w:r w:rsidR="00D94378" w:rsidRPr="00D94378">
        <w:rPr>
          <w:rFonts w:ascii="Arial" w:eastAsia="Times New Roman" w:hAnsi="Arial" w:cs="Arial"/>
          <w:sz w:val="24"/>
          <w:szCs w:val="24"/>
          <w:lang w:eastAsia="en-GB"/>
        </w:rPr>
        <w:t xml:space="preserve">Using (IoT) will allow John Deere and Company to work more competent the machines' performances to supply chains, logistics and operations within the organisation. </w:t>
      </w:r>
      <w:r w:rsidR="00D94378">
        <w:rPr>
          <w:rFonts w:ascii="Arial" w:eastAsia="Times New Roman" w:hAnsi="Arial" w:cs="Arial"/>
          <w:sz w:val="24"/>
          <w:szCs w:val="24"/>
          <w:lang w:eastAsia="en-GB"/>
        </w:rPr>
        <w:t>(</w:t>
      </w:r>
      <w:r w:rsidR="00D94378" w:rsidRPr="003D10ED">
        <w:rPr>
          <w:rFonts w:ascii="Arial" w:eastAsia="Times New Roman" w:hAnsi="Arial" w:cs="Arial"/>
          <w:sz w:val="24"/>
          <w:szCs w:val="24"/>
          <w:lang w:eastAsia="en-GB"/>
        </w:rPr>
        <w:t>Brakenridge</w:t>
      </w:r>
      <w:r w:rsidR="00D94378">
        <w:rPr>
          <w:rFonts w:ascii="Arial" w:eastAsia="Times New Roman" w:hAnsi="Arial" w:cs="Arial"/>
          <w:sz w:val="24"/>
          <w:szCs w:val="24"/>
          <w:lang w:eastAsia="en-GB"/>
        </w:rPr>
        <w:t xml:space="preserve">, </w:t>
      </w:r>
      <w:r w:rsidR="00D94378" w:rsidRPr="003D10ED">
        <w:rPr>
          <w:rFonts w:ascii="Arial" w:eastAsia="Times New Roman" w:hAnsi="Arial" w:cs="Arial"/>
          <w:sz w:val="24"/>
          <w:szCs w:val="24"/>
          <w:lang w:eastAsia="en-GB"/>
        </w:rPr>
        <w:t>2015)</w:t>
      </w:r>
    </w:p>
    <w:p w14:paraId="7A29A979" w14:textId="3B837F2D" w:rsidR="00D94378" w:rsidRDefault="00DA2DEB" w:rsidP="00ED4321">
      <w:pPr>
        <w:spacing w:after="0" w:line="360" w:lineRule="auto"/>
        <w:jc w:val="both"/>
        <w:rPr>
          <w:rFonts w:ascii="Arial" w:eastAsia="Times New Roman" w:hAnsi="Arial" w:cs="Arial"/>
          <w:color w:val="0070C0"/>
          <w:lang w:eastAsia="en-GB"/>
        </w:rPr>
      </w:pPr>
      <w:r>
        <w:rPr>
          <w:rFonts w:ascii="Arial" w:eastAsia="Times New Roman" w:hAnsi="Arial" w:cs="Arial"/>
          <w:color w:val="0E101A"/>
          <w:lang w:eastAsia="en-GB"/>
        </w:rPr>
        <w:t>5.1</w:t>
      </w:r>
      <w:r w:rsidR="000F111C">
        <w:rPr>
          <w:rFonts w:ascii="Arial" w:eastAsia="Times New Roman" w:hAnsi="Arial" w:cs="Arial"/>
          <w:color w:val="0E101A"/>
          <w:lang w:eastAsia="en-GB"/>
        </w:rPr>
        <w:t xml:space="preserve"> </w:t>
      </w:r>
      <w:r w:rsidR="00AC43E6" w:rsidRPr="00AC43E6">
        <w:rPr>
          <w:rFonts w:ascii="Arial" w:eastAsia="Times New Roman" w:hAnsi="Arial" w:cs="Arial"/>
          <w:b/>
          <w:bCs/>
          <w:color w:val="0070C0"/>
          <w:lang w:eastAsia="en-GB"/>
        </w:rPr>
        <w:t>EXPLAIN ADVANTAGES</w:t>
      </w:r>
      <w:r w:rsidR="000F111C" w:rsidRPr="00AC43E6">
        <w:rPr>
          <w:rFonts w:ascii="Arial" w:eastAsia="Times New Roman" w:hAnsi="Arial" w:cs="Arial"/>
          <w:color w:val="0070C0"/>
          <w:lang w:eastAsia="en-GB"/>
        </w:rPr>
        <w:t xml:space="preserve"> </w:t>
      </w:r>
    </w:p>
    <w:p w14:paraId="47811DCD" w14:textId="77777777" w:rsidR="0020131F" w:rsidRDefault="0020131F" w:rsidP="0020131F">
      <w:pPr>
        <w:shd w:val="clear" w:color="auto" w:fill="FFFFFF"/>
        <w:spacing w:after="480" w:line="360" w:lineRule="auto"/>
        <w:textAlignment w:val="baseline"/>
        <w:rPr>
          <w:rFonts w:ascii="Arial" w:eastAsia="Times New Roman" w:hAnsi="Arial" w:cs="Arial"/>
          <w:color w:val="0E101A"/>
          <w:lang w:eastAsia="en-GB"/>
        </w:rPr>
      </w:pPr>
      <w:r>
        <w:rPr>
          <w:rFonts w:ascii="Arial" w:eastAsia="Times New Roman" w:hAnsi="Arial" w:cs="Arial"/>
          <w:lang w:eastAsia="en-GB"/>
        </w:rPr>
        <w:t xml:space="preserve">Here are some of the advantages of IoT </w:t>
      </w:r>
      <w:r w:rsidR="007E484C" w:rsidRPr="007E484C">
        <w:rPr>
          <w:rFonts w:ascii="Arial" w:eastAsia="Times New Roman" w:hAnsi="Arial" w:cs="Arial"/>
          <w:color w:val="0E101A"/>
          <w:lang w:eastAsia="en-GB"/>
        </w:rPr>
        <w:t>As Zeng (2011) has made clear, the benefits for the John Deere company ability to access detailed information from any location at any time on any advice. Improved communications between connected electronic equipment within the organisation</w:t>
      </w:r>
      <w:r w:rsidR="001D1055">
        <w:rPr>
          <w:rFonts w:ascii="Arial" w:eastAsia="Times New Roman" w:hAnsi="Arial" w:cs="Arial"/>
          <w:color w:val="0E101A"/>
          <w:lang w:eastAsia="en-GB"/>
        </w:rPr>
        <w:t xml:space="preserve">. </w:t>
      </w:r>
      <w:r w:rsidR="001D1055" w:rsidRPr="001D1055">
        <w:rPr>
          <w:rFonts w:ascii="Arial" w:eastAsia="Times New Roman" w:hAnsi="Arial" w:cs="Arial"/>
          <w:color w:val="0E101A"/>
          <w:lang w:eastAsia="en-GB"/>
        </w:rPr>
        <w:t>Xia, Feng (2012) endorses this claim. John Deere and Company Can transfer data packets both internally and externally over connected networks, saving time and money.</w:t>
      </w:r>
      <w:r>
        <w:rPr>
          <w:rFonts w:ascii="Arial" w:eastAsia="Times New Roman" w:hAnsi="Arial" w:cs="Arial"/>
          <w:color w:val="0E101A"/>
          <w:lang w:eastAsia="en-GB"/>
        </w:rPr>
        <w:t xml:space="preserve">  </w:t>
      </w:r>
    </w:p>
    <w:p w14:paraId="02B24CB7" w14:textId="49766795" w:rsidR="00077745" w:rsidRDefault="0020131F" w:rsidP="0020131F">
      <w:pPr>
        <w:shd w:val="clear" w:color="auto" w:fill="FFFFFF"/>
        <w:spacing w:after="480" w:line="360" w:lineRule="auto"/>
        <w:textAlignment w:val="baseline"/>
        <w:rPr>
          <w:rFonts w:ascii="Arial" w:eastAsia="Times New Roman" w:hAnsi="Arial" w:cs="Arial"/>
          <w:b/>
          <w:bCs/>
          <w:color w:val="0070C0"/>
          <w:lang w:eastAsia="en-GB"/>
        </w:rPr>
      </w:pPr>
      <w:r>
        <w:rPr>
          <w:rFonts w:ascii="Arial" w:eastAsia="Times New Roman" w:hAnsi="Arial" w:cs="Arial"/>
          <w:color w:val="0E101A"/>
          <w:lang w:eastAsia="en-GB"/>
        </w:rPr>
        <w:t xml:space="preserve"> </w:t>
      </w:r>
      <w:r w:rsidR="00DA2DEB">
        <w:rPr>
          <w:rFonts w:ascii="Arial" w:eastAsia="Times New Roman" w:hAnsi="Arial" w:cs="Arial"/>
          <w:color w:val="0E101A"/>
          <w:lang w:eastAsia="en-GB"/>
        </w:rPr>
        <w:t xml:space="preserve">5.2 </w:t>
      </w:r>
      <w:r w:rsidR="000F111C" w:rsidRPr="0020131F">
        <w:rPr>
          <w:rFonts w:ascii="Arial" w:eastAsia="Times New Roman" w:hAnsi="Arial" w:cs="Arial"/>
          <w:b/>
          <w:bCs/>
          <w:color w:val="0070C0"/>
          <w:lang w:eastAsia="en-GB"/>
        </w:rPr>
        <w:t xml:space="preserve">DISADVANTAGES </w:t>
      </w:r>
      <w:r w:rsidR="00C564E7">
        <w:rPr>
          <w:rFonts w:ascii="Arial" w:eastAsia="Times New Roman" w:hAnsi="Arial" w:cs="Arial"/>
          <w:b/>
          <w:bCs/>
          <w:color w:val="0070C0"/>
          <w:lang w:eastAsia="en-GB"/>
        </w:rPr>
        <w:t>FOR JOHN DEERE &amp; COMPANY</w:t>
      </w:r>
    </w:p>
    <w:p w14:paraId="19E17C20" w14:textId="77777777" w:rsidR="00077745" w:rsidRDefault="0095436F" w:rsidP="0020131F">
      <w:pPr>
        <w:shd w:val="clear" w:color="auto" w:fill="FFFFFF"/>
        <w:spacing w:after="480" w:line="360" w:lineRule="auto"/>
        <w:textAlignment w:val="baseline"/>
        <w:rPr>
          <w:rFonts w:ascii="Arial" w:eastAsia="Times New Roman" w:hAnsi="Arial" w:cs="Arial"/>
          <w:lang w:eastAsia="en-GB"/>
        </w:rPr>
      </w:pPr>
      <w:r w:rsidRPr="0095436F">
        <w:rPr>
          <w:rFonts w:ascii="Arial" w:eastAsia="Times New Roman" w:hAnsi="Arial" w:cs="Arial"/>
          <w:lang w:eastAsia="en-GB"/>
        </w:rPr>
        <w:t xml:space="preserve">Giroux (2005) argues that the number of connected pieces of electronic equipment increases and more information .is shared between devices. The chances increase that a hacker could steal confidential information from the John Deere company and use it against </w:t>
      </w:r>
      <w:r>
        <w:rPr>
          <w:rFonts w:ascii="Arial" w:eastAsia="Times New Roman" w:hAnsi="Arial" w:cs="Arial"/>
          <w:lang w:eastAsia="en-GB"/>
        </w:rPr>
        <w:t>them</w:t>
      </w:r>
      <w:r w:rsidRPr="0095436F">
        <w:rPr>
          <w:rFonts w:ascii="Arial" w:eastAsia="Times New Roman" w:hAnsi="Arial" w:cs="Arial"/>
          <w:lang w:eastAsia="en-GB"/>
        </w:rPr>
        <w:t>.</w:t>
      </w:r>
      <w:r w:rsidR="00077745">
        <w:rPr>
          <w:rFonts w:ascii="Arial" w:eastAsia="Times New Roman" w:hAnsi="Arial" w:cs="Arial"/>
          <w:lang w:eastAsia="en-GB"/>
        </w:rPr>
        <w:t xml:space="preserve"> </w:t>
      </w:r>
      <w:r w:rsidR="00077745" w:rsidRPr="00077745">
        <w:rPr>
          <w:rFonts w:ascii="Arial" w:eastAsia="Times New Roman" w:hAnsi="Arial" w:cs="Arial"/>
          <w:lang w:eastAsia="en-GB"/>
        </w:rPr>
        <w:t>Ahmad (2016) asserts that John Deere &amp; Company will be handling large numbers-even masses of (IoT) devices and accumulating and managing the data from all those devices will be highly challenging for the organisation.</w:t>
      </w:r>
    </w:p>
    <w:p w14:paraId="0C27F4D0" w14:textId="74BBE4E7" w:rsidR="0020131F" w:rsidRDefault="00077745" w:rsidP="0020131F">
      <w:pPr>
        <w:shd w:val="clear" w:color="auto" w:fill="FFFFFF"/>
        <w:spacing w:after="480" w:line="360" w:lineRule="auto"/>
        <w:textAlignment w:val="baseline"/>
        <w:rPr>
          <w:rFonts w:ascii="Arial" w:eastAsia="Times New Roman" w:hAnsi="Arial" w:cs="Arial"/>
          <w:lang w:eastAsia="en-GB"/>
        </w:rPr>
      </w:pPr>
      <w:r>
        <w:rPr>
          <w:rFonts w:ascii="Arial" w:eastAsia="Times New Roman" w:hAnsi="Arial" w:cs="Arial"/>
          <w:lang w:eastAsia="en-GB"/>
        </w:rPr>
        <w:lastRenderedPageBreak/>
        <w:t xml:space="preserve"> </w:t>
      </w:r>
      <w:r w:rsidRPr="00077745">
        <w:rPr>
          <w:rFonts w:ascii="Arial" w:eastAsia="Times New Roman" w:hAnsi="Arial" w:cs="Arial"/>
          <w:lang w:eastAsia="en-GB"/>
        </w:rPr>
        <w:t>It has been contended that if a virus enters the system, it’s more than likely that all other devices will also become corrupted. Also, as there is no international standard of compatibility for (IoT), it’s challenging for all devices from various manufactures to communicate with each other. Frey &amp; Osborne (2018)</w:t>
      </w:r>
    </w:p>
    <w:p w14:paraId="674977F6" w14:textId="0CF3128E" w:rsidR="00C564E7" w:rsidRDefault="00C47A34" w:rsidP="0020131F">
      <w:pPr>
        <w:shd w:val="clear" w:color="auto" w:fill="FFFFFF"/>
        <w:spacing w:after="480" w:line="360" w:lineRule="auto"/>
        <w:textAlignment w:val="baseline"/>
        <w:rPr>
          <w:rFonts w:ascii="Arial" w:eastAsia="Times New Roman" w:hAnsi="Arial" w:cs="Arial"/>
          <w:b/>
          <w:bCs/>
          <w:color w:val="0070C0"/>
          <w:lang w:eastAsia="en-GB"/>
        </w:rPr>
      </w:pPr>
      <w:r>
        <w:rPr>
          <w:rFonts w:ascii="Arial" w:eastAsia="Times New Roman" w:hAnsi="Arial" w:cs="Arial"/>
          <w:b/>
          <w:bCs/>
          <w:lang w:eastAsia="en-GB"/>
        </w:rPr>
        <w:t>6.0</w:t>
      </w:r>
      <w:r w:rsidR="00C564E7" w:rsidRPr="00C564E7">
        <w:rPr>
          <w:rFonts w:ascii="Arial" w:eastAsia="Times New Roman" w:hAnsi="Arial" w:cs="Arial"/>
          <w:b/>
          <w:bCs/>
          <w:lang w:eastAsia="en-GB"/>
        </w:rPr>
        <w:t xml:space="preserve"> </w:t>
      </w:r>
      <w:r w:rsidR="00C564E7" w:rsidRPr="00C564E7">
        <w:rPr>
          <w:rFonts w:ascii="Arial" w:eastAsia="Times New Roman" w:hAnsi="Arial" w:cs="Arial"/>
          <w:b/>
          <w:bCs/>
          <w:color w:val="0070C0"/>
          <w:lang w:eastAsia="en-GB"/>
        </w:rPr>
        <w:t>RECOMMENDATIONS</w:t>
      </w:r>
    </w:p>
    <w:p w14:paraId="0D10778F" w14:textId="77777777" w:rsidR="00B221DC" w:rsidRDefault="00540DE3" w:rsidP="00B221DC">
      <w:pPr>
        <w:shd w:val="clear" w:color="auto" w:fill="FFFFFF"/>
        <w:spacing w:after="480" w:line="360" w:lineRule="auto"/>
        <w:textAlignment w:val="baseline"/>
        <w:rPr>
          <w:rFonts w:ascii="Arial" w:eastAsia="Times New Roman" w:hAnsi="Arial" w:cs="Arial"/>
          <w:lang w:eastAsia="en-GB"/>
        </w:rPr>
      </w:pPr>
      <w:r w:rsidRPr="00540DE3">
        <w:rPr>
          <w:rFonts w:ascii="Arial" w:eastAsia="Times New Roman" w:hAnsi="Arial" w:cs="Arial"/>
          <w:lang w:eastAsia="en-GB"/>
        </w:rPr>
        <w:t>From the report, it is evident from the PESTEL analysis that the threats from new entrants in the agricultural industry are a genuine concern to the John Deere and Company. As mentioned by Frey &amp; Osborne (2018) states that new competitors in Farm &amp; Construction Machinery bring creativity and innovation, including new ways of doing things. Has a significant impact on the bargaining power suppliers and Charlton et al., 2019)? Monika et al., (2017). Suppliers in dominant positions can decrease the margins of the John Deere Company profits in the marketplace. Threats of substitutes products and services as Charlton et al., (2019). criticises this to tackle the threat of substitutes on the market, John Deere must focus on not just being service orientated rather than just product orientated to create a shift. Bargaining power of buyers</w:t>
      </w:r>
    </w:p>
    <w:p w14:paraId="75702F59" w14:textId="2A756D91" w:rsidR="00B221DC" w:rsidRPr="00B221DC" w:rsidRDefault="00B221DC" w:rsidP="00B221DC">
      <w:pPr>
        <w:shd w:val="clear" w:color="auto" w:fill="FFFFFF"/>
        <w:spacing w:after="480" w:line="360" w:lineRule="auto"/>
        <w:textAlignment w:val="baseline"/>
        <w:rPr>
          <w:rFonts w:ascii="Arial" w:eastAsia="Times New Roman" w:hAnsi="Arial" w:cs="Arial"/>
          <w:b/>
          <w:bCs/>
          <w:color w:val="0070C0"/>
          <w:lang w:eastAsia="en-GB"/>
        </w:rPr>
      </w:pPr>
      <w:r w:rsidRPr="00B221DC">
        <w:rPr>
          <w:rFonts w:ascii="Arial" w:eastAsia="Times New Roman" w:hAnsi="Arial" w:cs="Arial"/>
          <w:b/>
          <w:bCs/>
          <w:color w:val="0070C0"/>
          <w:lang w:eastAsia="en-GB"/>
        </w:rPr>
        <w:t>JUSTFICATION</w:t>
      </w:r>
      <w:r>
        <w:rPr>
          <w:rFonts w:ascii="Arial" w:eastAsia="Times New Roman" w:hAnsi="Arial" w:cs="Arial"/>
          <w:b/>
          <w:bCs/>
          <w:color w:val="0070C0"/>
          <w:lang w:eastAsia="en-GB"/>
        </w:rPr>
        <w:t>S</w:t>
      </w:r>
      <w:r w:rsidR="00252512">
        <w:rPr>
          <w:rFonts w:ascii="Arial" w:eastAsia="Times New Roman" w:hAnsi="Arial" w:cs="Arial"/>
          <w:b/>
          <w:bCs/>
          <w:color w:val="0070C0"/>
          <w:lang w:eastAsia="en-GB"/>
        </w:rPr>
        <w:t xml:space="preserve">    </w:t>
      </w:r>
    </w:p>
    <w:p w14:paraId="7A193303" w14:textId="2BF87368" w:rsidR="0022202E" w:rsidRPr="00B221DC" w:rsidRDefault="0022202E" w:rsidP="00901383">
      <w:pPr>
        <w:pStyle w:val="ListParagraph"/>
        <w:numPr>
          <w:ilvl w:val="0"/>
          <w:numId w:val="5"/>
        </w:numPr>
        <w:shd w:val="clear" w:color="auto" w:fill="FFFFFF"/>
        <w:spacing w:after="480" w:line="360" w:lineRule="auto"/>
        <w:textAlignment w:val="baseline"/>
        <w:rPr>
          <w:rFonts w:ascii="Arial" w:eastAsia="Times New Roman" w:hAnsi="Arial" w:cs="Arial"/>
          <w:lang w:eastAsia="en-GB"/>
        </w:rPr>
      </w:pPr>
      <w:r w:rsidRPr="00B221DC">
        <w:rPr>
          <w:rFonts w:ascii="Arial" w:eastAsia="Times New Roman" w:hAnsi="Arial" w:cs="Arial"/>
          <w:lang w:eastAsia="en-GB"/>
        </w:rPr>
        <w:t>The company must continue to be committed to invest in their (R&amp;D) to remain as the market leaders in the agricultural machinery global market. Having that vison to allow staff to use their imagination, invention to benefit the organisation</w:t>
      </w:r>
    </w:p>
    <w:p w14:paraId="52B0F180" w14:textId="33B44F63" w:rsidR="0022202E" w:rsidRDefault="0022202E" w:rsidP="00901383">
      <w:pPr>
        <w:pStyle w:val="ListParagraph"/>
        <w:numPr>
          <w:ilvl w:val="0"/>
          <w:numId w:val="5"/>
        </w:numPr>
        <w:spacing w:line="360" w:lineRule="auto"/>
        <w:ind w:left="714" w:hanging="357"/>
        <w:rPr>
          <w:rFonts w:ascii="Arial" w:hAnsi="Arial" w:cs="Arial"/>
          <w:shd w:val="clear" w:color="auto" w:fill="FFFFFF"/>
        </w:rPr>
      </w:pPr>
      <w:r w:rsidRPr="0022202E">
        <w:rPr>
          <w:rFonts w:ascii="Arial" w:hAnsi="Arial" w:cs="Arial"/>
          <w:shd w:val="clear" w:color="auto" w:fill="FFFFFF"/>
        </w:rPr>
        <w:t>John Deere and Company could take measures to reduce the buyer power by, for example, applying for loyalty programs or by distinguishing their products and services to fit a particular niche market that feeds into their needs and wants.</w:t>
      </w:r>
    </w:p>
    <w:p w14:paraId="275661C2" w14:textId="73E53F03" w:rsidR="00B221DC" w:rsidRDefault="00901383" w:rsidP="00901383">
      <w:pPr>
        <w:pStyle w:val="ListParagraph"/>
        <w:numPr>
          <w:ilvl w:val="0"/>
          <w:numId w:val="5"/>
        </w:numPr>
        <w:spacing w:line="360" w:lineRule="auto"/>
        <w:ind w:left="714" w:hanging="357"/>
        <w:rPr>
          <w:rFonts w:ascii="Arial" w:hAnsi="Arial" w:cs="Arial"/>
          <w:shd w:val="clear" w:color="auto" w:fill="FFFFFF"/>
        </w:rPr>
      </w:pPr>
      <w:r w:rsidRPr="00901383">
        <w:rPr>
          <w:rFonts w:ascii="Arial" w:hAnsi="Arial" w:cs="Arial"/>
          <w:shd w:val="clear" w:color="auto" w:fill="FFFFFF"/>
        </w:rPr>
        <w:t>The John Deere company can drastically reduce the threats of substitutes by offering additional values to their products through their wider product distribution both locally and globally.</w:t>
      </w:r>
    </w:p>
    <w:p w14:paraId="3CAF51DF" w14:textId="4A3E1C75" w:rsidR="00252512" w:rsidRDefault="00252512" w:rsidP="00252512">
      <w:pPr>
        <w:spacing w:line="360" w:lineRule="auto"/>
        <w:rPr>
          <w:rFonts w:ascii="Arial" w:hAnsi="Arial" w:cs="Arial"/>
          <w:shd w:val="clear" w:color="auto" w:fill="FFFFFF"/>
        </w:rPr>
      </w:pPr>
    </w:p>
    <w:p w14:paraId="4BD68C18" w14:textId="00C95B86" w:rsidR="00252512" w:rsidRDefault="00252512" w:rsidP="00252512">
      <w:pPr>
        <w:spacing w:line="360" w:lineRule="auto"/>
        <w:rPr>
          <w:rFonts w:ascii="Arial" w:hAnsi="Arial" w:cs="Arial"/>
          <w:shd w:val="clear" w:color="auto" w:fill="FFFFFF"/>
        </w:rPr>
      </w:pPr>
    </w:p>
    <w:p w14:paraId="47C8DF3F" w14:textId="00295D3E" w:rsidR="00252512" w:rsidRDefault="00252512" w:rsidP="00252512">
      <w:pPr>
        <w:spacing w:line="360" w:lineRule="auto"/>
        <w:rPr>
          <w:rFonts w:ascii="Arial" w:hAnsi="Arial" w:cs="Arial"/>
          <w:shd w:val="clear" w:color="auto" w:fill="FFFFFF"/>
        </w:rPr>
      </w:pPr>
    </w:p>
    <w:p w14:paraId="4DEABAEF" w14:textId="4112517F" w:rsidR="00252512" w:rsidRDefault="00252512" w:rsidP="00252512">
      <w:pPr>
        <w:spacing w:line="360" w:lineRule="auto"/>
        <w:rPr>
          <w:rFonts w:ascii="Arial" w:hAnsi="Arial" w:cs="Arial"/>
          <w:shd w:val="clear" w:color="auto" w:fill="FFFFFF"/>
        </w:rPr>
      </w:pPr>
    </w:p>
    <w:p w14:paraId="76CD41DC" w14:textId="3B649520" w:rsidR="00252512" w:rsidRDefault="00252512" w:rsidP="00252512">
      <w:pPr>
        <w:spacing w:line="360" w:lineRule="auto"/>
        <w:rPr>
          <w:rFonts w:ascii="Arial" w:hAnsi="Arial" w:cs="Arial"/>
          <w:shd w:val="clear" w:color="auto" w:fill="FFFFFF"/>
        </w:rPr>
      </w:pPr>
    </w:p>
    <w:p w14:paraId="1CB9BE60" w14:textId="1CC922DF" w:rsidR="00252512" w:rsidRDefault="00252512" w:rsidP="00252512">
      <w:pPr>
        <w:spacing w:line="360" w:lineRule="auto"/>
        <w:rPr>
          <w:rFonts w:ascii="Arial" w:hAnsi="Arial" w:cs="Arial"/>
          <w:shd w:val="clear" w:color="auto" w:fill="FFFFFF"/>
        </w:rPr>
      </w:pPr>
    </w:p>
    <w:p w14:paraId="6B4B8F1D" w14:textId="4CBE3E06" w:rsidR="00252512" w:rsidRDefault="00252512" w:rsidP="00252512">
      <w:pPr>
        <w:spacing w:line="360" w:lineRule="auto"/>
        <w:rPr>
          <w:rFonts w:ascii="Arial" w:hAnsi="Arial" w:cs="Arial"/>
          <w:shd w:val="clear" w:color="auto" w:fill="FFFFFF"/>
        </w:rPr>
      </w:pPr>
    </w:p>
    <w:p w14:paraId="395E5B00" w14:textId="73D5DB46" w:rsidR="00252512" w:rsidRDefault="00252512" w:rsidP="00252512">
      <w:pPr>
        <w:spacing w:line="360" w:lineRule="auto"/>
        <w:rPr>
          <w:rFonts w:ascii="Arial" w:hAnsi="Arial" w:cs="Arial"/>
          <w:shd w:val="clear" w:color="auto" w:fill="FFFFFF"/>
        </w:rPr>
      </w:pPr>
    </w:p>
    <w:p w14:paraId="48EAC337" w14:textId="03776B0F" w:rsidR="00BA02B1" w:rsidRPr="002C53A8" w:rsidRDefault="00C47A34" w:rsidP="009B3D1C">
      <w:pPr>
        <w:rPr>
          <w:rFonts w:ascii="Arial" w:eastAsia="Times New Roman" w:hAnsi="Arial" w:cs="Arial"/>
          <w:sz w:val="24"/>
          <w:szCs w:val="24"/>
          <w:lang w:eastAsia="en-GB"/>
        </w:rPr>
      </w:pPr>
      <w:r w:rsidRPr="00C47A34">
        <w:rPr>
          <w:rFonts w:ascii="Arial" w:eastAsia="Times New Roman" w:hAnsi="Arial" w:cs="Arial"/>
          <w:b/>
          <w:bCs/>
          <w:sz w:val="24"/>
          <w:szCs w:val="24"/>
          <w:lang w:eastAsia="en-GB"/>
        </w:rPr>
        <w:lastRenderedPageBreak/>
        <w:t>7.0</w:t>
      </w:r>
      <w:r>
        <w:rPr>
          <w:rFonts w:ascii="Arial" w:eastAsia="Times New Roman" w:hAnsi="Arial" w:cs="Arial"/>
          <w:sz w:val="24"/>
          <w:szCs w:val="24"/>
          <w:lang w:eastAsia="en-GB"/>
        </w:rPr>
        <w:t xml:space="preserve"> </w:t>
      </w:r>
      <w:r w:rsidR="00BA02B1" w:rsidRPr="00C47A34">
        <w:rPr>
          <w:rFonts w:ascii="Arial" w:eastAsia="Times New Roman" w:hAnsi="Arial" w:cs="Arial"/>
          <w:b/>
          <w:bCs/>
          <w:color w:val="0070C0"/>
          <w:sz w:val="24"/>
          <w:szCs w:val="24"/>
          <w:lang w:eastAsia="en-GB"/>
        </w:rPr>
        <w:t>R</w:t>
      </w:r>
      <w:r w:rsidRPr="00C47A34">
        <w:rPr>
          <w:rFonts w:ascii="Arial" w:eastAsia="Times New Roman" w:hAnsi="Arial" w:cs="Arial"/>
          <w:b/>
          <w:bCs/>
          <w:color w:val="0070C0"/>
          <w:sz w:val="24"/>
          <w:szCs w:val="24"/>
          <w:lang w:eastAsia="en-GB"/>
        </w:rPr>
        <w:t>EFERENCE LIST</w:t>
      </w:r>
    </w:p>
    <w:p w14:paraId="235D1494" w14:textId="77777777" w:rsidR="0027153B" w:rsidRDefault="0027153B" w:rsidP="00C47A34">
      <w:pPr>
        <w:spacing w:after="0" w:line="360" w:lineRule="auto"/>
      </w:pPr>
      <w:r>
        <w:rPr>
          <w:rFonts w:ascii="Arial" w:eastAsia="Times New Roman" w:hAnsi="Arial" w:cs="Arial"/>
          <w:color w:val="0F1111"/>
          <w:sz w:val="21"/>
          <w:szCs w:val="21"/>
          <w:lang w:eastAsia="en-GB"/>
        </w:rPr>
        <w:t xml:space="preserve"> </w:t>
      </w:r>
      <w:r w:rsidRPr="00256EB6">
        <w:rPr>
          <w:rFonts w:ascii="Arial" w:eastAsia="Times New Roman" w:hAnsi="Arial" w:cs="Arial"/>
          <w:sz w:val="24"/>
          <w:szCs w:val="24"/>
          <w:lang w:eastAsia="en-GB"/>
        </w:rPr>
        <w:t xml:space="preserve">Acs, Zoltan and Daniel, A Gerwolwski (1996), </w:t>
      </w:r>
      <w:r w:rsidRPr="00572D46">
        <w:rPr>
          <w:rFonts w:ascii="Arial" w:eastAsia="Times New Roman" w:hAnsi="Arial" w:cs="Arial"/>
          <w:i/>
          <w:iCs/>
          <w:sz w:val="24"/>
          <w:szCs w:val="24"/>
          <w:lang w:eastAsia="en-GB"/>
        </w:rPr>
        <w:t>Managerial Economics and Organisations</w:t>
      </w:r>
      <w:r w:rsidRPr="00256EB6">
        <w:rPr>
          <w:rFonts w:ascii="Arial" w:eastAsia="Times New Roman" w:hAnsi="Arial" w:cs="Arial"/>
          <w:sz w:val="24"/>
          <w:szCs w:val="24"/>
          <w:lang w:eastAsia="en-GB"/>
        </w:rPr>
        <w:t xml:space="preserve"> Upper </w:t>
      </w:r>
    </w:p>
    <w:p w14:paraId="44EB3C78" w14:textId="77777777" w:rsidR="0027153B" w:rsidRPr="00AC43E6" w:rsidRDefault="0027153B" w:rsidP="00AC43E6">
      <w:pPr>
        <w:spacing w:line="360" w:lineRule="auto"/>
        <w:rPr>
          <w:rFonts w:ascii="Arial" w:eastAsia="Times New Roman" w:hAnsi="Arial" w:cs="Arial"/>
          <w:sz w:val="24"/>
          <w:szCs w:val="24"/>
          <w:lang w:eastAsia="en-GB"/>
        </w:rPr>
      </w:pPr>
      <w:r w:rsidRPr="00AC43E6">
        <w:rPr>
          <w:rFonts w:ascii="Arial" w:hAnsi="Arial" w:cs="Arial"/>
        </w:rPr>
        <w:t>Ahmad, Awais, Anand Paul, and M. Mazhar Rathore. "</w:t>
      </w:r>
      <w:proofErr w:type="gramStart"/>
      <w:r w:rsidRPr="00AC43E6">
        <w:rPr>
          <w:rFonts w:ascii="Arial" w:hAnsi="Arial" w:cs="Arial"/>
        </w:rPr>
        <w:t>An</w:t>
      </w:r>
      <w:proofErr w:type="gramEnd"/>
      <w:r w:rsidRPr="00AC43E6">
        <w:rPr>
          <w:rFonts w:ascii="Arial" w:hAnsi="Arial" w:cs="Arial"/>
        </w:rPr>
        <w:t xml:space="preserve"> divide-and-conquer approach for big data analytics in machine-to-machine communication." Neurocomputing 174 (2016): 439-453.</w:t>
      </w:r>
    </w:p>
    <w:p w14:paraId="0F7BA51C" w14:textId="77777777" w:rsidR="0027153B" w:rsidRPr="001F047B" w:rsidRDefault="0027153B" w:rsidP="00295C8A">
      <w:pPr>
        <w:spacing w:line="360" w:lineRule="auto"/>
        <w:rPr>
          <w:rFonts w:ascii="Arial" w:eastAsia="Times New Roman" w:hAnsi="Arial" w:cs="Arial"/>
          <w:sz w:val="24"/>
          <w:szCs w:val="24"/>
          <w:lang w:eastAsia="en-GB"/>
        </w:rPr>
      </w:pPr>
      <w:r w:rsidRPr="001F047B">
        <w:rPr>
          <w:rFonts w:ascii="Arial" w:hAnsi="Arial" w:cs="Arial"/>
        </w:rPr>
        <w:t>Augspurger, Greg, interview by Jarah Hauger. 2014.Urbandale Customer Contact Centre Manager (April 3).</w:t>
      </w:r>
    </w:p>
    <w:p w14:paraId="1579CAA9" w14:textId="77777777" w:rsidR="0027153B" w:rsidRDefault="0027153B" w:rsidP="00295C8A">
      <w:pPr>
        <w:spacing w:line="360" w:lineRule="auto"/>
        <w:rPr>
          <w:rFonts w:ascii="Arial" w:eastAsia="Times New Roman" w:hAnsi="Arial" w:cs="Arial"/>
          <w:sz w:val="24"/>
          <w:szCs w:val="24"/>
          <w:lang w:eastAsia="en-GB"/>
        </w:rPr>
      </w:pPr>
      <w:r w:rsidRPr="00256EB6">
        <w:rPr>
          <w:rFonts w:ascii="Arial" w:eastAsia="Times New Roman" w:hAnsi="Arial" w:cs="Arial"/>
          <w:sz w:val="24"/>
          <w:szCs w:val="24"/>
          <w:lang w:eastAsia="en-GB"/>
        </w:rPr>
        <w:t xml:space="preserve">Beetham, H., &amp; Sharpe, R. (2013). </w:t>
      </w:r>
      <w:r w:rsidRPr="00256EB6">
        <w:rPr>
          <w:rFonts w:ascii="Arial" w:eastAsia="Times New Roman" w:hAnsi="Arial" w:cs="Arial"/>
          <w:i/>
          <w:iCs/>
          <w:sz w:val="24"/>
          <w:szCs w:val="24"/>
          <w:lang w:eastAsia="en-GB"/>
        </w:rPr>
        <w:t>Rethinking pedagogy for a digital age:</w:t>
      </w:r>
      <w:r w:rsidRPr="00256EB6">
        <w:rPr>
          <w:rFonts w:ascii="Arial" w:eastAsia="Times New Roman" w:hAnsi="Arial" w:cs="Arial"/>
          <w:sz w:val="24"/>
          <w:szCs w:val="24"/>
          <w:lang w:eastAsia="en-GB"/>
        </w:rPr>
        <w:t xml:space="preserve"> Designing for 21st century learning. Routledge, London, and New York: Taylor and Francis group</w:t>
      </w:r>
    </w:p>
    <w:p w14:paraId="7C6084AA" w14:textId="77777777" w:rsidR="0027153B" w:rsidRDefault="0027153B" w:rsidP="00295C8A">
      <w:pPr>
        <w:spacing w:line="360" w:lineRule="auto"/>
        <w:rPr>
          <w:rStyle w:val="Hyperlink"/>
          <w:rFonts w:ascii="Arial" w:hAnsi="Arial" w:cs="Arial"/>
          <w:sz w:val="24"/>
          <w:szCs w:val="24"/>
        </w:rPr>
      </w:pPr>
      <w:r w:rsidRPr="00BC5043">
        <w:rPr>
          <w:rFonts w:ascii="Arial" w:hAnsi="Arial" w:cs="Arial"/>
          <w:sz w:val="24"/>
          <w:szCs w:val="24"/>
        </w:rPr>
        <w:t xml:space="preserve">Bravo K, Ortega FG, Messina GA, Sanz MI, Fernández-baldo MA, Raba J (2017) Integrated bioaffinity nano-platform into a micro fluidic immunosensor based on monoclonal bispecific trifunctional antibodies for the electrochemical determination of epithelial cancer biomarker. Clin Chim Acta 464:64–71. </w:t>
      </w:r>
      <w:hyperlink r:id="rId14" w:history="1">
        <w:r w:rsidRPr="00E46EF0">
          <w:rPr>
            <w:rStyle w:val="Hyperlink"/>
            <w:rFonts w:ascii="Arial" w:hAnsi="Arial" w:cs="Arial"/>
            <w:sz w:val="24"/>
            <w:szCs w:val="24"/>
          </w:rPr>
          <w:t>https://doi.org/10.1016/j.cca.2016.11.012</w:t>
        </w:r>
      </w:hyperlink>
    </w:p>
    <w:p w14:paraId="1DCE74B5" w14:textId="77777777" w:rsidR="0027153B" w:rsidRPr="002A5475" w:rsidRDefault="0027153B" w:rsidP="00295C8A">
      <w:pPr>
        <w:spacing w:line="360" w:lineRule="auto"/>
        <w:rPr>
          <w:rFonts w:ascii="Arial" w:hAnsi="Arial" w:cs="Arial"/>
          <w:sz w:val="24"/>
          <w:szCs w:val="24"/>
        </w:rPr>
      </w:pPr>
      <w:r w:rsidRPr="002A5475">
        <w:rPr>
          <w:rFonts w:ascii="Arial" w:hAnsi="Arial" w:cs="Arial"/>
        </w:rPr>
        <w:t>Charlton, D., Taylor, J. E., Vougioukas, S., &amp; Rutledge, Z. (2019). Innovations for a shrinking agricultural workforce. Choices, 34(2), 1-8.</w:t>
      </w:r>
    </w:p>
    <w:p w14:paraId="145FFC7A" w14:textId="77777777" w:rsidR="0027153B" w:rsidRDefault="0027153B" w:rsidP="00295C8A">
      <w:pPr>
        <w:spacing w:line="360" w:lineRule="auto"/>
        <w:rPr>
          <w:rFonts w:ascii="Arial" w:hAnsi="Arial" w:cs="Arial"/>
        </w:rPr>
      </w:pPr>
      <w:r w:rsidRPr="00A47FC0">
        <w:rPr>
          <w:rFonts w:ascii="Arial" w:hAnsi="Arial" w:cs="Arial"/>
        </w:rPr>
        <w:t>Chen, Injazz J., and Karen Popovich (2003), “Understanding Customer Relationship Management (CRM): People, Process and Technology,” Business Process Management Journal, 9 (5), 672–688.</w:t>
      </w:r>
    </w:p>
    <w:p w14:paraId="41659B0E" w14:textId="77777777" w:rsidR="0027153B" w:rsidRPr="00D62B45" w:rsidRDefault="0027153B" w:rsidP="00295C8A">
      <w:pPr>
        <w:spacing w:line="360" w:lineRule="auto"/>
        <w:rPr>
          <w:rFonts w:ascii="Arial" w:hAnsi="Arial" w:cs="Arial"/>
        </w:rPr>
      </w:pPr>
      <w:r w:rsidRPr="00D62B45">
        <w:rPr>
          <w:rFonts w:ascii="Arial" w:hAnsi="Arial" w:cs="Arial"/>
        </w:rPr>
        <w:t>CISCO, “The Internet of Things, Infographic”, available online at http://blogs.cisco.com/news/the-internet-of-thingsinfographic, May 24, 2015</w:t>
      </w:r>
    </w:p>
    <w:p w14:paraId="71FA2D8B" w14:textId="77777777" w:rsidR="0027153B" w:rsidRDefault="0027153B" w:rsidP="00AC43E6">
      <w:pPr>
        <w:spacing w:line="360" w:lineRule="auto"/>
        <w:rPr>
          <w:rFonts w:ascii="Arial" w:eastAsia="Times New Roman" w:hAnsi="Arial" w:cs="Arial"/>
          <w:sz w:val="24"/>
          <w:szCs w:val="24"/>
          <w:lang w:eastAsia="en-GB"/>
        </w:rPr>
      </w:pPr>
      <w:r>
        <w:t xml:space="preserve">efficient </w:t>
      </w:r>
      <w:r w:rsidRPr="00256EB6">
        <w:rPr>
          <w:rFonts w:ascii="Arial" w:eastAsia="Times New Roman" w:hAnsi="Arial" w:cs="Arial"/>
          <w:sz w:val="24"/>
          <w:szCs w:val="24"/>
          <w:lang w:eastAsia="en-GB"/>
        </w:rPr>
        <w:t>Saddle River, NJ. Prentice Hall.</w:t>
      </w:r>
    </w:p>
    <w:p w14:paraId="25B215F3" w14:textId="77777777" w:rsidR="0027153B" w:rsidRPr="00C47A34" w:rsidRDefault="0027153B" w:rsidP="009B3D1C">
      <w:pPr>
        <w:rPr>
          <w:rFonts w:ascii="Arial" w:eastAsia="Times New Roman" w:hAnsi="Arial" w:cs="Arial"/>
          <w:lang w:eastAsia="en-GB"/>
        </w:rPr>
      </w:pPr>
      <w:r w:rsidRPr="00C47A34">
        <w:rPr>
          <w:rFonts w:ascii="Arial" w:eastAsia="Times New Roman" w:hAnsi="Arial" w:cs="Arial"/>
          <w:lang w:eastAsia="en-GB"/>
        </w:rPr>
        <w:t xml:space="preserve">Figure 3: Michael Porters Five Forces By Fern Fort University, (2020) source retrieved from: </w:t>
      </w:r>
      <w:hyperlink r:id="rId15" w:history="1">
        <w:r w:rsidRPr="00C47A34">
          <w:rPr>
            <w:rStyle w:val="Hyperlink"/>
            <w:rFonts w:ascii="Arial" w:eastAsia="Times New Roman" w:hAnsi="Arial" w:cs="Arial"/>
            <w:lang w:eastAsia="en-GB"/>
          </w:rPr>
          <w:t>http://fernfortuniversity.com/term-papers/porter5/analysis/2297-deere---company.php</w:t>
        </w:r>
      </w:hyperlink>
      <w:r w:rsidRPr="00C47A34">
        <w:rPr>
          <w:rFonts w:ascii="Arial" w:eastAsia="Times New Roman" w:hAnsi="Arial" w:cs="Arial"/>
          <w:lang w:eastAsia="en-GB"/>
        </w:rPr>
        <w:t xml:space="preserve"> Accessed on 11-07-2021</w:t>
      </w:r>
    </w:p>
    <w:p w14:paraId="3C00C6D9" w14:textId="77777777" w:rsidR="0027153B" w:rsidRPr="00BA02B1" w:rsidRDefault="0027153B" w:rsidP="009B3D1C">
      <w:pPr>
        <w:rPr>
          <w:rFonts w:ascii="Arial" w:eastAsia="Times New Roman" w:hAnsi="Arial" w:cs="Arial"/>
          <w:lang w:eastAsia="en-GB"/>
        </w:rPr>
      </w:pPr>
      <w:r>
        <w:rPr>
          <w:rFonts w:ascii="Arial" w:hAnsi="Arial" w:cs="Arial"/>
          <w:shd w:val="clear" w:color="auto" w:fill="FFFFFF"/>
        </w:rPr>
        <w:t>Figure No: 1 Source retrieved from</w:t>
      </w:r>
      <w:r w:rsidRPr="000E17E5">
        <w:rPr>
          <w:rFonts w:ascii="Arial" w:hAnsi="Arial" w:cs="Arial"/>
          <w:i/>
          <w:iCs/>
          <w:shd w:val="clear" w:color="auto" w:fill="FFFFFF"/>
        </w:rPr>
        <w:t xml:space="preserve">: </w:t>
      </w:r>
      <w:hyperlink r:id="rId16" w:history="1">
        <w:r w:rsidRPr="000E17E5">
          <w:rPr>
            <w:rStyle w:val="Hyperlink"/>
            <w:rFonts w:ascii="Arial" w:hAnsi="Arial" w:cs="Arial"/>
            <w:i/>
            <w:iCs/>
            <w:shd w:val="clear" w:color="auto" w:fill="FFFFFF"/>
          </w:rPr>
          <w:t>https://www.deere.com/en/our-company/news-and-announcements/newsroom/precision-technology-saves-crop/</w:t>
        </w:r>
      </w:hyperlink>
      <w:r>
        <w:rPr>
          <w:rFonts w:ascii="Arial" w:hAnsi="Arial" w:cs="Arial"/>
          <w:shd w:val="clear" w:color="auto" w:fill="FFFFFF"/>
        </w:rPr>
        <w:t xml:space="preserve"> accessed on 14-06-2021</w:t>
      </w:r>
    </w:p>
    <w:p w14:paraId="04D935D2" w14:textId="77777777" w:rsidR="0027153B" w:rsidRPr="00BA02B1" w:rsidRDefault="0027153B" w:rsidP="002C53A8">
      <w:pPr>
        <w:rPr>
          <w:rFonts w:ascii="Arial" w:eastAsia="Times New Roman" w:hAnsi="Arial" w:cs="Arial"/>
          <w:lang w:eastAsia="en-GB"/>
        </w:rPr>
      </w:pPr>
      <w:r>
        <w:rPr>
          <w:rFonts w:ascii="Arial" w:hAnsi="Arial" w:cs="Arial"/>
          <w:shd w:val="clear" w:color="auto" w:fill="FFFFFF"/>
        </w:rPr>
        <w:t>Figure No: 2 Source retrieved from</w:t>
      </w:r>
      <w:r w:rsidRPr="000E17E5">
        <w:rPr>
          <w:rFonts w:ascii="Arial" w:hAnsi="Arial" w:cs="Arial"/>
          <w:i/>
          <w:iCs/>
          <w:shd w:val="clear" w:color="auto" w:fill="FFFFFF"/>
        </w:rPr>
        <w:t xml:space="preserve">: </w:t>
      </w:r>
      <w:hyperlink r:id="rId17" w:history="1">
        <w:r w:rsidRPr="000E17E5">
          <w:rPr>
            <w:rStyle w:val="Hyperlink"/>
            <w:rFonts w:ascii="Arial" w:hAnsi="Arial" w:cs="Arial"/>
            <w:i/>
            <w:iCs/>
            <w:shd w:val="clear" w:color="auto" w:fill="FFFFFF"/>
          </w:rPr>
          <w:t>https://www.deere.com/en/our-company/news-and-announcements/newsroom/precision-technology-saves-crop/</w:t>
        </w:r>
      </w:hyperlink>
      <w:r>
        <w:rPr>
          <w:rFonts w:ascii="Arial" w:hAnsi="Arial" w:cs="Arial"/>
          <w:shd w:val="clear" w:color="auto" w:fill="FFFFFF"/>
        </w:rPr>
        <w:t xml:space="preserve"> accessed on 29-06-2021</w:t>
      </w:r>
    </w:p>
    <w:p w14:paraId="1BF27B9A" w14:textId="77777777" w:rsidR="0027153B" w:rsidRDefault="0027153B" w:rsidP="00295C8A">
      <w:pPr>
        <w:spacing w:line="360" w:lineRule="auto"/>
        <w:rPr>
          <w:rFonts w:ascii="Arial" w:hAnsi="Arial" w:cs="Arial"/>
        </w:rPr>
      </w:pPr>
      <w:r w:rsidRPr="00343540">
        <w:rPr>
          <w:rFonts w:ascii="Arial" w:hAnsi="Arial" w:cs="Arial"/>
        </w:rPr>
        <w:t>Finnegan, David J., and Wendy L. Currie (2010), “A Multi-layered Approach to CRM Implementation: An Integration Perspective,” European Management Journal, 28 (2), 153–167.</w:t>
      </w:r>
    </w:p>
    <w:p w14:paraId="407C9345" w14:textId="77777777" w:rsidR="0027153B" w:rsidRDefault="0027153B" w:rsidP="00295C8A">
      <w:pPr>
        <w:spacing w:line="360" w:lineRule="auto"/>
        <w:rPr>
          <w:rFonts w:ascii="Arial" w:hAnsi="Arial" w:cs="Arial"/>
        </w:rPr>
      </w:pPr>
      <w:r w:rsidRPr="00C572F3">
        <w:rPr>
          <w:rFonts w:ascii="Arial" w:hAnsi="Arial" w:cs="Arial"/>
        </w:rPr>
        <w:t>Floyd, Steven W., and Bill Wooldridge (2000), Building Strategy from the Middle, Thousand Oaks, CA: Sage.</w:t>
      </w:r>
    </w:p>
    <w:p w14:paraId="062A8D1F" w14:textId="77777777" w:rsidR="0027153B" w:rsidRPr="00C31DE5" w:rsidRDefault="0027153B" w:rsidP="00295C8A">
      <w:pPr>
        <w:spacing w:line="360" w:lineRule="auto"/>
        <w:rPr>
          <w:rFonts w:ascii="Arial" w:hAnsi="Arial" w:cs="Arial"/>
          <w:sz w:val="24"/>
          <w:szCs w:val="24"/>
        </w:rPr>
      </w:pPr>
      <w:r w:rsidRPr="00C31DE5">
        <w:rPr>
          <w:rFonts w:ascii="Arial" w:hAnsi="Arial" w:cs="Arial"/>
          <w:sz w:val="24"/>
          <w:szCs w:val="24"/>
        </w:rPr>
        <w:t>Frey, C. B. &amp; Osborne, M. A. (2017). The future of employment: How susceptible are jobs to computerisation? Technological Forecasting and Social Change, 114, 254-280.</w:t>
      </w:r>
    </w:p>
    <w:p w14:paraId="29748394" w14:textId="77777777" w:rsidR="0027153B" w:rsidRPr="00D16F7F" w:rsidRDefault="0027153B" w:rsidP="00295C8A">
      <w:pPr>
        <w:spacing w:line="360" w:lineRule="auto"/>
        <w:rPr>
          <w:rFonts w:ascii="Arial" w:eastAsia="Times New Roman" w:hAnsi="Arial" w:cs="Arial"/>
          <w:sz w:val="24"/>
          <w:szCs w:val="24"/>
          <w:lang w:eastAsia="en-GB"/>
        </w:rPr>
      </w:pPr>
      <w:r w:rsidRPr="00D16F7F">
        <w:rPr>
          <w:rFonts w:ascii="Arial" w:hAnsi="Arial" w:cs="Arial"/>
        </w:rPr>
        <w:lastRenderedPageBreak/>
        <w:t>G.R.Brakenridge, "Global Active Archive of Large Flood Events", Dartmouth Flood Observatory, University of Colorado, http://floodobservatory.colorado.edu/Archives/index.html., accessed on June 30, 2015.</w:t>
      </w:r>
    </w:p>
    <w:p w14:paraId="75E889C6" w14:textId="77777777" w:rsidR="0027153B" w:rsidRDefault="0027153B" w:rsidP="00295C8A">
      <w:pPr>
        <w:spacing w:line="360" w:lineRule="auto"/>
        <w:rPr>
          <w:rFonts w:ascii="Arial" w:hAnsi="Arial" w:cs="Arial"/>
        </w:rPr>
      </w:pPr>
      <w:r w:rsidRPr="006F1248">
        <w:rPr>
          <w:rFonts w:ascii="Arial" w:hAnsi="Arial" w:cs="Arial"/>
        </w:rPr>
        <w:t>Garcia-Murillo, Martha, and H. Annabi (2002), “Customer Knowledge Management,” Journal of Operational Research Society, 53 (8), 875–884.</w:t>
      </w:r>
    </w:p>
    <w:p w14:paraId="74FA55EE" w14:textId="77777777" w:rsidR="0027153B" w:rsidRPr="0095436F" w:rsidRDefault="0027153B" w:rsidP="00295C8A">
      <w:pPr>
        <w:spacing w:line="360" w:lineRule="auto"/>
        <w:rPr>
          <w:rFonts w:ascii="Arial" w:hAnsi="Arial" w:cs="Arial"/>
        </w:rPr>
      </w:pPr>
      <w:r w:rsidRPr="0095436F">
        <w:rPr>
          <w:rFonts w:ascii="Arial" w:hAnsi="Arial" w:cs="Arial"/>
        </w:rPr>
        <w:t>Giroux, Sylvain, and Hélène Pigot “From Smart Homes to Smart Care: ICOST 2005, 3rd International Conference on Smart Homes and Health Telematics.” Vol. 15. IOS Press, 2005.</w:t>
      </w:r>
    </w:p>
    <w:p w14:paraId="42BF85F8" w14:textId="77777777" w:rsidR="0027153B" w:rsidRDefault="0027153B" w:rsidP="00295C8A">
      <w:pPr>
        <w:spacing w:line="360" w:lineRule="auto"/>
        <w:rPr>
          <w:rFonts w:ascii="Arial" w:hAnsi="Arial" w:cs="Arial"/>
          <w:sz w:val="24"/>
          <w:szCs w:val="24"/>
        </w:rPr>
      </w:pPr>
      <w:r w:rsidRPr="00D800D6">
        <w:rPr>
          <w:rFonts w:ascii="Arial" w:hAnsi="Arial" w:cs="Arial"/>
          <w:sz w:val="24"/>
          <w:szCs w:val="24"/>
        </w:rPr>
        <w:t>Huang, J. and Rozelle, S. (1994 Nov 15) Technological change: rediscovering the engine of productivity growth in China’s rural economy. Journal of Development Economics. 49(1996): 337-369</w:t>
      </w:r>
    </w:p>
    <w:p w14:paraId="48835455" w14:textId="77777777" w:rsidR="0027153B" w:rsidRPr="00DE6D67" w:rsidRDefault="0027153B" w:rsidP="00295C8A">
      <w:pPr>
        <w:spacing w:line="360" w:lineRule="auto"/>
        <w:rPr>
          <w:rFonts w:ascii="Arial" w:eastAsia="Times New Roman" w:hAnsi="Arial" w:cs="Arial"/>
          <w:sz w:val="24"/>
          <w:szCs w:val="24"/>
          <w:lang w:eastAsia="en-GB"/>
        </w:rPr>
      </w:pPr>
      <w:r w:rsidRPr="00DE6D67">
        <w:rPr>
          <w:rFonts w:ascii="Arial" w:hAnsi="Arial" w:cs="Arial"/>
        </w:rPr>
        <w:t>Langerak, Fred, and Peter C. Verhoef (2008), “Strategically Embedding CRM,” Business Strategy Review, 14 (4), 73–80.</w:t>
      </w:r>
    </w:p>
    <w:p w14:paraId="71472787" w14:textId="77777777" w:rsidR="0027153B" w:rsidRPr="00221A2A" w:rsidRDefault="0027153B" w:rsidP="00295C8A">
      <w:pPr>
        <w:spacing w:line="360" w:lineRule="auto"/>
        <w:rPr>
          <w:rFonts w:ascii="Arial" w:eastAsia="Times New Roman" w:hAnsi="Arial" w:cs="Arial"/>
          <w:sz w:val="24"/>
          <w:szCs w:val="24"/>
          <w:lang w:eastAsia="en-GB"/>
        </w:rPr>
      </w:pPr>
      <w:r w:rsidRPr="00221A2A">
        <w:rPr>
          <w:rFonts w:ascii="Arial" w:hAnsi="Arial" w:cs="Arial"/>
          <w:sz w:val="24"/>
          <w:szCs w:val="24"/>
        </w:rPr>
        <w:t xml:space="preserve">Lin, J. (1992) </w:t>
      </w:r>
      <w:r w:rsidRPr="00572D46">
        <w:rPr>
          <w:rFonts w:ascii="Arial" w:hAnsi="Arial" w:cs="Arial"/>
          <w:i/>
          <w:iCs/>
          <w:sz w:val="24"/>
          <w:szCs w:val="24"/>
        </w:rPr>
        <w:t xml:space="preserve">Rural reforms and agricultural growth in China. </w:t>
      </w:r>
      <w:r w:rsidRPr="00221A2A">
        <w:rPr>
          <w:rFonts w:ascii="Arial" w:hAnsi="Arial" w:cs="Arial"/>
          <w:sz w:val="24"/>
          <w:szCs w:val="24"/>
        </w:rPr>
        <w:t>American Economic Review. 82(1): 34-51</w:t>
      </w:r>
    </w:p>
    <w:p w14:paraId="51C46066" w14:textId="77777777" w:rsidR="0027153B" w:rsidRDefault="0027153B" w:rsidP="00295C8A">
      <w:pPr>
        <w:spacing w:line="360" w:lineRule="auto"/>
        <w:rPr>
          <w:rFonts w:ascii="Arial" w:eastAsia="Times New Roman" w:hAnsi="Arial" w:cs="Arial"/>
          <w:color w:val="0F1111"/>
          <w:kern w:val="36"/>
          <w:sz w:val="24"/>
          <w:szCs w:val="24"/>
          <w:lang w:eastAsia="en-GB"/>
        </w:rPr>
      </w:pPr>
      <w:r w:rsidRPr="00256EB6">
        <w:rPr>
          <w:rFonts w:ascii="Arial" w:eastAsia="Times New Roman" w:hAnsi="Arial" w:cs="Arial"/>
          <w:color w:val="0F1111"/>
          <w:kern w:val="36"/>
          <w:sz w:val="24"/>
          <w:szCs w:val="24"/>
          <w:lang w:eastAsia="en-GB"/>
        </w:rPr>
        <w:t xml:space="preserve">MacMillan, D. (1999). </w:t>
      </w:r>
      <w:r w:rsidRPr="00256EB6">
        <w:rPr>
          <w:rFonts w:ascii="Arial" w:eastAsia="Times New Roman" w:hAnsi="Arial" w:cs="Arial"/>
          <w:i/>
          <w:iCs/>
          <w:color w:val="0F1111"/>
          <w:kern w:val="36"/>
          <w:sz w:val="24"/>
          <w:szCs w:val="24"/>
          <w:lang w:eastAsia="en-GB"/>
        </w:rPr>
        <w:t>The Big Book of John Deere Tractors</w:t>
      </w:r>
      <w:r w:rsidRPr="00256EB6">
        <w:rPr>
          <w:rFonts w:ascii="Arial" w:eastAsia="Times New Roman" w:hAnsi="Arial" w:cs="Arial"/>
          <w:color w:val="0F1111"/>
          <w:kern w:val="36"/>
          <w:sz w:val="24"/>
          <w:szCs w:val="24"/>
          <w:lang w:eastAsia="en-GB"/>
        </w:rPr>
        <w:t>: The Complete Model-By-Model Encyclopaedia, Plus Classic Toys, Voyeur press, Edited by Michael Dregni, Printed Hong Kong</w:t>
      </w:r>
    </w:p>
    <w:p w14:paraId="75B31AB8" w14:textId="77777777" w:rsidR="0027153B" w:rsidRDefault="0027153B" w:rsidP="00C31DE5">
      <w:pPr>
        <w:pStyle w:val="Heading1"/>
        <w:shd w:val="clear" w:color="auto" w:fill="FFFFFF"/>
        <w:spacing w:before="0" w:beforeAutospacing="0" w:line="360" w:lineRule="auto"/>
        <w:rPr>
          <w:rFonts w:ascii="Arial" w:hAnsi="Arial" w:cs="Arial"/>
          <w:b w:val="0"/>
          <w:bCs w:val="0"/>
          <w:sz w:val="24"/>
          <w:szCs w:val="24"/>
        </w:rPr>
      </w:pPr>
      <w:r w:rsidRPr="00C31DE5">
        <w:rPr>
          <w:rFonts w:ascii="Arial" w:hAnsi="Arial" w:cs="Arial"/>
          <w:b w:val="0"/>
          <w:bCs w:val="0"/>
          <w:sz w:val="24"/>
          <w:szCs w:val="24"/>
        </w:rPr>
        <w:t>Manyika, J., Lund, S., Chui, M., Bughin, J. W., Batra, P., Ko, R. &amp; Sanghvi S. (2017) Jobs Lost, Jobs Gained: Workforce Transitions in a Time of Automation. San Francisco: McKinsey Global Institute.</w:t>
      </w:r>
    </w:p>
    <w:p w14:paraId="7314F3BC" w14:textId="77777777" w:rsidR="0027153B" w:rsidRDefault="0027153B" w:rsidP="00C31DE5">
      <w:pPr>
        <w:pStyle w:val="Heading1"/>
        <w:shd w:val="clear" w:color="auto" w:fill="FFFFFF"/>
        <w:spacing w:before="0" w:beforeAutospacing="0" w:line="360" w:lineRule="auto"/>
        <w:rPr>
          <w:rFonts w:ascii="Arial" w:hAnsi="Arial" w:cs="Arial"/>
          <w:b w:val="0"/>
          <w:bCs w:val="0"/>
          <w:sz w:val="24"/>
          <w:szCs w:val="24"/>
        </w:rPr>
      </w:pPr>
      <w:r w:rsidRPr="00CE3CA8">
        <w:rPr>
          <w:rFonts w:ascii="Arial" w:hAnsi="Arial" w:cs="Arial"/>
          <w:b w:val="0"/>
          <w:bCs w:val="0"/>
          <w:sz w:val="24"/>
          <w:szCs w:val="24"/>
        </w:rPr>
        <w:t xml:space="preserve">Marr, B. (2019, March 15). The amazing ways John Deere uses AI and machine vision to help feed 10 billion people. Forbes. Retrieved from </w:t>
      </w:r>
      <w:hyperlink r:id="rId18" w:anchor="6d6a16c72ae9" w:history="1">
        <w:r w:rsidRPr="00233E94">
          <w:rPr>
            <w:rStyle w:val="Hyperlink"/>
            <w:rFonts w:ascii="Arial" w:hAnsi="Arial" w:cs="Arial"/>
            <w:b w:val="0"/>
            <w:bCs w:val="0"/>
            <w:sz w:val="24"/>
            <w:szCs w:val="24"/>
          </w:rPr>
          <w:t>https://www.forbes.com/sites/bernardmarr/2019/03/15/the-amazing-ways-john-deere-uses-aiand-machine-vision-to-help-feed-10-billion-people/#6d6a16c72ae9</w:t>
        </w:r>
      </w:hyperlink>
    </w:p>
    <w:p w14:paraId="05D76CE9" w14:textId="77777777" w:rsidR="0027153B" w:rsidRDefault="0027153B" w:rsidP="00295C8A">
      <w:pPr>
        <w:pStyle w:val="Heading1"/>
        <w:shd w:val="clear" w:color="auto" w:fill="FFFFFF"/>
        <w:spacing w:before="0" w:beforeAutospacing="0" w:line="360" w:lineRule="auto"/>
        <w:rPr>
          <w:rFonts w:ascii="Arial" w:hAnsi="Arial" w:cs="Arial"/>
          <w:b w:val="0"/>
          <w:bCs w:val="0"/>
          <w:color w:val="0F1111"/>
          <w:sz w:val="24"/>
          <w:szCs w:val="24"/>
          <w:shd w:val="clear" w:color="auto" w:fill="FFFFFF"/>
        </w:rPr>
      </w:pPr>
      <w:r w:rsidRPr="00295C8A">
        <w:rPr>
          <w:rFonts w:ascii="Arial" w:hAnsi="Arial" w:cs="Arial"/>
          <w:b w:val="0"/>
          <w:bCs w:val="0"/>
          <w:color w:val="0F1111"/>
          <w:sz w:val="24"/>
          <w:szCs w:val="24"/>
        </w:rPr>
        <w:t>McNamara</w:t>
      </w:r>
      <w:r w:rsidRPr="00256EB6">
        <w:rPr>
          <w:rFonts w:ascii="Arial" w:hAnsi="Arial" w:cs="Arial"/>
          <w:b w:val="0"/>
          <w:bCs w:val="0"/>
          <w:color w:val="0F1111"/>
          <w:sz w:val="24"/>
          <w:szCs w:val="24"/>
        </w:rPr>
        <w:t>, C (2006).</w:t>
      </w:r>
      <w:r w:rsidRPr="00256EB6">
        <w:rPr>
          <w:rFonts w:ascii="Arial" w:hAnsi="Arial" w:cs="Arial"/>
          <w:color w:val="0F1111"/>
          <w:sz w:val="24"/>
          <w:szCs w:val="24"/>
        </w:rPr>
        <w:t xml:space="preserve"> </w:t>
      </w:r>
      <w:r w:rsidRPr="00256EB6">
        <w:rPr>
          <w:rFonts w:ascii="Arial" w:hAnsi="Arial" w:cs="Arial"/>
          <w:b w:val="0"/>
          <w:bCs w:val="0"/>
          <w:color w:val="0F1111"/>
          <w:sz w:val="24"/>
          <w:szCs w:val="24"/>
        </w:rPr>
        <w:t>Field Guide to Consulting and Organizational Development</w:t>
      </w:r>
      <w:r w:rsidRPr="00256EB6">
        <w:rPr>
          <w:rFonts w:ascii="Arial" w:hAnsi="Arial" w:cs="Arial"/>
          <w:b w:val="0"/>
          <w:bCs w:val="0"/>
          <w:i/>
          <w:iCs/>
          <w:color w:val="0F1111"/>
          <w:sz w:val="24"/>
          <w:szCs w:val="24"/>
        </w:rPr>
        <w:t>:</w:t>
      </w:r>
      <w:r w:rsidRPr="00256EB6">
        <w:rPr>
          <w:rFonts w:ascii="Arial" w:hAnsi="Arial" w:cs="Arial"/>
          <w:b w:val="0"/>
          <w:bCs w:val="0"/>
          <w:color w:val="0F1111"/>
          <w:sz w:val="24"/>
          <w:szCs w:val="24"/>
        </w:rPr>
        <w:t xml:space="preserve"> </w:t>
      </w:r>
      <w:r w:rsidRPr="00256EB6">
        <w:rPr>
          <w:rFonts w:ascii="Arial" w:hAnsi="Arial" w:cs="Arial"/>
          <w:b w:val="0"/>
          <w:bCs w:val="0"/>
          <w:i/>
          <w:iCs/>
          <w:color w:val="0F1111"/>
          <w:sz w:val="24"/>
          <w:szCs w:val="24"/>
        </w:rPr>
        <w:t xml:space="preserve">A Collaborative and Systems Approach to Performance, Change and Learning </w:t>
      </w:r>
      <w:r w:rsidRPr="00256EB6">
        <w:rPr>
          <w:rStyle w:val="a-text-bold"/>
          <w:rFonts w:ascii="Arial" w:hAnsi="Arial" w:cs="Arial"/>
          <w:b w:val="0"/>
          <w:bCs w:val="0"/>
          <w:color w:val="0F1111"/>
          <w:sz w:val="24"/>
          <w:szCs w:val="24"/>
          <w:shd w:val="clear" w:color="auto" w:fill="FFFFFF"/>
        </w:rPr>
        <w:t xml:space="preserve">Publisher ‏ </w:t>
      </w:r>
      <w:r w:rsidRPr="00256EB6">
        <w:rPr>
          <w:rFonts w:ascii="Arial" w:hAnsi="Arial" w:cs="Arial"/>
          <w:b w:val="0"/>
          <w:bCs w:val="0"/>
          <w:color w:val="0F1111"/>
          <w:sz w:val="24"/>
          <w:szCs w:val="24"/>
          <w:shd w:val="clear" w:color="auto" w:fill="FFFFFF"/>
        </w:rPr>
        <w:t>Authenticity Consulting, LLC</w:t>
      </w:r>
    </w:p>
    <w:p w14:paraId="3479D2A1" w14:textId="77777777" w:rsidR="0027153B" w:rsidRPr="00160F5A" w:rsidRDefault="0027153B" w:rsidP="00295C8A">
      <w:pPr>
        <w:spacing w:line="360" w:lineRule="auto"/>
        <w:rPr>
          <w:rFonts w:ascii="Arial" w:eastAsia="Times New Roman" w:hAnsi="Arial" w:cs="Arial"/>
          <w:color w:val="0F1111"/>
          <w:kern w:val="36"/>
          <w:sz w:val="24"/>
          <w:szCs w:val="24"/>
          <w:lang w:eastAsia="en-GB"/>
        </w:rPr>
      </w:pPr>
      <w:r w:rsidRPr="00160F5A">
        <w:rPr>
          <w:rFonts w:ascii="Arial" w:hAnsi="Arial" w:cs="Arial"/>
          <w:sz w:val="24"/>
          <w:szCs w:val="24"/>
        </w:rPr>
        <w:t xml:space="preserve">Mortensen, T. B., &amp; Keshelashvili, A. (2013). </w:t>
      </w:r>
      <w:r w:rsidRPr="00CE3CA8">
        <w:rPr>
          <w:rFonts w:ascii="Arial" w:hAnsi="Arial" w:cs="Arial"/>
          <w:sz w:val="24"/>
          <w:szCs w:val="24"/>
        </w:rPr>
        <w:t>If everyone with a camera can do this, then what? Professional photojournalists'</w:t>
      </w:r>
      <w:r w:rsidRPr="00160F5A">
        <w:rPr>
          <w:rFonts w:ascii="Arial" w:hAnsi="Arial" w:cs="Arial"/>
          <w:sz w:val="24"/>
          <w:szCs w:val="24"/>
        </w:rPr>
        <w:t xml:space="preserve"> sense of professional threat in the face of citizen photojournalism. Visual Communication Quarterly, 20(3), 144-158.</w:t>
      </w:r>
    </w:p>
    <w:p w14:paraId="409235DE" w14:textId="77777777" w:rsidR="0027153B" w:rsidRDefault="0027153B" w:rsidP="00295C8A">
      <w:pPr>
        <w:pStyle w:val="Heading1"/>
        <w:shd w:val="clear" w:color="auto" w:fill="FFFFFF"/>
        <w:spacing w:before="0" w:beforeAutospacing="0" w:line="360" w:lineRule="auto"/>
        <w:rPr>
          <w:rFonts w:ascii="Arial" w:hAnsi="Arial" w:cs="Arial"/>
          <w:b w:val="0"/>
          <w:bCs w:val="0"/>
          <w:sz w:val="24"/>
          <w:szCs w:val="24"/>
        </w:rPr>
      </w:pPr>
      <w:r w:rsidRPr="00B82761">
        <w:rPr>
          <w:rFonts w:ascii="Arial" w:hAnsi="Arial" w:cs="Arial"/>
          <w:b w:val="0"/>
          <w:bCs w:val="0"/>
          <w:sz w:val="24"/>
          <w:szCs w:val="24"/>
        </w:rPr>
        <w:lastRenderedPageBreak/>
        <w:t>Patwary, A. K., &amp; Omar, H. (2016). An overview of consumer complaining behavior and the choice of complaint channels in service industry. International Journal of Business and Technopreneurship, 6(2), 309-318.</w:t>
      </w:r>
    </w:p>
    <w:p w14:paraId="44295526" w14:textId="77777777" w:rsidR="0027153B" w:rsidRDefault="0027153B" w:rsidP="00295C8A">
      <w:pPr>
        <w:pStyle w:val="Heading1"/>
        <w:shd w:val="clear" w:color="auto" w:fill="FFFFFF"/>
        <w:spacing w:before="0" w:beforeAutospacing="0" w:line="360" w:lineRule="auto"/>
        <w:rPr>
          <w:rFonts w:ascii="Arial" w:hAnsi="Arial" w:cs="Arial"/>
          <w:b w:val="0"/>
          <w:bCs w:val="0"/>
          <w:sz w:val="22"/>
          <w:szCs w:val="22"/>
        </w:rPr>
      </w:pPr>
      <w:r w:rsidRPr="004D0477">
        <w:rPr>
          <w:rFonts w:ascii="Arial" w:hAnsi="Arial" w:cs="Arial"/>
          <w:b w:val="0"/>
          <w:bCs w:val="0"/>
          <w:sz w:val="22"/>
          <w:szCs w:val="22"/>
        </w:rPr>
        <w:t>Petchenik, Jordan, and Dreux Watermolen. 2011. "A Cautionary Note on Using the Internet to Survey Recent Hunter Education Graduates." Human Dimensions of Wildlife</w:t>
      </w:r>
    </w:p>
    <w:p w14:paraId="00B461EF" w14:textId="77777777" w:rsidR="0027153B" w:rsidRPr="00573E0D" w:rsidRDefault="0027153B" w:rsidP="00295C8A">
      <w:pPr>
        <w:pStyle w:val="Heading1"/>
        <w:shd w:val="clear" w:color="auto" w:fill="FFFFFF"/>
        <w:spacing w:before="0" w:beforeAutospacing="0" w:line="360" w:lineRule="auto"/>
        <w:rPr>
          <w:rFonts w:ascii="Arial" w:hAnsi="Arial" w:cs="Arial"/>
          <w:b w:val="0"/>
          <w:bCs w:val="0"/>
          <w:sz w:val="22"/>
          <w:szCs w:val="22"/>
        </w:rPr>
      </w:pPr>
      <w:r w:rsidRPr="00573E0D">
        <w:rPr>
          <w:rFonts w:ascii="Arial" w:hAnsi="Arial" w:cs="Arial"/>
          <w:b w:val="0"/>
          <w:bCs w:val="0"/>
          <w:sz w:val="22"/>
          <w:szCs w:val="22"/>
        </w:rPr>
        <w:t>Rainer, R. Kelly, and Casey G. Cegielski (2009), Introduction to Information Systems: Enabling and Transforming Business, 3d ed., Hoboken, NJ: Wiley.</w:t>
      </w:r>
    </w:p>
    <w:p w14:paraId="231DBA1C" w14:textId="77777777" w:rsidR="0027153B" w:rsidRPr="00C75F18" w:rsidRDefault="0027153B" w:rsidP="00295C8A">
      <w:pPr>
        <w:pStyle w:val="Heading1"/>
        <w:shd w:val="clear" w:color="auto" w:fill="FFFFFF"/>
        <w:spacing w:before="0" w:beforeAutospacing="0" w:line="360" w:lineRule="auto"/>
        <w:rPr>
          <w:rFonts w:ascii="Arial" w:hAnsi="Arial" w:cs="Arial"/>
          <w:b w:val="0"/>
          <w:bCs w:val="0"/>
          <w:sz w:val="24"/>
          <w:szCs w:val="24"/>
        </w:rPr>
      </w:pPr>
      <w:r w:rsidRPr="00C75F18">
        <w:rPr>
          <w:rFonts w:ascii="Arial" w:hAnsi="Arial" w:cs="Arial"/>
          <w:b w:val="0"/>
          <w:bCs w:val="0"/>
          <w:sz w:val="24"/>
          <w:szCs w:val="24"/>
        </w:rPr>
        <w:t>Ram, L-R. (2017, September 7). John Deere is paying $305 million for this Silicon Valley company. Fortune. Retrieved from https://fortune.com/2017/09/06/john-deere-blue-riveracquisition</w:t>
      </w:r>
    </w:p>
    <w:p w14:paraId="46798510" w14:textId="144CE40E" w:rsidR="0027153B" w:rsidRDefault="0027153B" w:rsidP="00295C8A">
      <w:pPr>
        <w:pStyle w:val="Heading1"/>
        <w:shd w:val="clear" w:color="auto" w:fill="FFFFFF"/>
        <w:spacing w:before="0" w:beforeAutospacing="0" w:line="360" w:lineRule="auto"/>
        <w:rPr>
          <w:rFonts w:ascii="Arial" w:hAnsi="Arial" w:cs="Arial"/>
          <w:b w:val="0"/>
          <w:bCs w:val="0"/>
          <w:sz w:val="22"/>
          <w:szCs w:val="22"/>
        </w:rPr>
      </w:pPr>
      <w:r w:rsidRPr="00D56529">
        <w:rPr>
          <w:rFonts w:ascii="Arial" w:hAnsi="Arial" w:cs="Arial"/>
          <w:b w:val="0"/>
          <w:bCs w:val="0"/>
          <w:sz w:val="22"/>
          <w:szCs w:val="22"/>
        </w:rPr>
        <w:t>Rigby, Darrell K., and Barbara Bilodeau (2009), Management Tools and Trends, Boston: Bain &amp; Company</w:t>
      </w:r>
      <w:r w:rsidR="00384B3C" w:rsidRPr="00D56529">
        <w:rPr>
          <w:rFonts w:ascii="Arial" w:hAnsi="Arial" w:cs="Arial"/>
          <w:b w:val="0"/>
          <w:bCs w:val="0"/>
          <w:sz w:val="22"/>
          <w:szCs w:val="22"/>
        </w:rPr>
        <w:t>.,</w:t>
      </w:r>
      <w:r w:rsidRPr="00D56529">
        <w:rPr>
          <w:rFonts w:ascii="Arial" w:hAnsi="Arial" w:cs="Arial"/>
          <w:b w:val="0"/>
          <w:bCs w:val="0"/>
          <w:sz w:val="22"/>
          <w:szCs w:val="22"/>
        </w:rPr>
        <w:t xml:space="preserve"> and Dianne Ledingham (2004), “CRM Done Right,” Harvard Business Review, 82 (11), 118–129</w:t>
      </w:r>
    </w:p>
    <w:p w14:paraId="3EF28154" w14:textId="77777777" w:rsidR="0027153B" w:rsidRPr="00D4303B" w:rsidRDefault="0027153B" w:rsidP="00295C8A">
      <w:pPr>
        <w:pStyle w:val="Heading1"/>
        <w:shd w:val="clear" w:color="auto" w:fill="FFFFFF"/>
        <w:spacing w:before="0" w:beforeAutospacing="0" w:line="360" w:lineRule="auto"/>
        <w:rPr>
          <w:rFonts w:ascii="Arial" w:hAnsi="Arial" w:cs="Arial"/>
          <w:b w:val="0"/>
          <w:bCs w:val="0"/>
          <w:color w:val="0F1111"/>
          <w:sz w:val="24"/>
          <w:szCs w:val="24"/>
          <w:shd w:val="clear" w:color="auto" w:fill="FFFFFF"/>
        </w:rPr>
      </w:pPr>
      <w:r w:rsidRPr="00D4303B">
        <w:rPr>
          <w:rFonts w:ascii="Arial" w:hAnsi="Arial" w:cs="Arial"/>
          <w:b w:val="0"/>
          <w:bCs w:val="0"/>
          <w:sz w:val="24"/>
          <w:szCs w:val="24"/>
        </w:rPr>
        <w:t>Simon, D. (2016). The future of humanity's food supply is in the hands of AI. Wired (May 25) https://www.wired.com/2016/05/future-humanitys-food-supply-hands-ai/</w:t>
      </w:r>
    </w:p>
    <w:p w14:paraId="785852D2" w14:textId="77777777" w:rsidR="0027153B" w:rsidRDefault="0027153B" w:rsidP="00295C8A">
      <w:pPr>
        <w:pStyle w:val="Heading1"/>
        <w:shd w:val="clear" w:color="auto" w:fill="FFFFFF"/>
        <w:spacing w:before="0" w:beforeAutospacing="0" w:line="360" w:lineRule="auto"/>
        <w:rPr>
          <w:rFonts w:ascii="Arial" w:hAnsi="Arial" w:cs="Arial"/>
          <w:b w:val="0"/>
          <w:bCs w:val="0"/>
          <w:color w:val="0F1111"/>
          <w:sz w:val="24"/>
          <w:szCs w:val="24"/>
          <w:shd w:val="clear" w:color="auto" w:fill="FFFFFF"/>
        </w:rPr>
      </w:pPr>
      <w:r w:rsidRPr="00256EB6">
        <w:rPr>
          <w:rFonts w:ascii="Arial" w:hAnsi="Arial" w:cs="Arial"/>
          <w:b w:val="0"/>
          <w:bCs w:val="0"/>
          <w:color w:val="0F1111"/>
          <w:sz w:val="24"/>
          <w:szCs w:val="24"/>
          <w:shd w:val="clear" w:color="auto" w:fill="FFFFFF"/>
        </w:rPr>
        <w:t xml:space="preserve">Wanous, John P. (1980). </w:t>
      </w:r>
      <w:r w:rsidRPr="00256EB6">
        <w:rPr>
          <w:rFonts w:ascii="Arial" w:hAnsi="Arial" w:cs="Arial"/>
          <w:b w:val="0"/>
          <w:bCs w:val="0"/>
          <w:i/>
          <w:iCs/>
          <w:color w:val="0F1111"/>
          <w:sz w:val="24"/>
          <w:szCs w:val="24"/>
          <w:shd w:val="clear" w:color="auto" w:fill="FFFFFF"/>
        </w:rPr>
        <w:t>Organisation Entry Recruitment</w:t>
      </w:r>
      <w:r w:rsidRPr="00256EB6">
        <w:rPr>
          <w:rFonts w:ascii="Arial" w:hAnsi="Arial" w:cs="Arial"/>
          <w:b w:val="0"/>
          <w:bCs w:val="0"/>
          <w:color w:val="0F1111"/>
          <w:sz w:val="24"/>
          <w:szCs w:val="24"/>
          <w:shd w:val="clear" w:color="auto" w:fill="FFFFFF"/>
        </w:rPr>
        <w:t>, Selection and Socialisation of Newcome’s, Reading, MA: Addison</w:t>
      </w:r>
    </w:p>
    <w:p w14:paraId="6F6E4449" w14:textId="77777777" w:rsidR="0027153B" w:rsidRDefault="0027153B" w:rsidP="00295C8A">
      <w:pPr>
        <w:pStyle w:val="Heading1"/>
        <w:shd w:val="clear" w:color="auto" w:fill="FFFFFF"/>
        <w:spacing w:before="0" w:beforeAutospacing="0" w:line="360" w:lineRule="auto"/>
        <w:rPr>
          <w:rFonts w:ascii="Arial" w:hAnsi="Arial" w:cs="Arial"/>
          <w:b w:val="0"/>
          <w:bCs w:val="0"/>
          <w:sz w:val="24"/>
          <w:szCs w:val="24"/>
        </w:rPr>
      </w:pPr>
      <w:r w:rsidRPr="002857C9">
        <w:rPr>
          <w:rFonts w:ascii="Arial" w:hAnsi="Arial" w:cs="Arial"/>
          <w:b w:val="0"/>
          <w:bCs w:val="0"/>
          <w:sz w:val="24"/>
          <w:szCs w:val="24"/>
        </w:rPr>
        <w:t xml:space="preserve">Windsor, R. (2019, January 29). Failure to keep Google out of vehicles could finish the automotive industry as we know it. Forbes. Retrieved from </w:t>
      </w:r>
      <w:hyperlink r:id="rId19" w:anchor="6a469d414cc9" w:history="1">
        <w:r w:rsidRPr="001F61D0">
          <w:rPr>
            <w:rStyle w:val="Hyperlink"/>
            <w:rFonts w:ascii="Arial" w:hAnsi="Arial" w:cs="Arial"/>
            <w:b w:val="0"/>
            <w:bCs w:val="0"/>
            <w:sz w:val="24"/>
            <w:szCs w:val="24"/>
          </w:rPr>
          <w:t>https://www.forbes.com/sites/richardwindsoreurope/2019/01/29/failure-to-keep-google-outof-vehicles-could-finish-the-automotive-industry-as-we-know-it/#6a469d414cc9</w:t>
        </w:r>
      </w:hyperlink>
    </w:p>
    <w:p w14:paraId="743EAA6A" w14:textId="77777777" w:rsidR="0027153B" w:rsidRDefault="0027153B" w:rsidP="00295C8A">
      <w:pPr>
        <w:pStyle w:val="Heading1"/>
        <w:shd w:val="clear" w:color="auto" w:fill="FFFFFF"/>
        <w:spacing w:before="0" w:beforeAutospacing="0" w:line="360" w:lineRule="auto"/>
        <w:rPr>
          <w:rFonts w:ascii="Arial" w:hAnsi="Arial" w:cs="Arial"/>
          <w:b w:val="0"/>
          <w:bCs w:val="0"/>
          <w:sz w:val="24"/>
          <w:szCs w:val="24"/>
        </w:rPr>
      </w:pPr>
      <w:r w:rsidRPr="00EE430F">
        <w:rPr>
          <w:rFonts w:ascii="Arial" w:hAnsi="Arial" w:cs="Arial"/>
          <w:b w:val="0"/>
          <w:bCs w:val="0"/>
          <w:sz w:val="24"/>
          <w:szCs w:val="24"/>
        </w:rPr>
        <w:t>Xia, Feng, Laurence T. Yang, Lizhe Wang, and Alexey Vinel "Internet of things." International Journal of Communication Systems 25, no. 9 (2012): 1101.</w:t>
      </w:r>
    </w:p>
    <w:p w14:paraId="231C9521" w14:textId="77777777" w:rsidR="0027153B" w:rsidRPr="001D1055" w:rsidRDefault="0027153B" w:rsidP="00295C8A">
      <w:pPr>
        <w:pStyle w:val="Heading1"/>
        <w:shd w:val="clear" w:color="auto" w:fill="FFFFFF"/>
        <w:spacing w:before="0" w:beforeAutospacing="0" w:line="360" w:lineRule="auto"/>
        <w:rPr>
          <w:rFonts w:ascii="Arial" w:hAnsi="Arial" w:cs="Arial"/>
          <w:b w:val="0"/>
          <w:bCs w:val="0"/>
          <w:color w:val="0F1111"/>
          <w:sz w:val="24"/>
          <w:szCs w:val="24"/>
        </w:rPr>
      </w:pPr>
      <w:r w:rsidRPr="001D1055">
        <w:rPr>
          <w:rFonts w:ascii="Arial" w:hAnsi="Arial" w:cs="Arial"/>
          <w:b w:val="0"/>
          <w:bCs w:val="0"/>
          <w:sz w:val="24"/>
          <w:szCs w:val="24"/>
        </w:rPr>
        <w:t>Zeng, Deze, Song Guo, and Zixue Cheng. "The web of things: A survey." Journal of Communications 6, no. 6 (2011): 424- 438.</w:t>
      </w:r>
    </w:p>
    <w:sectPr w:rsidR="0027153B" w:rsidRPr="001D1055" w:rsidSect="00352BF8">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CA163C" w14:textId="77777777" w:rsidR="00E10ED4" w:rsidRDefault="00E10ED4" w:rsidP="009B3D1C">
      <w:pPr>
        <w:spacing w:after="0" w:line="240" w:lineRule="auto"/>
      </w:pPr>
      <w:r>
        <w:separator/>
      </w:r>
    </w:p>
  </w:endnote>
  <w:endnote w:type="continuationSeparator" w:id="0">
    <w:p w14:paraId="50FCEF8D" w14:textId="77777777" w:rsidR="00E10ED4" w:rsidRDefault="00E10ED4" w:rsidP="009B3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113923"/>
      <w:docPartObj>
        <w:docPartGallery w:val="Page Numbers (Bottom of Page)"/>
        <w:docPartUnique/>
      </w:docPartObj>
    </w:sdtPr>
    <w:sdtEndPr>
      <w:rPr>
        <w:noProof/>
      </w:rPr>
    </w:sdtEndPr>
    <w:sdtContent>
      <w:p w14:paraId="405081F9" w14:textId="1ACF0DFE" w:rsidR="001B084E" w:rsidRDefault="001B08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8E57F" w14:textId="77777777" w:rsidR="001B084E" w:rsidRDefault="001B084E">
    <w:pPr>
      <w:pStyle w:val="Footer"/>
    </w:pPr>
  </w:p>
  <w:p w14:paraId="6A0B5637" w14:textId="77777777" w:rsidR="001B084E" w:rsidRDefault="001B08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ED3C10" w14:textId="77777777" w:rsidR="00E10ED4" w:rsidRDefault="00E10ED4" w:rsidP="009B3D1C">
      <w:pPr>
        <w:spacing w:after="0" w:line="240" w:lineRule="auto"/>
      </w:pPr>
      <w:r>
        <w:separator/>
      </w:r>
    </w:p>
  </w:footnote>
  <w:footnote w:type="continuationSeparator" w:id="0">
    <w:p w14:paraId="60F9E3A4" w14:textId="77777777" w:rsidR="00E10ED4" w:rsidRDefault="00E10ED4" w:rsidP="009B3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C7EEC"/>
    <w:multiLevelType w:val="multilevel"/>
    <w:tmpl w:val="7278E02A"/>
    <w:lvl w:ilvl="0">
      <w:start w:val="1"/>
      <w:numFmt w:val="decimal"/>
      <w:lvlText w:val="%1.0"/>
      <w:lvlJc w:val="left"/>
      <w:pPr>
        <w:ind w:left="360" w:hanging="360"/>
      </w:pPr>
      <w:rPr>
        <w:rFonts w:hint="default"/>
        <w:b w:val="0"/>
        <w:bCs w:val="0"/>
        <w:color w:val="auto"/>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DE47494"/>
    <w:multiLevelType w:val="multilevel"/>
    <w:tmpl w:val="4508B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3C7D91"/>
    <w:multiLevelType w:val="multilevel"/>
    <w:tmpl w:val="0B54E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D135E35"/>
    <w:multiLevelType w:val="hybridMultilevel"/>
    <w:tmpl w:val="E99A7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93429"/>
    <w:multiLevelType w:val="multilevel"/>
    <w:tmpl w:val="77C2DF1C"/>
    <w:lvl w:ilvl="0">
      <w:start w:val="1"/>
      <w:numFmt w:val="decimal"/>
      <w:lvlText w:val="%1.0"/>
      <w:lvlJc w:val="left"/>
      <w:pPr>
        <w:ind w:left="502" w:hanging="360"/>
      </w:pPr>
      <w:rPr>
        <w:rFonts w:hint="default"/>
      </w:rPr>
    </w:lvl>
    <w:lvl w:ilvl="1">
      <w:start w:val="1"/>
      <w:numFmt w:val="decimal"/>
      <w:lvlText w:val="%1.%2"/>
      <w:lvlJc w:val="left"/>
      <w:pPr>
        <w:ind w:left="1222" w:hanging="36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702" w:hanging="1800"/>
      </w:pPr>
      <w:rPr>
        <w:rFont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2D"/>
    <w:rsid w:val="0000018C"/>
    <w:rsid w:val="00024A2D"/>
    <w:rsid w:val="000312E4"/>
    <w:rsid w:val="00040C6F"/>
    <w:rsid w:val="00042FAE"/>
    <w:rsid w:val="0007354E"/>
    <w:rsid w:val="00077745"/>
    <w:rsid w:val="000812F8"/>
    <w:rsid w:val="000A56C9"/>
    <w:rsid w:val="000B082B"/>
    <w:rsid w:val="000B13F3"/>
    <w:rsid w:val="000D2347"/>
    <w:rsid w:val="000E17E5"/>
    <w:rsid w:val="000F111C"/>
    <w:rsid w:val="001322F0"/>
    <w:rsid w:val="00137EE7"/>
    <w:rsid w:val="001407CE"/>
    <w:rsid w:val="0014418A"/>
    <w:rsid w:val="00153A24"/>
    <w:rsid w:val="00160F5A"/>
    <w:rsid w:val="001665C2"/>
    <w:rsid w:val="00181990"/>
    <w:rsid w:val="001B084E"/>
    <w:rsid w:val="001C5A1E"/>
    <w:rsid w:val="001D1055"/>
    <w:rsid w:val="001F047B"/>
    <w:rsid w:val="0020131F"/>
    <w:rsid w:val="00221A2A"/>
    <w:rsid w:val="0022202E"/>
    <w:rsid w:val="0022387B"/>
    <w:rsid w:val="00252512"/>
    <w:rsid w:val="00256EB6"/>
    <w:rsid w:val="0027153B"/>
    <w:rsid w:val="002744D5"/>
    <w:rsid w:val="002857C9"/>
    <w:rsid w:val="002937FE"/>
    <w:rsid w:val="00295C8A"/>
    <w:rsid w:val="002A5475"/>
    <w:rsid w:val="002B1A70"/>
    <w:rsid w:val="002C53A8"/>
    <w:rsid w:val="00304B5D"/>
    <w:rsid w:val="00335621"/>
    <w:rsid w:val="00343540"/>
    <w:rsid w:val="00352BF8"/>
    <w:rsid w:val="00376730"/>
    <w:rsid w:val="00384B3C"/>
    <w:rsid w:val="0039441E"/>
    <w:rsid w:val="003A297B"/>
    <w:rsid w:val="003D10ED"/>
    <w:rsid w:val="003D2C34"/>
    <w:rsid w:val="003E46CC"/>
    <w:rsid w:val="003E6DA4"/>
    <w:rsid w:val="0041677C"/>
    <w:rsid w:val="00425E33"/>
    <w:rsid w:val="00437BE0"/>
    <w:rsid w:val="00452C0D"/>
    <w:rsid w:val="00467FD4"/>
    <w:rsid w:val="00481D76"/>
    <w:rsid w:val="00487DB3"/>
    <w:rsid w:val="0049218B"/>
    <w:rsid w:val="004B527F"/>
    <w:rsid w:val="004D0477"/>
    <w:rsid w:val="004E3BE0"/>
    <w:rsid w:val="005123E1"/>
    <w:rsid w:val="00540DE3"/>
    <w:rsid w:val="00572D46"/>
    <w:rsid w:val="00573E0D"/>
    <w:rsid w:val="00587145"/>
    <w:rsid w:val="00592673"/>
    <w:rsid w:val="005A275F"/>
    <w:rsid w:val="005A685C"/>
    <w:rsid w:val="005C0396"/>
    <w:rsid w:val="00607894"/>
    <w:rsid w:val="00657F75"/>
    <w:rsid w:val="0067174D"/>
    <w:rsid w:val="006F1248"/>
    <w:rsid w:val="007041B9"/>
    <w:rsid w:val="00707A31"/>
    <w:rsid w:val="00716200"/>
    <w:rsid w:val="00725731"/>
    <w:rsid w:val="00736FCC"/>
    <w:rsid w:val="00743DF6"/>
    <w:rsid w:val="00761188"/>
    <w:rsid w:val="00775C16"/>
    <w:rsid w:val="007A5492"/>
    <w:rsid w:val="007A7FDB"/>
    <w:rsid w:val="007B67F1"/>
    <w:rsid w:val="007D72FA"/>
    <w:rsid w:val="007E422B"/>
    <w:rsid w:val="007E484C"/>
    <w:rsid w:val="007F354E"/>
    <w:rsid w:val="00802D70"/>
    <w:rsid w:val="008168CC"/>
    <w:rsid w:val="008672F5"/>
    <w:rsid w:val="00871099"/>
    <w:rsid w:val="00872C9D"/>
    <w:rsid w:val="008813AE"/>
    <w:rsid w:val="008A5665"/>
    <w:rsid w:val="008C55E8"/>
    <w:rsid w:val="008E01D0"/>
    <w:rsid w:val="00901383"/>
    <w:rsid w:val="00932241"/>
    <w:rsid w:val="00947AF9"/>
    <w:rsid w:val="0095436F"/>
    <w:rsid w:val="009979AE"/>
    <w:rsid w:val="009B3D1C"/>
    <w:rsid w:val="009E52CA"/>
    <w:rsid w:val="00A3064D"/>
    <w:rsid w:val="00A41FDB"/>
    <w:rsid w:val="00A47FC0"/>
    <w:rsid w:val="00A93120"/>
    <w:rsid w:val="00AA5F52"/>
    <w:rsid w:val="00AB220B"/>
    <w:rsid w:val="00AC43E6"/>
    <w:rsid w:val="00AE7924"/>
    <w:rsid w:val="00AF030A"/>
    <w:rsid w:val="00B0130A"/>
    <w:rsid w:val="00B11112"/>
    <w:rsid w:val="00B221DC"/>
    <w:rsid w:val="00B304CB"/>
    <w:rsid w:val="00B373CD"/>
    <w:rsid w:val="00B42ABF"/>
    <w:rsid w:val="00B765A6"/>
    <w:rsid w:val="00B81554"/>
    <w:rsid w:val="00B82761"/>
    <w:rsid w:val="00B86E32"/>
    <w:rsid w:val="00B9613C"/>
    <w:rsid w:val="00BA02B1"/>
    <w:rsid w:val="00BA393D"/>
    <w:rsid w:val="00BB2DF7"/>
    <w:rsid w:val="00BC5043"/>
    <w:rsid w:val="00BC70A6"/>
    <w:rsid w:val="00BE18F6"/>
    <w:rsid w:val="00BF39D0"/>
    <w:rsid w:val="00C07839"/>
    <w:rsid w:val="00C11A54"/>
    <w:rsid w:val="00C21B1E"/>
    <w:rsid w:val="00C25B9A"/>
    <w:rsid w:val="00C31DE5"/>
    <w:rsid w:val="00C444D9"/>
    <w:rsid w:val="00C47A34"/>
    <w:rsid w:val="00C564E7"/>
    <w:rsid w:val="00C572F3"/>
    <w:rsid w:val="00C6031E"/>
    <w:rsid w:val="00C75F18"/>
    <w:rsid w:val="00C81B32"/>
    <w:rsid w:val="00C93C46"/>
    <w:rsid w:val="00C94D33"/>
    <w:rsid w:val="00CA3E8A"/>
    <w:rsid w:val="00CE2F0F"/>
    <w:rsid w:val="00CE3CA8"/>
    <w:rsid w:val="00D071CC"/>
    <w:rsid w:val="00D16F7F"/>
    <w:rsid w:val="00D2733F"/>
    <w:rsid w:val="00D4303B"/>
    <w:rsid w:val="00D56529"/>
    <w:rsid w:val="00D62B45"/>
    <w:rsid w:val="00D638BF"/>
    <w:rsid w:val="00D800D6"/>
    <w:rsid w:val="00D814AE"/>
    <w:rsid w:val="00D94378"/>
    <w:rsid w:val="00DA2DEB"/>
    <w:rsid w:val="00DB1676"/>
    <w:rsid w:val="00DC2A62"/>
    <w:rsid w:val="00DE6D67"/>
    <w:rsid w:val="00E052F5"/>
    <w:rsid w:val="00E10ED4"/>
    <w:rsid w:val="00E20F35"/>
    <w:rsid w:val="00E42C36"/>
    <w:rsid w:val="00E61E10"/>
    <w:rsid w:val="00E73CDE"/>
    <w:rsid w:val="00E75852"/>
    <w:rsid w:val="00E8768C"/>
    <w:rsid w:val="00ED4321"/>
    <w:rsid w:val="00EE430F"/>
    <w:rsid w:val="00EE578D"/>
    <w:rsid w:val="00EF542D"/>
    <w:rsid w:val="00F03110"/>
    <w:rsid w:val="00F422EC"/>
    <w:rsid w:val="00F442AC"/>
    <w:rsid w:val="00F467EF"/>
    <w:rsid w:val="00F53F06"/>
    <w:rsid w:val="00F84CB2"/>
    <w:rsid w:val="00FA5AB9"/>
    <w:rsid w:val="00FC7CA2"/>
    <w:rsid w:val="00FD6E1E"/>
    <w:rsid w:val="00FE0C07"/>
    <w:rsid w:val="00FE106C"/>
    <w:rsid w:val="00FF5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8846B2"/>
  <w15:chartTrackingRefBased/>
  <w15:docId w15:val="{F5EA764B-DCCF-45C0-8217-04D1FFD63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5C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3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D1C"/>
  </w:style>
  <w:style w:type="paragraph" w:styleId="Footer">
    <w:name w:val="footer"/>
    <w:basedOn w:val="Normal"/>
    <w:link w:val="FooterChar"/>
    <w:uiPriority w:val="99"/>
    <w:unhideWhenUsed/>
    <w:rsid w:val="009B3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D1C"/>
  </w:style>
  <w:style w:type="paragraph" w:styleId="ListParagraph">
    <w:name w:val="List Paragraph"/>
    <w:basedOn w:val="Normal"/>
    <w:uiPriority w:val="34"/>
    <w:qFormat/>
    <w:rsid w:val="00425E33"/>
    <w:pPr>
      <w:ind w:left="720"/>
      <w:contextualSpacing/>
    </w:pPr>
  </w:style>
  <w:style w:type="character" w:styleId="Hyperlink">
    <w:name w:val="Hyperlink"/>
    <w:basedOn w:val="DefaultParagraphFont"/>
    <w:uiPriority w:val="99"/>
    <w:unhideWhenUsed/>
    <w:rsid w:val="000812F8"/>
    <w:rPr>
      <w:color w:val="0563C1" w:themeColor="hyperlink"/>
      <w:u w:val="single"/>
    </w:rPr>
  </w:style>
  <w:style w:type="character" w:styleId="UnresolvedMention">
    <w:name w:val="Unresolved Mention"/>
    <w:basedOn w:val="DefaultParagraphFont"/>
    <w:uiPriority w:val="99"/>
    <w:semiHidden/>
    <w:unhideWhenUsed/>
    <w:rsid w:val="000812F8"/>
    <w:rPr>
      <w:color w:val="605E5C"/>
      <w:shd w:val="clear" w:color="auto" w:fill="E1DFDD"/>
    </w:rPr>
  </w:style>
  <w:style w:type="character" w:customStyle="1" w:styleId="a-size-medium">
    <w:name w:val="a-size-medium"/>
    <w:basedOn w:val="DefaultParagraphFont"/>
    <w:rsid w:val="00295C8A"/>
  </w:style>
  <w:style w:type="character" w:customStyle="1" w:styleId="Heading1Char">
    <w:name w:val="Heading 1 Char"/>
    <w:basedOn w:val="DefaultParagraphFont"/>
    <w:link w:val="Heading1"/>
    <w:uiPriority w:val="9"/>
    <w:rsid w:val="00295C8A"/>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295C8A"/>
  </w:style>
  <w:style w:type="character" w:customStyle="1" w:styleId="a-text-bold">
    <w:name w:val="a-text-bold"/>
    <w:basedOn w:val="DefaultParagraphFont"/>
    <w:rsid w:val="00295C8A"/>
  </w:style>
  <w:style w:type="character" w:styleId="Emphasis">
    <w:name w:val="Emphasis"/>
    <w:basedOn w:val="DefaultParagraphFont"/>
    <w:uiPriority w:val="20"/>
    <w:qFormat/>
    <w:rsid w:val="00587145"/>
    <w:rPr>
      <w:i/>
      <w:iCs/>
    </w:rPr>
  </w:style>
  <w:style w:type="character" w:styleId="Strong">
    <w:name w:val="Strong"/>
    <w:basedOn w:val="DefaultParagraphFont"/>
    <w:uiPriority w:val="22"/>
    <w:qFormat/>
    <w:rsid w:val="00335621"/>
    <w:rPr>
      <w:b/>
      <w:bCs/>
    </w:rPr>
  </w:style>
  <w:style w:type="table" w:styleId="TableGrid">
    <w:name w:val="Table Grid"/>
    <w:basedOn w:val="TableNormal"/>
    <w:uiPriority w:val="39"/>
    <w:rsid w:val="00C47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598095">
      <w:bodyDiv w:val="1"/>
      <w:marLeft w:val="0"/>
      <w:marRight w:val="0"/>
      <w:marTop w:val="0"/>
      <w:marBottom w:val="0"/>
      <w:divBdr>
        <w:top w:val="none" w:sz="0" w:space="0" w:color="auto"/>
        <w:left w:val="none" w:sz="0" w:space="0" w:color="auto"/>
        <w:bottom w:val="none" w:sz="0" w:space="0" w:color="auto"/>
        <w:right w:val="none" w:sz="0" w:space="0" w:color="auto"/>
      </w:divBdr>
      <w:divsChild>
        <w:div w:id="1673214734">
          <w:marLeft w:val="0"/>
          <w:marRight w:val="0"/>
          <w:marTop w:val="0"/>
          <w:marBottom w:val="0"/>
          <w:divBdr>
            <w:top w:val="none" w:sz="0" w:space="0" w:color="auto"/>
            <w:left w:val="none" w:sz="0" w:space="0" w:color="auto"/>
            <w:bottom w:val="none" w:sz="0" w:space="0" w:color="auto"/>
            <w:right w:val="none" w:sz="0" w:space="0" w:color="auto"/>
          </w:divBdr>
        </w:div>
      </w:divsChild>
    </w:div>
    <w:div w:id="1213422370">
      <w:bodyDiv w:val="1"/>
      <w:marLeft w:val="0"/>
      <w:marRight w:val="0"/>
      <w:marTop w:val="0"/>
      <w:marBottom w:val="0"/>
      <w:divBdr>
        <w:top w:val="none" w:sz="0" w:space="0" w:color="auto"/>
        <w:left w:val="none" w:sz="0" w:space="0" w:color="auto"/>
        <w:bottom w:val="none" w:sz="0" w:space="0" w:color="auto"/>
        <w:right w:val="none" w:sz="0" w:space="0" w:color="auto"/>
      </w:divBdr>
    </w:div>
    <w:div w:id="1656252546">
      <w:bodyDiv w:val="1"/>
      <w:marLeft w:val="0"/>
      <w:marRight w:val="0"/>
      <w:marTop w:val="0"/>
      <w:marBottom w:val="0"/>
      <w:divBdr>
        <w:top w:val="none" w:sz="0" w:space="0" w:color="auto"/>
        <w:left w:val="none" w:sz="0" w:space="0" w:color="auto"/>
        <w:bottom w:val="none" w:sz="0" w:space="0" w:color="auto"/>
        <w:right w:val="none" w:sz="0" w:space="0" w:color="auto"/>
      </w:divBdr>
      <w:divsChild>
        <w:div w:id="904221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forbes.com/sites/bernardmarr/2019/03/15/the-amazing-ways-john-deere-uses-aiand-machine-vision-to-help-feed-10-billion-peop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deere.com/en/our-company/news-and-announcements/newsroom/precision-technology-saves-crop/" TargetMode="External"/><Relationship Id="rId2" Type="http://schemas.openxmlformats.org/officeDocument/2006/relationships/numbering" Target="numbering.xml"/><Relationship Id="rId16" Type="http://schemas.openxmlformats.org/officeDocument/2006/relationships/hyperlink" Target="https://www.deere.com/en/our-company/news-and-announcements/newsroom/precision-technology-saves-cro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fernfortuniversity.com/term-papers/porter5/analysis/2297-deere---company.php" TargetMode="External"/><Relationship Id="rId10" Type="http://schemas.openxmlformats.org/officeDocument/2006/relationships/image" Target="media/image3.jpeg"/><Relationship Id="rId19" Type="http://schemas.openxmlformats.org/officeDocument/2006/relationships/hyperlink" Target="https://www.forbes.com/sites/richardwindsoreurope/2019/01/29/failure-to-keep-google-outof-vehicles-could-finish-the-automotive-industry-as-we-know-i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cca.2016.11.01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88B9C4-DDA3-46B6-A4C0-BF7DE6835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4204</Words>
  <Characters>23968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2021-07-22T08:56:00Z</dcterms:created>
  <dcterms:modified xsi:type="dcterms:W3CDTF">2021-07-22T08:56:00Z</dcterms:modified>
</cp:coreProperties>
</file>