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7E23" w:rsidRPr="00BD47FF" w:rsidRDefault="002B7E23" w:rsidP="00BD47F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Reference List</w:t>
      </w:r>
    </w:p>
    <w:p w:rsidR="00857998" w:rsidRPr="00857998" w:rsidRDefault="00857998" w:rsidP="00B26601">
      <w:pPr>
        <w:spacing w:line="360" w:lineRule="auto"/>
        <w:jc w:val="both"/>
        <w:rPr>
          <w:sz w:val="24"/>
          <w:szCs w:val="24"/>
        </w:rPr>
      </w:pPr>
      <w:proofErr w:type="spellStart"/>
      <w:r w:rsidRPr="00857998">
        <w:rPr>
          <w:sz w:val="24"/>
          <w:szCs w:val="24"/>
        </w:rPr>
        <w:t>Bahar</w:t>
      </w:r>
      <w:proofErr w:type="spellEnd"/>
      <w:r w:rsidRPr="00857998">
        <w:rPr>
          <w:sz w:val="24"/>
          <w:szCs w:val="24"/>
        </w:rPr>
        <w:t xml:space="preserve">, Z. et al (2009) </w:t>
      </w:r>
      <w:r w:rsidRPr="00857998">
        <w:rPr>
          <w:i/>
          <w:sz w:val="24"/>
          <w:szCs w:val="24"/>
        </w:rPr>
        <w:t>Use of Piaget’s theory in preschool nutrition education.</w:t>
      </w:r>
      <w:r w:rsidRPr="00857998">
        <w:rPr>
          <w:sz w:val="24"/>
          <w:szCs w:val="24"/>
        </w:rPr>
        <w:t xml:space="preserve"> Available at: </w:t>
      </w:r>
      <w:hyperlink r:id="rId6" w:history="1">
        <w:r w:rsidRPr="00857998">
          <w:rPr>
            <w:rStyle w:val="Hyperlink"/>
            <w:sz w:val="24"/>
            <w:szCs w:val="24"/>
          </w:rPr>
          <w:t>https://pdfs.semanticscholar.org/e474/8f34045b776242ebe13100429a776c99fbe9.pdf?_ga=2.57074466.922004225.1562601685-1107898922.1562601685</w:t>
        </w:r>
      </w:hyperlink>
      <w:r w:rsidRPr="00857998">
        <w:rPr>
          <w:sz w:val="24"/>
          <w:szCs w:val="24"/>
        </w:rPr>
        <w:t>. (Accessed: 7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British Nutrition Foundation, (2018) Available at: </w:t>
      </w:r>
      <w:bookmarkStart w:id="0" w:name="_GoBack"/>
      <w:bookmarkEnd w:id="0"/>
      <w:r w:rsidRPr="00857998">
        <w:rPr>
          <w:sz w:val="24"/>
          <w:szCs w:val="24"/>
        </w:rPr>
        <w:fldChar w:fldCharType="begin"/>
      </w:r>
      <w:r w:rsidRPr="00857998">
        <w:rPr>
          <w:sz w:val="24"/>
          <w:szCs w:val="24"/>
        </w:rPr>
        <w:instrText xml:space="preserve"> HYPERLINK "https://www.nutrition.org.uk/healthyliving/lifestages/children.html?limitstart=0" </w:instrText>
      </w:r>
      <w:r w:rsidRPr="00857998">
        <w:rPr>
          <w:sz w:val="24"/>
          <w:szCs w:val="24"/>
        </w:rPr>
        <w:fldChar w:fldCharType="separate"/>
      </w:r>
      <w:r w:rsidRPr="00857998">
        <w:rPr>
          <w:rStyle w:val="Hyperlink"/>
          <w:sz w:val="24"/>
          <w:szCs w:val="24"/>
        </w:rPr>
        <w:t>https://www.nutrition.org.uk/healthyliving/lifestages/children.html?limitstart=0</w:t>
      </w:r>
      <w:r w:rsidRPr="00857998">
        <w:rPr>
          <w:rStyle w:val="Hyperlink"/>
          <w:sz w:val="24"/>
          <w:szCs w:val="24"/>
        </w:rPr>
        <w:fldChar w:fldCharType="end"/>
      </w:r>
      <w:r w:rsidRPr="00857998">
        <w:rPr>
          <w:sz w:val="24"/>
          <w:szCs w:val="24"/>
        </w:rPr>
        <w:t>. (Accessed: 8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Cardiff University, (2015) Designed to Smile. Available at: </w:t>
      </w:r>
      <w:hyperlink r:id="rId7" w:history="1">
        <w:r w:rsidRPr="00857998">
          <w:rPr>
            <w:rStyle w:val="Hyperlink"/>
            <w:sz w:val="24"/>
            <w:szCs w:val="24"/>
          </w:rPr>
          <w:t>https://gov.wales/sites/default/files/publications/2019-03/beliefs-and-attitudes-of-the-community-dental-service-staff-to-the-designed-to-smile-programme.pdf</w:t>
        </w:r>
      </w:hyperlink>
      <w:r w:rsidRPr="00857998">
        <w:rPr>
          <w:sz w:val="24"/>
          <w:szCs w:val="24"/>
        </w:rPr>
        <w:t>. (Accessed: 30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June 2019). 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Carmarthenshire County Council, (no date) SCHOOLS NUTRITION STRATEGY School Curriculum Nutrition Guidance with Curricular Overview. Available at: </w:t>
      </w:r>
      <w:hyperlink r:id="rId8" w:history="1">
        <w:r w:rsidRPr="00857998">
          <w:rPr>
            <w:rStyle w:val="Hyperlink"/>
            <w:sz w:val="24"/>
            <w:szCs w:val="24"/>
          </w:rPr>
          <w:t>http://online.carmarthenshire.gov.uk/agendas/eng/ECSS20050922/REP03_01.HTM</w:t>
        </w:r>
      </w:hyperlink>
      <w:r w:rsidRPr="00857998">
        <w:rPr>
          <w:sz w:val="24"/>
          <w:szCs w:val="24"/>
        </w:rPr>
        <w:t>. (Accessed:7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Extension, (2015) Tips for Child Care Providers to Promote Healthy Attitudes about Food. Available at: </w:t>
      </w:r>
      <w:hyperlink r:id="rId9" w:history="1">
        <w:r w:rsidRPr="00857998">
          <w:rPr>
            <w:rStyle w:val="Hyperlink"/>
            <w:sz w:val="24"/>
            <w:szCs w:val="24"/>
          </w:rPr>
          <w:t>https://articles.extension.org/pages/25778/tips-for-child-care-providers-to-promote-healthy-attitudes-about-food</w:t>
        </w:r>
      </w:hyperlink>
      <w:r w:rsidRPr="00857998">
        <w:rPr>
          <w:sz w:val="24"/>
          <w:szCs w:val="24"/>
        </w:rPr>
        <w:t>. (Accessed: 6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Good Food, (2019) Healthy eating: </w:t>
      </w:r>
      <w:r w:rsidRPr="00857998">
        <w:rPr>
          <w:i/>
          <w:sz w:val="24"/>
          <w:szCs w:val="24"/>
        </w:rPr>
        <w:t>What young children need</w:t>
      </w:r>
      <w:r w:rsidRPr="00857998">
        <w:rPr>
          <w:sz w:val="24"/>
          <w:szCs w:val="24"/>
        </w:rPr>
        <w:t xml:space="preserve">. Available at: </w:t>
      </w:r>
      <w:hyperlink r:id="rId10" w:history="1">
        <w:r w:rsidRPr="00857998">
          <w:rPr>
            <w:rStyle w:val="Hyperlink"/>
            <w:sz w:val="24"/>
            <w:szCs w:val="24"/>
          </w:rPr>
          <w:t>https://www.bbcgoodfood.com/howto/guide/healthy-eating-what-young-children-need</w:t>
        </w:r>
      </w:hyperlink>
      <w:r w:rsidRPr="00857998">
        <w:rPr>
          <w:sz w:val="24"/>
          <w:szCs w:val="24"/>
        </w:rPr>
        <w:t>. (Accessed 7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Gov.Uk (2018) Department for Education. Available at: </w:t>
      </w:r>
      <w:hyperlink r:id="rId11" w:history="1">
        <w:r w:rsidRPr="00857998">
          <w:rPr>
            <w:rStyle w:val="Hyperlink"/>
            <w:sz w:val="24"/>
            <w:szCs w:val="24"/>
          </w:rPr>
          <w:t>https://www.gov.uk/government/news/thousands-more-school-children-receiving-a-nutritious-breakfast</w:t>
        </w:r>
      </w:hyperlink>
      <w:r w:rsidRPr="00857998">
        <w:rPr>
          <w:sz w:val="24"/>
          <w:szCs w:val="24"/>
        </w:rPr>
        <w:t>. (Accessed 5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Health and Social Services (no date) Available at: </w:t>
      </w:r>
      <w:hyperlink r:id="rId12" w:history="1">
        <w:r w:rsidRPr="00857998">
          <w:rPr>
            <w:rStyle w:val="Hyperlink"/>
            <w:sz w:val="24"/>
            <w:szCs w:val="24"/>
          </w:rPr>
          <w:t>https://www.hss.gov.nt.ca/en/services/food-and-nutrition/early-childhood-nutrition</w:t>
        </w:r>
      </w:hyperlink>
      <w:r w:rsidRPr="00857998">
        <w:rPr>
          <w:sz w:val="24"/>
          <w:szCs w:val="24"/>
        </w:rPr>
        <w:t>. (Accessed: 8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lastRenderedPageBreak/>
        <w:t xml:space="preserve">Healthwise, (2018) Available at: </w:t>
      </w:r>
      <w:hyperlink r:id="rId13" w:history="1">
        <w:r w:rsidRPr="00857998">
          <w:rPr>
            <w:rStyle w:val="Hyperlink"/>
            <w:sz w:val="24"/>
            <w:szCs w:val="24"/>
          </w:rPr>
          <w:t>https://myhealth.alberta.ca/Health/pages/conditions.aspx?hwid=tn9188</w:t>
        </w:r>
      </w:hyperlink>
      <w:r w:rsidRPr="00857998">
        <w:rPr>
          <w:sz w:val="24"/>
          <w:szCs w:val="24"/>
        </w:rPr>
        <w:t xml:space="preserve"> (Accessed: 26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June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Legistlation.gov.uk (2017) Public Health Act (2017) Available at: </w:t>
      </w:r>
      <w:hyperlink r:id="rId14" w:history="1">
        <w:r w:rsidRPr="00857998">
          <w:rPr>
            <w:rStyle w:val="Hyperlink"/>
            <w:sz w:val="24"/>
            <w:szCs w:val="24"/>
          </w:rPr>
          <w:t>http://www.legislation.gov.uk/anaw/2017/2/contents/enacted</w:t>
        </w:r>
      </w:hyperlink>
      <w:r w:rsidRPr="00857998">
        <w:rPr>
          <w:sz w:val="24"/>
          <w:szCs w:val="24"/>
        </w:rPr>
        <w:t>. (Accessed: 6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proofErr w:type="spellStart"/>
      <w:r w:rsidRPr="00857998">
        <w:rPr>
          <w:sz w:val="24"/>
          <w:szCs w:val="24"/>
        </w:rPr>
        <w:t>niDirect</w:t>
      </w:r>
      <w:proofErr w:type="spellEnd"/>
      <w:r w:rsidRPr="00857998">
        <w:rPr>
          <w:sz w:val="24"/>
          <w:szCs w:val="24"/>
        </w:rPr>
        <w:t xml:space="preserve">, (no date) Government Services. </w:t>
      </w:r>
      <w:r w:rsidRPr="00857998">
        <w:rPr>
          <w:i/>
          <w:sz w:val="24"/>
          <w:szCs w:val="24"/>
        </w:rPr>
        <w:t>Healthy eating for children</w:t>
      </w:r>
      <w:r w:rsidRPr="00857998">
        <w:rPr>
          <w:sz w:val="24"/>
          <w:szCs w:val="24"/>
        </w:rPr>
        <w:t xml:space="preserve">. Available at: </w:t>
      </w:r>
      <w:hyperlink r:id="rId15" w:history="1">
        <w:r w:rsidRPr="00857998">
          <w:rPr>
            <w:rStyle w:val="Hyperlink"/>
            <w:sz w:val="24"/>
            <w:szCs w:val="24"/>
          </w:rPr>
          <w:t>https://www.nidirect.gov.uk/articles/healthy-eating-children</w:t>
        </w:r>
      </w:hyperlink>
      <w:r w:rsidRPr="00857998">
        <w:rPr>
          <w:sz w:val="24"/>
          <w:szCs w:val="24"/>
        </w:rPr>
        <w:t>. (Accessed: 8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Nursery World, (2018) Available at: </w:t>
      </w:r>
      <w:hyperlink r:id="rId16" w:history="1">
        <w:r w:rsidRPr="00857998">
          <w:rPr>
            <w:rStyle w:val="Hyperlink"/>
            <w:sz w:val="24"/>
            <w:szCs w:val="24"/>
          </w:rPr>
          <w:t>https://www.nurseryworld.co.uk/nursery-world/news/1164860/wales-launches-draft-guidance-for-healthy-eating-in-early-years-settings</w:t>
        </w:r>
      </w:hyperlink>
      <w:r w:rsidRPr="00857998">
        <w:rPr>
          <w:sz w:val="24"/>
          <w:szCs w:val="24"/>
        </w:rPr>
        <w:t>. (Accessed: 30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June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Nutritionist resources, (2018) Available at: </w:t>
      </w:r>
      <w:hyperlink r:id="rId17" w:history="1">
        <w:r w:rsidRPr="00857998">
          <w:rPr>
            <w:rStyle w:val="Hyperlink"/>
            <w:sz w:val="24"/>
            <w:szCs w:val="24"/>
          </w:rPr>
          <w:t>https://www.nutritionist-resource.org.uk/content/healthy-eating-for-kids.html</w:t>
        </w:r>
      </w:hyperlink>
      <w:r w:rsidRPr="00857998">
        <w:rPr>
          <w:sz w:val="24"/>
          <w:szCs w:val="24"/>
        </w:rPr>
        <w:t xml:space="preserve"> (Accessed: 26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June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Public Health Wales (2019) Welsh Network of Healthy School Schemes. Available at: </w:t>
      </w:r>
      <w:hyperlink r:id="rId18" w:history="1">
        <w:r w:rsidRPr="00857998">
          <w:rPr>
            <w:rStyle w:val="Hyperlink"/>
            <w:sz w:val="24"/>
            <w:szCs w:val="24"/>
          </w:rPr>
          <w:t>http://www.wales.nhs.uk/sitesplus/888/page/82249</w:t>
        </w:r>
      </w:hyperlink>
      <w:r w:rsidRPr="00857998">
        <w:rPr>
          <w:sz w:val="24"/>
          <w:szCs w:val="24"/>
        </w:rPr>
        <w:t>. (Accessed: 7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The Daily Mile, (2018) Available at: </w:t>
      </w:r>
      <w:hyperlink r:id="rId19" w:history="1">
        <w:r w:rsidRPr="00857998">
          <w:rPr>
            <w:rStyle w:val="Hyperlink"/>
            <w:sz w:val="24"/>
            <w:szCs w:val="24"/>
          </w:rPr>
          <w:t>https://thedailymile.cymru/for-schools/</w:t>
        </w:r>
      </w:hyperlink>
      <w:r w:rsidRPr="00857998">
        <w:rPr>
          <w:sz w:val="24"/>
          <w:szCs w:val="24"/>
        </w:rPr>
        <w:t>. (Accessed: 7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The Early Years Foundation Stage (2007) Effective practice: </w:t>
      </w:r>
      <w:r w:rsidRPr="00857998">
        <w:rPr>
          <w:i/>
          <w:sz w:val="24"/>
          <w:szCs w:val="24"/>
        </w:rPr>
        <w:t xml:space="preserve">Health and Well-being. </w:t>
      </w:r>
      <w:r w:rsidRPr="00857998">
        <w:rPr>
          <w:sz w:val="24"/>
          <w:szCs w:val="24"/>
        </w:rPr>
        <w:t xml:space="preserve">Available at: </w:t>
      </w:r>
      <w:hyperlink r:id="rId20" w:history="1">
        <w:r w:rsidRPr="00857998">
          <w:rPr>
            <w:rStyle w:val="Hyperlink"/>
            <w:sz w:val="24"/>
            <w:szCs w:val="24"/>
          </w:rPr>
          <w:t>http://www.eriding.net/easysiteweb/getresource.axd?assetid=308399&amp;type=0&amp;servicetype=1</w:t>
        </w:r>
      </w:hyperlink>
      <w:r w:rsidRPr="00857998">
        <w:rPr>
          <w:sz w:val="24"/>
          <w:szCs w:val="24"/>
        </w:rPr>
        <w:t>. (Accessed: 7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The Welsh Local Government Association (WLGA), (2015-2019) Available at: </w:t>
      </w:r>
      <w:hyperlink r:id="rId21" w:history="1">
        <w:r w:rsidRPr="00857998">
          <w:rPr>
            <w:rStyle w:val="Hyperlink"/>
            <w:sz w:val="24"/>
            <w:szCs w:val="24"/>
          </w:rPr>
          <w:t>https://www.wlga.wales/healthy-eating-in-schools</w:t>
        </w:r>
      </w:hyperlink>
      <w:r w:rsidRPr="00857998">
        <w:rPr>
          <w:sz w:val="24"/>
          <w:szCs w:val="24"/>
        </w:rPr>
        <w:t>. (Accessed: 6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Welsh Government (2014) Free breakfast in primary schools. Available at: </w:t>
      </w:r>
      <w:hyperlink r:id="rId22" w:history="1">
        <w:r w:rsidRPr="00857998">
          <w:rPr>
            <w:rStyle w:val="Hyperlink"/>
            <w:sz w:val="24"/>
            <w:szCs w:val="24"/>
          </w:rPr>
          <w:t>www.cymru.gov.uk</w:t>
        </w:r>
      </w:hyperlink>
      <w:r w:rsidRPr="00857998">
        <w:rPr>
          <w:sz w:val="24"/>
          <w:szCs w:val="24"/>
        </w:rPr>
        <w:t>. (Accessed: 5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>Welsh Government (2018) Food &amp; Nutrition for Childcare settings (Wales) Regulations.</w:t>
      </w:r>
    </w:p>
    <w:p w:rsidR="00857998" w:rsidRPr="00857998" w:rsidRDefault="00857998" w:rsidP="00BD47FF">
      <w:pPr>
        <w:spacing w:line="360" w:lineRule="auto"/>
        <w:jc w:val="both"/>
        <w:rPr>
          <w:sz w:val="24"/>
          <w:szCs w:val="24"/>
        </w:rPr>
      </w:pPr>
      <w:r w:rsidRPr="00857998">
        <w:rPr>
          <w:sz w:val="24"/>
          <w:szCs w:val="24"/>
        </w:rPr>
        <w:t xml:space="preserve">Welsh Government, (2011)  </w:t>
      </w:r>
      <w:r w:rsidRPr="00857998">
        <w:rPr>
          <w:i/>
          <w:sz w:val="24"/>
          <w:szCs w:val="24"/>
        </w:rPr>
        <w:t>A Summary of The United Nations Convention on the Rights of the Child</w:t>
      </w:r>
      <w:r w:rsidRPr="00857998">
        <w:rPr>
          <w:sz w:val="24"/>
          <w:szCs w:val="24"/>
        </w:rPr>
        <w:t xml:space="preserve"> Available at: </w:t>
      </w:r>
      <w:hyperlink r:id="rId23" w:history="1">
        <w:r w:rsidRPr="00857998">
          <w:rPr>
            <w:rStyle w:val="Hyperlink"/>
            <w:sz w:val="24"/>
            <w:szCs w:val="24"/>
          </w:rPr>
          <w:t>http://www.legislation.gov.uk/mwa/2011/12/contents</w:t>
        </w:r>
      </w:hyperlink>
      <w:r w:rsidRPr="00857998">
        <w:rPr>
          <w:sz w:val="24"/>
          <w:szCs w:val="24"/>
        </w:rPr>
        <w:t>. (Accessed 7</w:t>
      </w:r>
      <w:r w:rsidRPr="00857998">
        <w:rPr>
          <w:sz w:val="24"/>
          <w:szCs w:val="24"/>
          <w:vertAlign w:val="superscript"/>
        </w:rPr>
        <w:t>th</w:t>
      </w:r>
      <w:r w:rsidRPr="00857998">
        <w:rPr>
          <w:sz w:val="24"/>
          <w:szCs w:val="24"/>
        </w:rPr>
        <w:t xml:space="preserve"> July 2019).</w:t>
      </w:r>
    </w:p>
    <w:sectPr w:rsidR="00857998" w:rsidRPr="00857998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60B" w:rsidRDefault="00B4760B" w:rsidP="00324A60">
      <w:pPr>
        <w:spacing w:after="0" w:line="240" w:lineRule="auto"/>
      </w:pPr>
      <w:r>
        <w:separator/>
      </w:r>
    </w:p>
  </w:endnote>
  <w:endnote w:type="continuationSeparator" w:id="0">
    <w:p w:rsidR="00B4760B" w:rsidRDefault="00B4760B" w:rsidP="00324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60B" w:rsidRDefault="00B4760B" w:rsidP="00324A60">
      <w:pPr>
        <w:spacing w:after="0" w:line="240" w:lineRule="auto"/>
      </w:pPr>
      <w:r>
        <w:separator/>
      </w:r>
    </w:p>
  </w:footnote>
  <w:footnote w:type="continuationSeparator" w:id="0">
    <w:p w:rsidR="00B4760B" w:rsidRDefault="00B4760B" w:rsidP="00324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A60" w:rsidRDefault="00324A60">
    <w:pPr>
      <w:pStyle w:val="Header"/>
    </w:pPr>
    <w:r>
      <w:t>EAEE5003/C</w:t>
    </w:r>
    <w:r>
      <w:tab/>
      <w:t>1807610</w:t>
    </w:r>
  </w:p>
  <w:p w:rsidR="00324A60" w:rsidRDefault="00324A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81F"/>
    <w:rsid w:val="000B1058"/>
    <w:rsid w:val="00122286"/>
    <w:rsid w:val="001F2FE0"/>
    <w:rsid w:val="00200E43"/>
    <w:rsid w:val="00276CFA"/>
    <w:rsid w:val="002B7E23"/>
    <w:rsid w:val="002D42E2"/>
    <w:rsid w:val="002D64EF"/>
    <w:rsid w:val="002E081F"/>
    <w:rsid w:val="002E557D"/>
    <w:rsid w:val="00324A60"/>
    <w:rsid w:val="00331C21"/>
    <w:rsid w:val="003340CC"/>
    <w:rsid w:val="00351CCB"/>
    <w:rsid w:val="004051B7"/>
    <w:rsid w:val="00435225"/>
    <w:rsid w:val="00540877"/>
    <w:rsid w:val="00607EA3"/>
    <w:rsid w:val="0061309C"/>
    <w:rsid w:val="00653C08"/>
    <w:rsid w:val="0067633F"/>
    <w:rsid w:val="0068761A"/>
    <w:rsid w:val="006924A0"/>
    <w:rsid w:val="007237FD"/>
    <w:rsid w:val="00805C4C"/>
    <w:rsid w:val="0081732C"/>
    <w:rsid w:val="00857998"/>
    <w:rsid w:val="008A2B90"/>
    <w:rsid w:val="009A5EED"/>
    <w:rsid w:val="009A7A9A"/>
    <w:rsid w:val="00A12865"/>
    <w:rsid w:val="00AE2CB3"/>
    <w:rsid w:val="00B26601"/>
    <w:rsid w:val="00B4760B"/>
    <w:rsid w:val="00BD47FF"/>
    <w:rsid w:val="00DE48B8"/>
    <w:rsid w:val="00EB4399"/>
    <w:rsid w:val="00ED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42D71"/>
  <w15:chartTrackingRefBased/>
  <w15:docId w15:val="{2FA4EF9E-4337-41B8-9890-1EA09CBBD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8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081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24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A60"/>
  </w:style>
  <w:style w:type="paragraph" w:styleId="Footer">
    <w:name w:val="footer"/>
    <w:basedOn w:val="Normal"/>
    <w:link w:val="FooterChar"/>
    <w:uiPriority w:val="99"/>
    <w:unhideWhenUsed/>
    <w:rsid w:val="00324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.carmarthenshire.gov.uk/agendas/eng/ECSS20050922/REP03_01.HTM" TargetMode="External"/><Relationship Id="rId13" Type="http://schemas.openxmlformats.org/officeDocument/2006/relationships/hyperlink" Target="https://myhealth.alberta.ca/Health/pages/conditions.aspx?hwid=tn9188" TargetMode="External"/><Relationship Id="rId18" Type="http://schemas.openxmlformats.org/officeDocument/2006/relationships/hyperlink" Target="http://www.wales.nhs.uk/sitesplus/888/page/82249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wlga.wales/healthy-eating-in-schools" TargetMode="External"/><Relationship Id="rId7" Type="http://schemas.openxmlformats.org/officeDocument/2006/relationships/hyperlink" Target="https://gov.wales/sites/default/files/publications/2019-03/beliefs-and-attitudes-of-the-community-dental-service-staff-to-the-designed-to-smile-programme.pdf" TargetMode="External"/><Relationship Id="rId12" Type="http://schemas.openxmlformats.org/officeDocument/2006/relationships/hyperlink" Target="https://www.hss.gov.nt.ca/en/services/food-and-nutrition/early-childhood-nutrition" TargetMode="External"/><Relationship Id="rId17" Type="http://schemas.openxmlformats.org/officeDocument/2006/relationships/hyperlink" Target="https://www.nutritionist-resource.org.uk/content/healthy-eating-for-kids.html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nurseryworld.co.uk/nursery-world/news/1164860/wales-launches-draft-guidance-for-healthy-eating-in-early-years-settings" TargetMode="External"/><Relationship Id="rId20" Type="http://schemas.openxmlformats.org/officeDocument/2006/relationships/hyperlink" Target="http://www.eriding.net/easysiteweb/getresource.axd?assetid=308399&amp;type=0&amp;servicetype=1" TargetMode="External"/><Relationship Id="rId1" Type="http://schemas.openxmlformats.org/officeDocument/2006/relationships/styles" Target="styles.xml"/><Relationship Id="rId6" Type="http://schemas.openxmlformats.org/officeDocument/2006/relationships/hyperlink" Target="https://pdfs.semanticscholar.org/e474/8f34045b776242ebe13100429a776c99fbe9.pdf?_ga=2.57074466.922004225.1562601685-1107898922.1562601685" TargetMode="External"/><Relationship Id="rId11" Type="http://schemas.openxmlformats.org/officeDocument/2006/relationships/hyperlink" Target="https://www.gov.uk/government/news/thousands-more-school-children-receiving-a-nutritious-breakfast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nidirect.gov.uk/articles/healthy-eating-children" TargetMode="External"/><Relationship Id="rId23" Type="http://schemas.openxmlformats.org/officeDocument/2006/relationships/hyperlink" Target="http://www.legislation.gov.uk/mwa/2011/12/contents" TargetMode="External"/><Relationship Id="rId10" Type="http://schemas.openxmlformats.org/officeDocument/2006/relationships/hyperlink" Target="https://www.bbcgoodfood.com/howto/guide/healthy-eating-what-young-children-need" TargetMode="External"/><Relationship Id="rId19" Type="http://schemas.openxmlformats.org/officeDocument/2006/relationships/hyperlink" Target="https://thedailymile.cymru/for-school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rticles.extension.org/pages/25778/tips-for-child-care-providers-to-promote-healthy-attitudes-about-food" TargetMode="External"/><Relationship Id="rId14" Type="http://schemas.openxmlformats.org/officeDocument/2006/relationships/hyperlink" Target="http://www.legislation.gov.uk/anaw/2017/2/contents/enacted" TargetMode="External"/><Relationship Id="rId22" Type="http://schemas.openxmlformats.org/officeDocument/2006/relationships/hyperlink" Target="http://www.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loynton</dc:creator>
  <cp:keywords/>
  <dc:description/>
  <cp:lastModifiedBy>rhian loynton</cp:lastModifiedBy>
  <cp:revision>27</cp:revision>
  <dcterms:created xsi:type="dcterms:W3CDTF">2019-06-27T17:19:00Z</dcterms:created>
  <dcterms:modified xsi:type="dcterms:W3CDTF">2019-07-11T17:52:00Z</dcterms:modified>
</cp:coreProperties>
</file>