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613F92" w14:textId="77777777" w:rsidR="00497660" w:rsidRDefault="00497660" w:rsidP="00497660">
      <w:pPr>
        <w:rPr>
          <w:rFonts w:cs="Times New Roman"/>
          <w:color w:val="222222"/>
          <w:szCs w:val="24"/>
          <w:shd w:val="clear" w:color="auto" w:fill="FFFFFF"/>
        </w:rPr>
      </w:pPr>
    </w:p>
    <w:p w14:paraId="09D9850E" w14:textId="77777777" w:rsidR="00497660" w:rsidRDefault="00497660" w:rsidP="00497660">
      <w:pPr>
        <w:rPr>
          <w:rFonts w:cs="Times New Roman"/>
          <w:color w:val="222222"/>
          <w:szCs w:val="24"/>
          <w:shd w:val="clear" w:color="auto" w:fill="FFFFFF"/>
        </w:rPr>
      </w:pPr>
    </w:p>
    <w:p w14:paraId="78D213F8" w14:textId="77777777" w:rsidR="00497660" w:rsidRDefault="00497660" w:rsidP="00497660">
      <w:pPr>
        <w:rPr>
          <w:rFonts w:cs="Times New Roman"/>
          <w:color w:val="222222"/>
          <w:szCs w:val="24"/>
          <w:shd w:val="clear" w:color="auto" w:fill="FFFFFF"/>
        </w:rPr>
      </w:pPr>
    </w:p>
    <w:p w14:paraId="1B347EB3" w14:textId="77777777" w:rsidR="00497660" w:rsidRDefault="00497660" w:rsidP="00497660">
      <w:pPr>
        <w:rPr>
          <w:rFonts w:cs="Times New Roman"/>
          <w:color w:val="222222"/>
          <w:szCs w:val="24"/>
          <w:shd w:val="clear" w:color="auto" w:fill="FFFFFF"/>
        </w:rPr>
      </w:pPr>
    </w:p>
    <w:p w14:paraId="47ED53EC" w14:textId="77777777" w:rsidR="00497660" w:rsidRDefault="00497660" w:rsidP="00497660">
      <w:pPr>
        <w:rPr>
          <w:rFonts w:cs="Times New Roman"/>
          <w:color w:val="222222"/>
          <w:szCs w:val="24"/>
          <w:shd w:val="clear" w:color="auto" w:fill="FFFFFF"/>
        </w:rPr>
      </w:pPr>
    </w:p>
    <w:p w14:paraId="76B955BB" w14:textId="77777777" w:rsidR="00497660" w:rsidRDefault="00497660" w:rsidP="00497660">
      <w:pPr>
        <w:rPr>
          <w:rFonts w:cs="Times New Roman"/>
          <w:color w:val="222222"/>
          <w:szCs w:val="24"/>
          <w:shd w:val="clear" w:color="auto" w:fill="FFFFFF"/>
        </w:rPr>
      </w:pPr>
    </w:p>
    <w:p w14:paraId="3F1ACE56" w14:textId="77777777" w:rsidR="00497660" w:rsidRDefault="00497660" w:rsidP="00497660">
      <w:pPr>
        <w:rPr>
          <w:rFonts w:cs="Times New Roman"/>
          <w:color w:val="222222"/>
          <w:szCs w:val="24"/>
          <w:shd w:val="clear" w:color="auto" w:fill="FFFFFF"/>
        </w:rPr>
      </w:pPr>
    </w:p>
    <w:p w14:paraId="026A8633" w14:textId="77777777" w:rsidR="00497660" w:rsidRDefault="00497660" w:rsidP="00497660">
      <w:pPr>
        <w:rPr>
          <w:rFonts w:cs="Times New Roman"/>
          <w:color w:val="222222"/>
          <w:szCs w:val="24"/>
          <w:shd w:val="clear" w:color="auto" w:fill="FFFFFF"/>
        </w:rPr>
      </w:pPr>
    </w:p>
    <w:p w14:paraId="4BAAF48B" w14:textId="77777777" w:rsidR="00497660" w:rsidRDefault="00497660" w:rsidP="00497660">
      <w:pPr>
        <w:rPr>
          <w:rFonts w:cs="Times New Roman"/>
          <w:color w:val="222222"/>
          <w:szCs w:val="24"/>
          <w:shd w:val="clear" w:color="auto" w:fill="FFFFFF"/>
        </w:rPr>
      </w:pPr>
    </w:p>
    <w:p w14:paraId="7874642B" w14:textId="77777777" w:rsidR="00497660" w:rsidRPr="00721ED8" w:rsidRDefault="00497660" w:rsidP="00497660">
      <w:pPr>
        <w:jc w:val="center"/>
        <w:rPr>
          <w:rFonts w:cs="Times New Roman"/>
          <w:b/>
          <w:color w:val="222222"/>
          <w:szCs w:val="24"/>
          <w:shd w:val="clear" w:color="auto" w:fill="FFFFFF"/>
        </w:rPr>
      </w:pPr>
      <w:r w:rsidRPr="00721ED8">
        <w:rPr>
          <w:rFonts w:cs="Times New Roman"/>
          <w:b/>
          <w:color w:val="222222"/>
          <w:szCs w:val="24"/>
          <w:shd w:val="clear" w:color="auto" w:fill="FFFFFF"/>
        </w:rPr>
        <w:t>Developing Relationships and Workplace Achievement</w:t>
      </w:r>
    </w:p>
    <w:p w14:paraId="6F059ABF" w14:textId="624D7304" w:rsidR="00497660" w:rsidRDefault="00955B69" w:rsidP="00497660">
      <w:pPr>
        <w:jc w:val="center"/>
        <w:rPr>
          <w:rFonts w:cs="Times New Roman"/>
          <w:color w:val="222222"/>
          <w:szCs w:val="24"/>
          <w:shd w:val="clear" w:color="auto" w:fill="FFFFFF"/>
        </w:rPr>
      </w:pPr>
      <w:r>
        <w:rPr>
          <w:rFonts w:cs="Times New Roman"/>
          <w:color w:val="222222"/>
          <w:szCs w:val="24"/>
          <w:shd w:val="clear" w:color="auto" w:fill="FFFFFF"/>
        </w:rPr>
        <w:t xml:space="preserve">Student Name: </w:t>
      </w:r>
      <w:r w:rsidR="00781638">
        <w:rPr>
          <w:rFonts w:cs="Times New Roman"/>
          <w:color w:val="222222"/>
          <w:szCs w:val="24"/>
          <w:shd w:val="clear" w:color="auto" w:fill="FFFFFF"/>
        </w:rPr>
        <w:t xml:space="preserve">Tracy </w:t>
      </w:r>
      <w:proofErr w:type="spellStart"/>
      <w:r w:rsidR="00781638">
        <w:rPr>
          <w:rFonts w:cs="Times New Roman"/>
          <w:color w:val="222222"/>
          <w:szCs w:val="24"/>
          <w:shd w:val="clear" w:color="auto" w:fill="FFFFFF"/>
        </w:rPr>
        <w:t>Asantewa</w:t>
      </w:r>
      <w:proofErr w:type="spellEnd"/>
    </w:p>
    <w:p w14:paraId="4C8640A7" w14:textId="61BE34E1" w:rsidR="00955B69" w:rsidRDefault="00955B69" w:rsidP="00497660">
      <w:pPr>
        <w:jc w:val="center"/>
        <w:rPr>
          <w:rFonts w:cs="Times New Roman"/>
          <w:color w:val="222222"/>
          <w:szCs w:val="24"/>
          <w:shd w:val="clear" w:color="auto" w:fill="FFFFFF"/>
        </w:rPr>
      </w:pPr>
      <w:r>
        <w:rPr>
          <w:rFonts w:cs="Times New Roman"/>
          <w:color w:val="222222"/>
          <w:szCs w:val="24"/>
          <w:shd w:val="clear" w:color="auto" w:fill="FFFFFF"/>
        </w:rPr>
        <w:t>Student ID:</w:t>
      </w:r>
      <w:r w:rsidR="00781638">
        <w:rPr>
          <w:rFonts w:cs="Times New Roman"/>
          <w:color w:val="222222"/>
          <w:szCs w:val="24"/>
          <w:shd w:val="clear" w:color="auto" w:fill="FFFFFF"/>
        </w:rPr>
        <w:t>1713700</w:t>
      </w:r>
    </w:p>
    <w:p w14:paraId="58E95198" w14:textId="2F7DB3C1" w:rsidR="00955B69" w:rsidRDefault="00955B69" w:rsidP="00497660">
      <w:pPr>
        <w:jc w:val="center"/>
        <w:rPr>
          <w:rFonts w:cs="Times New Roman"/>
          <w:color w:val="222222"/>
          <w:szCs w:val="24"/>
          <w:shd w:val="clear" w:color="auto" w:fill="FFFFFF"/>
        </w:rPr>
      </w:pPr>
      <w:r>
        <w:rPr>
          <w:rFonts w:cs="Times New Roman"/>
          <w:color w:val="222222"/>
          <w:szCs w:val="24"/>
          <w:shd w:val="clear" w:color="auto" w:fill="FFFFFF"/>
        </w:rPr>
        <w:t>Lecturer’s Name:</w:t>
      </w:r>
      <w:r w:rsidR="00781638">
        <w:rPr>
          <w:rFonts w:cs="Times New Roman"/>
          <w:color w:val="222222"/>
          <w:szCs w:val="24"/>
          <w:shd w:val="clear" w:color="auto" w:fill="FFFFFF"/>
        </w:rPr>
        <w:t xml:space="preserve"> Ze Zook</w:t>
      </w:r>
    </w:p>
    <w:p w14:paraId="3288D6D7" w14:textId="323E711F" w:rsidR="00955B69" w:rsidRPr="00721ED8" w:rsidRDefault="00955B69" w:rsidP="00497660">
      <w:pPr>
        <w:jc w:val="center"/>
        <w:rPr>
          <w:rFonts w:cs="Times New Roman"/>
          <w:color w:val="222222"/>
          <w:szCs w:val="24"/>
          <w:shd w:val="clear" w:color="auto" w:fill="FFFFFF"/>
        </w:rPr>
      </w:pPr>
      <w:r>
        <w:rPr>
          <w:rFonts w:cs="Times New Roman"/>
          <w:color w:val="222222"/>
          <w:szCs w:val="24"/>
          <w:shd w:val="clear" w:color="auto" w:fill="FFFFFF"/>
        </w:rPr>
        <w:t>Date of Submission:</w:t>
      </w:r>
      <w:r w:rsidR="00781638">
        <w:rPr>
          <w:rFonts w:cs="Times New Roman"/>
          <w:color w:val="222222"/>
          <w:szCs w:val="24"/>
          <w:shd w:val="clear" w:color="auto" w:fill="FFFFFF"/>
        </w:rPr>
        <w:t>11 May 2020</w:t>
      </w:r>
      <w:bookmarkStart w:id="0" w:name="_GoBack"/>
      <w:bookmarkEnd w:id="0"/>
    </w:p>
    <w:p w14:paraId="450E73D8" w14:textId="77777777" w:rsidR="00497660" w:rsidRPr="00721ED8" w:rsidRDefault="00497660" w:rsidP="00497660">
      <w:pPr>
        <w:spacing w:line="259" w:lineRule="auto"/>
        <w:rPr>
          <w:rFonts w:cs="Times New Roman"/>
          <w:color w:val="222222"/>
          <w:szCs w:val="24"/>
          <w:shd w:val="clear" w:color="auto" w:fill="FFFFFF"/>
        </w:rPr>
      </w:pPr>
      <w:r w:rsidRPr="00721ED8">
        <w:rPr>
          <w:rFonts w:cs="Times New Roman"/>
          <w:color w:val="222222"/>
          <w:szCs w:val="24"/>
          <w:shd w:val="clear" w:color="auto" w:fill="FFFFFF"/>
        </w:rPr>
        <w:br w:type="page"/>
      </w:r>
    </w:p>
    <w:sdt>
      <w:sdtPr>
        <w:rPr>
          <w:rFonts w:ascii="Times New Roman" w:eastAsiaTheme="minorHAnsi" w:hAnsi="Times New Roman" w:cstheme="minorBidi"/>
          <w:i w:val="0"/>
          <w:color w:val="auto"/>
          <w:sz w:val="24"/>
          <w:szCs w:val="22"/>
        </w:rPr>
        <w:id w:val="347758259"/>
        <w:docPartObj>
          <w:docPartGallery w:val="Table of Contents"/>
          <w:docPartUnique/>
        </w:docPartObj>
      </w:sdtPr>
      <w:sdtEndPr>
        <w:rPr>
          <w:b/>
          <w:bCs/>
        </w:rPr>
      </w:sdtEndPr>
      <w:sdtContent>
        <w:p w14:paraId="567EF305" w14:textId="1D1BACFE" w:rsidR="00497660" w:rsidRPr="00721ED8" w:rsidRDefault="00271E1B" w:rsidP="00826597">
          <w:pPr>
            <w:pStyle w:val="TOCHeading"/>
            <w:spacing w:line="360" w:lineRule="auto"/>
            <w:jc w:val="center"/>
            <w:rPr>
              <w:rFonts w:ascii="Times New Roman" w:hAnsi="Times New Roman" w:cs="Times New Roman"/>
              <w:b/>
              <w:i w:val="0"/>
              <w:color w:val="000000" w:themeColor="text1"/>
              <w:sz w:val="24"/>
              <w:szCs w:val="24"/>
            </w:rPr>
          </w:pPr>
          <w:r w:rsidRPr="00721ED8">
            <w:rPr>
              <w:rFonts w:ascii="Times New Roman" w:hAnsi="Times New Roman" w:cs="Times New Roman"/>
              <w:b/>
              <w:i w:val="0"/>
              <w:color w:val="000000" w:themeColor="text1"/>
              <w:sz w:val="24"/>
              <w:szCs w:val="24"/>
            </w:rPr>
            <w:t>TABLE OF CONTENTS</w:t>
          </w:r>
        </w:p>
        <w:p w14:paraId="64609456" w14:textId="77777777" w:rsidR="00826597" w:rsidRPr="00721ED8" w:rsidRDefault="00497660" w:rsidP="00826597">
          <w:pPr>
            <w:pStyle w:val="TOC1"/>
            <w:tabs>
              <w:tab w:val="right" w:leader="dot" w:pos="9016"/>
            </w:tabs>
            <w:spacing w:line="360" w:lineRule="auto"/>
            <w:rPr>
              <w:rFonts w:asciiTheme="minorHAnsi" w:eastAsiaTheme="minorEastAsia" w:hAnsiTheme="minorHAnsi"/>
              <w:noProof/>
              <w:sz w:val="22"/>
              <w:lang w:val="en-US"/>
            </w:rPr>
          </w:pPr>
          <w:r w:rsidRPr="00721ED8">
            <w:fldChar w:fldCharType="begin"/>
          </w:r>
          <w:r w:rsidRPr="00721ED8">
            <w:instrText xml:space="preserve"> TOC \o "1-3" \h \z \u </w:instrText>
          </w:r>
          <w:r w:rsidRPr="00721ED8">
            <w:fldChar w:fldCharType="separate"/>
          </w:r>
          <w:hyperlink w:anchor="_Toc37239931" w:history="1">
            <w:r w:rsidR="00826597" w:rsidRPr="00721ED8">
              <w:rPr>
                <w:rStyle w:val="Hyperlink"/>
                <w:noProof/>
                <w:shd w:val="clear" w:color="auto" w:fill="FFFFFF"/>
              </w:rPr>
              <w:t>Introduction</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_Toc37239931 \h </w:instrText>
            </w:r>
            <w:r w:rsidR="00826597" w:rsidRPr="00721ED8">
              <w:rPr>
                <w:noProof/>
                <w:webHidden/>
              </w:rPr>
            </w:r>
            <w:r w:rsidR="00826597" w:rsidRPr="00721ED8">
              <w:rPr>
                <w:noProof/>
                <w:webHidden/>
              </w:rPr>
              <w:fldChar w:fldCharType="separate"/>
            </w:r>
            <w:r w:rsidR="00826597" w:rsidRPr="00721ED8">
              <w:rPr>
                <w:noProof/>
                <w:webHidden/>
              </w:rPr>
              <w:t>1</w:t>
            </w:r>
            <w:r w:rsidR="00826597" w:rsidRPr="00721ED8">
              <w:rPr>
                <w:noProof/>
                <w:webHidden/>
              </w:rPr>
              <w:fldChar w:fldCharType="end"/>
            </w:r>
          </w:hyperlink>
        </w:p>
        <w:p w14:paraId="68279A41" w14:textId="77777777" w:rsidR="00826597" w:rsidRPr="00721ED8" w:rsidRDefault="008F6426" w:rsidP="00826597">
          <w:pPr>
            <w:pStyle w:val="TOC1"/>
            <w:tabs>
              <w:tab w:val="right" w:leader="dot" w:pos="9016"/>
            </w:tabs>
            <w:spacing w:line="360" w:lineRule="auto"/>
            <w:rPr>
              <w:rFonts w:asciiTheme="minorHAnsi" w:eastAsiaTheme="minorEastAsia" w:hAnsiTheme="minorHAnsi"/>
              <w:noProof/>
              <w:sz w:val="22"/>
              <w:lang w:val="en-US"/>
            </w:rPr>
          </w:pPr>
          <w:hyperlink w:anchor="_Toc37239932" w:history="1">
            <w:r w:rsidR="00826597" w:rsidRPr="00721ED8">
              <w:rPr>
                <w:rStyle w:val="Hyperlink"/>
                <w:noProof/>
                <w:shd w:val="clear" w:color="auto" w:fill="FFFFFF"/>
              </w:rPr>
              <w:t>1. Critically assessing the potential benefits to the organisation and the individual of personally developing individuals in the workplace</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_Toc37239932 \h </w:instrText>
            </w:r>
            <w:r w:rsidR="00826597" w:rsidRPr="00721ED8">
              <w:rPr>
                <w:noProof/>
                <w:webHidden/>
              </w:rPr>
            </w:r>
            <w:r w:rsidR="00826597" w:rsidRPr="00721ED8">
              <w:rPr>
                <w:noProof/>
                <w:webHidden/>
              </w:rPr>
              <w:fldChar w:fldCharType="separate"/>
            </w:r>
            <w:r w:rsidR="00826597" w:rsidRPr="00721ED8">
              <w:rPr>
                <w:noProof/>
                <w:webHidden/>
              </w:rPr>
              <w:t>1</w:t>
            </w:r>
            <w:r w:rsidR="00826597" w:rsidRPr="00721ED8">
              <w:rPr>
                <w:noProof/>
                <w:webHidden/>
              </w:rPr>
              <w:fldChar w:fldCharType="end"/>
            </w:r>
          </w:hyperlink>
        </w:p>
        <w:p w14:paraId="5255A8D9"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33" w:history="1">
            <w:r w:rsidR="00826597" w:rsidRPr="00721ED8">
              <w:rPr>
                <w:rStyle w:val="Hyperlink"/>
                <w:noProof/>
                <w:shd w:val="clear" w:color="auto" w:fill="FFFFFF"/>
              </w:rPr>
              <w:t>Profitability and Performance</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_Toc37239933 \h </w:instrText>
            </w:r>
            <w:r w:rsidR="00826597" w:rsidRPr="00721ED8">
              <w:rPr>
                <w:noProof/>
                <w:webHidden/>
              </w:rPr>
            </w:r>
            <w:r w:rsidR="00826597" w:rsidRPr="00721ED8">
              <w:rPr>
                <w:noProof/>
                <w:webHidden/>
              </w:rPr>
              <w:fldChar w:fldCharType="separate"/>
            </w:r>
            <w:r w:rsidR="00826597" w:rsidRPr="00721ED8">
              <w:rPr>
                <w:noProof/>
                <w:webHidden/>
              </w:rPr>
              <w:t>2</w:t>
            </w:r>
            <w:r w:rsidR="00826597" w:rsidRPr="00721ED8">
              <w:rPr>
                <w:noProof/>
                <w:webHidden/>
              </w:rPr>
              <w:fldChar w:fldCharType="end"/>
            </w:r>
          </w:hyperlink>
        </w:p>
        <w:p w14:paraId="3B3B62A0"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34" w:history="1">
            <w:r w:rsidR="00826597" w:rsidRPr="00721ED8">
              <w:rPr>
                <w:rStyle w:val="Hyperlink"/>
                <w:noProof/>
                <w:shd w:val="clear" w:color="auto" w:fill="FFFFFF"/>
              </w:rPr>
              <w:t>Frequent Promotion Initiatives for Workforce</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_Toc37239934 \h </w:instrText>
            </w:r>
            <w:r w:rsidR="00826597" w:rsidRPr="00721ED8">
              <w:rPr>
                <w:noProof/>
                <w:webHidden/>
              </w:rPr>
            </w:r>
            <w:r w:rsidR="00826597" w:rsidRPr="00721ED8">
              <w:rPr>
                <w:noProof/>
                <w:webHidden/>
              </w:rPr>
              <w:fldChar w:fldCharType="separate"/>
            </w:r>
            <w:r w:rsidR="00826597" w:rsidRPr="00721ED8">
              <w:rPr>
                <w:noProof/>
                <w:webHidden/>
              </w:rPr>
              <w:t>3</w:t>
            </w:r>
            <w:r w:rsidR="00826597" w:rsidRPr="00721ED8">
              <w:rPr>
                <w:noProof/>
                <w:webHidden/>
              </w:rPr>
              <w:fldChar w:fldCharType="end"/>
            </w:r>
          </w:hyperlink>
        </w:p>
        <w:p w14:paraId="70436D23"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35" w:history="1">
            <w:r w:rsidR="00826597" w:rsidRPr="00721ED8">
              <w:rPr>
                <w:rStyle w:val="Hyperlink"/>
                <w:noProof/>
                <w:shd w:val="clear" w:color="auto" w:fill="FFFFFF"/>
              </w:rPr>
              <w:t>Long-Lasting Workforce</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_Toc37239935 \h </w:instrText>
            </w:r>
            <w:r w:rsidR="00826597" w:rsidRPr="00721ED8">
              <w:rPr>
                <w:noProof/>
                <w:webHidden/>
              </w:rPr>
            </w:r>
            <w:r w:rsidR="00826597" w:rsidRPr="00721ED8">
              <w:rPr>
                <w:noProof/>
                <w:webHidden/>
              </w:rPr>
              <w:fldChar w:fldCharType="separate"/>
            </w:r>
            <w:r w:rsidR="00826597" w:rsidRPr="00721ED8">
              <w:rPr>
                <w:noProof/>
                <w:webHidden/>
              </w:rPr>
              <w:t>3</w:t>
            </w:r>
            <w:r w:rsidR="00826597" w:rsidRPr="00721ED8">
              <w:rPr>
                <w:noProof/>
                <w:webHidden/>
              </w:rPr>
              <w:fldChar w:fldCharType="end"/>
            </w:r>
          </w:hyperlink>
        </w:p>
        <w:p w14:paraId="65BECFD3"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36" w:history="1">
            <w:r w:rsidR="00826597" w:rsidRPr="00721ED8">
              <w:rPr>
                <w:rStyle w:val="Hyperlink"/>
                <w:noProof/>
                <w:shd w:val="clear" w:color="auto" w:fill="FFFFFF"/>
              </w:rPr>
              <w:t>Satisfying Key Stakeholders such as Employee and Customer</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_Toc37239936 \h </w:instrText>
            </w:r>
            <w:r w:rsidR="00826597" w:rsidRPr="00721ED8">
              <w:rPr>
                <w:noProof/>
                <w:webHidden/>
              </w:rPr>
            </w:r>
            <w:r w:rsidR="00826597" w:rsidRPr="00721ED8">
              <w:rPr>
                <w:noProof/>
                <w:webHidden/>
              </w:rPr>
              <w:fldChar w:fldCharType="separate"/>
            </w:r>
            <w:r w:rsidR="00826597" w:rsidRPr="00721ED8">
              <w:rPr>
                <w:noProof/>
                <w:webHidden/>
              </w:rPr>
              <w:t>5</w:t>
            </w:r>
            <w:r w:rsidR="00826597" w:rsidRPr="00721ED8">
              <w:rPr>
                <w:noProof/>
                <w:webHidden/>
              </w:rPr>
              <w:fldChar w:fldCharType="end"/>
            </w:r>
          </w:hyperlink>
        </w:p>
        <w:p w14:paraId="6437B215"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37" w:history="1">
            <w:r w:rsidR="00826597" w:rsidRPr="00721ED8">
              <w:rPr>
                <w:rStyle w:val="Hyperlink"/>
                <w:noProof/>
                <w:shd w:val="clear" w:color="auto" w:fill="FFFFFF"/>
              </w:rPr>
              <w:t>Reducing Employee Turnover and Promoting Employee Retention Practices</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_Toc37239937 \h </w:instrText>
            </w:r>
            <w:r w:rsidR="00826597" w:rsidRPr="00721ED8">
              <w:rPr>
                <w:noProof/>
                <w:webHidden/>
              </w:rPr>
            </w:r>
            <w:r w:rsidR="00826597" w:rsidRPr="00721ED8">
              <w:rPr>
                <w:noProof/>
                <w:webHidden/>
              </w:rPr>
              <w:fldChar w:fldCharType="separate"/>
            </w:r>
            <w:r w:rsidR="00826597" w:rsidRPr="00721ED8">
              <w:rPr>
                <w:noProof/>
                <w:webHidden/>
              </w:rPr>
              <w:t>5</w:t>
            </w:r>
            <w:r w:rsidR="00826597" w:rsidRPr="00721ED8">
              <w:rPr>
                <w:noProof/>
                <w:webHidden/>
              </w:rPr>
              <w:fldChar w:fldCharType="end"/>
            </w:r>
          </w:hyperlink>
        </w:p>
        <w:p w14:paraId="47B7C711" w14:textId="77777777" w:rsidR="00826597" w:rsidRPr="00721ED8" w:rsidRDefault="008F6426" w:rsidP="00826597">
          <w:pPr>
            <w:pStyle w:val="TOC1"/>
            <w:tabs>
              <w:tab w:val="right" w:leader="dot" w:pos="9016"/>
            </w:tabs>
            <w:spacing w:line="360" w:lineRule="auto"/>
            <w:rPr>
              <w:rFonts w:asciiTheme="minorHAnsi" w:eastAsiaTheme="minorEastAsia" w:hAnsiTheme="minorHAnsi"/>
              <w:noProof/>
              <w:sz w:val="22"/>
              <w:lang w:val="en-US"/>
            </w:rPr>
          </w:pPr>
          <w:hyperlink w:anchor="_Toc37239938" w:history="1">
            <w:r w:rsidR="00826597" w:rsidRPr="00721ED8">
              <w:rPr>
                <w:rStyle w:val="Hyperlink"/>
                <w:noProof/>
              </w:rPr>
              <w:t>2. Critical Evaluation of methods available to Organisation for the Development of Employees</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_Toc37239938 \h </w:instrText>
            </w:r>
            <w:r w:rsidR="00826597" w:rsidRPr="00721ED8">
              <w:rPr>
                <w:noProof/>
                <w:webHidden/>
              </w:rPr>
            </w:r>
            <w:r w:rsidR="00826597" w:rsidRPr="00721ED8">
              <w:rPr>
                <w:noProof/>
                <w:webHidden/>
              </w:rPr>
              <w:fldChar w:fldCharType="separate"/>
            </w:r>
            <w:r w:rsidR="00826597" w:rsidRPr="00721ED8">
              <w:rPr>
                <w:noProof/>
                <w:webHidden/>
              </w:rPr>
              <w:t>6</w:t>
            </w:r>
            <w:r w:rsidR="00826597" w:rsidRPr="00721ED8">
              <w:rPr>
                <w:noProof/>
                <w:webHidden/>
              </w:rPr>
              <w:fldChar w:fldCharType="end"/>
            </w:r>
          </w:hyperlink>
        </w:p>
        <w:p w14:paraId="705C9F2E"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39" w:history="1">
            <w:r w:rsidR="00826597" w:rsidRPr="00721ED8">
              <w:rPr>
                <w:rStyle w:val="Hyperlink"/>
                <w:noProof/>
              </w:rPr>
              <w:t>The Classical Theory of Management</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_Toc37239939 \h </w:instrText>
            </w:r>
            <w:r w:rsidR="00826597" w:rsidRPr="00721ED8">
              <w:rPr>
                <w:noProof/>
                <w:webHidden/>
              </w:rPr>
            </w:r>
            <w:r w:rsidR="00826597" w:rsidRPr="00721ED8">
              <w:rPr>
                <w:noProof/>
                <w:webHidden/>
              </w:rPr>
              <w:fldChar w:fldCharType="separate"/>
            </w:r>
            <w:r w:rsidR="00826597" w:rsidRPr="00721ED8">
              <w:rPr>
                <w:noProof/>
                <w:webHidden/>
              </w:rPr>
              <w:t>7</w:t>
            </w:r>
            <w:r w:rsidR="00826597" w:rsidRPr="00721ED8">
              <w:rPr>
                <w:noProof/>
                <w:webHidden/>
              </w:rPr>
              <w:fldChar w:fldCharType="end"/>
            </w:r>
          </w:hyperlink>
        </w:p>
        <w:p w14:paraId="2C5396E8"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0" w:history="1">
            <w:r w:rsidR="00826597" w:rsidRPr="00721ED8">
              <w:rPr>
                <w:rStyle w:val="Hyperlink"/>
                <w:noProof/>
              </w:rPr>
              <w:t>The Behavioural Theory of Management</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_Toc37239940 \h </w:instrText>
            </w:r>
            <w:r w:rsidR="00826597" w:rsidRPr="00721ED8">
              <w:rPr>
                <w:noProof/>
                <w:webHidden/>
              </w:rPr>
            </w:r>
            <w:r w:rsidR="00826597" w:rsidRPr="00721ED8">
              <w:rPr>
                <w:noProof/>
                <w:webHidden/>
              </w:rPr>
              <w:fldChar w:fldCharType="separate"/>
            </w:r>
            <w:r w:rsidR="00826597" w:rsidRPr="00721ED8">
              <w:rPr>
                <w:noProof/>
                <w:webHidden/>
              </w:rPr>
              <w:t>8</w:t>
            </w:r>
            <w:r w:rsidR="00826597" w:rsidRPr="00721ED8">
              <w:rPr>
                <w:noProof/>
                <w:webHidden/>
              </w:rPr>
              <w:fldChar w:fldCharType="end"/>
            </w:r>
          </w:hyperlink>
        </w:p>
        <w:p w14:paraId="1DD10B0A"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1" w:history="1">
            <w:r w:rsidR="00826597" w:rsidRPr="00721ED8">
              <w:rPr>
                <w:rStyle w:val="Hyperlink"/>
                <w:noProof/>
              </w:rPr>
              <w:t>Training and Development</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_Toc37239941 \h </w:instrText>
            </w:r>
            <w:r w:rsidR="00826597" w:rsidRPr="00721ED8">
              <w:rPr>
                <w:noProof/>
                <w:webHidden/>
              </w:rPr>
            </w:r>
            <w:r w:rsidR="00826597" w:rsidRPr="00721ED8">
              <w:rPr>
                <w:noProof/>
                <w:webHidden/>
              </w:rPr>
              <w:fldChar w:fldCharType="separate"/>
            </w:r>
            <w:r w:rsidR="00826597" w:rsidRPr="00721ED8">
              <w:rPr>
                <w:noProof/>
                <w:webHidden/>
              </w:rPr>
              <w:t>9</w:t>
            </w:r>
            <w:r w:rsidR="00826597" w:rsidRPr="00721ED8">
              <w:rPr>
                <w:noProof/>
                <w:webHidden/>
              </w:rPr>
              <w:fldChar w:fldCharType="end"/>
            </w:r>
          </w:hyperlink>
        </w:p>
        <w:p w14:paraId="77A1406B"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2" w:history="1">
            <w:r w:rsidR="00826597" w:rsidRPr="00721ED8">
              <w:rPr>
                <w:rStyle w:val="Hyperlink"/>
                <w:noProof/>
              </w:rPr>
              <w:t>Supervision and Formal Appraisal</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_Toc37239942 \h </w:instrText>
            </w:r>
            <w:r w:rsidR="00826597" w:rsidRPr="00721ED8">
              <w:rPr>
                <w:noProof/>
                <w:webHidden/>
              </w:rPr>
            </w:r>
            <w:r w:rsidR="00826597" w:rsidRPr="00721ED8">
              <w:rPr>
                <w:noProof/>
                <w:webHidden/>
              </w:rPr>
              <w:fldChar w:fldCharType="separate"/>
            </w:r>
            <w:r w:rsidR="00826597" w:rsidRPr="00721ED8">
              <w:rPr>
                <w:noProof/>
                <w:webHidden/>
              </w:rPr>
              <w:t>10</w:t>
            </w:r>
            <w:r w:rsidR="00826597" w:rsidRPr="00721ED8">
              <w:rPr>
                <w:noProof/>
                <w:webHidden/>
              </w:rPr>
              <w:fldChar w:fldCharType="end"/>
            </w:r>
          </w:hyperlink>
        </w:p>
        <w:p w14:paraId="00313526"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3" w:history="1">
            <w:r w:rsidR="00826597" w:rsidRPr="00721ED8">
              <w:rPr>
                <w:rStyle w:val="Hyperlink"/>
                <w:noProof/>
              </w:rPr>
              <w:t>SMART Goal Setting</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_Toc37239943 \h </w:instrText>
            </w:r>
            <w:r w:rsidR="00826597" w:rsidRPr="00721ED8">
              <w:rPr>
                <w:noProof/>
                <w:webHidden/>
              </w:rPr>
            </w:r>
            <w:r w:rsidR="00826597" w:rsidRPr="00721ED8">
              <w:rPr>
                <w:noProof/>
                <w:webHidden/>
              </w:rPr>
              <w:fldChar w:fldCharType="separate"/>
            </w:r>
            <w:r w:rsidR="00826597" w:rsidRPr="00721ED8">
              <w:rPr>
                <w:noProof/>
                <w:webHidden/>
              </w:rPr>
              <w:t>11</w:t>
            </w:r>
            <w:r w:rsidR="00826597" w:rsidRPr="00721ED8">
              <w:rPr>
                <w:noProof/>
                <w:webHidden/>
              </w:rPr>
              <w:fldChar w:fldCharType="end"/>
            </w:r>
          </w:hyperlink>
        </w:p>
        <w:p w14:paraId="7AD0920C" w14:textId="77777777" w:rsidR="00826597" w:rsidRPr="00721ED8" w:rsidRDefault="008F6426" w:rsidP="00826597">
          <w:pPr>
            <w:pStyle w:val="TOC1"/>
            <w:tabs>
              <w:tab w:val="right" w:leader="dot" w:pos="9016"/>
            </w:tabs>
            <w:spacing w:line="360" w:lineRule="auto"/>
            <w:rPr>
              <w:rFonts w:asciiTheme="minorHAnsi" w:eastAsiaTheme="minorEastAsia" w:hAnsiTheme="minorHAnsi"/>
              <w:noProof/>
              <w:sz w:val="22"/>
              <w:lang w:val="en-US"/>
            </w:rPr>
          </w:pPr>
          <w:hyperlink w:anchor="_Toc37239944" w:history="1">
            <w:r w:rsidR="00826597" w:rsidRPr="00721ED8">
              <w:rPr>
                <w:rStyle w:val="Hyperlink"/>
                <w:noProof/>
              </w:rPr>
              <w:t>3. Preparing a plan to fulfil the identified need and expectation of an individual</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_Toc37239944 \h </w:instrText>
            </w:r>
            <w:r w:rsidR="00826597" w:rsidRPr="00721ED8">
              <w:rPr>
                <w:noProof/>
                <w:webHidden/>
              </w:rPr>
            </w:r>
            <w:r w:rsidR="00826597" w:rsidRPr="00721ED8">
              <w:rPr>
                <w:noProof/>
                <w:webHidden/>
              </w:rPr>
              <w:fldChar w:fldCharType="separate"/>
            </w:r>
            <w:r w:rsidR="00826597" w:rsidRPr="00721ED8">
              <w:rPr>
                <w:noProof/>
                <w:webHidden/>
              </w:rPr>
              <w:t>12</w:t>
            </w:r>
            <w:r w:rsidR="00826597" w:rsidRPr="00721ED8">
              <w:rPr>
                <w:noProof/>
                <w:webHidden/>
              </w:rPr>
              <w:fldChar w:fldCharType="end"/>
            </w:r>
          </w:hyperlink>
        </w:p>
        <w:p w14:paraId="2E7FCCC0"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5" w:history="1">
            <w:r w:rsidR="00826597" w:rsidRPr="00721ED8">
              <w:rPr>
                <w:rStyle w:val="Hyperlink"/>
                <w:noProof/>
                <w:shd w:val="clear" w:color="auto" w:fill="FFFFFF"/>
              </w:rPr>
              <w:t>Focusing on Employee Need Analysis</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_Toc37239945 \h </w:instrText>
            </w:r>
            <w:r w:rsidR="00826597" w:rsidRPr="00721ED8">
              <w:rPr>
                <w:noProof/>
                <w:webHidden/>
              </w:rPr>
            </w:r>
            <w:r w:rsidR="00826597" w:rsidRPr="00721ED8">
              <w:rPr>
                <w:noProof/>
                <w:webHidden/>
              </w:rPr>
              <w:fldChar w:fldCharType="separate"/>
            </w:r>
            <w:r w:rsidR="00826597" w:rsidRPr="00721ED8">
              <w:rPr>
                <w:noProof/>
                <w:webHidden/>
              </w:rPr>
              <w:t>12</w:t>
            </w:r>
            <w:r w:rsidR="00826597" w:rsidRPr="00721ED8">
              <w:rPr>
                <w:noProof/>
                <w:webHidden/>
              </w:rPr>
              <w:fldChar w:fldCharType="end"/>
            </w:r>
          </w:hyperlink>
        </w:p>
        <w:p w14:paraId="77DEA34F"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6" w:history="1">
            <w:r w:rsidR="00826597" w:rsidRPr="00721ED8">
              <w:rPr>
                <w:rStyle w:val="Hyperlink"/>
                <w:noProof/>
                <w:shd w:val="clear" w:color="auto" w:fill="FFFFFF"/>
              </w:rPr>
              <w:t>Policy of Human Resource</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_Toc37239946 \h </w:instrText>
            </w:r>
            <w:r w:rsidR="00826597" w:rsidRPr="00721ED8">
              <w:rPr>
                <w:noProof/>
                <w:webHidden/>
              </w:rPr>
            </w:r>
            <w:r w:rsidR="00826597" w:rsidRPr="00721ED8">
              <w:rPr>
                <w:noProof/>
                <w:webHidden/>
              </w:rPr>
              <w:fldChar w:fldCharType="separate"/>
            </w:r>
            <w:r w:rsidR="00826597" w:rsidRPr="00721ED8">
              <w:rPr>
                <w:noProof/>
                <w:webHidden/>
              </w:rPr>
              <w:t>12</w:t>
            </w:r>
            <w:r w:rsidR="00826597" w:rsidRPr="00721ED8">
              <w:rPr>
                <w:noProof/>
                <w:webHidden/>
              </w:rPr>
              <w:fldChar w:fldCharType="end"/>
            </w:r>
          </w:hyperlink>
        </w:p>
        <w:p w14:paraId="332C0B6E"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7" w:history="1">
            <w:r w:rsidR="00826597" w:rsidRPr="00721ED8">
              <w:rPr>
                <w:rStyle w:val="Hyperlink"/>
                <w:noProof/>
              </w:rPr>
              <w:t>Formulation Personal Development Plan</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_Toc37239947 \h </w:instrText>
            </w:r>
            <w:r w:rsidR="00826597" w:rsidRPr="00721ED8">
              <w:rPr>
                <w:noProof/>
                <w:webHidden/>
              </w:rPr>
            </w:r>
            <w:r w:rsidR="00826597" w:rsidRPr="00721ED8">
              <w:rPr>
                <w:noProof/>
                <w:webHidden/>
              </w:rPr>
              <w:fldChar w:fldCharType="separate"/>
            </w:r>
            <w:r w:rsidR="00826597" w:rsidRPr="00721ED8">
              <w:rPr>
                <w:noProof/>
                <w:webHidden/>
              </w:rPr>
              <w:t>13</w:t>
            </w:r>
            <w:r w:rsidR="00826597" w:rsidRPr="00721ED8">
              <w:rPr>
                <w:noProof/>
                <w:webHidden/>
              </w:rPr>
              <w:fldChar w:fldCharType="end"/>
            </w:r>
          </w:hyperlink>
        </w:p>
        <w:p w14:paraId="3BBF4D02"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8" w:history="1">
            <w:r w:rsidR="00826597" w:rsidRPr="00721ED8">
              <w:rPr>
                <w:rStyle w:val="Hyperlink"/>
                <w:noProof/>
              </w:rPr>
              <w:t>Implementation of PDP</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_Toc37239948 \h </w:instrText>
            </w:r>
            <w:r w:rsidR="00826597" w:rsidRPr="00721ED8">
              <w:rPr>
                <w:noProof/>
                <w:webHidden/>
              </w:rPr>
            </w:r>
            <w:r w:rsidR="00826597" w:rsidRPr="00721ED8">
              <w:rPr>
                <w:noProof/>
                <w:webHidden/>
              </w:rPr>
              <w:fldChar w:fldCharType="separate"/>
            </w:r>
            <w:r w:rsidR="00826597" w:rsidRPr="00721ED8">
              <w:rPr>
                <w:noProof/>
                <w:webHidden/>
              </w:rPr>
              <w:t>13</w:t>
            </w:r>
            <w:r w:rsidR="00826597" w:rsidRPr="00721ED8">
              <w:rPr>
                <w:noProof/>
                <w:webHidden/>
              </w:rPr>
              <w:fldChar w:fldCharType="end"/>
            </w:r>
          </w:hyperlink>
        </w:p>
        <w:p w14:paraId="34FA1B98" w14:textId="77777777" w:rsidR="00826597" w:rsidRPr="00721ED8" w:rsidRDefault="008F6426" w:rsidP="00826597">
          <w:pPr>
            <w:pStyle w:val="TOC2"/>
            <w:tabs>
              <w:tab w:val="right" w:leader="dot" w:pos="9016"/>
            </w:tabs>
            <w:spacing w:line="360" w:lineRule="auto"/>
            <w:rPr>
              <w:rFonts w:asciiTheme="minorHAnsi" w:eastAsiaTheme="minorEastAsia" w:hAnsiTheme="minorHAnsi"/>
              <w:noProof/>
              <w:sz w:val="22"/>
              <w:lang w:val="en-US"/>
            </w:rPr>
          </w:pPr>
          <w:hyperlink w:anchor="_Toc37239949" w:history="1">
            <w:r w:rsidR="00826597" w:rsidRPr="00721ED8">
              <w:rPr>
                <w:rStyle w:val="Hyperlink"/>
                <w:noProof/>
              </w:rPr>
              <w:t>Evaluation of Personal Development Plan</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_Toc37239949 \h </w:instrText>
            </w:r>
            <w:r w:rsidR="00826597" w:rsidRPr="00721ED8">
              <w:rPr>
                <w:noProof/>
                <w:webHidden/>
              </w:rPr>
            </w:r>
            <w:r w:rsidR="00826597" w:rsidRPr="00721ED8">
              <w:rPr>
                <w:noProof/>
                <w:webHidden/>
              </w:rPr>
              <w:fldChar w:fldCharType="separate"/>
            </w:r>
            <w:r w:rsidR="00826597" w:rsidRPr="00721ED8">
              <w:rPr>
                <w:noProof/>
                <w:webHidden/>
              </w:rPr>
              <w:t>13</w:t>
            </w:r>
            <w:r w:rsidR="00826597" w:rsidRPr="00721ED8">
              <w:rPr>
                <w:noProof/>
                <w:webHidden/>
              </w:rPr>
              <w:fldChar w:fldCharType="end"/>
            </w:r>
          </w:hyperlink>
        </w:p>
        <w:p w14:paraId="7A017633" w14:textId="77777777" w:rsidR="00826597" w:rsidRPr="00721ED8" w:rsidRDefault="008F6426" w:rsidP="00826597">
          <w:pPr>
            <w:pStyle w:val="TOC1"/>
            <w:tabs>
              <w:tab w:val="right" w:leader="dot" w:pos="9016"/>
            </w:tabs>
            <w:spacing w:line="360" w:lineRule="auto"/>
            <w:rPr>
              <w:rFonts w:asciiTheme="minorHAnsi" w:eastAsiaTheme="minorEastAsia" w:hAnsiTheme="minorHAnsi"/>
              <w:noProof/>
              <w:sz w:val="22"/>
              <w:lang w:val="en-US"/>
            </w:rPr>
          </w:pPr>
          <w:hyperlink w:anchor="_Toc37239950" w:history="1">
            <w:r w:rsidR="00826597" w:rsidRPr="00721ED8">
              <w:rPr>
                <w:rStyle w:val="Hyperlink"/>
                <w:noProof/>
              </w:rPr>
              <w:t>Reference</w:t>
            </w:r>
            <w:r w:rsidR="00826597" w:rsidRPr="00721ED8">
              <w:rPr>
                <w:noProof/>
                <w:webHidden/>
              </w:rPr>
              <w:tab/>
            </w:r>
            <w:r w:rsidR="00826597" w:rsidRPr="00721ED8">
              <w:rPr>
                <w:noProof/>
                <w:webHidden/>
              </w:rPr>
              <w:fldChar w:fldCharType="begin"/>
            </w:r>
            <w:r w:rsidR="00826597" w:rsidRPr="00721ED8">
              <w:rPr>
                <w:noProof/>
                <w:webHidden/>
              </w:rPr>
              <w:instrText xml:space="preserve"> PAGEREF _Toc37239950 \h </w:instrText>
            </w:r>
            <w:r w:rsidR="00826597" w:rsidRPr="00721ED8">
              <w:rPr>
                <w:noProof/>
                <w:webHidden/>
              </w:rPr>
            </w:r>
            <w:r w:rsidR="00826597" w:rsidRPr="00721ED8">
              <w:rPr>
                <w:noProof/>
                <w:webHidden/>
              </w:rPr>
              <w:fldChar w:fldCharType="separate"/>
            </w:r>
            <w:r w:rsidR="00826597" w:rsidRPr="00721ED8">
              <w:rPr>
                <w:noProof/>
                <w:webHidden/>
              </w:rPr>
              <w:t>16</w:t>
            </w:r>
            <w:r w:rsidR="00826597" w:rsidRPr="00721ED8">
              <w:rPr>
                <w:noProof/>
                <w:webHidden/>
              </w:rPr>
              <w:fldChar w:fldCharType="end"/>
            </w:r>
          </w:hyperlink>
        </w:p>
        <w:p w14:paraId="4500B251" w14:textId="77777777" w:rsidR="00497660" w:rsidRPr="00721ED8" w:rsidRDefault="00497660" w:rsidP="00826597">
          <w:pPr>
            <w:spacing w:line="360" w:lineRule="auto"/>
          </w:pPr>
          <w:r w:rsidRPr="00721ED8">
            <w:rPr>
              <w:b/>
              <w:bCs/>
            </w:rPr>
            <w:fldChar w:fldCharType="end"/>
          </w:r>
        </w:p>
      </w:sdtContent>
    </w:sdt>
    <w:p w14:paraId="49C844B2" w14:textId="5986A768" w:rsidR="00271E1B" w:rsidRPr="00721ED8" w:rsidRDefault="00271E1B" w:rsidP="00497660">
      <w:pPr>
        <w:spacing w:line="259" w:lineRule="auto"/>
        <w:rPr>
          <w:rFonts w:cs="Times New Roman"/>
          <w:color w:val="222222"/>
          <w:szCs w:val="24"/>
          <w:shd w:val="clear" w:color="auto" w:fill="FFFFFF"/>
        </w:rPr>
      </w:pPr>
    </w:p>
    <w:p w14:paraId="796D3994" w14:textId="77777777" w:rsidR="00271E1B" w:rsidRPr="00721ED8" w:rsidRDefault="00271E1B" w:rsidP="00497660">
      <w:pPr>
        <w:pStyle w:val="Heading1"/>
        <w:rPr>
          <w:shd w:val="clear" w:color="auto" w:fill="FFFFFF"/>
        </w:rPr>
        <w:sectPr w:rsidR="00271E1B" w:rsidRPr="00721ED8">
          <w:pgSz w:w="11906" w:h="16838"/>
          <w:pgMar w:top="1440" w:right="1440" w:bottom="1440" w:left="1440" w:header="708" w:footer="708" w:gutter="0"/>
          <w:cols w:space="708"/>
          <w:docGrid w:linePitch="360"/>
        </w:sectPr>
      </w:pPr>
    </w:p>
    <w:p w14:paraId="251F4ADD" w14:textId="7BEE20CC" w:rsidR="00497660" w:rsidRPr="00721ED8" w:rsidRDefault="00497660" w:rsidP="00497660">
      <w:pPr>
        <w:pStyle w:val="Heading1"/>
        <w:rPr>
          <w:shd w:val="clear" w:color="auto" w:fill="FFFFFF"/>
        </w:rPr>
      </w:pPr>
      <w:bookmarkStart w:id="1" w:name="_Toc37239931"/>
      <w:r w:rsidRPr="00721ED8">
        <w:rPr>
          <w:shd w:val="clear" w:color="auto" w:fill="FFFFFF"/>
        </w:rPr>
        <w:lastRenderedPageBreak/>
        <w:t>Introduction</w:t>
      </w:r>
      <w:bookmarkEnd w:id="1"/>
      <w:r w:rsidRPr="00721ED8">
        <w:rPr>
          <w:shd w:val="clear" w:color="auto" w:fill="FFFFFF"/>
        </w:rPr>
        <w:tab/>
      </w:r>
    </w:p>
    <w:p w14:paraId="3C87C632" w14:textId="0D8E1CB8" w:rsidR="00497660" w:rsidRPr="00721ED8" w:rsidRDefault="00497660" w:rsidP="00497660">
      <w:pPr>
        <w:rPr>
          <w:lang w:val="en-US"/>
        </w:rPr>
      </w:pPr>
      <w:r w:rsidRPr="00721ED8">
        <w:tab/>
        <w:t xml:space="preserve">The report is based on </w:t>
      </w:r>
      <w:r w:rsidR="00D9340C" w:rsidRPr="00721ED8">
        <w:t xml:space="preserve">the </w:t>
      </w:r>
      <w:r w:rsidRPr="00721ED8">
        <w:t xml:space="preserve">development of relationship and achievement at </w:t>
      </w:r>
      <w:r w:rsidR="00D9340C" w:rsidRPr="00721ED8">
        <w:t xml:space="preserve">the </w:t>
      </w:r>
      <w:r w:rsidRPr="00721ED8">
        <w:t xml:space="preserve">workplace of employees working at Tesco. The report particularly considered the case study of Tesco to analyse the workplace relationship and achievement criteria. The primary focus of the report is on employee and the role of human resource in maintaining fruitful environment at Tesco. The current report examines </w:t>
      </w:r>
      <w:r w:rsidR="00D9340C" w:rsidRPr="00721ED8">
        <w:t xml:space="preserve">the </w:t>
      </w:r>
      <w:r w:rsidRPr="00721ED8">
        <w:t xml:space="preserve">workplace environment of Tesco to understand the perspective of </w:t>
      </w:r>
      <w:r w:rsidR="00D9340C" w:rsidRPr="00721ED8">
        <w:t xml:space="preserve">the </w:t>
      </w:r>
      <w:r w:rsidRPr="00721ED8">
        <w:t>organisation and workforce pertaining to employee experience. Additionally, the report illustrates the personal development plan to showcase the key skills for employees required at Tesco as well as the benefits provided by an organisation to their key human resources. The report relates multiple management theories to support the analysis of workplace relationship at Tesco.</w:t>
      </w:r>
    </w:p>
    <w:p w14:paraId="3FCB31B3" w14:textId="77777777" w:rsidR="00497660" w:rsidRPr="00721ED8" w:rsidRDefault="00497660" w:rsidP="00497660">
      <w:pPr>
        <w:rPr>
          <w:shd w:val="clear" w:color="auto" w:fill="FFFFFF"/>
        </w:rPr>
      </w:pPr>
    </w:p>
    <w:p w14:paraId="713E6914" w14:textId="77777777" w:rsidR="00497660" w:rsidRPr="00721ED8" w:rsidRDefault="00497660" w:rsidP="00497660">
      <w:pPr>
        <w:pStyle w:val="Heading1"/>
        <w:rPr>
          <w:shd w:val="clear" w:color="auto" w:fill="FFFFFF"/>
        </w:rPr>
      </w:pPr>
      <w:bookmarkStart w:id="2" w:name="_Toc37239932"/>
      <w:r w:rsidRPr="00721ED8">
        <w:rPr>
          <w:shd w:val="clear" w:color="auto" w:fill="FFFFFF"/>
        </w:rPr>
        <w:t>1. Critically assessing the potential benefits to the organisation and the individual of personally developing individuals in the workplace</w:t>
      </w:r>
      <w:bookmarkEnd w:id="2"/>
      <w:r w:rsidRPr="00721ED8">
        <w:rPr>
          <w:shd w:val="clear" w:color="auto" w:fill="FFFFFF"/>
        </w:rPr>
        <w:tab/>
      </w:r>
    </w:p>
    <w:p w14:paraId="0252284B" w14:textId="765839B9" w:rsidR="00497660" w:rsidRPr="00721ED8" w:rsidRDefault="00497660" w:rsidP="00497660">
      <w:r w:rsidRPr="00721ED8">
        <w:tab/>
        <w:t xml:space="preserve">According to the studies of </w:t>
      </w:r>
      <w:r w:rsidRPr="00721ED8">
        <w:rPr>
          <w:rFonts w:cs="Times New Roman"/>
          <w:szCs w:val="24"/>
        </w:rPr>
        <w:t>Mollah, and Sharif (2014)</w:t>
      </w:r>
      <w:r w:rsidRPr="00721ED8">
        <w:t xml:space="preserve">; </w:t>
      </w:r>
      <w:r w:rsidRPr="00721ED8">
        <w:rPr>
          <w:rFonts w:cs="Times New Roman"/>
          <w:szCs w:val="24"/>
        </w:rPr>
        <w:t>Gopalia (2012)</w:t>
      </w:r>
      <w:r w:rsidRPr="00721ED8">
        <w:t xml:space="preserve"> Tesco is one of the renowned supermarkets of </w:t>
      </w:r>
      <w:r w:rsidR="00D9340C" w:rsidRPr="00721ED8">
        <w:t xml:space="preserve">the </w:t>
      </w:r>
      <w:r w:rsidRPr="00721ED8">
        <w:t xml:space="preserve">UK that offers </w:t>
      </w:r>
      <w:r w:rsidR="00D9340C" w:rsidRPr="00721ED8">
        <w:t xml:space="preserve">a </w:t>
      </w:r>
      <w:r w:rsidRPr="00721ED8">
        <w:t xml:space="preserve">wide range of grocery products. Additionally, the studies of </w:t>
      </w:r>
      <w:r w:rsidRPr="00721ED8">
        <w:rPr>
          <w:rFonts w:cs="Times New Roman"/>
          <w:szCs w:val="24"/>
        </w:rPr>
        <w:t xml:space="preserve">Samantara and Sharma (2015) </w:t>
      </w:r>
      <w:r w:rsidRPr="00721ED8">
        <w:t xml:space="preserve">stated that Tesco acts as </w:t>
      </w:r>
      <w:r w:rsidR="00D9340C" w:rsidRPr="00721ED8">
        <w:t xml:space="preserve">a </w:t>
      </w:r>
      <w:r w:rsidRPr="00721ED8">
        <w:t xml:space="preserve">merchandise retailer in the market. The company considers </w:t>
      </w:r>
      <w:r w:rsidR="00D9340C" w:rsidRPr="00721ED8">
        <w:t>its</w:t>
      </w:r>
      <w:r w:rsidRPr="00721ED8">
        <w:t xml:space="preserve"> employee as one of the prominent assets of a firm and treats them as a family</w:t>
      </w:r>
      <w:r w:rsidRPr="00721ED8">
        <w:rPr>
          <w:rFonts w:cs="Times New Roman"/>
          <w:szCs w:val="24"/>
        </w:rPr>
        <w:t xml:space="preserve"> (Haddock-Millar and Rigby, 2015)</w:t>
      </w:r>
      <w:r w:rsidRPr="00721ED8">
        <w:t>. The human resources at Tesco ha</w:t>
      </w:r>
      <w:r w:rsidR="00D9340C" w:rsidRPr="00721ED8">
        <w:t>ve</w:t>
      </w:r>
      <w:r w:rsidRPr="00721ED8">
        <w:t xml:space="preserve"> </w:t>
      </w:r>
      <w:r w:rsidR="00D9340C" w:rsidRPr="00721ED8">
        <w:t xml:space="preserve">a </w:t>
      </w:r>
      <w:r w:rsidRPr="00721ED8">
        <w:t>high inclination for putting their customer first, however, the company believes their employees are major resources as well and must be treated with similar value</w:t>
      </w:r>
      <w:r w:rsidRPr="00721ED8">
        <w:rPr>
          <w:rFonts w:cs="Times New Roman"/>
          <w:szCs w:val="24"/>
        </w:rPr>
        <w:t xml:space="preserve"> (Mollah, and Sharif, 2014)</w:t>
      </w:r>
      <w:r w:rsidRPr="00721ED8">
        <w:t xml:space="preserve">. The recruiting and staffing at Tesco </w:t>
      </w:r>
      <w:r w:rsidR="00D9340C" w:rsidRPr="00721ED8">
        <w:t>are</w:t>
      </w:r>
      <w:r w:rsidRPr="00721ED8">
        <w:t xml:space="preserve"> mostly internal which is done through </w:t>
      </w:r>
      <w:r w:rsidR="00D9340C" w:rsidRPr="00721ED8">
        <w:t xml:space="preserve">a </w:t>
      </w:r>
      <w:r w:rsidRPr="00721ED8">
        <w:rPr>
          <w:lang w:val="en-US"/>
        </w:rPr>
        <w:t xml:space="preserve">referral of </w:t>
      </w:r>
      <w:r w:rsidRPr="00721ED8">
        <w:t xml:space="preserve">internal staff and job posting. The human resources at Tesco promote equal treatment of all the employees and make sure that each working at Tesco gets </w:t>
      </w:r>
      <w:r w:rsidR="00D9340C" w:rsidRPr="00721ED8">
        <w:t xml:space="preserve">a </w:t>
      </w:r>
      <w:r w:rsidRPr="00721ED8">
        <w:t>benefit for their hard work and dedication</w:t>
      </w:r>
      <w:r w:rsidRPr="00721ED8">
        <w:rPr>
          <w:rFonts w:cs="Times New Roman"/>
          <w:szCs w:val="24"/>
        </w:rPr>
        <w:t xml:space="preserve"> (Zhavoronkov, 2015)</w:t>
      </w:r>
      <w:r w:rsidRPr="00721ED8">
        <w:t xml:space="preserve">. </w:t>
      </w:r>
    </w:p>
    <w:p w14:paraId="24E07AD2" w14:textId="77777777" w:rsidR="00497660" w:rsidRPr="00721ED8" w:rsidRDefault="00497660" w:rsidP="00497660"/>
    <w:p w14:paraId="52D49F42" w14:textId="3CD7AD2F" w:rsidR="00497660" w:rsidRPr="00721ED8" w:rsidRDefault="000005FE" w:rsidP="00497660">
      <w:pPr>
        <w:pStyle w:val="Heading2"/>
        <w:rPr>
          <w:shd w:val="clear" w:color="auto" w:fill="FFFFFF"/>
          <w:lang w:val="en-US"/>
        </w:rPr>
      </w:pPr>
      <w:bookmarkStart w:id="3" w:name="_Toc37239933"/>
      <w:r w:rsidRPr="00721ED8">
        <w:rPr>
          <w:shd w:val="clear" w:color="auto" w:fill="FFFFFF"/>
        </w:rPr>
        <w:t>Profitability and Performance</w:t>
      </w:r>
      <w:bookmarkEnd w:id="3"/>
    </w:p>
    <w:p w14:paraId="41EE9712" w14:textId="64209F6A" w:rsidR="00497660" w:rsidRPr="00721ED8" w:rsidRDefault="00497660" w:rsidP="00497660">
      <w:r w:rsidRPr="00721ED8">
        <w:tab/>
        <w:t>For every organisation, performance is a major factor that determines the productivity of an organisation</w:t>
      </w:r>
      <w:r w:rsidRPr="00721ED8">
        <w:rPr>
          <w:rFonts w:cs="Times New Roman"/>
          <w:szCs w:val="24"/>
        </w:rPr>
        <w:t xml:space="preserve"> (Nwagbara, 2010)</w:t>
      </w:r>
      <w:r w:rsidRPr="00721ED8">
        <w:t>. The productivity of employees assist</w:t>
      </w:r>
      <w:r w:rsidR="00D9340C" w:rsidRPr="00721ED8">
        <w:t>s</w:t>
      </w:r>
      <w:r w:rsidRPr="00721ED8">
        <w:t xml:space="preserve"> an organisation in understanding their capacity to perform. Whereas, the performance of an organisation helps an employee in exploring their capacity to grow in </w:t>
      </w:r>
      <w:r w:rsidR="00D9340C" w:rsidRPr="00721ED8">
        <w:t xml:space="preserve">a </w:t>
      </w:r>
      <w:r w:rsidRPr="00721ED8">
        <w:t>particular field (</w:t>
      </w:r>
      <w:r w:rsidRPr="00721ED8">
        <w:rPr>
          <w:rFonts w:cs="Times New Roman"/>
          <w:szCs w:val="24"/>
        </w:rPr>
        <w:t>Brannen et al. 2013)</w:t>
      </w:r>
      <w:r w:rsidRPr="00721ED8">
        <w:t xml:space="preserve">. Hence, productivity and performance can be considered as </w:t>
      </w:r>
      <w:r w:rsidR="00D9340C" w:rsidRPr="00721ED8">
        <w:t xml:space="preserve">a </w:t>
      </w:r>
      <w:r w:rsidRPr="00721ED8">
        <w:t xml:space="preserve">crucial element for the management and workforce. The consistent performance of </w:t>
      </w:r>
      <w:r w:rsidR="00D9340C" w:rsidRPr="00721ED8">
        <w:t xml:space="preserve">the </w:t>
      </w:r>
      <w:r w:rsidRPr="00721ED8">
        <w:t>organisation assists human resources in gathering productive pool of employees that are long</w:t>
      </w:r>
      <w:r w:rsidR="00D9340C" w:rsidRPr="00721ED8">
        <w:t>-</w:t>
      </w:r>
      <w:r w:rsidRPr="00721ED8">
        <w:t xml:space="preserve">lasting and committed. Additionally, effective productivity of workforce inclines the organisation to offer incentives and other benefits to the workforce that builds </w:t>
      </w:r>
      <w:r w:rsidR="00D9340C" w:rsidRPr="00721ED8">
        <w:t xml:space="preserve">a </w:t>
      </w:r>
      <w:r w:rsidRPr="00721ED8">
        <w:t xml:space="preserve">good relationship between the management and employees. When incentives are provided, </w:t>
      </w:r>
      <w:r w:rsidR="00D9340C" w:rsidRPr="00721ED8">
        <w:t xml:space="preserve">the </w:t>
      </w:r>
      <w:r w:rsidRPr="00721ED8">
        <w:t>employee tend</w:t>
      </w:r>
      <w:r w:rsidR="00D9340C" w:rsidRPr="00721ED8">
        <w:t>s</w:t>
      </w:r>
      <w:r w:rsidRPr="00721ED8">
        <w:t xml:space="preserve"> to achieve workplace goals and gets more motivated and dedicated to the organisation. </w:t>
      </w:r>
    </w:p>
    <w:p w14:paraId="79265D2F" w14:textId="225EAD27" w:rsidR="00497660" w:rsidRPr="00721ED8" w:rsidRDefault="00497660" w:rsidP="00497660">
      <w:r w:rsidRPr="00721ED8">
        <w:tab/>
        <w:t xml:space="preserve">In terms of Tesco, the organisation conducts quarterly training and development session for their employees to improve their intensity of working and teach the functions of management so that they could become future players in the organisation </w:t>
      </w:r>
      <w:r w:rsidRPr="00721ED8">
        <w:rPr>
          <w:rFonts w:cs="Times New Roman"/>
          <w:szCs w:val="24"/>
        </w:rPr>
        <w:t>Sung and Sternquist (2010)</w:t>
      </w:r>
      <w:r w:rsidRPr="00721ED8">
        <w:t xml:space="preserve">. Additionally, Tesco follows equality between the workforce and management to maintain </w:t>
      </w:r>
      <w:r w:rsidR="00D9340C" w:rsidRPr="00721ED8">
        <w:t xml:space="preserve">a </w:t>
      </w:r>
      <w:r w:rsidRPr="00721ED8">
        <w:t xml:space="preserve">productive and functional environment at various stores; as it contributes </w:t>
      </w:r>
      <w:r w:rsidR="00D9340C" w:rsidRPr="00721ED8">
        <w:t>to</w:t>
      </w:r>
      <w:r w:rsidRPr="00721ED8">
        <w:t xml:space="preserve"> increasing the performance of employees. According to the research of </w:t>
      </w:r>
      <w:r w:rsidRPr="00721ED8">
        <w:rPr>
          <w:rFonts w:cs="Times New Roman"/>
          <w:szCs w:val="24"/>
        </w:rPr>
        <w:t>Laffy and Walters (2016)</w:t>
      </w:r>
      <w:r w:rsidRPr="00721ED8">
        <w:t>, good performance of an organisation and productive output of workplace provides mutual benefit to management and employees and lead the organisation towards growth. By analysing the case study, it has been found that Tesco follows human resource optimisation model in order encourage the motivation approach among HR managers that follows performance appraisal techniques to increase the output of the workforce</w:t>
      </w:r>
      <w:r w:rsidRPr="00721ED8">
        <w:rPr>
          <w:rFonts w:cs="Times New Roman"/>
          <w:szCs w:val="24"/>
        </w:rPr>
        <w:t xml:space="preserve"> (Samantara and Sharma, 2015)</w:t>
      </w:r>
      <w:r w:rsidRPr="00721ED8">
        <w:t xml:space="preserve">. </w:t>
      </w:r>
    </w:p>
    <w:p w14:paraId="4FD1D77F" w14:textId="77777777" w:rsidR="00497660" w:rsidRPr="00721ED8" w:rsidRDefault="00497660" w:rsidP="00497660"/>
    <w:p w14:paraId="4045140E" w14:textId="23A17145" w:rsidR="00497660" w:rsidRPr="00721ED8" w:rsidRDefault="00870564" w:rsidP="00497660">
      <w:pPr>
        <w:pStyle w:val="Heading2"/>
        <w:rPr>
          <w:shd w:val="clear" w:color="auto" w:fill="FFFFFF"/>
        </w:rPr>
      </w:pPr>
      <w:bookmarkStart w:id="4" w:name="_Toc37239934"/>
      <w:r w:rsidRPr="00721ED8">
        <w:rPr>
          <w:shd w:val="clear" w:color="auto" w:fill="FFFFFF"/>
        </w:rPr>
        <w:t xml:space="preserve">Frequent </w:t>
      </w:r>
      <w:r w:rsidR="00497660" w:rsidRPr="00721ED8">
        <w:rPr>
          <w:shd w:val="clear" w:color="auto" w:fill="FFFFFF"/>
        </w:rPr>
        <w:t>Promotion Initiatives for Workforce</w:t>
      </w:r>
      <w:bookmarkEnd w:id="4"/>
    </w:p>
    <w:p w14:paraId="351F2CA9" w14:textId="74933403" w:rsidR="00497660" w:rsidRPr="00721ED8" w:rsidRDefault="00497660" w:rsidP="00497660">
      <w:r w:rsidRPr="00721ED8">
        <w:tab/>
        <w:t xml:space="preserve">One of another potential benefit to organisation and individual would be the promotion. The promotion criteria at Tesco depends on </w:t>
      </w:r>
      <w:r w:rsidR="00D9340C" w:rsidRPr="00721ED8">
        <w:t xml:space="preserve">a </w:t>
      </w:r>
      <w:r w:rsidRPr="00721ED8">
        <w:t xml:space="preserve">specific set of skills and knowledge, the company occasionally follows the practice of promoting internal staff rather going for an external employee as it saves </w:t>
      </w:r>
      <w:r w:rsidR="00D9340C" w:rsidRPr="00721ED8">
        <w:t xml:space="preserve">the </w:t>
      </w:r>
      <w:r w:rsidRPr="00721ED8">
        <w:t>considerable cost of recruitment for the firm</w:t>
      </w:r>
      <w:r w:rsidRPr="00721ED8">
        <w:rPr>
          <w:rFonts w:cs="Times New Roman"/>
          <w:szCs w:val="24"/>
        </w:rPr>
        <w:t xml:space="preserve"> (Walsh, 2015)</w:t>
      </w:r>
      <w:r w:rsidRPr="00721ED8">
        <w:t xml:space="preserve">. Additionally, Tesco considers their internal staff as family and inclines their internal staff for towards growth thus they conduct training and development sessions where they brief them on required skills and knowledge for </w:t>
      </w:r>
      <w:r w:rsidR="00D9340C" w:rsidRPr="00721ED8">
        <w:t xml:space="preserve">a </w:t>
      </w:r>
      <w:r w:rsidRPr="00721ED8">
        <w:t>managerial position (</w:t>
      </w:r>
      <w:r w:rsidRPr="00721ED8">
        <w:rPr>
          <w:rFonts w:cs="Times New Roman"/>
          <w:szCs w:val="24"/>
        </w:rPr>
        <w:t>Nwagbara, 2010)</w:t>
      </w:r>
      <w:r w:rsidRPr="00721ED8">
        <w:t xml:space="preserve">. However, the research of </w:t>
      </w:r>
      <w:r w:rsidRPr="00721ED8">
        <w:rPr>
          <w:rFonts w:cs="Times New Roman"/>
          <w:szCs w:val="24"/>
        </w:rPr>
        <w:t xml:space="preserve">Zhavoronkov (2015) </w:t>
      </w:r>
      <w:r w:rsidRPr="00721ED8">
        <w:t xml:space="preserve">stated that it creates </w:t>
      </w:r>
      <w:r w:rsidR="00D9340C" w:rsidRPr="00721ED8">
        <w:t xml:space="preserve">an </w:t>
      </w:r>
      <w:r w:rsidRPr="00721ED8">
        <w:t xml:space="preserve">internal competitor within </w:t>
      </w:r>
      <w:r w:rsidR="00D9340C" w:rsidRPr="00721ED8">
        <w:t xml:space="preserve">the </w:t>
      </w:r>
      <w:r w:rsidRPr="00721ED8">
        <w:t xml:space="preserve">workforce and can be unfavourable for firms. But, on the other hand, promoting someone from internal staff increases overall output from the workforce and requires less time for training the staff due to extensive experience from working at </w:t>
      </w:r>
      <w:r w:rsidR="00D9340C" w:rsidRPr="00721ED8">
        <w:t xml:space="preserve">a </w:t>
      </w:r>
      <w:r w:rsidRPr="00721ED8">
        <w:t xml:space="preserve">similar organisation. By evaluating the promotional initiative at Tesco, it has been found that the theory of experiential learning can be applicable here. According to the research of </w:t>
      </w:r>
      <w:r w:rsidRPr="00721ED8">
        <w:rPr>
          <w:rFonts w:cs="Times New Roman"/>
          <w:szCs w:val="24"/>
        </w:rPr>
        <w:t>Yardley, Teunissen and Dornan (2012)</w:t>
      </w:r>
      <w:r w:rsidRPr="00721ED8">
        <w:t xml:space="preserve">, experiential learning is a process of learning from experience. Since the existing workforce at Tesco knows the procedure and function of </w:t>
      </w:r>
      <w:r w:rsidR="00D9340C" w:rsidRPr="00721ED8">
        <w:t xml:space="preserve">the </w:t>
      </w:r>
      <w:r w:rsidRPr="00721ED8">
        <w:t xml:space="preserve">workplace as they have experience of working there, they tend to learn things faster when getting promoted and deliver more output than </w:t>
      </w:r>
      <w:r w:rsidR="00D9340C" w:rsidRPr="00721ED8">
        <w:t xml:space="preserve">an </w:t>
      </w:r>
      <w:r w:rsidRPr="00721ED8">
        <w:t>external employee (</w:t>
      </w:r>
      <w:r w:rsidRPr="00721ED8">
        <w:rPr>
          <w:rFonts w:cs="Times New Roman"/>
          <w:szCs w:val="24"/>
        </w:rPr>
        <w:t>Laffy and Walters, 2016)</w:t>
      </w:r>
      <w:r w:rsidRPr="00721ED8">
        <w:t xml:space="preserve">.  </w:t>
      </w:r>
    </w:p>
    <w:p w14:paraId="0801257E" w14:textId="77777777" w:rsidR="00497660" w:rsidRPr="00721ED8" w:rsidRDefault="00497660" w:rsidP="00497660"/>
    <w:p w14:paraId="2F07FAF0" w14:textId="3870E268" w:rsidR="00497660" w:rsidRPr="00721ED8" w:rsidRDefault="000005FE" w:rsidP="00497660">
      <w:pPr>
        <w:pStyle w:val="Heading2"/>
        <w:rPr>
          <w:shd w:val="clear" w:color="auto" w:fill="FFFFFF"/>
        </w:rPr>
      </w:pPr>
      <w:bookmarkStart w:id="5" w:name="_Toc37239935"/>
      <w:r w:rsidRPr="00721ED8">
        <w:rPr>
          <w:shd w:val="clear" w:color="auto" w:fill="FFFFFF"/>
        </w:rPr>
        <w:t>Long-Lasting Workforce</w:t>
      </w:r>
      <w:bookmarkEnd w:id="5"/>
    </w:p>
    <w:p w14:paraId="60328A73" w14:textId="1467F0A1" w:rsidR="00497660" w:rsidRPr="00721ED8" w:rsidRDefault="00497660" w:rsidP="00497660">
      <w:r w:rsidRPr="00721ED8">
        <w:tab/>
        <w:t xml:space="preserve">The study of </w:t>
      </w:r>
      <w:r w:rsidRPr="00721ED8">
        <w:rPr>
          <w:rFonts w:cs="Times New Roman"/>
          <w:szCs w:val="24"/>
        </w:rPr>
        <w:t>Sung and Sternquist (2010)</w:t>
      </w:r>
      <w:r w:rsidRPr="00721ED8">
        <w:t xml:space="preserve"> indicated that the phenomena of longevity appl</w:t>
      </w:r>
      <w:r w:rsidR="00D9340C" w:rsidRPr="00721ED8">
        <w:t>y</w:t>
      </w:r>
      <w:r w:rsidRPr="00721ED8">
        <w:t xml:space="preserve"> in human resource of various firms that enforces the concept of longevity to increase the lifespan of a particular employee at a workplace. The potential benefit of developing the workforce at Tesco can be related with the concept of longevity as this concept encourages the </w:t>
      </w:r>
      <w:r w:rsidRPr="00721ED8">
        <w:lastRenderedPageBreak/>
        <w:t xml:space="preserve">workforce for staying longer at Tesco and become senior resources that would work on taking the company forward in future. In order to support the phenomena, the theory of reinforcement by Skinner can be applicable here. The research of </w:t>
      </w:r>
      <w:r w:rsidRPr="00721ED8">
        <w:rPr>
          <w:rFonts w:cs="Times New Roman"/>
          <w:szCs w:val="24"/>
        </w:rPr>
        <w:t>Brannen et al. (2013)</w:t>
      </w:r>
      <w:r w:rsidRPr="00721ED8">
        <w:t xml:space="preserve"> elaborated the theory of reinforcement by stating that the behaviour of an employee is framed through the environment of </w:t>
      </w:r>
      <w:r w:rsidR="00D9340C" w:rsidRPr="00721ED8">
        <w:t xml:space="preserve">the </w:t>
      </w:r>
      <w:r w:rsidRPr="00721ED8">
        <w:t>workplace. In terms of Tesco, the company highly believes in motivating their employees through several incentives such as movie tickets and free groceries as th</w:t>
      </w:r>
      <w:r w:rsidR="00D9340C" w:rsidRPr="00721ED8">
        <w:t>is</w:t>
      </w:r>
      <w:r w:rsidRPr="00721ED8">
        <w:t xml:space="preserve"> effort reinforces the workforce to work for </w:t>
      </w:r>
      <w:r w:rsidR="00D9340C" w:rsidRPr="00721ED8">
        <w:t xml:space="preserve">a </w:t>
      </w:r>
      <w:r w:rsidRPr="00721ED8">
        <w:t>longer period at Tesco</w:t>
      </w:r>
      <w:r w:rsidRPr="00721ED8">
        <w:rPr>
          <w:rFonts w:cs="Times New Roman"/>
          <w:szCs w:val="24"/>
        </w:rPr>
        <w:t xml:space="preserve"> (Sung and Sternquist, 2010)</w:t>
      </w:r>
      <w:r w:rsidRPr="00721ED8">
        <w:t>.</w:t>
      </w:r>
    </w:p>
    <w:p w14:paraId="0DF63FA3" w14:textId="2ADBED95" w:rsidR="00497660" w:rsidRPr="00721ED8" w:rsidRDefault="00497660" w:rsidP="00497660">
      <w:r w:rsidRPr="00721ED8">
        <w:tab/>
        <w:t xml:space="preserve">From the view of an employee, the workforce at Tesco works harder to get the benefit of Longevity at Tesco; by this way, organisation tend to get more output while the employee learns new skills and faster pace for working in </w:t>
      </w:r>
      <w:r w:rsidR="00D9340C" w:rsidRPr="00721ED8">
        <w:t xml:space="preserve">a </w:t>
      </w:r>
      <w:r w:rsidRPr="00721ED8">
        <w:t xml:space="preserve">complex environment. The concept of longevity also benefits a workforce through </w:t>
      </w:r>
      <w:r w:rsidR="00D9340C" w:rsidRPr="00721ED8">
        <w:t xml:space="preserve">the </w:t>
      </w:r>
      <w:r w:rsidRPr="00721ED8">
        <w:t xml:space="preserve">achievement of career goals such as employee getting training and development at Tesco for </w:t>
      </w:r>
      <w:r w:rsidR="00D9340C" w:rsidRPr="00721ED8">
        <w:t xml:space="preserve">the </w:t>
      </w:r>
      <w:r w:rsidRPr="00721ED8">
        <w:t>longer period can initiate newer practices at Tesco that can further improve multiple proces</w:t>
      </w:r>
      <w:r w:rsidR="00D9340C" w:rsidRPr="00721ED8">
        <w:t>se</w:t>
      </w:r>
      <w:r w:rsidRPr="00721ED8">
        <w:t>s of career development (</w:t>
      </w:r>
      <w:r w:rsidRPr="00721ED8">
        <w:rPr>
          <w:rFonts w:cs="Times New Roman"/>
          <w:szCs w:val="24"/>
        </w:rPr>
        <w:t>Zhavoronkov, 2015)</w:t>
      </w:r>
      <w:r w:rsidRPr="00721ED8">
        <w:t xml:space="preserve">. </w:t>
      </w:r>
      <w:r w:rsidR="00D9340C" w:rsidRPr="00721ED8">
        <w:t>The w</w:t>
      </w:r>
      <w:r w:rsidRPr="00721ED8">
        <w:t xml:space="preserve">orkforce at Tesco is highly motivated and learns key skills such as persuasion and interpersonal skills that attract more customer and inclines them to purchase more products by which company earns </w:t>
      </w:r>
      <w:r w:rsidR="00D9340C" w:rsidRPr="00721ED8">
        <w:t xml:space="preserve">a </w:t>
      </w:r>
      <w:r w:rsidRPr="00721ED8">
        <w:t>profit and such skills can benefit the workforce as well in their personal lives (</w:t>
      </w:r>
      <w:r w:rsidRPr="00721ED8">
        <w:rPr>
          <w:rFonts w:cs="Times New Roman"/>
          <w:szCs w:val="24"/>
        </w:rPr>
        <w:t>Brannen et al. 2013)</w:t>
      </w:r>
      <w:r w:rsidRPr="00721ED8">
        <w:t>.</w:t>
      </w:r>
    </w:p>
    <w:p w14:paraId="3AF40C3C" w14:textId="3C76DD05" w:rsidR="00497660" w:rsidRPr="00721ED8" w:rsidRDefault="00497660" w:rsidP="00497660">
      <w:r w:rsidRPr="00721ED8">
        <w:tab/>
        <w:t xml:space="preserve">From the view of </w:t>
      </w:r>
      <w:r w:rsidR="00D9340C" w:rsidRPr="00721ED8">
        <w:t xml:space="preserve">the </w:t>
      </w:r>
      <w:r w:rsidRPr="00721ED8">
        <w:t xml:space="preserve">management at Tesco, HR managers highly believe in developing </w:t>
      </w:r>
      <w:r w:rsidR="00D9340C" w:rsidRPr="00721ED8">
        <w:t xml:space="preserve">the </w:t>
      </w:r>
      <w:r w:rsidRPr="00721ED8">
        <w:t>long</w:t>
      </w:r>
      <w:r w:rsidR="00D9340C" w:rsidRPr="00721ED8">
        <w:t>-</w:t>
      </w:r>
      <w:r w:rsidRPr="00721ED8">
        <w:t xml:space="preserve">lasting skillset of their workforce as it benefits the firm by increasing their sales and assist a workforce in achieving their career goals. According to the study of </w:t>
      </w:r>
      <w:r w:rsidRPr="00721ED8">
        <w:rPr>
          <w:rFonts w:cs="Times New Roman"/>
          <w:szCs w:val="24"/>
        </w:rPr>
        <w:t>Mollah, and Sharif (2014)</w:t>
      </w:r>
      <w:r w:rsidRPr="00721ED8">
        <w:t xml:space="preserve">, it is possible to develop longevity through </w:t>
      </w:r>
      <w:r w:rsidR="00D9340C" w:rsidRPr="00721ED8">
        <w:t xml:space="preserve">the </w:t>
      </w:r>
      <w:r w:rsidRPr="00721ED8">
        <w:t>long-term relationship between the workforce and the management as it allow</w:t>
      </w:r>
      <w:r w:rsidR="00D9340C" w:rsidRPr="00721ED8">
        <w:t>s</w:t>
      </w:r>
      <w:r w:rsidRPr="00721ED8">
        <w:t xml:space="preserve"> the management in understanding the needs of </w:t>
      </w:r>
      <w:r w:rsidR="00D9340C" w:rsidRPr="00721ED8">
        <w:t xml:space="preserve">the </w:t>
      </w:r>
      <w:r w:rsidRPr="00721ED8">
        <w:t xml:space="preserve">workforce through which they can manage them. In terms of Tesco, the human resources tire </w:t>
      </w:r>
      <w:r w:rsidRPr="00721ED8">
        <w:lastRenderedPageBreak/>
        <w:t xml:space="preserve">their best to minimise the gap between the management and employees to promote the fruitful environment at </w:t>
      </w:r>
      <w:r w:rsidR="00D9340C" w:rsidRPr="00721ED8">
        <w:t xml:space="preserve">the </w:t>
      </w:r>
      <w:r w:rsidRPr="00721ED8">
        <w:t>workplace (</w:t>
      </w:r>
      <w:r w:rsidRPr="00721ED8">
        <w:rPr>
          <w:rFonts w:cs="Times New Roman"/>
          <w:szCs w:val="24"/>
        </w:rPr>
        <w:t>Haddock-Millar and Rigby, 2015)</w:t>
      </w:r>
      <w:r w:rsidRPr="00721ED8">
        <w:t>.</w:t>
      </w:r>
    </w:p>
    <w:p w14:paraId="3F86203B" w14:textId="77777777" w:rsidR="00497660" w:rsidRPr="00721ED8" w:rsidRDefault="00497660" w:rsidP="00497660"/>
    <w:p w14:paraId="178F4763" w14:textId="07DAC213" w:rsidR="00497660" w:rsidRPr="00721ED8" w:rsidRDefault="00D9340C" w:rsidP="00497660">
      <w:pPr>
        <w:pStyle w:val="Heading2"/>
        <w:rPr>
          <w:shd w:val="clear" w:color="auto" w:fill="FFFFFF"/>
        </w:rPr>
      </w:pPr>
      <w:bookmarkStart w:id="6" w:name="_Toc37239936"/>
      <w:r w:rsidRPr="00721ED8">
        <w:rPr>
          <w:shd w:val="clear" w:color="auto" w:fill="FFFFFF"/>
        </w:rPr>
        <w:t>S</w:t>
      </w:r>
      <w:r w:rsidR="000005FE" w:rsidRPr="00721ED8">
        <w:rPr>
          <w:shd w:val="clear" w:color="auto" w:fill="FFFFFF"/>
        </w:rPr>
        <w:t>atisfying Key Stakeholders</w:t>
      </w:r>
      <w:r w:rsidR="00497660" w:rsidRPr="00721ED8">
        <w:rPr>
          <w:shd w:val="clear" w:color="auto" w:fill="FFFFFF"/>
        </w:rPr>
        <w:t xml:space="preserve"> </w:t>
      </w:r>
      <w:r w:rsidR="000005FE" w:rsidRPr="00721ED8">
        <w:rPr>
          <w:shd w:val="clear" w:color="auto" w:fill="FFFFFF"/>
        </w:rPr>
        <w:t xml:space="preserve">such as </w:t>
      </w:r>
      <w:r w:rsidR="00497660" w:rsidRPr="00721ED8">
        <w:rPr>
          <w:shd w:val="clear" w:color="auto" w:fill="FFFFFF"/>
        </w:rPr>
        <w:t>Employee and Customer</w:t>
      </w:r>
      <w:bookmarkEnd w:id="6"/>
    </w:p>
    <w:p w14:paraId="6EB24D2C" w14:textId="73779C90" w:rsidR="00497660" w:rsidRPr="00721ED8" w:rsidRDefault="00497660" w:rsidP="00497660">
      <w:r w:rsidRPr="00721ED8">
        <w:tab/>
        <w:t xml:space="preserve">One of another potential benefit for an organisation would be </w:t>
      </w:r>
      <w:r w:rsidR="00D9340C" w:rsidRPr="00721ED8">
        <w:t xml:space="preserve">the </w:t>
      </w:r>
      <w:r w:rsidRPr="00721ED8">
        <w:t xml:space="preserve">satisfaction of both employee and customers. According to the study of </w:t>
      </w:r>
      <w:r w:rsidRPr="00721ED8">
        <w:rPr>
          <w:rFonts w:cs="Times New Roman"/>
          <w:szCs w:val="24"/>
        </w:rPr>
        <w:t>Chowdhury (2016)</w:t>
      </w:r>
      <w:r w:rsidRPr="00721ED8">
        <w:t xml:space="preserve">, meeting the needs of both employee and customer results in </w:t>
      </w:r>
      <w:r w:rsidR="00D9340C" w:rsidRPr="00721ED8">
        <w:t xml:space="preserve">a </w:t>
      </w:r>
      <w:r w:rsidRPr="00721ED8">
        <w:t>considerable increase in the profitability of an organisation. Additionally, the consisting satisfaction of consumer from the services develops the aspect of loyalty within them</w:t>
      </w:r>
      <w:r w:rsidRPr="00721ED8">
        <w:rPr>
          <w:rFonts w:cs="Times New Roman"/>
          <w:szCs w:val="24"/>
        </w:rPr>
        <w:t xml:space="preserve"> (Ishak and Jasni, 2012)</w:t>
      </w:r>
      <w:r w:rsidRPr="00721ED8">
        <w:t>. Whereas, fulfilling the needs of employees facilitates the organisation by getting extra outcome from the workforce</w:t>
      </w:r>
      <w:r w:rsidRPr="00721ED8">
        <w:rPr>
          <w:rFonts w:cs="Times New Roman"/>
          <w:szCs w:val="24"/>
        </w:rPr>
        <w:t xml:space="preserve"> (Chowdhury, 2016)</w:t>
      </w:r>
      <w:r w:rsidRPr="00721ED8">
        <w:t>. To meet the needs of employees, Tesco conducts training and development session to develop the existing skillset of their workforce</w:t>
      </w:r>
      <w:r w:rsidRPr="00721ED8">
        <w:rPr>
          <w:rFonts w:cs="Times New Roman"/>
          <w:szCs w:val="24"/>
        </w:rPr>
        <w:t xml:space="preserve"> (Sung and Sternquist, 2010)</w:t>
      </w:r>
      <w:r w:rsidRPr="00721ED8">
        <w:t>. In addition, the theory of Maslow’s hierarchy of needs can be applied here, as the initiative of training and development and performance appraisals at Tesco tend to meet the self-esteem needs of their employees</w:t>
      </w:r>
      <w:r w:rsidRPr="00721ED8">
        <w:rPr>
          <w:rFonts w:cs="Times New Roman"/>
          <w:szCs w:val="24"/>
        </w:rPr>
        <w:t xml:space="preserve"> (Haddock-Millar and Rigby, 2015)</w:t>
      </w:r>
      <w:r w:rsidRPr="00721ED8">
        <w:t>. The training and development and performance appraisals at Tesco make their employees realise that organisation is working for their growth that provides them satisfaction and increases their performance (</w:t>
      </w:r>
      <w:r w:rsidRPr="00721ED8">
        <w:rPr>
          <w:rFonts w:cs="Times New Roman"/>
          <w:szCs w:val="24"/>
        </w:rPr>
        <w:t>Brannen et al. 2013)</w:t>
      </w:r>
      <w:r w:rsidRPr="00721ED8">
        <w:t xml:space="preserve">. Furthermore, by analysing the case, it has been found that happy customer and </w:t>
      </w:r>
      <w:r w:rsidR="00D9340C" w:rsidRPr="00721ED8">
        <w:t xml:space="preserve">a </w:t>
      </w:r>
      <w:r w:rsidRPr="00721ED8">
        <w:t xml:space="preserve">satisfied employee would bring sustainability and profitability at Tesco that significantly increases their chance to grow in terms of profitability and expansion future. </w:t>
      </w:r>
    </w:p>
    <w:p w14:paraId="49477144" w14:textId="77777777" w:rsidR="00497660" w:rsidRPr="00721ED8" w:rsidRDefault="00497660" w:rsidP="00497660"/>
    <w:p w14:paraId="54D12747" w14:textId="4299D717" w:rsidR="00497660" w:rsidRPr="00721ED8" w:rsidRDefault="00870564" w:rsidP="00497660">
      <w:pPr>
        <w:pStyle w:val="Heading2"/>
        <w:rPr>
          <w:shd w:val="clear" w:color="auto" w:fill="FFFFFF"/>
        </w:rPr>
      </w:pPr>
      <w:bookmarkStart w:id="7" w:name="_Toc37239937"/>
      <w:r w:rsidRPr="00721ED8">
        <w:rPr>
          <w:shd w:val="clear" w:color="auto" w:fill="FFFFFF"/>
        </w:rPr>
        <w:t xml:space="preserve">Reducing </w:t>
      </w:r>
      <w:r w:rsidR="000005FE" w:rsidRPr="00721ED8">
        <w:rPr>
          <w:shd w:val="clear" w:color="auto" w:fill="FFFFFF"/>
        </w:rPr>
        <w:t xml:space="preserve">Employee Turnover and </w:t>
      </w:r>
      <w:r w:rsidRPr="00721ED8">
        <w:rPr>
          <w:shd w:val="clear" w:color="auto" w:fill="FFFFFF"/>
        </w:rPr>
        <w:t xml:space="preserve">Promoting </w:t>
      </w:r>
      <w:r w:rsidR="00497660" w:rsidRPr="00721ED8">
        <w:rPr>
          <w:shd w:val="clear" w:color="auto" w:fill="FFFFFF"/>
        </w:rPr>
        <w:t>Employee Retention Practices</w:t>
      </w:r>
      <w:bookmarkEnd w:id="7"/>
    </w:p>
    <w:p w14:paraId="76DCA602" w14:textId="208453C8" w:rsidR="00497660" w:rsidRPr="00721ED8" w:rsidRDefault="00497660" w:rsidP="00497660">
      <w:r w:rsidRPr="00721ED8">
        <w:tab/>
        <w:t xml:space="preserve">According to the study of </w:t>
      </w:r>
      <w:r w:rsidRPr="00721ED8">
        <w:rPr>
          <w:rFonts w:cs="Times New Roman"/>
          <w:szCs w:val="24"/>
        </w:rPr>
        <w:t>Gopalia (2012)</w:t>
      </w:r>
      <w:r w:rsidRPr="00721ED8">
        <w:t xml:space="preserve">, employee retention practices is one of the major functions of human resource. Tesco considers </w:t>
      </w:r>
      <w:r w:rsidR="00D9340C" w:rsidRPr="00721ED8">
        <w:t>its</w:t>
      </w:r>
      <w:r w:rsidRPr="00721ED8">
        <w:t xml:space="preserve"> employees as an asset and takes considerable measures for employee retention. Moreover, the company believes that employee </w:t>
      </w:r>
      <w:r w:rsidRPr="00721ED8">
        <w:lastRenderedPageBreak/>
        <w:t xml:space="preserve">turnover affects </w:t>
      </w:r>
      <w:r w:rsidR="00D9340C" w:rsidRPr="00721ED8">
        <w:t>its</w:t>
      </w:r>
      <w:r w:rsidRPr="00721ED8">
        <w:t xml:space="preserve"> brand image in the market. Thus, the human resource at Tesco train the top managers to meet the expectation of an employee and increase their output</w:t>
      </w:r>
      <w:r w:rsidRPr="00721ED8">
        <w:rPr>
          <w:rFonts w:cs="Times New Roman"/>
          <w:szCs w:val="24"/>
        </w:rPr>
        <w:t xml:space="preserve"> (Teh, 2014)</w:t>
      </w:r>
      <w:r w:rsidRPr="00721ED8">
        <w:t>. The performance appraisal system at Tesco is one of the key players for increasing employee retention as it covers all the basic and petty needs of employees that affects their morale and encourage</w:t>
      </w:r>
      <w:r w:rsidR="00D9340C" w:rsidRPr="00721ED8">
        <w:t>s</w:t>
      </w:r>
      <w:r w:rsidRPr="00721ED8">
        <w:t xml:space="preserve"> them for staying at Tesco</w:t>
      </w:r>
      <w:r w:rsidRPr="00721ED8">
        <w:rPr>
          <w:rFonts w:cs="Times New Roman"/>
          <w:szCs w:val="24"/>
        </w:rPr>
        <w:t xml:space="preserve"> (Walsh, 2015)</w:t>
      </w:r>
      <w:r w:rsidRPr="00721ED8">
        <w:t>. Additionally, the organisation’s inclination for promoting internal staff rather than recruiting outsider has been one of the successful techniques for retaining employees</w:t>
      </w:r>
      <w:r w:rsidRPr="00721ED8">
        <w:rPr>
          <w:rFonts w:cs="Times New Roman"/>
          <w:szCs w:val="24"/>
        </w:rPr>
        <w:t xml:space="preserve"> (Lowe, George and Alexy, 2012)</w:t>
      </w:r>
      <w:r w:rsidRPr="00721ED8">
        <w:t xml:space="preserve">.  Such practices benefit the organisation in developing key strategies for the growth of employees that decrease employee turnover and increases organisational success </w:t>
      </w:r>
      <w:r w:rsidRPr="00721ED8">
        <w:rPr>
          <w:rFonts w:cs="Times New Roman"/>
          <w:szCs w:val="24"/>
        </w:rPr>
        <w:t>(Teh, 2014)</w:t>
      </w:r>
      <w:r w:rsidRPr="00721ED8">
        <w:t xml:space="preserve">. </w:t>
      </w:r>
    </w:p>
    <w:p w14:paraId="2D3DF809" w14:textId="77777777" w:rsidR="00497660" w:rsidRPr="00721ED8" w:rsidRDefault="00497660" w:rsidP="00497660"/>
    <w:p w14:paraId="38595CE8" w14:textId="3133B024" w:rsidR="002A5C76" w:rsidRPr="00721ED8" w:rsidRDefault="00090186" w:rsidP="00090186">
      <w:pPr>
        <w:pStyle w:val="Heading1"/>
      </w:pPr>
      <w:bookmarkStart w:id="8" w:name="_Toc37239938"/>
      <w:r w:rsidRPr="00721ED8">
        <w:t xml:space="preserve">2. </w:t>
      </w:r>
      <w:r w:rsidR="002B43FA" w:rsidRPr="00721ED8">
        <w:t xml:space="preserve">Critical Evaluation of methods available to Organisation </w:t>
      </w:r>
      <w:r w:rsidR="0065484B" w:rsidRPr="00721ED8">
        <w:t>for the Development of Employees</w:t>
      </w:r>
      <w:bookmarkEnd w:id="8"/>
      <w:r w:rsidR="002B43FA" w:rsidRPr="00721ED8">
        <w:t xml:space="preserve"> </w:t>
      </w:r>
    </w:p>
    <w:p w14:paraId="5CEA46C6" w14:textId="3E94E514" w:rsidR="00A73863" w:rsidRPr="00721ED8" w:rsidRDefault="00A73863" w:rsidP="00A73863">
      <w:r w:rsidRPr="00721ED8">
        <w:t xml:space="preserve"> </w:t>
      </w:r>
      <w:r w:rsidRPr="00721ED8">
        <w:tab/>
        <w:t>There are various tools and techniques available that the management of an organisation can employ to enhance the</w:t>
      </w:r>
      <w:r w:rsidR="000720E8" w:rsidRPr="00721ED8">
        <w:t>ir employees and ensure their development to meet the</w:t>
      </w:r>
      <w:r w:rsidR="00D9340C" w:rsidRPr="00721ED8">
        <w:t>re</w:t>
      </w:r>
      <w:r w:rsidR="000720E8" w:rsidRPr="00721ED8">
        <w:t xml:space="preserve"> and of the organisation as well. </w:t>
      </w:r>
      <w:r w:rsidR="005E7D4B" w:rsidRPr="00721ED8">
        <w:t>There many development vehicles available to the management of organisations which they can ad</w:t>
      </w:r>
      <w:r w:rsidR="00D9340C" w:rsidRPr="00721ED8">
        <w:t>a</w:t>
      </w:r>
      <w:r w:rsidR="005E7D4B" w:rsidRPr="00721ED8">
        <w:t xml:space="preserve">pt based on the internal structure of the company to ensure </w:t>
      </w:r>
      <w:r w:rsidR="00D9340C" w:rsidRPr="00721ED8">
        <w:t>the</w:t>
      </w:r>
      <w:r w:rsidR="005E7D4B" w:rsidRPr="00721ED8">
        <w:t xml:space="preserve"> appropriate development of their employees. </w:t>
      </w:r>
      <w:r w:rsidR="00547450" w:rsidRPr="00721ED8">
        <w:t xml:space="preserve">For the management of Tesco to ensure the personal development of their employees the company can employ the use of following management theories in their organisation which are: </w:t>
      </w:r>
      <w:r w:rsidR="006D1435" w:rsidRPr="00721ED8">
        <w:t>T</w:t>
      </w:r>
      <w:r w:rsidR="000E7242" w:rsidRPr="00721ED8">
        <w:t>he Classical Theory and the Behavioural Theory, which Tesco can use as development vehicles for their employees.</w:t>
      </w:r>
      <w:r w:rsidR="006D1435" w:rsidRPr="00721ED8">
        <w:t xml:space="preserve"> Other vehicles of development include Training and Development</w:t>
      </w:r>
      <w:r w:rsidR="00333999" w:rsidRPr="00721ED8">
        <w:t xml:space="preserve">, </w:t>
      </w:r>
      <w:r w:rsidR="005F5DB4" w:rsidRPr="00721ED8">
        <w:t xml:space="preserve">Supervision and Formal Appraisal, </w:t>
      </w:r>
      <w:r w:rsidR="00814F79" w:rsidRPr="00721ED8">
        <w:t>SMART Goal Setting</w:t>
      </w:r>
      <w:r w:rsidR="00FC6486" w:rsidRPr="00721ED8">
        <w:t xml:space="preserve"> and </w:t>
      </w:r>
      <w:r w:rsidR="005D1740" w:rsidRPr="00721ED8">
        <w:t>other vehicles of development as well</w:t>
      </w:r>
      <w:r w:rsidR="00FC6486" w:rsidRPr="00721ED8">
        <w:t>.</w:t>
      </w:r>
    </w:p>
    <w:p w14:paraId="0B3D3B3C" w14:textId="75F5E20C" w:rsidR="00FC6486" w:rsidRPr="00721ED8" w:rsidRDefault="00FC6486" w:rsidP="00A73863"/>
    <w:p w14:paraId="74EDD806" w14:textId="56624B49" w:rsidR="00AD39A4" w:rsidRPr="00721ED8" w:rsidRDefault="00AD39A4" w:rsidP="00FE0311">
      <w:pPr>
        <w:pStyle w:val="Heading2"/>
      </w:pPr>
      <w:bookmarkStart w:id="9" w:name="_Toc37239939"/>
      <w:r w:rsidRPr="00721ED8">
        <w:lastRenderedPageBreak/>
        <w:t>The Classical Theory of Management</w:t>
      </w:r>
      <w:bookmarkEnd w:id="9"/>
      <w:r w:rsidRPr="00721ED8">
        <w:t xml:space="preserve"> </w:t>
      </w:r>
    </w:p>
    <w:p w14:paraId="13EF2037" w14:textId="3F8A26C3" w:rsidR="001314BA" w:rsidRPr="00721ED8" w:rsidRDefault="001314BA" w:rsidP="001314BA">
      <w:r w:rsidRPr="00721ED8">
        <w:tab/>
      </w:r>
      <w:r w:rsidR="005E56E4" w:rsidRPr="00721ED8">
        <w:t xml:space="preserve">According to </w:t>
      </w:r>
      <w:proofErr w:type="spellStart"/>
      <w:r w:rsidR="00BF5F52" w:rsidRPr="00721ED8">
        <w:t>Chikere</w:t>
      </w:r>
      <w:proofErr w:type="spellEnd"/>
      <w:r w:rsidR="00BF5F52" w:rsidRPr="00721ED8">
        <w:t xml:space="preserve"> and </w:t>
      </w:r>
      <w:proofErr w:type="spellStart"/>
      <w:r w:rsidR="00BF5F52" w:rsidRPr="00721ED8">
        <w:t>Nwoka</w:t>
      </w:r>
      <w:proofErr w:type="spellEnd"/>
      <w:r w:rsidR="00BF5F52" w:rsidRPr="00721ED8">
        <w:t>, (2015)</w:t>
      </w:r>
      <w:r w:rsidR="005E56E4" w:rsidRPr="00721ED8">
        <w:t xml:space="preserve">, the classical management theory describes that worker or employees of an organisation have only physical and economical </w:t>
      </w:r>
      <w:r w:rsidR="00170AEF" w:rsidRPr="00721ED8">
        <w:t xml:space="preserve">needs which they fulfil when working for </w:t>
      </w:r>
      <w:r w:rsidR="00C662B8" w:rsidRPr="00721ED8">
        <w:t xml:space="preserve">an organisation. However, </w:t>
      </w:r>
      <w:r w:rsidR="00BF5F52" w:rsidRPr="00721ED8">
        <w:t xml:space="preserve">Ferdous, (2016) </w:t>
      </w:r>
      <w:r w:rsidR="00C662B8" w:rsidRPr="00721ED8">
        <w:t xml:space="preserve">explains that for employees, </w:t>
      </w:r>
      <w:r w:rsidR="00C82BF5" w:rsidRPr="00721ED8">
        <w:t xml:space="preserve">it does not </w:t>
      </w:r>
      <w:r w:rsidR="006A1BE7" w:rsidRPr="00721ED8">
        <w:t>consider</w:t>
      </w:r>
      <w:r w:rsidR="00C82BF5" w:rsidRPr="00721ED8">
        <w:t xml:space="preserve"> the factor of social needs and the satisfaction of </w:t>
      </w:r>
      <w:r w:rsidR="00A217F7" w:rsidRPr="00721ED8">
        <w:t>employees but</w:t>
      </w:r>
      <w:r w:rsidR="00C82BF5" w:rsidRPr="00721ED8">
        <w:t xml:space="preserve"> considers the adoption of specialised leadership style which centric to</w:t>
      </w:r>
      <w:r w:rsidR="00A217F7" w:rsidRPr="00721ED8">
        <w:t xml:space="preserve"> the employees of the organisation along with effective decision-making and maximisation of profits for the organisation. </w:t>
      </w:r>
      <w:r w:rsidR="00826597" w:rsidRPr="00721ED8">
        <w:t>Khorasani and Almasifard</w:t>
      </w:r>
      <w:r w:rsidR="00BF5F52" w:rsidRPr="00721ED8">
        <w:t xml:space="preserve"> (2017) </w:t>
      </w:r>
      <w:r w:rsidR="00A217F7" w:rsidRPr="00721ED8">
        <w:t xml:space="preserve">explain that this theory is based on three main concepts </w:t>
      </w:r>
      <w:r w:rsidR="006A1BE7" w:rsidRPr="00721ED8">
        <w:t xml:space="preserve">and outlines an ideal office environment, the concepts are: </w:t>
      </w:r>
    </w:p>
    <w:p w14:paraId="3E4592C7" w14:textId="5ECE1C26" w:rsidR="009F39E5" w:rsidRPr="00721ED8" w:rsidRDefault="009F39E5" w:rsidP="001314BA">
      <w:r w:rsidRPr="00721ED8">
        <w:tab/>
        <w:t xml:space="preserve">Hierarchical Structure: The management of an organisation </w:t>
      </w:r>
      <w:r w:rsidR="00D9340C" w:rsidRPr="00721ED8">
        <w:t>is</w:t>
      </w:r>
      <w:r w:rsidRPr="00721ED8">
        <w:t xml:space="preserve"> divided into three categories in which the first category consists of the higher management which are the board members, executives and owners of the company</w:t>
      </w:r>
      <w:r w:rsidR="008D1845" w:rsidRPr="00721ED8">
        <w:t xml:space="preserve"> (</w:t>
      </w:r>
      <w:r w:rsidR="00BF5F52" w:rsidRPr="00721ED8">
        <w:t>Bharadwaj, 2017</w:t>
      </w:r>
      <w:r w:rsidR="008D1845" w:rsidRPr="00721ED8">
        <w:t>)</w:t>
      </w:r>
      <w:r w:rsidRPr="00721ED8">
        <w:t>.</w:t>
      </w:r>
      <w:r w:rsidR="008D1845" w:rsidRPr="00721ED8">
        <w:t xml:space="preserve"> According to </w:t>
      </w:r>
      <w:r w:rsidR="00067668" w:rsidRPr="00721ED8">
        <w:t>Bello, (2015)</w:t>
      </w:r>
      <w:r w:rsidR="008D1845" w:rsidRPr="00721ED8">
        <w:t>,</w:t>
      </w:r>
      <w:r w:rsidRPr="00721ED8">
        <w:t xml:space="preserve"> </w:t>
      </w:r>
      <w:r w:rsidR="008D1845" w:rsidRPr="00721ED8">
        <w:t>t</w:t>
      </w:r>
      <w:r w:rsidRPr="00721ED8">
        <w:t xml:space="preserve">he second category belongs to middle management </w:t>
      </w:r>
      <w:r w:rsidR="00245734" w:rsidRPr="00721ED8">
        <w:t xml:space="preserve">who have the responsibility of monitoring the progress of the tasks being assigned and ensure the achievement of the goals and objectives of the company. The last category belongs to supervisors and managers who are responsible for monitoring the day-to-day activities being </w:t>
      </w:r>
      <w:r w:rsidR="00551847" w:rsidRPr="00721ED8">
        <w:t>assigned and ensure the completion of these tasks to ensure employee and workforce productivity</w:t>
      </w:r>
      <w:r w:rsidR="008D1845" w:rsidRPr="00721ED8">
        <w:t xml:space="preserve"> and</w:t>
      </w:r>
      <w:r w:rsidR="00551847" w:rsidRPr="00721ED8">
        <w:t xml:space="preserve"> solve technical </w:t>
      </w:r>
      <w:r w:rsidR="008D1845" w:rsidRPr="00721ED8">
        <w:t>problems related to work (</w:t>
      </w:r>
      <w:r w:rsidR="00067668" w:rsidRPr="00721ED8">
        <w:t>Vittikh, 2015</w:t>
      </w:r>
      <w:r w:rsidR="008D1845" w:rsidRPr="00721ED8">
        <w:t>).</w:t>
      </w:r>
      <w:r w:rsidRPr="00721ED8">
        <w:t xml:space="preserve"> </w:t>
      </w:r>
    </w:p>
    <w:p w14:paraId="5BD4123A" w14:textId="54FFED02" w:rsidR="008D1845" w:rsidRPr="00721ED8" w:rsidRDefault="008D1845" w:rsidP="001314BA">
      <w:r w:rsidRPr="00721ED8">
        <w:tab/>
        <w:t xml:space="preserve">Specialisation: </w:t>
      </w:r>
      <w:r w:rsidR="00826597" w:rsidRPr="00721ED8">
        <w:t>Beach and Lipshitz</w:t>
      </w:r>
      <w:r w:rsidR="00067668" w:rsidRPr="00721ED8">
        <w:t xml:space="preserve"> (2017) </w:t>
      </w:r>
      <w:r w:rsidRPr="00721ED8">
        <w:t xml:space="preserve">explains that </w:t>
      </w:r>
      <w:r w:rsidR="004F2C44" w:rsidRPr="00721ED8">
        <w:t>with the adoption of Classical theory it allows for visualisation of assembly</w:t>
      </w:r>
      <w:r w:rsidR="00D9340C" w:rsidRPr="00721ED8">
        <w:t>-</w:t>
      </w:r>
      <w:r w:rsidR="004F2C44" w:rsidRPr="00721ED8">
        <w:t xml:space="preserve">line view of the office in which large and complex tasks are broken down into segments and assigned to employees so that </w:t>
      </w:r>
      <w:r w:rsidR="00F16E3A" w:rsidRPr="00721ED8">
        <w:t xml:space="preserve">such complex tasks could be completed on time. Furthermore, </w:t>
      </w:r>
      <w:r w:rsidR="00826597" w:rsidRPr="00721ED8">
        <w:t>Sica</w:t>
      </w:r>
      <w:r w:rsidR="00067668" w:rsidRPr="00721ED8">
        <w:t xml:space="preserve"> (2019) </w:t>
      </w:r>
      <w:r w:rsidR="00F16E3A" w:rsidRPr="00721ED8">
        <w:t>elucidates that employees are knowledgeable of their roles and responsibilities to ensure the completion of the tasks and by cooperating with their colleagues and managers</w:t>
      </w:r>
      <w:r w:rsidR="00DB3E01" w:rsidRPr="00721ED8">
        <w:t xml:space="preserve">, productivity is enhanced, and efficiency is improved to make sure the tasks are being completed for the achievement of objectives. </w:t>
      </w:r>
    </w:p>
    <w:p w14:paraId="3A048C63" w14:textId="793448A1" w:rsidR="00DB3E01" w:rsidRPr="00721ED8" w:rsidRDefault="00DB3E01" w:rsidP="001314BA">
      <w:r w:rsidRPr="00721ED8">
        <w:lastRenderedPageBreak/>
        <w:tab/>
        <w:t xml:space="preserve">Incentives: </w:t>
      </w:r>
      <w:r w:rsidR="00067D9A" w:rsidRPr="00721ED8">
        <w:t xml:space="preserve">In accordance with this theory, </w:t>
      </w:r>
      <w:r w:rsidR="00067668" w:rsidRPr="00721ED8">
        <w:t xml:space="preserve">Rusch et al. (2017) </w:t>
      </w:r>
      <w:r w:rsidR="00067D9A" w:rsidRPr="00721ED8">
        <w:t>highlight that employees are motivated to achieve higher productivity and efficiency if they</w:t>
      </w:r>
      <w:r w:rsidR="00D9340C" w:rsidRPr="00721ED8">
        <w:t xml:space="preserve"> are</w:t>
      </w:r>
      <w:r w:rsidR="00067D9A" w:rsidRPr="00721ED8">
        <w:t xml:space="preserve"> eligible </w:t>
      </w:r>
      <w:r w:rsidR="00D9340C" w:rsidRPr="00721ED8">
        <w:t>for</w:t>
      </w:r>
      <w:r w:rsidR="00067D9A" w:rsidRPr="00721ED8">
        <w:t xml:space="preserve"> additional incentives for their hard work. </w:t>
      </w:r>
      <w:r w:rsidR="00A02ADD" w:rsidRPr="00721ED8">
        <w:t xml:space="preserve">Additionally, </w:t>
      </w:r>
      <w:r w:rsidR="0062759D" w:rsidRPr="00721ED8">
        <w:t xml:space="preserve">Ferdous, (2017) </w:t>
      </w:r>
      <w:r w:rsidR="00A02ADD" w:rsidRPr="00721ED8">
        <w:t xml:space="preserve">extricates that employers of the organisation can use this tactic to ensure the achievement of objectives of the company by paying extra incentives to employees who are working hard and showing higher levels of productivity. </w:t>
      </w:r>
    </w:p>
    <w:p w14:paraId="4E0E81FB" w14:textId="241BC6DE" w:rsidR="000F7EA8" w:rsidRPr="00721ED8" w:rsidRDefault="000F7EA8" w:rsidP="001314BA">
      <w:r w:rsidRPr="00721ED8">
        <w:tab/>
        <w:t xml:space="preserve">Thus, the management of Tesco can employ the use of the above theory to ensure that the organisation </w:t>
      </w:r>
      <w:r w:rsidR="00D9340C" w:rsidRPr="00721ED8">
        <w:t>can</w:t>
      </w:r>
      <w:r w:rsidRPr="00721ED8">
        <w:t xml:space="preserve"> meet their annual objectives and ensure that they remain ahead of the competition. The management of Tesco should pay extra incentives to employees who are working hard and showing higher levels of productivity</w:t>
      </w:r>
      <w:r w:rsidR="00C6138F" w:rsidRPr="00721ED8">
        <w:t xml:space="preserve"> as they are a vital human resource to the organisation. The managers of Tesco should ensure </w:t>
      </w:r>
      <w:r w:rsidR="009B2BA5" w:rsidRPr="00721ED8">
        <w:t xml:space="preserve">cooperation between the employees and make sure they are eligible to receive ample training and support as part of </w:t>
      </w:r>
      <w:r w:rsidR="00D9340C" w:rsidRPr="00721ED8">
        <w:t xml:space="preserve">an </w:t>
      </w:r>
      <w:r w:rsidR="009B2BA5" w:rsidRPr="00721ED8">
        <w:t xml:space="preserve">employee’s personal development. </w:t>
      </w:r>
    </w:p>
    <w:p w14:paraId="5966FDFD" w14:textId="77777777" w:rsidR="0062759D" w:rsidRPr="00721ED8" w:rsidRDefault="0062759D" w:rsidP="001314BA"/>
    <w:p w14:paraId="5AEB5A9C" w14:textId="3D2F45AD" w:rsidR="00AD39A4" w:rsidRPr="00721ED8" w:rsidRDefault="00AD39A4" w:rsidP="00FE0311">
      <w:pPr>
        <w:pStyle w:val="Heading2"/>
      </w:pPr>
      <w:bookmarkStart w:id="10" w:name="_Toc37239940"/>
      <w:r w:rsidRPr="00721ED8">
        <w:t>The Behavioural Theory of Management</w:t>
      </w:r>
      <w:bookmarkEnd w:id="10"/>
    </w:p>
    <w:p w14:paraId="5990CD6C" w14:textId="65D33FB2" w:rsidR="009B2BA5" w:rsidRPr="00721ED8" w:rsidRDefault="009B2BA5" w:rsidP="009B2BA5">
      <w:r w:rsidRPr="00721ED8">
        <w:tab/>
      </w:r>
      <w:r w:rsidR="004831C1" w:rsidRPr="00721ED8">
        <w:t xml:space="preserve">Also known the theory of human relations, </w:t>
      </w:r>
      <w:r w:rsidR="0062759D" w:rsidRPr="00721ED8">
        <w:t xml:space="preserve">Kumeto (2015) </w:t>
      </w:r>
      <w:r w:rsidR="004831C1" w:rsidRPr="00721ED8">
        <w:t xml:space="preserve">explains that this theory is concerned with the human dimension of work and is concerned with the behaviour that is being adopted by employees at work </w:t>
      </w:r>
      <w:r w:rsidR="00DD4E0F" w:rsidRPr="00721ED8">
        <w:t xml:space="preserve">and gain a better understanding of them. Some of the behaviours adopted by employees in their workplace </w:t>
      </w:r>
      <w:r w:rsidR="00F82DF5" w:rsidRPr="00721ED8">
        <w:t>are</w:t>
      </w:r>
      <w:r w:rsidR="00DD4E0F" w:rsidRPr="00721ED8">
        <w:t xml:space="preserve"> motivation level, conflict with other employees, expectations from the organisation, </w:t>
      </w:r>
      <w:r w:rsidR="000F7737" w:rsidRPr="00721ED8">
        <w:t>level of productivity, and many other factors as well (</w:t>
      </w:r>
      <w:r w:rsidR="0062759D" w:rsidRPr="00721ED8">
        <w:t>Van der Brempt et al., 2017</w:t>
      </w:r>
      <w:r w:rsidR="000F7737" w:rsidRPr="00721ED8">
        <w:t>). Since</w:t>
      </w:r>
      <w:r w:rsidR="00F82DF5" w:rsidRPr="00721ED8">
        <w:t xml:space="preserve"> this theory is concerned with the understanding of employee behaviour being adopted during their work hours, </w:t>
      </w:r>
      <w:r w:rsidR="006A5178" w:rsidRPr="00721ED8">
        <w:t xml:space="preserve">Schlüter et al., (2017) </w:t>
      </w:r>
      <w:r w:rsidR="00B461A1" w:rsidRPr="00721ED8">
        <w:t xml:space="preserve">describe that Harvard researchers Mayo and Roethlisberger </w:t>
      </w:r>
      <w:r w:rsidR="00D9340C" w:rsidRPr="00721ED8">
        <w:t>experimented</w:t>
      </w:r>
      <w:r w:rsidR="00B461A1" w:rsidRPr="00721ED8">
        <w:t xml:space="preserve"> on five working</w:t>
      </w:r>
      <w:r w:rsidR="00D9340C" w:rsidRPr="00721ED8">
        <w:t>s</w:t>
      </w:r>
      <w:r w:rsidR="00B461A1" w:rsidRPr="00721ED8">
        <w:t xml:space="preserve"> who were working in a bank. In the</w:t>
      </w:r>
      <w:r w:rsidR="00765CD8" w:rsidRPr="00721ED8">
        <w:t>ir experiment, the five women had the privilege to leave their workstation without permission, take resting hours</w:t>
      </w:r>
      <w:r w:rsidR="00511B5A" w:rsidRPr="00721ED8">
        <w:t xml:space="preserve">, be able to enjoy free lunches and have different workdays and </w:t>
      </w:r>
      <w:r w:rsidR="00511B5A" w:rsidRPr="00721ED8">
        <w:lastRenderedPageBreak/>
        <w:t xml:space="preserve">pay levels. The researchers concluded that </w:t>
      </w:r>
      <w:r w:rsidR="00554738" w:rsidRPr="00721ED8">
        <w:t xml:space="preserve">this experiment resulted in the women having </w:t>
      </w:r>
      <w:r w:rsidR="00D9340C" w:rsidRPr="00721ED8">
        <w:t xml:space="preserve">a </w:t>
      </w:r>
      <w:r w:rsidR="00554738" w:rsidRPr="00721ED8">
        <w:t>higher rate of productivity as compared to before (</w:t>
      </w:r>
      <w:r w:rsidR="006A5178" w:rsidRPr="00721ED8">
        <w:t>Schlüter et al., 2017</w:t>
      </w:r>
      <w:r w:rsidR="00554738" w:rsidRPr="00721ED8">
        <w:t xml:space="preserve">). </w:t>
      </w:r>
      <w:r w:rsidR="0078730B" w:rsidRPr="00721ED8">
        <w:t xml:space="preserve">In relation to the experiment conducted by Mayo and Roethlisberger, </w:t>
      </w:r>
      <w:r w:rsidR="00D9340C" w:rsidRPr="00721ED8">
        <w:t>Amanchukwu, Stanley and Ololube</w:t>
      </w:r>
      <w:r w:rsidR="006A5178" w:rsidRPr="00721ED8">
        <w:t xml:space="preserve"> (2015) </w:t>
      </w:r>
      <w:r w:rsidR="0078730B" w:rsidRPr="00721ED8">
        <w:t xml:space="preserve">extricates that </w:t>
      </w:r>
      <w:r w:rsidR="009805F0" w:rsidRPr="00721ED8">
        <w:t xml:space="preserve">Abraham Maslow developed his theory of needs, which depicts that when an employee’s physiological needs, safety needs, </w:t>
      </w:r>
      <w:r w:rsidR="00094792" w:rsidRPr="00721ED8">
        <w:t>belonging and love needs, esteem needs, and self-actualisation needs are being fulfilled by the organisation, they tend to have higher rates of productivity and increased efficiency.</w:t>
      </w:r>
    </w:p>
    <w:p w14:paraId="19D8743D" w14:textId="70C8DE2F" w:rsidR="00094792" w:rsidRPr="00721ED8" w:rsidRDefault="00094792" w:rsidP="009B2BA5">
      <w:r w:rsidRPr="00721ED8">
        <w:tab/>
        <w:t>In accordance to Behavioural theory, Tesco can adopt this theory a</w:t>
      </w:r>
      <w:r w:rsidR="003C472C" w:rsidRPr="00721ED8">
        <w:t xml:space="preserve">nd ensure that the management of Tesco is knowledgeable and </w:t>
      </w:r>
      <w:r w:rsidR="00D9340C" w:rsidRPr="00721ED8">
        <w:t>can</w:t>
      </w:r>
      <w:r w:rsidR="003C472C" w:rsidRPr="00721ED8">
        <w:t xml:space="preserve"> comprehend the needs of their employees to increase the productivity level and rate of efficiency within the company. Furthermore, if the management of Tesco also incorporates Maslow’s theory of needs, they </w:t>
      </w:r>
      <w:r w:rsidR="008247CF" w:rsidRPr="00721ED8">
        <w:t>can make sure that their employees are satisfied</w:t>
      </w:r>
      <w:r w:rsidR="00934F6B" w:rsidRPr="00721ED8">
        <w:t xml:space="preserve"> along with the fulfilment of their needs. This consequently will increase the motivation level of the employees and incline them towards achieving </w:t>
      </w:r>
      <w:r w:rsidR="00077F6E" w:rsidRPr="00721ED8">
        <w:t>the objectives of Tesco along with increased efficiency.</w:t>
      </w:r>
    </w:p>
    <w:p w14:paraId="4BA73AE4" w14:textId="77777777" w:rsidR="006A5178" w:rsidRPr="00721ED8" w:rsidRDefault="006A5178" w:rsidP="009B2BA5"/>
    <w:p w14:paraId="0ADD8CBB" w14:textId="19D42D57" w:rsidR="00AD39A4" w:rsidRPr="00721ED8" w:rsidRDefault="00AD39A4" w:rsidP="00FE0311">
      <w:pPr>
        <w:pStyle w:val="Heading2"/>
      </w:pPr>
      <w:bookmarkStart w:id="11" w:name="_Toc37239941"/>
      <w:r w:rsidRPr="00721ED8">
        <w:t>Training and Development</w:t>
      </w:r>
      <w:bookmarkEnd w:id="11"/>
    </w:p>
    <w:p w14:paraId="7BDC104F" w14:textId="26EC5B15" w:rsidR="00BB5CB3" w:rsidRPr="00721ED8" w:rsidRDefault="00BB5CB3" w:rsidP="00BB5CB3">
      <w:r w:rsidRPr="00721ED8">
        <w:tab/>
        <w:t xml:space="preserve">According to </w:t>
      </w:r>
      <w:r w:rsidR="006A5178" w:rsidRPr="00721ED8">
        <w:t>Imran and Tanveer, (2015)</w:t>
      </w:r>
      <w:r w:rsidRPr="00721ED8">
        <w:t xml:space="preserve">, training and development of employees </w:t>
      </w:r>
      <w:r w:rsidR="00D9340C" w:rsidRPr="00721ED8">
        <w:t>are</w:t>
      </w:r>
      <w:r w:rsidRPr="00721ED8">
        <w:t xml:space="preserve"> employed by </w:t>
      </w:r>
      <w:r w:rsidR="00D9340C" w:rsidRPr="00721ED8">
        <w:t xml:space="preserve">an </w:t>
      </w:r>
      <w:r w:rsidRPr="00721ED8">
        <w:t>organisation so that they can achieve work flexibility in the tasks being assigned to the employees</w:t>
      </w:r>
      <w:r w:rsidR="00C073FC" w:rsidRPr="00721ED8">
        <w:t xml:space="preserve">. Furthermore, </w:t>
      </w:r>
      <w:r w:rsidR="00C5119A" w:rsidRPr="00721ED8">
        <w:t xml:space="preserve">Sal and Raja, (2016) </w:t>
      </w:r>
      <w:r w:rsidR="00C073FC" w:rsidRPr="00721ED8">
        <w:t xml:space="preserve">explain that with the management ensuring training and development of employees in the organisation, they allow them to be knowledgeable of the latest technology being introduced </w:t>
      </w:r>
      <w:r w:rsidR="00194CDC" w:rsidRPr="00721ED8">
        <w:t xml:space="preserve">which can be adopted in the organisation to ensure increased efficiency in the organisational processes. According to the study of </w:t>
      </w:r>
      <w:r w:rsidR="00C5119A" w:rsidRPr="00721ED8">
        <w:t>Habib, Zahra and Mushtaq, (2015)</w:t>
      </w:r>
      <w:r w:rsidR="00194CDC" w:rsidRPr="00721ED8">
        <w:t>, organisations that employ the use of latest technology and trends in their company and train and develop</w:t>
      </w:r>
      <w:r w:rsidR="00D9340C" w:rsidRPr="00721ED8">
        <w:t xml:space="preserve"> its workforce,</w:t>
      </w:r>
      <w:r w:rsidR="00194CDC" w:rsidRPr="00721ED8">
        <w:t xml:space="preserve"> accordingly perceive increased benefits and higher revenues as they </w:t>
      </w:r>
      <w:r w:rsidR="00D9340C" w:rsidRPr="00721ED8">
        <w:t>are able to</w:t>
      </w:r>
      <w:r w:rsidR="002337AE" w:rsidRPr="00721ED8">
        <w:t xml:space="preserve"> remain ahead of their </w:t>
      </w:r>
      <w:r w:rsidR="002337AE" w:rsidRPr="00721ED8">
        <w:lastRenderedPageBreak/>
        <w:t xml:space="preserve">competitors in the market they are operating and sustain competitive advantage. </w:t>
      </w:r>
      <w:r w:rsidR="006134F2" w:rsidRPr="00721ED8">
        <w:t xml:space="preserve">In accordance to the study of </w:t>
      </w:r>
      <w:r w:rsidR="00C5119A" w:rsidRPr="00721ED8">
        <w:t>Sharma, Garg and Mittal, (2015)</w:t>
      </w:r>
      <w:r w:rsidR="006134F2" w:rsidRPr="00721ED8">
        <w:t xml:space="preserve">, training and development of employees for their personal development </w:t>
      </w:r>
      <w:r w:rsidR="00D7494D" w:rsidRPr="00721ED8">
        <w:t xml:space="preserve">allows for </w:t>
      </w:r>
      <w:r w:rsidR="00D9340C" w:rsidRPr="00721ED8">
        <w:t xml:space="preserve">a </w:t>
      </w:r>
      <w:r w:rsidR="00D7494D" w:rsidRPr="00721ED8">
        <w:t xml:space="preserve">higher rate of retention and increased profits because </w:t>
      </w:r>
      <w:r w:rsidR="00D9340C" w:rsidRPr="00721ED8">
        <w:t xml:space="preserve">the </w:t>
      </w:r>
      <w:r w:rsidR="00D7494D" w:rsidRPr="00721ED8">
        <w:t>competition is created for achieving the top position</w:t>
      </w:r>
      <w:r w:rsidR="00FB79F4" w:rsidRPr="00721ED8">
        <w:t xml:space="preserve">. Additionally, </w:t>
      </w:r>
      <w:r w:rsidR="00C5119A" w:rsidRPr="00721ED8">
        <w:t xml:space="preserve">Kadiresan et al., (2015) </w:t>
      </w:r>
      <w:r w:rsidR="00661335" w:rsidRPr="00721ED8">
        <w:t xml:space="preserve">elucidate that 82% of </w:t>
      </w:r>
      <w:r w:rsidR="00D9340C" w:rsidRPr="00721ED8">
        <w:t xml:space="preserve">an </w:t>
      </w:r>
      <w:r w:rsidR="00661335" w:rsidRPr="00721ED8">
        <w:t>organisation will ensure training and development of employees as part of their personal development and will spend 59% of their budget actively trying to provide training to their employees.</w:t>
      </w:r>
    </w:p>
    <w:p w14:paraId="4F121D45" w14:textId="546EF1B2" w:rsidR="00661335" w:rsidRPr="00721ED8" w:rsidRDefault="00661335" w:rsidP="00BB5CB3">
      <w:r w:rsidRPr="00721ED8">
        <w:tab/>
      </w:r>
      <w:r w:rsidR="003020DE" w:rsidRPr="00721ED8">
        <w:t xml:space="preserve">Tesco, as a development vehicle for personal development of their employees, must ensure the training and development of their employees so that </w:t>
      </w:r>
      <w:r w:rsidR="00AD44FF" w:rsidRPr="00721ED8">
        <w:t xml:space="preserve">flexibility is achieved in business processes and ensure </w:t>
      </w:r>
      <w:r w:rsidR="00D9340C" w:rsidRPr="00721ED8">
        <w:t xml:space="preserve">a </w:t>
      </w:r>
      <w:r w:rsidR="00AD44FF" w:rsidRPr="00721ED8">
        <w:t xml:space="preserve">higher rate of employee retention along with increased productivity for achieving a competitive advantage in the industry they are operating in. </w:t>
      </w:r>
    </w:p>
    <w:p w14:paraId="6BC25A20" w14:textId="77777777" w:rsidR="00AD44FF" w:rsidRPr="00721ED8" w:rsidRDefault="00AD44FF" w:rsidP="00BB5CB3"/>
    <w:p w14:paraId="3F7C44BB" w14:textId="0152FCDA" w:rsidR="00AD39A4" w:rsidRPr="00721ED8" w:rsidRDefault="00AD39A4" w:rsidP="00FE0311">
      <w:pPr>
        <w:pStyle w:val="Heading2"/>
      </w:pPr>
      <w:bookmarkStart w:id="12" w:name="_Toc37239942"/>
      <w:r w:rsidRPr="00721ED8">
        <w:t>Supervision and Formal Appraisal</w:t>
      </w:r>
      <w:bookmarkEnd w:id="12"/>
      <w:r w:rsidRPr="00721ED8">
        <w:t xml:space="preserve"> </w:t>
      </w:r>
    </w:p>
    <w:p w14:paraId="67BAEE7E" w14:textId="457389D6" w:rsidR="005D1740" w:rsidRPr="00721ED8" w:rsidRDefault="005D1740" w:rsidP="005D1740">
      <w:r w:rsidRPr="00721ED8">
        <w:tab/>
      </w:r>
      <w:r w:rsidR="00F93BA0" w:rsidRPr="00721ED8">
        <w:t xml:space="preserve">According to </w:t>
      </w:r>
      <w:r w:rsidR="007F39D7" w:rsidRPr="00721ED8">
        <w:t>Scheuer et al., (2016)</w:t>
      </w:r>
      <w:r w:rsidR="00F93BA0" w:rsidRPr="00721ED8">
        <w:t>, supervision of an employee pertains to making sure that the employee is executing their tasks with high quality and in a correct manner which allows them to complete the tasks without any error</w:t>
      </w:r>
      <w:r w:rsidR="00AC0380" w:rsidRPr="00721ED8">
        <w:t xml:space="preserve">. Supervision also ensures that employees </w:t>
      </w:r>
      <w:r w:rsidR="009E26A3" w:rsidRPr="00721ED8">
        <w:t xml:space="preserve">can inquire about the problems they are perceiving during their work and have the satisfaction that they have an experienced employee with them that is supervising the work and </w:t>
      </w:r>
      <w:r w:rsidR="00D9340C" w:rsidRPr="00721ED8">
        <w:t>can</w:t>
      </w:r>
      <w:r w:rsidR="009E26A3" w:rsidRPr="00721ED8">
        <w:t xml:space="preserve"> address problems should they occur (</w:t>
      </w:r>
      <w:r w:rsidR="007F39D7" w:rsidRPr="00721ED8">
        <w:t>Kang, Gatling and Kim, 2015</w:t>
      </w:r>
      <w:r w:rsidR="009E26A3" w:rsidRPr="00721ED8">
        <w:t xml:space="preserve">). </w:t>
      </w:r>
      <w:r w:rsidR="003B6778" w:rsidRPr="00721ED8">
        <w:t xml:space="preserve">According to </w:t>
      </w:r>
      <w:r w:rsidR="00826597" w:rsidRPr="00721ED8">
        <w:t>Yadav and Rangnekar</w:t>
      </w:r>
      <w:r w:rsidR="000F2509" w:rsidRPr="00721ED8">
        <w:t xml:space="preserve"> (2015)</w:t>
      </w:r>
      <w:r w:rsidR="003B6778" w:rsidRPr="00721ED8">
        <w:t xml:space="preserve">, formal appraisal means that </w:t>
      </w:r>
      <w:r w:rsidR="00687D09" w:rsidRPr="00721ED8">
        <w:t xml:space="preserve">the performance and productivity of an employee </w:t>
      </w:r>
      <w:r w:rsidR="00D9340C" w:rsidRPr="00721ED8">
        <w:t>are</w:t>
      </w:r>
      <w:r w:rsidR="00687D09" w:rsidRPr="00721ED8">
        <w:t xml:space="preserve"> being evaluated, both in terms of written and oral elements and this allows the management of an organisation </w:t>
      </w:r>
      <w:r w:rsidR="00AA37D0" w:rsidRPr="00721ED8">
        <w:t xml:space="preserve">to provide feedback to the employee for improvement. </w:t>
      </w:r>
      <w:r w:rsidR="000F2509" w:rsidRPr="00721ED8">
        <w:t xml:space="preserve">Kossek et al., (2018) </w:t>
      </w:r>
      <w:r w:rsidR="00AA37D0" w:rsidRPr="00721ED8">
        <w:t xml:space="preserve">explains that a formal appraisal allows employees to be knowledgeable of the quality of work they are performing within the company as well as identification of weak areas which should be improved by the employee to increase their level of productivity. </w:t>
      </w:r>
      <w:r w:rsidR="00E52728" w:rsidRPr="00721ED8">
        <w:t xml:space="preserve">Thus, with </w:t>
      </w:r>
      <w:r w:rsidR="00E52728" w:rsidRPr="00721ED8">
        <w:lastRenderedPageBreak/>
        <w:t xml:space="preserve">supervision and formal appraisal system as </w:t>
      </w:r>
      <w:r w:rsidR="00D9340C" w:rsidRPr="00721ED8">
        <w:t xml:space="preserve">a </w:t>
      </w:r>
      <w:r w:rsidR="00E52728" w:rsidRPr="00721ED8">
        <w:t xml:space="preserve">vehicle of development within Tesco, the management ensures that </w:t>
      </w:r>
      <w:r w:rsidR="00844E33" w:rsidRPr="00721ED8">
        <w:t xml:space="preserve">their employees have a mentor that will guide them on the problems faced during work, and a formal appraisal system </w:t>
      </w:r>
      <w:r w:rsidR="00364FDA" w:rsidRPr="00721ED8">
        <w:t>allows their employees to be appraised for their hard work and improve on their weak areas so that they can achieve even higher productivity levels.</w:t>
      </w:r>
    </w:p>
    <w:p w14:paraId="6BB2CAC5" w14:textId="77777777" w:rsidR="005B1FF0" w:rsidRPr="00721ED8" w:rsidRDefault="005B1FF0" w:rsidP="005D1740"/>
    <w:p w14:paraId="39DE2563" w14:textId="78887448" w:rsidR="00AD39A4" w:rsidRPr="00721ED8" w:rsidRDefault="00814F79" w:rsidP="00FE0311">
      <w:pPr>
        <w:pStyle w:val="Heading2"/>
      </w:pPr>
      <w:bookmarkStart w:id="13" w:name="_Toc37239943"/>
      <w:r w:rsidRPr="00721ED8">
        <w:t>SMART Goal Setting</w:t>
      </w:r>
      <w:bookmarkEnd w:id="13"/>
      <w:r w:rsidRPr="00721ED8">
        <w:t xml:space="preserve"> </w:t>
      </w:r>
    </w:p>
    <w:p w14:paraId="0D47DFF8" w14:textId="2E62F106" w:rsidR="005B1FF0" w:rsidRPr="00721ED8" w:rsidRDefault="005B1FF0" w:rsidP="005B1FF0">
      <w:r w:rsidRPr="00721ED8">
        <w:tab/>
        <w:t xml:space="preserve">According to the study of </w:t>
      </w:r>
      <w:r w:rsidR="00076C3F" w:rsidRPr="00721ED8">
        <w:t>Bee and Bee, (2003)</w:t>
      </w:r>
      <w:r w:rsidR="00814F79" w:rsidRPr="00721ED8">
        <w:t>, SMART goals pertain to the</w:t>
      </w:r>
      <w:r w:rsidR="00E45BB0" w:rsidRPr="00721ED8">
        <w:t xml:space="preserve"> formulation</w:t>
      </w:r>
      <w:r w:rsidR="00814F79" w:rsidRPr="00721ED8">
        <w:t xml:space="preserve"> objectives or goals </w:t>
      </w:r>
      <w:r w:rsidR="00E45BB0" w:rsidRPr="00721ED8">
        <w:t xml:space="preserve">that are </w:t>
      </w:r>
      <w:r w:rsidR="00D879F8" w:rsidRPr="00721ED8">
        <w:t>specific, measurable, attainable, realistic, and time</w:t>
      </w:r>
      <w:r w:rsidR="00D9340C" w:rsidRPr="00721ED8">
        <w:t>-</w:t>
      </w:r>
      <w:r w:rsidR="00D879F8" w:rsidRPr="00721ED8">
        <w:t xml:space="preserve">oriented. This means that organisations should formulate objectives according to SMART goal which would then allow their employees to achieve the desired goals and objectives in a specific amount of time </w:t>
      </w:r>
      <w:r w:rsidR="00D9340C" w:rsidRPr="00721ED8">
        <w:t>concerning</w:t>
      </w:r>
      <w:r w:rsidR="00D879F8" w:rsidRPr="00721ED8">
        <w:t xml:space="preserve"> the</w:t>
      </w:r>
      <w:r w:rsidR="005377F5" w:rsidRPr="00721ED8">
        <w:t>ir level of productivity and efficiency (</w:t>
      </w:r>
      <w:r w:rsidR="00871CF0" w:rsidRPr="00721ED8">
        <w:t>Armstrong, and Taylor, 2020</w:t>
      </w:r>
      <w:r w:rsidR="005377F5" w:rsidRPr="00721ED8">
        <w:t xml:space="preserve">). </w:t>
      </w:r>
      <w:r w:rsidR="007C59D8" w:rsidRPr="00721ED8">
        <w:t>The formulation of SMART goals or objectives ensure</w:t>
      </w:r>
      <w:r w:rsidR="00D9340C" w:rsidRPr="00721ED8">
        <w:t>s</w:t>
      </w:r>
      <w:r w:rsidR="007C59D8" w:rsidRPr="00721ED8">
        <w:t xml:space="preserve"> that the organisation has enough human resource and range of skills that ensure them to achieve such </w:t>
      </w:r>
      <w:r w:rsidR="00DA7C52" w:rsidRPr="00721ED8">
        <w:t xml:space="preserve">goals thereby, ensuring flexibility in their business processes and enhance the skills </w:t>
      </w:r>
      <w:r w:rsidR="00D73BAA" w:rsidRPr="00721ED8">
        <w:t>and experience of the employees</w:t>
      </w:r>
      <w:r w:rsidR="004007C3" w:rsidRPr="00721ED8">
        <w:t xml:space="preserve"> (</w:t>
      </w:r>
      <w:r w:rsidR="00C00CDF" w:rsidRPr="00721ED8">
        <w:t>Hutchinson, 2013</w:t>
      </w:r>
      <w:r w:rsidR="004007C3" w:rsidRPr="00721ED8">
        <w:t>)</w:t>
      </w:r>
      <w:r w:rsidR="00D73BAA" w:rsidRPr="00721ED8">
        <w:t>.</w:t>
      </w:r>
      <w:r w:rsidR="00F61CC2" w:rsidRPr="00721ED8">
        <w:t xml:space="preserve"> The formulation of SMART goals allows an organis</w:t>
      </w:r>
      <w:r w:rsidR="00D9340C" w:rsidRPr="00721ED8">
        <w:t>a</w:t>
      </w:r>
      <w:r w:rsidR="00F61CC2" w:rsidRPr="00721ED8">
        <w:t>tion to be successful in the projects they are undertaking and executing as they are knowledgeable that the goals of the project can be completed within time and can be measured</w:t>
      </w:r>
      <w:r w:rsidR="002F0478" w:rsidRPr="00721ED8">
        <w:t xml:space="preserve"> along with being specific, attainable and realistic (Aghera et al., 2018). </w:t>
      </w:r>
      <w:r w:rsidR="00D73BAA" w:rsidRPr="00721ED8">
        <w:t>The adoption of a SMART Goal setting as a development vehicle allows Tesco</w:t>
      </w:r>
      <w:r w:rsidR="00836CC8" w:rsidRPr="00721ED8">
        <w:t xml:space="preserve"> </w:t>
      </w:r>
      <w:r w:rsidR="00EE55F4" w:rsidRPr="00721ED8">
        <w:t>to provide direction to their employees, increase the level of motivation within their employees, and allow them to have a clear focus of what needs to be achieved within the organisation.</w:t>
      </w:r>
    </w:p>
    <w:p w14:paraId="236F9173" w14:textId="290B500D" w:rsidR="004007C3" w:rsidRPr="00721ED8" w:rsidRDefault="004007C3" w:rsidP="005B1FF0"/>
    <w:p w14:paraId="320AC1D0" w14:textId="2F29B604" w:rsidR="004007C3" w:rsidRPr="00721ED8" w:rsidRDefault="004007C3" w:rsidP="005E3A30">
      <w:pPr>
        <w:pStyle w:val="Heading1"/>
      </w:pPr>
      <w:bookmarkStart w:id="14" w:name="_Toc37239944"/>
      <w:r w:rsidRPr="00721ED8">
        <w:lastRenderedPageBreak/>
        <w:t xml:space="preserve">3. </w:t>
      </w:r>
      <w:r w:rsidR="00F00452" w:rsidRPr="00721ED8">
        <w:t>Preparing</w:t>
      </w:r>
      <w:r w:rsidRPr="00721ED8">
        <w:t xml:space="preserve"> a plan to </w:t>
      </w:r>
      <w:r w:rsidR="00F00452" w:rsidRPr="00721ED8">
        <w:t>fulfil</w:t>
      </w:r>
      <w:r w:rsidRPr="00721ED8">
        <w:t xml:space="preserve"> the identified need and expectation of an individual</w:t>
      </w:r>
      <w:bookmarkEnd w:id="14"/>
    </w:p>
    <w:p w14:paraId="19652D59" w14:textId="31D6E582" w:rsidR="00497660" w:rsidRPr="00721ED8" w:rsidRDefault="00497660" w:rsidP="00497660">
      <w:pPr>
        <w:ind w:firstLine="720"/>
      </w:pPr>
      <w:r w:rsidRPr="00721ED8">
        <w:t xml:space="preserve">Tesco makes sure that the human resource manager meets the expectation of an employee. Moreover, it is </w:t>
      </w:r>
      <w:r w:rsidR="00D9340C" w:rsidRPr="00721ED8">
        <w:t xml:space="preserve">the </w:t>
      </w:r>
      <w:r w:rsidRPr="00721ED8">
        <w:t xml:space="preserve">primal role of HR to identify the developmental needs of an employee so that they can work on those skills to grow. According to the studies of </w:t>
      </w:r>
      <w:r w:rsidRPr="00721ED8">
        <w:rPr>
          <w:rFonts w:cs="Times New Roman"/>
          <w:szCs w:val="24"/>
        </w:rPr>
        <w:t>Brannen et al. (2013)</w:t>
      </w:r>
      <w:r w:rsidRPr="00721ED8">
        <w:t xml:space="preserve">, the development needs of a workforce varies from person to person thus, the management finds it complex to suggest the specific personal development plan to the workforce. By evaluating the development strategies and benefits in </w:t>
      </w:r>
      <w:r w:rsidR="00D9340C" w:rsidRPr="00721ED8">
        <w:t xml:space="preserve">the </w:t>
      </w:r>
      <w:r w:rsidRPr="00721ED8">
        <w:t xml:space="preserve">prior section, the following factors were considered by Tesco </w:t>
      </w:r>
      <w:r w:rsidR="00D9340C" w:rsidRPr="00721ED8">
        <w:t>about</w:t>
      </w:r>
      <w:r w:rsidRPr="00721ED8">
        <w:t xml:space="preserve"> developmental needs and expectations of employees. </w:t>
      </w:r>
    </w:p>
    <w:p w14:paraId="59896EB8" w14:textId="77777777" w:rsidR="00497660" w:rsidRPr="00721ED8" w:rsidRDefault="00497660" w:rsidP="00497660">
      <w:r w:rsidRPr="00721ED8">
        <w:t xml:space="preserve"> </w:t>
      </w:r>
    </w:p>
    <w:p w14:paraId="08697C50" w14:textId="5F4AB84E" w:rsidR="00497660" w:rsidRPr="00721ED8" w:rsidRDefault="00870564" w:rsidP="00497660">
      <w:pPr>
        <w:pStyle w:val="Heading2"/>
        <w:rPr>
          <w:shd w:val="clear" w:color="auto" w:fill="FFFFFF"/>
        </w:rPr>
      </w:pPr>
      <w:bookmarkStart w:id="15" w:name="_Toc37239945"/>
      <w:r w:rsidRPr="00721ED8">
        <w:rPr>
          <w:shd w:val="clear" w:color="auto" w:fill="FFFFFF"/>
        </w:rPr>
        <w:t>Focusing on</w:t>
      </w:r>
      <w:r w:rsidR="00497660" w:rsidRPr="00721ED8">
        <w:rPr>
          <w:shd w:val="clear" w:color="auto" w:fill="FFFFFF"/>
        </w:rPr>
        <w:t xml:space="preserve"> Employee Need Analysis</w:t>
      </w:r>
      <w:bookmarkEnd w:id="15"/>
    </w:p>
    <w:p w14:paraId="51D2B904" w14:textId="64E3DB1B" w:rsidR="00497660" w:rsidRPr="00721ED8" w:rsidRDefault="00497660" w:rsidP="00497660">
      <w:r w:rsidRPr="00721ED8">
        <w:tab/>
        <w:t xml:space="preserve">Tesco primarily emphasises on need analysis of employees where the human resource management identifies the gap of knowledge and skills among the workforce of Tesco. To elaborate, the studies of </w:t>
      </w:r>
      <w:r w:rsidRPr="00721ED8">
        <w:rPr>
          <w:rFonts w:cs="Times New Roman"/>
          <w:szCs w:val="24"/>
        </w:rPr>
        <w:t>Ishak and Jasni, (2012)</w:t>
      </w:r>
      <w:r w:rsidRPr="00721ED8">
        <w:t xml:space="preserve"> highlighted that manager critically analyses the individual needs of every employee and then identifies the common needs among those to meet the developmental needs of every employee. Hence, an employee at Tesco must work on leadership and professional skills to grow at Tesco. </w:t>
      </w:r>
    </w:p>
    <w:p w14:paraId="1C10B1E3" w14:textId="77777777" w:rsidR="00497660" w:rsidRPr="00721ED8" w:rsidRDefault="00497660" w:rsidP="00497660"/>
    <w:p w14:paraId="4785065D" w14:textId="77777777" w:rsidR="00497660" w:rsidRPr="00721ED8" w:rsidRDefault="00497660" w:rsidP="00497660">
      <w:pPr>
        <w:pStyle w:val="Heading2"/>
        <w:rPr>
          <w:shd w:val="clear" w:color="auto" w:fill="FFFFFF"/>
        </w:rPr>
      </w:pPr>
      <w:bookmarkStart w:id="16" w:name="_Toc37239946"/>
      <w:r w:rsidRPr="00721ED8">
        <w:rPr>
          <w:shd w:val="clear" w:color="auto" w:fill="FFFFFF"/>
        </w:rPr>
        <w:t>Policy of Human Resource</w:t>
      </w:r>
      <w:bookmarkEnd w:id="16"/>
      <w:r w:rsidRPr="00721ED8">
        <w:rPr>
          <w:shd w:val="clear" w:color="auto" w:fill="FFFFFF"/>
        </w:rPr>
        <w:t xml:space="preserve"> </w:t>
      </w:r>
    </w:p>
    <w:p w14:paraId="555200C4" w14:textId="6D3AB7C8" w:rsidR="00497660" w:rsidRPr="00721ED8" w:rsidRDefault="00497660" w:rsidP="00497660">
      <w:r w:rsidRPr="00721ED8">
        <w:tab/>
        <w:t xml:space="preserve">In order to properly implement the personal development plan, an employee at Tesco must thoroughly go through the policy of human resource as human policy differs with </w:t>
      </w:r>
      <w:r w:rsidR="00D9340C" w:rsidRPr="00721ED8">
        <w:t xml:space="preserve">a </w:t>
      </w:r>
      <w:r w:rsidRPr="00721ED8">
        <w:t xml:space="preserve">company to company. According to the study of </w:t>
      </w:r>
      <w:r w:rsidRPr="00721ED8">
        <w:rPr>
          <w:rFonts w:cs="Times New Roman"/>
          <w:szCs w:val="24"/>
        </w:rPr>
        <w:t>Nwagbara (2010)</w:t>
      </w:r>
      <w:r w:rsidRPr="00721ED8">
        <w:t xml:space="preserve">, the policy of human resource identifies the boundaries and leverage for an employee in the context of making </w:t>
      </w:r>
      <w:r w:rsidR="00D9340C" w:rsidRPr="00721ED8">
        <w:t xml:space="preserve">a </w:t>
      </w:r>
      <w:r w:rsidRPr="00721ED8">
        <w:t xml:space="preserve">personal development plan. Moreover, those policies of HR also highlights the criteria and </w:t>
      </w:r>
      <w:r w:rsidRPr="00721ED8">
        <w:lastRenderedPageBreak/>
        <w:t xml:space="preserve">capacity to grow that can be utilised strategically by key resource to develop the desired skills and get promoted.  </w:t>
      </w:r>
    </w:p>
    <w:p w14:paraId="24814C25" w14:textId="56126D30" w:rsidR="006974E0" w:rsidRPr="00721ED8" w:rsidRDefault="006974E0" w:rsidP="005B1FF0"/>
    <w:p w14:paraId="1BF3A661" w14:textId="78DAD036" w:rsidR="006974E0" w:rsidRPr="00721ED8" w:rsidRDefault="00E72100" w:rsidP="000B3927">
      <w:pPr>
        <w:pStyle w:val="Heading2"/>
      </w:pPr>
      <w:bookmarkStart w:id="17" w:name="_Toc37239947"/>
      <w:r w:rsidRPr="00721ED8">
        <w:t xml:space="preserve">Formulation </w:t>
      </w:r>
      <w:r w:rsidR="00240750" w:rsidRPr="00721ED8">
        <w:t>Personal Development Plan</w:t>
      </w:r>
      <w:bookmarkEnd w:id="17"/>
    </w:p>
    <w:p w14:paraId="67A0CFB3" w14:textId="312660D8" w:rsidR="000B3927" w:rsidRPr="00721ED8" w:rsidRDefault="000B3927" w:rsidP="000B3927">
      <w:r w:rsidRPr="00721ED8">
        <w:tab/>
      </w:r>
      <w:r w:rsidR="00226BD0" w:rsidRPr="00721ED8">
        <w:t xml:space="preserve">To ensure the achievement of objectives, I will formulate a personal development that would allow me to improve on the areas I am weak in and be able to enhance my knowledge and skills. </w:t>
      </w:r>
      <w:r w:rsidR="00121E1B" w:rsidRPr="00721ED8">
        <w:t xml:space="preserve">Furthermore, the development of PDP will allow me to incorporate the skills that I do not have and be able to employ them in </w:t>
      </w:r>
      <w:r w:rsidR="00D9340C" w:rsidRPr="00721ED8">
        <w:t xml:space="preserve">a </w:t>
      </w:r>
      <w:r w:rsidR="00121E1B" w:rsidRPr="00721ED8">
        <w:t>real</w:t>
      </w:r>
      <w:r w:rsidR="00D9340C" w:rsidRPr="00721ED8">
        <w:t>-</w:t>
      </w:r>
      <w:r w:rsidR="00121E1B" w:rsidRPr="00721ED8">
        <w:t xml:space="preserve">world situation to overcome the obstacles </w:t>
      </w:r>
      <w:r w:rsidR="00B87482" w:rsidRPr="00721ED8">
        <w:t xml:space="preserve">and problems faced. The formulation of a PDP </w:t>
      </w:r>
      <w:r w:rsidR="005C2752" w:rsidRPr="00721ED8">
        <w:t>will allow me to develop the objectives that must be achieved, list out the activities that need to be performed, and the resources required to ensure the achievement of objectives learning of new skills.</w:t>
      </w:r>
    </w:p>
    <w:p w14:paraId="0FDDA531" w14:textId="77777777" w:rsidR="00FF3CC7" w:rsidRPr="00721ED8" w:rsidRDefault="00FF3CC7" w:rsidP="000B3927"/>
    <w:p w14:paraId="59D25550" w14:textId="51300F89" w:rsidR="000B3927" w:rsidRPr="00721ED8" w:rsidRDefault="000B3927" w:rsidP="000B3927">
      <w:pPr>
        <w:pStyle w:val="Heading2"/>
      </w:pPr>
      <w:bookmarkStart w:id="18" w:name="_Toc37239948"/>
      <w:r w:rsidRPr="00721ED8">
        <w:t>Implementation</w:t>
      </w:r>
      <w:r w:rsidR="00E72100" w:rsidRPr="00721ED8">
        <w:t xml:space="preserve"> of PDP</w:t>
      </w:r>
      <w:bookmarkEnd w:id="18"/>
    </w:p>
    <w:p w14:paraId="1D6046E6" w14:textId="25CE97F6" w:rsidR="00FF3CC7" w:rsidRPr="00721ED8" w:rsidRDefault="00FF3CC7" w:rsidP="00FF3CC7">
      <w:r w:rsidRPr="00721ED8">
        <w:tab/>
        <w:t xml:space="preserve">After the formulation of PDP and undertaking workshops </w:t>
      </w:r>
      <w:r w:rsidR="009C7083" w:rsidRPr="00721ED8">
        <w:t xml:space="preserve">to learn the skills that I need, I will implement the learnt skills in different scenarios to assess the effectiveness of the skills that I have learned. I will also </w:t>
      </w:r>
      <w:r w:rsidR="007F31F7" w:rsidRPr="00721ED8">
        <w:t xml:space="preserve">employ the use of different resources that are needed to make sure that the tasks have I undertaken are completed </w:t>
      </w:r>
      <w:r w:rsidR="00D9340C" w:rsidRPr="00721ED8">
        <w:t>efficiently</w:t>
      </w:r>
      <w:r w:rsidR="007F31F7" w:rsidRPr="00721ED8">
        <w:t xml:space="preserve">. Additionally, I will also take into account the time constraints and the budget so that </w:t>
      </w:r>
      <w:r w:rsidR="007375C5" w:rsidRPr="00721ED8">
        <w:t xml:space="preserve">the development of my skills is </w:t>
      </w:r>
      <w:r w:rsidR="00D9340C" w:rsidRPr="00721ED8">
        <w:t>efficient</w:t>
      </w:r>
      <w:r w:rsidR="007375C5" w:rsidRPr="00721ED8">
        <w:t>.</w:t>
      </w:r>
    </w:p>
    <w:p w14:paraId="3DCA279D" w14:textId="77777777" w:rsidR="007375C5" w:rsidRPr="00721ED8" w:rsidRDefault="007375C5" w:rsidP="00FF3CC7"/>
    <w:p w14:paraId="74C2D9E3" w14:textId="020E9F6A" w:rsidR="000B3927" w:rsidRPr="00721ED8" w:rsidRDefault="001F40A9" w:rsidP="000B3927">
      <w:pPr>
        <w:pStyle w:val="Heading2"/>
      </w:pPr>
      <w:bookmarkStart w:id="19" w:name="_Toc37239949"/>
      <w:r w:rsidRPr="00721ED8">
        <w:t>Evaluation of</w:t>
      </w:r>
      <w:r w:rsidR="000B3927" w:rsidRPr="00721ED8">
        <w:t xml:space="preserve"> Personal Development Plan</w:t>
      </w:r>
      <w:bookmarkEnd w:id="19"/>
    </w:p>
    <w:p w14:paraId="375A16DF" w14:textId="3A3495FB" w:rsidR="007375C5" w:rsidRPr="00721ED8" w:rsidRDefault="007375C5" w:rsidP="007375C5">
      <w:r w:rsidRPr="00721ED8">
        <w:tab/>
        <w:t xml:space="preserve">After I have implemented the skills learnt through the required resources mentioned in my PDP, I will re-evaluate them </w:t>
      </w:r>
      <w:r w:rsidR="00D9340C" w:rsidRPr="00721ED8">
        <w:t>based on</w:t>
      </w:r>
      <w:r w:rsidR="00A1772B" w:rsidRPr="00721ED8">
        <w:t xml:space="preserve"> different factors such as, effectiveness, quality, and productivity, to make sure that it is in accordance to </w:t>
      </w:r>
      <w:r w:rsidR="00D9340C" w:rsidRPr="00721ED8">
        <w:t xml:space="preserve">a </w:t>
      </w:r>
      <w:r w:rsidR="00A1772B" w:rsidRPr="00721ED8">
        <w:t>professional standard</w:t>
      </w:r>
      <w:r w:rsidR="007F6EC7" w:rsidRPr="00721ED8">
        <w:t xml:space="preserve"> and that I can employ the learnt skill in </w:t>
      </w:r>
      <w:r w:rsidR="00D9340C" w:rsidRPr="00721ED8">
        <w:t xml:space="preserve">a </w:t>
      </w:r>
      <w:r w:rsidR="007F6EC7" w:rsidRPr="00721ED8">
        <w:t xml:space="preserve">future organisation that I will be working for. </w:t>
      </w:r>
    </w:p>
    <w:p w14:paraId="32E1A9C6" w14:textId="77777777" w:rsidR="007F6EC7" w:rsidRPr="00721ED8" w:rsidRDefault="007F6EC7" w:rsidP="007375C5">
      <w:pPr>
        <w:sectPr w:rsidR="007F6EC7" w:rsidRPr="00721ED8" w:rsidSect="00271E1B">
          <w:headerReference w:type="default" r:id="rId7"/>
          <w:pgSz w:w="11906" w:h="16838"/>
          <w:pgMar w:top="1440" w:right="1440" w:bottom="1440" w:left="1440" w:header="708" w:footer="708" w:gutter="0"/>
          <w:pgNumType w:start="1"/>
          <w:cols w:space="708"/>
          <w:docGrid w:linePitch="360"/>
        </w:sectPr>
      </w:pPr>
    </w:p>
    <w:tbl>
      <w:tblPr>
        <w:tblpPr w:leftFromText="180" w:rightFromText="180" w:vertAnchor="text" w:tblpY="-231"/>
        <w:tblW w:w="150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55"/>
        <w:gridCol w:w="1440"/>
        <w:gridCol w:w="5040"/>
        <w:gridCol w:w="3150"/>
        <w:gridCol w:w="1620"/>
        <w:gridCol w:w="1643"/>
      </w:tblGrid>
      <w:tr w:rsidR="00550C48" w:rsidRPr="00721ED8" w14:paraId="48699D63" w14:textId="77777777" w:rsidTr="00550C48">
        <w:tc>
          <w:tcPr>
            <w:tcW w:w="2155" w:type="dxa"/>
            <w:shd w:val="clear" w:color="auto" w:fill="FFFF00"/>
          </w:tcPr>
          <w:p w14:paraId="5664F21F" w14:textId="3F767369" w:rsidR="00550C48" w:rsidRPr="00721ED8" w:rsidRDefault="00550C48" w:rsidP="00550C48">
            <w:pPr>
              <w:spacing w:after="160" w:line="360" w:lineRule="auto"/>
            </w:pPr>
            <w:r w:rsidRPr="00721ED8">
              <w:lastRenderedPageBreak/>
              <w:t xml:space="preserve">What is my development </w:t>
            </w:r>
          </w:p>
          <w:p w14:paraId="79A981AD" w14:textId="77777777" w:rsidR="00550C48" w:rsidRPr="00721ED8" w:rsidRDefault="00550C48" w:rsidP="00550C48">
            <w:pPr>
              <w:spacing w:after="160" w:line="360" w:lineRule="auto"/>
            </w:pPr>
            <w:r w:rsidRPr="00721ED8">
              <w:t>objectives?</w:t>
            </w:r>
          </w:p>
        </w:tc>
        <w:tc>
          <w:tcPr>
            <w:tcW w:w="1440" w:type="dxa"/>
            <w:shd w:val="clear" w:color="auto" w:fill="FFFF00"/>
          </w:tcPr>
          <w:p w14:paraId="76E0B1B2" w14:textId="77777777" w:rsidR="00550C48" w:rsidRPr="00721ED8" w:rsidRDefault="00550C48" w:rsidP="00550C48">
            <w:pPr>
              <w:spacing w:after="160" w:line="360" w:lineRule="auto"/>
            </w:pPr>
            <w:r w:rsidRPr="00721ED8">
              <w:t>Priority</w:t>
            </w:r>
          </w:p>
        </w:tc>
        <w:tc>
          <w:tcPr>
            <w:tcW w:w="5040" w:type="dxa"/>
            <w:shd w:val="clear" w:color="auto" w:fill="FFFF00"/>
          </w:tcPr>
          <w:p w14:paraId="250DF094" w14:textId="77777777" w:rsidR="00550C48" w:rsidRPr="00721ED8" w:rsidRDefault="00550C48" w:rsidP="00550C48">
            <w:pPr>
              <w:spacing w:after="160" w:line="360" w:lineRule="auto"/>
            </w:pPr>
            <w:r w:rsidRPr="00721ED8">
              <w:t>What activities do I need to undertake to achieve my objectives?</w:t>
            </w:r>
          </w:p>
        </w:tc>
        <w:tc>
          <w:tcPr>
            <w:tcW w:w="3150" w:type="dxa"/>
            <w:shd w:val="clear" w:color="auto" w:fill="FFFF00"/>
          </w:tcPr>
          <w:p w14:paraId="22D31B6F" w14:textId="77777777" w:rsidR="00550C48" w:rsidRPr="00721ED8" w:rsidRDefault="00550C48" w:rsidP="00550C48">
            <w:pPr>
              <w:spacing w:after="160" w:line="360" w:lineRule="auto"/>
            </w:pPr>
            <w:r w:rsidRPr="00721ED8">
              <w:t>What support/resources do I need to achieve my objectives</w:t>
            </w:r>
          </w:p>
        </w:tc>
        <w:tc>
          <w:tcPr>
            <w:tcW w:w="1620" w:type="dxa"/>
            <w:shd w:val="clear" w:color="auto" w:fill="FFFF00"/>
          </w:tcPr>
          <w:p w14:paraId="17D0379C" w14:textId="0E6A8525" w:rsidR="00550C48" w:rsidRPr="00721ED8" w:rsidRDefault="00550C48" w:rsidP="00550C48">
            <w:pPr>
              <w:spacing w:after="160" w:line="360" w:lineRule="auto"/>
            </w:pPr>
            <w:r w:rsidRPr="00721ED8">
              <w:t>T</w:t>
            </w:r>
            <w:r w:rsidR="00D9340C" w:rsidRPr="00721ED8">
              <w:t>he t</w:t>
            </w:r>
            <w:r w:rsidRPr="00721ED8">
              <w:t>arget date for achieving my objectives</w:t>
            </w:r>
          </w:p>
        </w:tc>
        <w:tc>
          <w:tcPr>
            <w:tcW w:w="1643" w:type="dxa"/>
            <w:shd w:val="clear" w:color="auto" w:fill="FFFF00"/>
          </w:tcPr>
          <w:p w14:paraId="29F21DAF" w14:textId="58A3E75A" w:rsidR="00550C48" w:rsidRPr="00721ED8" w:rsidRDefault="00D9340C" w:rsidP="00550C48">
            <w:pPr>
              <w:spacing w:after="160" w:line="360" w:lineRule="auto"/>
            </w:pPr>
            <w:r w:rsidRPr="00721ED8">
              <w:t>The a</w:t>
            </w:r>
            <w:r w:rsidR="00550C48" w:rsidRPr="00721ED8">
              <w:t>ctual date of achieving my objectives</w:t>
            </w:r>
          </w:p>
        </w:tc>
      </w:tr>
      <w:tr w:rsidR="00550C48" w:rsidRPr="00721ED8" w14:paraId="2139277D" w14:textId="77777777" w:rsidTr="0026730E">
        <w:tc>
          <w:tcPr>
            <w:tcW w:w="2155" w:type="dxa"/>
            <w:shd w:val="clear" w:color="auto" w:fill="auto"/>
          </w:tcPr>
          <w:p w14:paraId="07E3FEAF" w14:textId="1B0C8C87" w:rsidR="00550C48" w:rsidRPr="00721ED8" w:rsidRDefault="007D3A31" w:rsidP="00550C48">
            <w:pPr>
              <w:spacing w:after="160" w:line="360" w:lineRule="auto"/>
            </w:pPr>
            <w:r w:rsidRPr="00721ED8">
              <w:t>Time Management Skill</w:t>
            </w:r>
          </w:p>
        </w:tc>
        <w:tc>
          <w:tcPr>
            <w:tcW w:w="1440" w:type="dxa"/>
            <w:shd w:val="clear" w:color="auto" w:fill="auto"/>
          </w:tcPr>
          <w:p w14:paraId="50AE2C4E" w14:textId="628B5E7F" w:rsidR="00550C48" w:rsidRPr="00721ED8" w:rsidRDefault="007D3A31" w:rsidP="00550C48">
            <w:pPr>
              <w:spacing w:after="160" w:line="360" w:lineRule="auto"/>
            </w:pPr>
            <w:r w:rsidRPr="00721ED8">
              <w:t>1</w:t>
            </w:r>
          </w:p>
        </w:tc>
        <w:tc>
          <w:tcPr>
            <w:tcW w:w="5040" w:type="dxa"/>
            <w:shd w:val="clear" w:color="auto" w:fill="auto"/>
          </w:tcPr>
          <w:p w14:paraId="0DE3DA30" w14:textId="4E73FE55" w:rsidR="00550C48" w:rsidRPr="00721ED8" w:rsidRDefault="007D3A31" w:rsidP="00BD041D">
            <w:pPr>
              <w:pStyle w:val="ListParagraph"/>
              <w:spacing w:after="160" w:line="360" w:lineRule="auto"/>
              <w:ind w:left="1080"/>
            </w:pPr>
            <w:r w:rsidRPr="00721ED8">
              <w:t xml:space="preserve">Enrol in workshop and classes that teach methods on </w:t>
            </w:r>
            <w:r w:rsidR="0063512D" w:rsidRPr="00721ED8">
              <w:t>managing time</w:t>
            </w:r>
          </w:p>
          <w:p w14:paraId="52F0DF6A" w14:textId="77777777" w:rsidR="00BD041D" w:rsidRPr="00721ED8" w:rsidRDefault="00BD041D" w:rsidP="00BD041D">
            <w:pPr>
              <w:pStyle w:val="ListParagraph"/>
              <w:spacing w:after="160" w:line="360" w:lineRule="auto"/>
              <w:ind w:left="1080"/>
            </w:pPr>
          </w:p>
          <w:p w14:paraId="60AA801A" w14:textId="0EE58DDA" w:rsidR="0063512D" w:rsidRPr="00721ED8" w:rsidRDefault="0063512D" w:rsidP="00BD041D">
            <w:pPr>
              <w:pStyle w:val="ListParagraph"/>
              <w:spacing w:after="160" w:line="360" w:lineRule="auto"/>
              <w:ind w:left="1080"/>
            </w:pPr>
            <w:r w:rsidRPr="00721ED8">
              <w:t>Read books and other relevant sources to gain extra knowledge</w:t>
            </w:r>
          </w:p>
        </w:tc>
        <w:tc>
          <w:tcPr>
            <w:tcW w:w="3150" w:type="dxa"/>
            <w:shd w:val="clear" w:color="auto" w:fill="auto"/>
          </w:tcPr>
          <w:p w14:paraId="752EE308" w14:textId="77777777" w:rsidR="00550C48" w:rsidRPr="00721ED8" w:rsidRDefault="006803A8" w:rsidP="00BD041D">
            <w:pPr>
              <w:pStyle w:val="ListParagraph"/>
              <w:spacing w:after="160" w:line="360" w:lineRule="auto"/>
              <w:ind w:left="1080"/>
            </w:pPr>
            <w:r w:rsidRPr="00721ED8">
              <w:t>Books, and other relevant sources for time management</w:t>
            </w:r>
          </w:p>
          <w:p w14:paraId="454CDAB9" w14:textId="77777777" w:rsidR="006803A8" w:rsidRPr="00721ED8" w:rsidRDefault="006803A8" w:rsidP="00BD041D">
            <w:pPr>
              <w:pStyle w:val="ListParagraph"/>
              <w:spacing w:after="160" w:line="360" w:lineRule="auto"/>
              <w:ind w:left="1080"/>
            </w:pPr>
            <w:r w:rsidRPr="00721ED8">
              <w:t xml:space="preserve">Support from the management </w:t>
            </w:r>
          </w:p>
          <w:p w14:paraId="71F89564" w14:textId="5F4F96FE" w:rsidR="006803A8" w:rsidRPr="00721ED8" w:rsidRDefault="006803A8" w:rsidP="00BD041D">
            <w:pPr>
              <w:pStyle w:val="ListParagraph"/>
              <w:spacing w:after="160" w:line="360" w:lineRule="auto"/>
              <w:ind w:left="1080"/>
            </w:pPr>
            <w:r w:rsidRPr="00721ED8">
              <w:t>Appropriate Budget</w:t>
            </w:r>
          </w:p>
        </w:tc>
        <w:tc>
          <w:tcPr>
            <w:tcW w:w="1620" w:type="dxa"/>
            <w:shd w:val="clear" w:color="auto" w:fill="auto"/>
          </w:tcPr>
          <w:p w14:paraId="68880DCB" w14:textId="14EACC5A" w:rsidR="00550C48" w:rsidRPr="00721ED8" w:rsidRDefault="00BD041D" w:rsidP="00550C48">
            <w:pPr>
              <w:spacing w:after="160" w:line="360" w:lineRule="auto"/>
            </w:pPr>
            <w:r w:rsidRPr="00721ED8">
              <w:t>13</w:t>
            </w:r>
            <w:r w:rsidRPr="00721ED8">
              <w:rPr>
                <w:vertAlign w:val="superscript"/>
              </w:rPr>
              <w:t>th</w:t>
            </w:r>
            <w:r w:rsidRPr="00721ED8">
              <w:t xml:space="preserve"> April 2020</w:t>
            </w:r>
          </w:p>
        </w:tc>
        <w:tc>
          <w:tcPr>
            <w:tcW w:w="1643" w:type="dxa"/>
            <w:shd w:val="clear" w:color="auto" w:fill="auto"/>
          </w:tcPr>
          <w:p w14:paraId="46861750" w14:textId="22EF39E5" w:rsidR="00550C48" w:rsidRPr="00721ED8" w:rsidRDefault="00BD041D" w:rsidP="00D9340C">
            <w:pPr>
              <w:spacing w:after="160" w:line="360" w:lineRule="auto"/>
            </w:pPr>
            <w:r w:rsidRPr="00721ED8">
              <w:t>4</w:t>
            </w:r>
            <w:r w:rsidRPr="00721ED8">
              <w:rPr>
                <w:vertAlign w:val="superscript"/>
              </w:rPr>
              <w:t>th</w:t>
            </w:r>
            <w:r w:rsidRPr="00721ED8">
              <w:t xml:space="preserve"> May 2020</w:t>
            </w:r>
          </w:p>
        </w:tc>
      </w:tr>
      <w:tr w:rsidR="00550C48" w:rsidRPr="00721ED8" w14:paraId="4CDFF234" w14:textId="77777777" w:rsidTr="0026730E">
        <w:tc>
          <w:tcPr>
            <w:tcW w:w="2155" w:type="dxa"/>
            <w:shd w:val="clear" w:color="auto" w:fill="auto"/>
          </w:tcPr>
          <w:p w14:paraId="03B1C772" w14:textId="6F8F891E" w:rsidR="00550C48" w:rsidRPr="00721ED8" w:rsidRDefault="00BD041D" w:rsidP="00550C48">
            <w:pPr>
              <w:spacing w:after="160" w:line="360" w:lineRule="auto"/>
            </w:pPr>
            <w:r w:rsidRPr="00721ED8">
              <w:t>I need to enhance my level of confidence level</w:t>
            </w:r>
          </w:p>
        </w:tc>
        <w:tc>
          <w:tcPr>
            <w:tcW w:w="1440" w:type="dxa"/>
            <w:shd w:val="clear" w:color="auto" w:fill="auto"/>
          </w:tcPr>
          <w:p w14:paraId="563D20ED" w14:textId="708C3902" w:rsidR="00550C48" w:rsidRPr="00721ED8" w:rsidRDefault="00BD041D" w:rsidP="00550C48">
            <w:pPr>
              <w:spacing w:after="160" w:line="360" w:lineRule="auto"/>
            </w:pPr>
            <w:r w:rsidRPr="00721ED8">
              <w:t>2</w:t>
            </w:r>
          </w:p>
        </w:tc>
        <w:tc>
          <w:tcPr>
            <w:tcW w:w="5040" w:type="dxa"/>
            <w:shd w:val="clear" w:color="auto" w:fill="auto"/>
          </w:tcPr>
          <w:p w14:paraId="1BB549A8" w14:textId="77777777" w:rsidR="00550C48" w:rsidRPr="00721ED8" w:rsidRDefault="00B46166" w:rsidP="00BD041D">
            <w:pPr>
              <w:spacing w:after="160" w:line="360" w:lineRule="auto"/>
              <w:ind w:left="720"/>
              <w:contextualSpacing/>
            </w:pPr>
            <w:r w:rsidRPr="00721ED8">
              <w:t>Undertake various workshops and classes for the achievement of this objective</w:t>
            </w:r>
          </w:p>
          <w:p w14:paraId="0FB34257" w14:textId="0F8F9699" w:rsidR="00B46166" w:rsidRPr="00721ED8" w:rsidRDefault="002F2F0C" w:rsidP="00D9340C">
            <w:pPr>
              <w:spacing w:after="160" w:line="360" w:lineRule="auto"/>
              <w:ind w:left="720"/>
              <w:contextualSpacing/>
            </w:pPr>
            <w:r w:rsidRPr="00721ED8">
              <w:t xml:space="preserve">Meet people </w:t>
            </w:r>
            <w:r w:rsidR="00D9340C" w:rsidRPr="00721ED8">
              <w:t>daily</w:t>
            </w:r>
          </w:p>
        </w:tc>
        <w:tc>
          <w:tcPr>
            <w:tcW w:w="3150" w:type="dxa"/>
            <w:shd w:val="clear" w:color="auto" w:fill="auto"/>
          </w:tcPr>
          <w:p w14:paraId="23F2D0E6" w14:textId="0F10B8A8" w:rsidR="00550C48" w:rsidRPr="00721ED8" w:rsidRDefault="00B46166" w:rsidP="00BD041D">
            <w:pPr>
              <w:spacing w:after="160" w:line="360" w:lineRule="auto"/>
              <w:ind w:left="720"/>
              <w:contextualSpacing/>
            </w:pPr>
            <w:r w:rsidRPr="00721ED8">
              <w:t>I will need classes and training pertaining to increasing confidence level</w:t>
            </w:r>
          </w:p>
        </w:tc>
        <w:tc>
          <w:tcPr>
            <w:tcW w:w="1620" w:type="dxa"/>
            <w:shd w:val="clear" w:color="auto" w:fill="auto"/>
          </w:tcPr>
          <w:p w14:paraId="3544C1DA" w14:textId="27E20AFA" w:rsidR="00550C48" w:rsidRPr="00721ED8" w:rsidRDefault="002F2F0C" w:rsidP="00550C48">
            <w:pPr>
              <w:spacing w:after="160" w:line="360" w:lineRule="auto"/>
            </w:pPr>
            <w:r w:rsidRPr="00721ED8">
              <w:t>6</w:t>
            </w:r>
            <w:r w:rsidRPr="00721ED8">
              <w:rPr>
                <w:vertAlign w:val="superscript"/>
              </w:rPr>
              <w:t>th</w:t>
            </w:r>
            <w:r w:rsidRPr="00721ED8">
              <w:t xml:space="preserve"> May</w:t>
            </w:r>
            <w:r w:rsidR="00FD25B7" w:rsidRPr="00721ED8">
              <w:t xml:space="preserve"> 2020</w:t>
            </w:r>
          </w:p>
        </w:tc>
        <w:tc>
          <w:tcPr>
            <w:tcW w:w="1643" w:type="dxa"/>
            <w:shd w:val="clear" w:color="auto" w:fill="auto"/>
          </w:tcPr>
          <w:p w14:paraId="29CD87D0" w14:textId="499A1EBB" w:rsidR="00550C48" w:rsidRPr="00721ED8" w:rsidRDefault="002F2F0C" w:rsidP="00550C48">
            <w:pPr>
              <w:spacing w:after="160" w:line="360" w:lineRule="auto"/>
            </w:pPr>
            <w:r w:rsidRPr="00721ED8">
              <w:t>25</w:t>
            </w:r>
            <w:r w:rsidRPr="00721ED8">
              <w:rPr>
                <w:vertAlign w:val="superscript"/>
              </w:rPr>
              <w:t>th</w:t>
            </w:r>
            <w:r w:rsidRPr="00721ED8">
              <w:t xml:space="preserve"> May</w:t>
            </w:r>
            <w:r w:rsidR="00FD25B7" w:rsidRPr="00721ED8">
              <w:t xml:space="preserve"> 2020</w:t>
            </w:r>
          </w:p>
        </w:tc>
      </w:tr>
      <w:tr w:rsidR="00550C48" w:rsidRPr="00721ED8" w14:paraId="6FC2EABB" w14:textId="77777777" w:rsidTr="0026730E">
        <w:tc>
          <w:tcPr>
            <w:tcW w:w="2155" w:type="dxa"/>
            <w:shd w:val="clear" w:color="auto" w:fill="auto"/>
          </w:tcPr>
          <w:p w14:paraId="465BA535" w14:textId="4CA29901" w:rsidR="00550C48" w:rsidRPr="00721ED8" w:rsidRDefault="002F2F0C" w:rsidP="00550C48">
            <w:pPr>
              <w:spacing w:after="160" w:line="360" w:lineRule="auto"/>
            </w:pPr>
            <w:r w:rsidRPr="00721ED8">
              <w:t>Communication Skills</w:t>
            </w:r>
          </w:p>
        </w:tc>
        <w:tc>
          <w:tcPr>
            <w:tcW w:w="1440" w:type="dxa"/>
            <w:shd w:val="clear" w:color="auto" w:fill="auto"/>
          </w:tcPr>
          <w:p w14:paraId="44DDC6CF" w14:textId="14D488B1" w:rsidR="00550C48" w:rsidRPr="00721ED8" w:rsidRDefault="002F2F0C" w:rsidP="00550C48">
            <w:pPr>
              <w:spacing w:after="160" w:line="360" w:lineRule="auto"/>
            </w:pPr>
            <w:r w:rsidRPr="00721ED8">
              <w:t>3</w:t>
            </w:r>
          </w:p>
        </w:tc>
        <w:tc>
          <w:tcPr>
            <w:tcW w:w="5040" w:type="dxa"/>
            <w:shd w:val="clear" w:color="auto" w:fill="auto"/>
          </w:tcPr>
          <w:p w14:paraId="68DD7510" w14:textId="7987BB00" w:rsidR="00550C48" w:rsidRPr="00721ED8" w:rsidRDefault="002F2F0C" w:rsidP="002F2F0C">
            <w:pPr>
              <w:pStyle w:val="ListParagraph"/>
              <w:spacing w:after="160" w:line="360" w:lineRule="auto"/>
            </w:pPr>
            <w:r w:rsidRPr="00721ED8">
              <w:t>I will enrol in appropriate classes and workshops and read books, articles and online sources to be knowledgeable on how to increase my communication skill</w:t>
            </w:r>
          </w:p>
        </w:tc>
        <w:tc>
          <w:tcPr>
            <w:tcW w:w="3150" w:type="dxa"/>
            <w:shd w:val="clear" w:color="auto" w:fill="auto"/>
          </w:tcPr>
          <w:p w14:paraId="2ACFB4FA" w14:textId="6FF160A4" w:rsidR="00550C48" w:rsidRPr="00721ED8" w:rsidRDefault="00FD25B7" w:rsidP="002F2F0C">
            <w:pPr>
              <w:spacing w:after="160" w:line="360" w:lineRule="auto"/>
              <w:ind w:left="360"/>
            </w:pPr>
            <w:r w:rsidRPr="00721ED8">
              <w:t xml:space="preserve">The resources required would be information pertaining to enhancing communication skills and </w:t>
            </w:r>
            <w:r w:rsidRPr="00721ED8">
              <w:lastRenderedPageBreak/>
              <w:t>appropriate classes or training method.</w:t>
            </w:r>
          </w:p>
        </w:tc>
        <w:tc>
          <w:tcPr>
            <w:tcW w:w="1620" w:type="dxa"/>
            <w:shd w:val="clear" w:color="auto" w:fill="auto"/>
          </w:tcPr>
          <w:p w14:paraId="7D5E97CF" w14:textId="1511BB94" w:rsidR="00550C48" w:rsidRPr="00721ED8" w:rsidRDefault="00FD25B7" w:rsidP="00550C48">
            <w:pPr>
              <w:spacing w:after="160" w:line="360" w:lineRule="auto"/>
            </w:pPr>
            <w:r w:rsidRPr="00721ED8">
              <w:lastRenderedPageBreak/>
              <w:t>26</w:t>
            </w:r>
            <w:r w:rsidRPr="00721ED8">
              <w:rPr>
                <w:vertAlign w:val="superscript"/>
              </w:rPr>
              <w:t>th</w:t>
            </w:r>
            <w:r w:rsidRPr="00721ED8">
              <w:t xml:space="preserve"> May 2020</w:t>
            </w:r>
          </w:p>
        </w:tc>
        <w:tc>
          <w:tcPr>
            <w:tcW w:w="1643" w:type="dxa"/>
            <w:shd w:val="clear" w:color="auto" w:fill="auto"/>
          </w:tcPr>
          <w:p w14:paraId="30F2DADC" w14:textId="30CBF4EE" w:rsidR="00550C48" w:rsidRPr="00721ED8" w:rsidRDefault="001733CD" w:rsidP="00550C48">
            <w:pPr>
              <w:spacing w:after="160" w:line="360" w:lineRule="auto"/>
            </w:pPr>
            <w:r w:rsidRPr="00721ED8">
              <w:t>4</w:t>
            </w:r>
            <w:r w:rsidRPr="00721ED8">
              <w:rPr>
                <w:vertAlign w:val="superscript"/>
              </w:rPr>
              <w:t>th</w:t>
            </w:r>
            <w:r w:rsidRPr="00721ED8">
              <w:t xml:space="preserve"> June 2020</w:t>
            </w:r>
          </w:p>
        </w:tc>
      </w:tr>
      <w:tr w:rsidR="00550C48" w:rsidRPr="00721ED8" w14:paraId="7FBA09C2" w14:textId="77777777" w:rsidTr="0026730E">
        <w:tc>
          <w:tcPr>
            <w:tcW w:w="2155" w:type="dxa"/>
            <w:shd w:val="clear" w:color="auto" w:fill="auto"/>
          </w:tcPr>
          <w:p w14:paraId="4D58507F" w14:textId="063B3142" w:rsidR="00550C48" w:rsidRPr="00721ED8" w:rsidRDefault="001733CD" w:rsidP="00550C48">
            <w:pPr>
              <w:spacing w:after="160" w:line="360" w:lineRule="auto"/>
            </w:pPr>
            <w:r w:rsidRPr="00721ED8">
              <w:t xml:space="preserve">Stress management </w:t>
            </w:r>
          </w:p>
        </w:tc>
        <w:tc>
          <w:tcPr>
            <w:tcW w:w="1440" w:type="dxa"/>
            <w:shd w:val="clear" w:color="auto" w:fill="auto"/>
          </w:tcPr>
          <w:p w14:paraId="501502AF" w14:textId="27DD5638" w:rsidR="00550C48" w:rsidRPr="00721ED8" w:rsidRDefault="001733CD" w:rsidP="00550C48">
            <w:pPr>
              <w:spacing w:after="160" w:line="360" w:lineRule="auto"/>
            </w:pPr>
            <w:r w:rsidRPr="00721ED8">
              <w:t>4</w:t>
            </w:r>
          </w:p>
        </w:tc>
        <w:tc>
          <w:tcPr>
            <w:tcW w:w="5040" w:type="dxa"/>
            <w:shd w:val="clear" w:color="auto" w:fill="auto"/>
          </w:tcPr>
          <w:p w14:paraId="61250D15" w14:textId="2BFF6FA2" w:rsidR="00550C48" w:rsidRPr="00721ED8" w:rsidRDefault="001733CD" w:rsidP="00550C48">
            <w:pPr>
              <w:spacing w:after="160" w:line="360" w:lineRule="auto"/>
              <w:ind w:left="720"/>
              <w:contextualSpacing/>
            </w:pPr>
            <w:r w:rsidRPr="00721ED8">
              <w:t xml:space="preserve">I will research and enrol in training classes that would allow me to manage different tasks under strict deadlines and manage stressful conditions </w:t>
            </w:r>
          </w:p>
        </w:tc>
        <w:tc>
          <w:tcPr>
            <w:tcW w:w="3150" w:type="dxa"/>
            <w:shd w:val="clear" w:color="auto" w:fill="auto"/>
          </w:tcPr>
          <w:p w14:paraId="286F2C1B" w14:textId="41341758" w:rsidR="00550C48" w:rsidRPr="00721ED8" w:rsidRDefault="00564B69" w:rsidP="002F2F0C">
            <w:pPr>
              <w:pStyle w:val="ListParagraph"/>
              <w:spacing w:after="160" w:line="360" w:lineRule="auto"/>
            </w:pPr>
            <w:r w:rsidRPr="00721ED8">
              <w:t xml:space="preserve">Resources required would be an appropriate institute that provides training on stress management </w:t>
            </w:r>
          </w:p>
        </w:tc>
        <w:tc>
          <w:tcPr>
            <w:tcW w:w="1620" w:type="dxa"/>
            <w:shd w:val="clear" w:color="auto" w:fill="auto"/>
          </w:tcPr>
          <w:p w14:paraId="4BFBCEC4" w14:textId="3EDA72C2" w:rsidR="00550C48" w:rsidRPr="00721ED8" w:rsidRDefault="00564B69" w:rsidP="00550C48">
            <w:pPr>
              <w:spacing w:after="160" w:line="360" w:lineRule="auto"/>
            </w:pPr>
            <w:r w:rsidRPr="00721ED8">
              <w:t>8</w:t>
            </w:r>
            <w:r w:rsidRPr="00721ED8">
              <w:rPr>
                <w:vertAlign w:val="superscript"/>
              </w:rPr>
              <w:t>th</w:t>
            </w:r>
            <w:r w:rsidRPr="00721ED8">
              <w:t xml:space="preserve"> June 2020</w:t>
            </w:r>
          </w:p>
        </w:tc>
        <w:tc>
          <w:tcPr>
            <w:tcW w:w="1643" w:type="dxa"/>
            <w:shd w:val="clear" w:color="auto" w:fill="auto"/>
          </w:tcPr>
          <w:p w14:paraId="16380F92" w14:textId="7296D281" w:rsidR="00550C48" w:rsidRPr="00721ED8" w:rsidRDefault="00564B69" w:rsidP="00550C48">
            <w:pPr>
              <w:spacing w:after="160" w:line="360" w:lineRule="auto"/>
            </w:pPr>
            <w:r w:rsidRPr="00721ED8">
              <w:t>15</w:t>
            </w:r>
            <w:r w:rsidRPr="00721ED8">
              <w:rPr>
                <w:vertAlign w:val="superscript"/>
              </w:rPr>
              <w:t>th</w:t>
            </w:r>
            <w:r w:rsidRPr="00721ED8">
              <w:t xml:space="preserve"> June 2020</w:t>
            </w:r>
          </w:p>
        </w:tc>
      </w:tr>
      <w:tr w:rsidR="00550C48" w:rsidRPr="00721ED8" w14:paraId="07DD5D12" w14:textId="77777777" w:rsidTr="0026730E">
        <w:tc>
          <w:tcPr>
            <w:tcW w:w="2155" w:type="dxa"/>
            <w:shd w:val="clear" w:color="auto" w:fill="auto"/>
          </w:tcPr>
          <w:p w14:paraId="122D503D" w14:textId="70B410FD" w:rsidR="00550C48" w:rsidRPr="00721ED8" w:rsidRDefault="00564B69" w:rsidP="00550C48">
            <w:pPr>
              <w:spacing w:after="160" w:line="360" w:lineRule="auto"/>
            </w:pPr>
            <w:r w:rsidRPr="00721ED8">
              <w:t>Relevant Technical skills</w:t>
            </w:r>
          </w:p>
        </w:tc>
        <w:tc>
          <w:tcPr>
            <w:tcW w:w="1440" w:type="dxa"/>
            <w:shd w:val="clear" w:color="auto" w:fill="auto"/>
          </w:tcPr>
          <w:p w14:paraId="6F6BE742" w14:textId="65D09B0F" w:rsidR="00550C48" w:rsidRPr="00721ED8" w:rsidRDefault="00564B69" w:rsidP="00550C48">
            <w:pPr>
              <w:spacing w:after="160" w:line="360" w:lineRule="auto"/>
            </w:pPr>
            <w:r w:rsidRPr="00721ED8">
              <w:t xml:space="preserve">5 </w:t>
            </w:r>
          </w:p>
        </w:tc>
        <w:tc>
          <w:tcPr>
            <w:tcW w:w="5040" w:type="dxa"/>
            <w:shd w:val="clear" w:color="auto" w:fill="auto"/>
          </w:tcPr>
          <w:p w14:paraId="55CDB17A" w14:textId="3630E7A2" w:rsidR="00550C48" w:rsidRPr="00721ED8" w:rsidRDefault="00564B69" w:rsidP="002F2F0C">
            <w:pPr>
              <w:pStyle w:val="ListParagraph"/>
              <w:spacing w:after="160" w:line="360" w:lineRule="auto"/>
            </w:pPr>
            <w:r w:rsidRPr="00721ED8">
              <w:t>I</w:t>
            </w:r>
            <w:r w:rsidR="004519E5" w:rsidRPr="00721ED8">
              <w:t xml:space="preserve"> will enrol in classes that would provide me relevant technical skills for enhancing my work flexibility </w:t>
            </w:r>
          </w:p>
        </w:tc>
        <w:tc>
          <w:tcPr>
            <w:tcW w:w="3150" w:type="dxa"/>
            <w:shd w:val="clear" w:color="auto" w:fill="auto"/>
          </w:tcPr>
          <w:p w14:paraId="47F9CBFF" w14:textId="77777777" w:rsidR="00550C48" w:rsidRPr="00721ED8" w:rsidRDefault="004519E5" w:rsidP="002F2F0C">
            <w:pPr>
              <w:pStyle w:val="ListParagraph"/>
              <w:spacing w:after="160" w:line="360" w:lineRule="auto"/>
            </w:pPr>
            <w:r w:rsidRPr="00721ED8">
              <w:t>Authentic and appropriate technical training classes</w:t>
            </w:r>
          </w:p>
          <w:p w14:paraId="5CA134D1" w14:textId="534FF057" w:rsidR="004519E5" w:rsidRPr="00721ED8" w:rsidRDefault="004519E5" w:rsidP="002F2F0C">
            <w:pPr>
              <w:pStyle w:val="ListParagraph"/>
              <w:spacing w:after="160" w:line="360" w:lineRule="auto"/>
            </w:pPr>
            <w:r w:rsidRPr="00721ED8">
              <w:t>Ample Budget</w:t>
            </w:r>
          </w:p>
        </w:tc>
        <w:tc>
          <w:tcPr>
            <w:tcW w:w="1620" w:type="dxa"/>
            <w:shd w:val="clear" w:color="auto" w:fill="auto"/>
          </w:tcPr>
          <w:p w14:paraId="2F741C94" w14:textId="5609BA42" w:rsidR="00550C48" w:rsidRPr="00721ED8" w:rsidRDefault="004519E5" w:rsidP="00550C48">
            <w:pPr>
              <w:spacing w:after="160" w:line="360" w:lineRule="auto"/>
            </w:pPr>
            <w:r w:rsidRPr="00721ED8">
              <w:t>20</w:t>
            </w:r>
            <w:r w:rsidRPr="00721ED8">
              <w:rPr>
                <w:vertAlign w:val="superscript"/>
              </w:rPr>
              <w:t>th</w:t>
            </w:r>
            <w:r w:rsidRPr="00721ED8">
              <w:t xml:space="preserve"> June 2020</w:t>
            </w:r>
          </w:p>
        </w:tc>
        <w:tc>
          <w:tcPr>
            <w:tcW w:w="1643" w:type="dxa"/>
            <w:shd w:val="clear" w:color="auto" w:fill="auto"/>
          </w:tcPr>
          <w:p w14:paraId="14792DC3" w14:textId="67B15CFA" w:rsidR="00550C48" w:rsidRPr="00721ED8" w:rsidRDefault="004519E5" w:rsidP="00550C48">
            <w:pPr>
              <w:spacing w:after="160" w:line="360" w:lineRule="auto"/>
            </w:pPr>
            <w:r w:rsidRPr="00721ED8">
              <w:t>30</w:t>
            </w:r>
            <w:r w:rsidRPr="00721ED8">
              <w:rPr>
                <w:vertAlign w:val="superscript"/>
              </w:rPr>
              <w:t>th</w:t>
            </w:r>
            <w:r w:rsidRPr="00721ED8">
              <w:t xml:space="preserve"> June 2020</w:t>
            </w:r>
          </w:p>
        </w:tc>
      </w:tr>
      <w:tr w:rsidR="00550C48" w:rsidRPr="00721ED8" w14:paraId="32A82CCD" w14:textId="77777777" w:rsidTr="0026730E">
        <w:trPr>
          <w:gridAfter w:val="1"/>
          <w:wAfter w:w="1643" w:type="dxa"/>
        </w:trPr>
        <w:tc>
          <w:tcPr>
            <w:tcW w:w="11785" w:type="dxa"/>
            <w:gridSpan w:val="4"/>
            <w:shd w:val="clear" w:color="auto" w:fill="auto"/>
          </w:tcPr>
          <w:p w14:paraId="52483D1A" w14:textId="43BB8E97" w:rsidR="00550C48" w:rsidRPr="00721ED8" w:rsidRDefault="00550C48" w:rsidP="00550C48">
            <w:pPr>
              <w:spacing w:after="160" w:line="360" w:lineRule="auto"/>
            </w:pPr>
            <w:r w:rsidRPr="00721ED8">
              <w:t xml:space="preserve">Review Date: </w:t>
            </w:r>
            <w:r w:rsidR="00A3680E" w:rsidRPr="00721ED8">
              <w:t>4</w:t>
            </w:r>
            <w:r w:rsidR="00A3680E" w:rsidRPr="00721ED8">
              <w:rPr>
                <w:vertAlign w:val="superscript"/>
              </w:rPr>
              <w:t>th</w:t>
            </w:r>
            <w:r w:rsidR="00A3680E" w:rsidRPr="00721ED8">
              <w:t xml:space="preserve"> August 2020</w:t>
            </w:r>
          </w:p>
          <w:p w14:paraId="385CE5D0" w14:textId="77777777" w:rsidR="00550C48" w:rsidRPr="00721ED8" w:rsidRDefault="00550C48" w:rsidP="00550C48">
            <w:pPr>
              <w:spacing w:after="160" w:line="360" w:lineRule="auto"/>
            </w:pPr>
          </w:p>
        </w:tc>
        <w:tc>
          <w:tcPr>
            <w:tcW w:w="1620" w:type="dxa"/>
            <w:shd w:val="clear" w:color="auto" w:fill="auto"/>
          </w:tcPr>
          <w:p w14:paraId="5EE92E75" w14:textId="77777777" w:rsidR="00550C48" w:rsidRPr="00721ED8" w:rsidRDefault="00550C48" w:rsidP="00550C48">
            <w:pPr>
              <w:spacing w:after="160" w:line="360" w:lineRule="auto"/>
            </w:pPr>
          </w:p>
        </w:tc>
      </w:tr>
    </w:tbl>
    <w:p w14:paraId="7A34C910" w14:textId="0D5A1E7C" w:rsidR="006974E0" w:rsidRPr="00721ED8" w:rsidRDefault="006974E0" w:rsidP="007D3A31"/>
    <w:p w14:paraId="6F8A4462" w14:textId="77777777" w:rsidR="00A3680E" w:rsidRPr="00721ED8" w:rsidRDefault="00A3680E" w:rsidP="007D3A31">
      <w:pPr>
        <w:sectPr w:rsidR="00A3680E" w:rsidRPr="00721ED8" w:rsidSect="007F6EC7">
          <w:pgSz w:w="16838" w:h="11906" w:orient="landscape"/>
          <w:pgMar w:top="1440" w:right="1440" w:bottom="1440" w:left="1440" w:header="708" w:footer="708" w:gutter="0"/>
          <w:cols w:space="708"/>
          <w:docGrid w:linePitch="360"/>
        </w:sectPr>
      </w:pPr>
    </w:p>
    <w:p w14:paraId="6E7ADE18" w14:textId="2411FA39" w:rsidR="00926808" w:rsidRPr="00721ED8" w:rsidRDefault="00A3680E" w:rsidP="00EF4F9B">
      <w:pPr>
        <w:pStyle w:val="Heading1"/>
        <w:jc w:val="center"/>
        <w:rPr>
          <w:i w:val="0"/>
        </w:rPr>
      </w:pPr>
      <w:bookmarkStart w:id="20" w:name="_Toc37239950"/>
      <w:r w:rsidRPr="00721ED8">
        <w:rPr>
          <w:i w:val="0"/>
        </w:rPr>
        <w:lastRenderedPageBreak/>
        <w:t>Reference</w:t>
      </w:r>
      <w:bookmarkEnd w:id="20"/>
    </w:p>
    <w:p w14:paraId="7AA727B1" w14:textId="77777777" w:rsidR="00926808" w:rsidRPr="00721ED8" w:rsidRDefault="00926808" w:rsidP="002F0478">
      <w:pPr>
        <w:ind w:left="720" w:hanging="720"/>
      </w:pPr>
      <w:r w:rsidRPr="00721ED8">
        <w:t xml:space="preserve">Aghera, A., Emery, M., Bounds, R., Bush, C., Stansfield, R.B., Gillett, B. and Santen, S.A., 2018. A randomized trial of SMART goal enhanced debriefing after simulation to promote educational actions. </w:t>
      </w:r>
      <w:r w:rsidRPr="00721ED8">
        <w:rPr>
          <w:i/>
          <w:iCs/>
        </w:rPr>
        <w:t>Western Journal of Emergency Medicine</w:t>
      </w:r>
      <w:r w:rsidRPr="00721ED8">
        <w:t xml:space="preserve">, </w:t>
      </w:r>
      <w:r w:rsidRPr="00721ED8">
        <w:rPr>
          <w:i/>
          <w:iCs/>
        </w:rPr>
        <w:t>19</w:t>
      </w:r>
      <w:r w:rsidRPr="00721ED8">
        <w:t>(1), p.112.</w:t>
      </w:r>
    </w:p>
    <w:p w14:paraId="79AA9D92" w14:textId="77777777" w:rsidR="00926808" w:rsidRPr="00721ED8" w:rsidRDefault="00926808" w:rsidP="006A5178">
      <w:pPr>
        <w:ind w:left="720" w:hanging="720"/>
      </w:pPr>
      <w:r w:rsidRPr="00721ED8">
        <w:t xml:space="preserve">Amanchukwu, R.N., Stanley, G.J. and Ololube, N.P., 2015. A review of leadership theories, principles and styles and their relevance to educational management. </w:t>
      </w:r>
      <w:r w:rsidRPr="00721ED8">
        <w:rPr>
          <w:i/>
          <w:iCs/>
        </w:rPr>
        <w:t>Management</w:t>
      </w:r>
      <w:r w:rsidRPr="00721ED8">
        <w:t xml:space="preserve">, </w:t>
      </w:r>
      <w:r w:rsidRPr="00721ED8">
        <w:rPr>
          <w:i/>
          <w:iCs/>
        </w:rPr>
        <w:t>5</w:t>
      </w:r>
      <w:r w:rsidRPr="00721ED8">
        <w:t>(1), pp.6-14.</w:t>
      </w:r>
    </w:p>
    <w:p w14:paraId="216BD603" w14:textId="77777777" w:rsidR="00926808" w:rsidRPr="00721ED8" w:rsidRDefault="00926808" w:rsidP="00871CF0">
      <w:pPr>
        <w:ind w:left="720" w:hanging="720"/>
      </w:pPr>
      <w:r w:rsidRPr="00721ED8">
        <w:t xml:space="preserve">Armstrong, M. and Taylor, S., 2020. </w:t>
      </w:r>
      <w:r w:rsidRPr="00721ED8">
        <w:rPr>
          <w:i/>
          <w:iCs/>
        </w:rPr>
        <w:t>Armstrong's handbook of human resource management practice</w:t>
      </w:r>
      <w:r w:rsidRPr="00721ED8">
        <w:t>. Kogan Page Publishers.</w:t>
      </w:r>
    </w:p>
    <w:p w14:paraId="40FE0130" w14:textId="77777777" w:rsidR="00926808" w:rsidRPr="00721ED8" w:rsidRDefault="00926808" w:rsidP="00067668">
      <w:pPr>
        <w:ind w:left="720" w:hanging="720"/>
      </w:pPr>
      <w:r w:rsidRPr="00721ED8">
        <w:t xml:space="preserve">Beach, L.R. and Lipshitz, R., 2017. Why classical decision theory is an inappropriate standard for evaluating and aiding most human decision making. </w:t>
      </w:r>
      <w:r w:rsidRPr="00721ED8">
        <w:rPr>
          <w:i/>
          <w:iCs/>
        </w:rPr>
        <w:t>Decision making in aviation</w:t>
      </w:r>
      <w:r w:rsidRPr="00721ED8">
        <w:t xml:space="preserve">, </w:t>
      </w:r>
      <w:r w:rsidRPr="00721ED8">
        <w:rPr>
          <w:i/>
          <w:iCs/>
        </w:rPr>
        <w:t>85</w:t>
      </w:r>
      <w:r w:rsidRPr="00721ED8">
        <w:t>, pp.835-847.</w:t>
      </w:r>
    </w:p>
    <w:p w14:paraId="6B806EF1" w14:textId="77777777" w:rsidR="00926808" w:rsidRPr="00721ED8" w:rsidRDefault="00926808" w:rsidP="000F2509">
      <w:pPr>
        <w:ind w:left="720" w:hanging="720"/>
      </w:pPr>
      <w:r w:rsidRPr="00721ED8">
        <w:t xml:space="preserve">Bee, F. and Bee, R., 2003. </w:t>
      </w:r>
      <w:r w:rsidRPr="00721ED8">
        <w:rPr>
          <w:i/>
          <w:iCs/>
        </w:rPr>
        <w:t>Learning needs analysis and evaluation</w:t>
      </w:r>
      <w:r w:rsidRPr="00721ED8">
        <w:t>. Chartered Institute of Personnel and Development.</w:t>
      </w:r>
    </w:p>
    <w:p w14:paraId="392D11F5" w14:textId="77777777" w:rsidR="00926808" w:rsidRPr="00721ED8" w:rsidRDefault="00926808" w:rsidP="00BF5F52">
      <w:pPr>
        <w:ind w:left="720" w:hanging="720"/>
      </w:pPr>
      <w:r w:rsidRPr="00721ED8">
        <w:t xml:space="preserve">Bello, A.U., 2015, June. Using the classical grounded theory rather than the Strauss and Corbin approach in accounting and management research. In </w:t>
      </w:r>
      <w:r w:rsidRPr="00721ED8">
        <w:rPr>
          <w:i/>
          <w:iCs/>
        </w:rPr>
        <w:t>European Conference on Research Methodology for Business and Management Studies</w:t>
      </w:r>
      <w:r w:rsidRPr="00721ED8">
        <w:t xml:space="preserve"> (pp. 41-47). Academic Conferences International Limited.</w:t>
      </w:r>
    </w:p>
    <w:p w14:paraId="1116A7F8" w14:textId="77777777" w:rsidR="00926808" w:rsidRPr="00721ED8" w:rsidRDefault="00926808" w:rsidP="00BF5F52">
      <w:pPr>
        <w:ind w:left="720" w:hanging="720"/>
      </w:pPr>
      <w:r w:rsidRPr="00721ED8">
        <w:t xml:space="preserve">Bharadwaj, K., 2017. </w:t>
      </w:r>
      <w:r w:rsidRPr="00721ED8">
        <w:rPr>
          <w:i/>
          <w:iCs/>
        </w:rPr>
        <w:t>Themes in Value and Distribution: classical theory reappraised</w:t>
      </w:r>
      <w:r w:rsidRPr="00721ED8">
        <w:t>. Routledge.</w:t>
      </w:r>
    </w:p>
    <w:p w14:paraId="2D367EE8" w14:textId="77777777" w:rsidR="00926808" w:rsidRPr="00721ED8" w:rsidRDefault="00926808" w:rsidP="00926808">
      <w:pPr>
        <w:ind w:left="720" w:hanging="720"/>
        <w:rPr>
          <w:rFonts w:cs="Times New Roman"/>
          <w:szCs w:val="24"/>
        </w:rPr>
      </w:pPr>
      <w:r w:rsidRPr="00721ED8">
        <w:rPr>
          <w:rFonts w:cs="Times New Roman"/>
          <w:szCs w:val="24"/>
        </w:rPr>
        <w:t>Brannen, M., Moore, F.I.O.N.A. and Mughan, T.E.R.R.Y., 2013. Strategic ethnography and reinvigorating Tesco PLC: leveraging multicultural teams using ethnographic method. Ethnographic Praxis in Industry, 2013(1), pp.282-99.</w:t>
      </w:r>
    </w:p>
    <w:p w14:paraId="1EAF4B65" w14:textId="77777777" w:rsidR="00926808" w:rsidRPr="00721ED8" w:rsidRDefault="00926808" w:rsidP="00BF5F52">
      <w:pPr>
        <w:ind w:left="720" w:hanging="720"/>
      </w:pPr>
      <w:proofErr w:type="spellStart"/>
      <w:r w:rsidRPr="00721ED8">
        <w:lastRenderedPageBreak/>
        <w:t>Chikere</w:t>
      </w:r>
      <w:proofErr w:type="spellEnd"/>
      <w:r w:rsidRPr="00721ED8">
        <w:t xml:space="preserve">, C.C. and </w:t>
      </w:r>
      <w:proofErr w:type="spellStart"/>
      <w:r w:rsidRPr="00721ED8">
        <w:t>Nwoka</w:t>
      </w:r>
      <w:proofErr w:type="spellEnd"/>
      <w:r w:rsidRPr="00721ED8">
        <w:t xml:space="preserve">, J., 2015. The systems theory of management in modern day organizations-A study of Aldgate congress resort limited Port Harcourt. </w:t>
      </w:r>
      <w:r w:rsidRPr="00721ED8">
        <w:rPr>
          <w:i/>
          <w:iCs/>
        </w:rPr>
        <w:t>International Journal of Scientific and Research Publications</w:t>
      </w:r>
      <w:r w:rsidRPr="00721ED8">
        <w:t xml:space="preserve">, </w:t>
      </w:r>
      <w:r w:rsidRPr="00721ED8">
        <w:rPr>
          <w:i/>
          <w:iCs/>
        </w:rPr>
        <w:t>5</w:t>
      </w:r>
      <w:r w:rsidRPr="00721ED8">
        <w:t>(9), pp.1-7.</w:t>
      </w:r>
    </w:p>
    <w:p w14:paraId="45EC359C" w14:textId="77777777" w:rsidR="00926808" w:rsidRPr="00721ED8" w:rsidRDefault="00926808" w:rsidP="00926808">
      <w:pPr>
        <w:ind w:left="720" w:hanging="720"/>
        <w:rPr>
          <w:rFonts w:cs="Times New Roman"/>
          <w:szCs w:val="24"/>
        </w:rPr>
      </w:pPr>
      <w:r w:rsidRPr="00721ED8">
        <w:rPr>
          <w:rFonts w:cs="Times New Roman"/>
          <w:szCs w:val="24"/>
        </w:rPr>
        <w:t>Chowdhury, B.N., 2016. A critical analysis of customer loyalty and customer satisfaction-a case study on Tesco Club Card (Doctoral dissertation, University of East London).</w:t>
      </w:r>
    </w:p>
    <w:p w14:paraId="11D18C4C" w14:textId="77777777" w:rsidR="00926808" w:rsidRPr="00721ED8" w:rsidRDefault="00926808" w:rsidP="00BF5F52">
      <w:pPr>
        <w:ind w:left="720" w:hanging="720"/>
      </w:pPr>
      <w:r w:rsidRPr="00721ED8">
        <w:t xml:space="preserve">Ferdous, J., 2016. Organization theories: from classical perspective. </w:t>
      </w:r>
      <w:r w:rsidRPr="00721ED8">
        <w:rPr>
          <w:i/>
          <w:iCs/>
        </w:rPr>
        <w:t>International Journal of Business, Economics and Law</w:t>
      </w:r>
      <w:r w:rsidRPr="00721ED8">
        <w:t xml:space="preserve">, </w:t>
      </w:r>
      <w:r w:rsidRPr="00721ED8">
        <w:rPr>
          <w:i/>
          <w:iCs/>
        </w:rPr>
        <w:t>9</w:t>
      </w:r>
      <w:r w:rsidRPr="00721ED8">
        <w:t>(2), pp.1-6.</w:t>
      </w:r>
    </w:p>
    <w:p w14:paraId="2F00054B" w14:textId="77777777" w:rsidR="00926808" w:rsidRPr="00721ED8" w:rsidRDefault="00926808" w:rsidP="0062759D">
      <w:pPr>
        <w:ind w:left="720" w:hanging="720"/>
      </w:pPr>
      <w:r w:rsidRPr="00721ED8">
        <w:t xml:space="preserve">Ferdous, J., 2017. A Journey </w:t>
      </w:r>
      <w:proofErr w:type="gramStart"/>
      <w:r w:rsidRPr="00721ED8">
        <w:t>Of</w:t>
      </w:r>
      <w:proofErr w:type="gramEnd"/>
      <w:r w:rsidRPr="00721ED8">
        <w:t xml:space="preserve"> Organization Theories: From Classical To Modern. </w:t>
      </w:r>
      <w:r w:rsidRPr="00721ED8">
        <w:rPr>
          <w:i/>
          <w:iCs/>
        </w:rPr>
        <w:t>International Journal of Business, Economics and Law</w:t>
      </w:r>
      <w:r w:rsidRPr="00721ED8">
        <w:t>, pp.1-4.</w:t>
      </w:r>
    </w:p>
    <w:p w14:paraId="2ED7E53D" w14:textId="77777777" w:rsidR="00926808" w:rsidRPr="00721ED8" w:rsidRDefault="00926808" w:rsidP="00926808">
      <w:pPr>
        <w:ind w:left="720" w:hanging="720"/>
        <w:rPr>
          <w:rFonts w:cs="Times New Roman"/>
          <w:szCs w:val="24"/>
        </w:rPr>
      </w:pPr>
      <w:r w:rsidRPr="00721ED8">
        <w:rPr>
          <w:rFonts w:cs="Times New Roman"/>
          <w:szCs w:val="24"/>
        </w:rPr>
        <w:t>Gopalia, A., 2012. Effectiveness of online recruitment and selection process: a case of Tesco. World Applied Sciences Journal, 20(8), pp.1152-1158.</w:t>
      </w:r>
    </w:p>
    <w:p w14:paraId="2B822A94" w14:textId="77777777" w:rsidR="00926808" w:rsidRPr="00721ED8" w:rsidRDefault="00926808" w:rsidP="00C5119A">
      <w:pPr>
        <w:ind w:left="720" w:hanging="720"/>
      </w:pPr>
      <w:r w:rsidRPr="00721ED8">
        <w:t xml:space="preserve">Habib, S., Zahra, F. and Mushtaq, H., 2015. Impact of training and development on employees’ performance and productivity: A case study of Pakistan. </w:t>
      </w:r>
      <w:r w:rsidRPr="00721ED8">
        <w:rPr>
          <w:i/>
          <w:iCs/>
        </w:rPr>
        <w:t>European Journal of Business and Social Sciences</w:t>
      </w:r>
      <w:r w:rsidRPr="00721ED8">
        <w:t xml:space="preserve">, </w:t>
      </w:r>
      <w:r w:rsidRPr="00721ED8">
        <w:rPr>
          <w:i/>
          <w:iCs/>
        </w:rPr>
        <w:t>4</w:t>
      </w:r>
      <w:r w:rsidRPr="00721ED8">
        <w:t>(08), pp.326-330.</w:t>
      </w:r>
    </w:p>
    <w:p w14:paraId="3BA84C4D" w14:textId="77777777" w:rsidR="00926808" w:rsidRPr="00721ED8" w:rsidRDefault="00926808" w:rsidP="00926808">
      <w:pPr>
        <w:ind w:left="720" w:hanging="720"/>
        <w:rPr>
          <w:rFonts w:cs="Times New Roman"/>
          <w:szCs w:val="24"/>
        </w:rPr>
      </w:pPr>
      <w:r w:rsidRPr="00721ED8">
        <w:rPr>
          <w:rFonts w:cs="Times New Roman"/>
          <w:szCs w:val="24"/>
        </w:rPr>
        <w:t>Haddock-Millar, J. and Rigby, C., 2015. Business Strategy and the Environment: Tesco PLC’s Declining Financial Performance and Underlying Issues. Review of Business &amp; Finance Studies, 6(3), pp.91-103.</w:t>
      </w:r>
    </w:p>
    <w:p w14:paraId="42840C53" w14:textId="77777777" w:rsidR="00926808" w:rsidRPr="00721ED8" w:rsidRDefault="00926808" w:rsidP="00BF5F52">
      <w:pPr>
        <w:ind w:left="720" w:hanging="720"/>
      </w:pPr>
      <w:r w:rsidRPr="00721ED8">
        <w:t xml:space="preserve">Hutchinson, S., 2013. </w:t>
      </w:r>
      <w:r w:rsidRPr="00721ED8">
        <w:rPr>
          <w:i/>
          <w:iCs/>
        </w:rPr>
        <w:t>Performance management: theory and practice</w:t>
      </w:r>
      <w:r w:rsidRPr="00721ED8">
        <w:t>. Kogan Page Publishers.</w:t>
      </w:r>
    </w:p>
    <w:p w14:paraId="5ED9AAA3" w14:textId="77777777" w:rsidR="00926808" w:rsidRPr="00721ED8" w:rsidRDefault="00926808" w:rsidP="006A5178">
      <w:pPr>
        <w:ind w:left="720" w:hanging="720"/>
      </w:pPr>
      <w:r w:rsidRPr="00721ED8">
        <w:t xml:space="preserve">Imran, M. and Tanveer, A., 2015. Impact of training &amp; development on employees’ performance in banks of </w:t>
      </w:r>
      <w:proofErr w:type="spellStart"/>
      <w:r w:rsidRPr="00721ED8">
        <w:t>pakistan</w:t>
      </w:r>
      <w:proofErr w:type="spellEnd"/>
      <w:r w:rsidRPr="00721ED8">
        <w:t xml:space="preserve">. </w:t>
      </w:r>
      <w:r w:rsidRPr="00721ED8">
        <w:rPr>
          <w:i/>
          <w:iCs/>
        </w:rPr>
        <w:t>European journal of training and development studies</w:t>
      </w:r>
      <w:r w:rsidRPr="00721ED8">
        <w:t xml:space="preserve">, </w:t>
      </w:r>
      <w:r w:rsidRPr="00721ED8">
        <w:rPr>
          <w:i/>
          <w:iCs/>
        </w:rPr>
        <w:t>3</w:t>
      </w:r>
      <w:r w:rsidRPr="00721ED8">
        <w:t>(1), pp.22-44.</w:t>
      </w:r>
    </w:p>
    <w:p w14:paraId="5F740AED" w14:textId="77777777" w:rsidR="00926808" w:rsidRPr="00721ED8" w:rsidRDefault="00926808" w:rsidP="00926808">
      <w:pPr>
        <w:ind w:left="720" w:hanging="720"/>
        <w:rPr>
          <w:rFonts w:cs="Times New Roman"/>
          <w:szCs w:val="24"/>
        </w:rPr>
      </w:pPr>
      <w:r w:rsidRPr="00721ED8">
        <w:rPr>
          <w:rFonts w:cs="Times New Roman"/>
          <w:szCs w:val="24"/>
        </w:rPr>
        <w:t xml:space="preserve">Ishak, M.S. and Jasni, M.F.M.G., 2012. The study on the awareness towards social security among employees in Tesco </w:t>
      </w:r>
      <w:proofErr w:type="spellStart"/>
      <w:r w:rsidRPr="00721ED8">
        <w:rPr>
          <w:rFonts w:cs="Times New Roman"/>
          <w:szCs w:val="24"/>
        </w:rPr>
        <w:t>Peringgit</w:t>
      </w:r>
      <w:proofErr w:type="spellEnd"/>
      <w:r w:rsidRPr="00721ED8">
        <w:rPr>
          <w:rFonts w:cs="Times New Roman"/>
          <w:szCs w:val="24"/>
        </w:rPr>
        <w:t xml:space="preserve"> Melaka.</w:t>
      </w:r>
    </w:p>
    <w:p w14:paraId="01D40C87" w14:textId="77777777" w:rsidR="00926808" w:rsidRPr="00721ED8" w:rsidRDefault="00926808" w:rsidP="00C5119A">
      <w:pPr>
        <w:ind w:left="720" w:hanging="720"/>
      </w:pPr>
      <w:r w:rsidRPr="00721ED8">
        <w:t xml:space="preserve">Kadiresan, V., </w:t>
      </w:r>
      <w:proofErr w:type="spellStart"/>
      <w:r w:rsidRPr="00721ED8">
        <w:t>Selamat</w:t>
      </w:r>
      <w:proofErr w:type="spellEnd"/>
      <w:r w:rsidRPr="00721ED8">
        <w:t xml:space="preserve">, M.H., </w:t>
      </w:r>
      <w:proofErr w:type="spellStart"/>
      <w:r w:rsidRPr="00721ED8">
        <w:t>Selladurai</w:t>
      </w:r>
      <w:proofErr w:type="spellEnd"/>
      <w:r w:rsidRPr="00721ED8">
        <w:t xml:space="preserve">, S., </w:t>
      </w:r>
      <w:proofErr w:type="spellStart"/>
      <w:r w:rsidRPr="00721ED8">
        <w:t>Ramendran</w:t>
      </w:r>
      <w:proofErr w:type="spellEnd"/>
      <w:r w:rsidRPr="00721ED8">
        <w:t xml:space="preserve">, C.S. and Mohamed, R.K.M.H., 2015. Performance appraisal and training and development of human resource </w:t>
      </w:r>
      <w:r w:rsidRPr="00721ED8">
        <w:lastRenderedPageBreak/>
        <w:t xml:space="preserve">management practices (HRM) on organizational commitment and turnover intention. </w:t>
      </w:r>
      <w:r w:rsidRPr="00721ED8">
        <w:rPr>
          <w:i/>
          <w:iCs/>
        </w:rPr>
        <w:t>Asian Social Science</w:t>
      </w:r>
      <w:r w:rsidRPr="00721ED8">
        <w:t xml:space="preserve">, </w:t>
      </w:r>
      <w:r w:rsidRPr="00721ED8">
        <w:rPr>
          <w:i/>
          <w:iCs/>
        </w:rPr>
        <w:t>11</w:t>
      </w:r>
      <w:r w:rsidRPr="00721ED8">
        <w:t>(24), p.162.</w:t>
      </w:r>
    </w:p>
    <w:p w14:paraId="3EF15622" w14:textId="77777777" w:rsidR="00926808" w:rsidRPr="00721ED8" w:rsidRDefault="00926808" w:rsidP="007F39D7">
      <w:pPr>
        <w:ind w:left="720" w:hanging="720"/>
      </w:pPr>
      <w:r w:rsidRPr="00721ED8">
        <w:t xml:space="preserve">Kang, H.J., Gatling, A. and Kim, J., 2015. The impact of supervisory support on organizational commitment, career satisfaction, and turnover intention for hospitality frontline employees. </w:t>
      </w:r>
      <w:r w:rsidRPr="00721ED8">
        <w:rPr>
          <w:i/>
          <w:iCs/>
        </w:rPr>
        <w:t>Journal of Human Resources in Hospitality &amp; Tourism</w:t>
      </w:r>
      <w:r w:rsidRPr="00721ED8">
        <w:t xml:space="preserve">, </w:t>
      </w:r>
      <w:r w:rsidRPr="00721ED8">
        <w:rPr>
          <w:i/>
          <w:iCs/>
        </w:rPr>
        <w:t>14</w:t>
      </w:r>
      <w:r w:rsidRPr="00721ED8">
        <w:t>(1), pp.68-89.</w:t>
      </w:r>
    </w:p>
    <w:p w14:paraId="4B822DF2" w14:textId="77777777" w:rsidR="00926808" w:rsidRPr="00721ED8" w:rsidRDefault="00926808" w:rsidP="00BF5F52">
      <w:pPr>
        <w:ind w:left="720" w:hanging="720"/>
      </w:pPr>
      <w:r w:rsidRPr="00721ED8">
        <w:t xml:space="preserve">Khorasani, S.T. and Almasifard, M., 2017. Evolution of management theory within 20 century: A systemic overview of paradigm shifts in management. </w:t>
      </w:r>
      <w:r w:rsidRPr="00721ED8">
        <w:rPr>
          <w:i/>
          <w:iCs/>
        </w:rPr>
        <w:t>International Review of Management and Marketing</w:t>
      </w:r>
      <w:r w:rsidRPr="00721ED8">
        <w:t xml:space="preserve">, </w:t>
      </w:r>
      <w:r w:rsidRPr="00721ED8">
        <w:rPr>
          <w:i/>
          <w:iCs/>
        </w:rPr>
        <w:t>7</w:t>
      </w:r>
      <w:r w:rsidRPr="00721ED8">
        <w:t>(3), pp.134-137.</w:t>
      </w:r>
    </w:p>
    <w:p w14:paraId="5C29745B" w14:textId="77777777" w:rsidR="00926808" w:rsidRPr="00721ED8" w:rsidRDefault="00926808" w:rsidP="000F2509">
      <w:pPr>
        <w:ind w:left="720" w:hanging="720"/>
      </w:pPr>
      <w:r w:rsidRPr="00721ED8">
        <w:t xml:space="preserve">Kossek, E.E., Petty, R.J., Bodner, T.E., </w:t>
      </w:r>
      <w:proofErr w:type="spellStart"/>
      <w:r w:rsidRPr="00721ED8">
        <w:t>Perrigino</w:t>
      </w:r>
      <w:proofErr w:type="spellEnd"/>
      <w:r w:rsidRPr="00721ED8">
        <w:t xml:space="preserve">, M.B., Hammer, L.B., </w:t>
      </w:r>
      <w:proofErr w:type="spellStart"/>
      <w:r w:rsidRPr="00721ED8">
        <w:t>Yragui</w:t>
      </w:r>
      <w:proofErr w:type="spellEnd"/>
      <w:r w:rsidRPr="00721ED8">
        <w:t xml:space="preserve">, N.L. and Michel, J.S., 2018. Lasting impression: Transformational leadership and family supportive supervision as resources for well-being and performance. </w:t>
      </w:r>
      <w:r w:rsidRPr="00721ED8">
        <w:rPr>
          <w:i/>
          <w:iCs/>
        </w:rPr>
        <w:t>Occupational health science</w:t>
      </w:r>
      <w:r w:rsidRPr="00721ED8">
        <w:t xml:space="preserve">, </w:t>
      </w:r>
      <w:r w:rsidRPr="00721ED8">
        <w:rPr>
          <w:i/>
          <w:iCs/>
        </w:rPr>
        <w:t>2</w:t>
      </w:r>
      <w:r w:rsidRPr="00721ED8">
        <w:t>(1), pp.1-24.</w:t>
      </w:r>
    </w:p>
    <w:p w14:paraId="3D619FED" w14:textId="77777777" w:rsidR="00926808" w:rsidRPr="00721ED8" w:rsidRDefault="00926808" w:rsidP="0062759D">
      <w:pPr>
        <w:ind w:left="720" w:hanging="720"/>
      </w:pPr>
      <w:r w:rsidRPr="00721ED8">
        <w:t xml:space="preserve">Kumeto, G., 2015. Behavioural agency theory and the family business. In </w:t>
      </w:r>
      <w:r w:rsidRPr="00721ED8">
        <w:rPr>
          <w:i/>
          <w:iCs/>
        </w:rPr>
        <w:t>Theoretical perspectives on family businesses</w:t>
      </w:r>
      <w:r w:rsidRPr="00721ED8">
        <w:t>. Edward Elgar Publishing.</w:t>
      </w:r>
    </w:p>
    <w:p w14:paraId="65410AE8" w14:textId="77777777" w:rsidR="00926808" w:rsidRPr="00721ED8" w:rsidRDefault="00926808" w:rsidP="00926808">
      <w:pPr>
        <w:ind w:left="720" w:hanging="720"/>
        <w:rPr>
          <w:rFonts w:cs="Times New Roman"/>
          <w:szCs w:val="24"/>
        </w:rPr>
      </w:pPr>
      <w:r w:rsidRPr="00721ED8">
        <w:rPr>
          <w:rFonts w:cs="Times New Roman"/>
          <w:szCs w:val="24"/>
        </w:rPr>
        <w:t>Laffy, D. and Walters, D., 2016. Managing retail productivity and profitability. Springer.</w:t>
      </w:r>
    </w:p>
    <w:p w14:paraId="0B4C4EE2" w14:textId="77777777" w:rsidR="00926808" w:rsidRPr="00721ED8" w:rsidRDefault="00926808" w:rsidP="00926808">
      <w:pPr>
        <w:ind w:left="720" w:hanging="720"/>
        <w:rPr>
          <w:rFonts w:cs="Times New Roman"/>
          <w:szCs w:val="24"/>
        </w:rPr>
      </w:pPr>
      <w:r w:rsidRPr="00721ED8">
        <w:rPr>
          <w:rFonts w:cs="Times New Roman"/>
          <w:szCs w:val="24"/>
        </w:rPr>
        <w:t>Lowe, M., George, G. and Alexy, O., 2012. Organizational identity and capability development in internationalization: transference, splicing and enhanced imitation in Tesco’s US market entry. Journal of Economic Geography, 12(5), pp.1021-1054.</w:t>
      </w:r>
    </w:p>
    <w:p w14:paraId="097AFD76" w14:textId="77777777" w:rsidR="00926808" w:rsidRPr="00721ED8" w:rsidRDefault="00926808" w:rsidP="00926808">
      <w:pPr>
        <w:ind w:left="720" w:hanging="720"/>
        <w:rPr>
          <w:rFonts w:cs="Times New Roman"/>
          <w:szCs w:val="24"/>
        </w:rPr>
      </w:pPr>
      <w:r w:rsidRPr="00721ED8">
        <w:rPr>
          <w:rFonts w:cs="Times New Roman"/>
          <w:szCs w:val="24"/>
        </w:rPr>
        <w:t>Mollah, A.S. and Sharif, A., 2014. The impact of relationship marketing on customer loyalty at Tesco Plc, UK. European Journal of Business and Management, 6(3), pp.21-55.</w:t>
      </w:r>
    </w:p>
    <w:p w14:paraId="4E5A44AC" w14:textId="77777777" w:rsidR="00926808" w:rsidRPr="00721ED8" w:rsidRDefault="00926808" w:rsidP="00926808">
      <w:pPr>
        <w:ind w:left="720" w:hanging="720"/>
        <w:rPr>
          <w:rFonts w:cs="Times New Roman"/>
          <w:szCs w:val="24"/>
        </w:rPr>
      </w:pPr>
      <w:r w:rsidRPr="00721ED8">
        <w:rPr>
          <w:rFonts w:cs="Times New Roman"/>
          <w:szCs w:val="24"/>
        </w:rPr>
        <w:t>Nwagbara, U., 2010. Managing Organizational Change: Leadership, Tesco, and Leahy's Resignation. E-Journal of Organizational Learning and Leadership, 9(1), pp.56-79.</w:t>
      </w:r>
    </w:p>
    <w:p w14:paraId="78096C26" w14:textId="77777777" w:rsidR="00926808" w:rsidRPr="00721ED8" w:rsidRDefault="00926808" w:rsidP="00067668">
      <w:pPr>
        <w:ind w:left="720" w:hanging="720"/>
      </w:pPr>
      <w:r w:rsidRPr="00721ED8">
        <w:t xml:space="preserve">Rusch, T., Lowry, P.B., Mair, P. and </w:t>
      </w:r>
      <w:proofErr w:type="spellStart"/>
      <w:r w:rsidRPr="00721ED8">
        <w:t>Treiblmaier</w:t>
      </w:r>
      <w:proofErr w:type="spellEnd"/>
      <w:r w:rsidRPr="00721ED8">
        <w:t xml:space="preserve">, H., 2017. Breaking free from the limitations of classical test theory: Developing and measuring information systems scales using item response theory. </w:t>
      </w:r>
      <w:r w:rsidRPr="00721ED8">
        <w:rPr>
          <w:i/>
          <w:iCs/>
        </w:rPr>
        <w:t>Information &amp; Management</w:t>
      </w:r>
      <w:r w:rsidRPr="00721ED8">
        <w:t xml:space="preserve">, </w:t>
      </w:r>
      <w:r w:rsidRPr="00721ED8">
        <w:rPr>
          <w:i/>
          <w:iCs/>
        </w:rPr>
        <w:t>54</w:t>
      </w:r>
      <w:r w:rsidRPr="00721ED8">
        <w:t>(2), pp.189-203.</w:t>
      </w:r>
    </w:p>
    <w:p w14:paraId="1C86DCB3" w14:textId="77777777" w:rsidR="00926808" w:rsidRPr="00721ED8" w:rsidRDefault="00926808" w:rsidP="00C5119A">
      <w:pPr>
        <w:ind w:left="720" w:hanging="720"/>
      </w:pPr>
      <w:r w:rsidRPr="00721ED8">
        <w:lastRenderedPageBreak/>
        <w:t xml:space="preserve">Sal, A. and Raja, M., 2016. The impact of training and development on </w:t>
      </w:r>
      <w:proofErr w:type="gramStart"/>
      <w:r w:rsidRPr="00721ED8">
        <w:t>employees</w:t>
      </w:r>
      <w:proofErr w:type="gramEnd"/>
      <w:r w:rsidRPr="00721ED8">
        <w:t xml:space="preserve"> performance and productivity. </w:t>
      </w:r>
      <w:r w:rsidRPr="00721ED8">
        <w:rPr>
          <w:i/>
          <w:iCs/>
        </w:rPr>
        <w:t>International Journal of Management Sciences and Business Research</w:t>
      </w:r>
      <w:r w:rsidRPr="00721ED8">
        <w:t xml:space="preserve">, </w:t>
      </w:r>
      <w:r w:rsidRPr="00721ED8">
        <w:rPr>
          <w:i/>
          <w:iCs/>
        </w:rPr>
        <w:t>5</w:t>
      </w:r>
      <w:r w:rsidRPr="00721ED8">
        <w:t>(7).</w:t>
      </w:r>
    </w:p>
    <w:p w14:paraId="7CCD9245" w14:textId="77777777" w:rsidR="00926808" w:rsidRPr="00721ED8" w:rsidRDefault="00926808" w:rsidP="00926808">
      <w:pPr>
        <w:ind w:left="720" w:hanging="720"/>
        <w:rPr>
          <w:rFonts w:cs="Times New Roman"/>
          <w:szCs w:val="24"/>
        </w:rPr>
      </w:pPr>
      <w:r w:rsidRPr="00721ED8">
        <w:rPr>
          <w:rFonts w:cs="Times New Roman"/>
          <w:szCs w:val="24"/>
        </w:rPr>
        <w:t xml:space="preserve">Samantara, R. and Sharma, N., 2015. Talent Management at Tesco: A Case Study. </w:t>
      </w:r>
      <w:proofErr w:type="spellStart"/>
      <w:r w:rsidRPr="00721ED8">
        <w:rPr>
          <w:rFonts w:cs="Times New Roman"/>
          <w:szCs w:val="24"/>
        </w:rPr>
        <w:t>Parikalpana</w:t>
      </w:r>
      <w:proofErr w:type="spellEnd"/>
      <w:r w:rsidRPr="00721ED8">
        <w:rPr>
          <w:rFonts w:cs="Times New Roman"/>
          <w:szCs w:val="24"/>
        </w:rPr>
        <w:t>: KIIT Journal of Management, 11(2).</w:t>
      </w:r>
    </w:p>
    <w:p w14:paraId="757159B3" w14:textId="77777777" w:rsidR="00926808" w:rsidRPr="00721ED8" w:rsidRDefault="00926808" w:rsidP="007F39D7">
      <w:pPr>
        <w:ind w:left="720" w:hanging="720"/>
      </w:pPr>
      <w:r w:rsidRPr="00721ED8">
        <w:t xml:space="preserve">Scheuer, M.L., Burton, J.P., Barber, L.K., Finkelstein, L.M. and Parker, C.P., 2016. Linking abusive supervision to employee engagement and exhaustion. </w:t>
      </w:r>
      <w:r w:rsidRPr="00721ED8">
        <w:rPr>
          <w:i/>
          <w:iCs/>
        </w:rPr>
        <w:t>Organization Management Journal</w:t>
      </w:r>
      <w:r w:rsidRPr="00721ED8">
        <w:t xml:space="preserve">, </w:t>
      </w:r>
      <w:r w:rsidRPr="00721ED8">
        <w:rPr>
          <w:i/>
          <w:iCs/>
        </w:rPr>
        <w:t>13</w:t>
      </w:r>
      <w:r w:rsidRPr="00721ED8">
        <w:t>(3), pp.138-147.</w:t>
      </w:r>
    </w:p>
    <w:p w14:paraId="188B12F4" w14:textId="77777777" w:rsidR="00926808" w:rsidRPr="00721ED8" w:rsidRDefault="00926808" w:rsidP="006A5178">
      <w:pPr>
        <w:ind w:left="720" w:hanging="720"/>
      </w:pPr>
      <w:r w:rsidRPr="00721ED8">
        <w:t xml:space="preserve">Schlüter, M., </w:t>
      </w:r>
      <w:proofErr w:type="spellStart"/>
      <w:r w:rsidRPr="00721ED8">
        <w:t>Baeza</w:t>
      </w:r>
      <w:proofErr w:type="spellEnd"/>
      <w:r w:rsidRPr="00721ED8">
        <w:t xml:space="preserve">, A., Dressler, G., Frank, K., Groeneveld, J., Jager, W., Janssen, M.A., McAllister, R.R., Müller, B., </w:t>
      </w:r>
      <w:proofErr w:type="spellStart"/>
      <w:r w:rsidRPr="00721ED8">
        <w:t>Orach</w:t>
      </w:r>
      <w:proofErr w:type="spellEnd"/>
      <w:r w:rsidRPr="00721ED8">
        <w:t xml:space="preserve">, K. and Schwarz, N., 2017. A framework for mapping and comparing behavioural theories in models of social-ecological systems. </w:t>
      </w:r>
      <w:r w:rsidRPr="00721ED8">
        <w:rPr>
          <w:i/>
          <w:iCs/>
        </w:rPr>
        <w:t>Ecological Economics</w:t>
      </w:r>
      <w:r w:rsidRPr="00721ED8">
        <w:t xml:space="preserve">, </w:t>
      </w:r>
      <w:r w:rsidRPr="00721ED8">
        <w:rPr>
          <w:i/>
          <w:iCs/>
        </w:rPr>
        <w:t>131</w:t>
      </w:r>
      <w:r w:rsidRPr="00721ED8">
        <w:t>, pp.21-35.</w:t>
      </w:r>
    </w:p>
    <w:p w14:paraId="2A62D5E9" w14:textId="77777777" w:rsidR="00926808" w:rsidRPr="00721ED8" w:rsidRDefault="00926808" w:rsidP="00C5119A">
      <w:pPr>
        <w:ind w:left="720" w:hanging="720"/>
      </w:pPr>
      <w:r w:rsidRPr="00721ED8">
        <w:t xml:space="preserve">Sharma, S., Garg, S. and Mittal, S., 2015. Impact analysis of ICT teaching aids used for training and development of employees. </w:t>
      </w:r>
      <w:r w:rsidRPr="00721ED8">
        <w:rPr>
          <w:i/>
          <w:iCs/>
        </w:rPr>
        <w:t xml:space="preserve">Procedia-Social and </w:t>
      </w:r>
      <w:proofErr w:type="spellStart"/>
      <w:r w:rsidRPr="00721ED8">
        <w:rPr>
          <w:i/>
          <w:iCs/>
        </w:rPr>
        <w:t>Behavioral</w:t>
      </w:r>
      <w:proofErr w:type="spellEnd"/>
      <w:r w:rsidRPr="00721ED8">
        <w:rPr>
          <w:i/>
          <w:iCs/>
        </w:rPr>
        <w:t xml:space="preserve"> Sciences</w:t>
      </w:r>
      <w:r w:rsidRPr="00721ED8">
        <w:t xml:space="preserve">, </w:t>
      </w:r>
      <w:r w:rsidRPr="00721ED8">
        <w:rPr>
          <w:i/>
          <w:iCs/>
        </w:rPr>
        <w:t>182</w:t>
      </w:r>
      <w:r w:rsidRPr="00721ED8">
        <w:t>, pp.239-248.</w:t>
      </w:r>
    </w:p>
    <w:p w14:paraId="2CB5191F" w14:textId="77777777" w:rsidR="00926808" w:rsidRPr="00721ED8" w:rsidRDefault="00926808" w:rsidP="00067668">
      <w:pPr>
        <w:ind w:left="720" w:hanging="720"/>
      </w:pPr>
      <w:r w:rsidRPr="00721ED8">
        <w:t xml:space="preserve">Sica, A., 2019. Classical sociological theory. </w:t>
      </w:r>
      <w:r w:rsidRPr="00721ED8">
        <w:rPr>
          <w:i/>
          <w:iCs/>
        </w:rPr>
        <w:t>The Wiley Blackwell Companion to Sociology</w:t>
      </w:r>
      <w:r w:rsidRPr="00721ED8">
        <w:t>, pp.1-20.</w:t>
      </w:r>
    </w:p>
    <w:p w14:paraId="3A918D0F" w14:textId="77777777" w:rsidR="00926808" w:rsidRPr="00721ED8" w:rsidRDefault="00926808" w:rsidP="00926808">
      <w:pPr>
        <w:ind w:left="720" w:hanging="720"/>
        <w:rPr>
          <w:rFonts w:cs="Times New Roman"/>
          <w:szCs w:val="24"/>
        </w:rPr>
      </w:pPr>
      <w:r w:rsidRPr="00721ED8">
        <w:rPr>
          <w:rFonts w:cs="Times New Roman"/>
          <w:szCs w:val="24"/>
        </w:rPr>
        <w:t xml:space="preserve">Sung, E. and Sternquist, B., 2010. Strategic International Joint Venture: Opportunity, Expansion, and Longevity for Retailers' Internationalization. Journal of </w:t>
      </w:r>
      <w:proofErr w:type="spellStart"/>
      <w:r w:rsidRPr="00721ED8">
        <w:rPr>
          <w:rFonts w:cs="Times New Roman"/>
          <w:szCs w:val="24"/>
        </w:rPr>
        <w:t>Euromarketing</w:t>
      </w:r>
      <w:proofErr w:type="spellEnd"/>
      <w:r w:rsidRPr="00721ED8">
        <w:rPr>
          <w:rFonts w:cs="Times New Roman"/>
          <w:szCs w:val="24"/>
        </w:rPr>
        <w:t>, 19(1), pp.55-66.</w:t>
      </w:r>
    </w:p>
    <w:p w14:paraId="7CDD4745" w14:textId="77777777" w:rsidR="00926808" w:rsidRPr="00721ED8" w:rsidRDefault="00926808" w:rsidP="00926808">
      <w:pPr>
        <w:ind w:left="720" w:hanging="720"/>
        <w:rPr>
          <w:rFonts w:cs="Times New Roman"/>
          <w:szCs w:val="24"/>
        </w:rPr>
      </w:pPr>
      <w:r w:rsidRPr="00721ED8">
        <w:rPr>
          <w:rFonts w:cs="Times New Roman"/>
          <w:szCs w:val="24"/>
        </w:rPr>
        <w:t xml:space="preserve">Teh, P.N., 2014. Tesco Stores (M) </w:t>
      </w:r>
      <w:proofErr w:type="spellStart"/>
      <w:r w:rsidRPr="00721ED8">
        <w:rPr>
          <w:rFonts w:cs="Times New Roman"/>
          <w:szCs w:val="24"/>
        </w:rPr>
        <w:t>Sdn</w:t>
      </w:r>
      <w:proofErr w:type="spellEnd"/>
      <w:r w:rsidRPr="00721ED8">
        <w:rPr>
          <w:rFonts w:cs="Times New Roman"/>
          <w:szCs w:val="24"/>
        </w:rPr>
        <w:t xml:space="preserve">. Bhd.: Employee Retention Strategy </w:t>
      </w:r>
      <w:proofErr w:type="gramStart"/>
      <w:r w:rsidRPr="00721ED8">
        <w:rPr>
          <w:rFonts w:cs="Times New Roman"/>
          <w:szCs w:val="24"/>
        </w:rPr>
        <w:t>To</w:t>
      </w:r>
      <w:proofErr w:type="gramEnd"/>
      <w:r w:rsidRPr="00721ED8">
        <w:rPr>
          <w:rFonts w:cs="Times New Roman"/>
          <w:szCs w:val="24"/>
        </w:rPr>
        <w:t xml:space="preserve"> Reduce Cashier Turnover Rate (Doctoral dissertation, </w:t>
      </w:r>
      <w:proofErr w:type="spellStart"/>
      <w:r w:rsidRPr="00721ED8">
        <w:rPr>
          <w:rFonts w:cs="Times New Roman"/>
          <w:szCs w:val="24"/>
        </w:rPr>
        <w:t>Universiti</w:t>
      </w:r>
      <w:proofErr w:type="spellEnd"/>
      <w:r w:rsidRPr="00721ED8">
        <w:rPr>
          <w:rFonts w:cs="Times New Roman"/>
          <w:szCs w:val="24"/>
        </w:rPr>
        <w:t xml:space="preserve"> </w:t>
      </w:r>
      <w:proofErr w:type="spellStart"/>
      <w:r w:rsidRPr="00721ED8">
        <w:rPr>
          <w:rFonts w:cs="Times New Roman"/>
          <w:szCs w:val="24"/>
        </w:rPr>
        <w:t>Sains</w:t>
      </w:r>
      <w:proofErr w:type="spellEnd"/>
      <w:r w:rsidRPr="00721ED8">
        <w:rPr>
          <w:rFonts w:cs="Times New Roman"/>
          <w:szCs w:val="24"/>
        </w:rPr>
        <w:t xml:space="preserve"> Malaysia).</w:t>
      </w:r>
    </w:p>
    <w:p w14:paraId="50042591" w14:textId="77777777" w:rsidR="00926808" w:rsidRPr="00721ED8" w:rsidRDefault="00926808" w:rsidP="0062759D">
      <w:pPr>
        <w:ind w:left="720" w:hanging="720"/>
      </w:pPr>
      <w:r w:rsidRPr="00721ED8">
        <w:t xml:space="preserve">Van der Brempt, O., Boone, C., van </w:t>
      </w:r>
      <w:proofErr w:type="spellStart"/>
      <w:r w:rsidRPr="00721ED8">
        <w:t>Witteloostuijn</w:t>
      </w:r>
      <w:proofErr w:type="spellEnd"/>
      <w:r w:rsidRPr="00721ED8">
        <w:t xml:space="preserve">, A. and van den Berg, A., 2017. Toward a behavioural theory of cooperation between managers and employee representatives in works councils. </w:t>
      </w:r>
      <w:r w:rsidRPr="00721ED8">
        <w:rPr>
          <w:i/>
          <w:iCs/>
        </w:rPr>
        <w:t>Economic and Industrial Democracy</w:t>
      </w:r>
      <w:r w:rsidRPr="00721ED8">
        <w:t xml:space="preserve">, </w:t>
      </w:r>
      <w:r w:rsidRPr="00721ED8">
        <w:rPr>
          <w:i/>
          <w:iCs/>
        </w:rPr>
        <w:t>38</w:t>
      </w:r>
      <w:r w:rsidRPr="00721ED8">
        <w:t>(2), pp.314-343.</w:t>
      </w:r>
    </w:p>
    <w:p w14:paraId="4A21FD1F" w14:textId="77777777" w:rsidR="00926808" w:rsidRPr="00721ED8" w:rsidRDefault="00926808" w:rsidP="00067668">
      <w:pPr>
        <w:ind w:left="720" w:hanging="720"/>
      </w:pPr>
      <w:r w:rsidRPr="00721ED8">
        <w:lastRenderedPageBreak/>
        <w:t xml:space="preserve">Vittikh, V.A., 2015. Introduction to the theory of intersubjective management. </w:t>
      </w:r>
      <w:r w:rsidRPr="00721ED8">
        <w:rPr>
          <w:i/>
          <w:iCs/>
        </w:rPr>
        <w:t>Group Decision and Negotiation</w:t>
      </w:r>
      <w:r w:rsidRPr="00721ED8">
        <w:t xml:space="preserve">, </w:t>
      </w:r>
      <w:r w:rsidRPr="00721ED8">
        <w:rPr>
          <w:i/>
          <w:iCs/>
        </w:rPr>
        <w:t>24</w:t>
      </w:r>
      <w:r w:rsidRPr="00721ED8">
        <w:t>(1), pp.67-95.</w:t>
      </w:r>
    </w:p>
    <w:p w14:paraId="14F8791D" w14:textId="77777777" w:rsidR="00926808" w:rsidRPr="00721ED8" w:rsidRDefault="00926808" w:rsidP="00926808">
      <w:pPr>
        <w:ind w:left="720" w:hanging="720"/>
        <w:rPr>
          <w:rFonts w:cs="Times New Roman"/>
          <w:szCs w:val="24"/>
        </w:rPr>
      </w:pPr>
      <w:r w:rsidRPr="00721ED8">
        <w:rPr>
          <w:rFonts w:cs="Times New Roman"/>
          <w:szCs w:val="24"/>
        </w:rPr>
        <w:t>Walsh, M., 2015. An exploration of Employee Turnover of Front Line employees in Tesco (Doctoral dissertation, Dublin, National College of Ireland).</w:t>
      </w:r>
    </w:p>
    <w:p w14:paraId="1B4B01C3" w14:textId="77777777" w:rsidR="00926808" w:rsidRPr="00721ED8" w:rsidRDefault="00926808" w:rsidP="000F2509">
      <w:pPr>
        <w:ind w:left="720" w:hanging="720"/>
      </w:pPr>
      <w:r w:rsidRPr="00721ED8">
        <w:t xml:space="preserve">Yadav, M. and Rangnekar, S., 2015, December. Supervisory support and organizational citizenship </w:t>
      </w:r>
      <w:proofErr w:type="spellStart"/>
      <w:r w:rsidRPr="00721ED8">
        <w:t>behavior</w:t>
      </w:r>
      <w:proofErr w:type="spellEnd"/>
      <w:r w:rsidRPr="00721ED8">
        <w:t xml:space="preserve">. In </w:t>
      </w:r>
      <w:r w:rsidRPr="00721ED8">
        <w:rPr>
          <w:i/>
          <w:iCs/>
        </w:rPr>
        <w:t>Evidence-Based HRM: A Global Forum for Empirical Scholarship</w:t>
      </w:r>
      <w:r w:rsidRPr="00721ED8">
        <w:t>. Emerald Group Publishing Limited.</w:t>
      </w:r>
    </w:p>
    <w:p w14:paraId="278F6078" w14:textId="77777777" w:rsidR="00926808" w:rsidRPr="00721ED8" w:rsidRDefault="00926808" w:rsidP="00926808">
      <w:pPr>
        <w:ind w:left="720" w:hanging="720"/>
        <w:rPr>
          <w:rFonts w:cs="Times New Roman"/>
          <w:szCs w:val="24"/>
        </w:rPr>
      </w:pPr>
      <w:r w:rsidRPr="00721ED8">
        <w:rPr>
          <w:rFonts w:cs="Times New Roman"/>
          <w:szCs w:val="24"/>
        </w:rPr>
        <w:t>Yardley, S., Teunissen, P.W. and Dornan, T., 2012. Experiential learning: transforming theory into practice. Medical teacher, 34(2), pp.161-164.</w:t>
      </w:r>
    </w:p>
    <w:p w14:paraId="6BE55C7B" w14:textId="60B910EE" w:rsidR="00A3680E" w:rsidRPr="00EF4F9B" w:rsidRDefault="00926808" w:rsidP="00EF4F9B">
      <w:pPr>
        <w:ind w:left="720" w:hanging="720"/>
        <w:rPr>
          <w:rFonts w:cs="Times New Roman"/>
          <w:szCs w:val="24"/>
        </w:rPr>
      </w:pPr>
      <w:r w:rsidRPr="00721ED8">
        <w:rPr>
          <w:rFonts w:cs="Times New Roman"/>
          <w:szCs w:val="24"/>
        </w:rPr>
        <w:t xml:space="preserve">Zhavoronkov, A., 2015. Longevity expectations in the pension fund, insurance, and employee benefits industries. Psychology research and </w:t>
      </w:r>
      <w:proofErr w:type="spellStart"/>
      <w:r w:rsidRPr="00721ED8">
        <w:rPr>
          <w:rFonts w:cs="Times New Roman"/>
          <w:szCs w:val="24"/>
        </w:rPr>
        <w:t>behavior</w:t>
      </w:r>
      <w:proofErr w:type="spellEnd"/>
      <w:r w:rsidRPr="00721ED8">
        <w:rPr>
          <w:rFonts w:cs="Times New Roman"/>
          <w:szCs w:val="24"/>
        </w:rPr>
        <w:t xml:space="preserve"> management, 8, p.27.</w:t>
      </w:r>
    </w:p>
    <w:sectPr w:rsidR="00A3680E" w:rsidRPr="00EF4F9B" w:rsidSect="00A368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9B903" w14:textId="77777777" w:rsidR="008F6426" w:rsidRDefault="008F6426" w:rsidP="00575A0A">
      <w:pPr>
        <w:spacing w:line="240" w:lineRule="auto"/>
      </w:pPr>
      <w:r>
        <w:separator/>
      </w:r>
    </w:p>
  </w:endnote>
  <w:endnote w:type="continuationSeparator" w:id="0">
    <w:p w14:paraId="128F15C6" w14:textId="77777777" w:rsidR="008F6426" w:rsidRDefault="008F6426" w:rsidP="00575A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78745" w14:textId="77777777" w:rsidR="008F6426" w:rsidRDefault="008F6426" w:rsidP="00575A0A">
      <w:pPr>
        <w:spacing w:line="240" w:lineRule="auto"/>
      </w:pPr>
      <w:r>
        <w:separator/>
      </w:r>
    </w:p>
  </w:footnote>
  <w:footnote w:type="continuationSeparator" w:id="0">
    <w:p w14:paraId="28832524" w14:textId="77777777" w:rsidR="008F6426" w:rsidRDefault="008F6426" w:rsidP="00575A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4009214"/>
      <w:docPartObj>
        <w:docPartGallery w:val="Page Numbers (Top of Page)"/>
        <w:docPartUnique/>
      </w:docPartObj>
    </w:sdtPr>
    <w:sdtEndPr>
      <w:rPr>
        <w:noProof/>
      </w:rPr>
    </w:sdtEndPr>
    <w:sdtContent>
      <w:p w14:paraId="52086EF1" w14:textId="74A60406" w:rsidR="00271E1B" w:rsidRDefault="00271E1B">
        <w:pPr>
          <w:pStyle w:val="Header"/>
          <w:jc w:val="right"/>
        </w:pPr>
        <w:r>
          <w:fldChar w:fldCharType="begin"/>
        </w:r>
        <w:r>
          <w:instrText xml:space="preserve"> PAGE   \* MERGEFORMAT </w:instrText>
        </w:r>
        <w:r>
          <w:fldChar w:fldCharType="separate"/>
        </w:r>
        <w:r w:rsidR="00826597">
          <w:rPr>
            <w:noProof/>
          </w:rPr>
          <w:t>17</w:t>
        </w:r>
        <w:r>
          <w:rPr>
            <w:noProof/>
          </w:rPr>
          <w:fldChar w:fldCharType="end"/>
        </w:r>
      </w:p>
    </w:sdtContent>
  </w:sdt>
  <w:p w14:paraId="5B185D3C" w14:textId="77777777" w:rsidR="00271E1B" w:rsidRDefault="00271E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B7693"/>
    <w:multiLevelType w:val="hybridMultilevel"/>
    <w:tmpl w:val="A9DCF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F17CF"/>
    <w:multiLevelType w:val="hybridMultilevel"/>
    <w:tmpl w:val="488EBFA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9E05A8E"/>
    <w:multiLevelType w:val="hybridMultilevel"/>
    <w:tmpl w:val="63CAB6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91C82"/>
    <w:multiLevelType w:val="hybridMultilevel"/>
    <w:tmpl w:val="5ED448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3C0812"/>
    <w:multiLevelType w:val="hybridMultilevel"/>
    <w:tmpl w:val="8F1A83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44B613F"/>
    <w:multiLevelType w:val="hybridMultilevel"/>
    <w:tmpl w:val="4B821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80435C"/>
    <w:multiLevelType w:val="hybridMultilevel"/>
    <w:tmpl w:val="B11044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5"/>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3NjU3MTA0NzQwsTRQ0lEKTi0uzszPAykwrgUAyW9NRiwAAAA="/>
  </w:docVars>
  <w:rsids>
    <w:rsidRoot w:val="00090186"/>
    <w:rsid w:val="000005FE"/>
    <w:rsid w:val="00067668"/>
    <w:rsid w:val="00067D9A"/>
    <w:rsid w:val="000720E8"/>
    <w:rsid w:val="00076C3F"/>
    <w:rsid w:val="00077F6E"/>
    <w:rsid w:val="00090186"/>
    <w:rsid w:val="00094792"/>
    <w:rsid w:val="000A28BF"/>
    <w:rsid w:val="000B3927"/>
    <w:rsid w:val="000C3C9F"/>
    <w:rsid w:val="000E7242"/>
    <w:rsid w:val="000F2509"/>
    <w:rsid w:val="000F7737"/>
    <w:rsid w:val="000F7EA8"/>
    <w:rsid w:val="00121E1B"/>
    <w:rsid w:val="001314BA"/>
    <w:rsid w:val="00152668"/>
    <w:rsid w:val="00170AEF"/>
    <w:rsid w:val="001733CD"/>
    <w:rsid w:val="00194CDC"/>
    <w:rsid w:val="001F40A9"/>
    <w:rsid w:val="00226BD0"/>
    <w:rsid w:val="002337AE"/>
    <w:rsid w:val="00240750"/>
    <w:rsid w:val="00245734"/>
    <w:rsid w:val="00271E1B"/>
    <w:rsid w:val="002A5C76"/>
    <w:rsid w:val="002B43FA"/>
    <w:rsid w:val="002E112C"/>
    <w:rsid w:val="002F0478"/>
    <w:rsid w:val="002F2F0C"/>
    <w:rsid w:val="003020DE"/>
    <w:rsid w:val="0030510A"/>
    <w:rsid w:val="00310E7C"/>
    <w:rsid w:val="00333999"/>
    <w:rsid w:val="00344C4A"/>
    <w:rsid w:val="00364FDA"/>
    <w:rsid w:val="003921EE"/>
    <w:rsid w:val="003B6778"/>
    <w:rsid w:val="003B7A51"/>
    <w:rsid w:val="003C472C"/>
    <w:rsid w:val="004007C3"/>
    <w:rsid w:val="004519E5"/>
    <w:rsid w:val="004831C1"/>
    <w:rsid w:val="00497660"/>
    <w:rsid w:val="004F2C44"/>
    <w:rsid w:val="00511B5A"/>
    <w:rsid w:val="005377F5"/>
    <w:rsid w:val="00547450"/>
    <w:rsid w:val="00550C48"/>
    <w:rsid w:val="00551847"/>
    <w:rsid w:val="00554738"/>
    <w:rsid w:val="00564B69"/>
    <w:rsid w:val="00572783"/>
    <w:rsid w:val="00575A0A"/>
    <w:rsid w:val="005B1FF0"/>
    <w:rsid w:val="005C2752"/>
    <w:rsid w:val="005D1740"/>
    <w:rsid w:val="005D290F"/>
    <w:rsid w:val="005E3A30"/>
    <w:rsid w:val="005E56E4"/>
    <w:rsid w:val="005E7D4B"/>
    <w:rsid w:val="005F509F"/>
    <w:rsid w:val="005F5DB4"/>
    <w:rsid w:val="006134F2"/>
    <w:rsid w:val="0062759D"/>
    <w:rsid w:val="0063512D"/>
    <w:rsid w:val="0065484B"/>
    <w:rsid w:val="00661335"/>
    <w:rsid w:val="006803A8"/>
    <w:rsid w:val="00687D09"/>
    <w:rsid w:val="006974E0"/>
    <w:rsid w:val="006A1BE7"/>
    <w:rsid w:val="006A5178"/>
    <w:rsid w:val="006D1435"/>
    <w:rsid w:val="00721ED8"/>
    <w:rsid w:val="007375C5"/>
    <w:rsid w:val="00765CD8"/>
    <w:rsid w:val="00781638"/>
    <w:rsid w:val="0078730B"/>
    <w:rsid w:val="0079344C"/>
    <w:rsid w:val="007C59D8"/>
    <w:rsid w:val="007D3A31"/>
    <w:rsid w:val="007F31F7"/>
    <w:rsid w:val="007F39D7"/>
    <w:rsid w:val="007F6EC7"/>
    <w:rsid w:val="00811552"/>
    <w:rsid w:val="00814F79"/>
    <w:rsid w:val="008247CF"/>
    <w:rsid w:val="00826597"/>
    <w:rsid w:val="00836CC8"/>
    <w:rsid w:val="00844E33"/>
    <w:rsid w:val="00870564"/>
    <w:rsid w:val="00871CF0"/>
    <w:rsid w:val="008D1845"/>
    <w:rsid w:val="008F6426"/>
    <w:rsid w:val="009248FF"/>
    <w:rsid w:val="00926808"/>
    <w:rsid w:val="00934F6B"/>
    <w:rsid w:val="00955B69"/>
    <w:rsid w:val="009805F0"/>
    <w:rsid w:val="009B2BA5"/>
    <w:rsid w:val="009C7083"/>
    <w:rsid w:val="009E26A3"/>
    <w:rsid w:val="009F39E5"/>
    <w:rsid w:val="00A02ADD"/>
    <w:rsid w:val="00A1772B"/>
    <w:rsid w:val="00A217F7"/>
    <w:rsid w:val="00A35EA6"/>
    <w:rsid w:val="00A3680E"/>
    <w:rsid w:val="00A73863"/>
    <w:rsid w:val="00AA37D0"/>
    <w:rsid w:val="00AC0380"/>
    <w:rsid w:val="00AD39A4"/>
    <w:rsid w:val="00AD44FF"/>
    <w:rsid w:val="00B46166"/>
    <w:rsid w:val="00B461A1"/>
    <w:rsid w:val="00B72509"/>
    <w:rsid w:val="00B87482"/>
    <w:rsid w:val="00BB5CB3"/>
    <w:rsid w:val="00BD041D"/>
    <w:rsid w:val="00BD68B2"/>
    <w:rsid w:val="00BF5F52"/>
    <w:rsid w:val="00C00CDF"/>
    <w:rsid w:val="00C073FC"/>
    <w:rsid w:val="00C5119A"/>
    <w:rsid w:val="00C6138F"/>
    <w:rsid w:val="00C662B8"/>
    <w:rsid w:val="00C71405"/>
    <w:rsid w:val="00C82BF5"/>
    <w:rsid w:val="00D73BAA"/>
    <w:rsid w:val="00D7494D"/>
    <w:rsid w:val="00D879F8"/>
    <w:rsid w:val="00D9340C"/>
    <w:rsid w:val="00DA7C52"/>
    <w:rsid w:val="00DB3E01"/>
    <w:rsid w:val="00DD4E0F"/>
    <w:rsid w:val="00DF045A"/>
    <w:rsid w:val="00E45BB0"/>
    <w:rsid w:val="00E52728"/>
    <w:rsid w:val="00E72100"/>
    <w:rsid w:val="00E92D2C"/>
    <w:rsid w:val="00EB6AFB"/>
    <w:rsid w:val="00EE55F4"/>
    <w:rsid w:val="00EF4F9B"/>
    <w:rsid w:val="00F00452"/>
    <w:rsid w:val="00F16E3A"/>
    <w:rsid w:val="00F61CC2"/>
    <w:rsid w:val="00F82DF5"/>
    <w:rsid w:val="00F93BA0"/>
    <w:rsid w:val="00FB79F4"/>
    <w:rsid w:val="00FC6486"/>
    <w:rsid w:val="00FD25B7"/>
    <w:rsid w:val="00FE0311"/>
    <w:rsid w:val="00FF3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AD39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09F"/>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9344C"/>
    <w:pPr>
      <w:keepNext/>
      <w:keepLines/>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F509F"/>
    <w:pPr>
      <w:keepNext/>
      <w:keepLines/>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44C"/>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5F509F"/>
    <w:rPr>
      <w:rFonts w:ascii="Times New Roman" w:eastAsiaTheme="majorEastAsia" w:hAnsi="Times New Roman" w:cstheme="majorBidi"/>
      <w:i/>
      <w:sz w:val="24"/>
      <w:szCs w:val="26"/>
    </w:rPr>
  </w:style>
  <w:style w:type="paragraph" w:customStyle="1" w:styleId="Dissertationstyleheading1">
    <w:name w:val="Dissertation style heading 1"/>
    <w:basedOn w:val="Normal"/>
    <w:link w:val="Dissertationstyleheading1Char"/>
    <w:qFormat/>
    <w:rsid w:val="0030510A"/>
    <w:pPr>
      <w:jc w:val="center"/>
    </w:pPr>
    <w:rPr>
      <w:b/>
      <w:caps/>
      <w:color w:val="000000" w:themeColor="text1"/>
    </w:rPr>
  </w:style>
  <w:style w:type="character" w:customStyle="1" w:styleId="Dissertationstyleheading1Char">
    <w:name w:val="Dissertation style heading 1 Char"/>
    <w:basedOn w:val="DefaultParagraphFont"/>
    <w:link w:val="Dissertationstyleheading1"/>
    <w:rsid w:val="0030510A"/>
    <w:rPr>
      <w:rFonts w:ascii="Times New Roman" w:hAnsi="Times New Roman"/>
      <w:b/>
      <w:caps/>
      <w:color w:val="000000" w:themeColor="text1"/>
      <w:sz w:val="24"/>
    </w:rPr>
  </w:style>
  <w:style w:type="paragraph" w:styleId="BalloonText">
    <w:name w:val="Balloon Text"/>
    <w:basedOn w:val="Normal"/>
    <w:link w:val="BalloonTextChar"/>
    <w:uiPriority w:val="99"/>
    <w:semiHidden/>
    <w:unhideWhenUsed/>
    <w:rsid w:val="0055184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847"/>
    <w:rPr>
      <w:rFonts w:ascii="Segoe UI" w:hAnsi="Segoe UI" w:cs="Segoe UI"/>
      <w:sz w:val="18"/>
      <w:szCs w:val="18"/>
    </w:rPr>
  </w:style>
  <w:style w:type="paragraph" w:styleId="ListParagraph">
    <w:name w:val="List Paragraph"/>
    <w:basedOn w:val="Normal"/>
    <w:uiPriority w:val="34"/>
    <w:qFormat/>
    <w:rsid w:val="0063512D"/>
    <w:pPr>
      <w:ind w:left="720"/>
      <w:contextualSpacing/>
    </w:pPr>
  </w:style>
  <w:style w:type="character" w:styleId="Hyperlink">
    <w:name w:val="Hyperlink"/>
    <w:basedOn w:val="DefaultParagraphFont"/>
    <w:uiPriority w:val="99"/>
    <w:unhideWhenUsed/>
    <w:rsid w:val="00497660"/>
    <w:rPr>
      <w:color w:val="0000FF"/>
      <w:u w:val="single"/>
    </w:rPr>
  </w:style>
  <w:style w:type="paragraph" w:styleId="TOC1">
    <w:name w:val="toc 1"/>
    <w:basedOn w:val="Normal"/>
    <w:next w:val="Normal"/>
    <w:autoRedefine/>
    <w:uiPriority w:val="39"/>
    <w:unhideWhenUsed/>
    <w:rsid w:val="00497660"/>
    <w:pPr>
      <w:spacing w:after="100"/>
      <w:jc w:val="left"/>
    </w:pPr>
  </w:style>
  <w:style w:type="paragraph" w:styleId="TOCHeading">
    <w:name w:val="TOC Heading"/>
    <w:basedOn w:val="Heading1"/>
    <w:next w:val="Normal"/>
    <w:uiPriority w:val="39"/>
    <w:unhideWhenUsed/>
    <w:qFormat/>
    <w:rsid w:val="00497660"/>
    <w:pPr>
      <w:spacing w:before="240" w:line="259" w:lineRule="auto"/>
      <w:jc w:val="left"/>
      <w:outlineLvl w:val="9"/>
    </w:pPr>
    <w:rPr>
      <w:rFonts w:asciiTheme="majorHAnsi" w:hAnsiTheme="majorHAnsi"/>
      <w:b w:val="0"/>
      <w:color w:val="2F5496" w:themeColor="accent1" w:themeShade="BF"/>
      <w:sz w:val="32"/>
    </w:rPr>
  </w:style>
  <w:style w:type="paragraph" w:styleId="TOC2">
    <w:name w:val="toc 2"/>
    <w:basedOn w:val="Normal"/>
    <w:next w:val="Normal"/>
    <w:autoRedefine/>
    <w:uiPriority w:val="39"/>
    <w:unhideWhenUsed/>
    <w:rsid w:val="00497660"/>
    <w:pPr>
      <w:spacing w:after="100"/>
      <w:ind w:left="220"/>
      <w:jc w:val="left"/>
    </w:pPr>
  </w:style>
  <w:style w:type="paragraph" w:styleId="Header">
    <w:name w:val="header"/>
    <w:basedOn w:val="Normal"/>
    <w:link w:val="HeaderChar"/>
    <w:uiPriority w:val="99"/>
    <w:unhideWhenUsed/>
    <w:rsid w:val="00575A0A"/>
    <w:pPr>
      <w:tabs>
        <w:tab w:val="center" w:pos="4680"/>
        <w:tab w:val="right" w:pos="9360"/>
      </w:tabs>
      <w:spacing w:line="240" w:lineRule="auto"/>
    </w:pPr>
  </w:style>
  <w:style w:type="character" w:customStyle="1" w:styleId="HeaderChar">
    <w:name w:val="Header Char"/>
    <w:basedOn w:val="DefaultParagraphFont"/>
    <w:link w:val="Header"/>
    <w:uiPriority w:val="99"/>
    <w:rsid w:val="00575A0A"/>
    <w:rPr>
      <w:rFonts w:ascii="Times New Roman" w:hAnsi="Times New Roman"/>
      <w:sz w:val="24"/>
    </w:rPr>
  </w:style>
  <w:style w:type="paragraph" w:styleId="Footer">
    <w:name w:val="footer"/>
    <w:basedOn w:val="Normal"/>
    <w:link w:val="FooterChar"/>
    <w:uiPriority w:val="99"/>
    <w:unhideWhenUsed/>
    <w:rsid w:val="00575A0A"/>
    <w:pPr>
      <w:tabs>
        <w:tab w:val="center" w:pos="4680"/>
        <w:tab w:val="right" w:pos="9360"/>
      </w:tabs>
      <w:spacing w:line="240" w:lineRule="auto"/>
    </w:pPr>
  </w:style>
  <w:style w:type="character" w:customStyle="1" w:styleId="FooterChar">
    <w:name w:val="Footer Char"/>
    <w:basedOn w:val="DefaultParagraphFont"/>
    <w:link w:val="Footer"/>
    <w:uiPriority w:val="99"/>
    <w:rsid w:val="00575A0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305">
      <w:bodyDiv w:val="1"/>
      <w:marLeft w:val="0"/>
      <w:marRight w:val="0"/>
      <w:marTop w:val="0"/>
      <w:marBottom w:val="0"/>
      <w:divBdr>
        <w:top w:val="none" w:sz="0" w:space="0" w:color="auto"/>
        <w:left w:val="none" w:sz="0" w:space="0" w:color="auto"/>
        <w:bottom w:val="none" w:sz="0" w:space="0" w:color="auto"/>
        <w:right w:val="none" w:sz="0" w:space="0" w:color="auto"/>
      </w:divBdr>
      <w:divsChild>
        <w:div w:id="1809010670">
          <w:marLeft w:val="0"/>
          <w:marRight w:val="0"/>
          <w:marTop w:val="0"/>
          <w:marBottom w:val="0"/>
          <w:divBdr>
            <w:top w:val="none" w:sz="0" w:space="0" w:color="auto"/>
            <w:left w:val="none" w:sz="0" w:space="0" w:color="auto"/>
            <w:bottom w:val="none" w:sz="0" w:space="0" w:color="auto"/>
            <w:right w:val="none" w:sz="0" w:space="0" w:color="auto"/>
          </w:divBdr>
        </w:div>
      </w:divsChild>
    </w:div>
    <w:div w:id="22637155">
      <w:bodyDiv w:val="1"/>
      <w:marLeft w:val="0"/>
      <w:marRight w:val="0"/>
      <w:marTop w:val="0"/>
      <w:marBottom w:val="0"/>
      <w:divBdr>
        <w:top w:val="none" w:sz="0" w:space="0" w:color="auto"/>
        <w:left w:val="none" w:sz="0" w:space="0" w:color="auto"/>
        <w:bottom w:val="none" w:sz="0" w:space="0" w:color="auto"/>
        <w:right w:val="none" w:sz="0" w:space="0" w:color="auto"/>
      </w:divBdr>
      <w:divsChild>
        <w:div w:id="1758865531">
          <w:marLeft w:val="0"/>
          <w:marRight w:val="0"/>
          <w:marTop w:val="0"/>
          <w:marBottom w:val="0"/>
          <w:divBdr>
            <w:top w:val="none" w:sz="0" w:space="0" w:color="auto"/>
            <w:left w:val="none" w:sz="0" w:space="0" w:color="auto"/>
            <w:bottom w:val="none" w:sz="0" w:space="0" w:color="auto"/>
            <w:right w:val="none" w:sz="0" w:space="0" w:color="auto"/>
          </w:divBdr>
        </w:div>
      </w:divsChild>
    </w:div>
    <w:div w:id="153104144">
      <w:bodyDiv w:val="1"/>
      <w:marLeft w:val="0"/>
      <w:marRight w:val="0"/>
      <w:marTop w:val="0"/>
      <w:marBottom w:val="0"/>
      <w:divBdr>
        <w:top w:val="none" w:sz="0" w:space="0" w:color="auto"/>
        <w:left w:val="none" w:sz="0" w:space="0" w:color="auto"/>
        <w:bottom w:val="none" w:sz="0" w:space="0" w:color="auto"/>
        <w:right w:val="none" w:sz="0" w:space="0" w:color="auto"/>
      </w:divBdr>
      <w:divsChild>
        <w:div w:id="1869022992">
          <w:marLeft w:val="0"/>
          <w:marRight w:val="0"/>
          <w:marTop w:val="0"/>
          <w:marBottom w:val="0"/>
          <w:divBdr>
            <w:top w:val="none" w:sz="0" w:space="0" w:color="auto"/>
            <w:left w:val="none" w:sz="0" w:space="0" w:color="auto"/>
            <w:bottom w:val="none" w:sz="0" w:space="0" w:color="auto"/>
            <w:right w:val="none" w:sz="0" w:space="0" w:color="auto"/>
          </w:divBdr>
        </w:div>
      </w:divsChild>
    </w:div>
    <w:div w:id="181434825">
      <w:bodyDiv w:val="1"/>
      <w:marLeft w:val="0"/>
      <w:marRight w:val="0"/>
      <w:marTop w:val="0"/>
      <w:marBottom w:val="0"/>
      <w:divBdr>
        <w:top w:val="none" w:sz="0" w:space="0" w:color="auto"/>
        <w:left w:val="none" w:sz="0" w:space="0" w:color="auto"/>
        <w:bottom w:val="none" w:sz="0" w:space="0" w:color="auto"/>
        <w:right w:val="none" w:sz="0" w:space="0" w:color="auto"/>
      </w:divBdr>
      <w:divsChild>
        <w:div w:id="239028529">
          <w:marLeft w:val="0"/>
          <w:marRight w:val="0"/>
          <w:marTop w:val="0"/>
          <w:marBottom w:val="0"/>
          <w:divBdr>
            <w:top w:val="none" w:sz="0" w:space="0" w:color="auto"/>
            <w:left w:val="none" w:sz="0" w:space="0" w:color="auto"/>
            <w:bottom w:val="none" w:sz="0" w:space="0" w:color="auto"/>
            <w:right w:val="none" w:sz="0" w:space="0" w:color="auto"/>
          </w:divBdr>
        </w:div>
      </w:divsChild>
    </w:div>
    <w:div w:id="235436464">
      <w:bodyDiv w:val="1"/>
      <w:marLeft w:val="0"/>
      <w:marRight w:val="0"/>
      <w:marTop w:val="0"/>
      <w:marBottom w:val="0"/>
      <w:divBdr>
        <w:top w:val="none" w:sz="0" w:space="0" w:color="auto"/>
        <w:left w:val="none" w:sz="0" w:space="0" w:color="auto"/>
        <w:bottom w:val="none" w:sz="0" w:space="0" w:color="auto"/>
        <w:right w:val="none" w:sz="0" w:space="0" w:color="auto"/>
      </w:divBdr>
      <w:divsChild>
        <w:div w:id="1237469706">
          <w:marLeft w:val="0"/>
          <w:marRight w:val="0"/>
          <w:marTop w:val="0"/>
          <w:marBottom w:val="0"/>
          <w:divBdr>
            <w:top w:val="none" w:sz="0" w:space="0" w:color="auto"/>
            <w:left w:val="none" w:sz="0" w:space="0" w:color="auto"/>
            <w:bottom w:val="none" w:sz="0" w:space="0" w:color="auto"/>
            <w:right w:val="none" w:sz="0" w:space="0" w:color="auto"/>
          </w:divBdr>
        </w:div>
      </w:divsChild>
    </w:div>
    <w:div w:id="241262755">
      <w:bodyDiv w:val="1"/>
      <w:marLeft w:val="0"/>
      <w:marRight w:val="0"/>
      <w:marTop w:val="0"/>
      <w:marBottom w:val="0"/>
      <w:divBdr>
        <w:top w:val="none" w:sz="0" w:space="0" w:color="auto"/>
        <w:left w:val="none" w:sz="0" w:space="0" w:color="auto"/>
        <w:bottom w:val="none" w:sz="0" w:space="0" w:color="auto"/>
        <w:right w:val="none" w:sz="0" w:space="0" w:color="auto"/>
      </w:divBdr>
      <w:divsChild>
        <w:div w:id="50154522">
          <w:marLeft w:val="0"/>
          <w:marRight w:val="0"/>
          <w:marTop w:val="0"/>
          <w:marBottom w:val="0"/>
          <w:divBdr>
            <w:top w:val="none" w:sz="0" w:space="0" w:color="auto"/>
            <w:left w:val="none" w:sz="0" w:space="0" w:color="auto"/>
            <w:bottom w:val="none" w:sz="0" w:space="0" w:color="auto"/>
            <w:right w:val="none" w:sz="0" w:space="0" w:color="auto"/>
          </w:divBdr>
        </w:div>
      </w:divsChild>
    </w:div>
    <w:div w:id="430515472">
      <w:bodyDiv w:val="1"/>
      <w:marLeft w:val="0"/>
      <w:marRight w:val="0"/>
      <w:marTop w:val="0"/>
      <w:marBottom w:val="0"/>
      <w:divBdr>
        <w:top w:val="none" w:sz="0" w:space="0" w:color="auto"/>
        <w:left w:val="none" w:sz="0" w:space="0" w:color="auto"/>
        <w:bottom w:val="none" w:sz="0" w:space="0" w:color="auto"/>
        <w:right w:val="none" w:sz="0" w:space="0" w:color="auto"/>
      </w:divBdr>
      <w:divsChild>
        <w:div w:id="144900707">
          <w:marLeft w:val="0"/>
          <w:marRight w:val="0"/>
          <w:marTop w:val="0"/>
          <w:marBottom w:val="0"/>
          <w:divBdr>
            <w:top w:val="none" w:sz="0" w:space="0" w:color="auto"/>
            <w:left w:val="none" w:sz="0" w:space="0" w:color="auto"/>
            <w:bottom w:val="none" w:sz="0" w:space="0" w:color="auto"/>
            <w:right w:val="none" w:sz="0" w:space="0" w:color="auto"/>
          </w:divBdr>
        </w:div>
      </w:divsChild>
    </w:div>
    <w:div w:id="482090803">
      <w:bodyDiv w:val="1"/>
      <w:marLeft w:val="0"/>
      <w:marRight w:val="0"/>
      <w:marTop w:val="0"/>
      <w:marBottom w:val="0"/>
      <w:divBdr>
        <w:top w:val="none" w:sz="0" w:space="0" w:color="auto"/>
        <w:left w:val="none" w:sz="0" w:space="0" w:color="auto"/>
        <w:bottom w:val="none" w:sz="0" w:space="0" w:color="auto"/>
        <w:right w:val="none" w:sz="0" w:space="0" w:color="auto"/>
      </w:divBdr>
      <w:divsChild>
        <w:div w:id="294338942">
          <w:marLeft w:val="0"/>
          <w:marRight w:val="0"/>
          <w:marTop w:val="0"/>
          <w:marBottom w:val="0"/>
          <w:divBdr>
            <w:top w:val="none" w:sz="0" w:space="0" w:color="auto"/>
            <w:left w:val="none" w:sz="0" w:space="0" w:color="auto"/>
            <w:bottom w:val="none" w:sz="0" w:space="0" w:color="auto"/>
            <w:right w:val="none" w:sz="0" w:space="0" w:color="auto"/>
          </w:divBdr>
        </w:div>
      </w:divsChild>
    </w:div>
    <w:div w:id="489445670">
      <w:bodyDiv w:val="1"/>
      <w:marLeft w:val="0"/>
      <w:marRight w:val="0"/>
      <w:marTop w:val="0"/>
      <w:marBottom w:val="0"/>
      <w:divBdr>
        <w:top w:val="none" w:sz="0" w:space="0" w:color="auto"/>
        <w:left w:val="none" w:sz="0" w:space="0" w:color="auto"/>
        <w:bottom w:val="none" w:sz="0" w:space="0" w:color="auto"/>
        <w:right w:val="none" w:sz="0" w:space="0" w:color="auto"/>
      </w:divBdr>
      <w:divsChild>
        <w:div w:id="1105812247">
          <w:marLeft w:val="0"/>
          <w:marRight w:val="0"/>
          <w:marTop w:val="0"/>
          <w:marBottom w:val="0"/>
          <w:divBdr>
            <w:top w:val="none" w:sz="0" w:space="0" w:color="auto"/>
            <w:left w:val="none" w:sz="0" w:space="0" w:color="auto"/>
            <w:bottom w:val="none" w:sz="0" w:space="0" w:color="auto"/>
            <w:right w:val="none" w:sz="0" w:space="0" w:color="auto"/>
          </w:divBdr>
        </w:div>
      </w:divsChild>
    </w:div>
    <w:div w:id="557015160">
      <w:bodyDiv w:val="1"/>
      <w:marLeft w:val="0"/>
      <w:marRight w:val="0"/>
      <w:marTop w:val="0"/>
      <w:marBottom w:val="0"/>
      <w:divBdr>
        <w:top w:val="none" w:sz="0" w:space="0" w:color="auto"/>
        <w:left w:val="none" w:sz="0" w:space="0" w:color="auto"/>
        <w:bottom w:val="none" w:sz="0" w:space="0" w:color="auto"/>
        <w:right w:val="none" w:sz="0" w:space="0" w:color="auto"/>
      </w:divBdr>
      <w:divsChild>
        <w:div w:id="1850095143">
          <w:marLeft w:val="0"/>
          <w:marRight w:val="0"/>
          <w:marTop w:val="0"/>
          <w:marBottom w:val="0"/>
          <w:divBdr>
            <w:top w:val="none" w:sz="0" w:space="0" w:color="auto"/>
            <w:left w:val="none" w:sz="0" w:space="0" w:color="auto"/>
            <w:bottom w:val="none" w:sz="0" w:space="0" w:color="auto"/>
            <w:right w:val="none" w:sz="0" w:space="0" w:color="auto"/>
          </w:divBdr>
        </w:div>
      </w:divsChild>
    </w:div>
    <w:div w:id="561601853">
      <w:bodyDiv w:val="1"/>
      <w:marLeft w:val="0"/>
      <w:marRight w:val="0"/>
      <w:marTop w:val="0"/>
      <w:marBottom w:val="0"/>
      <w:divBdr>
        <w:top w:val="none" w:sz="0" w:space="0" w:color="auto"/>
        <w:left w:val="none" w:sz="0" w:space="0" w:color="auto"/>
        <w:bottom w:val="none" w:sz="0" w:space="0" w:color="auto"/>
        <w:right w:val="none" w:sz="0" w:space="0" w:color="auto"/>
      </w:divBdr>
      <w:divsChild>
        <w:div w:id="1832599410">
          <w:marLeft w:val="0"/>
          <w:marRight w:val="0"/>
          <w:marTop w:val="0"/>
          <w:marBottom w:val="0"/>
          <w:divBdr>
            <w:top w:val="none" w:sz="0" w:space="0" w:color="auto"/>
            <w:left w:val="none" w:sz="0" w:space="0" w:color="auto"/>
            <w:bottom w:val="none" w:sz="0" w:space="0" w:color="auto"/>
            <w:right w:val="none" w:sz="0" w:space="0" w:color="auto"/>
          </w:divBdr>
        </w:div>
      </w:divsChild>
    </w:div>
    <w:div w:id="642858100">
      <w:bodyDiv w:val="1"/>
      <w:marLeft w:val="0"/>
      <w:marRight w:val="0"/>
      <w:marTop w:val="0"/>
      <w:marBottom w:val="0"/>
      <w:divBdr>
        <w:top w:val="none" w:sz="0" w:space="0" w:color="auto"/>
        <w:left w:val="none" w:sz="0" w:space="0" w:color="auto"/>
        <w:bottom w:val="none" w:sz="0" w:space="0" w:color="auto"/>
        <w:right w:val="none" w:sz="0" w:space="0" w:color="auto"/>
      </w:divBdr>
      <w:divsChild>
        <w:div w:id="1831748570">
          <w:marLeft w:val="0"/>
          <w:marRight w:val="0"/>
          <w:marTop w:val="0"/>
          <w:marBottom w:val="0"/>
          <w:divBdr>
            <w:top w:val="none" w:sz="0" w:space="0" w:color="auto"/>
            <w:left w:val="none" w:sz="0" w:space="0" w:color="auto"/>
            <w:bottom w:val="none" w:sz="0" w:space="0" w:color="auto"/>
            <w:right w:val="none" w:sz="0" w:space="0" w:color="auto"/>
          </w:divBdr>
        </w:div>
      </w:divsChild>
    </w:div>
    <w:div w:id="651641222">
      <w:bodyDiv w:val="1"/>
      <w:marLeft w:val="0"/>
      <w:marRight w:val="0"/>
      <w:marTop w:val="0"/>
      <w:marBottom w:val="0"/>
      <w:divBdr>
        <w:top w:val="none" w:sz="0" w:space="0" w:color="auto"/>
        <w:left w:val="none" w:sz="0" w:space="0" w:color="auto"/>
        <w:bottom w:val="none" w:sz="0" w:space="0" w:color="auto"/>
        <w:right w:val="none" w:sz="0" w:space="0" w:color="auto"/>
      </w:divBdr>
      <w:divsChild>
        <w:div w:id="26419553">
          <w:marLeft w:val="0"/>
          <w:marRight w:val="0"/>
          <w:marTop w:val="0"/>
          <w:marBottom w:val="0"/>
          <w:divBdr>
            <w:top w:val="none" w:sz="0" w:space="0" w:color="auto"/>
            <w:left w:val="none" w:sz="0" w:space="0" w:color="auto"/>
            <w:bottom w:val="none" w:sz="0" w:space="0" w:color="auto"/>
            <w:right w:val="none" w:sz="0" w:space="0" w:color="auto"/>
          </w:divBdr>
        </w:div>
      </w:divsChild>
    </w:div>
    <w:div w:id="657923869">
      <w:bodyDiv w:val="1"/>
      <w:marLeft w:val="0"/>
      <w:marRight w:val="0"/>
      <w:marTop w:val="0"/>
      <w:marBottom w:val="0"/>
      <w:divBdr>
        <w:top w:val="none" w:sz="0" w:space="0" w:color="auto"/>
        <w:left w:val="none" w:sz="0" w:space="0" w:color="auto"/>
        <w:bottom w:val="none" w:sz="0" w:space="0" w:color="auto"/>
        <w:right w:val="none" w:sz="0" w:space="0" w:color="auto"/>
      </w:divBdr>
      <w:divsChild>
        <w:div w:id="940334421">
          <w:marLeft w:val="0"/>
          <w:marRight w:val="0"/>
          <w:marTop w:val="0"/>
          <w:marBottom w:val="0"/>
          <w:divBdr>
            <w:top w:val="none" w:sz="0" w:space="0" w:color="auto"/>
            <w:left w:val="none" w:sz="0" w:space="0" w:color="auto"/>
            <w:bottom w:val="none" w:sz="0" w:space="0" w:color="auto"/>
            <w:right w:val="none" w:sz="0" w:space="0" w:color="auto"/>
          </w:divBdr>
        </w:div>
      </w:divsChild>
    </w:div>
    <w:div w:id="690257076">
      <w:bodyDiv w:val="1"/>
      <w:marLeft w:val="0"/>
      <w:marRight w:val="0"/>
      <w:marTop w:val="0"/>
      <w:marBottom w:val="0"/>
      <w:divBdr>
        <w:top w:val="none" w:sz="0" w:space="0" w:color="auto"/>
        <w:left w:val="none" w:sz="0" w:space="0" w:color="auto"/>
        <w:bottom w:val="none" w:sz="0" w:space="0" w:color="auto"/>
        <w:right w:val="none" w:sz="0" w:space="0" w:color="auto"/>
      </w:divBdr>
      <w:divsChild>
        <w:div w:id="1374309676">
          <w:marLeft w:val="0"/>
          <w:marRight w:val="0"/>
          <w:marTop w:val="0"/>
          <w:marBottom w:val="0"/>
          <w:divBdr>
            <w:top w:val="none" w:sz="0" w:space="0" w:color="auto"/>
            <w:left w:val="none" w:sz="0" w:space="0" w:color="auto"/>
            <w:bottom w:val="none" w:sz="0" w:space="0" w:color="auto"/>
            <w:right w:val="none" w:sz="0" w:space="0" w:color="auto"/>
          </w:divBdr>
        </w:div>
      </w:divsChild>
    </w:div>
    <w:div w:id="704062908">
      <w:bodyDiv w:val="1"/>
      <w:marLeft w:val="0"/>
      <w:marRight w:val="0"/>
      <w:marTop w:val="0"/>
      <w:marBottom w:val="0"/>
      <w:divBdr>
        <w:top w:val="none" w:sz="0" w:space="0" w:color="auto"/>
        <w:left w:val="none" w:sz="0" w:space="0" w:color="auto"/>
        <w:bottom w:val="none" w:sz="0" w:space="0" w:color="auto"/>
        <w:right w:val="none" w:sz="0" w:space="0" w:color="auto"/>
      </w:divBdr>
      <w:divsChild>
        <w:div w:id="839659074">
          <w:marLeft w:val="0"/>
          <w:marRight w:val="0"/>
          <w:marTop w:val="0"/>
          <w:marBottom w:val="0"/>
          <w:divBdr>
            <w:top w:val="none" w:sz="0" w:space="0" w:color="auto"/>
            <w:left w:val="none" w:sz="0" w:space="0" w:color="auto"/>
            <w:bottom w:val="none" w:sz="0" w:space="0" w:color="auto"/>
            <w:right w:val="none" w:sz="0" w:space="0" w:color="auto"/>
          </w:divBdr>
        </w:div>
      </w:divsChild>
    </w:div>
    <w:div w:id="767774201">
      <w:bodyDiv w:val="1"/>
      <w:marLeft w:val="0"/>
      <w:marRight w:val="0"/>
      <w:marTop w:val="0"/>
      <w:marBottom w:val="0"/>
      <w:divBdr>
        <w:top w:val="none" w:sz="0" w:space="0" w:color="auto"/>
        <w:left w:val="none" w:sz="0" w:space="0" w:color="auto"/>
        <w:bottom w:val="none" w:sz="0" w:space="0" w:color="auto"/>
        <w:right w:val="none" w:sz="0" w:space="0" w:color="auto"/>
      </w:divBdr>
      <w:divsChild>
        <w:div w:id="514656675">
          <w:marLeft w:val="0"/>
          <w:marRight w:val="0"/>
          <w:marTop w:val="0"/>
          <w:marBottom w:val="0"/>
          <w:divBdr>
            <w:top w:val="none" w:sz="0" w:space="0" w:color="auto"/>
            <w:left w:val="none" w:sz="0" w:space="0" w:color="auto"/>
            <w:bottom w:val="none" w:sz="0" w:space="0" w:color="auto"/>
            <w:right w:val="none" w:sz="0" w:space="0" w:color="auto"/>
          </w:divBdr>
        </w:div>
      </w:divsChild>
    </w:div>
    <w:div w:id="784429423">
      <w:bodyDiv w:val="1"/>
      <w:marLeft w:val="0"/>
      <w:marRight w:val="0"/>
      <w:marTop w:val="0"/>
      <w:marBottom w:val="0"/>
      <w:divBdr>
        <w:top w:val="none" w:sz="0" w:space="0" w:color="auto"/>
        <w:left w:val="none" w:sz="0" w:space="0" w:color="auto"/>
        <w:bottom w:val="none" w:sz="0" w:space="0" w:color="auto"/>
        <w:right w:val="none" w:sz="0" w:space="0" w:color="auto"/>
      </w:divBdr>
      <w:divsChild>
        <w:div w:id="1915580929">
          <w:marLeft w:val="0"/>
          <w:marRight w:val="0"/>
          <w:marTop w:val="0"/>
          <w:marBottom w:val="0"/>
          <w:divBdr>
            <w:top w:val="none" w:sz="0" w:space="0" w:color="auto"/>
            <w:left w:val="none" w:sz="0" w:space="0" w:color="auto"/>
            <w:bottom w:val="none" w:sz="0" w:space="0" w:color="auto"/>
            <w:right w:val="none" w:sz="0" w:space="0" w:color="auto"/>
          </w:divBdr>
        </w:div>
      </w:divsChild>
    </w:div>
    <w:div w:id="881015896">
      <w:bodyDiv w:val="1"/>
      <w:marLeft w:val="0"/>
      <w:marRight w:val="0"/>
      <w:marTop w:val="0"/>
      <w:marBottom w:val="0"/>
      <w:divBdr>
        <w:top w:val="none" w:sz="0" w:space="0" w:color="auto"/>
        <w:left w:val="none" w:sz="0" w:space="0" w:color="auto"/>
        <w:bottom w:val="none" w:sz="0" w:space="0" w:color="auto"/>
        <w:right w:val="none" w:sz="0" w:space="0" w:color="auto"/>
      </w:divBdr>
      <w:divsChild>
        <w:div w:id="496505468">
          <w:marLeft w:val="0"/>
          <w:marRight w:val="0"/>
          <w:marTop w:val="0"/>
          <w:marBottom w:val="0"/>
          <w:divBdr>
            <w:top w:val="none" w:sz="0" w:space="0" w:color="auto"/>
            <w:left w:val="none" w:sz="0" w:space="0" w:color="auto"/>
            <w:bottom w:val="none" w:sz="0" w:space="0" w:color="auto"/>
            <w:right w:val="none" w:sz="0" w:space="0" w:color="auto"/>
          </w:divBdr>
        </w:div>
      </w:divsChild>
    </w:div>
    <w:div w:id="888492465">
      <w:bodyDiv w:val="1"/>
      <w:marLeft w:val="0"/>
      <w:marRight w:val="0"/>
      <w:marTop w:val="0"/>
      <w:marBottom w:val="0"/>
      <w:divBdr>
        <w:top w:val="none" w:sz="0" w:space="0" w:color="auto"/>
        <w:left w:val="none" w:sz="0" w:space="0" w:color="auto"/>
        <w:bottom w:val="none" w:sz="0" w:space="0" w:color="auto"/>
        <w:right w:val="none" w:sz="0" w:space="0" w:color="auto"/>
      </w:divBdr>
      <w:divsChild>
        <w:div w:id="1088841940">
          <w:marLeft w:val="0"/>
          <w:marRight w:val="0"/>
          <w:marTop w:val="0"/>
          <w:marBottom w:val="0"/>
          <w:divBdr>
            <w:top w:val="none" w:sz="0" w:space="0" w:color="auto"/>
            <w:left w:val="none" w:sz="0" w:space="0" w:color="auto"/>
            <w:bottom w:val="none" w:sz="0" w:space="0" w:color="auto"/>
            <w:right w:val="none" w:sz="0" w:space="0" w:color="auto"/>
          </w:divBdr>
        </w:div>
      </w:divsChild>
    </w:div>
    <w:div w:id="983661202">
      <w:bodyDiv w:val="1"/>
      <w:marLeft w:val="0"/>
      <w:marRight w:val="0"/>
      <w:marTop w:val="0"/>
      <w:marBottom w:val="0"/>
      <w:divBdr>
        <w:top w:val="none" w:sz="0" w:space="0" w:color="auto"/>
        <w:left w:val="none" w:sz="0" w:space="0" w:color="auto"/>
        <w:bottom w:val="none" w:sz="0" w:space="0" w:color="auto"/>
        <w:right w:val="none" w:sz="0" w:space="0" w:color="auto"/>
      </w:divBdr>
      <w:divsChild>
        <w:div w:id="1362045840">
          <w:marLeft w:val="0"/>
          <w:marRight w:val="0"/>
          <w:marTop w:val="0"/>
          <w:marBottom w:val="0"/>
          <w:divBdr>
            <w:top w:val="none" w:sz="0" w:space="0" w:color="auto"/>
            <w:left w:val="none" w:sz="0" w:space="0" w:color="auto"/>
            <w:bottom w:val="none" w:sz="0" w:space="0" w:color="auto"/>
            <w:right w:val="none" w:sz="0" w:space="0" w:color="auto"/>
          </w:divBdr>
        </w:div>
      </w:divsChild>
    </w:div>
    <w:div w:id="988553067">
      <w:bodyDiv w:val="1"/>
      <w:marLeft w:val="0"/>
      <w:marRight w:val="0"/>
      <w:marTop w:val="0"/>
      <w:marBottom w:val="0"/>
      <w:divBdr>
        <w:top w:val="none" w:sz="0" w:space="0" w:color="auto"/>
        <w:left w:val="none" w:sz="0" w:space="0" w:color="auto"/>
        <w:bottom w:val="none" w:sz="0" w:space="0" w:color="auto"/>
        <w:right w:val="none" w:sz="0" w:space="0" w:color="auto"/>
      </w:divBdr>
      <w:divsChild>
        <w:div w:id="582302312">
          <w:marLeft w:val="0"/>
          <w:marRight w:val="0"/>
          <w:marTop w:val="0"/>
          <w:marBottom w:val="0"/>
          <w:divBdr>
            <w:top w:val="none" w:sz="0" w:space="0" w:color="auto"/>
            <w:left w:val="none" w:sz="0" w:space="0" w:color="auto"/>
            <w:bottom w:val="none" w:sz="0" w:space="0" w:color="auto"/>
            <w:right w:val="none" w:sz="0" w:space="0" w:color="auto"/>
          </w:divBdr>
        </w:div>
      </w:divsChild>
    </w:div>
    <w:div w:id="997997729">
      <w:bodyDiv w:val="1"/>
      <w:marLeft w:val="0"/>
      <w:marRight w:val="0"/>
      <w:marTop w:val="0"/>
      <w:marBottom w:val="0"/>
      <w:divBdr>
        <w:top w:val="none" w:sz="0" w:space="0" w:color="auto"/>
        <w:left w:val="none" w:sz="0" w:space="0" w:color="auto"/>
        <w:bottom w:val="none" w:sz="0" w:space="0" w:color="auto"/>
        <w:right w:val="none" w:sz="0" w:space="0" w:color="auto"/>
      </w:divBdr>
      <w:divsChild>
        <w:div w:id="1025211742">
          <w:marLeft w:val="0"/>
          <w:marRight w:val="0"/>
          <w:marTop w:val="0"/>
          <w:marBottom w:val="0"/>
          <w:divBdr>
            <w:top w:val="none" w:sz="0" w:space="0" w:color="auto"/>
            <w:left w:val="none" w:sz="0" w:space="0" w:color="auto"/>
            <w:bottom w:val="none" w:sz="0" w:space="0" w:color="auto"/>
            <w:right w:val="none" w:sz="0" w:space="0" w:color="auto"/>
          </w:divBdr>
        </w:div>
      </w:divsChild>
    </w:div>
    <w:div w:id="1068723326">
      <w:bodyDiv w:val="1"/>
      <w:marLeft w:val="0"/>
      <w:marRight w:val="0"/>
      <w:marTop w:val="0"/>
      <w:marBottom w:val="0"/>
      <w:divBdr>
        <w:top w:val="none" w:sz="0" w:space="0" w:color="auto"/>
        <w:left w:val="none" w:sz="0" w:space="0" w:color="auto"/>
        <w:bottom w:val="none" w:sz="0" w:space="0" w:color="auto"/>
        <w:right w:val="none" w:sz="0" w:space="0" w:color="auto"/>
      </w:divBdr>
      <w:divsChild>
        <w:div w:id="1017199682">
          <w:marLeft w:val="0"/>
          <w:marRight w:val="0"/>
          <w:marTop w:val="0"/>
          <w:marBottom w:val="0"/>
          <w:divBdr>
            <w:top w:val="none" w:sz="0" w:space="0" w:color="auto"/>
            <w:left w:val="none" w:sz="0" w:space="0" w:color="auto"/>
            <w:bottom w:val="none" w:sz="0" w:space="0" w:color="auto"/>
            <w:right w:val="none" w:sz="0" w:space="0" w:color="auto"/>
          </w:divBdr>
        </w:div>
      </w:divsChild>
    </w:div>
    <w:div w:id="1076241761">
      <w:bodyDiv w:val="1"/>
      <w:marLeft w:val="0"/>
      <w:marRight w:val="0"/>
      <w:marTop w:val="0"/>
      <w:marBottom w:val="0"/>
      <w:divBdr>
        <w:top w:val="none" w:sz="0" w:space="0" w:color="auto"/>
        <w:left w:val="none" w:sz="0" w:space="0" w:color="auto"/>
        <w:bottom w:val="none" w:sz="0" w:space="0" w:color="auto"/>
        <w:right w:val="none" w:sz="0" w:space="0" w:color="auto"/>
      </w:divBdr>
      <w:divsChild>
        <w:div w:id="1029915531">
          <w:marLeft w:val="0"/>
          <w:marRight w:val="0"/>
          <w:marTop w:val="0"/>
          <w:marBottom w:val="0"/>
          <w:divBdr>
            <w:top w:val="none" w:sz="0" w:space="0" w:color="auto"/>
            <w:left w:val="none" w:sz="0" w:space="0" w:color="auto"/>
            <w:bottom w:val="none" w:sz="0" w:space="0" w:color="auto"/>
            <w:right w:val="none" w:sz="0" w:space="0" w:color="auto"/>
          </w:divBdr>
        </w:div>
      </w:divsChild>
    </w:div>
    <w:div w:id="1093278848">
      <w:bodyDiv w:val="1"/>
      <w:marLeft w:val="0"/>
      <w:marRight w:val="0"/>
      <w:marTop w:val="0"/>
      <w:marBottom w:val="0"/>
      <w:divBdr>
        <w:top w:val="none" w:sz="0" w:space="0" w:color="auto"/>
        <w:left w:val="none" w:sz="0" w:space="0" w:color="auto"/>
        <w:bottom w:val="none" w:sz="0" w:space="0" w:color="auto"/>
        <w:right w:val="none" w:sz="0" w:space="0" w:color="auto"/>
      </w:divBdr>
      <w:divsChild>
        <w:div w:id="1970043581">
          <w:marLeft w:val="0"/>
          <w:marRight w:val="0"/>
          <w:marTop w:val="0"/>
          <w:marBottom w:val="0"/>
          <w:divBdr>
            <w:top w:val="none" w:sz="0" w:space="0" w:color="auto"/>
            <w:left w:val="none" w:sz="0" w:space="0" w:color="auto"/>
            <w:bottom w:val="none" w:sz="0" w:space="0" w:color="auto"/>
            <w:right w:val="none" w:sz="0" w:space="0" w:color="auto"/>
          </w:divBdr>
        </w:div>
      </w:divsChild>
    </w:div>
    <w:div w:id="1131023581">
      <w:bodyDiv w:val="1"/>
      <w:marLeft w:val="0"/>
      <w:marRight w:val="0"/>
      <w:marTop w:val="0"/>
      <w:marBottom w:val="0"/>
      <w:divBdr>
        <w:top w:val="none" w:sz="0" w:space="0" w:color="auto"/>
        <w:left w:val="none" w:sz="0" w:space="0" w:color="auto"/>
        <w:bottom w:val="none" w:sz="0" w:space="0" w:color="auto"/>
        <w:right w:val="none" w:sz="0" w:space="0" w:color="auto"/>
      </w:divBdr>
      <w:divsChild>
        <w:div w:id="1589575932">
          <w:marLeft w:val="0"/>
          <w:marRight w:val="0"/>
          <w:marTop w:val="0"/>
          <w:marBottom w:val="0"/>
          <w:divBdr>
            <w:top w:val="none" w:sz="0" w:space="0" w:color="auto"/>
            <w:left w:val="none" w:sz="0" w:space="0" w:color="auto"/>
            <w:bottom w:val="none" w:sz="0" w:space="0" w:color="auto"/>
            <w:right w:val="none" w:sz="0" w:space="0" w:color="auto"/>
          </w:divBdr>
        </w:div>
      </w:divsChild>
    </w:div>
    <w:div w:id="1153332061">
      <w:bodyDiv w:val="1"/>
      <w:marLeft w:val="0"/>
      <w:marRight w:val="0"/>
      <w:marTop w:val="0"/>
      <w:marBottom w:val="0"/>
      <w:divBdr>
        <w:top w:val="none" w:sz="0" w:space="0" w:color="auto"/>
        <w:left w:val="none" w:sz="0" w:space="0" w:color="auto"/>
        <w:bottom w:val="none" w:sz="0" w:space="0" w:color="auto"/>
        <w:right w:val="none" w:sz="0" w:space="0" w:color="auto"/>
      </w:divBdr>
      <w:divsChild>
        <w:div w:id="676807736">
          <w:marLeft w:val="0"/>
          <w:marRight w:val="0"/>
          <w:marTop w:val="0"/>
          <w:marBottom w:val="0"/>
          <w:divBdr>
            <w:top w:val="none" w:sz="0" w:space="0" w:color="auto"/>
            <w:left w:val="none" w:sz="0" w:space="0" w:color="auto"/>
            <w:bottom w:val="none" w:sz="0" w:space="0" w:color="auto"/>
            <w:right w:val="none" w:sz="0" w:space="0" w:color="auto"/>
          </w:divBdr>
        </w:div>
      </w:divsChild>
    </w:div>
    <w:div w:id="1182891435">
      <w:bodyDiv w:val="1"/>
      <w:marLeft w:val="0"/>
      <w:marRight w:val="0"/>
      <w:marTop w:val="0"/>
      <w:marBottom w:val="0"/>
      <w:divBdr>
        <w:top w:val="none" w:sz="0" w:space="0" w:color="auto"/>
        <w:left w:val="none" w:sz="0" w:space="0" w:color="auto"/>
        <w:bottom w:val="none" w:sz="0" w:space="0" w:color="auto"/>
        <w:right w:val="none" w:sz="0" w:space="0" w:color="auto"/>
      </w:divBdr>
      <w:divsChild>
        <w:div w:id="1086224311">
          <w:marLeft w:val="0"/>
          <w:marRight w:val="0"/>
          <w:marTop w:val="0"/>
          <w:marBottom w:val="0"/>
          <w:divBdr>
            <w:top w:val="none" w:sz="0" w:space="0" w:color="auto"/>
            <w:left w:val="none" w:sz="0" w:space="0" w:color="auto"/>
            <w:bottom w:val="none" w:sz="0" w:space="0" w:color="auto"/>
            <w:right w:val="none" w:sz="0" w:space="0" w:color="auto"/>
          </w:divBdr>
        </w:div>
      </w:divsChild>
    </w:div>
    <w:div w:id="1220901067">
      <w:bodyDiv w:val="1"/>
      <w:marLeft w:val="0"/>
      <w:marRight w:val="0"/>
      <w:marTop w:val="0"/>
      <w:marBottom w:val="0"/>
      <w:divBdr>
        <w:top w:val="none" w:sz="0" w:space="0" w:color="auto"/>
        <w:left w:val="none" w:sz="0" w:space="0" w:color="auto"/>
        <w:bottom w:val="none" w:sz="0" w:space="0" w:color="auto"/>
        <w:right w:val="none" w:sz="0" w:space="0" w:color="auto"/>
      </w:divBdr>
      <w:divsChild>
        <w:div w:id="1129513919">
          <w:marLeft w:val="0"/>
          <w:marRight w:val="0"/>
          <w:marTop w:val="0"/>
          <w:marBottom w:val="0"/>
          <w:divBdr>
            <w:top w:val="none" w:sz="0" w:space="0" w:color="auto"/>
            <w:left w:val="none" w:sz="0" w:space="0" w:color="auto"/>
            <w:bottom w:val="none" w:sz="0" w:space="0" w:color="auto"/>
            <w:right w:val="none" w:sz="0" w:space="0" w:color="auto"/>
          </w:divBdr>
        </w:div>
      </w:divsChild>
    </w:div>
    <w:div w:id="1335641972">
      <w:bodyDiv w:val="1"/>
      <w:marLeft w:val="0"/>
      <w:marRight w:val="0"/>
      <w:marTop w:val="0"/>
      <w:marBottom w:val="0"/>
      <w:divBdr>
        <w:top w:val="none" w:sz="0" w:space="0" w:color="auto"/>
        <w:left w:val="none" w:sz="0" w:space="0" w:color="auto"/>
        <w:bottom w:val="none" w:sz="0" w:space="0" w:color="auto"/>
        <w:right w:val="none" w:sz="0" w:space="0" w:color="auto"/>
      </w:divBdr>
      <w:divsChild>
        <w:div w:id="386925367">
          <w:marLeft w:val="0"/>
          <w:marRight w:val="0"/>
          <w:marTop w:val="0"/>
          <w:marBottom w:val="0"/>
          <w:divBdr>
            <w:top w:val="none" w:sz="0" w:space="0" w:color="auto"/>
            <w:left w:val="none" w:sz="0" w:space="0" w:color="auto"/>
            <w:bottom w:val="none" w:sz="0" w:space="0" w:color="auto"/>
            <w:right w:val="none" w:sz="0" w:space="0" w:color="auto"/>
          </w:divBdr>
        </w:div>
      </w:divsChild>
    </w:div>
    <w:div w:id="1380864795">
      <w:bodyDiv w:val="1"/>
      <w:marLeft w:val="0"/>
      <w:marRight w:val="0"/>
      <w:marTop w:val="0"/>
      <w:marBottom w:val="0"/>
      <w:divBdr>
        <w:top w:val="none" w:sz="0" w:space="0" w:color="auto"/>
        <w:left w:val="none" w:sz="0" w:space="0" w:color="auto"/>
        <w:bottom w:val="none" w:sz="0" w:space="0" w:color="auto"/>
        <w:right w:val="none" w:sz="0" w:space="0" w:color="auto"/>
      </w:divBdr>
      <w:divsChild>
        <w:div w:id="161313602">
          <w:marLeft w:val="0"/>
          <w:marRight w:val="0"/>
          <w:marTop w:val="0"/>
          <w:marBottom w:val="0"/>
          <w:divBdr>
            <w:top w:val="none" w:sz="0" w:space="0" w:color="auto"/>
            <w:left w:val="none" w:sz="0" w:space="0" w:color="auto"/>
            <w:bottom w:val="none" w:sz="0" w:space="0" w:color="auto"/>
            <w:right w:val="none" w:sz="0" w:space="0" w:color="auto"/>
          </w:divBdr>
        </w:div>
      </w:divsChild>
    </w:div>
    <w:div w:id="1386031035">
      <w:bodyDiv w:val="1"/>
      <w:marLeft w:val="0"/>
      <w:marRight w:val="0"/>
      <w:marTop w:val="0"/>
      <w:marBottom w:val="0"/>
      <w:divBdr>
        <w:top w:val="none" w:sz="0" w:space="0" w:color="auto"/>
        <w:left w:val="none" w:sz="0" w:space="0" w:color="auto"/>
        <w:bottom w:val="none" w:sz="0" w:space="0" w:color="auto"/>
        <w:right w:val="none" w:sz="0" w:space="0" w:color="auto"/>
      </w:divBdr>
      <w:divsChild>
        <w:div w:id="459879523">
          <w:marLeft w:val="0"/>
          <w:marRight w:val="0"/>
          <w:marTop w:val="0"/>
          <w:marBottom w:val="0"/>
          <w:divBdr>
            <w:top w:val="none" w:sz="0" w:space="0" w:color="auto"/>
            <w:left w:val="none" w:sz="0" w:space="0" w:color="auto"/>
            <w:bottom w:val="none" w:sz="0" w:space="0" w:color="auto"/>
            <w:right w:val="none" w:sz="0" w:space="0" w:color="auto"/>
          </w:divBdr>
        </w:div>
      </w:divsChild>
    </w:div>
    <w:div w:id="1423867846">
      <w:bodyDiv w:val="1"/>
      <w:marLeft w:val="0"/>
      <w:marRight w:val="0"/>
      <w:marTop w:val="0"/>
      <w:marBottom w:val="0"/>
      <w:divBdr>
        <w:top w:val="none" w:sz="0" w:space="0" w:color="auto"/>
        <w:left w:val="none" w:sz="0" w:space="0" w:color="auto"/>
        <w:bottom w:val="none" w:sz="0" w:space="0" w:color="auto"/>
        <w:right w:val="none" w:sz="0" w:space="0" w:color="auto"/>
      </w:divBdr>
      <w:divsChild>
        <w:div w:id="1979609682">
          <w:marLeft w:val="0"/>
          <w:marRight w:val="0"/>
          <w:marTop w:val="0"/>
          <w:marBottom w:val="0"/>
          <w:divBdr>
            <w:top w:val="none" w:sz="0" w:space="0" w:color="auto"/>
            <w:left w:val="none" w:sz="0" w:space="0" w:color="auto"/>
            <w:bottom w:val="none" w:sz="0" w:space="0" w:color="auto"/>
            <w:right w:val="none" w:sz="0" w:space="0" w:color="auto"/>
          </w:divBdr>
        </w:div>
      </w:divsChild>
    </w:div>
    <w:div w:id="1461337204">
      <w:bodyDiv w:val="1"/>
      <w:marLeft w:val="0"/>
      <w:marRight w:val="0"/>
      <w:marTop w:val="0"/>
      <w:marBottom w:val="0"/>
      <w:divBdr>
        <w:top w:val="none" w:sz="0" w:space="0" w:color="auto"/>
        <w:left w:val="none" w:sz="0" w:space="0" w:color="auto"/>
        <w:bottom w:val="none" w:sz="0" w:space="0" w:color="auto"/>
        <w:right w:val="none" w:sz="0" w:space="0" w:color="auto"/>
      </w:divBdr>
      <w:divsChild>
        <w:div w:id="163791185">
          <w:marLeft w:val="0"/>
          <w:marRight w:val="0"/>
          <w:marTop w:val="0"/>
          <w:marBottom w:val="0"/>
          <w:divBdr>
            <w:top w:val="none" w:sz="0" w:space="0" w:color="auto"/>
            <w:left w:val="none" w:sz="0" w:space="0" w:color="auto"/>
            <w:bottom w:val="none" w:sz="0" w:space="0" w:color="auto"/>
            <w:right w:val="none" w:sz="0" w:space="0" w:color="auto"/>
          </w:divBdr>
        </w:div>
      </w:divsChild>
    </w:div>
    <w:div w:id="1477642863">
      <w:bodyDiv w:val="1"/>
      <w:marLeft w:val="0"/>
      <w:marRight w:val="0"/>
      <w:marTop w:val="0"/>
      <w:marBottom w:val="0"/>
      <w:divBdr>
        <w:top w:val="none" w:sz="0" w:space="0" w:color="auto"/>
        <w:left w:val="none" w:sz="0" w:space="0" w:color="auto"/>
        <w:bottom w:val="none" w:sz="0" w:space="0" w:color="auto"/>
        <w:right w:val="none" w:sz="0" w:space="0" w:color="auto"/>
      </w:divBdr>
      <w:divsChild>
        <w:div w:id="1347248974">
          <w:marLeft w:val="0"/>
          <w:marRight w:val="0"/>
          <w:marTop w:val="0"/>
          <w:marBottom w:val="0"/>
          <w:divBdr>
            <w:top w:val="none" w:sz="0" w:space="0" w:color="auto"/>
            <w:left w:val="none" w:sz="0" w:space="0" w:color="auto"/>
            <w:bottom w:val="none" w:sz="0" w:space="0" w:color="auto"/>
            <w:right w:val="none" w:sz="0" w:space="0" w:color="auto"/>
          </w:divBdr>
        </w:div>
      </w:divsChild>
    </w:div>
    <w:div w:id="1495759100">
      <w:bodyDiv w:val="1"/>
      <w:marLeft w:val="0"/>
      <w:marRight w:val="0"/>
      <w:marTop w:val="0"/>
      <w:marBottom w:val="0"/>
      <w:divBdr>
        <w:top w:val="none" w:sz="0" w:space="0" w:color="auto"/>
        <w:left w:val="none" w:sz="0" w:space="0" w:color="auto"/>
        <w:bottom w:val="none" w:sz="0" w:space="0" w:color="auto"/>
        <w:right w:val="none" w:sz="0" w:space="0" w:color="auto"/>
      </w:divBdr>
      <w:divsChild>
        <w:div w:id="2107919791">
          <w:marLeft w:val="0"/>
          <w:marRight w:val="0"/>
          <w:marTop w:val="0"/>
          <w:marBottom w:val="0"/>
          <w:divBdr>
            <w:top w:val="none" w:sz="0" w:space="0" w:color="auto"/>
            <w:left w:val="none" w:sz="0" w:space="0" w:color="auto"/>
            <w:bottom w:val="none" w:sz="0" w:space="0" w:color="auto"/>
            <w:right w:val="none" w:sz="0" w:space="0" w:color="auto"/>
          </w:divBdr>
        </w:div>
      </w:divsChild>
    </w:div>
    <w:div w:id="1580483470">
      <w:bodyDiv w:val="1"/>
      <w:marLeft w:val="0"/>
      <w:marRight w:val="0"/>
      <w:marTop w:val="0"/>
      <w:marBottom w:val="0"/>
      <w:divBdr>
        <w:top w:val="none" w:sz="0" w:space="0" w:color="auto"/>
        <w:left w:val="none" w:sz="0" w:space="0" w:color="auto"/>
        <w:bottom w:val="none" w:sz="0" w:space="0" w:color="auto"/>
        <w:right w:val="none" w:sz="0" w:space="0" w:color="auto"/>
      </w:divBdr>
      <w:divsChild>
        <w:div w:id="1539313234">
          <w:marLeft w:val="0"/>
          <w:marRight w:val="0"/>
          <w:marTop w:val="0"/>
          <w:marBottom w:val="0"/>
          <w:divBdr>
            <w:top w:val="none" w:sz="0" w:space="0" w:color="auto"/>
            <w:left w:val="none" w:sz="0" w:space="0" w:color="auto"/>
            <w:bottom w:val="none" w:sz="0" w:space="0" w:color="auto"/>
            <w:right w:val="none" w:sz="0" w:space="0" w:color="auto"/>
          </w:divBdr>
        </w:div>
      </w:divsChild>
    </w:div>
    <w:div w:id="1619603933">
      <w:bodyDiv w:val="1"/>
      <w:marLeft w:val="0"/>
      <w:marRight w:val="0"/>
      <w:marTop w:val="0"/>
      <w:marBottom w:val="0"/>
      <w:divBdr>
        <w:top w:val="none" w:sz="0" w:space="0" w:color="auto"/>
        <w:left w:val="none" w:sz="0" w:space="0" w:color="auto"/>
        <w:bottom w:val="none" w:sz="0" w:space="0" w:color="auto"/>
        <w:right w:val="none" w:sz="0" w:space="0" w:color="auto"/>
      </w:divBdr>
      <w:divsChild>
        <w:div w:id="19865608">
          <w:marLeft w:val="0"/>
          <w:marRight w:val="0"/>
          <w:marTop w:val="0"/>
          <w:marBottom w:val="0"/>
          <w:divBdr>
            <w:top w:val="none" w:sz="0" w:space="0" w:color="auto"/>
            <w:left w:val="none" w:sz="0" w:space="0" w:color="auto"/>
            <w:bottom w:val="none" w:sz="0" w:space="0" w:color="auto"/>
            <w:right w:val="none" w:sz="0" w:space="0" w:color="auto"/>
          </w:divBdr>
        </w:div>
      </w:divsChild>
    </w:div>
    <w:div w:id="1638728560">
      <w:bodyDiv w:val="1"/>
      <w:marLeft w:val="0"/>
      <w:marRight w:val="0"/>
      <w:marTop w:val="0"/>
      <w:marBottom w:val="0"/>
      <w:divBdr>
        <w:top w:val="none" w:sz="0" w:space="0" w:color="auto"/>
        <w:left w:val="none" w:sz="0" w:space="0" w:color="auto"/>
        <w:bottom w:val="none" w:sz="0" w:space="0" w:color="auto"/>
        <w:right w:val="none" w:sz="0" w:space="0" w:color="auto"/>
      </w:divBdr>
      <w:divsChild>
        <w:div w:id="1720321847">
          <w:marLeft w:val="0"/>
          <w:marRight w:val="0"/>
          <w:marTop w:val="0"/>
          <w:marBottom w:val="0"/>
          <w:divBdr>
            <w:top w:val="none" w:sz="0" w:space="0" w:color="auto"/>
            <w:left w:val="none" w:sz="0" w:space="0" w:color="auto"/>
            <w:bottom w:val="none" w:sz="0" w:space="0" w:color="auto"/>
            <w:right w:val="none" w:sz="0" w:space="0" w:color="auto"/>
          </w:divBdr>
        </w:div>
      </w:divsChild>
    </w:div>
    <w:div w:id="1686980641">
      <w:bodyDiv w:val="1"/>
      <w:marLeft w:val="0"/>
      <w:marRight w:val="0"/>
      <w:marTop w:val="0"/>
      <w:marBottom w:val="0"/>
      <w:divBdr>
        <w:top w:val="none" w:sz="0" w:space="0" w:color="auto"/>
        <w:left w:val="none" w:sz="0" w:space="0" w:color="auto"/>
        <w:bottom w:val="none" w:sz="0" w:space="0" w:color="auto"/>
        <w:right w:val="none" w:sz="0" w:space="0" w:color="auto"/>
      </w:divBdr>
      <w:divsChild>
        <w:div w:id="1040666816">
          <w:marLeft w:val="0"/>
          <w:marRight w:val="0"/>
          <w:marTop w:val="0"/>
          <w:marBottom w:val="0"/>
          <w:divBdr>
            <w:top w:val="none" w:sz="0" w:space="0" w:color="auto"/>
            <w:left w:val="none" w:sz="0" w:space="0" w:color="auto"/>
            <w:bottom w:val="none" w:sz="0" w:space="0" w:color="auto"/>
            <w:right w:val="none" w:sz="0" w:space="0" w:color="auto"/>
          </w:divBdr>
        </w:div>
      </w:divsChild>
    </w:div>
    <w:div w:id="1754160339">
      <w:bodyDiv w:val="1"/>
      <w:marLeft w:val="0"/>
      <w:marRight w:val="0"/>
      <w:marTop w:val="0"/>
      <w:marBottom w:val="0"/>
      <w:divBdr>
        <w:top w:val="none" w:sz="0" w:space="0" w:color="auto"/>
        <w:left w:val="none" w:sz="0" w:space="0" w:color="auto"/>
        <w:bottom w:val="none" w:sz="0" w:space="0" w:color="auto"/>
        <w:right w:val="none" w:sz="0" w:space="0" w:color="auto"/>
      </w:divBdr>
      <w:divsChild>
        <w:div w:id="1036151892">
          <w:marLeft w:val="0"/>
          <w:marRight w:val="0"/>
          <w:marTop w:val="0"/>
          <w:marBottom w:val="0"/>
          <w:divBdr>
            <w:top w:val="none" w:sz="0" w:space="0" w:color="auto"/>
            <w:left w:val="none" w:sz="0" w:space="0" w:color="auto"/>
            <w:bottom w:val="none" w:sz="0" w:space="0" w:color="auto"/>
            <w:right w:val="none" w:sz="0" w:space="0" w:color="auto"/>
          </w:divBdr>
        </w:div>
      </w:divsChild>
    </w:div>
    <w:div w:id="1759524413">
      <w:bodyDiv w:val="1"/>
      <w:marLeft w:val="0"/>
      <w:marRight w:val="0"/>
      <w:marTop w:val="0"/>
      <w:marBottom w:val="0"/>
      <w:divBdr>
        <w:top w:val="none" w:sz="0" w:space="0" w:color="auto"/>
        <w:left w:val="none" w:sz="0" w:space="0" w:color="auto"/>
        <w:bottom w:val="none" w:sz="0" w:space="0" w:color="auto"/>
        <w:right w:val="none" w:sz="0" w:space="0" w:color="auto"/>
      </w:divBdr>
      <w:divsChild>
        <w:div w:id="1319261750">
          <w:marLeft w:val="0"/>
          <w:marRight w:val="0"/>
          <w:marTop w:val="0"/>
          <w:marBottom w:val="0"/>
          <w:divBdr>
            <w:top w:val="none" w:sz="0" w:space="0" w:color="auto"/>
            <w:left w:val="none" w:sz="0" w:space="0" w:color="auto"/>
            <w:bottom w:val="none" w:sz="0" w:space="0" w:color="auto"/>
            <w:right w:val="none" w:sz="0" w:space="0" w:color="auto"/>
          </w:divBdr>
        </w:div>
      </w:divsChild>
    </w:div>
    <w:div w:id="1762294430">
      <w:bodyDiv w:val="1"/>
      <w:marLeft w:val="0"/>
      <w:marRight w:val="0"/>
      <w:marTop w:val="0"/>
      <w:marBottom w:val="0"/>
      <w:divBdr>
        <w:top w:val="none" w:sz="0" w:space="0" w:color="auto"/>
        <w:left w:val="none" w:sz="0" w:space="0" w:color="auto"/>
        <w:bottom w:val="none" w:sz="0" w:space="0" w:color="auto"/>
        <w:right w:val="none" w:sz="0" w:space="0" w:color="auto"/>
      </w:divBdr>
      <w:divsChild>
        <w:div w:id="1753164112">
          <w:marLeft w:val="0"/>
          <w:marRight w:val="0"/>
          <w:marTop w:val="0"/>
          <w:marBottom w:val="0"/>
          <w:divBdr>
            <w:top w:val="none" w:sz="0" w:space="0" w:color="auto"/>
            <w:left w:val="none" w:sz="0" w:space="0" w:color="auto"/>
            <w:bottom w:val="none" w:sz="0" w:space="0" w:color="auto"/>
            <w:right w:val="none" w:sz="0" w:space="0" w:color="auto"/>
          </w:divBdr>
        </w:div>
      </w:divsChild>
    </w:div>
    <w:div w:id="1763601517">
      <w:bodyDiv w:val="1"/>
      <w:marLeft w:val="0"/>
      <w:marRight w:val="0"/>
      <w:marTop w:val="0"/>
      <w:marBottom w:val="0"/>
      <w:divBdr>
        <w:top w:val="none" w:sz="0" w:space="0" w:color="auto"/>
        <w:left w:val="none" w:sz="0" w:space="0" w:color="auto"/>
        <w:bottom w:val="none" w:sz="0" w:space="0" w:color="auto"/>
        <w:right w:val="none" w:sz="0" w:space="0" w:color="auto"/>
      </w:divBdr>
      <w:divsChild>
        <w:div w:id="1946886716">
          <w:marLeft w:val="0"/>
          <w:marRight w:val="0"/>
          <w:marTop w:val="0"/>
          <w:marBottom w:val="0"/>
          <w:divBdr>
            <w:top w:val="none" w:sz="0" w:space="0" w:color="auto"/>
            <w:left w:val="none" w:sz="0" w:space="0" w:color="auto"/>
            <w:bottom w:val="none" w:sz="0" w:space="0" w:color="auto"/>
            <w:right w:val="none" w:sz="0" w:space="0" w:color="auto"/>
          </w:divBdr>
        </w:div>
      </w:divsChild>
    </w:div>
    <w:div w:id="1778135491">
      <w:bodyDiv w:val="1"/>
      <w:marLeft w:val="0"/>
      <w:marRight w:val="0"/>
      <w:marTop w:val="0"/>
      <w:marBottom w:val="0"/>
      <w:divBdr>
        <w:top w:val="none" w:sz="0" w:space="0" w:color="auto"/>
        <w:left w:val="none" w:sz="0" w:space="0" w:color="auto"/>
        <w:bottom w:val="none" w:sz="0" w:space="0" w:color="auto"/>
        <w:right w:val="none" w:sz="0" w:space="0" w:color="auto"/>
      </w:divBdr>
      <w:divsChild>
        <w:div w:id="663509378">
          <w:marLeft w:val="0"/>
          <w:marRight w:val="0"/>
          <w:marTop w:val="0"/>
          <w:marBottom w:val="0"/>
          <w:divBdr>
            <w:top w:val="none" w:sz="0" w:space="0" w:color="auto"/>
            <w:left w:val="none" w:sz="0" w:space="0" w:color="auto"/>
            <w:bottom w:val="none" w:sz="0" w:space="0" w:color="auto"/>
            <w:right w:val="none" w:sz="0" w:space="0" w:color="auto"/>
          </w:divBdr>
        </w:div>
      </w:divsChild>
    </w:div>
    <w:div w:id="1807699810">
      <w:bodyDiv w:val="1"/>
      <w:marLeft w:val="0"/>
      <w:marRight w:val="0"/>
      <w:marTop w:val="0"/>
      <w:marBottom w:val="0"/>
      <w:divBdr>
        <w:top w:val="none" w:sz="0" w:space="0" w:color="auto"/>
        <w:left w:val="none" w:sz="0" w:space="0" w:color="auto"/>
        <w:bottom w:val="none" w:sz="0" w:space="0" w:color="auto"/>
        <w:right w:val="none" w:sz="0" w:space="0" w:color="auto"/>
      </w:divBdr>
      <w:divsChild>
        <w:div w:id="563179757">
          <w:marLeft w:val="0"/>
          <w:marRight w:val="0"/>
          <w:marTop w:val="0"/>
          <w:marBottom w:val="0"/>
          <w:divBdr>
            <w:top w:val="none" w:sz="0" w:space="0" w:color="auto"/>
            <w:left w:val="none" w:sz="0" w:space="0" w:color="auto"/>
            <w:bottom w:val="none" w:sz="0" w:space="0" w:color="auto"/>
            <w:right w:val="none" w:sz="0" w:space="0" w:color="auto"/>
          </w:divBdr>
        </w:div>
      </w:divsChild>
    </w:div>
    <w:div w:id="1909727951">
      <w:bodyDiv w:val="1"/>
      <w:marLeft w:val="0"/>
      <w:marRight w:val="0"/>
      <w:marTop w:val="0"/>
      <w:marBottom w:val="0"/>
      <w:divBdr>
        <w:top w:val="none" w:sz="0" w:space="0" w:color="auto"/>
        <w:left w:val="none" w:sz="0" w:space="0" w:color="auto"/>
        <w:bottom w:val="none" w:sz="0" w:space="0" w:color="auto"/>
        <w:right w:val="none" w:sz="0" w:space="0" w:color="auto"/>
      </w:divBdr>
      <w:divsChild>
        <w:div w:id="2067952517">
          <w:marLeft w:val="0"/>
          <w:marRight w:val="0"/>
          <w:marTop w:val="0"/>
          <w:marBottom w:val="0"/>
          <w:divBdr>
            <w:top w:val="none" w:sz="0" w:space="0" w:color="auto"/>
            <w:left w:val="none" w:sz="0" w:space="0" w:color="auto"/>
            <w:bottom w:val="none" w:sz="0" w:space="0" w:color="auto"/>
            <w:right w:val="none" w:sz="0" w:space="0" w:color="auto"/>
          </w:divBdr>
        </w:div>
      </w:divsChild>
    </w:div>
    <w:div w:id="1946887145">
      <w:bodyDiv w:val="1"/>
      <w:marLeft w:val="0"/>
      <w:marRight w:val="0"/>
      <w:marTop w:val="0"/>
      <w:marBottom w:val="0"/>
      <w:divBdr>
        <w:top w:val="none" w:sz="0" w:space="0" w:color="auto"/>
        <w:left w:val="none" w:sz="0" w:space="0" w:color="auto"/>
        <w:bottom w:val="none" w:sz="0" w:space="0" w:color="auto"/>
        <w:right w:val="none" w:sz="0" w:space="0" w:color="auto"/>
      </w:divBdr>
      <w:divsChild>
        <w:div w:id="2038462545">
          <w:marLeft w:val="0"/>
          <w:marRight w:val="0"/>
          <w:marTop w:val="0"/>
          <w:marBottom w:val="0"/>
          <w:divBdr>
            <w:top w:val="none" w:sz="0" w:space="0" w:color="auto"/>
            <w:left w:val="none" w:sz="0" w:space="0" w:color="auto"/>
            <w:bottom w:val="none" w:sz="0" w:space="0" w:color="auto"/>
            <w:right w:val="none" w:sz="0" w:space="0" w:color="auto"/>
          </w:divBdr>
        </w:div>
      </w:divsChild>
    </w:div>
    <w:div w:id="1993830415">
      <w:bodyDiv w:val="1"/>
      <w:marLeft w:val="0"/>
      <w:marRight w:val="0"/>
      <w:marTop w:val="0"/>
      <w:marBottom w:val="0"/>
      <w:divBdr>
        <w:top w:val="none" w:sz="0" w:space="0" w:color="auto"/>
        <w:left w:val="none" w:sz="0" w:space="0" w:color="auto"/>
        <w:bottom w:val="none" w:sz="0" w:space="0" w:color="auto"/>
        <w:right w:val="none" w:sz="0" w:space="0" w:color="auto"/>
      </w:divBdr>
      <w:divsChild>
        <w:div w:id="1258637176">
          <w:marLeft w:val="0"/>
          <w:marRight w:val="0"/>
          <w:marTop w:val="0"/>
          <w:marBottom w:val="0"/>
          <w:divBdr>
            <w:top w:val="none" w:sz="0" w:space="0" w:color="auto"/>
            <w:left w:val="none" w:sz="0" w:space="0" w:color="auto"/>
            <w:bottom w:val="none" w:sz="0" w:space="0" w:color="auto"/>
            <w:right w:val="none" w:sz="0" w:space="0" w:color="auto"/>
          </w:divBdr>
        </w:div>
      </w:divsChild>
    </w:div>
    <w:div w:id="2036878086">
      <w:bodyDiv w:val="1"/>
      <w:marLeft w:val="0"/>
      <w:marRight w:val="0"/>
      <w:marTop w:val="0"/>
      <w:marBottom w:val="0"/>
      <w:divBdr>
        <w:top w:val="none" w:sz="0" w:space="0" w:color="auto"/>
        <w:left w:val="none" w:sz="0" w:space="0" w:color="auto"/>
        <w:bottom w:val="none" w:sz="0" w:space="0" w:color="auto"/>
        <w:right w:val="none" w:sz="0" w:space="0" w:color="auto"/>
      </w:divBdr>
      <w:divsChild>
        <w:div w:id="1971208360">
          <w:marLeft w:val="0"/>
          <w:marRight w:val="0"/>
          <w:marTop w:val="0"/>
          <w:marBottom w:val="0"/>
          <w:divBdr>
            <w:top w:val="none" w:sz="0" w:space="0" w:color="auto"/>
            <w:left w:val="none" w:sz="0" w:space="0" w:color="auto"/>
            <w:bottom w:val="none" w:sz="0" w:space="0" w:color="auto"/>
            <w:right w:val="none" w:sz="0" w:space="0" w:color="auto"/>
          </w:divBdr>
        </w:div>
      </w:divsChild>
    </w:div>
    <w:div w:id="2046638372">
      <w:bodyDiv w:val="1"/>
      <w:marLeft w:val="0"/>
      <w:marRight w:val="0"/>
      <w:marTop w:val="0"/>
      <w:marBottom w:val="0"/>
      <w:divBdr>
        <w:top w:val="none" w:sz="0" w:space="0" w:color="auto"/>
        <w:left w:val="none" w:sz="0" w:space="0" w:color="auto"/>
        <w:bottom w:val="none" w:sz="0" w:space="0" w:color="auto"/>
        <w:right w:val="none" w:sz="0" w:space="0" w:color="auto"/>
      </w:divBdr>
      <w:divsChild>
        <w:div w:id="1816795221">
          <w:marLeft w:val="0"/>
          <w:marRight w:val="0"/>
          <w:marTop w:val="0"/>
          <w:marBottom w:val="0"/>
          <w:divBdr>
            <w:top w:val="none" w:sz="0" w:space="0" w:color="auto"/>
            <w:left w:val="none" w:sz="0" w:space="0" w:color="auto"/>
            <w:bottom w:val="none" w:sz="0" w:space="0" w:color="auto"/>
            <w:right w:val="none" w:sz="0" w:space="0" w:color="auto"/>
          </w:divBdr>
        </w:div>
      </w:divsChild>
    </w:div>
    <w:div w:id="2090880484">
      <w:bodyDiv w:val="1"/>
      <w:marLeft w:val="0"/>
      <w:marRight w:val="0"/>
      <w:marTop w:val="0"/>
      <w:marBottom w:val="0"/>
      <w:divBdr>
        <w:top w:val="none" w:sz="0" w:space="0" w:color="auto"/>
        <w:left w:val="none" w:sz="0" w:space="0" w:color="auto"/>
        <w:bottom w:val="none" w:sz="0" w:space="0" w:color="auto"/>
        <w:right w:val="none" w:sz="0" w:space="0" w:color="auto"/>
      </w:divBdr>
      <w:divsChild>
        <w:div w:id="523592567">
          <w:marLeft w:val="0"/>
          <w:marRight w:val="0"/>
          <w:marTop w:val="0"/>
          <w:marBottom w:val="0"/>
          <w:divBdr>
            <w:top w:val="none" w:sz="0" w:space="0" w:color="auto"/>
            <w:left w:val="none" w:sz="0" w:space="0" w:color="auto"/>
            <w:bottom w:val="none" w:sz="0" w:space="0" w:color="auto"/>
            <w:right w:val="none" w:sz="0" w:space="0" w:color="auto"/>
          </w:divBdr>
        </w:div>
      </w:divsChild>
    </w:div>
    <w:div w:id="2106416576">
      <w:bodyDiv w:val="1"/>
      <w:marLeft w:val="0"/>
      <w:marRight w:val="0"/>
      <w:marTop w:val="0"/>
      <w:marBottom w:val="0"/>
      <w:divBdr>
        <w:top w:val="none" w:sz="0" w:space="0" w:color="auto"/>
        <w:left w:val="none" w:sz="0" w:space="0" w:color="auto"/>
        <w:bottom w:val="none" w:sz="0" w:space="0" w:color="auto"/>
        <w:right w:val="none" w:sz="0" w:space="0" w:color="auto"/>
      </w:divBdr>
      <w:divsChild>
        <w:div w:id="5438370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5485</Words>
  <Characters>31270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2020-04-08T04:40:00Z</dcterms:created>
  <dcterms:modified xsi:type="dcterms:W3CDTF">2020-05-11T16:02:00Z</dcterms:modified>
</cp:coreProperties>
</file>