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CD7926" w:rsidRDefault="00563B58" w:rsidP="00CD7926">
      <w:pPr>
        <w:spacing w:line="360" w:lineRule="auto"/>
        <w:ind w:right="237"/>
        <w:rPr>
          <w:rFonts w:asciiTheme="minorHAnsi" w:hAnsiTheme="minorHAnsi" w:cstheme="minorHAnsi"/>
          <w:sz w:val="24"/>
          <w:szCs w:val="24"/>
        </w:rPr>
      </w:pPr>
    </w:p>
    <w:p w14:paraId="13CA7F89" w14:textId="1DB93B1F" w:rsidR="00563B58" w:rsidRPr="00CD7926" w:rsidRDefault="007874BC" w:rsidP="00CD7926">
      <w:pPr>
        <w:spacing w:line="360" w:lineRule="auto"/>
        <w:ind w:right="237"/>
        <w:rPr>
          <w:rFonts w:asciiTheme="minorHAnsi" w:hAnsiTheme="minorHAnsi" w:cstheme="minorHAnsi"/>
          <w:sz w:val="24"/>
          <w:szCs w:val="24"/>
        </w:rPr>
      </w:pPr>
      <w:r w:rsidRPr="00CD7926">
        <w:rPr>
          <w:rFonts w:asciiTheme="minorHAnsi" w:hAnsiTheme="minorHAnsi" w:cstheme="minorHAnsi"/>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CD7926" w:rsidRDefault="00563B58" w:rsidP="00CD7926">
      <w:pPr>
        <w:spacing w:line="360" w:lineRule="auto"/>
        <w:ind w:right="237"/>
        <w:rPr>
          <w:rFonts w:asciiTheme="minorHAnsi" w:hAnsiTheme="minorHAnsi" w:cstheme="minorHAnsi"/>
          <w:sz w:val="24"/>
          <w:szCs w:val="24"/>
        </w:rPr>
      </w:pPr>
    </w:p>
    <w:p w14:paraId="326BA8E0" w14:textId="77777777" w:rsidR="00563B58" w:rsidRPr="00CD7926" w:rsidRDefault="00563B58" w:rsidP="00CD7926">
      <w:pPr>
        <w:spacing w:line="360" w:lineRule="auto"/>
        <w:ind w:right="237"/>
        <w:rPr>
          <w:rFonts w:asciiTheme="minorHAnsi" w:hAnsiTheme="minorHAnsi" w:cstheme="minorHAnsi"/>
          <w:sz w:val="24"/>
          <w:szCs w:val="24"/>
        </w:rPr>
      </w:pPr>
    </w:p>
    <w:p w14:paraId="673A668D" w14:textId="01C77B26" w:rsidR="00270EEB" w:rsidRPr="00CD7926" w:rsidRDefault="00332F54" w:rsidP="00CD7926">
      <w:pPr>
        <w:spacing w:line="360" w:lineRule="auto"/>
        <w:ind w:right="237"/>
        <w:rPr>
          <w:rFonts w:asciiTheme="minorHAnsi" w:hAnsiTheme="minorHAnsi" w:cstheme="minorHAnsi"/>
          <w:b/>
          <w:sz w:val="24"/>
          <w:szCs w:val="24"/>
        </w:rPr>
      </w:pPr>
      <w:r w:rsidRPr="00CD7926">
        <w:rPr>
          <w:rFonts w:asciiTheme="minorHAnsi" w:hAnsiTheme="minorHAnsi" w:cstheme="minorHAnsi"/>
          <w:b/>
          <w:sz w:val="24"/>
          <w:szCs w:val="24"/>
        </w:rPr>
        <w:t>Graduate Diploma</w:t>
      </w:r>
      <w:r w:rsidR="00270EEB" w:rsidRPr="00CD7926">
        <w:rPr>
          <w:rFonts w:asciiTheme="minorHAnsi" w:hAnsiTheme="minorHAnsi" w:cstheme="minorHAnsi"/>
          <w:b/>
          <w:sz w:val="24"/>
          <w:szCs w:val="24"/>
        </w:rPr>
        <w:t xml:space="preserve"> Professional Police Practice </w:t>
      </w:r>
    </w:p>
    <w:p w14:paraId="467D0C82" w14:textId="77777777" w:rsidR="00270EEB" w:rsidRPr="00CD7926" w:rsidRDefault="00270EEB"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4655B689" w14:textId="565D6C45" w:rsidR="0085230E" w:rsidRPr="00CD7926" w:rsidRDefault="0085230E" w:rsidP="00CD7926">
      <w:pPr>
        <w:overflowPunct/>
        <w:autoSpaceDE/>
        <w:autoSpaceDN/>
        <w:adjustRightInd/>
        <w:spacing w:line="360" w:lineRule="auto"/>
        <w:ind w:right="237"/>
        <w:textAlignment w:val="auto"/>
        <w:rPr>
          <w:rFonts w:asciiTheme="minorHAnsi" w:hAnsiTheme="minorHAnsi" w:cstheme="minorHAnsi"/>
          <w:b/>
          <w:color w:val="auto"/>
          <w:sz w:val="24"/>
          <w:szCs w:val="24"/>
        </w:rPr>
      </w:pPr>
      <w:r w:rsidRPr="00CD7926">
        <w:rPr>
          <w:rFonts w:asciiTheme="minorHAnsi" w:hAnsiTheme="minorHAnsi" w:cstheme="minorHAnsi"/>
          <w:b/>
          <w:color w:val="auto"/>
          <w:sz w:val="24"/>
          <w:szCs w:val="24"/>
        </w:rPr>
        <w:t xml:space="preserve">LEVEL </w:t>
      </w:r>
      <w:r w:rsidR="00FD4FF1" w:rsidRPr="00CD7926">
        <w:rPr>
          <w:rFonts w:asciiTheme="minorHAnsi" w:hAnsiTheme="minorHAnsi" w:cstheme="minorHAnsi"/>
          <w:b/>
          <w:color w:val="auto"/>
          <w:sz w:val="24"/>
          <w:szCs w:val="24"/>
        </w:rPr>
        <w:t>6</w:t>
      </w:r>
      <w:r w:rsidRPr="00CD7926">
        <w:rPr>
          <w:rFonts w:asciiTheme="minorHAnsi" w:hAnsiTheme="minorHAnsi" w:cstheme="minorHAnsi"/>
          <w:b/>
          <w:color w:val="auto"/>
          <w:sz w:val="24"/>
          <w:szCs w:val="24"/>
        </w:rPr>
        <w:t xml:space="preserve"> - </w:t>
      </w:r>
      <w:r w:rsidR="00270EEB" w:rsidRPr="00CD7926">
        <w:rPr>
          <w:rFonts w:asciiTheme="minorHAnsi" w:hAnsiTheme="minorHAnsi" w:cstheme="minorHAnsi"/>
          <w:b/>
          <w:color w:val="auto"/>
          <w:sz w:val="24"/>
          <w:szCs w:val="24"/>
        </w:rPr>
        <w:t>4</w:t>
      </w:r>
      <w:r w:rsidRPr="00CD7926">
        <w:rPr>
          <w:rFonts w:asciiTheme="minorHAnsi" w:hAnsiTheme="minorHAnsi" w:cstheme="minorHAnsi"/>
          <w:b/>
          <w:color w:val="auto"/>
          <w:sz w:val="24"/>
          <w:szCs w:val="24"/>
        </w:rPr>
        <w:t>0 Credits</w:t>
      </w:r>
    </w:p>
    <w:p w14:paraId="61488168" w14:textId="77777777" w:rsidR="00F927A1" w:rsidRPr="00CD7926" w:rsidRDefault="00F927A1"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55F4D7BC" w14:textId="1AFA1D08" w:rsidR="008F22BD" w:rsidRPr="00CD7926" w:rsidRDefault="008F22BD"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4389014C" w14:textId="33F20FDE" w:rsidR="005A1BA3" w:rsidRPr="00CD7926" w:rsidRDefault="005A1BA3" w:rsidP="00CD7926">
      <w:pPr>
        <w:overflowPunct/>
        <w:autoSpaceDE/>
        <w:autoSpaceDN/>
        <w:adjustRightInd/>
        <w:spacing w:line="360" w:lineRule="auto"/>
        <w:ind w:right="237"/>
        <w:textAlignment w:val="auto"/>
        <w:rPr>
          <w:rFonts w:asciiTheme="minorHAnsi" w:hAnsiTheme="minorHAnsi" w:cstheme="minorHAnsi"/>
          <w:b/>
          <w:color w:val="auto"/>
          <w:sz w:val="24"/>
          <w:szCs w:val="24"/>
        </w:rPr>
      </w:pPr>
      <w:r w:rsidRPr="00CD7926">
        <w:rPr>
          <w:rFonts w:asciiTheme="minorHAnsi" w:hAnsiTheme="minorHAnsi" w:cstheme="minorHAnsi"/>
          <w:b/>
          <w:color w:val="auto"/>
          <w:sz w:val="24"/>
          <w:szCs w:val="24"/>
        </w:rPr>
        <w:t xml:space="preserve">Workbook title: Competency Based Workbook </w:t>
      </w:r>
      <w:r w:rsidR="00FD4FF1" w:rsidRPr="00CD7926">
        <w:rPr>
          <w:rFonts w:asciiTheme="minorHAnsi" w:hAnsiTheme="minorHAnsi" w:cstheme="minorHAnsi"/>
          <w:b/>
          <w:color w:val="auto"/>
          <w:sz w:val="24"/>
          <w:szCs w:val="24"/>
        </w:rPr>
        <w:t>2</w:t>
      </w:r>
      <w:r w:rsidRPr="00CD7926">
        <w:rPr>
          <w:rFonts w:asciiTheme="minorHAnsi" w:hAnsiTheme="minorHAnsi" w:cstheme="minorHAnsi"/>
          <w:b/>
          <w:color w:val="auto"/>
          <w:sz w:val="24"/>
          <w:szCs w:val="24"/>
        </w:rPr>
        <w:t xml:space="preserve"> (</w:t>
      </w:r>
      <w:r w:rsidR="00FD4FF1" w:rsidRPr="00CD7926">
        <w:rPr>
          <w:rFonts w:asciiTheme="minorHAnsi" w:hAnsiTheme="minorHAnsi" w:cstheme="minorHAnsi"/>
          <w:b/>
          <w:color w:val="auto"/>
          <w:sz w:val="24"/>
          <w:szCs w:val="24"/>
        </w:rPr>
        <w:t>DHEP</w:t>
      </w:r>
      <w:r w:rsidRPr="00CD7926">
        <w:rPr>
          <w:rFonts w:asciiTheme="minorHAnsi" w:hAnsiTheme="minorHAnsi" w:cstheme="minorHAnsi"/>
          <w:b/>
          <w:color w:val="auto"/>
          <w:sz w:val="24"/>
          <w:szCs w:val="24"/>
        </w:rPr>
        <w:t>)</w:t>
      </w:r>
    </w:p>
    <w:p w14:paraId="75B3B1AE" w14:textId="77777777" w:rsidR="005A1BA3" w:rsidRPr="00CD7926" w:rsidRDefault="005A1BA3"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39944230" w14:textId="7A038FE1" w:rsidR="00F927A1" w:rsidRPr="00CD7926" w:rsidRDefault="00F927A1" w:rsidP="00CD7926">
      <w:pPr>
        <w:overflowPunct/>
        <w:autoSpaceDE/>
        <w:autoSpaceDN/>
        <w:adjustRightInd/>
        <w:spacing w:line="360" w:lineRule="auto"/>
        <w:ind w:right="237"/>
        <w:textAlignment w:val="auto"/>
        <w:rPr>
          <w:rFonts w:asciiTheme="minorHAnsi" w:hAnsiTheme="minorHAnsi" w:cstheme="minorHAnsi"/>
          <w:b/>
          <w:color w:val="auto"/>
          <w:sz w:val="24"/>
          <w:szCs w:val="24"/>
        </w:rPr>
      </w:pPr>
      <w:r w:rsidRPr="00CD7926">
        <w:rPr>
          <w:rFonts w:asciiTheme="minorHAnsi" w:hAnsiTheme="minorHAnsi" w:cstheme="minorHAnsi"/>
          <w:b/>
          <w:color w:val="auto"/>
          <w:sz w:val="24"/>
          <w:szCs w:val="24"/>
        </w:rPr>
        <w:t>(</w:t>
      </w:r>
      <w:r w:rsidR="00270EEB" w:rsidRPr="00CD7926">
        <w:rPr>
          <w:rFonts w:asciiTheme="minorHAnsi" w:hAnsiTheme="minorHAnsi" w:cstheme="minorHAnsi"/>
          <w:b/>
          <w:color w:val="auto"/>
          <w:sz w:val="24"/>
          <w:szCs w:val="24"/>
        </w:rPr>
        <w:t xml:space="preserve">SOUTH WALES POLICE, GWENT POLICE AND </w:t>
      </w:r>
      <w:r w:rsidRPr="00CD7926">
        <w:rPr>
          <w:rFonts w:asciiTheme="minorHAnsi" w:hAnsiTheme="minorHAnsi" w:cstheme="minorHAnsi"/>
          <w:b/>
          <w:color w:val="auto"/>
          <w:sz w:val="24"/>
          <w:szCs w:val="24"/>
        </w:rPr>
        <w:t>UWTSD)</w:t>
      </w:r>
    </w:p>
    <w:p w14:paraId="07BBFF5C" w14:textId="77777777" w:rsidR="0085230E" w:rsidRPr="00CD7926" w:rsidRDefault="0085230E"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524030AE" w14:textId="77777777" w:rsidR="0085230E" w:rsidRPr="00CD7926" w:rsidRDefault="0085230E"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CD7926" w14:paraId="671BD674" w14:textId="77777777" w:rsidTr="0022001B">
        <w:tc>
          <w:tcPr>
            <w:tcW w:w="8500" w:type="dxa"/>
            <w:shd w:val="clear" w:color="auto" w:fill="auto"/>
          </w:tcPr>
          <w:p w14:paraId="7FB1B882" w14:textId="065D3C74" w:rsidR="007B491F" w:rsidRPr="00CD7926" w:rsidRDefault="007B491F" w:rsidP="00CD7926">
            <w:pPr>
              <w:overflowPunct/>
              <w:autoSpaceDE/>
              <w:autoSpaceDN/>
              <w:adjustRightInd/>
              <w:spacing w:line="360" w:lineRule="auto"/>
              <w:ind w:right="237"/>
              <w:textAlignment w:val="auto"/>
              <w:rPr>
                <w:rFonts w:asciiTheme="minorHAnsi" w:hAnsiTheme="minorHAnsi" w:cstheme="minorHAnsi"/>
                <w:b/>
                <w:color w:val="auto"/>
                <w:sz w:val="24"/>
                <w:szCs w:val="24"/>
              </w:rPr>
            </w:pPr>
            <w:r w:rsidRPr="00CD7926">
              <w:rPr>
                <w:rFonts w:asciiTheme="minorHAnsi" w:hAnsiTheme="minorHAnsi" w:cstheme="minorHAnsi"/>
                <w:b/>
                <w:color w:val="auto"/>
                <w:sz w:val="24"/>
                <w:szCs w:val="24"/>
              </w:rPr>
              <w:t>Learner name</w:t>
            </w:r>
            <w:r w:rsidR="005A1BA3" w:rsidRPr="00CD7926">
              <w:rPr>
                <w:rFonts w:asciiTheme="minorHAnsi" w:hAnsiTheme="minorHAnsi" w:cstheme="minorHAnsi"/>
                <w:b/>
                <w:color w:val="auto"/>
                <w:sz w:val="24"/>
                <w:szCs w:val="24"/>
              </w:rPr>
              <w:t xml:space="preserve">: </w:t>
            </w:r>
            <w:r w:rsidR="00CD7926" w:rsidRPr="00CD7926">
              <w:rPr>
                <w:rFonts w:asciiTheme="minorHAnsi" w:hAnsiTheme="minorHAnsi" w:cstheme="minorHAnsi"/>
                <w:b/>
                <w:color w:val="auto"/>
                <w:sz w:val="24"/>
                <w:szCs w:val="24"/>
              </w:rPr>
              <w:t>Michael SAMUEL</w:t>
            </w:r>
          </w:p>
          <w:p w14:paraId="44290483" w14:textId="77777777" w:rsidR="00FF6BE0" w:rsidRPr="00CD7926" w:rsidRDefault="00FF6BE0"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07F4F00E" w14:textId="3CCA9E55" w:rsidR="0085230E" w:rsidRPr="00CD7926" w:rsidRDefault="0085230E" w:rsidP="00CD7926">
            <w:pPr>
              <w:overflowPunct/>
              <w:autoSpaceDE/>
              <w:autoSpaceDN/>
              <w:adjustRightInd/>
              <w:spacing w:line="360" w:lineRule="auto"/>
              <w:ind w:right="237"/>
              <w:textAlignment w:val="auto"/>
              <w:rPr>
                <w:rFonts w:asciiTheme="minorHAnsi" w:hAnsiTheme="minorHAnsi" w:cstheme="minorHAnsi"/>
                <w:b/>
                <w:color w:val="auto"/>
                <w:sz w:val="24"/>
                <w:szCs w:val="24"/>
              </w:rPr>
            </w:pPr>
            <w:r w:rsidRPr="00CD7926">
              <w:rPr>
                <w:rFonts w:asciiTheme="minorHAnsi" w:hAnsiTheme="minorHAnsi" w:cstheme="minorHAnsi"/>
                <w:b/>
                <w:color w:val="auto"/>
                <w:sz w:val="24"/>
                <w:szCs w:val="24"/>
              </w:rPr>
              <w:t>Learner’s University Registration</w:t>
            </w:r>
            <w:r w:rsidR="00F927A1" w:rsidRPr="00CD7926">
              <w:rPr>
                <w:rFonts w:asciiTheme="minorHAnsi" w:hAnsiTheme="minorHAnsi" w:cstheme="minorHAnsi"/>
                <w:b/>
                <w:color w:val="auto"/>
                <w:sz w:val="24"/>
                <w:szCs w:val="24"/>
              </w:rPr>
              <w:t xml:space="preserve"> Number:</w:t>
            </w:r>
          </w:p>
          <w:p w14:paraId="4A4B1989" w14:textId="2269BE91" w:rsidR="005A1BA3" w:rsidRPr="00CD7926" w:rsidRDefault="00CD7926" w:rsidP="00CD7926">
            <w:pPr>
              <w:overflowPunct/>
              <w:autoSpaceDE/>
              <w:autoSpaceDN/>
              <w:adjustRightInd/>
              <w:spacing w:line="360" w:lineRule="auto"/>
              <w:ind w:right="237"/>
              <w:textAlignment w:val="auto"/>
              <w:rPr>
                <w:rFonts w:asciiTheme="minorHAnsi" w:hAnsiTheme="minorHAnsi" w:cstheme="minorHAnsi"/>
                <w:b/>
                <w:color w:val="auto"/>
                <w:sz w:val="24"/>
                <w:szCs w:val="24"/>
              </w:rPr>
            </w:pPr>
            <w:r w:rsidRPr="00CD7926">
              <w:rPr>
                <w:rFonts w:asciiTheme="minorHAnsi" w:hAnsiTheme="minorHAnsi" w:cstheme="minorHAnsi"/>
                <w:b/>
                <w:color w:val="auto"/>
                <w:sz w:val="24"/>
                <w:szCs w:val="24"/>
              </w:rPr>
              <w:t>1816088</w:t>
            </w:r>
          </w:p>
          <w:p w14:paraId="161E8B2D" w14:textId="77777777" w:rsidR="005A1BA3" w:rsidRPr="00CD7926" w:rsidRDefault="005A1BA3"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52B439D7" w14:textId="44A05FEA" w:rsidR="005A1BA3" w:rsidRPr="00CD7926" w:rsidRDefault="005A1BA3"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tc>
      </w:tr>
    </w:tbl>
    <w:p w14:paraId="3E964735" w14:textId="7322D960" w:rsidR="00A3273B" w:rsidRPr="00CD7926" w:rsidRDefault="00A3273B"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161214F0" w14:textId="4EB9FE53" w:rsidR="00A3273B" w:rsidRPr="00CD7926" w:rsidRDefault="00A3273B"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505E8666" w14:textId="77777777" w:rsidR="00A3273B" w:rsidRPr="00CD7926" w:rsidRDefault="00A3273B"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0950084E" w14:textId="77777777" w:rsidR="00F927A1" w:rsidRPr="00CD7926" w:rsidRDefault="00270EEB" w:rsidP="00CD7926">
      <w:pPr>
        <w:overflowPunct/>
        <w:autoSpaceDE/>
        <w:autoSpaceDN/>
        <w:adjustRightInd/>
        <w:spacing w:line="360" w:lineRule="auto"/>
        <w:ind w:right="237"/>
        <w:textAlignment w:val="auto"/>
        <w:rPr>
          <w:rFonts w:asciiTheme="minorHAnsi" w:hAnsiTheme="minorHAnsi" w:cstheme="minorHAnsi"/>
          <w:b/>
          <w:color w:val="auto"/>
          <w:sz w:val="24"/>
          <w:szCs w:val="24"/>
        </w:rPr>
      </w:pPr>
      <w:r w:rsidRPr="00CD7926">
        <w:rPr>
          <w:rFonts w:asciiTheme="minorHAnsi" w:hAnsiTheme="minorHAnsi" w:cstheme="minorHAnsi"/>
          <w:b/>
          <w:color w:val="auto"/>
          <w:sz w:val="24"/>
          <w:szCs w:val="24"/>
        </w:rPr>
        <w:t>FACULTY OF BUSINESS AND MANAGEMENT</w:t>
      </w:r>
    </w:p>
    <w:p w14:paraId="67E2874C" w14:textId="5E3F285C" w:rsidR="00190913" w:rsidRPr="00CD7926" w:rsidRDefault="00270EEB" w:rsidP="00CD7926">
      <w:pPr>
        <w:overflowPunct/>
        <w:autoSpaceDE/>
        <w:autoSpaceDN/>
        <w:adjustRightInd/>
        <w:spacing w:line="360" w:lineRule="auto"/>
        <w:ind w:right="237"/>
        <w:textAlignment w:val="auto"/>
        <w:rPr>
          <w:rFonts w:asciiTheme="minorHAnsi" w:hAnsiTheme="minorHAnsi" w:cstheme="minorHAnsi"/>
          <w:b/>
          <w:color w:val="auto"/>
          <w:sz w:val="24"/>
          <w:szCs w:val="24"/>
        </w:rPr>
      </w:pPr>
      <w:r w:rsidRPr="00CD7926">
        <w:rPr>
          <w:rFonts w:asciiTheme="minorHAnsi" w:hAnsiTheme="minorHAnsi" w:cstheme="minorHAnsi"/>
          <w:b/>
          <w:color w:val="auto"/>
          <w:sz w:val="24"/>
          <w:szCs w:val="24"/>
        </w:rPr>
        <w:t>PUBLIC SERVICE PROGRAMME</w:t>
      </w:r>
    </w:p>
    <w:p w14:paraId="01AF2F4E" w14:textId="77777777" w:rsidR="00A3273B" w:rsidRPr="00CD7926" w:rsidRDefault="00A3273B" w:rsidP="00CD7926">
      <w:pPr>
        <w:overflowPunct/>
        <w:autoSpaceDE/>
        <w:autoSpaceDN/>
        <w:adjustRightInd/>
        <w:spacing w:line="360" w:lineRule="auto"/>
        <w:ind w:right="237"/>
        <w:textAlignment w:val="auto"/>
        <w:rPr>
          <w:rFonts w:asciiTheme="minorHAnsi" w:hAnsiTheme="minorHAnsi" w:cstheme="minorHAnsi"/>
          <w:b/>
          <w:i/>
          <w:color w:val="auto"/>
          <w:sz w:val="24"/>
          <w:szCs w:val="24"/>
        </w:rPr>
      </w:pPr>
    </w:p>
    <w:p w14:paraId="17C7C385" w14:textId="4D5CD7A4" w:rsidR="00190913" w:rsidRPr="00CD7926" w:rsidRDefault="00190913" w:rsidP="00CD7926">
      <w:pPr>
        <w:overflowPunct/>
        <w:autoSpaceDE/>
        <w:autoSpaceDN/>
        <w:adjustRightInd/>
        <w:spacing w:line="360" w:lineRule="auto"/>
        <w:ind w:right="237"/>
        <w:textAlignment w:val="auto"/>
        <w:rPr>
          <w:rFonts w:asciiTheme="minorHAnsi" w:hAnsiTheme="minorHAnsi" w:cstheme="minorHAnsi"/>
          <w:b/>
          <w:bCs/>
          <w:i/>
          <w:iCs/>
          <w:color w:val="auto"/>
          <w:sz w:val="24"/>
          <w:szCs w:val="24"/>
        </w:rPr>
      </w:pPr>
      <w:r w:rsidRPr="00CD7926">
        <w:rPr>
          <w:rFonts w:asciiTheme="minorHAnsi" w:hAnsiTheme="minorHAnsi" w:cstheme="minorHAnsi"/>
          <w:b/>
          <w:bCs/>
          <w:i/>
          <w:iCs/>
          <w:color w:val="auto"/>
          <w:sz w:val="24"/>
          <w:szCs w:val="24"/>
        </w:rPr>
        <w:t xml:space="preserve">Module title: Policing in the Workplace </w:t>
      </w:r>
      <w:r w:rsidR="00E0649E" w:rsidRPr="00CD7926">
        <w:rPr>
          <w:rFonts w:asciiTheme="minorHAnsi" w:hAnsiTheme="minorHAnsi" w:cstheme="minorHAnsi"/>
          <w:b/>
          <w:bCs/>
          <w:i/>
          <w:iCs/>
          <w:color w:val="auto"/>
          <w:sz w:val="24"/>
          <w:szCs w:val="24"/>
        </w:rPr>
        <w:t>3</w:t>
      </w:r>
      <w:r w:rsidRPr="00CD7926">
        <w:rPr>
          <w:rFonts w:asciiTheme="minorHAnsi" w:hAnsiTheme="minorHAnsi" w:cstheme="minorHAnsi"/>
          <w:b/>
          <w:bCs/>
          <w:i/>
          <w:iCs/>
          <w:color w:val="auto"/>
          <w:sz w:val="24"/>
          <w:szCs w:val="24"/>
        </w:rPr>
        <w:t xml:space="preserve"> (</w:t>
      </w:r>
      <w:r w:rsidR="00E0649E" w:rsidRPr="00CD7926">
        <w:rPr>
          <w:rFonts w:asciiTheme="minorHAnsi" w:hAnsiTheme="minorHAnsi" w:cstheme="minorHAnsi"/>
          <w:b/>
          <w:bCs/>
          <w:i/>
          <w:iCs/>
          <w:color w:val="auto"/>
          <w:sz w:val="24"/>
          <w:szCs w:val="24"/>
        </w:rPr>
        <w:t>DHEP</w:t>
      </w:r>
      <w:r w:rsidRPr="00CD7926">
        <w:rPr>
          <w:rFonts w:asciiTheme="minorHAnsi" w:hAnsiTheme="minorHAnsi" w:cstheme="minorHAnsi"/>
          <w:b/>
          <w:bCs/>
          <w:i/>
          <w:iCs/>
          <w:color w:val="auto"/>
          <w:sz w:val="24"/>
          <w:szCs w:val="24"/>
        </w:rPr>
        <w:t xml:space="preserve">) </w:t>
      </w:r>
      <w:r w:rsidR="3DBF3393" w:rsidRPr="00CD7926">
        <w:rPr>
          <w:rFonts w:asciiTheme="minorHAnsi" w:hAnsiTheme="minorHAnsi" w:cstheme="minorHAnsi"/>
          <w:b/>
          <w:bCs/>
          <w:i/>
          <w:iCs/>
          <w:color w:val="auto"/>
          <w:sz w:val="24"/>
          <w:szCs w:val="24"/>
        </w:rPr>
        <w:t xml:space="preserve">- BMPP6001D </w:t>
      </w:r>
    </w:p>
    <w:p w14:paraId="1502641F" w14:textId="77777777" w:rsidR="00190913" w:rsidRPr="00CD7926" w:rsidRDefault="00190913" w:rsidP="00CD7926">
      <w:pPr>
        <w:overflowPunct/>
        <w:autoSpaceDE/>
        <w:autoSpaceDN/>
        <w:adjustRightInd/>
        <w:spacing w:line="360" w:lineRule="auto"/>
        <w:ind w:right="237"/>
        <w:textAlignment w:val="auto"/>
        <w:rPr>
          <w:rFonts w:asciiTheme="minorHAnsi" w:hAnsiTheme="minorHAnsi" w:cstheme="minorHAnsi"/>
          <w:b/>
          <w:color w:val="auto"/>
          <w:sz w:val="24"/>
          <w:szCs w:val="24"/>
        </w:rPr>
      </w:pPr>
    </w:p>
    <w:p w14:paraId="6D58F4AD" w14:textId="6075BF78" w:rsidR="0010312C" w:rsidRPr="00CD7926" w:rsidRDefault="00F927A1" w:rsidP="00CD7926">
      <w:pPr>
        <w:spacing w:line="360" w:lineRule="auto"/>
        <w:ind w:right="237"/>
        <w:rPr>
          <w:rFonts w:asciiTheme="minorHAnsi" w:hAnsiTheme="minorHAnsi" w:cstheme="minorHAnsi"/>
          <w:b/>
          <w:sz w:val="24"/>
          <w:szCs w:val="24"/>
        </w:rPr>
      </w:pPr>
      <w:r w:rsidRPr="00CD7926">
        <w:rPr>
          <w:rFonts w:asciiTheme="minorHAnsi" w:hAnsiTheme="minorHAnsi" w:cstheme="minorHAnsi"/>
          <w:color w:val="auto"/>
          <w:sz w:val="24"/>
          <w:szCs w:val="24"/>
        </w:rPr>
        <w:br w:type="page"/>
      </w:r>
      <w:r w:rsidR="00F139CF" w:rsidRPr="00CD7926">
        <w:rPr>
          <w:rFonts w:asciiTheme="minorHAnsi" w:hAnsiTheme="minorHAnsi" w:cstheme="minorHAnsi"/>
          <w:b/>
          <w:sz w:val="24"/>
          <w:szCs w:val="24"/>
        </w:rPr>
        <w:lastRenderedPageBreak/>
        <w:t>Workbook</w:t>
      </w:r>
      <w:r w:rsidR="0010312C" w:rsidRPr="00CD7926">
        <w:rPr>
          <w:rFonts w:asciiTheme="minorHAnsi" w:hAnsiTheme="minorHAnsi" w:cstheme="minorHAnsi"/>
          <w:b/>
          <w:sz w:val="24"/>
          <w:szCs w:val="24"/>
        </w:rPr>
        <w:t xml:space="preserve"> Guidance</w:t>
      </w:r>
    </w:p>
    <w:p w14:paraId="08AF75DB" w14:textId="77777777" w:rsidR="0010312C" w:rsidRPr="00CD7926" w:rsidRDefault="0010312C" w:rsidP="00CD7926">
      <w:pPr>
        <w:spacing w:line="360" w:lineRule="auto"/>
        <w:ind w:right="237"/>
        <w:rPr>
          <w:rFonts w:asciiTheme="minorHAnsi" w:hAnsiTheme="minorHAnsi" w:cstheme="minorHAnsi"/>
          <w:sz w:val="24"/>
          <w:szCs w:val="24"/>
        </w:rPr>
      </w:pPr>
    </w:p>
    <w:p w14:paraId="4E490057" w14:textId="3689E412" w:rsidR="008B28E7" w:rsidRPr="00CD7926" w:rsidRDefault="0040668F" w:rsidP="00CD7926">
      <w:p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 xml:space="preserve">Please read these notes </w:t>
      </w:r>
      <w:r w:rsidR="008B28E7" w:rsidRPr="00CD7926">
        <w:rPr>
          <w:rFonts w:asciiTheme="minorHAnsi" w:hAnsiTheme="minorHAnsi" w:cstheme="minorHAnsi"/>
          <w:sz w:val="24"/>
          <w:szCs w:val="24"/>
        </w:rPr>
        <w:t xml:space="preserve">carefully. They </w:t>
      </w:r>
      <w:r w:rsidRPr="00CD7926">
        <w:rPr>
          <w:rFonts w:asciiTheme="minorHAnsi" w:hAnsiTheme="minorHAnsi" w:cstheme="minorHAnsi"/>
          <w:sz w:val="24"/>
          <w:szCs w:val="24"/>
        </w:rPr>
        <w:t xml:space="preserve">provide </w:t>
      </w:r>
      <w:r w:rsidR="009F3AEC" w:rsidRPr="00CD7926">
        <w:rPr>
          <w:rFonts w:asciiTheme="minorHAnsi" w:hAnsiTheme="minorHAnsi" w:cstheme="minorHAnsi"/>
          <w:sz w:val="24"/>
          <w:szCs w:val="24"/>
        </w:rPr>
        <w:t>essential information</w:t>
      </w:r>
      <w:r w:rsidRPr="00CD7926">
        <w:rPr>
          <w:rFonts w:asciiTheme="minorHAnsi" w:hAnsiTheme="minorHAnsi" w:cstheme="minorHAnsi"/>
          <w:sz w:val="24"/>
          <w:szCs w:val="24"/>
        </w:rPr>
        <w:t xml:space="preserve">. The documents you will use in </w:t>
      </w:r>
      <w:r w:rsidR="00390074" w:rsidRPr="00CD7926">
        <w:rPr>
          <w:rFonts w:asciiTheme="minorHAnsi" w:hAnsiTheme="minorHAnsi" w:cstheme="minorHAnsi"/>
          <w:sz w:val="24"/>
          <w:szCs w:val="24"/>
        </w:rPr>
        <w:t xml:space="preserve">developing </w:t>
      </w:r>
      <w:r w:rsidRPr="00CD7926">
        <w:rPr>
          <w:rFonts w:asciiTheme="minorHAnsi" w:hAnsiTheme="minorHAnsi" w:cstheme="minorHAnsi"/>
          <w:sz w:val="24"/>
          <w:szCs w:val="24"/>
        </w:rPr>
        <w:t xml:space="preserve">your </w:t>
      </w:r>
      <w:r w:rsidR="00F139CF" w:rsidRPr="00CD7926">
        <w:rPr>
          <w:rFonts w:asciiTheme="minorHAnsi" w:hAnsiTheme="minorHAnsi" w:cstheme="minorHAnsi"/>
          <w:sz w:val="24"/>
          <w:szCs w:val="24"/>
        </w:rPr>
        <w:t xml:space="preserve">workbook </w:t>
      </w:r>
      <w:r w:rsidR="008B28E7" w:rsidRPr="00CD7926">
        <w:rPr>
          <w:rFonts w:asciiTheme="minorHAnsi" w:hAnsiTheme="minorHAnsi" w:cstheme="minorHAnsi"/>
          <w:sz w:val="24"/>
          <w:szCs w:val="24"/>
        </w:rPr>
        <w:t>are on the following pages.</w:t>
      </w:r>
    </w:p>
    <w:p w14:paraId="619EE2C5" w14:textId="77777777" w:rsidR="008B28E7" w:rsidRPr="00CD7926" w:rsidRDefault="008B28E7" w:rsidP="00CD7926">
      <w:pPr>
        <w:spacing w:line="360" w:lineRule="auto"/>
        <w:ind w:right="237"/>
        <w:rPr>
          <w:rFonts w:asciiTheme="minorHAnsi" w:hAnsiTheme="minorHAnsi" w:cstheme="minorHAnsi"/>
          <w:sz w:val="24"/>
          <w:szCs w:val="24"/>
        </w:rPr>
      </w:pPr>
    </w:p>
    <w:p w14:paraId="276E7F40" w14:textId="4E8F046F" w:rsidR="0040668F" w:rsidRPr="00CD7926" w:rsidRDefault="0040668F" w:rsidP="00CD7926">
      <w:pPr>
        <w:spacing w:line="360" w:lineRule="auto"/>
        <w:ind w:right="237"/>
        <w:jc w:val="both"/>
        <w:rPr>
          <w:rFonts w:asciiTheme="minorHAnsi" w:hAnsiTheme="minorHAnsi" w:cstheme="minorHAnsi"/>
          <w:sz w:val="24"/>
          <w:szCs w:val="24"/>
        </w:rPr>
      </w:pPr>
      <w:r w:rsidRPr="00CD7926">
        <w:rPr>
          <w:rFonts w:asciiTheme="minorHAnsi" w:hAnsiTheme="minorHAnsi" w:cstheme="minorHAnsi"/>
          <w:b/>
          <w:sz w:val="24"/>
          <w:szCs w:val="24"/>
        </w:rPr>
        <w:t xml:space="preserve">What is the </w:t>
      </w:r>
      <w:r w:rsidR="00F139CF" w:rsidRPr="00CD7926">
        <w:rPr>
          <w:rFonts w:asciiTheme="minorHAnsi" w:hAnsiTheme="minorHAnsi" w:cstheme="minorHAnsi"/>
          <w:b/>
          <w:sz w:val="24"/>
          <w:szCs w:val="24"/>
        </w:rPr>
        <w:t xml:space="preserve">workbook </w:t>
      </w:r>
      <w:r w:rsidRPr="00CD7926">
        <w:rPr>
          <w:rFonts w:asciiTheme="minorHAnsi" w:hAnsiTheme="minorHAnsi" w:cstheme="minorHAnsi"/>
          <w:b/>
          <w:sz w:val="24"/>
          <w:szCs w:val="24"/>
        </w:rPr>
        <w:t>for?</w:t>
      </w:r>
    </w:p>
    <w:p w14:paraId="5514925D" w14:textId="77777777" w:rsidR="0040668F" w:rsidRPr="00CD7926" w:rsidRDefault="0040668F" w:rsidP="00CD7926">
      <w:pPr>
        <w:spacing w:line="360" w:lineRule="auto"/>
        <w:ind w:right="237"/>
        <w:jc w:val="both"/>
        <w:rPr>
          <w:rFonts w:asciiTheme="minorHAnsi" w:hAnsiTheme="minorHAnsi" w:cstheme="minorHAnsi"/>
          <w:b/>
          <w:sz w:val="24"/>
          <w:szCs w:val="24"/>
        </w:rPr>
      </w:pPr>
    </w:p>
    <w:p w14:paraId="113FEB01" w14:textId="07C33746" w:rsidR="004B69F6" w:rsidRPr="00CD7926" w:rsidRDefault="0040668F" w:rsidP="00CD7926">
      <w:p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The purpose of this</w:t>
      </w:r>
      <w:r w:rsidR="00751263" w:rsidRPr="00CD7926">
        <w:rPr>
          <w:rFonts w:asciiTheme="minorHAnsi" w:hAnsiTheme="minorHAnsi" w:cstheme="minorHAnsi"/>
          <w:sz w:val="24"/>
          <w:szCs w:val="24"/>
        </w:rPr>
        <w:t xml:space="preserve"> </w:t>
      </w:r>
      <w:r w:rsidR="00F139CF" w:rsidRPr="00CD7926">
        <w:rPr>
          <w:rFonts w:asciiTheme="minorHAnsi" w:hAnsiTheme="minorHAnsi" w:cstheme="minorHAnsi"/>
          <w:sz w:val="24"/>
          <w:szCs w:val="24"/>
        </w:rPr>
        <w:t>workbook</w:t>
      </w:r>
      <w:r w:rsidR="00751263" w:rsidRPr="00CD7926">
        <w:rPr>
          <w:rFonts w:asciiTheme="minorHAnsi" w:hAnsiTheme="minorHAnsi" w:cstheme="minorHAnsi"/>
          <w:sz w:val="24"/>
          <w:szCs w:val="24"/>
        </w:rPr>
        <w:t xml:space="preserve"> is to enable </w:t>
      </w:r>
      <w:r w:rsidR="00F254D1" w:rsidRPr="00CD7926">
        <w:rPr>
          <w:rFonts w:asciiTheme="minorHAnsi" w:hAnsiTheme="minorHAnsi" w:cstheme="minorHAnsi"/>
          <w:sz w:val="24"/>
          <w:szCs w:val="24"/>
        </w:rPr>
        <w:t>learners</w:t>
      </w:r>
      <w:r w:rsidRPr="00CD7926">
        <w:rPr>
          <w:rFonts w:asciiTheme="minorHAnsi" w:hAnsiTheme="minorHAnsi" w:cstheme="minorHAnsi"/>
          <w:sz w:val="24"/>
          <w:szCs w:val="24"/>
        </w:rPr>
        <w:t xml:space="preserve"> to</w:t>
      </w:r>
      <w:r w:rsidR="0010312C" w:rsidRPr="00CD7926">
        <w:rPr>
          <w:rFonts w:asciiTheme="minorHAnsi" w:hAnsiTheme="minorHAnsi" w:cstheme="minorHAnsi"/>
          <w:sz w:val="24"/>
          <w:szCs w:val="24"/>
        </w:rPr>
        <w:t xml:space="preserve"> demonstrate and provide e</w:t>
      </w:r>
      <w:r w:rsidRPr="00CD7926">
        <w:rPr>
          <w:rFonts w:asciiTheme="minorHAnsi" w:hAnsiTheme="minorHAnsi" w:cstheme="minorHAnsi"/>
          <w:sz w:val="24"/>
          <w:szCs w:val="24"/>
        </w:rPr>
        <w:t xml:space="preserve">vidence of </w:t>
      </w:r>
      <w:r w:rsidR="0010312C" w:rsidRPr="00CD7926">
        <w:rPr>
          <w:rFonts w:asciiTheme="minorHAnsi" w:hAnsiTheme="minorHAnsi" w:cstheme="minorHAnsi"/>
          <w:sz w:val="24"/>
          <w:szCs w:val="24"/>
        </w:rPr>
        <w:t>how they meet</w:t>
      </w:r>
      <w:r w:rsidRPr="00CD7926">
        <w:rPr>
          <w:rFonts w:asciiTheme="minorHAnsi" w:hAnsiTheme="minorHAnsi" w:cstheme="minorHAnsi"/>
          <w:sz w:val="24"/>
          <w:szCs w:val="24"/>
        </w:rPr>
        <w:t xml:space="preserve"> the learning outcomes </w:t>
      </w:r>
      <w:r w:rsidR="00390074" w:rsidRPr="00CD7926">
        <w:rPr>
          <w:rFonts w:asciiTheme="minorHAnsi" w:hAnsiTheme="minorHAnsi" w:cstheme="minorHAnsi"/>
          <w:sz w:val="24"/>
          <w:szCs w:val="24"/>
        </w:rPr>
        <w:t xml:space="preserve">set by </w:t>
      </w:r>
      <w:r w:rsidR="009C3AC2" w:rsidRPr="00CD7926">
        <w:rPr>
          <w:rFonts w:asciiTheme="minorHAnsi" w:hAnsiTheme="minorHAnsi" w:cstheme="minorHAnsi"/>
          <w:sz w:val="24"/>
          <w:szCs w:val="24"/>
        </w:rPr>
        <w:t xml:space="preserve">the </w:t>
      </w:r>
      <w:r w:rsidR="00270EEB" w:rsidRPr="00CD7926">
        <w:rPr>
          <w:rFonts w:asciiTheme="minorHAnsi" w:hAnsiTheme="minorHAnsi" w:cstheme="minorHAnsi"/>
          <w:sz w:val="24"/>
          <w:szCs w:val="24"/>
        </w:rPr>
        <w:t>College of Policing</w:t>
      </w:r>
      <w:r w:rsidR="00390074" w:rsidRPr="00CD7926">
        <w:rPr>
          <w:rFonts w:asciiTheme="minorHAnsi" w:hAnsiTheme="minorHAnsi" w:cstheme="minorHAnsi"/>
          <w:sz w:val="24"/>
          <w:szCs w:val="24"/>
        </w:rPr>
        <w:t xml:space="preserve">, </w:t>
      </w:r>
      <w:r w:rsidRPr="00CD7926">
        <w:rPr>
          <w:rFonts w:asciiTheme="minorHAnsi" w:hAnsiTheme="minorHAnsi" w:cstheme="minorHAnsi"/>
          <w:sz w:val="24"/>
          <w:szCs w:val="24"/>
        </w:rPr>
        <w:t xml:space="preserve">for </w:t>
      </w:r>
      <w:r w:rsidR="009C3AC2" w:rsidRPr="00CD7926">
        <w:rPr>
          <w:rFonts w:asciiTheme="minorHAnsi" w:hAnsiTheme="minorHAnsi" w:cstheme="minorHAnsi"/>
          <w:sz w:val="24"/>
          <w:szCs w:val="24"/>
        </w:rPr>
        <w:t xml:space="preserve">the </w:t>
      </w:r>
      <w:r w:rsidR="00270EEB" w:rsidRPr="00CD7926">
        <w:rPr>
          <w:rFonts w:asciiTheme="minorHAnsi" w:hAnsiTheme="minorHAnsi" w:cstheme="minorHAnsi"/>
          <w:sz w:val="24"/>
          <w:szCs w:val="24"/>
        </w:rPr>
        <w:t xml:space="preserve">BSc </w:t>
      </w:r>
      <w:r w:rsidR="0010312C" w:rsidRPr="00CD7926">
        <w:rPr>
          <w:rFonts w:asciiTheme="minorHAnsi" w:hAnsiTheme="minorHAnsi" w:cstheme="minorHAnsi"/>
          <w:sz w:val="24"/>
          <w:szCs w:val="24"/>
        </w:rPr>
        <w:t>programme</w:t>
      </w:r>
      <w:r w:rsidR="00A3273B" w:rsidRPr="00CD7926">
        <w:rPr>
          <w:rFonts w:asciiTheme="minorHAnsi" w:hAnsiTheme="minorHAnsi" w:cstheme="minorHAnsi"/>
          <w:sz w:val="24"/>
          <w:szCs w:val="24"/>
        </w:rPr>
        <w:t xml:space="preserve">. Essentially, you are being asked to outline your experiential learning based upon your theoretical understanding in a range of operational situations. </w:t>
      </w:r>
    </w:p>
    <w:p w14:paraId="5C274A72" w14:textId="77777777" w:rsidR="004B69F6" w:rsidRPr="00CD7926" w:rsidRDefault="004B69F6" w:rsidP="00CD7926">
      <w:pPr>
        <w:spacing w:line="360" w:lineRule="auto"/>
        <w:ind w:right="237"/>
        <w:jc w:val="both"/>
        <w:rPr>
          <w:rFonts w:asciiTheme="minorHAnsi" w:hAnsiTheme="minorHAnsi" w:cstheme="minorHAnsi"/>
          <w:sz w:val="24"/>
          <w:szCs w:val="24"/>
        </w:rPr>
      </w:pPr>
    </w:p>
    <w:p w14:paraId="49175B06" w14:textId="32A3EA6C" w:rsidR="00A3273B" w:rsidRPr="00CD7926" w:rsidRDefault="00A3273B" w:rsidP="00CD7926">
      <w:pPr>
        <w:pStyle w:val="ListParagraph"/>
        <w:numPr>
          <w:ilvl w:val="0"/>
          <w:numId w:val="47"/>
        </w:num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Wellbeing and Resilience</w:t>
      </w:r>
    </w:p>
    <w:p w14:paraId="3263D299" w14:textId="3A8272EE" w:rsidR="00A3273B" w:rsidRPr="00CD7926" w:rsidRDefault="00A3273B" w:rsidP="00CD7926">
      <w:pPr>
        <w:pStyle w:val="ListParagraph"/>
        <w:numPr>
          <w:ilvl w:val="0"/>
          <w:numId w:val="47"/>
        </w:num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Criminal Justice</w:t>
      </w:r>
    </w:p>
    <w:p w14:paraId="5C8436F9" w14:textId="77777777" w:rsidR="00446792" w:rsidRPr="00CD7926" w:rsidRDefault="00446792" w:rsidP="00CD7926">
      <w:pPr>
        <w:pStyle w:val="ListParagraph"/>
        <w:numPr>
          <w:ilvl w:val="0"/>
          <w:numId w:val="47"/>
        </w:num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C</w:t>
      </w:r>
      <w:r w:rsidR="00A3273B" w:rsidRPr="00CD7926">
        <w:rPr>
          <w:rFonts w:asciiTheme="minorHAnsi" w:hAnsiTheme="minorHAnsi" w:cstheme="minorHAnsi"/>
          <w:sz w:val="24"/>
          <w:szCs w:val="24"/>
        </w:rPr>
        <w:t>onducting Investigation</w:t>
      </w:r>
      <w:r w:rsidRPr="00CD7926">
        <w:rPr>
          <w:rFonts w:asciiTheme="minorHAnsi" w:hAnsiTheme="minorHAnsi" w:cstheme="minorHAnsi"/>
          <w:sz w:val="24"/>
          <w:szCs w:val="24"/>
        </w:rPr>
        <w:t>s</w:t>
      </w:r>
    </w:p>
    <w:p w14:paraId="713ED810" w14:textId="6F2CBB0E" w:rsidR="002423B2" w:rsidRPr="00CD7926" w:rsidRDefault="002423B2" w:rsidP="00CD7926">
      <w:pPr>
        <w:pStyle w:val="ListParagraph"/>
        <w:numPr>
          <w:ilvl w:val="0"/>
          <w:numId w:val="47"/>
        </w:num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Decision making and discretion</w:t>
      </w:r>
    </w:p>
    <w:p w14:paraId="54BA0405" w14:textId="0EF457CA" w:rsidR="002423B2" w:rsidRPr="00CD7926" w:rsidRDefault="002423B2" w:rsidP="00CD7926">
      <w:pPr>
        <w:pStyle w:val="ListParagraph"/>
        <w:numPr>
          <w:ilvl w:val="0"/>
          <w:numId w:val="47"/>
        </w:num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Maintaining Professional Standards</w:t>
      </w:r>
    </w:p>
    <w:p w14:paraId="4ED89EB9" w14:textId="1EEDB0E6" w:rsidR="002423B2" w:rsidRPr="00CD7926" w:rsidRDefault="002423B2" w:rsidP="00CD7926">
      <w:pPr>
        <w:pStyle w:val="ListParagraph"/>
        <w:numPr>
          <w:ilvl w:val="0"/>
          <w:numId w:val="47"/>
        </w:num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Leadership and Team working</w:t>
      </w:r>
    </w:p>
    <w:p w14:paraId="36D2FCB9" w14:textId="255E577E" w:rsidR="002423B2" w:rsidRPr="00CD7926" w:rsidRDefault="002423B2" w:rsidP="00CD7926">
      <w:pPr>
        <w:pStyle w:val="ListParagraph"/>
        <w:numPr>
          <w:ilvl w:val="0"/>
          <w:numId w:val="47"/>
        </w:num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Policing the roads</w:t>
      </w:r>
    </w:p>
    <w:p w14:paraId="2F4F47A1" w14:textId="722572A8" w:rsidR="002423B2" w:rsidRPr="00CD7926" w:rsidRDefault="002423B2" w:rsidP="00CD7926">
      <w:pPr>
        <w:pStyle w:val="ListParagraph"/>
        <w:numPr>
          <w:ilvl w:val="0"/>
          <w:numId w:val="47"/>
        </w:num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Information and Intelligence</w:t>
      </w:r>
    </w:p>
    <w:p w14:paraId="5EFE21AE" w14:textId="77777777" w:rsidR="002423B2" w:rsidRPr="00CD7926" w:rsidRDefault="002423B2" w:rsidP="00CD7926">
      <w:pPr>
        <w:spacing w:line="360" w:lineRule="auto"/>
        <w:ind w:right="237"/>
        <w:jc w:val="both"/>
        <w:rPr>
          <w:rFonts w:asciiTheme="minorHAnsi" w:hAnsiTheme="minorHAnsi" w:cstheme="minorHAnsi"/>
          <w:sz w:val="24"/>
          <w:szCs w:val="24"/>
        </w:rPr>
      </w:pPr>
    </w:p>
    <w:p w14:paraId="6785ADE6" w14:textId="7B6F8EDE"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You may wish to use the same incidents as you’ve outlined in the Occupational Competence Portfolio. </w:t>
      </w:r>
    </w:p>
    <w:p w14:paraId="44B1BC1C" w14:textId="4F9ECED4"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 </w:t>
      </w:r>
    </w:p>
    <w:p w14:paraId="7313F5AA" w14:textId="0DD67C69"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b/>
          <w:bCs/>
          <w:color w:val="000000" w:themeColor="text1"/>
          <w:sz w:val="24"/>
          <w:szCs w:val="24"/>
        </w:rPr>
        <w:t>How should the workbook be presented?</w:t>
      </w:r>
    </w:p>
    <w:p w14:paraId="29CC7290" w14:textId="524B51FC"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 </w:t>
      </w:r>
    </w:p>
    <w:p w14:paraId="2AEFAEC5" w14:textId="1264B316"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CD7926">
        <w:rPr>
          <w:rFonts w:asciiTheme="minorHAnsi" w:eastAsia="Arial" w:hAnsiTheme="minorHAnsi" w:cstheme="minorHAnsi"/>
          <w:color w:val="000000" w:themeColor="text1"/>
          <w:sz w:val="24"/>
          <w:szCs w:val="24"/>
        </w:rPr>
        <w:t>Turnitin</w:t>
      </w:r>
      <w:proofErr w:type="spellEnd"/>
      <w:r w:rsidRPr="00CD7926">
        <w:rPr>
          <w:rFonts w:asciiTheme="minorHAnsi" w:eastAsia="Arial" w:hAnsiTheme="minorHAnsi" w:cstheme="minorHAnsi"/>
          <w:color w:val="000000" w:themeColor="text1"/>
          <w:sz w:val="24"/>
          <w:szCs w:val="24"/>
        </w:rPr>
        <w:t xml:space="preserve"> on Moodle. </w:t>
      </w:r>
    </w:p>
    <w:p w14:paraId="15BF97E1" w14:textId="09003897"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 </w:t>
      </w:r>
    </w:p>
    <w:p w14:paraId="7E04E480" w14:textId="13CB26B4"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b/>
          <w:bCs/>
          <w:color w:val="000000" w:themeColor="text1"/>
          <w:sz w:val="24"/>
          <w:szCs w:val="24"/>
        </w:rPr>
        <w:lastRenderedPageBreak/>
        <w:t>Word count policy</w:t>
      </w:r>
      <w:r w:rsidRPr="00CD7926">
        <w:rPr>
          <w:rFonts w:asciiTheme="minorHAnsi" w:eastAsia="Arial" w:hAnsiTheme="minorHAnsi" w:cstheme="minorHAnsi"/>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w:t>
      </w:r>
      <w:hyperlink r:id="rId12">
        <w:r w:rsidRPr="00CD7926">
          <w:rPr>
            <w:rStyle w:val="Hyperlink"/>
            <w:rFonts w:asciiTheme="minorHAnsi" w:eastAsia="Arial" w:hAnsiTheme="minorHAnsi" w:cstheme="minorHAnsi"/>
            <w:sz w:val="24"/>
            <w:szCs w:val="24"/>
          </w:rPr>
          <w:t>https://www.uwtsd.ac.uk/media/uwtsd-website/content-assets/documents/academic-office/aqh-chapters/chapters---en/Chapter_07_Assessment_Taught_Programmes_Pages_72-79-UPDATED-05-11-2019.pdf</w:t>
        </w:r>
      </w:hyperlink>
      <w:r w:rsidRPr="00CD7926">
        <w:rPr>
          <w:rFonts w:asciiTheme="minorHAnsi" w:eastAsia="Arial" w:hAnsiTheme="minorHAnsi" w:cstheme="minorHAnsi"/>
          <w:color w:val="0000FF"/>
          <w:sz w:val="24"/>
          <w:szCs w:val="24"/>
          <w:u w:val="single"/>
        </w:rPr>
        <w:t xml:space="preserve">) </w:t>
      </w:r>
    </w:p>
    <w:p w14:paraId="3C979037" w14:textId="5A8454C5"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 </w:t>
      </w:r>
    </w:p>
    <w:p w14:paraId="359D1873" w14:textId="01A42C34"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Reflective practice is a core aspect for your workbooks and although there is a variety of useful resources on Moodle, there is one particular </w:t>
      </w:r>
      <w:proofErr w:type="gramStart"/>
      <w:r w:rsidRPr="00CD7926">
        <w:rPr>
          <w:rFonts w:asciiTheme="minorHAnsi" w:eastAsia="Arial" w:hAnsiTheme="minorHAnsi" w:cstheme="minorHAnsi"/>
          <w:color w:val="000000" w:themeColor="text1"/>
          <w:sz w:val="24"/>
          <w:szCs w:val="24"/>
        </w:rPr>
        <w:t>book, that</w:t>
      </w:r>
      <w:proofErr w:type="gramEnd"/>
      <w:r w:rsidRPr="00CD7926">
        <w:rPr>
          <w:rFonts w:asciiTheme="minorHAnsi" w:eastAsia="Arial" w:hAnsiTheme="minorHAnsi" w:cstheme="minorHAnsi"/>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CD7926" w:rsidRDefault="00710650" w:rsidP="00CD7926">
      <w:pPr>
        <w:spacing w:line="360" w:lineRule="auto"/>
        <w:jc w:val="both"/>
        <w:rPr>
          <w:rFonts w:asciiTheme="minorHAnsi" w:hAnsiTheme="minorHAnsi" w:cstheme="minorHAnsi"/>
          <w:sz w:val="24"/>
          <w:szCs w:val="24"/>
        </w:rPr>
      </w:pPr>
      <w:hyperlink r:id="rId13">
        <w:r w:rsidR="3EFE5FE8" w:rsidRPr="00CD7926">
          <w:rPr>
            <w:rStyle w:val="Hyperlink"/>
            <w:rFonts w:asciiTheme="minorHAnsi" w:eastAsia="Arial" w:hAnsiTheme="minorHAnsi" w:cstheme="minorHAnsi"/>
            <w:sz w:val="24"/>
            <w:szCs w:val="24"/>
          </w:rPr>
          <w:t>https://moodle.uwtsd.ac.uk/pluginfile.php/298870/mod_resource/content/1/Reflective%20Practice%20for%20Policing%20Students%20-%20Selina%20Copley%20Chapter5.pdf</w:t>
        </w:r>
      </w:hyperlink>
    </w:p>
    <w:p w14:paraId="1D95AA2C" w14:textId="75457868"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 </w:t>
      </w:r>
    </w:p>
    <w:p w14:paraId="546FFA2D" w14:textId="0604B1CF"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b/>
          <w:bCs/>
          <w:color w:val="000000" w:themeColor="text1"/>
          <w:sz w:val="24"/>
          <w:szCs w:val="24"/>
        </w:rPr>
        <w:t>How is the workbook assessed?</w:t>
      </w:r>
    </w:p>
    <w:p w14:paraId="14C8D3B7" w14:textId="258F66A1"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 </w:t>
      </w:r>
    </w:p>
    <w:p w14:paraId="2E1811A6" w14:textId="36EF226A"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 </w:t>
      </w:r>
    </w:p>
    <w:p w14:paraId="57994230" w14:textId="10956141"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Dates of workbook submission will be made available during the initial training day and posted on Moodle.</w:t>
      </w:r>
    </w:p>
    <w:p w14:paraId="51F5312A" w14:textId="52DAA0A4"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 xml:space="preserve"> </w:t>
      </w:r>
    </w:p>
    <w:p w14:paraId="72A7C5FC" w14:textId="73E3101E" w:rsidR="3EFE5FE8" w:rsidRPr="00CD7926" w:rsidRDefault="3EFE5FE8" w:rsidP="00CD7926">
      <w:pPr>
        <w:spacing w:line="360" w:lineRule="auto"/>
        <w:jc w:val="both"/>
        <w:rPr>
          <w:rFonts w:asciiTheme="minorHAnsi" w:hAnsiTheme="minorHAnsi" w:cstheme="minorHAnsi"/>
          <w:sz w:val="24"/>
          <w:szCs w:val="24"/>
        </w:rPr>
      </w:pPr>
      <w:r w:rsidRPr="00CD7926">
        <w:rPr>
          <w:rFonts w:asciiTheme="minorHAnsi" w:eastAsia="Arial" w:hAnsiTheme="minorHAnsi" w:cstheme="minorHAnsi"/>
          <w:color w:val="000000" w:themeColor="text1"/>
          <w:sz w:val="24"/>
          <w:szCs w:val="24"/>
        </w:rPr>
        <w:t>Once submitted your workbook will be assessed and marked independently.</w:t>
      </w:r>
    </w:p>
    <w:p w14:paraId="5B920E59" w14:textId="7E0E3BD1" w:rsidR="3EFE5FE8" w:rsidRPr="00CD7926" w:rsidRDefault="3EFE5FE8" w:rsidP="00CD7926">
      <w:pPr>
        <w:spacing w:line="360" w:lineRule="auto"/>
        <w:ind w:right="237"/>
        <w:jc w:val="both"/>
        <w:rPr>
          <w:rFonts w:asciiTheme="minorHAnsi" w:hAnsiTheme="minorHAnsi" w:cstheme="minorHAnsi"/>
          <w:sz w:val="24"/>
          <w:szCs w:val="24"/>
        </w:rPr>
      </w:pPr>
    </w:p>
    <w:p w14:paraId="0FA4C42B" w14:textId="77777777" w:rsidR="008B28E7" w:rsidRPr="00CD7926" w:rsidRDefault="008B28E7" w:rsidP="00CD7926">
      <w:pPr>
        <w:spacing w:line="360" w:lineRule="auto"/>
        <w:ind w:right="237"/>
        <w:jc w:val="both"/>
        <w:rPr>
          <w:rFonts w:asciiTheme="minorHAnsi" w:hAnsiTheme="minorHAnsi" w:cstheme="minorHAnsi"/>
          <w:sz w:val="24"/>
          <w:szCs w:val="24"/>
        </w:rPr>
      </w:pPr>
    </w:p>
    <w:p w14:paraId="3F0651C1" w14:textId="77777777" w:rsidR="00F546D1" w:rsidRPr="00CD7926" w:rsidRDefault="00F546D1" w:rsidP="00CD7926">
      <w:pPr>
        <w:spacing w:line="360" w:lineRule="auto"/>
        <w:ind w:right="237"/>
        <w:jc w:val="both"/>
        <w:rPr>
          <w:rFonts w:asciiTheme="minorHAnsi" w:hAnsiTheme="minorHAnsi" w:cstheme="minorHAnsi"/>
          <w:b/>
          <w:sz w:val="24"/>
          <w:szCs w:val="24"/>
        </w:rPr>
      </w:pPr>
    </w:p>
    <w:p w14:paraId="707B326D" w14:textId="77777777" w:rsidR="00F546D1" w:rsidRPr="00CD7926" w:rsidRDefault="00F546D1" w:rsidP="00CD7926">
      <w:pPr>
        <w:spacing w:line="360" w:lineRule="auto"/>
        <w:ind w:right="237"/>
        <w:jc w:val="both"/>
        <w:rPr>
          <w:rFonts w:asciiTheme="minorHAnsi" w:hAnsiTheme="minorHAnsi" w:cstheme="minorHAnsi"/>
          <w:b/>
          <w:sz w:val="24"/>
          <w:szCs w:val="24"/>
        </w:rPr>
      </w:pPr>
    </w:p>
    <w:p w14:paraId="414A6D38" w14:textId="77777777" w:rsidR="00D625E7" w:rsidRPr="00CD7926" w:rsidRDefault="00D625E7" w:rsidP="00CD7926">
      <w:pPr>
        <w:overflowPunct/>
        <w:autoSpaceDE/>
        <w:autoSpaceDN/>
        <w:adjustRightInd/>
        <w:spacing w:line="360" w:lineRule="auto"/>
        <w:ind w:right="237"/>
        <w:textAlignment w:val="auto"/>
        <w:rPr>
          <w:rFonts w:asciiTheme="minorHAnsi" w:hAnsiTheme="minorHAnsi" w:cstheme="minorHAnsi"/>
          <w:b/>
          <w:sz w:val="24"/>
          <w:szCs w:val="24"/>
        </w:rPr>
      </w:pPr>
      <w:r w:rsidRPr="00CD7926">
        <w:rPr>
          <w:rFonts w:asciiTheme="minorHAnsi" w:hAnsiTheme="minorHAnsi" w:cstheme="minorHAnsi"/>
          <w:b/>
          <w:sz w:val="24"/>
          <w:szCs w:val="24"/>
        </w:rPr>
        <w:br w:type="page"/>
      </w:r>
    </w:p>
    <w:p w14:paraId="5F4CCD4A" w14:textId="77777777" w:rsidR="000325D9" w:rsidRPr="00CD7926" w:rsidRDefault="000325D9" w:rsidP="00CD7926">
      <w:pPr>
        <w:spacing w:line="360" w:lineRule="auto"/>
        <w:ind w:right="237"/>
        <w:jc w:val="both"/>
        <w:rPr>
          <w:rFonts w:asciiTheme="minorHAnsi" w:hAnsiTheme="minorHAnsi" w:cstheme="minorHAnsi"/>
          <w:sz w:val="24"/>
          <w:szCs w:val="24"/>
        </w:rPr>
      </w:pPr>
      <w:r w:rsidRPr="00CD7926">
        <w:rPr>
          <w:rFonts w:asciiTheme="minorHAnsi" w:hAnsiTheme="minorHAnsi" w:cstheme="minorHAnsi"/>
          <w:b/>
          <w:sz w:val="24"/>
          <w:szCs w:val="24"/>
        </w:rPr>
        <w:lastRenderedPageBreak/>
        <w:t>Confidentiality</w:t>
      </w:r>
    </w:p>
    <w:p w14:paraId="206C88D2" w14:textId="77777777" w:rsidR="008B28E7" w:rsidRPr="00CD7926" w:rsidRDefault="008B28E7" w:rsidP="00CD7926">
      <w:pPr>
        <w:spacing w:line="360" w:lineRule="auto"/>
        <w:ind w:right="237"/>
        <w:jc w:val="both"/>
        <w:rPr>
          <w:rFonts w:asciiTheme="minorHAnsi" w:hAnsiTheme="minorHAnsi" w:cstheme="minorHAnsi"/>
          <w:b/>
          <w:sz w:val="24"/>
          <w:szCs w:val="24"/>
        </w:rPr>
      </w:pPr>
    </w:p>
    <w:p w14:paraId="7EC99A35" w14:textId="7F6CA034" w:rsidR="000325D9" w:rsidRPr="00CD7926" w:rsidRDefault="000325D9" w:rsidP="00CD7926">
      <w:p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 xml:space="preserve">It is important that no individual can be identified </w:t>
      </w:r>
      <w:r w:rsidR="008B28E7" w:rsidRPr="00CD7926">
        <w:rPr>
          <w:rFonts w:asciiTheme="minorHAnsi" w:hAnsiTheme="minorHAnsi" w:cstheme="minorHAnsi"/>
          <w:sz w:val="24"/>
          <w:szCs w:val="24"/>
        </w:rPr>
        <w:t xml:space="preserve">either </w:t>
      </w:r>
      <w:r w:rsidRPr="00CD7926">
        <w:rPr>
          <w:rFonts w:asciiTheme="minorHAnsi" w:hAnsiTheme="minorHAnsi" w:cstheme="minorHAnsi"/>
          <w:sz w:val="24"/>
          <w:szCs w:val="24"/>
        </w:rPr>
        <w:t>directly or indirectly from th</w:t>
      </w:r>
      <w:r w:rsidR="00FF7EBB" w:rsidRPr="00CD7926">
        <w:rPr>
          <w:rFonts w:asciiTheme="minorHAnsi" w:hAnsiTheme="minorHAnsi" w:cstheme="minorHAnsi"/>
          <w:sz w:val="24"/>
          <w:szCs w:val="24"/>
        </w:rPr>
        <w:t xml:space="preserve">e information in the </w:t>
      </w:r>
      <w:r w:rsidR="00F139CF" w:rsidRPr="00CD7926">
        <w:rPr>
          <w:rFonts w:asciiTheme="minorHAnsi" w:hAnsiTheme="minorHAnsi" w:cstheme="minorHAnsi"/>
          <w:sz w:val="24"/>
          <w:szCs w:val="24"/>
        </w:rPr>
        <w:t>workbook</w:t>
      </w:r>
      <w:r w:rsidR="00FF7EBB" w:rsidRPr="00CD7926">
        <w:rPr>
          <w:rFonts w:asciiTheme="minorHAnsi" w:hAnsiTheme="minorHAnsi" w:cstheme="minorHAnsi"/>
          <w:sz w:val="24"/>
          <w:szCs w:val="24"/>
        </w:rPr>
        <w:t>.</w:t>
      </w:r>
      <w:r w:rsidRPr="00CD7926">
        <w:rPr>
          <w:rFonts w:asciiTheme="minorHAnsi" w:hAnsiTheme="minorHAnsi" w:cstheme="minorHAnsi"/>
          <w:sz w:val="24"/>
          <w:szCs w:val="24"/>
        </w:rPr>
        <w:t xml:space="preserve"> However</w:t>
      </w:r>
      <w:r w:rsidR="00D625E7" w:rsidRPr="00CD7926">
        <w:rPr>
          <w:rFonts w:asciiTheme="minorHAnsi" w:hAnsiTheme="minorHAnsi" w:cstheme="minorHAnsi"/>
          <w:sz w:val="24"/>
          <w:szCs w:val="24"/>
        </w:rPr>
        <w:t>,</w:t>
      </w:r>
      <w:r w:rsidRPr="00CD7926">
        <w:rPr>
          <w:rFonts w:asciiTheme="minorHAnsi" w:hAnsiTheme="minorHAnsi" w:cstheme="minorHAnsi"/>
          <w:sz w:val="24"/>
          <w:szCs w:val="24"/>
        </w:rPr>
        <w:t xml:space="preserve"> you must:</w:t>
      </w:r>
    </w:p>
    <w:p w14:paraId="172DCCC1" w14:textId="77777777" w:rsidR="000325D9" w:rsidRPr="00CD7926" w:rsidRDefault="000325D9" w:rsidP="00CD7926">
      <w:pPr>
        <w:spacing w:line="360" w:lineRule="auto"/>
        <w:ind w:right="237"/>
        <w:jc w:val="both"/>
        <w:rPr>
          <w:rFonts w:asciiTheme="minorHAnsi" w:hAnsiTheme="minorHAnsi" w:cstheme="minorHAnsi"/>
          <w:sz w:val="24"/>
          <w:szCs w:val="24"/>
        </w:rPr>
      </w:pPr>
    </w:p>
    <w:p w14:paraId="5314D85C" w14:textId="2C17A9C6" w:rsidR="000325D9" w:rsidRPr="00CD7926" w:rsidRDefault="00FF7EBB" w:rsidP="00CD7926">
      <w:pPr>
        <w:numPr>
          <w:ilvl w:val="0"/>
          <w:numId w:val="1"/>
        </w:numPr>
        <w:spacing w:line="360" w:lineRule="auto"/>
        <w:ind w:right="237"/>
        <w:jc w:val="both"/>
        <w:rPr>
          <w:rFonts w:asciiTheme="minorHAnsi" w:hAnsiTheme="minorHAnsi" w:cstheme="minorHAnsi"/>
          <w:color w:val="000000" w:themeColor="text1"/>
          <w:sz w:val="24"/>
          <w:szCs w:val="24"/>
        </w:rPr>
      </w:pPr>
      <w:r w:rsidRPr="00CD7926">
        <w:rPr>
          <w:rFonts w:asciiTheme="minorHAnsi" w:hAnsiTheme="minorHAnsi" w:cstheme="minorHAnsi"/>
          <w:sz w:val="24"/>
          <w:szCs w:val="24"/>
        </w:rPr>
        <w:t>a</w:t>
      </w:r>
      <w:r w:rsidR="000325D9" w:rsidRPr="00CD7926">
        <w:rPr>
          <w:rFonts w:asciiTheme="minorHAnsi" w:hAnsiTheme="minorHAnsi" w:cstheme="minorHAnsi"/>
          <w:sz w:val="24"/>
          <w:szCs w:val="24"/>
        </w:rPr>
        <w:t xml:space="preserve">dhere to guidance in the </w:t>
      </w:r>
      <w:r w:rsidR="00E03B6D" w:rsidRPr="00CD7926">
        <w:rPr>
          <w:rFonts w:asciiTheme="minorHAnsi" w:hAnsiTheme="minorHAnsi" w:cstheme="minorHAnsi"/>
          <w:sz w:val="24"/>
          <w:szCs w:val="24"/>
        </w:rPr>
        <w:t>Candidate</w:t>
      </w:r>
      <w:r w:rsidR="00390074" w:rsidRPr="00CD7926">
        <w:rPr>
          <w:rFonts w:asciiTheme="minorHAnsi" w:hAnsiTheme="minorHAnsi" w:cstheme="minorHAnsi"/>
          <w:sz w:val="24"/>
          <w:szCs w:val="24"/>
        </w:rPr>
        <w:t xml:space="preserve"> H</w:t>
      </w:r>
      <w:r w:rsidRPr="00CD7926">
        <w:rPr>
          <w:rFonts w:asciiTheme="minorHAnsi" w:hAnsiTheme="minorHAnsi" w:cstheme="minorHAnsi"/>
          <w:sz w:val="24"/>
          <w:szCs w:val="24"/>
        </w:rPr>
        <w:t>andbook about confidentiality;</w:t>
      </w:r>
    </w:p>
    <w:p w14:paraId="61BD2FDD" w14:textId="2602E35E" w:rsidR="000325D9" w:rsidRPr="00CD7926" w:rsidRDefault="00FF7EBB" w:rsidP="00CD7926">
      <w:pPr>
        <w:numPr>
          <w:ilvl w:val="0"/>
          <w:numId w:val="26"/>
        </w:numPr>
        <w:spacing w:line="360" w:lineRule="auto"/>
        <w:ind w:right="237"/>
        <w:jc w:val="both"/>
        <w:rPr>
          <w:rFonts w:asciiTheme="minorHAnsi" w:hAnsiTheme="minorHAnsi" w:cstheme="minorHAnsi"/>
          <w:color w:val="000000" w:themeColor="text1"/>
          <w:sz w:val="24"/>
          <w:szCs w:val="24"/>
        </w:rPr>
      </w:pPr>
      <w:r w:rsidRPr="00CD7926">
        <w:rPr>
          <w:rFonts w:asciiTheme="minorHAnsi" w:hAnsiTheme="minorHAnsi" w:cstheme="minorHAnsi"/>
          <w:sz w:val="24"/>
          <w:szCs w:val="24"/>
        </w:rPr>
        <w:t>n</w:t>
      </w:r>
      <w:r w:rsidR="000325D9" w:rsidRPr="00CD7926">
        <w:rPr>
          <w:rFonts w:asciiTheme="minorHAnsi" w:hAnsiTheme="minorHAnsi" w:cstheme="minorHAnsi"/>
          <w:sz w:val="24"/>
          <w:szCs w:val="24"/>
        </w:rPr>
        <w:t xml:space="preserve">ot identify </w:t>
      </w:r>
      <w:r w:rsidR="00E03B6D" w:rsidRPr="00CD7926">
        <w:rPr>
          <w:rFonts w:asciiTheme="minorHAnsi" w:hAnsiTheme="minorHAnsi" w:cstheme="minorHAnsi"/>
          <w:sz w:val="24"/>
          <w:szCs w:val="24"/>
        </w:rPr>
        <w:t xml:space="preserve">individuals including witnesses, victims or offenders </w:t>
      </w:r>
      <w:r w:rsidR="00E83F91" w:rsidRPr="00CD7926">
        <w:rPr>
          <w:rFonts w:asciiTheme="minorHAnsi" w:hAnsiTheme="minorHAnsi" w:cstheme="minorHAnsi"/>
          <w:sz w:val="24"/>
          <w:szCs w:val="24"/>
        </w:rPr>
        <w:t>by name</w:t>
      </w:r>
      <w:r w:rsidR="00E03B6D" w:rsidRPr="00CD7926">
        <w:rPr>
          <w:rFonts w:asciiTheme="minorHAnsi" w:hAnsiTheme="minorHAnsi" w:cstheme="minorHAnsi"/>
          <w:sz w:val="24"/>
          <w:szCs w:val="24"/>
        </w:rPr>
        <w:t>;</w:t>
      </w:r>
    </w:p>
    <w:p w14:paraId="31E22773" w14:textId="57D957A0" w:rsidR="000325D9" w:rsidRPr="00CD7926" w:rsidRDefault="00FF7EBB" w:rsidP="00CD7926">
      <w:pPr>
        <w:numPr>
          <w:ilvl w:val="0"/>
          <w:numId w:val="26"/>
        </w:numPr>
        <w:spacing w:line="360" w:lineRule="auto"/>
        <w:ind w:right="237"/>
        <w:jc w:val="both"/>
        <w:rPr>
          <w:rFonts w:asciiTheme="minorHAnsi" w:hAnsiTheme="minorHAnsi" w:cstheme="minorHAnsi"/>
          <w:color w:val="000000" w:themeColor="text1"/>
          <w:sz w:val="24"/>
          <w:szCs w:val="24"/>
        </w:rPr>
      </w:pPr>
      <w:proofErr w:type="gramStart"/>
      <w:r w:rsidRPr="00CD7926">
        <w:rPr>
          <w:rFonts w:asciiTheme="minorHAnsi" w:hAnsiTheme="minorHAnsi" w:cstheme="minorHAnsi"/>
          <w:sz w:val="24"/>
          <w:szCs w:val="24"/>
        </w:rPr>
        <w:t>n</w:t>
      </w:r>
      <w:r w:rsidR="000325D9" w:rsidRPr="00CD7926">
        <w:rPr>
          <w:rFonts w:asciiTheme="minorHAnsi" w:hAnsiTheme="minorHAnsi" w:cstheme="minorHAnsi"/>
          <w:sz w:val="24"/>
          <w:szCs w:val="24"/>
        </w:rPr>
        <w:t>ot</w:t>
      </w:r>
      <w:proofErr w:type="gramEnd"/>
      <w:r w:rsidR="000325D9" w:rsidRPr="00CD7926">
        <w:rPr>
          <w:rFonts w:asciiTheme="minorHAnsi" w:hAnsiTheme="minorHAnsi" w:cstheme="minorHAnsi"/>
          <w:sz w:val="24"/>
          <w:szCs w:val="24"/>
        </w:rPr>
        <w:t xml:space="preserve"> write information that enables a</w:t>
      </w:r>
      <w:r w:rsidR="00E03B6D" w:rsidRPr="00CD7926">
        <w:rPr>
          <w:rFonts w:asciiTheme="minorHAnsi" w:hAnsiTheme="minorHAnsi" w:cstheme="minorHAnsi"/>
          <w:sz w:val="24"/>
          <w:szCs w:val="24"/>
        </w:rPr>
        <w:t xml:space="preserve">ny individual </w:t>
      </w:r>
      <w:r w:rsidR="000325D9" w:rsidRPr="00CD7926">
        <w:rPr>
          <w:rFonts w:asciiTheme="minorHAnsi" w:hAnsiTheme="minorHAnsi" w:cstheme="minorHAnsi"/>
          <w:sz w:val="24"/>
          <w:szCs w:val="24"/>
        </w:rPr>
        <w:t>to be identified indirectly through the description you provide. This includes references to names,</w:t>
      </w:r>
      <w:r w:rsidR="008C14C7" w:rsidRPr="00CD7926">
        <w:rPr>
          <w:rFonts w:asciiTheme="minorHAnsi" w:hAnsiTheme="minorHAnsi" w:cstheme="minorHAnsi"/>
          <w:sz w:val="24"/>
          <w:szCs w:val="24"/>
        </w:rPr>
        <w:t xml:space="preserve"> colleagues,</w:t>
      </w:r>
      <w:r w:rsidR="000325D9" w:rsidRPr="00CD7926">
        <w:rPr>
          <w:rFonts w:asciiTheme="minorHAnsi" w:hAnsiTheme="minorHAnsi" w:cstheme="minorHAnsi"/>
          <w:sz w:val="24"/>
          <w:szCs w:val="24"/>
        </w:rPr>
        <w:t xml:space="preserve"> places (inc</w:t>
      </w:r>
      <w:r w:rsidR="008B28E7" w:rsidRPr="00CD7926">
        <w:rPr>
          <w:rFonts w:asciiTheme="minorHAnsi" w:hAnsiTheme="minorHAnsi" w:cstheme="minorHAnsi"/>
          <w:sz w:val="24"/>
          <w:szCs w:val="24"/>
        </w:rPr>
        <w:t>luding</w:t>
      </w:r>
      <w:r w:rsidR="000325D9" w:rsidRPr="00CD7926">
        <w:rPr>
          <w:rFonts w:asciiTheme="minorHAnsi" w:hAnsiTheme="minorHAnsi" w:cstheme="minorHAnsi"/>
          <w:sz w:val="24"/>
          <w:szCs w:val="24"/>
        </w:rPr>
        <w:t xml:space="preserve"> hospitals, schools</w:t>
      </w:r>
      <w:r w:rsidR="008B28E7" w:rsidRPr="00CD7926">
        <w:rPr>
          <w:rFonts w:asciiTheme="minorHAnsi" w:hAnsiTheme="minorHAnsi" w:cstheme="minorHAnsi"/>
          <w:sz w:val="24"/>
          <w:szCs w:val="24"/>
        </w:rPr>
        <w:t>,</w:t>
      </w:r>
      <w:r w:rsidR="000325D9" w:rsidRPr="00CD7926">
        <w:rPr>
          <w:rFonts w:asciiTheme="minorHAnsi" w:hAnsiTheme="minorHAnsi" w:cstheme="minorHAnsi"/>
          <w:sz w:val="24"/>
          <w:szCs w:val="24"/>
        </w:rPr>
        <w:t xml:space="preserve"> </w:t>
      </w:r>
      <w:r w:rsidR="00390074" w:rsidRPr="00CD7926">
        <w:rPr>
          <w:rFonts w:asciiTheme="minorHAnsi" w:hAnsiTheme="minorHAnsi" w:cstheme="minorHAnsi"/>
          <w:sz w:val="24"/>
          <w:szCs w:val="24"/>
        </w:rPr>
        <w:t>t</w:t>
      </w:r>
      <w:r w:rsidR="000325D9" w:rsidRPr="00CD7926">
        <w:rPr>
          <w:rFonts w:asciiTheme="minorHAnsi" w:hAnsiTheme="minorHAnsi" w:cstheme="minorHAnsi"/>
          <w:sz w:val="24"/>
          <w:szCs w:val="24"/>
        </w:rPr>
        <w:t xml:space="preserve">own, </w:t>
      </w:r>
      <w:r w:rsidR="00390074" w:rsidRPr="00CD7926">
        <w:rPr>
          <w:rFonts w:asciiTheme="minorHAnsi" w:hAnsiTheme="minorHAnsi" w:cstheme="minorHAnsi"/>
          <w:sz w:val="24"/>
          <w:szCs w:val="24"/>
        </w:rPr>
        <w:t>v</w:t>
      </w:r>
      <w:r w:rsidR="000325D9" w:rsidRPr="00CD7926">
        <w:rPr>
          <w:rFonts w:asciiTheme="minorHAnsi" w:hAnsiTheme="minorHAnsi" w:cstheme="minorHAnsi"/>
          <w:sz w:val="24"/>
          <w:szCs w:val="24"/>
        </w:rPr>
        <w:t xml:space="preserve">illages, </w:t>
      </w:r>
      <w:r w:rsidR="00390074" w:rsidRPr="00CD7926">
        <w:rPr>
          <w:rFonts w:asciiTheme="minorHAnsi" w:hAnsiTheme="minorHAnsi" w:cstheme="minorHAnsi"/>
          <w:sz w:val="24"/>
          <w:szCs w:val="24"/>
        </w:rPr>
        <w:t>s</w:t>
      </w:r>
      <w:r w:rsidR="000325D9" w:rsidRPr="00CD7926">
        <w:rPr>
          <w:rFonts w:asciiTheme="minorHAnsi" w:hAnsiTheme="minorHAnsi" w:cstheme="minorHAnsi"/>
          <w:sz w:val="24"/>
          <w:szCs w:val="24"/>
        </w:rPr>
        <w:t>treets</w:t>
      </w:r>
      <w:r w:rsidR="00743E40" w:rsidRPr="00CD7926">
        <w:rPr>
          <w:rFonts w:asciiTheme="minorHAnsi" w:hAnsiTheme="minorHAnsi" w:cstheme="minorHAnsi"/>
          <w:sz w:val="24"/>
          <w:szCs w:val="24"/>
        </w:rPr>
        <w:t>) specific incidents which were high profile and could be identified due to past publicity</w:t>
      </w:r>
      <w:r w:rsidR="0049196A" w:rsidRPr="00CD7926">
        <w:rPr>
          <w:rFonts w:asciiTheme="minorHAnsi" w:hAnsiTheme="minorHAnsi" w:cstheme="minorHAnsi"/>
          <w:sz w:val="24"/>
          <w:szCs w:val="24"/>
        </w:rPr>
        <w:t>,</w:t>
      </w:r>
      <w:r w:rsidR="000325D9" w:rsidRPr="00CD7926">
        <w:rPr>
          <w:rFonts w:asciiTheme="minorHAnsi" w:hAnsiTheme="minorHAnsi" w:cstheme="minorHAnsi"/>
          <w:sz w:val="24"/>
          <w:szCs w:val="24"/>
        </w:rPr>
        <w:t xml:space="preserve"> other professionals or any other personal information including medical or other conditions</w:t>
      </w:r>
      <w:r w:rsidRPr="00CD7926">
        <w:rPr>
          <w:rFonts w:asciiTheme="minorHAnsi" w:hAnsiTheme="minorHAnsi" w:cstheme="minorHAnsi"/>
          <w:sz w:val="24"/>
          <w:szCs w:val="24"/>
        </w:rPr>
        <w:t>;</w:t>
      </w:r>
    </w:p>
    <w:p w14:paraId="4C102B69" w14:textId="48038418" w:rsidR="00F92E4D" w:rsidRPr="00CD7926" w:rsidRDefault="00FF7EBB" w:rsidP="00CD7926">
      <w:pPr>
        <w:numPr>
          <w:ilvl w:val="0"/>
          <w:numId w:val="25"/>
        </w:numPr>
        <w:spacing w:line="360" w:lineRule="auto"/>
        <w:ind w:right="237"/>
        <w:jc w:val="both"/>
        <w:rPr>
          <w:rFonts w:asciiTheme="minorHAnsi" w:hAnsiTheme="minorHAnsi" w:cstheme="minorHAnsi"/>
          <w:color w:val="000000" w:themeColor="text1"/>
          <w:sz w:val="24"/>
          <w:szCs w:val="24"/>
        </w:rPr>
      </w:pPr>
      <w:proofErr w:type="gramStart"/>
      <w:r w:rsidRPr="00CD7926">
        <w:rPr>
          <w:rFonts w:asciiTheme="minorHAnsi" w:hAnsiTheme="minorHAnsi" w:cstheme="minorHAnsi"/>
          <w:sz w:val="24"/>
          <w:szCs w:val="24"/>
        </w:rPr>
        <w:t>t</w:t>
      </w:r>
      <w:r w:rsidR="00F92E4D" w:rsidRPr="00CD7926">
        <w:rPr>
          <w:rFonts w:asciiTheme="minorHAnsi" w:hAnsiTheme="minorHAnsi" w:cstheme="minorHAnsi"/>
          <w:sz w:val="24"/>
          <w:szCs w:val="24"/>
        </w:rPr>
        <w:t>ake</w:t>
      </w:r>
      <w:proofErr w:type="gramEnd"/>
      <w:r w:rsidR="00F92E4D" w:rsidRPr="00CD7926">
        <w:rPr>
          <w:rFonts w:asciiTheme="minorHAnsi" w:hAnsiTheme="minorHAnsi" w:cstheme="minorHAnsi"/>
          <w:sz w:val="24"/>
          <w:szCs w:val="24"/>
        </w:rPr>
        <w:t xml:space="preserve"> personal responsibility for adhering to confidentiality rules. </w:t>
      </w:r>
    </w:p>
    <w:p w14:paraId="4A7E7B8A" w14:textId="49EF66EF" w:rsidR="00865008" w:rsidRPr="00CD7926" w:rsidRDefault="00865008" w:rsidP="00CD7926">
      <w:pPr>
        <w:numPr>
          <w:ilvl w:val="0"/>
          <w:numId w:val="25"/>
        </w:numPr>
        <w:spacing w:line="360" w:lineRule="auto"/>
        <w:ind w:right="237"/>
        <w:jc w:val="both"/>
        <w:rPr>
          <w:rFonts w:asciiTheme="minorHAnsi" w:hAnsiTheme="minorHAnsi" w:cstheme="minorHAnsi"/>
          <w:color w:val="000000" w:themeColor="text1"/>
          <w:sz w:val="24"/>
          <w:szCs w:val="24"/>
        </w:rPr>
      </w:pPr>
      <w:proofErr w:type="gramStart"/>
      <w:r w:rsidRPr="00CD7926">
        <w:rPr>
          <w:rFonts w:asciiTheme="minorHAnsi" w:hAnsiTheme="minorHAnsi" w:cstheme="minorHAnsi"/>
          <w:sz w:val="24"/>
          <w:szCs w:val="24"/>
        </w:rPr>
        <w:t>not</w:t>
      </w:r>
      <w:proofErr w:type="gramEnd"/>
      <w:r w:rsidRPr="00CD7926">
        <w:rPr>
          <w:rFonts w:asciiTheme="minorHAnsi" w:hAnsiTheme="minorHAnsi" w:cstheme="minorHAnsi"/>
          <w:sz w:val="24"/>
          <w:szCs w:val="24"/>
        </w:rPr>
        <w:t xml:space="preserve"> include any dates of any incidents or anything that specifically identifies an actual incident.</w:t>
      </w:r>
    </w:p>
    <w:p w14:paraId="235E43AC" w14:textId="77777777" w:rsidR="00FF7EBB" w:rsidRPr="00CD7926" w:rsidRDefault="00FF7EBB" w:rsidP="00CD7926">
      <w:pPr>
        <w:spacing w:line="360" w:lineRule="auto"/>
        <w:ind w:right="237"/>
        <w:jc w:val="both"/>
        <w:rPr>
          <w:rFonts w:asciiTheme="minorHAnsi" w:hAnsiTheme="minorHAnsi" w:cstheme="minorHAnsi"/>
          <w:color w:val="auto"/>
          <w:sz w:val="24"/>
          <w:szCs w:val="24"/>
        </w:rPr>
      </w:pPr>
    </w:p>
    <w:p w14:paraId="7256DFDE" w14:textId="77777777" w:rsidR="00FF7EBB" w:rsidRPr="00CD7926" w:rsidRDefault="00FF7EBB" w:rsidP="00CD7926">
      <w:pPr>
        <w:spacing w:line="360" w:lineRule="auto"/>
        <w:ind w:right="237"/>
        <w:jc w:val="both"/>
        <w:rPr>
          <w:rFonts w:asciiTheme="minorHAnsi" w:hAnsiTheme="minorHAnsi" w:cstheme="minorHAnsi"/>
          <w:b/>
          <w:color w:val="auto"/>
          <w:sz w:val="24"/>
          <w:szCs w:val="24"/>
        </w:rPr>
      </w:pPr>
      <w:r w:rsidRPr="00CD7926">
        <w:rPr>
          <w:rFonts w:asciiTheme="minorHAnsi" w:hAnsiTheme="minorHAnsi" w:cstheme="minorHAnsi"/>
          <w:b/>
          <w:color w:val="auto"/>
          <w:sz w:val="24"/>
          <w:szCs w:val="24"/>
        </w:rPr>
        <w:t>NOTE</w:t>
      </w:r>
    </w:p>
    <w:p w14:paraId="09D7454F" w14:textId="77777777" w:rsidR="00FF7EBB" w:rsidRPr="00CD7926" w:rsidRDefault="00FF7EBB" w:rsidP="00CD7926">
      <w:pPr>
        <w:spacing w:line="360" w:lineRule="auto"/>
        <w:ind w:right="237"/>
        <w:jc w:val="both"/>
        <w:rPr>
          <w:rFonts w:asciiTheme="minorHAnsi" w:hAnsiTheme="minorHAnsi" w:cstheme="minorHAnsi"/>
          <w:color w:val="auto"/>
          <w:sz w:val="24"/>
          <w:szCs w:val="24"/>
        </w:rPr>
      </w:pPr>
    </w:p>
    <w:p w14:paraId="228A8C57" w14:textId="7F95D91C" w:rsidR="00FF7EBB" w:rsidRPr="00CD7926" w:rsidRDefault="002030F2" w:rsidP="00CD7926">
      <w:pPr>
        <w:spacing w:line="360" w:lineRule="auto"/>
        <w:ind w:right="237"/>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 xml:space="preserve">Your </w:t>
      </w:r>
      <w:r w:rsidR="00F139CF" w:rsidRPr="00CD7926">
        <w:rPr>
          <w:rFonts w:asciiTheme="minorHAnsi" w:hAnsiTheme="minorHAnsi" w:cstheme="minorHAnsi"/>
          <w:color w:val="auto"/>
          <w:sz w:val="24"/>
          <w:szCs w:val="24"/>
        </w:rPr>
        <w:t>workbook</w:t>
      </w:r>
      <w:r w:rsidRPr="00CD7926">
        <w:rPr>
          <w:rFonts w:asciiTheme="minorHAnsi" w:hAnsiTheme="minorHAnsi" w:cstheme="minorHAnsi"/>
          <w:color w:val="auto"/>
          <w:sz w:val="24"/>
          <w:szCs w:val="24"/>
        </w:rPr>
        <w:t xml:space="preserve"> will be submitted electronically via </w:t>
      </w:r>
      <w:proofErr w:type="spellStart"/>
      <w:r w:rsidRPr="00CD7926">
        <w:rPr>
          <w:rFonts w:asciiTheme="minorHAnsi" w:hAnsiTheme="minorHAnsi" w:cstheme="minorHAnsi"/>
          <w:color w:val="auto"/>
          <w:sz w:val="24"/>
          <w:szCs w:val="24"/>
        </w:rPr>
        <w:t>Turnitin</w:t>
      </w:r>
      <w:proofErr w:type="spellEnd"/>
      <w:r w:rsidRPr="00CD7926">
        <w:rPr>
          <w:rFonts w:asciiTheme="minorHAnsi" w:hAnsiTheme="minorHAnsi" w:cstheme="minorHAnsi"/>
          <w:color w:val="auto"/>
          <w:sz w:val="24"/>
          <w:szCs w:val="24"/>
        </w:rPr>
        <w:t xml:space="preserve"> on Moodle. </w:t>
      </w:r>
      <w:r w:rsidR="00E03B6D" w:rsidRPr="00CD7926">
        <w:rPr>
          <w:rFonts w:asciiTheme="minorHAnsi" w:hAnsiTheme="minorHAnsi" w:cstheme="minorHAnsi"/>
          <w:color w:val="auto"/>
          <w:sz w:val="24"/>
          <w:szCs w:val="24"/>
        </w:rPr>
        <w:t xml:space="preserve">Guidance on this is in the Candidate Handbook. </w:t>
      </w:r>
    </w:p>
    <w:p w14:paraId="3836B8A0" w14:textId="77777777" w:rsidR="00390074" w:rsidRPr="00CD7926" w:rsidRDefault="00390074" w:rsidP="00CD7926">
      <w:pPr>
        <w:spacing w:line="360" w:lineRule="auto"/>
        <w:ind w:left="360" w:right="237"/>
        <w:jc w:val="both"/>
        <w:rPr>
          <w:rFonts w:asciiTheme="minorHAnsi" w:hAnsiTheme="minorHAnsi" w:cstheme="minorHAnsi"/>
          <w:b/>
          <w:color w:val="auto"/>
          <w:sz w:val="24"/>
          <w:szCs w:val="24"/>
        </w:rPr>
      </w:pPr>
    </w:p>
    <w:p w14:paraId="2655B5DB" w14:textId="545C3178" w:rsidR="00390074" w:rsidRPr="00CD7926" w:rsidRDefault="00390074" w:rsidP="00CD7926">
      <w:pPr>
        <w:spacing w:line="360" w:lineRule="auto"/>
        <w:ind w:right="237"/>
        <w:jc w:val="both"/>
        <w:rPr>
          <w:rFonts w:asciiTheme="minorHAnsi" w:hAnsiTheme="minorHAnsi" w:cstheme="minorHAnsi"/>
          <w:b/>
          <w:i/>
          <w:sz w:val="24"/>
          <w:szCs w:val="24"/>
        </w:rPr>
      </w:pPr>
      <w:r w:rsidRPr="00CD7926">
        <w:rPr>
          <w:rFonts w:asciiTheme="minorHAnsi" w:hAnsiTheme="minorHAnsi" w:cstheme="minorHAnsi"/>
          <w:b/>
          <w:i/>
          <w:sz w:val="24"/>
          <w:szCs w:val="24"/>
        </w:rPr>
        <w:t xml:space="preserve">Remember that the </w:t>
      </w:r>
      <w:r w:rsidR="00E03B6D" w:rsidRPr="00CD7926">
        <w:rPr>
          <w:rFonts w:asciiTheme="minorHAnsi" w:hAnsiTheme="minorHAnsi" w:cstheme="minorHAnsi"/>
          <w:b/>
          <w:i/>
          <w:sz w:val="24"/>
          <w:szCs w:val="24"/>
        </w:rPr>
        <w:t>w</w:t>
      </w:r>
      <w:r w:rsidR="00F139CF" w:rsidRPr="00CD7926">
        <w:rPr>
          <w:rFonts w:asciiTheme="minorHAnsi" w:hAnsiTheme="minorHAnsi" w:cstheme="minorHAnsi"/>
          <w:b/>
          <w:i/>
          <w:sz w:val="24"/>
          <w:szCs w:val="24"/>
        </w:rPr>
        <w:t>orkbook</w:t>
      </w:r>
      <w:r w:rsidRPr="00CD7926">
        <w:rPr>
          <w:rFonts w:asciiTheme="minorHAnsi" w:hAnsiTheme="minorHAnsi" w:cstheme="minorHAnsi"/>
          <w:b/>
          <w:i/>
          <w:sz w:val="24"/>
          <w:szCs w:val="24"/>
        </w:rPr>
        <w:t xml:space="preserve"> is YOUR </w:t>
      </w:r>
      <w:r w:rsidR="00920E5B" w:rsidRPr="00CD7926">
        <w:rPr>
          <w:rFonts w:asciiTheme="minorHAnsi" w:hAnsiTheme="minorHAnsi" w:cstheme="minorHAnsi"/>
          <w:b/>
          <w:i/>
          <w:sz w:val="24"/>
          <w:szCs w:val="24"/>
        </w:rPr>
        <w:t>responsibility you must not rely on the assessor or anyone else to pick up any confidentiality breaches as this is your work and you must accept full responsibility for confidentiality.</w:t>
      </w:r>
      <w:r w:rsidRPr="00CD7926">
        <w:rPr>
          <w:rFonts w:asciiTheme="minorHAnsi" w:hAnsiTheme="minorHAnsi" w:cstheme="minorHAnsi"/>
          <w:b/>
          <w:i/>
          <w:sz w:val="24"/>
          <w:szCs w:val="24"/>
        </w:rPr>
        <w:t xml:space="preserve"> Meeting all the confidentiality requirements is very important. </w:t>
      </w:r>
    </w:p>
    <w:p w14:paraId="412E6355" w14:textId="77777777" w:rsidR="00390074" w:rsidRPr="00CD7926" w:rsidRDefault="00390074" w:rsidP="00CD7926">
      <w:pPr>
        <w:spacing w:line="360" w:lineRule="auto"/>
        <w:ind w:left="360" w:right="237"/>
        <w:jc w:val="both"/>
        <w:rPr>
          <w:rFonts w:asciiTheme="minorHAnsi" w:hAnsiTheme="minorHAnsi" w:cstheme="minorHAnsi"/>
          <w:b/>
          <w:sz w:val="24"/>
          <w:szCs w:val="24"/>
        </w:rPr>
      </w:pPr>
    </w:p>
    <w:p w14:paraId="64788E41" w14:textId="77777777" w:rsidR="00E03B6D" w:rsidRPr="00CD7926" w:rsidRDefault="00E03B6D" w:rsidP="00CD7926">
      <w:pPr>
        <w:spacing w:line="360" w:lineRule="auto"/>
        <w:ind w:right="237"/>
        <w:jc w:val="both"/>
        <w:rPr>
          <w:rFonts w:asciiTheme="minorHAnsi" w:hAnsiTheme="minorHAnsi" w:cstheme="minorHAnsi"/>
          <w:b/>
          <w:sz w:val="24"/>
          <w:szCs w:val="24"/>
        </w:rPr>
      </w:pPr>
    </w:p>
    <w:p w14:paraId="2BA58660" w14:textId="6FE2A248" w:rsidR="000325D9" w:rsidRPr="00CD7926" w:rsidRDefault="000325D9" w:rsidP="00CD7926">
      <w:pPr>
        <w:spacing w:line="360" w:lineRule="auto"/>
        <w:ind w:right="237"/>
        <w:jc w:val="both"/>
        <w:rPr>
          <w:rFonts w:asciiTheme="minorHAnsi" w:hAnsiTheme="minorHAnsi" w:cstheme="minorHAnsi"/>
          <w:b/>
          <w:sz w:val="24"/>
          <w:szCs w:val="24"/>
        </w:rPr>
      </w:pPr>
      <w:r w:rsidRPr="00CD7926">
        <w:rPr>
          <w:rFonts w:asciiTheme="minorHAnsi" w:hAnsiTheme="minorHAnsi" w:cstheme="minorHAnsi"/>
          <w:b/>
          <w:sz w:val="24"/>
          <w:szCs w:val="24"/>
        </w:rPr>
        <w:t>Dyslexia and other special circumstances</w:t>
      </w:r>
    </w:p>
    <w:p w14:paraId="0820EA31" w14:textId="77777777" w:rsidR="000325D9" w:rsidRPr="00CD7926" w:rsidRDefault="000325D9" w:rsidP="00CD7926">
      <w:pPr>
        <w:spacing w:line="360" w:lineRule="auto"/>
        <w:ind w:right="237"/>
        <w:jc w:val="both"/>
        <w:rPr>
          <w:rFonts w:asciiTheme="minorHAnsi" w:hAnsiTheme="minorHAnsi" w:cstheme="minorHAnsi"/>
          <w:b/>
          <w:sz w:val="24"/>
          <w:szCs w:val="24"/>
          <w:u w:val="single"/>
        </w:rPr>
      </w:pPr>
    </w:p>
    <w:p w14:paraId="71C5210E" w14:textId="175379B1" w:rsidR="000325D9" w:rsidRPr="00CD7926" w:rsidRDefault="000325D9" w:rsidP="00CD7926">
      <w:pPr>
        <w:spacing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 xml:space="preserve">If you have any condition that you feel may affect your ability to deal with any part of the programme, please </w:t>
      </w:r>
      <w:r w:rsidR="00F6513F" w:rsidRPr="00CD7926">
        <w:rPr>
          <w:rFonts w:asciiTheme="minorHAnsi" w:hAnsiTheme="minorHAnsi" w:cstheme="minorHAnsi"/>
          <w:sz w:val="24"/>
          <w:szCs w:val="24"/>
        </w:rPr>
        <w:t xml:space="preserve">see the </w:t>
      </w:r>
      <w:r w:rsidR="00F6513F" w:rsidRPr="00CD7926">
        <w:rPr>
          <w:rFonts w:asciiTheme="minorHAnsi" w:hAnsiTheme="minorHAnsi" w:cstheme="minorHAnsi"/>
          <w:color w:val="auto"/>
          <w:sz w:val="24"/>
          <w:szCs w:val="24"/>
        </w:rPr>
        <w:t>Candidate Handbook for further guidance</w:t>
      </w:r>
      <w:r w:rsidR="0057780F" w:rsidRPr="00CD7926">
        <w:rPr>
          <w:rFonts w:asciiTheme="minorHAnsi" w:hAnsiTheme="minorHAnsi" w:cstheme="minorHAnsi"/>
          <w:sz w:val="24"/>
          <w:szCs w:val="24"/>
        </w:rPr>
        <w:t>.</w:t>
      </w:r>
      <w:r w:rsidRPr="00CD7926">
        <w:rPr>
          <w:rFonts w:asciiTheme="minorHAnsi" w:hAnsiTheme="minorHAnsi" w:cstheme="minorHAnsi"/>
          <w:sz w:val="24"/>
          <w:szCs w:val="24"/>
        </w:rPr>
        <w:t xml:space="preserve"> The University has </w:t>
      </w:r>
      <w:r w:rsidRPr="00CD7926">
        <w:rPr>
          <w:rFonts w:asciiTheme="minorHAnsi" w:hAnsiTheme="minorHAnsi" w:cstheme="minorHAnsi"/>
          <w:sz w:val="24"/>
          <w:szCs w:val="24"/>
        </w:rPr>
        <w:lastRenderedPageBreak/>
        <w:t xml:space="preserve">a </w:t>
      </w:r>
      <w:r w:rsidR="008B28E7" w:rsidRPr="00CD7926">
        <w:rPr>
          <w:rFonts w:asciiTheme="minorHAnsi" w:hAnsiTheme="minorHAnsi" w:cstheme="minorHAnsi"/>
          <w:sz w:val="24"/>
          <w:szCs w:val="24"/>
        </w:rPr>
        <w:t>S</w:t>
      </w:r>
      <w:r w:rsidRPr="00CD7926">
        <w:rPr>
          <w:rFonts w:asciiTheme="minorHAnsi" w:hAnsiTheme="minorHAnsi" w:cstheme="minorHAnsi"/>
          <w:sz w:val="24"/>
          <w:szCs w:val="24"/>
        </w:rPr>
        <w:t xml:space="preserve">tudent </w:t>
      </w:r>
      <w:r w:rsidR="008B28E7" w:rsidRPr="00CD7926">
        <w:rPr>
          <w:rFonts w:asciiTheme="minorHAnsi" w:hAnsiTheme="minorHAnsi" w:cstheme="minorHAnsi"/>
          <w:sz w:val="24"/>
          <w:szCs w:val="24"/>
        </w:rPr>
        <w:t>S</w:t>
      </w:r>
      <w:r w:rsidRPr="00CD7926">
        <w:rPr>
          <w:rFonts w:asciiTheme="minorHAnsi" w:hAnsiTheme="minorHAnsi" w:cstheme="minorHAnsi"/>
          <w:sz w:val="24"/>
          <w:szCs w:val="24"/>
        </w:rPr>
        <w:t xml:space="preserve">ervices </w:t>
      </w:r>
      <w:r w:rsidR="008B28E7" w:rsidRPr="00CD7926">
        <w:rPr>
          <w:rFonts w:asciiTheme="minorHAnsi" w:hAnsiTheme="minorHAnsi" w:cstheme="minorHAnsi"/>
          <w:sz w:val="24"/>
          <w:szCs w:val="24"/>
        </w:rPr>
        <w:t>U</w:t>
      </w:r>
      <w:r w:rsidRPr="00CD7926">
        <w:rPr>
          <w:rFonts w:asciiTheme="minorHAnsi" w:hAnsiTheme="minorHAnsi" w:cstheme="minorHAnsi"/>
          <w:sz w:val="24"/>
          <w:szCs w:val="24"/>
        </w:rPr>
        <w:t xml:space="preserve">nit </w:t>
      </w:r>
      <w:r w:rsidR="008B28E7" w:rsidRPr="00CD7926">
        <w:rPr>
          <w:rFonts w:asciiTheme="minorHAnsi" w:hAnsiTheme="minorHAnsi" w:cstheme="minorHAnsi"/>
          <w:sz w:val="24"/>
          <w:szCs w:val="24"/>
        </w:rPr>
        <w:t xml:space="preserve">that </w:t>
      </w:r>
      <w:r w:rsidRPr="00CD7926">
        <w:rPr>
          <w:rFonts w:asciiTheme="minorHAnsi" w:hAnsiTheme="minorHAnsi" w:cstheme="minorHAnsi"/>
          <w:sz w:val="24"/>
          <w:szCs w:val="24"/>
        </w:rPr>
        <w:t xml:space="preserve">may be able to help but </w:t>
      </w:r>
      <w:r w:rsidRPr="00CD7926">
        <w:rPr>
          <w:rFonts w:asciiTheme="minorHAnsi" w:hAnsiTheme="minorHAnsi" w:cstheme="minorHAnsi"/>
          <w:b/>
          <w:i/>
          <w:sz w:val="24"/>
          <w:szCs w:val="24"/>
        </w:rPr>
        <w:t>it is the learner</w:t>
      </w:r>
      <w:r w:rsidR="00390074" w:rsidRPr="00CD7926">
        <w:rPr>
          <w:rFonts w:asciiTheme="minorHAnsi" w:hAnsiTheme="minorHAnsi" w:cstheme="minorHAnsi"/>
          <w:b/>
          <w:i/>
          <w:sz w:val="24"/>
          <w:szCs w:val="24"/>
        </w:rPr>
        <w:t>’</w:t>
      </w:r>
      <w:r w:rsidRPr="00CD7926">
        <w:rPr>
          <w:rFonts w:asciiTheme="minorHAnsi" w:hAnsiTheme="minorHAnsi" w:cstheme="minorHAnsi"/>
          <w:b/>
          <w:i/>
          <w:sz w:val="24"/>
          <w:szCs w:val="24"/>
        </w:rPr>
        <w:t>s individual responsibility to contact them</w:t>
      </w:r>
      <w:r w:rsidRPr="00CD7926">
        <w:rPr>
          <w:rFonts w:asciiTheme="minorHAnsi" w:hAnsiTheme="minorHAnsi" w:cstheme="minorHAnsi"/>
          <w:sz w:val="24"/>
          <w:szCs w:val="24"/>
        </w:rPr>
        <w:t xml:space="preserve">. </w:t>
      </w:r>
    </w:p>
    <w:p w14:paraId="32920C53" w14:textId="77777777" w:rsidR="000325D9" w:rsidRPr="00CD7926" w:rsidRDefault="000325D9" w:rsidP="00CD7926">
      <w:pPr>
        <w:spacing w:line="360" w:lineRule="auto"/>
        <w:ind w:right="237"/>
        <w:jc w:val="both"/>
        <w:rPr>
          <w:rFonts w:asciiTheme="minorHAnsi" w:hAnsiTheme="minorHAnsi" w:cstheme="minorHAnsi"/>
          <w:b/>
          <w:sz w:val="24"/>
          <w:szCs w:val="24"/>
        </w:rPr>
      </w:pPr>
    </w:p>
    <w:p w14:paraId="27EF97E8" w14:textId="77777777" w:rsidR="000325D9" w:rsidRPr="00CD7926" w:rsidRDefault="000325D9" w:rsidP="00CD7926">
      <w:pPr>
        <w:spacing w:line="360" w:lineRule="auto"/>
        <w:ind w:right="237"/>
        <w:jc w:val="both"/>
        <w:rPr>
          <w:rFonts w:asciiTheme="minorHAnsi" w:hAnsiTheme="minorHAnsi" w:cstheme="minorHAnsi"/>
          <w:b/>
          <w:sz w:val="24"/>
          <w:szCs w:val="24"/>
        </w:rPr>
      </w:pPr>
    </w:p>
    <w:p w14:paraId="2DA36B43" w14:textId="77777777" w:rsidR="007C1D94" w:rsidRPr="00CD7926" w:rsidRDefault="00C7108B" w:rsidP="00CD7926">
      <w:pPr>
        <w:spacing w:line="360" w:lineRule="auto"/>
        <w:ind w:right="237"/>
        <w:rPr>
          <w:rFonts w:asciiTheme="minorHAnsi" w:hAnsiTheme="minorHAnsi" w:cstheme="minorHAnsi"/>
          <w:b/>
          <w:sz w:val="24"/>
          <w:szCs w:val="24"/>
        </w:rPr>
      </w:pPr>
      <w:r w:rsidRPr="00CD7926">
        <w:rPr>
          <w:rFonts w:asciiTheme="minorHAnsi" w:hAnsiTheme="minorHAnsi" w:cstheme="minorHAnsi"/>
          <w:b/>
          <w:sz w:val="24"/>
          <w:szCs w:val="24"/>
        </w:rPr>
        <w:br w:type="page"/>
      </w:r>
    </w:p>
    <w:p w14:paraId="7156A3DB" w14:textId="77777777" w:rsidR="004B600B" w:rsidRPr="00CD7926" w:rsidRDefault="004B600B" w:rsidP="00CD7926">
      <w:pPr>
        <w:spacing w:line="360" w:lineRule="auto"/>
        <w:ind w:right="237"/>
        <w:jc w:val="both"/>
        <w:rPr>
          <w:rFonts w:asciiTheme="minorHAnsi" w:hAnsiTheme="minorHAnsi" w:cstheme="minorHAnsi"/>
          <w:sz w:val="24"/>
          <w:szCs w:val="24"/>
          <w:u w:val="single"/>
        </w:rPr>
      </w:pPr>
    </w:p>
    <w:p w14:paraId="23D90371" w14:textId="77777777" w:rsidR="0093018C" w:rsidRPr="00CD7926" w:rsidRDefault="0093018C" w:rsidP="00CD7926">
      <w:pPr>
        <w:pBdr>
          <w:top w:val="single" w:sz="6" w:space="1" w:color="auto"/>
          <w:left w:val="single" w:sz="6" w:space="0" w:color="auto"/>
          <w:bottom w:val="single" w:sz="6" w:space="1" w:color="auto"/>
          <w:right w:val="single" w:sz="6" w:space="1" w:color="auto"/>
        </w:pBdr>
        <w:spacing w:line="360" w:lineRule="auto"/>
        <w:ind w:right="237"/>
        <w:jc w:val="both"/>
        <w:rPr>
          <w:rFonts w:asciiTheme="minorHAnsi" w:hAnsiTheme="minorHAnsi" w:cstheme="minorHAnsi"/>
          <w:b/>
          <w:sz w:val="24"/>
          <w:szCs w:val="24"/>
        </w:rPr>
      </w:pPr>
    </w:p>
    <w:p w14:paraId="5765DBB1" w14:textId="08831CE6" w:rsidR="004B600B" w:rsidRPr="00CD7926" w:rsidRDefault="00084EA6" w:rsidP="00CD7926">
      <w:pPr>
        <w:pBdr>
          <w:top w:val="single" w:sz="6" w:space="1" w:color="auto"/>
          <w:left w:val="single" w:sz="6" w:space="0" w:color="auto"/>
          <w:bottom w:val="single" w:sz="6" w:space="1" w:color="auto"/>
          <w:right w:val="single" w:sz="6" w:space="1" w:color="auto"/>
        </w:pBdr>
        <w:spacing w:line="360" w:lineRule="auto"/>
        <w:ind w:right="237"/>
        <w:jc w:val="both"/>
        <w:rPr>
          <w:rFonts w:asciiTheme="minorHAnsi" w:hAnsiTheme="minorHAnsi" w:cstheme="minorHAnsi"/>
          <w:b/>
          <w:sz w:val="24"/>
          <w:szCs w:val="24"/>
        </w:rPr>
      </w:pPr>
      <w:r w:rsidRPr="00CD7926">
        <w:rPr>
          <w:rFonts w:asciiTheme="minorHAnsi" w:hAnsiTheme="minorHAnsi" w:cstheme="minorHAnsi"/>
          <w:b/>
          <w:sz w:val="24"/>
          <w:szCs w:val="24"/>
        </w:rPr>
        <w:t xml:space="preserve">Competency Based </w:t>
      </w:r>
      <w:r w:rsidR="00F139CF" w:rsidRPr="00CD7926">
        <w:rPr>
          <w:rFonts w:asciiTheme="minorHAnsi" w:hAnsiTheme="minorHAnsi" w:cstheme="minorHAnsi"/>
          <w:b/>
          <w:sz w:val="24"/>
          <w:szCs w:val="24"/>
        </w:rPr>
        <w:t>Workbook</w:t>
      </w:r>
      <w:r w:rsidR="00E83F91" w:rsidRPr="00CD7926">
        <w:rPr>
          <w:rFonts w:asciiTheme="minorHAnsi" w:hAnsiTheme="minorHAnsi" w:cstheme="minorHAnsi"/>
          <w:b/>
          <w:sz w:val="24"/>
          <w:szCs w:val="24"/>
        </w:rPr>
        <w:t xml:space="preserve"> </w:t>
      </w:r>
      <w:r w:rsidR="00446F80" w:rsidRPr="00CD7926">
        <w:rPr>
          <w:rFonts w:asciiTheme="minorHAnsi" w:hAnsiTheme="minorHAnsi" w:cstheme="minorHAnsi"/>
          <w:b/>
          <w:sz w:val="24"/>
          <w:szCs w:val="24"/>
        </w:rPr>
        <w:t xml:space="preserve">2 </w:t>
      </w:r>
      <w:r w:rsidR="00E83F91" w:rsidRPr="00CD7926">
        <w:rPr>
          <w:rFonts w:asciiTheme="minorHAnsi" w:hAnsiTheme="minorHAnsi" w:cstheme="minorHAnsi"/>
          <w:b/>
          <w:sz w:val="24"/>
          <w:szCs w:val="24"/>
        </w:rPr>
        <w:t xml:space="preserve">- </w:t>
      </w:r>
      <w:r w:rsidR="004B600B" w:rsidRPr="00CD7926">
        <w:rPr>
          <w:rFonts w:asciiTheme="minorHAnsi" w:hAnsiTheme="minorHAnsi" w:cstheme="minorHAnsi"/>
          <w:b/>
          <w:sz w:val="24"/>
          <w:szCs w:val="24"/>
        </w:rPr>
        <w:t xml:space="preserve">Learner </w:t>
      </w:r>
      <w:r w:rsidR="00F139CF" w:rsidRPr="00CD7926">
        <w:rPr>
          <w:rFonts w:asciiTheme="minorHAnsi" w:hAnsiTheme="minorHAnsi" w:cstheme="minorHAnsi"/>
          <w:b/>
          <w:sz w:val="24"/>
          <w:szCs w:val="24"/>
        </w:rPr>
        <w:t>Workbook</w:t>
      </w:r>
      <w:r w:rsidR="004B600B" w:rsidRPr="00CD7926">
        <w:rPr>
          <w:rFonts w:asciiTheme="minorHAnsi" w:hAnsiTheme="minorHAnsi" w:cstheme="minorHAnsi"/>
          <w:b/>
          <w:sz w:val="24"/>
          <w:szCs w:val="24"/>
        </w:rPr>
        <w:t xml:space="preserve"> </w:t>
      </w:r>
    </w:p>
    <w:p w14:paraId="79AA06BD" w14:textId="77777777" w:rsidR="0093018C" w:rsidRPr="00CD7926" w:rsidRDefault="0093018C" w:rsidP="00CD7926">
      <w:pPr>
        <w:pBdr>
          <w:top w:val="single" w:sz="6" w:space="1" w:color="auto"/>
          <w:left w:val="single" w:sz="6" w:space="0" w:color="auto"/>
          <w:bottom w:val="single" w:sz="6" w:space="1" w:color="auto"/>
          <w:right w:val="single" w:sz="6" w:space="1" w:color="auto"/>
        </w:pBdr>
        <w:spacing w:line="360" w:lineRule="auto"/>
        <w:ind w:right="237"/>
        <w:jc w:val="both"/>
        <w:rPr>
          <w:rFonts w:asciiTheme="minorHAnsi" w:hAnsiTheme="minorHAnsi" w:cstheme="minorHAnsi"/>
          <w:b/>
          <w:sz w:val="24"/>
          <w:szCs w:val="24"/>
        </w:rPr>
      </w:pPr>
    </w:p>
    <w:p w14:paraId="0AD18104" w14:textId="77777777" w:rsidR="004B600B" w:rsidRPr="00CD7926" w:rsidRDefault="004B600B" w:rsidP="00CD7926">
      <w:pPr>
        <w:spacing w:line="360" w:lineRule="auto"/>
        <w:ind w:right="237"/>
        <w:jc w:val="both"/>
        <w:rPr>
          <w:rFonts w:asciiTheme="minorHAnsi" w:hAnsiTheme="minorHAnsi" w:cstheme="minorHAnsi"/>
          <w:sz w:val="24"/>
          <w:szCs w:val="24"/>
        </w:rPr>
      </w:pPr>
    </w:p>
    <w:p w14:paraId="224F2FC7" w14:textId="77777777" w:rsidR="007C1D94" w:rsidRPr="00CD7926" w:rsidRDefault="007C1D94" w:rsidP="00CD7926">
      <w:pPr>
        <w:spacing w:line="360" w:lineRule="auto"/>
        <w:ind w:right="237"/>
        <w:jc w:val="both"/>
        <w:rPr>
          <w:rFonts w:asciiTheme="minorHAnsi" w:hAnsiTheme="minorHAnsi" w:cstheme="minorHAnsi"/>
          <w:i/>
          <w:sz w:val="24"/>
          <w:szCs w:val="24"/>
        </w:rPr>
      </w:pPr>
      <w:r w:rsidRPr="00CD7926">
        <w:rPr>
          <w:rFonts w:asciiTheme="minorHAnsi" w:hAnsiTheme="minorHAnsi" w:cstheme="minorHAnsi"/>
          <w:i/>
          <w:sz w:val="24"/>
          <w:szCs w:val="24"/>
        </w:rPr>
        <w:t xml:space="preserve">Guidance: </w:t>
      </w:r>
    </w:p>
    <w:p w14:paraId="52E8970B" w14:textId="77777777" w:rsidR="008B28E7" w:rsidRPr="00CD7926" w:rsidRDefault="008B28E7" w:rsidP="00CD7926">
      <w:pPr>
        <w:spacing w:line="360" w:lineRule="auto"/>
        <w:ind w:right="237"/>
        <w:jc w:val="both"/>
        <w:rPr>
          <w:rFonts w:asciiTheme="minorHAnsi" w:hAnsiTheme="minorHAnsi" w:cstheme="minorHAnsi"/>
          <w:i/>
          <w:sz w:val="24"/>
          <w:szCs w:val="24"/>
        </w:rPr>
      </w:pPr>
    </w:p>
    <w:p w14:paraId="3FF77237" w14:textId="587A8AAA" w:rsidR="007C1D94" w:rsidRPr="00CD7926" w:rsidRDefault="007C1D94" w:rsidP="00CD7926">
      <w:pPr>
        <w:numPr>
          <w:ilvl w:val="0"/>
          <w:numId w:val="19"/>
        </w:numPr>
        <w:spacing w:line="360" w:lineRule="auto"/>
        <w:ind w:right="237"/>
        <w:jc w:val="both"/>
        <w:rPr>
          <w:rFonts w:asciiTheme="minorHAnsi" w:hAnsiTheme="minorHAnsi" w:cstheme="minorHAnsi"/>
          <w:i/>
          <w:sz w:val="24"/>
          <w:szCs w:val="24"/>
        </w:rPr>
      </w:pPr>
      <w:r w:rsidRPr="00CD7926">
        <w:rPr>
          <w:rFonts w:asciiTheme="minorHAnsi" w:hAnsiTheme="minorHAnsi" w:cstheme="minorHAnsi"/>
          <w:i/>
          <w:sz w:val="24"/>
          <w:szCs w:val="24"/>
        </w:rPr>
        <w:t xml:space="preserve">Your </w:t>
      </w:r>
      <w:r w:rsidR="00F139CF" w:rsidRPr="00CD7926">
        <w:rPr>
          <w:rFonts w:asciiTheme="minorHAnsi" w:hAnsiTheme="minorHAnsi" w:cstheme="minorHAnsi"/>
          <w:i/>
          <w:sz w:val="24"/>
          <w:szCs w:val="24"/>
        </w:rPr>
        <w:t>workbook</w:t>
      </w:r>
      <w:r w:rsidRPr="00CD7926">
        <w:rPr>
          <w:rFonts w:asciiTheme="minorHAnsi" w:hAnsiTheme="minorHAnsi" w:cstheme="minorHAnsi"/>
          <w:i/>
          <w:sz w:val="24"/>
          <w:szCs w:val="24"/>
        </w:rPr>
        <w:t xml:space="preserve"> must contain items 1</w:t>
      </w:r>
      <w:r w:rsidR="002030F2" w:rsidRPr="00CD7926">
        <w:rPr>
          <w:rFonts w:asciiTheme="minorHAnsi" w:hAnsiTheme="minorHAnsi" w:cstheme="minorHAnsi"/>
          <w:i/>
          <w:sz w:val="24"/>
          <w:szCs w:val="24"/>
        </w:rPr>
        <w:t xml:space="preserve"> </w:t>
      </w:r>
      <w:r w:rsidR="002657E9" w:rsidRPr="00CD7926">
        <w:rPr>
          <w:rFonts w:asciiTheme="minorHAnsi" w:hAnsiTheme="minorHAnsi" w:cstheme="minorHAnsi"/>
          <w:i/>
          <w:sz w:val="24"/>
          <w:szCs w:val="24"/>
        </w:rPr>
        <w:t>-</w:t>
      </w:r>
      <w:r w:rsidR="002030F2" w:rsidRPr="00CD7926">
        <w:rPr>
          <w:rFonts w:asciiTheme="minorHAnsi" w:hAnsiTheme="minorHAnsi" w:cstheme="minorHAnsi"/>
          <w:i/>
          <w:sz w:val="24"/>
          <w:szCs w:val="24"/>
        </w:rPr>
        <w:t xml:space="preserve"> </w:t>
      </w:r>
      <w:r w:rsidR="002030F2" w:rsidRPr="00CD7926">
        <w:rPr>
          <w:rFonts w:asciiTheme="minorHAnsi" w:hAnsiTheme="minorHAnsi" w:cstheme="minorHAnsi"/>
          <w:i/>
          <w:color w:val="auto"/>
          <w:sz w:val="24"/>
          <w:szCs w:val="24"/>
        </w:rPr>
        <w:t>5</w:t>
      </w:r>
      <w:r w:rsidR="00E83F91" w:rsidRPr="00CD7926">
        <w:rPr>
          <w:rFonts w:asciiTheme="minorHAnsi" w:hAnsiTheme="minorHAnsi" w:cstheme="minorHAnsi"/>
          <w:i/>
          <w:sz w:val="24"/>
          <w:szCs w:val="24"/>
        </w:rPr>
        <w:t xml:space="preserve"> </w:t>
      </w:r>
      <w:r w:rsidR="009F3AEC" w:rsidRPr="00CD7926">
        <w:rPr>
          <w:rFonts w:asciiTheme="minorHAnsi" w:hAnsiTheme="minorHAnsi" w:cstheme="minorHAnsi"/>
          <w:i/>
          <w:sz w:val="24"/>
          <w:szCs w:val="24"/>
        </w:rPr>
        <w:t>below</w:t>
      </w:r>
      <w:r w:rsidRPr="00CD7926">
        <w:rPr>
          <w:rFonts w:asciiTheme="minorHAnsi" w:hAnsiTheme="minorHAnsi" w:cstheme="minorHAnsi"/>
          <w:i/>
          <w:sz w:val="24"/>
          <w:szCs w:val="24"/>
        </w:rPr>
        <w:t xml:space="preserve"> (in the o</w:t>
      </w:r>
      <w:r w:rsidR="00751263" w:rsidRPr="00CD7926">
        <w:rPr>
          <w:rFonts w:asciiTheme="minorHAnsi" w:hAnsiTheme="minorHAnsi" w:cstheme="minorHAnsi"/>
          <w:i/>
          <w:sz w:val="24"/>
          <w:szCs w:val="24"/>
        </w:rPr>
        <w:t>rder given</w:t>
      </w:r>
      <w:r w:rsidRPr="00CD7926">
        <w:rPr>
          <w:rFonts w:asciiTheme="minorHAnsi" w:hAnsiTheme="minorHAnsi" w:cstheme="minorHAnsi"/>
          <w:i/>
          <w:sz w:val="24"/>
          <w:szCs w:val="24"/>
        </w:rPr>
        <w:t>)</w:t>
      </w:r>
      <w:r w:rsidR="00E76F60" w:rsidRPr="00CD7926">
        <w:rPr>
          <w:rFonts w:asciiTheme="minorHAnsi" w:hAnsiTheme="minorHAnsi" w:cstheme="minorHAnsi"/>
          <w:i/>
          <w:sz w:val="24"/>
          <w:szCs w:val="24"/>
        </w:rPr>
        <w:t>;</w:t>
      </w:r>
    </w:p>
    <w:p w14:paraId="12E56D11" w14:textId="77777777" w:rsidR="00895FCE" w:rsidRPr="00CD7926" w:rsidRDefault="007C1D94" w:rsidP="00CD7926">
      <w:pPr>
        <w:numPr>
          <w:ilvl w:val="0"/>
          <w:numId w:val="19"/>
        </w:numPr>
        <w:spacing w:line="360" w:lineRule="auto"/>
        <w:ind w:right="237"/>
        <w:jc w:val="both"/>
        <w:rPr>
          <w:rFonts w:asciiTheme="minorHAnsi" w:hAnsiTheme="minorHAnsi" w:cstheme="minorHAnsi"/>
          <w:i/>
          <w:iCs/>
          <w:sz w:val="24"/>
          <w:szCs w:val="24"/>
        </w:rPr>
      </w:pPr>
      <w:r w:rsidRPr="00CD7926">
        <w:rPr>
          <w:rFonts w:asciiTheme="minorHAnsi" w:hAnsiTheme="minorHAnsi" w:cstheme="minorHAnsi"/>
          <w:i/>
          <w:iCs/>
          <w:sz w:val="24"/>
          <w:szCs w:val="24"/>
        </w:rPr>
        <w:t xml:space="preserve">You </w:t>
      </w:r>
      <w:r w:rsidR="00B12295" w:rsidRPr="00CD7926">
        <w:rPr>
          <w:rFonts w:asciiTheme="minorHAnsi" w:hAnsiTheme="minorHAnsi" w:cstheme="minorHAnsi"/>
          <w:i/>
          <w:iCs/>
          <w:sz w:val="24"/>
          <w:szCs w:val="24"/>
        </w:rPr>
        <w:t xml:space="preserve">should </w:t>
      </w:r>
      <w:r w:rsidRPr="00CD7926">
        <w:rPr>
          <w:rFonts w:asciiTheme="minorHAnsi" w:hAnsiTheme="minorHAnsi" w:cstheme="minorHAnsi"/>
          <w:i/>
          <w:iCs/>
          <w:sz w:val="24"/>
          <w:szCs w:val="24"/>
        </w:rPr>
        <w:t>use the pro</w:t>
      </w:r>
      <w:r w:rsidR="00390074" w:rsidRPr="00CD7926">
        <w:rPr>
          <w:rFonts w:asciiTheme="minorHAnsi" w:hAnsiTheme="minorHAnsi" w:cstheme="minorHAnsi"/>
          <w:i/>
          <w:iCs/>
          <w:sz w:val="24"/>
          <w:szCs w:val="24"/>
        </w:rPr>
        <w:t>-</w:t>
      </w:r>
      <w:r w:rsidRPr="00CD7926">
        <w:rPr>
          <w:rFonts w:asciiTheme="minorHAnsi" w:hAnsiTheme="minorHAnsi" w:cstheme="minorHAnsi"/>
          <w:i/>
          <w:iCs/>
          <w:sz w:val="24"/>
          <w:szCs w:val="24"/>
        </w:rPr>
        <w:t xml:space="preserve">forma </w:t>
      </w:r>
      <w:r w:rsidR="008B28E7" w:rsidRPr="00CD7926">
        <w:rPr>
          <w:rFonts w:asciiTheme="minorHAnsi" w:hAnsiTheme="minorHAnsi" w:cstheme="minorHAnsi"/>
          <w:i/>
          <w:iCs/>
          <w:sz w:val="24"/>
          <w:szCs w:val="24"/>
        </w:rPr>
        <w:t xml:space="preserve">to insert your text within </w:t>
      </w:r>
      <w:r w:rsidRPr="00CD7926">
        <w:rPr>
          <w:rFonts w:asciiTheme="minorHAnsi" w:hAnsiTheme="minorHAnsi" w:cstheme="minorHAnsi"/>
          <w:i/>
          <w:iCs/>
          <w:sz w:val="24"/>
          <w:szCs w:val="24"/>
        </w:rPr>
        <w:t>each section</w:t>
      </w:r>
      <w:r w:rsidR="00E76F60" w:rsidRPr="00CD7926">
        <w:rPr>
          <w:rFonts w:asciiTheme="minorHAnsi" w:hAnsiTheme="minorHAnsi" w:cstheme="minorHAnsi"/>
          <w:i/>
          <w:iCs/>
          <w:sz w:val="24"/>
          <w:szCs w:val="24"/>
        </w:rPr>
        <w:t>;</w:t>
      </w:r>
      <w:r w:rsidRPr="00CD7926">
        <w:rPr>
          <w:rFonts w:asciiTheme="minorHAnsi" w:hAnsiTheme="minorHAnsi" w:cstheme="minorHAnsi"/>
          <w:i/>
          <w:iCs/>
          <w:sz w:val="24"/>
          <w:szCs w:val="24"/>
        </w:rPr>
        <w:t xml:space="preserve"> </w:t>
      </w:r>
    </w:p>
    <w:p w14:paraId="2569501F" w14:textId="6CF9FFEE" w:rsidR="00F6ACA0" w:rsidRPr="00CD7926" w:rsidRDefault="00F6ACA0" w:rsidP="00CD7926">
      <w:pPr>
        <w:numPr>
          <w:ilvl w:val="0"/>
          <w:numId w:val="19"/>
        </w:numPr>
        <w:spacing w:line="360" w:lineRule="auto"/>
        <w:ind w:right="237"/>
        <w:jc w:val="both"/>
        <w:rPr>
          <w:rFonts w:asciiTheme="minorHAnsi" w:hAnsiTheme="minorHAnsi" w:cstheme="minorHAnsi"/>
          <w:i/>
          <w:iCs/>
          <w:sz w:val="24"/>
          <w:szCs w:val="24"/>
        </w:rPr>
      </w:pPr>
      <w:r w:rsidRPr="00CD7926">
        <w:rPr>
          <w:rFonts w:asciiTheme="minorHAnsi" w:hAnsiTheme="minorHAnsi" w:cstheme="minorHAnsi"/>
          <w:i/>
          <w:iCs/>
          <w:sz w:val="24"/>
          <w:szCs w:val="24"/>
        </w:rPr>
        <w:t>Note that this module has 2 components with each weighted at 50% of the overall 100% marks total</w:t>
      </w:r>
      <w:r w:rsidR="7D00799C" w:rsidRPr="00CD7926">
        <w:rPr>
          <w:rFonts w:asciiTheme="minorHAnsi" w:hAnsiTheme="minorHAnsi" w:cstheme="minorHAnsi"/>
          <w:i/>
          <w:iCs/>
          <w:sz w:val="24"/>
          <w:szCs w:val="24"/>
        </w:rPr>
        <w:t>.</w:t>
      </w:r>
    </w:p>
    <w:p w14:paraId="593D7881" w14:textId="54708A82" w:rsidR="7D00799C" w:rsidRPr="00CD7926" w:rsidRDefault="7D00799C" w:rsidP="00CD7926">
      <w:pPr>
        <w:numPr>
          <w:ilvl w:val="0"/>
          <w:numId w:val="19"/>
        </w:numPr>
        <w:spacing w:line="360" w:lineRule="auto"/>
        <w:ind w:right="237"/>
        <w:jc w:val="both"/>
        <w:rPr>
          <w:rFonts w:asciiTheme="minorHAnsi" w:hAnsiTheme="minorHAnsi" w:cstheme="minorHAnsi"/>
          <w:i/>
          <w:iCs/>
          <w:sz w:val="24"/>
          <w:szCs w:val="24"/>
        </w:rPr>
      </w:pPr>
      <w:r w:rsidRPr="00CD7926">
        <w:rPr>
          <w:rFonts w:asciiTheme="minorHAnsi" w:hAnsiTheme="minorHAnsi" w:cstheme="minorHAnsi"/>
          <w:i/>
          <w:iCs/>
          <w:sz w:val="24"/>
          <w:szCs w:val="24"/>
        </w:rPr>
        <w:t xml:space="preserve">You should upload your completed document as a saved pdf file of this workbook; if this is not possible then a </w:t>
      </w:r>
      <w:proofErr w:type="spellStart"/>
      <w:r w:rsidRPr="00CD7926">
        <w:rPr>
          <w:rFonts w:asciiTheme="minorHAnsi" w:hAnsiTheme="minorHAnsi" w:cstheme="minorHAnsi"/>
          <w:i/>
          <w:iCs/>
          <w:sz w:val="24"/>
          <w:szCs w:val="24"/>
        </w:rPr>
        <w:t>Worddoc</w:t>
      </w:r>
      <w:proofErr w:type="spellEnd"/>
      <w:r w:rsidR="52C5F206" w:rsidRPr="00CD7926">
        <w:rPr>
          <w:rFonts w:asciiTheme="minorHAnsi" w:hAnsiTheme="minorHAnsi" w:cstheme="minorHAnsi"/>
          <w:i/>
          <w:iCs/>
          <w:sz w:val="24"/>
          <w:szCs w:val="24"/>
        </w:rPr>
        <w:t xml:space="preserve"> </w:t>
      </w:r>
      <w:r w:rsidRPr="00CD7926">
        <w:rPr>
          <w:rFonts w:asciiTheme="minorHAnsi" w:hAnsiTheme="minorHAnsi" w:cstheme="minorHAnsi"/>
          <w:i/>
          <w:iCs/>
          <w:sz w:val="24"/>
          <w:szCs w:val="24"/>
        </w:rPr>
        <w:t>file is acce</w:t>
      </w:r>
      <w:r w:rsidR="58D83881" w:rsidRPr="00CD7926">
        <w:rPr>
          <w:rFonts w:asciiTheme="minorHAnsi" w:hAnsiTheme="minorHAnsi" w:cstheme="minorHAnsi"/>
          <w:i/>
          <w:iCs/>
          <w:sz w:val="24"/>
          <w:szCs w:val="24"/>
        </w:rPr>
        <w:t>ptable. Do not send a scanned file from a photocopier</w:t>
      </w:r>
      <w:r w:rsidR="00582870" w:rsidRPr="00CD7926">
        <w:rPr>
          <w:rFonts w:asciiTheme="minorHAnsi" w:hAnsiTheme="minorHAnsi" w:cstheme="minorHAnsi"/>
          <w:i/>
          <w:iCs/>
          <w:sz w:val="24"/>
          <w:szCs w:val="24"/>
        </w:rPr>
        <w:t xml:space="preserve">, an apple.dot file, or a Microsoft publisher file as </w:t>
      </w:r>
      <w:proofErr w:type="spellStart"/>
      <w:r w:rsidR="00582870" w:rsidRPr="00CD7926">
        <w:rPr>
          <w:rFonts w:asciiTheme="minorHAnsi" w:hAnsiTheme="minorHAnsi" w:cstheme="minorHAnsi"/>
          <w:i/>
          <w:iCs/>
          <w:sz w:val="24"/>
          <w:szCs w:val="24"/>
        </w:rPr>
        <w:t>Turnitin</w:t>
      </w:r>
      <w:proofErr w:type="spellEnd"/>
      <w:r w:rsidR="00582870" w:rsidRPr="00CD7926">
        <w:rPr>
          <w:rFonts w:asciiTheme="minorHAnsi" w:hAnsiTheme="minorHAnsi" w:cstheme="minorHAnsi"/>
          <w:i/>
          <w:iCs/>
          <w:sz w:val="24"/>
          <w:szCs w:val="24"/>
        </w:rPr>
        <w:t xml:space="preserve"> will not be able to assess them, despit</w:t>
      </w:r>
      <w:r w:rsidR="0E9DF198" w:rsidRPr="00CD7926">
        <w:rPr>
          <w:rFonts w:asciiTheme="minorHAnsi" w:hAnsiTheme="minorHAnsi" w:cstheme="minorHAnsi"/>
          <w:i/>
          <w:iCs/>
          <w:sz w:val="24"/>
          <w:szCs w:val="24"/>
        </w:rPr>
        <w:t>e you being able to upload them.</w:t>
      </w:r>
    </w:p>
    <w:p w14:paraId="0695EACA" w14:textId="77777777" w:rsidR="00B12295" w:rsidRPr="00CD7926" w:rsidRDefault="00B12295" w:rsidP="00CD7926">
      <w:pPr>
        <w:spacing w:line="360" w:lineRule="auto"/>
        <w:ind w:right="237"/>
        <w:jc w:val="both"/>
        <w:rPr>
          <w:rFonts w:asciiTheme="minorHAnsi" w:hAnsiTheme="minorHAnsi" w:cstheme="minorHAnsi"/>
          <w:b/>
          <w:sz w:val="24"/>
          <w:szCs w:val="24"/>
        </w:rPr>
      </w:pPr>
    </w:p>
    <w:p w14:paraId="405CF10B" w14:textId="77777777" w:rsidR="008B28E7" w:rsidRPr="00CD7926" w:rsidRDefault="008B28E7" w:rsidP="00CD7926">
      <w:pPr>
        <w:spacing w:line="360" w:lineRule="auto"/>
        <w:ind w:right="237"/>
        <w:jc w:val="both"/>
        <w:rPr>
          <w:rFonts w:asciiTheme="minorHAnsi" w:hAnsiTheme="minorHAnsi" w:cstheme="minorHAnsi"/>
          <w:b/>
          <w:sz w:val="24"/>
          <w:szCs w:val="24"/>
        </w:rPr>
      </w:pPr>
      <w:r w:rsidRPr="00CD7926">
        <w:rPr>
          <w:rFonts w:asciiTheme="minorHAnsi" w:hAnsiTheme="minorHAnsi" w:cstheme="minorHAnsi"/>
          <w:b/>
          <w:sz w:val="24"/>
          <w:szCs w:val="24"/>
        </w:rPr>
        <w:t xml:space="preserve">Contents </w:t>
      </w:r>
    </w:p>
    <w:p w14:paraId="48980C89" w14:textId="77777777" w:rsidR="00B12295" w:rsidRPr="00CD7926" w:rsidRDefault="00B12295" w:rsidP="00CD7926">
      <w:pPr>
        <w:spacing w:line="360" w:lineRule="auto"/>
        <w:ind w:right="237"/>
        <w:jc w:val="both"/>
        <w:rPr>
          <w:rFonts w:asciiTheme="minorHAnsi" w:hAnsiTheme="minorHAnsi" w:cstheme="minorHAnsi"/>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CD7926" w14:paraId="0CDD85F0" w14:textId="4A005F79" w:rsidTr="7E289108">
        <w:tc>
          <w:tcPr>
            <w:tcW w:w="2145" w:type="dxa"/>
            <w:shd w:val="clear" w:color="auto" w:fill="D9D9D9" w:themeFill="background1" w:themeFillShade="D9"/>
          </w:tcPr>
          <w:p w14:paraId="7B402C32" w14:textId="073D2401" w:rsidR="00446F80" w:rsidRPr="00CD7926" w:rsidRDefault="2DCB5FBB" w:rsidP="00CD7926">
            <w:pPr>
              <w:spacing w:line="360" w:lineRule="auto"/>
              <w:ind w:right="237"/>
              <w:jc w:val="both"/>
              <w:rPr>
                <w:rFonts w:asciiTheme="minorHAnsi" w:hAnsiTheme="minorHAnsi" w:cstheme="minorHAnsi"/>
                <w:b/>
                <w:bCs/>
                <w:color w:val="auto"/>
                <w:sz w:val="24"/>
                <w:szCs w:val="24"/>
              </w:rPr>
            </w:pPr>
            <w:r w:rsidRPr="00CD7926">
              <w:rPr>
                <w:rFonts w:asciiTheme="minorHAnsi" w:hAnsiTheme="minorHAnsi" w:cstheme="minorHAnsi"/>
                <w:b/>
                <w:bCs/>
                <w:color w:val="auto"/>
                <w:sz w:val="24"/>
                <w:szCs w:val="24"/>
              </w:rPr>
              <w:t>Component 1</w:t>
            </w:r>
          </w:p>
          <w:p w14:paraId="0C25BFEF" w14:textId="47C1B87F" w:rsidR="00446F80" w:rsidRPr="00CD7926" w:rsidRDefault="65F2CC63" w:rsidP="00CD7926">
            <w:pPr>
              <w:spacing w:line="360" w:lineRule="auto"/>
              <w:ind w:right="237"/>
              <w:jc w:val="both"/>
              <w:rPr>
                <w:rFonts w:asciiTheme="minorHAnsi" w:hAnsiTheme="minorHAnsi" w:cstheme="minorHAnsi"/>
                <w:b/>
                <w:bCs/>
                <w:color w:val="auto"/>
                <w:sz w:val="24"/>
                <w:szCs w:val="24"/>
              </w:rPr>
            </w:pPr>
            <w:r w:rsidRPr="00CD7926">
              <w:rPr>
                <w:rFonts w:asciiTheme="minorHAnsi" w:hAnsiTheme="minorHAnsi" w:cstheme="minorHAnsi"/>
                <w:b/>
                <w:bCs/>
                <w:color w:val="auto"/>
                <w:sz w:val="24"/>
                <w:szCs w:val="24"/>
              </w:rPr>
              <w:t>5</w:t>
            </w:r>
            <w:r w:rsidR="2DCB5FBB" w:rsidRPr="00CD7926">
              <w:rPr>
                <w:rFonts w:asciiTheme="minorHAnsi" w:hAnsiTheme="minorHAnsi" w:cstheme="minorHAnsi"/>
                <w:b/>
                <w:bCs/>
                <w:color w:val="auto"/>
                <w:sz w:val="24"/>
                <w:szCs w:val="24"/>
              </w:rPr>
              <w:t>0%</w:t>
            </w:r>
          </w:p>
        </w:tc>
        <w:tc>
          <w:tcPr>
            <w:tcW w:w="4515" w:type="dxa"/>
            <w:shd w:val="clear" w:color="auto" w:fill="D9D9D9" w:themeFill="background1" w:themeFillShade="D9"/>
          </w:tcPr>
          <w:p w14:paraId="1F40F756" w14:textId="746F93B6" w:rsidR="00446F80" w:rsidRPr="00CD7926" w:rsidRDefault="00446F80" w:rsidP="00CD7926">
            <w:pPr>
              <w:spacing w:line="360" w:lineRule="auto"/>
              <w:ind w:right="237"/>
              <w:jc w:val="both"/>
              <w:rPr>
                <w:rFonts w:asciiTheme="minorHAnsi" w:hAnsiTheme="minorHAnsi" w:cstheme="minorHAnsi"/>
                <w:b/>
                <w:color w:val="auto"/>
                <w:sz w:val="24"/>
                <w:szCs w:val="24"/>
              </w:rPr>
            </w:pPr>
            <w:r w:rsidRPr="00CD7926">
              <w:rPr>
                <w:rFonts w:asciiTheme="minorHAnsi" w:hAnsiTheme="minorHAnsi" w:cstheme="minorHAnsi"/>
                <w:b/>
                <w:color w:val="auto"/>
                <w:sz w:val="24"/>
                <w:szCs w:val="24"/>
              </w:rPr>
              <w:t xml:space="preserve">Area of Professional Practice </w:t>
            </w:r>
          </w:p>
          <w:p w14:paraId="1A5D6AF9" w14:textId="77777777" w:rsidR="00446F80" w:rsidRPr="00CD7926" w:rsidRDefault="00446F80" w:rsidP="00CD7926">
            <w:pPr>
              <w:spacing w:line="360" w:lineRule="auto"/>
              <w:ind w:right="237"/>
              <w:jc w:val="both"/>
              <w:rPr>
                <w:rFonts w:asciiTheme="minorHAnsi" w:hAnsiTheme="minorHAnsi" w:cstheme="minorHAnsi"/>
                <w:b/>
                <w:color w:val="auto"/>
                <w:sz w:val="24"/>
                <w:szCs w:val="24"/>
              </w:rPr>
            </w:pPr>
          </w:p>
        </w:tc>
        <w:tc>
          <w:tcPr>
            <w:tcW w:w="2237" w:type="dxa"/>
            <w:shd w:val="clear" w:color="auto" w:fill="D9D9D9" w:themeFill="background1" w:themeFillShade="D9"/>
          </w:tcPr>
          <w:p w14:paraId="0B5B7A74" w14:textId="18F87E3C" w:rsidR="00446F80" w:rsidRPr="00CD7926" w:rsidRDefault="00446F80" w:rsidP="00CD7926">
            <w:pPr>
              <w:spacing w:line="360" w:lineRule="auto"/>
              <w:ind w:right="237"/>
              <w:jc w:val="both"/>
              <w:rPr>
                <w:rFonts w:asciiTheme="minorHAnsi" w:hAnsiTheme="minorHAnsi" w:cstheme="minorHAnsi"/>
                <w:b/>
                <w:color w:val="auto"/>
                <w:sz w:val="24"/>
                <w:szCs w:val="24"/>
              </w:rPr>
            </w:pPr>
            <w:r w:rsidRPr="00CD7926">
              <w:rPr>
                <w:rFonts w:asciiTheme="minorHAnsi" w:hAnsiTheme="minorHAnsi" w:cstheme="minorHAnsi"/>
                <w:b/>
                <w:color w:val="auto"/>
                <w:sz w:val="24"/>
                <w:szCs w:val="24"/>
              </w:rPr>
              <w:t>Word count</w:t>
            </w:r>
          </w:p>
        </w:tc>
      </w:tr>
      <w:tr w:rsidR="00446F80" w:rsidRPr="00CD7926" w14:paraId="3F209145" w14:textId="4F757148" w:rsidTr="7E289108">
        <w:tc>
          <w:tcPr>
            <w:tcW w:w="2145" w:type="dxa"/>
            <w:shd w:val="clear" w:color="auto" w:fill="auto"/>
          </w:tcPr>
          <w:p w14:paraId="2967F37F" w14:textId="16DCD6F9" w:rsidR="00446F80" w:rsidRPr="00CD7926" w:rsidRDefault="00446F80" w:rsidP="00CD7926">
            <w:pPr>
              <w:spacing w:line="360" w:lineRule="auto"/>
              <w:ind w:right="237"/>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 xml:space="preserve">Task 1 </w:t>
            </w:r>
          </w:p>
        </w:tc>
        <w:tc>
          <w:tcPr>
            <w:tcW w:w="4515" w:type="dxa"/>
            <w:shd w:val="clear" w:color="auto" w:fill="auto"/>
          </w:tcPr>
          <w:p w14:paraId="76D58481" w14:textId="1AA28C06" w:rsidR="00446F80" w:rsidRPr="00CD7926" w:rsidRDefault="49A5BFC9"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Maintaining</w:t>
            </w:r>
            <w:r w:rsidR="6D2BD0AC" w:rsidRPr="00CD7926">
              <w:rPr>
                <w:rFonts w:asciiTheme="minorHAnsi" w:hAnsiTheme="minorHAnsi" w:cstheme="minorHAnsi"/>
                <w:b/>
                <w:bCs/>
                <w:sz w:val="24"/>
                <w:szCs w:val="24"/>
              </w:rPr>
              <w:t xml:space="preserve"> </w:t>
            </w:r>
            <w:r w:rsidRPr="00CD7926">
              <w:rPr>
                <w:rFonts w:asciiTheme="minorHAnsi" w:hAnsiTheme="minorHAnsi" w:cstheme="minorHAnsi"/>
                <w:b/>
                <w:bCs/>
                <w:sz w:val="24"/>
                <w:szCs w:val="24"/>
              </w:rPr>
              <w:t xml:space="preserve">Professional </w:t>
            </w:r>
            <w:r w:rsidR="5E201341" w:rsidRPr="00CD7926">
              <w:rPr>
                <w:rFonts w:asciiTheme="minorHAnsi" w:hAnsiTheme="minorHAnsi" w:cstheme="minorHAnsi"/>
                <w:b/>
                <w:bCs/>
                <w:sz w:val="24"/>
                <w:szCs w:val="24"/>
              </w:rPr>
              <w:t xml:space="preserve"> </w:t>
            </w:r>
          </w:p>
          <w:p w14:paraId="02C8B68E" w14:textId="47DB028C" w:rsidR="00446F80" w:rsidRPr="00CD7926" w:rsidRDefault="49A5BFC9"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Standards</w:t>
            </w:r>
          </w:p>
          <w:p w14:paraId="68536ED3" w14:textId="5AF1B001" w:rsidR="00446F80" w:rsidRPr="00CD7926" w:rsidRDefault="49A5BFC9"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Leadership and Team-working</w:t>
            </w:r>
          </w:p>
          <w:p w14:paraId="13F52887" w14:textId="13BE2ADA" w:rsidR="00446F80" w:rsidRPr="00CD7926" w:rsidRDefault="6EC676A3" w:rsidP="00CD7926">
            <w:pPr>
              <w:spacing w:line="360" w:lineRule="auto"/>
              <w:ind w:right="237"/>
              <w:jc w:val="both"/>
              <w:rPr>
                <w:rFonts w:asciiTheme="minorHAnsi" w:hAnsiTheme="minorHAnsi" w:cstheme="minorHAnsi"/>
                <w:b/>
                <w:bCs/>
                <w:sz w:val="24"/>
                <w:szCs w:val="24"/>
                <w:highlight w:val="yellow"/>
              </w:rPr>
            </w:pPr>
            <w:r w:rsidRPr="00CD7926">
              <w:rPr>
                <w:rFonts w:asciiTheme="minorHAnsi" w:hAnsiTheme="minorHAnsi" w:cstheme="minorHAnsi"/>
                <w:b/>
                <w:bCs/>
                <w:sz w:val="24"/>
                <w:szCs w:val="24"/>
              </w:rPr>
              <w:t>Wellbeing and Resilience</w:t>
            </w:r>
          </w:p>
        </w:tc>
        <w:tc>
          <w:tcPr>
            <w:tcW w:w="2237" w:type="dxa"/>
          </w:tcPr>
          <w:p w14:paraId="6787B963" w14:textId="2A4DB56E" w:rsidR="00446F80" w:rsidRPr="00CD7926" w:rsidRDefault="02C35BBE"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2</w:t>
            </w:r>
            <w:r w:rsidR="2187F6F9" w:rsidRPr="00CD7926">
              <w:rPr>
                <w:rFonts w:asciiTheme="minorHAnsi" w:hAnsiTheme="minorHAnsi" w:cstheme="minorHAnsi"/>
                <w:b/>
                <w:bCs/>
                <w:sz w:val="24"/>
                <w:szCs w:val="24"/>
              </w:rPr>
              <w:t>5</w:t>
            </w:r>
            <w:r w:rsidRPr="00CD7926">
              <w:rPr>
                <w:rFonts w:asciiTheme="minorHAnsi" w:hAnsiTheme="minorHAnsi" w:cstheme="minorHAnsi"/>
                <w:b/>
                <w:bCs/>
                <w:sz w:val="24"/>
                <w:szCs w:val="24"/>
              </w:rPr>
              <w:t>00</w:t>
            </w:r>
          </w:p>
        </w:tc>
      </w:tr>
      <w:tr w:rsidR="00446F80" w:rsidRPr="00CD7926" w14:paraId="73724C95" w14:textId="5CDFE9D3" w:rsidTr="7E289108">
        <w:tc>
          <w:tcPr>
            <w:tcW w:w="2145" w:type="dxa"/>
            <w:shd w:val="clear" w:color="auto" w:fill="auto"/>
          </w:tcPr>
          <w:p w14:paraId="5F71CFD1" w14:textId="49D3268C" w:rsidR="00446F80" w:rsidRPr="00CD7926" w:rsidRDefault="00446F80" w:rsidP="00CD7926">
            <w:pPr>
              <w:spacing w:line="360" w:lineRule="auto"/>
              <w:ind w:right="237"/>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Task 2</w:t>
            </w:r>
          </w:p>
        </w:tc>
        <w:tc>
          <w:tcPr>
            <w:tcW w:w="4515" w:type="dxa"/>
            <w:shd w:val="clear" w:color="auto" w:fill="auto"/>
          </w:tcPr>
          <w:p w14:paraId="78DACE20" w14:textId="766ACACE" w:rsidR="377D73C2" w:rsidRPr="00CD7926" w:rsidRDefault="377D73C2" w:rsidP="00CD7926">
            <w:pPr>
              <w:spacing w:line="360" w:lineRule="auto"/>
              <w:ind w:right="237"/>
              <w:jc w:val="both"/>
              <w:rPr>
                <w:rFonts w:asciiTheme="minorHAnsi" w:eastAsia="Arial" w:hAnsiTheme="minorHAnsi" w:cstheme="minorHAnsi"/>
                <w:color w:val="000000" w:themeColor="text1"/>
                <w:sz w:val="24"/>
                <w:szCs w:val="24"/>
              </w:rPr>
            </w:pPr>
            <w:r w:rsidRPr="00CD7926">
              <w:rPr>
                <w:rFonts w:asciiTheme="minorHAnsi" w:eastAsia="Arial" w:hAnsiTheme="minorHAnsi" w:cstheme="minorHAnsi"/>
                <w:b/>
                <w:bCs/>
                <w:color w:val="000000" w:themeColor="text1"/>
                <w:sz w:val="24"/>
                <w:szCs w:val="24"/>
              </w:rPr>
              <w:t>Vulnerability and Risk</w:t>
            </w:r>
          </w:p>
          <w:p w14:paraId="2C3E7745" w14:textId="2395FEB5" w:rsidR="00446F80" w:rsidRPr="00CD7926" w:rsidRDefault="00446F80" w:rsidP="00CD7926">
            <w:pPr>
              <w:spacing w:line="360" w:lineRule="auto"/>
              <w:ind w:right="237"/>
              <w:jc w:val="both"/>
              <w:rPr>
                <w:rFonts w:asciiTheme="minorHAnsi" w:hAnsiTheme="minorHAnsi" w:cstheme="minorHAnsi"/>
                <w:b/>
                <w:color w:val="auto"/>
                <w:sz w:val="24"/>
                <w:szCs w:val="24"/>
              </w:rPr>
            </w:pPr>
          </w:p>
        </w:tc>
        <w:tc>
          <w:tcPr>
            <w:tcW w:w="2237" w:type="dxa"/>
          </w:tcPr>
          <w:p w14:paraId="151A1BD9" w14:textId="2072BCEB" w:rsidR="00446F80" w:rsidRPr="00CD7926" w:rsidRDefault="6A5A3356" w:rsidP="00CD7926">
            <w:pPr>
              <w:spacing w:line="360" w:lineRule="auto"/>
              <w:ind w:right="237"/>
              <w:jc w:val="both"/>
              <w:rPr>
                <w:rFonts w:asciiTheme="minorHAnsi" w:hAnsiTheme="minorHAnsi" w:cstheme="minorHAnsi"/>
                <w:b/>
                <w:bCs/>
                <w:color w:val="auto"/>
                <w:sz w:val="24"/>
                <w:szCs w:val="24"/>
              </w:rPr>
            </w:pPr>
            <w:r w:rsidRPr="00CD7926">
              <w:rPr>
                <w:rFonts w:asciiTheme="minorHAnsi" w:hAnsiTheme="minorHAnsi" w:cstheme="minorHAnsi"/>
                <w:b/>
                <w:bCs/>
                <w:sz w:val="24"/>
                <w:szCs w:val="24"/>
              </w:rPr>
              <w:t>150</w:t>
            </w:r>
            <w:r w:rsidR="02C35BBE" w:rsidRPr="00CD7926">
              <w:rPr>
                <w:rFonts w:asciiTheme="minorHAnsi" w:hAnsiTheme="minorHAnsi" w:cstheme="minorHAnsi"/>
                <w:b/>
                <w:bCs/>
                <w:sz w:val="24"/>
                <w:szCs w:val="24"/>
              </w:rPr>
              <w:t>0</w:t>
            </w:r>
          </w:p>
        </w:tc>
      </w:tr>
      <w:tr w:rsidR="45B99DA0" w:rsidRPr="00CD7926" w14:paraId="2643B958" w14:textId="77777777" w:rsidTr="7E289108">
        <w:tc>
          <w:tcPr>
            <w:tcW w:w="2145" w:type="dxa"/>
            <w:shd w:val="clear" w:color="auto" w:fill="auto"/>
          </w:tcPr>
          <w:p w14:paraId="6E784E84" w14:textId="75FD3A32" w:rsidR="6218D768" w:rsidRPr="00CD7926" w:rsidRDefault="6218D768" w:rsidP="00CD7926">
            <w:pPr>
              <w:spacing w:line="360" w:lineRule="auto"/>
              <w:ind w:right="237"/>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Task 3</w:t>
            </w:r>
          </w:p>
        </w:tc>
        <w:tc>
          <w:tcPr>
            <w:tcW w:w="4515" w:type="dxa"/>
            <w:shd w:val="clear" w:color="auto" w:fill="auto"/>
          </w:tcPr>
          <w:p w14:paraId="2C1742F0" w14:textId="3F79C312" w:rsidR="6218D768" w:rsidRPr="00CD7926" w:rsidRDefault="6218D768" w:rsidP="00CD7926">
            <w:pPr>
              <w:spacing w:line="360" w:lineRule="auto"/>
              <w:jc w:val="both"/>
              <w:rPr>
                <w:rFonts w:asciiTheme="minorHAnsi" w:hAnsiTheme="minorHAnsi" w:cstheme="minorHAnsi"/>
                <w:b/>
                <w:bCs/>
                <w:sz w:val="24"/>
                <w:szCs w:val="24"/>
              </w:rPr>
            </w:pPr>
            <w:r w:rsidRPr="00CD7926">
              <w:rPr>
                <w:rFonts w:asciiTheme="minorHAnsi" w:hAnsiTheme="minorHAnsi" w:cstheme="minorHAnsi"/>
                <w:b/>
                <w:bCs/>
                <w:sz w:val="24"/>
                <w:szCs w:val="24"/>
              </w:rPr>
              <w:t xml:space="preserve">O.C.P </w:t>
            </w:r>
          </w:p>
        </w:tc>
        <w:tc>
          <w:tcPr>
            <w:tcW w:w="2237" w:type="dxa"/>
          </w:tcPr>
          <w:p w14:paraId="1C607854" w14:textId="452AD16B" w:rsidR="6218D768" w:rsidRPr="00CD7926" w:rsidRDefault="6218D768" w:rsidP="00CD7926">
            <w:pPr>
              <w:spacing w:line="360" w:lineRule="auto"/>
              <w:ind w:right="237"/>
              <w:jc w:val="both"/>
              <w:rPr>
                <w:rFonts w:asciiTheme="minorHAnsi" w:eastAsia="Arial" w:hAnsiTheme="minorHAnsi" w:cstheme="minorHAnsi"/>
                <w:color w:val="000000" w:themeColor="text1"/>
                <w:sz w:val="24"/>
                <w:szCs w:val="24"/>
              </w:rPr>
            </w:pPr>
            <w:r w:rsidRPr="00CD7926">
              <w:rPr>
                <w:rFonts w:asciiTheme="minorHAnsi" w:eastAsia="Arial" w:hAnsiTheme="minorHAnsi" w:cstheme="minorHAnsi"/>
                <w:b/>
                <w:bCs/>
                <w:color w:val="000000" w:themeColor="text1"/>
                <w:sz w:val="24"/>
                <w:szCs w:val="24"/>
              </w:rPr>
              <w:t>1000 equivalent</w:t>
            </w:r>
          </w:p>
          <w:p w14:paraId="6425A8C6" w14:textId="551C9F60" w:rsidR="45B99DA0" w:rsidRPr="00CD7926" w:rsidRDefault="45B99DA0" w:rsidP="00CD7926">
            <w:pPr>
              <w:spacing w:line="360" w:lineRule="auto"/>
              <w:jc w:val="both"/>
              <w:rPr>
                <w:rFonts w:asciiTheme="minorHAnsi" w:hAnsiTheme="minorHAnsi" w:cstheme="minorHAnsi"/>
                <w:b/>
                <w:bCs/>
                <w:sz w:val="24"/>
                <w:szCs w:val="24"/>
              </w:rPr>
            </w:pPr>
          </w:p>
        </w:tc>
      </w:tr>
      <w:tr w:rsidR="45B99DA0" w:rsidRPr="00CD7926" w14:paraId="69A01AC7" w14:textId="77777777" w:rsidTr="7E289108">
        <w:tc>
          <w:tcPr>
            <w:tcW w:w="2145" w:type="dxa"/>
            <w:shd w:val="clear" w:color="auto" w:fill="D9D9D9" w:themeFill="background1" w:themeFillShade="D9"/>
          </w:tcPr>
          <w:p w14:paraId="1FBDD0FE" w14:textId="1AC75517" w:rsidR="690E5A43" w:rsidRPr="00CD7926" w:rsidRDefault="690E5A43" w:rsidP="00CD7926">
            <w:pPr>
              <w:spacing w:line="360" w:lineRule="auto"/>
              <w:jc w:val="both"/>
              <w:rPr>
                <w:rFonts w:asciiTheme="minorHAnsi" w:eastAsia="Arial" w:hAnsiTheme="minorHAnsi" w:cstheme="minorHAnsi"/>
                <w:b/>
                <w:bCs/>
                <w:sz w:val="24"/>
                <w:szCs w:val="24"/>
              </w:rPr>
            </w:pPr>
            <w:r w:rsidRPr="00CD7926">
              <w:rPr>
                <w:rFonts w:asciiTheme="minorHAnsi" w:eastAsia="Arial" w:hAnsiTheme="minorHAnsi" w:cstheme="minorHAnsi"/>
                <w:b/>
                <w:bCs/>
                <w:sz w:val="24"/>
                <w:szCs w:val="24"/>
              </w:rPr>
              <w:t xml:space="preserve">Component 2 </w:t>
            </w:r>
          </w:p>
          <w:p w14:paraId="107128EF" w14:textId="68736E3F" w:rsidR="690E5A43" w:rsidRPr="00CD7926" w:rsidRDefault="5961FF37" w:rsidP="00CD7926">
            <w:pPr>
              <w:spacing w:line="360" w:lineRule="auto"/>
              <w:jc w:val="both"/>
              <w:rPr>
                <w:rFonts w:asciiTheme="minorHAnsi" w:eastAsia="Arial" w:hAnsiTheme="minorHAnsi" w:cstheme="minorHAnsi"/>
                <w:b/>
                <w:bCs/>
                <w:sz w:val="24"/>
                <w:szCs w:val="24"/>
              </w:rPr>
            </w:pPr>
            <w:r w:rsidRPr="00CD7926">
              <w:rPr>
                <w:rFonts w:asciiTheme="minorHAnsi" w:eastAsia="Arial" w:hAnsiTheme="minorHAnsi" w:cstheme="minorHAnsi"/>
                <w:b/>
                <w:bCs/>
                <w:sz w:val="24"/>
                <w:szCs w:val="24"/>
              </w:rPr>
              <w:t>5</w:t>
            </w:r>
            <w:r w:rsidR="690E5A43" w:rsidRPr="00CD7926">
              <w:rPr>
                <w:rFonts w:asciiTheme="minorHAnsi" w:eastAsia="Arial" w:hAnsiTheme="minorHAnsi" w:cstheme="minorHAnsi"/>
                <w:b/>
                <w:bCs/>
                <w:sz w:val="24"/>
                <w:szCs w:val="24"/>
              </w:rPr>
              <w:t>0%</w:t>
            </w:r>
          </w:p>
        </w:tc>
        <w:tc>
          <w:tcPr>
            <w:tcW w:w="4515" w:type="dxa"/>
            <w:shd w:val="clear" w:color="auto" w:fill="D9D9D9" w:themeFill="background1" w:themeFillShade="D9"/>
          </w:tcPr>
          <w:p w14:paraId="01325F7F" w14:textId="652BE249" w:rsidR="45B99DA0" w:rsidRPr="00CD7926" w:rsidRDefault="45B99DA0" w:rsidP="00CD7926">
            <w:pPr>
              <w:spacing w:line="360" w:lineRule="auto"/>
              <w:jc w:val="both"/>
              <w:rPr>
                <w:rFonts w:asciiTheme="minorHAnsi" w:hAnsiTheme="minorHAnsi" w:cstheme="minorHAnsi"/>
                <w:b/>
                <w:bCs/>
                <w:sz w:val="24"/>
                <w:szCs w:val="24"/>
              </w:rPr>
            </w:pPr>
          </w:p>
        </w:tc>
        <w:tc>
          <w:tcPr>
            <w:tcW w:w="2237" w:type="dxa"/>
            <w:shd w:val="clear" w:color="auto" w:fill="D9D9D9" w:themeFill="background1" w:themeFillShade="D9"/>
          </w:tcPr>
          <w:p w14:paraId="0426275A" w14:textId="7A5C8D67" w:rsidR="45B99DA0" w:rsidRPr="00CD7926" w:rsidRDefault="45B99DA0" w:rsidP="00CD7926">
            <w:pPr>
              <w:spacing w:line="360" w:lineRule="auto"/>
              <w:jc w:val="both"/>
              <w:rPr>
                <w:rFonts w:asciiTheme="minorHAnsi" w:hAnsiTheme="minorHAnsi" w:cstheme="minorHAnsi"/>
                <w:b/>
                <w:bCs/>
                <w:sz w:val="24"/>
                <w:szCs w:val="24"/>
              </w:rPr>
            </w:pPr>
          </w:p>
        </w:tc>
      </w:tr>
      <w:tr w:rsidR="00446F80" w:rsidRPr="00CD7926" w14:paraId="6953A260" w14:textId="25AAFF4B" w:rsidTr="7E289108">
        <w:tc>
          <w:tcPr>
            <w:tcW w:w="2145" w:type="dxa"/>
            <w:shd w:val="clear" w:color="auto" w:fill="auto"/>
          </w:tcPr>
          <w:p w14:paraId="6FC66E15" w14:textId="3A9DC4FA" w:rsidR="00446F80" w:rsidRPr="00CD7926" w:rsidRDefault="00446F80" w:rsidP="00CD7926">
            <w:pPr>
              <w:spacing w:line="360" w:lineRule="auto"/>
              <w:ind w:right="237"/>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lastRenderedPageBreak/>
              <w:t xml:space="preserve">Task </w:t>
            </w:r>
            <w:r w:rsidR="79FB5B33" w:rsidRPr="00CD7926">
              <w:rPr>
                <w:rFonts w:asciiTheme="minorHAnsi" w:hAnsiTheme="minorHAnsi" w:cstheme="minorHAnsi"/>
                <w:color w:val="auto"/>
                <w:sz w:val="24"/>
                <w:szCs w:val="24"/>
              </w:rPr>
              <w:t>4</w:t>
            </w:r>
          </w:p>
          <w:p w14:paraId="4D478F6F" w14:textId="5E8EC716" w:rsidR="00446F80" w:rsidRPr="00CD7926" w:rsidRDefault="00446F80" w:rsidP="00CD7926">
            <w:pPr>
              <w:spacing w:line="360" w:lineRule="auto"/>
              <w:ind w:right="237"/>
              <w:jc w:val="both"/>
              <w:rPr>
                <w:rFonts w:asciiTheme="minorHAnsi" w:hAnsiTheme="minorHAnsi" w:cstheme="minorHAnsi"/>
                <w:color w:val="auto"/>
                <w:sz w:val="24"/>
                <w:szCs w:val="24"/>
              </w:rPr>
            </w:pPr>
          </w:p>
          <w:p w14:paraId="4D1603A0" w14:textId="03808008" w:rsidR="00446F80" w:rsidRPr="00CD7926" w:rsidRDefault="00446F80" w:rsidP="00CD7926">
            <w:pPr>
              <w:spacing w:line="360" w:lineRule="auto"/>
              <w:ind w:right="237"/>
              <w:jc w:val="both"/>
              <w:rPr>
                <w:rFonts w:asciiTheme="minorHAnsi" w:hAnsiTheme="minorHAnsi" w:cstheme="minorHAnsi"/>
                <w:color w:val="auto"/>
                <w:sz w:val="24"/>
                <w:szCs w:val="24"/>
              </w:rPr>
            </w:pPr>
          </w:p>
          <w:p w14:paraId="02F0EB04" w14:textId="1C9B9798" w:rsidR="00446F80" w:rsidRPr="00CD7926" w:rsidRDefault="79FB5B33" w:rsidP="00CD7926">
            <w:pPr>
              <w:spacing w:line="360" w:lineRule="auto"/>
              <w:ind w:right="237"/>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Task 5</w:t>
            </w:r>
          </w:p>
        </w:tc>
        <w:tc>
          <w:tcPr>
            <w:tcW w:w="4515" w:type="dxa"/>
            <w:shd w:val="clear" w:color="auto" w:fill="auto"/>
          </w:tcPr>
          <w:p w14:paraId="40E85BFB" w14:textId="24E82AFF" w:rsidR="377D73C2" w:rsidRPr="00CD7926" w:rsidRDefault="377D73C2"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Policing the roads</w:t>
            </w:r>
          </w:p>
          <w:p w14:paraId="402E867E" w14:textId="070B5DB9" w:rsidR="00446F80" w:rsidRPr="00CD7926" w:rsidRDefault="377D73C2"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Conducting investigations.</w:t>
            </w:r>
          </w:p>
          <w:p w14:paraId="311CE297" w14:textId="69149DFD" w:rsidR="00446F80" w:rsidRPr="00CD7926" w:rsidRDefault="00446F80" w:rsidP="00CD7926">
            <w:pPr>
              <w:spacing w:line="360" w:lineRule="auto"/>
              <w:ind w:right="237"/>
              <w:jc w:val="both"/>
              <w:rPr>
                <w:rFonts w:asciiTheme="minorHAnsi" w:hAnsiTheme="minorHAnsi" w:cstheme="minorHAnsi"/>
                <w:b/>
                <w:bCs/>
                <w:sz w:val="24"/>
                <w:szCs w:val="24"/>
              </w:rPr>
            </w:pPr>
          </w:p>
          <w:p w14:paraId="6F74A7BB" w14:textId="73B208C8" w:rsidR="00446F80" w:rsidRPr="00CD7926" w:rsidRDefault="213BB785"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Personal study/learning plan</w:t>
            </w:r>
          </w:p>
        </w:tc>
        <w:tc>
          <w:tcPr>
            <w:tcW w:w="2237" w:type="dxa"/>
          </w:tcPr>
          <w:p w14:paraId="55E7ECBE" w14:textId="32DAA7BD" w:rsidR="00446F80" w:rsidRPr="00CD7926" w:rsidRDefault="48B78D86"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2500</w:t>
            </w:r>
          </w:p>
          <w:p w14:paraId="4035728A" w14:textId="1158F82F" w:rsidR="00446F80" w:rsidRPr="00CD7926" w:rsidRDefault="00446F80" w:rsidP="00CD7926">
            <w:pPr>
              <w:spacing w:line="360" w:lineRule="auto"/>
              <w:ind w:right="237"/>
              <w:jc w:val="both"/>
              <w:rPr>
                <w:rFonts w:asciiTheme="minorHAnsi" w:hAnsiTheme="minorHAnsi" w:cstheme="minorHAnsi"/>
                <w:b/>
                <w:bCs/>
                <w:sz w:val="24"/>
                <w:szCs w:val="24"/>
              </w:rPr>
            </w:pPr>
          </w:p>
          <w:p w14:paraId="286F0535" w14:textId="20CE2F39" w:rsidR="00446F80" w:rsidRPr="00CD7926" w:rsidRDefault="00446F80" w:rsidP="00CD7926">
            <w:pPr>
              <w:spacing w:line="360" w:lineRule="auto"/>
              <w:ind w:right="237"/>
              <w:jc w:val="both"/>
              <w:rPr>
                <w:rFonts w:asciiTheme="minorHAnsi" w:hAnsiTheme="minorHAnsi" w:cstheme="minorHAnsi"/>
                <w:b/>
                <w:bCs/>
                <w:sz w:val="24"/>
                <w:szCs w:val="24"/>
              </w:rPr>
            </w:pPr>
          </w:p>
          <w:p w14:paraId="416F2067" w14:textId="052BBBFF" w:rsidR="00446F80" w:rsidRPr="00CD7926" w:rsidRDefault="5E261A7A"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2500 equivalent</w:t>
            </w:r>
          </w:p>
          <w:p w14:paraId="2C10A136" w14:textId="1A6193B4" w:rsidR="00446F80" w:rsidRPr="00CD7926" w:rsidRDefault="00446F80" w:rsidP="00CD7926">
            <w:pPr>
              <w:spacing w:line="360" w:lineRule="auto"/>
              <w:ind w:right="237"/>
              <w:jc w:val="both"/>
              <w:rPr>
                <w:rFonts w:asciiTheme="minorHAnsi" w:hAnsiTheme="minorHAnsi" w:cstheme="minorHAnsi"/>
                <w:b/>
                <w:bCs/>
                <w:sz w:val="24"/>
                <w:szCs w:val="24"/>
              </w:rPr>
            </w:pPr>
          </w:p>
        </w:tc>
      </w:tr>
      <w:tr w:rsidR="00446F80" w:rsidRPr="00CD7926" w14:paraId="442B656B" w14:textId="650C0AB6" w:rsidTr="7E289108">
        <w:trPr>
          <w:trHeight w:val="81"/>
        </w:trPr>
        <w:tc>
          <w:tcPr>
            <w:tcW w:w="2145" w:type="dxa"/>
            <w:shd w:val="clear" w:color="auto" w:fill="auto"/>
          </w:tcPr>
          <w:p w14:paraId="25D7C409" w14:textId="28804229" w:rsidR="00446F80" w:rsidRPr="00CD7926" w:rsidRDefault="00446F80" w:rsidP="00CD7926">
            <w:pPr>
              <w:spacing w:line="360" w:lineRule="auto"/>
              <w:ind w:right="237"/>
              <w:jc w:val="both"/>
              <w:rPr>
                <w:rFonts w:asciiTheme="minorHAnsi" w:hAnsiTheme="minorHAnsi" w:cstheme="minorHAnsi"/>
                <w:color w:val="auto"/>
                <w:sz w:val="24"/>
                <w:szCs w:val="24"/>
              </w:rPr>
            </w:pPr>
          </w:p>
        </w:tc>
        <w:tc>
          <w:tcPr>
            <w:tcW w:w="4515" w:type="dxa"/>
            <w:shd w:val="clear" w:color="auto" w:fill="auto"/>
          </w:tcPr>
          <w:p w14:paraId="6188477D" w14:textId="77777777" w:rsidR="00446F80" w:rsidRPr="00CD7926" w:rsidRDefault="00446F80" w:rsidP="00CD7926">
            <w:pPr>
              <w:spacing w:line="360" w:lineRule="auto"/>
              <w:ind w:right="237"/>
              <w:jc w:val="both"/>
              <w:rPr>
                <w:rFonts w:asciiTheme="minorHAnsi" w:hAnsiTheme="minorHAnsi" w:cstheme="minorHAnsi"/>
                <w:b/>
                <w:color w:val="auto"/>
                <w:sz w:val="24"/>
                <w:szCs w:val="24"/>
              </w:rPr>
            </w:pPr>
            <w:r w:rsidRPr="00CD7926">
              <w:rPr>
                <w:rFonts w:asciiTheme="minorHAnsi" w:hAnsiTheme="minorHAnsi" w:cstheme="minorHAnsi"/>
                <w:b/>
                <w:color w:val="auto"/>
                <w:sz w:val="24"/>
                <w:szCs w:val="24"/>
              </w:rPr>
              <w:t>Bibliography</w:t>
            </w:r>
          </w:p>
        </w:tc>
        <w:tc>
          <w:tcPr>
            <w:tcW w:w="2237" w:type="dxa"/>
          </w:tcPr>
          <w:p w14:paraId="1A03C628" w14:textId="77777777" w:rsidR="00446F80" w:rsidRPr="00CD7926" w:rsidRDefault="00446F80" w:rsidP="00CD7926">
            <w:pPr>
              <w:spacing w:line="360" w:lineRule="auto"/>
              <w:ind w:right="237"/>
              <w:jc w:val="both"/>
              <w:rPr>
                <w:rFonts w:asciiTheme="minorHAnsi" w:hAnsiTheme="minorHAnsi" w:cstheme="minorHAnsi"/>
                <w:b/>
                <w:color w:val="auto"/>
                <w:sz w:val="24"/>
                <w:szCs w:val="24"/>
              </w:rPr>
            </w:pPr>
          </w:p>
        </w:tc>
      </w:tr>
    </w:tbl>
    <w:p w14:paraId="40AB9FD6" w14:textId="77777777" w:rsidR="001E7592" w:rsidRPr="00CD7926" w:rsidRDefault="001E7592" w:rsidP="00CD7926">
      <w:pPr>
        <w:spacing w:line="360" w:lineRule="auto"/>
        <w:ind w:right="237"/>
        <w:jc w:val="center"/>
        <w:rPr>
          <w:rFonts w:asciiTheme="minorHAnsi" w:hAnsiTheme="minorHAnsi" w:cstheme="minorHAnsi"/>
          <w:b/>
          <w:sz w:val="24"/>
          <w:szCs w:val="24"/>
        </w:rPr>
      </w:pPr>
    </w:p>
    <w:p w14:paraId="432E4825" w14:textId="77777777" w:rsidR="001E7592" w:rsidRPr="00CD7926" w:rsidRDefault="001E7592" w:rsidP="00CD7926">
      <w:pPr>
        <w:spacing w:line="360" w:lineRule="auto"/>
        <w:ind w:right="237"/>
        <w:jc w:val="center"/>
        <w:rPr>
          <w:rFonts w:asciiTheme="minorHAnsi" w:hAnsiTheme="minorHAnsi" w:cstheme="minorHAnsi"/>
          <w:b/>
          <w:sz w:val="24"/>
          <w:szCs w:val="24"/>
        </w:rPr>
      </w:pPr>
    </w:p>
    <w:p w14:paraId="616003F9" w14:textId="77777777" w:rsidR="00FF7784" w:rsidRPr="00CD7926" w:rsidRDefault="00FF7784" w:rsidP="00CD7926">
      <w:pPr>
        <w:spacing w:line="360" w:lineRule="auto"/>
        <w:ind w:right="237"/>
        <w:jc w:val="both"/>
        <w:rPr>
          <w:rFonts w:asciiTheme="minorHAnsi" w:hAnsiTheme="minorHAnsi" w:cstheme="minorHAnsi"/>
          <w:sz w:val="24"/>
          <w:szCs w:val="24"/>
        </w:rPr>
      </w:pPr>
    </w:p>
    <w:p w14:paraId="3B855813" w14:textId="77777777" w:rsidR="00FF7784" w:rsidRPr="00CD7926" w:rsidRDefault="00FF7784" w:rsidP="00CD7926">
      <w:pPr>
        <w:spacing w:line="360" w:lineRule="auto"/>
        <w:ind w:right="237"/>
        <w:jc w:val="both"/>
        <w:rPr>
          <w:rFonts w:asciiTheme="minorHAnsi" w:hAnsiTheme="minorHAnsi" w:cstheme="minorHAnsi"/>
          <w:sz w:val="24"/>
          <w:szCs w:val="24"/>
        </w:rPr>
      </w:pPr>
    </w:p>
    <w:p w14:paraId="0590AAF8" w14:textId="77777777" w:rsidR="00FF7784" w:rsidRPr="00CD7926" w:rsidRDefault="00FF7784" w:rsidP="00CD7926">
      <w:pPr>
        <w:spacing w:line="360" w:lineRule="auto"/>
        <w:ind w:right="237"/>
        <w:jc w:val="both"/>
        <w:rPr>
          <w:rFonts w:asciiTheme="minorHAnsi" w:hAnsiTheme="minorHAnsi" w:cstheme="minorHAnsi"/>
          <w:sz w:val="24"/>
          <w:szCs w:val="24"/>
        </w:rPr>
      </w:pPr>
    </w:p>
    <w:p w14:paraId="19FBAC4F" w14:textId="77777777" w:rsidR="00FF7784" w:rsidRPr="00CD7926" w:rsidRDefault="00FF7784" w:rsidP="00CD7926">
      <w:pPr>
        <w:spacing w:line="360" w:lineRule="auto"/>
        <w:ind w:right="237"/>
        <w:jc w:val="both"/>
        <w:rPr>
          <w:rFonts w:asciiTheme="minorHAnsi" w:hAnsiTheme="minorHAnsi" w:cstheme="minorHAnsi"/>
          <w:sz w:val="24"/>
          <w:szCs w:val="24"/>
        </w:rPr>
      </w:pPr>
    </w:p>
    <w:p w14:paraId="670E1FB9" w14:textId="77777777" w:rsidR="00FF7784" w:rsidRPr="00CD7926" w:rsidRDefault="00FF7784" w:rsidP="00CD7926">
      <w:pPr>
        <w:spacing w:line="360" w:lineRule="auto"/>
        <w:ind w:right="237"/>
        <w:jc w:val="both"/>
        <w:rPr>
          <w:rFonts w:asciiTheme="minorHAnsi" w:hAnsiTheme="minorHAnsi" w:cstheme="minorHAnsi"/>
          <w:sz w:val="24"/>
          <w:szCs w:val="24"/>
        </w:rPr>
      </w:pPr>
    </w:p>
    <w:p w14:paraId="23E3F1EC" w14:textId="77777777" w:rsidR="00FF7784" w:rsidRPr="00CD7926" w:rsidRDefault="00FF7784" w:rsidP="00CD7926">
      <w:pPr>
        <w:spacing w:line="360" w:lineRule="auto"/>
        <w:ind w:right="237"/>
        <w:jc w:val="both"/>
        <w:rPr>
          <w:rFonts w:asciiTheme="minorHAnsi" w:hAnsiTheme="minorHAnsi" w:cstheme="minorHAnsi"/>
          <w:sz w:val="24"/>
          <w:szCs w:val="24"/>
        </w:rPr>
      </w:pPr>
    </w:p>
    <w:p w14:paraId="7AC4ABEB" w14:textId="77777777" w:rsidR="00FF7784" w:rsidRPr="00CD7926" w:rsidRDefault="00FF7784" w:rsidP="00CD7926">
      <w:pPr>
        <w:spacing w:line="360" w:lineRule="auto"/>
        <w:ind w:right="237"/>
        <w:jc w:val="both"/>
        <w:rPr>
          <w:rFonts w:asciiTheme="minorHAnsi" w:hAnsiTheme="minorHAnsi" w:cstheme="minorHAnsi"/>
          <w:sz w:val="24"/>
          <w:szCs w:val="24"/>
        </w:rPr>
      </w:pPr>
    </w:p>
    <w:p w14:paraId="6604579F" w14:textId="77777777" w:rsidR="00FF7784" w:rsidRPr="00CD7926" w:rsidRDefault="00FF7784" w:rsidP="00CD7926">
      <w:pPr>
        <w:spacing w:line="360" w:lineRule="auto"/>
        <w:ind w:right="237"/>
        <w:jc w:val="both"/>
        <w:rPr>
          <w:rFonts w:asciiTheme="minorHAnsi" w:hAnsiTheme="minorHAnsi" w:cstheme="minorHAnsi"/>
          <w:sz w:val="24"/>
          <w:szCs w:val="24"/>
        </w:rPr>
      </w:pPr>
    </w:p>
    <w:p w14:paraId="4FA25557" w14:textId="77777777" w:rsidR="00FF7784" w:rsidRPr="00CD7926" w:rsidRDefault="00FF7784" w:rsidP="00CD7926">
      <w:pPr>
        <w:spacing w:line="360" w:lineRule="auto"/>
        <w:ind w:right="237"/>
        <w:jc w:val="both"/>
        <w:rPr>
          <w:rFonts w:asciiTheme="minorHAnsi" w:hAnsiTheme="minorHAnsi" w:cstheme="minorHAnsi"/>
          <w:sz w:val="24"/>
          <w:szCs w:val="24"/>
        </w:rPr>
      </w:pPr>
    </w:p>
    <w:p w14:paraId="21B0B7A2" w14:textId="77777777" w:rsidR="00FF7784" w:rsidRPr="00CD7926" w:rsidRDefault="00FF7784" w:rsidP="00CD7926">
      <w:pPr>
        <w:spacing w:line="360" w:lineRule="auto"/>
        <w:ind w:right="237"/>
        <w:jc w:val="both"/>
        <w:rPr>
          <w:rFonts w:asciiTheme="minorHAnsi" w:hAnsiTheme="minorHAnsi" w:cstheme="minorHAnsi"/>
          <w:sz w:val="24"/>
          <w:szCs w:val="24"/>
        </w:rPr>
      </w:pPr>
    </w:p>
    <w:p w14:paraId="13819134" w14:textId="77777777" w:rsidR="00FF7784" w:rsidRPr="00CD7926" w:rsidRDefault="00FF7784" w:rsidP="00CD7926">
      <w:pPr>
        <w:spacing w:line="360" w:lineRule="auto"/>
        <w:ind w:right="237"/>
        <w:jc w:val="both"/>
        <w:rPr>
          <w:rFonts w:asciiTheme="minorHAnsi" w:hAnsiTheme="minorHAnsi" w:cstheme="minorHAnsi"/>
          <w:sz w:val="24"/>
          <w:szCs w:val="24"/>
        </w:rPr>
      </w:pPr>
    </w:p>
    <w:p w14:paraId="6CAC3913" w14:textId="77777777" w:rsidR="00FF7784" w:rsidRPr="00CD7926" w:rsidRDefault="00FF7784" w:rsidP="00CD7926">
      <w:pPr>
        <w:spacing w:line="360" w:lineRule="auto"/>
        <w:ind w:right="237"/>
        <w:jc w:val="both"/>
        <w:rPr>
          <w:rFonts w:asciiTheme="minorHAnsi" w:hAnsiTheme="minorHAnsi" w:cstheme="minorHAnsi"/>
          <w:sz w:val="24"/>
          <w:szCs w:val="24"/>
        </w:rPr>
      </w:pPr>
    </w:p>
    <w:p w14:paraId="26168F28" w14:textId="77777777" w:rsidR="00FF7784" w:rsidRPr="00CD7926" w:rsidRDefault="00FF7784" w:rsidP="00CD7926">
      <w:pPr>
        <w:spacing w:line="360" w:lineRule="auto"/>
        <w:ind w:right="237"/>
        <w:jc w:val="both"/>
        <w:rPr>
          <w:rFonts w:asciiTheme="minorHAnsi" w:hAnsiTheme="minorHAnsi" w:cstheme="minorHAnsi"/>
          <w:sz w:val="24"/>
          <w:szCs w:val="24"/>
        </w:rPr>
      </w:pPr>
    </w:p>
    <w:p w14:paraId="4A7EB1BF" w14:textId="77777777" w:rsidR="00FF7784" w:rsidRPr="00CD7926" w:rsidRDefault="00FF7784" w:rsidP="00CD7926">
      <w:pPr>
        <w:spacing w:line="360" w:lineRule="auto"/>
        <w:ind w:right="237"/>
        <w:jc w:val="both"/>
        <w:rPr>
          <w:rFonts w:asciiTheme="minorHAnsi" w:hAnsiTheme="minorHAnsi" w:cstheme="minorHAnsi"/>
          <w:sz w:val="24"/>
          <w:szCs w:val="24"/>
        </w:rPr>
      </w:pPr>
    </w:p>
    <w:p w14:paraId="2DAEB9D4" w14:textId="02F75D89" w:rsidR="003555D5" w:rsidRPr="00CD7926" w:rsidRDefault="5B843AF0" w:rsidP="00CD7926">
      <w:pPr>
        <w:spacing w:line="360" w:lineRule="auto"/>
        <w:ind w:right="237"/>
        <w:jc w:val="center"/>
        <w:rPr>
          <w:rFonts w:asciiTheme="minorHAnsi" w:hAnsiTheme="minorHAnsi" w:cstheme="minorHAnsi"/>
          <w:b/>
          <w:bCs/>
          <w:sz w:val="24"/>
          <w:szCs w:val="24"/>
        </w:rPr>
      </w:pPr>
      <w:r w:rsidRPr="00CD7926">
        <w:rPr>
          <w:rFonts w:asciiTheme="minorHAnsi" w:hAnsiTheme="minorHAnsi" w:cstheme="minorHAnsi"/>
          <w:b/>
          <w:bCs/>
          <w:sz w:val="24"/>
          <w:szCs w:val="24"/>
        </w:rPr>
        <w:t>Task 1</w:t>
      </w:r>
    </w:p>
    <w:p w14:paraId="231BB882" w14:textId="77777777" w:rsidR="003555D5" w:rsidRPr="00CD7926" w:rsidRDefault="003555D5" w:rsidP="00CD7926">
      <w:pPr>
        <w:spacing w:line="360" w:lineRule="auto"/>
        <w:ind w:right="237"/>
        <w:jc w:val="both"/>
        <w:rPr>
          <w:rFonts w:asciiTheme="minorHAnsi" w:hAnsiTheme="minorHAnsi" w:cstheme="minorHAnsi"/>
          <w:b/>
          <w:sz w:val="24"/>
          <w:szCs w:val="24"/>
        </w:rPr>
      </w:pPr>
    </w:p>
    <w:p w14:paraId="7982196E" w14:textId="77777777" w:rsidR="003555D5" w:rsidRPr="00CD7926" w:rsidRDefault="003555D5" w:rsidP="00CD7926">
      <w:pPr>
        <w:spacing w:line="360" w:lineRule="auto"/>
        <w:ind w:right="237"/>
        <w:jc w:val="both"/>
        <w:rPr>
          <w:rFonts w:asciiTheme="minorHAnsi" w:hAnsiTheme="minorHAnsi" w:cstheme="minorHAnsi"/>
          <w:b/>
          <w:color w:val="auto"/>
          <w:sz w:val="24"/>
          <w:szCs w:val="24"/>
        </w:rPr>
      </w:pPr>
      <w:r w:rsidRPr="00CD7926">
        <w:rPr>
          <w:rFonts w:asciiTheme="minorHAnsi" w:hAnsiTheme="minorHAnsi" w:cstheme="minorHAnsi"/>
          <w:b/>
          <w:color w:val="auto"/>
          <w:sz w:val="24"/>
          <w:szCs w:val="24"/>
        </w:rPr>
        <w:t xml:space="preserve">Relevant areas of the National Policing Curriculum: </w:t>
      </w:r>
    </w:p>
    <w:p w14:paraId="0F1698BC" w14:textId="350156BC" w:rsidR="003555D5" w:rsidRPr="00CD7926" w:rsidRDefault="5B843AF0"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Maintaining Professional Standards, Leadership and Team-working, Wellbeing and Resilience</w:t>
      </w:r>
    </w:p>
    <w:p w14:paraId="70EE1CDD" w14:textId="77777777" w:rsidR="003555D5" w:rsidRPr="00CD7926" w:rsidRDefault="003555D5" w:rsidP="00CD7926">
      <w:pPr>
        <w:spacing w:line="360" w:lineRule="auto"/>
        <w:ind w:right="23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CD7926" w14:paraId="12C6AD4B" w14:textId="77777777" w:rsidTr="7E289108">
        <w:tc>
          <w:tcPr>
            <w:tcW w:w="10188" w:type="dxa"/>
            <w:shd w:val="clear" w:color="auto" w:fill="auto"/>
          </w:tcPr>
          <w:p w14:paraId="79D64FCE" w14:textId="77777777" w:rsidR="003555D5" w:rsidRPr="00CD7926" w:rsidRDefault="003555D5" w:rsidP="00CD7926">
            <w:pPr>
              <w:spacing w:line="360" w:lineRule="auto"/>
              <w:ind w:right="237"/>
              <w:rPr>
                <w:rFonts w:asciiTheme="minorHAnsi" w:hAnsiTheme="minorHAnsi" w:cstheme="minorHAnsi"/>
                <w:sz w:val="24"/>
                <w:szCs w:val="24"/>
              </w:rPr>
            </w:pPr>
          </w:p>
          <w:p w14:paraId="2DC0860D" w14:textId="1D76203B" w:rsidR="003555D5" w:rsidRPr="00CD7926" w:rsidRDefault="5B843AF0" w:rsidP="00CD7926">
            <w:pPr>
              <w:spacing w:line="360" w:lineRule="auto"/>
              <w:ind w:right="237"/>
              <w:rPr>
                <w:rFonts w:asciiTheme="minorHAnsi" w:hAnsiTheme="minorHAnsi" w:cstheme="minorHAnsi"/>
                <w:sz w:val="24"/>
                <w:szCs w:val="24"/>
              </w:rPr>
            </w:pPr>
            <w:r w:rsidRPr="00CD7926">
              <w:rPr>
                <w:rFonts w:asciiTheme="minorHAnsi" w:hAnsiTheme="minorHAnsi" w:cstheme="minorHAnsi"/>
                <w:b/>
                <w:bCs/>
                <w:sz w:val="24"/>
                <w:szCs w:val="24"/>
              </w:rPr>
              <w:t>Critically evaluate</w:t>
            </w:r>
            <w:r w:rsidRPr="00CD7926">
              <w:rPr>
                <w:rFonts w:asciiTheme="minorHAnsi" w:hAnsiTheme="minorHAnsi" w:cstheme="minorHAnsi"/>
                <w:sz w:val="24"/>
                <w:szCs w:val="24"/>
              </w:rPr>
              <w:t xml:space="preserve"> theories of team dynamics as a means of developing team cohesion (reasons why some teams cannot function, theories and models relating to team </w:t>
            </w:r>
            <w:r w:rsidRPr="00CD7926">
              <w:rPr>
                <w:rFonts w:asciiTheme="minorHAnsi" w:hAnsiTheme="minorHAnsi" w:cstheme="minorHAnsi"/>
                <w:sz w:val="24"/>
                <w:szCs w:val="24"/>
              </w:rPr>
              <w:lastRenderedPageBreak/>
              <w:t xml:space="preserve">dynamics, ways to improve team cohesion) and to what extent group dynamics are shaped by wider organisational cultural norms. </w:t>
            </w:r>
          </w:p>
          <w:p w14:paraId="4DE37012" w14:textId="77777777" w:rsidR="003555D5" w:rsidRPr="00CD7926" w:rsidRDefault="003555D5" w:rsidP="00CD7926">
            <w:pPr>
              <w:spacing w:line="360" w:lineRule="auto"/>
              <w:ind w:right="237"/>
              <w:rPr>
                <w:rFonts w:asciiTheme="minorHAnsi" w:hAnsiTheme="minorHAnsi" w:cstheme="minorHAnsi"/>
                <w:sz w:val="24"/>
                <w:szCs w:val="24"/>
              </w:rPr>
            </w:pPr>
          </w:p>
          <w:p w14:paraId="294F4A17" w14:textId="77777777" w:rsidR="003555D5" w:rsidRPr="00CD7926" w:rsidRDefault="003555D5" w:rsidP="00CD7926">
            <w:pPr>
              <w:spacing w:line="360" w:lineRule="auto"/>
              <w:ind w:right="237"/>
              <w:rPr>
                <w:rFonts w:asciiTheme="minorHAnsi" w:hAnsiTheme="minorHAnsi" w:cstheme="minorHAnsi"/>
                <w:sz w:val="24"/>
                <w:szCs w:val="24"/>
              </w:rPr>
            </w:pPr>
            <w:r w:rsidRPr="00CD7926">
              <w:rPr>
                <w:rFonts w:asciiTheme="minorHAnsi" w:hAnsiTheme="minorHAnsi" w:cstheme="minorHAnsi"/>
                <w:b/>
                <w:sz w:val="24"/>
                <w:szCs w:val="24"/>
              </w:rPr>
              <w:t>Consider</w:t>
            </w:r>
            <w:r w:rsidRPr="00CD7926">
              <w:rPr>
                <w:rFonts w:asciiTheme="minorHAnsi" w:hAnsiTheme="minorHAnsi" w:cstheme="minorHAnsi"/>
                <w:sz w:val="24"/>
                <w:szCs w:val="24"/>
              </w:rPr>
              <w:t xml:space="preserve"> why inter-personal conflict can occur within a team and outline what strategies can be adopted to enhance individual and team performance. </w:t>
            </w:r>
          </w:p>
          <w:p w14:paraId="61DA2F3E" w14:textId="77777777" w:rsidR="003555D5" w:rsidRPr="00CD7926" w:rsidRDefault="003555D5" w:rsidP="00CD7926">
            <w:pPr>
              <w:spacing w:line="360" w:lineRule="auto"/>
              <w:ind w:right="237"/>
              <w:rPr>
                <w:rFonts w:asciiTheme="minorHAnsi" w:hAnsiTheme="minorHAnsi" w:cstheme="minorHAnsi"/>
                <w:sz w:val="24"/>
                <w:szCs w:val="24"/>
              </w:rPr>
            </w:pPr>
          </w:p>
          <w:p w14:paraId="3765869A" w14:textId="1D55AF2B" w:rsidR="003555D5" w:rsidRPr="00CD7926" w:rsidRDefault="5B843AF0" w:rsidP="00CD7926">
            <w:pPr>
              <w:spacing w:line="360" w:lineRule="auto"/>
              <w:ind w:right="237"/>
              <w:jc w:val="both"/>
              <w:rPr>
                <w:rFonts w:asciiTheme="minorHAnsi" w:hAnsiTheme="minorHAnsi" w:cstheme="minorHAnsi"/>
                <w:sz w:val="24"/>
                <w:szCs w:val="24"/>
              </w:rPr>
            </w:pPr>
            <w:r w:rsidRPr="00CD7926">
              <w:rPr>
                <w:rFonts w:asciiTheme="minorHAnsi" w:hAnsiTheme="minorHAnsi" w:cstheme="minorHAnsi"/>
                <w:b/>
                <w:bCs/>
                <w:sz w:val="24"/>
                <w:szCs w:val="24"/>
              </w:rPr>
              <w:t>Consider</w:t>
            </w:r>
            <w:r w:rsidRPr="00CD7926">
              <w:rPr>
                <w:rFonts w:asciiTheme="minorHAnsi" w:hAnsiTheme="minorHAnsi" w:cstheme="minorHAnsi"/>
                <w:sz w:val="24"/>
                <w:szCs w:val="24"/>
              </w:rPr>
              <w:t xml:space="preserve"> how team dynamics within the police service can result in failing to comply with professional standards requirements</w:t>
            </w:r>
            <w:r w:rsidR="00C94BF2" w:rsidRPr="00CD7926">
              <w:rPr>
                <w:rFonts w:asciiTheme="minorHAnsi" w:hAnsiTheme="minorHAnsi" w:cstheme="minorHAnsi"/>
                <w:sz w:val="24"/>
                <w:szCs w:val="24"/>
              </w:rPr>
              <w:t xml:space="preserve"> demonstrating an u</w:t>
            </w:r>
            <w:r w:rsidR="00C94BF2" w:rsidRPr="00CD7926">
              <w:rPr>
                <w:rFonts w:asciiTheme="minorHAnsi" w:eastAsia="Arial" w:hAnsiTheme="minorHAnsi" w:cstheme="minorHAnsi"/>
                <w:color w:val="000000" w:themeColor="text1"/>
                <w:sz w:val="24"/>
                <w:szCs w:val="24"/>
              </w:rPr>
              <w:t xml:space="preserve">nderstanding </w:t>
            </w:r>
            <w:r w:rsidR="00F8610A" w:rsidRPr="00CD7926">
              <w:rPr>
                <w:rFonts w:asciiTheme="minorHAnsi" w:eastAsia="Arial" w:hAnsiTheme="minorHAnsi" w:cstheme="minorHAnsi"/>
                <w:color w:val="000000" w:themeColor="text1"/>
                <w:sz w:val="24"/>
                <w:szCs w:val="24"/>
              </w:rPr>
              <w:t>of</w:t>
            </w:r>
            <w:r w:rsidR="00C94BF2" w:rsidRPr="00CD7926">
              <w:rPr>
                <w:rFonts w:asciiTheme="minorHAnsi" w:eastAsia="Arial" w:hAnsiTheme="minorHAnsi" w:cstheme="minorHAnsi"/>
                <w:color w:val="000000" w:themeColor="text1"/>
                <w:sz w:val="24"/>
                <w:szCs w:val="24"/>
              </w:rPr>
              <w:t xml:space="preserve"> organisational justice in a policing context</w:t>
            </w:r>
            <w:r w:rsidR="00F8610A" w:rsidRPr="00CD7926">
              <w:rPr>
                <w:rFonts w:asciiTheme="minorHAnsi" w:eastAsia="Arial" w:hAnsiTheme="minorHAnsi" w:cstheme="minorHAnsi"/>
                <w:color w:val="000000" w:themeColor="text1"/>
                <w:sz w:val="24"/>
                <w:szCs w:val="24"/>
              </w:rPr>
              <w:t xml:space="preserve"> </w:t>
            </w:r>
            <w:r w:rsidRPr="00CD7926">
              <w:rPr>
                <w:rFonts w:asciiTheme="minorHAnsi" w:hAnsiTheme="minorHAnsi" w:cstheme="minorHAnsi"/>
                <w:sz w:val="24"/>
                <w:szCs w:val="24"/>
              </w:rPr>
              <w:t>(Code of Ethics, policies, procedures, protocols or legislation).</w:t>
            </w:r>
          </w:p>
          <w:p w14:paraId="4CE9956A" w14:textId="77777777" w:rsidR="003555D5" w:rsidRPr="00CD7926" w:rsidRDefault="003555D5" w:rsidP="00CD7926">
            <w:pPr>
              <w:spacing w:line="360" w:lineRule="auto"/>
              <w:ind w:right="237"/>
              <w:jc w:val="both"/>
              <w:rPr>
                <w:rFonts w:asciiTheme="minorHAnsi" w:hAnsiTheme="minorHAnsi" w:cstheme="minorHAnsi"/>
                <w:sz w:val="24"/>
                <w:szCs w:val="24"/>
              </w:rPr>
            </w:pPr>
          </w:p>
          <w:p w14:paraId="3815EAAF" w14:textId="0E0CDB74" w:rsidR="003555D5" w:rsidRPr="00CD7926" w:rsidRDefault="377D73C2" w:rsidP="00CD7926">
            <w:pPr>
              <w:spacing w:line="360" w:lineRule="auto"/>
              <w:ind w:right="237"/>
              <w:jc w:val="both"/>
              <w:rPr>
                <w:rFonts w:asciiTheme="minorHAnsi" w:hAnsiTheme="minorHAnsi" w:cstheme="minorHAnsi"/>
                <w:i/>
                <w:iCs/>
                <w:sz w:val="24"/>
                <w:szCs w:val="24"/>
              </w:rPr>
            </w:pPr>
            <w:r w:rsidRPr="00CD7926">
              <w:rPr>
                <w:rFonts w:asciiTheme="minorHAnsi" w:hAnsiTheme="minorHAnsi" w:cstheme="minorHAnsi"/>
                <w:sz w:val="24"/>
                <w:szCs w:val="24"/>
              </w:rPr>
              <w:t>2</w:t>
            </w:r>
            <w:r w:rsidR="1E8C2C00" w:rsidRPr="00CD7926">
              <w:rPr>
                <w:rFonts w:asciiTheme="minorHAnsi" w:hAnsiTheme="minorHAnsi" w:cstheme="minorHAnsi"/>
                <w:sz w:val="24"/>
                <w:szCs w:val="24"/>
              </w:rPr>
              <w:t>5</w:t>
            </w:r>
            <w:r w:rsidRPr="00CD7926">
              <w:rPr>
                <w:rFonts w:asciiTheme="minorHAnsi" w:hAnsiTheme="minorHAnsi" w:cstheme="minorHAnsi"/>
                <w:sz w:val="24"/>
                <w:szCs w:val="24"/>
              </w:rPr>
              <w:t xml:space="preserve">00 words </w:t>
            </w:r>
            <w:r w:rsidRPr="00CD7926">
              <w:rPr>
                <w:rFonts w:asciiTheme="minorHAnsi" w:hAnsiTheme="minorHAnsi" w:cstheme="minorHAnsi"/>
                <w:i/>
                <w:iCs/>
                <w:sz w:val="24"/>
                <w:szCs w:val="24"/>
              </w:rPr>
              <w:t>(+/- 10%: include your actual word count at the end of each section)</w:t>
            </w:r>
          </w:p>
          <w:p w14:paraId="3BD919FC" w14:textId="43611FDB" w:rsidR="003555D5" w:rsidRPr="00CD7926" w:rsidRDefault="003555D5" w:rsidP="00CD7926">
            <w:pPr>
              <w:spacing w:line="360" w:lineRule="auto"/>
              <w:ind w:right="237"/>
              <w:jc w:val="both"/>
              <w:rPr>
                <w:rFonts w:asciiTheme="minorHAnsi" w:eastAsia="Arial" w:hAnsiTheme="minorHAnsi" w:cstheme="minorHAnsi"/>
                <w:color w:val="000000" w:themeColor="text1"/>
                <w:sz w:val="24"/>
                <w:szCs w:val="24"/>
              </w:rPr>
            </w:pPr>
          </w:p>
        </w:tc>
      </w:tr>
    </w:tbl>
    <w:p w14:paraId="6AF2DA6E" w14:textId="77777777" w:rsidR="003555D5" w:rsidRPr="00CD7926" w:rsidRDefault="003555D5" w:rsidP="00CD7926">
      <w:pPr>
        <w:spacing w:line="360" w:lineRule="auto"/>
        <w:ind w:right="237"/>
        <w:jc w:val="both"/>
        <w:rPr>
          <w:rFonts w:asciiTheme="minorHAnsi" w:hAnsiTheme="minorHAnsi" w:cstheme="minorHAnsi"/>
          <w:sz w:val="24"/>
          <w:szCs w:val="24"/>
        </w:rPr>
      </w:pPr>
    </w:p>
    <w:p w14:paraId="01B2930B" w14:textId="77777777" w:rsidR="003555D5" w:rsidRPr="00CD7926" w:rsidRDefault="003555D5" w:rsidP="00CD7926">
      <w:pPr>
        <w:spacing w:line="360" w:lineRule="auto"/>
        <w:ind w:right="237"/>
        <w:jc w:val="both"/>
        <w:rPr>
          <w:rFonts w:asciiTheme="minorHAnsi" w:hAnsiTheme="minorHAnsi" w:cstheme="minorHAnsi"/>
          <w:b/>
          <w:sz w:val="24"/>
          <w:szCs w:val="24"/>
        </w:rPr>
      </w:pPr>
      <w:r w:rsidRPr="00CD7926">
        <w:rPr>
          <w:rFonts w:asciiTheme="minorHAnsi" w:hAnsiTheme="minorHAnsi" w:cstheme="minorHAnsi"/>
          <w:b/>
          <w:sz w:val="24"/>
          <w:szCs w:val="24"/>
        </w:rPr>
        <w:t>ANSWER:</w:t>
      </w:r>
    </w:p>
    <w:p w14:paraId="3ABFC1D2" w14:textId="77777777" w:rsidR="003555D5" w:rsidRPr="00CD7926" w:rsidRDefault="003555D5" w:rsidP="00CD7926">
      <w:pPr>
        <w:spacing w:line="360" w:lineRule="auto"/>
        <w:ind w:right="237"/>
        <w:jc w:val="both"/>
        <w:rPr>
          <w:rFonts w:asciiTheme="minorHAnsi" w:hAnsiTheme="minorHAnsi" w:cstheme="minorHAnsi"/>
          <w:sz w:val="24"/>
          <w:szCs w:val="24"/>
        </w:rPr>
      </w:pPr>
    </w:p>
    <w:p w14:paraId="0797331D" w14:textId="77777777" w:rsidR="00025650" w:rsidRPr="00CD7926" w:rsidRDefault="00025650" w:rsidP="00CD7926">
      <w:pPr>
        <w:spacing w:line="360" w:lineRule="auto"/>
        <w:ind w:right="237"/>
        <w:jc w:val="both"/>
        <w:rPr>
          <w:rFonts w:asciiTheme="minorHAnsi" w:hAnsiTheme="minorHAnsi" w:cstheme="minorHAnsi"/>
          <w:sz w:val="24"/>
          <w:szCs w:val="24"/>
        </w:rPr>
      </w:pPr>
    </w:p>
    <w:p w14:paraId="72042712" w14:textId="77777777"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bCs/>
          <w:sz w:val="24"/>
          <w:szCs w:val="24"/>
        </w:rPr>
        <w:t>Police work at its core is believed to be about the prevention and handling of crime and enforcing laws on criminals. There are plenty of elements of policing, which are more about the protective elements of policing. The role of policing and the branches of it have changed over the decades. My father used to be a police officer in the 60s into the 80s, and the branches of policing and the considerations of what a police officer can do, and the powers and equipment available to police officers has changed over the years.</w:t>
      </w:r>
    </w:p>
    <w:p w14:paraId="245BDDBE" w14:textId="77777777" w:rsidR="00CD7926" w:rsidRPr="00CD7926" w:rsidRDefault="00CD7926" w:rsidP="00CD7926">
      <w:pPr>
        <w:spacing w:line="360" w:lineRule="auto"/>
        <w:jc w:val="both"/>
        <w:rPr>
          <w:rFonts w:asciiTheme="minorHAnsi" w:hAnsiTheme="minorHAnsi" w:cstheme="minorHAnsi"/>
          <w:bCs/>
          <w:sz w:val="24"/>
          <w:szCs w:val="24"/>
        </w:rPr>
      </w:pPr>
    </w:p>
    <w:p w14:paraId="735693C4" w14:textId="77777777"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bCs/>
          <w:sz w:val="24"/>
          <w:szCs w:val="24"/>
        </w:rPr>
        <w:t>Policing has moved from walking a literal beat, to being a more response based-service and moving away from the neighbourhood aspect of it, and diversified to try and tackle different elements of policing. Policing varies in its nature, and can include informing a family of the death of a loved one, attending community meetings, helping to search for a missing person, dispersing a large crowd of youths and providing comfort and support to a recent victim of crime.</w:t>
      </w:r>
    </w:p>
    <w:p w14:paraId="5B6FCCEC" w14:textId="77777777" w:rsidR="00CD7926" w:rsidRPr="00CD7926" w:rsidRDefault="00CD7926" w:rsidP="00CD7926">
      <w:pPr>
        <w:spacing w:line="360" w:lineRule="auto"/>
        <w:jc w:val="both"/>
        <w:rPr>
          <w:rFonts w:asciiTheme="minorHAnsi" w:hAnsiTheme="minorHAnsi" w:cstheme="minorHAnsi"/>
          <w:bCs/>
          <w:sz w:val="24"/>
          <w:szCs w:val="24"/>
        </w:rPr>
      </w:pPr>
    </w:p>
    <w:p w14:paraId="6B156A59" w14:textId="69985287"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bCs/>
          <w:sz w:val="24"/>
          <w:szCs w:val="24"/>
        </w:rPr>
        <w:lastRenderedPageBreak/>
        <w:t>Many of these jobs can often fall to the re</w:t>
      </w:r>
      <w:r w:rsidR="00710650">
        <w:rPr>
          <w:rFonts w:asciiTheme="minorHAnsi" w:hAnsiTheme="minorHAnsi" w:cstheme="minorHAnsi"/>
          <w:bCs/>
          <w:sz w:val="24"/>
          <w:szCs w:val="24"/>
        </w:rPr>
        <w:t>sponse teams for policing, but d</w:t>
      </w:r>
      <w:r w:rsidRPr="00CD7926">
        <w:rPr>
          <w:rFonts w:asciiTheme="minorHAnsi" w:hAnsiTheme="minorHAnsi" w:cstheme="minorHAnsi"/>
          <w:bCs/>
          <w:sz w:val="24"/>
          <w:szCs w:val="24"/>
        </w:rPr>
        <w:t>o extend to specific teams that focus purely on the aspects of policing that are not focused on criminality.</w:t>
      </w:r>
    </w:p>
    <w:p w14:paraId="2F9DD8C3" w14:textId="77777777" w:rsidR="00CD7926" w:rsidRPr="00CD7926" w:rsidRDefault="00CD7926" w:rsidP="00CD7926">
      <w:pPr>
        <w:spacing w:line="360" w:lineRule="auto"/>
        <w:jc w:val="both"/>
        <w:rPr>
          <w:rFonts w:asciiTheme="minorHAnsi" w:hAnsiTheme="minorHAnsi" w:cstheme="minorHAnsi"/>
          <w:bCs/>
          <w:sz w:val="24"/>
          <w:szCs w:val="24"/>
        </w:rPr>
      </w:pPr>
    </w:p>
    <w:p w14:paraId="55917134" w14:textId="77777777"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bCs/>
          <w:sz w:val="24"/>
          <w:szCs w:val="24"/>
        </w:rPr>
        <w:t>There is a vast level of material which focuses primarily on why teams can become dysfunctional or cannot function. I will try to relate this in relation to my own team and the experiences I have come across in the policing background.</w:t>
      </w:r>
    </w:p>
    <w:p w14:paraId="47B0B2DA" w14:textId="77777777" w:rsidR="00CD7926" w:rsidRPr="00CD7926" w:rsidRDefault="00CD7926" w:rsidP="00CD7926">
      <w:pPr>
        <w:spacing w:line="360" w:lineRule="auto"/>
        <w:jc w:val="both"/>
        <w:rPr>
          <w:rFonts w:asciiTheme="minorHAnsi" w:hAnsiTheme="minorHAnsi" w:cstheme="minorHAnsi"/>
          <w:bCs/>
          <w:sz w:val="24"/>
          <w:szCs w:val="24"/>
        </w:rPr>
      </w:pPr>
    </w:p>
    <w:p w14:paraId="60CA42AA" w14:textId="6069CE4F"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bCs/>
          <w:sz w:val="24"/>
          <w:szCs w:val="24"/>
        </w:rPr>
        <w:t>My team as a whole as a response officer appears to be cohesive and work fluently as a team and doesn’t appear to suffer much from</w:t>
      </w:r>
      <w:r w:rsidR="00710650">
        <w:rPr>
          <w:rFonts w:asciiTheme="minorHAnsi" w:hAnsiTheme="minorHAnsi" w:cstheme="minorHAnsi"/>
          <w:bCs/>
          <w:sz w:val="24"/>
          <w:szCs w:val="24"/>
        </w:rPr>
        <w:t xml:space="preserve"> lack of leadership of a drop in resilience</w:t>
      </w:r>
      <w:r w:rsidRPr="00CD7926">
        <w:rPr>
          <w:rFonts w:asciiTheme="minorHAnsi" w:hAnsiTheme="minorHAnsi" w:cstheme="minorHAnsi"/>
          <w:bCs/>
          <w:sz w:val="24"/>
          <w:szCs w:val="24"/>
        </w:rPr>
        <w:t>. I have found that there have previously been issues with the neighbourhood policing team I was a part of when I was a PCSO before I became a police officer, and having looked into a variety of studies can state that part of why the team did not function was not so much a communication barrier as believed by some like KEYTON (</w:t>
      </w:r>
      <w:proofErr w:type="spellStart"/>
      <w:r w:rsidRPr="00CD7926">
        <w:rPr>
          <w:rFonts w:asciiTheme="minorHAnsi" w:hAnsiTheme="minorHAnsi" w:cstheme="minorHAnsi"/>
          <w:bCs/>
          <w:sz w:val="24"/>
          <w:szCs w:val="24"/>
        </w:rPr>
        <w:t>Keyton</w:t>
      </w:r>
      <w:proofErr w:type="spellEnd"/>
      <w:r w:rsidRPr="00CD7926">
        <w:rPr>
          <w:rFonts w:asciiTheme="minorHAnsi" w:hAnsiTheme="minorHAnsi" w:cstheme="minorHAnsi"/>
          <w:bCs/>
          <w:sz w:val="24"/>
          <w:szCs w:val="24"/>
        </w:rPr>
        <w:t>, J. (1999). who originally hypothesised that disruption amongst teams can stem from a primary disorganiser and someone who would disrupt a secondary disruptor through communicative means.</w:t>
      </w:r>
    </w:p>
    <w:p w14:paraId="4A6C5C0F" w14:textId="77777777" w:rsidR="00CD7926" w:rsidRPr="00CD7926" w:rsidRDefault="00CD7926" w:rsidP="00CD7926">
      <w:pPr>
        <w:spacing w:line="360" w:lineRule="auto"/>
        <w:jc w:val="both"/>
        <w:rPr>
          <w:rFonts w:asciiTheme="minorHAnsi" w:hAnsiTheme="minorHAnsi" w:cstheme="minorHAnsi"/>
          <w:bCs/>
          <w:sz w:val="24"/>
          <w:szCs w:val="24"/>
        </w:rPr>
      </w:pPr>
    </w:p>
    <w:p w14:paraId="3A147F4B" w14:textId="77777777"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bCs/>
          <w:sz w:val="24"/>
          <w:szCs w:val="24"/>
        </w:rPr>
        <w:t>They found that their study revealed that individual chemistry and relationships were more key as to whether or not teams function efficiently or not. This appeared to be true in relation to my experiences as a PCSO, as one or two of the colleagues working at my station would often become very disruptive and problematic which would impact the rest of the team and how well it functioned.</w:t>
      </w:r>
    </w:p>
    <w:p w14:paraId="3F6443E7" w14:textId="77777777"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bCs/>
          <w:sz w:val="24"/>
          <w:szCs w:val="24"/>
        </w:rPr>
        <w:t>The attitude of the one individual often meant that a lot of work was then left to the remainder of the rest of the team to carry the load that wasn’t being completed by the PCSO. Furthermore, to this, when attempted to be disciplined, the officer in question was unruly and continued to have an impact on the work ethic of the rest of the station.</w:t>
      </w:r>
    </w:p>
    <w:p w14:paraId="048DBEBA" w14:textId="77777777"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rPr>
      </w:pPr>
      <w:r w:rsidRPr="00CD7926">
        <w:rPr>
          <w:rFonts w:asciiTheme="minorHAnsi" w:hAnsiTheme="minorHAnsi" w:cstheme="minorHAnsi"/>
          <w:bCs/>
        </w:rPr>
        <w:t xml:space="preserve">One element that could possibly be linked to police team cohesion is linked to DMM meetings which are held every day and include details of high risk suspects, missing persons, incidents, etc. Understanding and working from the same plan of action can help with cohesion and certainly being certain as to not take unnecessary risks with a wider-ranging strategies can help to create a greater sense of satisfaction, as found by Eleanor Martin, Judith 2015.This study, is perhaps not completely applicable to police, however, as the study split teams into all-male and all-female groups and it was the all-female groups that were found to have the </w:t>
      </w:r>
      <w:r w:rsidRPr="00CD7926">
        <w:rPr>
          <w:rFonts w:asciiTheme="minorHAnsi" w:hAnsiTheme="minorHAnsi" w:cstheme="minorHAnsi"/>
          <w:bCs/>
        </w:rPr>
        <w:lastRenderedPageBreak/>
        <w:t xml:space="preserve">greater cohesion and satisfaction results. This is clearly not practical within a policing backgrounds, despite the increase in female representation within the police. Each department within the police has its own focuses much as discussed at the start of the essay. In addition to this, it has been found by </w:t>
      </w:r>
      <w:r w:rsidRPr="00CD7926">
        <w:rPr>
          <w:rFonts w:asciiTheme="minorHAnsi" w:hAnsiTheme="minorHAnsi" w:cstheme="minorHAnsi"/>
          <w:shd w:val="clear" w:color="auto" w:fill="FFFFFF"/>
        </w:rPr>
        <w:t>SANKO, J.S., 2015. </w:t>
      </w:r>
      <w:r w:rsidRPr="00CD7926">
        <w:rPr>
          <w:rFonts w:asciiTheme="minorHAnsi" w:hAnsiTheme="minorHAnsi" w:cstheme="minorHAnsi"/>
          <w:iCs/>
          <w:shd w:val="clear" w:color="auto" w:fill="FFFFFF"/>
        </w:rPr>
        <w:t>That gender played no part in cohesion when teams were unified in a cohesion study using hospital staff.</w:t>
      </w:r>
    </w:p>
    <w:p w14:paraId="4CDA95D3" w14:textId="77777777"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bCs/>
        </w:rPr>
      </w:pPr>
    </w:p>
    <w:p w14:paraId="78B29897" w14:textId="77777777"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rPr>
      </w:pPr>
      <w:r w:rsidRPr="00CD7926">
        <w:rPr>
          <w:rFonts w:asciiTheme="minorHAnsi" w:hAnsiTheme="minorHAnsi" w:cstheme="minorHAnsi"/>
        </w:rPr>
        <w:t xml:space="preserve">Team leadership is also something that can have an adverse effect on team cohesiveness and management. Similarly, I have had two sergeants in my time working for South Wales Police. I can say with certainty that they have both managed the teams with a more inclusive management style than an authoritarian management style. I have vicariously had a more authoritarian deputy local policing inspector in my career in South Wales Police and I can state that from understanding the majority of the teams feelings and my own personal motivations to complete work that the inclusive management style has proven more effective in allowing work to be completed more effectively with greater levels of satisfaction and happiness. Furthermore to this, the authoritarian style and model of policing has always proven less successful in terms of motivation and satisfaction. JENSTER, N.P., 2010. They found from a virtual study that perceived affection had the biggest impact on team cohesiveness. They also found using the FIRO model that the perceived leadership style had an impact on the individual motivation of team members, team motivation and team cohesiveness. Further to this </w:t>
      </w:r>
      <w:proofErr w:type="spellStart"/>
      <w:r w:rsidRPr="00CD7926">
        <w:rPr>
          <w:rFonts w:asciiTheme="minorHAnsi" w:hAnsiTheme="minorHAnsi" w:cstheme="minorHAnsi"/>
          <w:color w:val="333333"/>
        </w:rPr>
        <w:t>Vincer</w:t>
      </w:r>
      <w:proofErr w:type="spellEnd"/>
      <w:r w:rsidRPr="00CD7926">
        <w:rPr>
          <w:rFonts w:asciiTheme="minorHAnsi" w:hAnsiTheme="minorHAnsi" w:cstheme="minorHAnsi"/>
          <w:color w:val="333333"/>
        </w:rPr>
        <w:t xml:space="preserve">, D. J. E. and </w:t>
      </w:r>
      <w:proofErr w:type="spellStart"/>
      <w:r w:rsidRPr="00CD7926">
        <w:rPr>
          <w:rFonts w:asciiTheme="minorHAnsi" w:hAnsiTheme="minorHAnsi" w:cstheme="minorHAnsi"/>
          <w:color w:val="333333"/>
        </w:rPr>
        <w:t>Loughead</w:t>
      </w:r>
      <w:proofErr w:type="spellEnd"/>
      <w:r w:rsidRPr="00CD7926">
        <w:rPr>
          <w:rFonts w:asciiTheme="minorHAnsi" w:hAnsiTheme="minorHAnsi" w:cstheme="minorHAnsi"/>
          <w:color w:val="333333"/>
        </w:rPr>
        <w:t>, T. M. (2010), found that a democratic leadership style has been found to be more influential and more impactful on the individual development of team members while an autocratic style of leadership had a negative impact on cohesion and individual development. It must be noted, however, that this study was completed in a sporting environment which looked at cohesion. Interestingly enough, part of what impacted attitude and furthermore then onto cohesion was the impression of training. Some consideration could be given as to how the impact of initial police training may influence future cohesion within the police once student officers are sent for deployment into the operational world. Negative training impacts could have negative cohesive impacts when new staff are deployed into the policing world, even if the participants are not comparable between the groups.</w:t>
      </w:r>
    </w:p>
    <w:p w14:paraId="7694C9FF" w14:textId="77777777"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shd w:val="clear" w:color="auto" w:fill="FFFFFF"/>
        </w:rPr>
      </w:pPr>
      <w:r w:rsidRPr="00CD7926">
        <w:rPr>
          <w:rFonts w:asciiTheme="minorHAnsi" w:hAnsiTheme="minorHAnsi" w:cstheme="minorHAnsi"/>
        </w:rPr>
        <w:lastRenderedPageBreak/>
        <w:t xml:space="preserve">Some consideration should be given for the kind of goal-orientation that the police might consider itself to be focused on, given the kind of role the police serve. As previously stated, the role of the police is continually evolving and changing with the climate of changing social demand. Much of the police role is centred around social demand and social goal orientated tasks and a lot of studies show that greater perceptive cohesion comes about through task orientated goals over social ones as found by </w:t>
      </w:r>
      <w:r w:rsidRPr="00CD7926">
        <w:rPr>
          <w:rFonts w:asciiTheme="minorHAnsi" w:hAnsiTheme="minorHAnsi" w:cstheme="minorHAnsi"/>
          <w:shd w:val="clear" w:color="auto" w:fill="FFFFFF"/>
        </w:rPr>
        <w:t>THISS, B., 2017. Some criticism can be aimed at this study in terms of what a person might reasonably determine is the difference between a social and task-orientated goal as with the police they can be one in the same, and this question might be more applicable to certain departments were are more frequently focused on social goals in terms of a policing side. For instance, neighbourhood policing is focused on a purely social policing aspect and goal-orientated level. It is reasonable to assume that this might be the case that this aspect of policing might find more cohesion than a response side.</w:t>
      </w:r>
    </w:p>
    <w:p w14:paraId="45162044" w14:textId="77777777"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shd w:val="clear" w:color="auto" w:fill="FFFFFF"/>
        </w:rPr>
      </w:pPr>
      <w:r w:rsidRPr="00CD7926">
        <w:rPr>
          <w:rFonts w:asciiTheme="minorHAnsi" w:hAnsiTheme="minorHAnsi" w:cstheme="minorHAnsi"/>
          <w:shd w:val="clear" w:color="auto" w:fill="FFFFFF"/>
        </w:rPr>
        <w:t xml:space="preserve">One aspect that these studies comes into problems is understanding exactly what quantifies cohesion. Janet </w:t>
      </w:r>
      <w:proofErr w:type="spellStart"/>
      <w:r w:rsidRPr="00CD7926">
        <w:rPr>
          <w:rFonts w:asciiTheme="minorHAnsi" w:hAnsiTheme="minorHAnsi" w:cstheme="minorHAnsi"/>
          <w:shd w:val="clear" w:color="auto" w:fill="FFFFFF"/>
        </w:rPr>
        <w:t>Mcleod</w:t>
      </w:r>
      <w:proofErr w:type="spellEnd"/>
      <w:r w:rsidRPr="00CD7926">
        <w:rPr>
          <w:rFonts w:asciiTheme="minorHAnsi" w:hAnsiTheme="minorHAnsi" w:cstheme="minorHAnsi"/>
          <w:shd w:val="clear" w:color="auto" w:fill="FFFFFF"/>
        </w:rPr>
        <w:t xml:space="preserve"> &amp; Kathryn Von </w:t>
      </w:r>
      <w:proofErr w:type="spellStart"/>
      <w:r w:rsidRPr="00CD7926">
        <w:rPr>
          <w:rFonts w:asciiTheme="minorHAnsi" w:hAnsiTheme="minorHAnsi" w:cstheme="minorHAnsi"/>
          <w:shd w:val="clear" w:color="auto" w:fill="FFFFFF"/>
        </w:rPr>
        <w:t>Treuer</w:t>
      </w:r>
      <w:proofErr w:type="spellEnd"/>
      <w:r w:rsidRPr="00CD7926">
        <w:rPr>
          <w:rFonts w:asciiTheme="minorHAnsi" w:hAnsiTheme="minorHAnsi" w:cstheme="minorHAnsi"/>
          <w:shd w:val="clear" w:color="auto" w:fill="FFFFFF"/>
        </w:rPr>
        <w:t>, 2013 have stated that the meta-analyses and empirical studies conducted on cohesion do not specify exactly what cohesion is and what the specific elements are that make up cohesion. Furthermore, that each study will have different approaches or consideration as to what cohesion involves and work with varied models based on these differing models of cohesion and a specific qualitative model is needed to determine exactly what is involved in a cohesive investigation study.</w:t>
      </w:r>
    </w:p>
    <w:p w14:paraId="7CE0A871" w14:textId="27A682F8"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shd w:val="clear" w:color="auto" w:fill="FFFFFF"/>
        </w:rPr>
      </w:pPr>
      <w:r w:rsidRPr="00CD7926">
        <w:rPr>
          <w:rFonts w:asciiTheme="minorHAnsi" w:hAnsiTheme="minorHAnsi" w:cstheme="minorHAnsi"/>
          <w:shd w:val="clear" w:color="auto" w:fill="FFFFFF"/>
        </w:rPr>
        <w:t>Interpersonal conflicts can come about and disrupt teams and</w:t>
      </w:r>
      <w:r w:rsidR="00710650">
        <w:rPr>
          <w:rFonts w:asciiTheme="minorHAnsi" w:hAnsiTheme="minorHAnsi" w:cstheme="minorHAnsi"/>
          <w:shd w:val="clear" w:color="auto" w:fill="FFFFFF"/>
        </w:rPr>
        <w:t>,</w:t>
      </w:r>
      <w:r w:rsidRPr="00CD7926">
        <w:rPr>
          <w:rFonts w:asciiTheme="minorHAnsi" w:hAnsiTheme="minorHAnsi" w:cstheme="minorHAnsi"/>
          <w:shd w:val="clear" w:color="auto" w:fill="FFFFFF"/>
        </w:rPr>
        <w:t xml:space="preserve"> therefore, policing, for a variety of reasons. Hun </w:t>
      </w:r>
      <w:proofErr w:type="spellStart"/>
      <w:r w:rsidRPr="00CD7926">
        <w:rPr>
          <w:rFonts w:asciiTheme="minorHAnsi" w:hAnsiTheme="minorHAnsi" w:cstheme="minorHAnsi"/>
          <w:shd w:val="clear" w:color="auto" w:fill="FFFFFF"/>
        </w:rPr>
        <w:t>Whee</w:t>
      </w:r>
      <w:proofErr w:type="spellEnd"/>
      <w:r w:rsidRPr="00CD7926">
        <w:rPr>
          <w:rFonts w:asciiTheme="minorHAnsi" w:hAnsiTheme="minorHAnsi" w:cstheme="minorHAnsi"/>
          <w:shd w:val="clear" w:color="auto" w:fill="FFFFFF"/>
        </w:rPr>
        <w:t xml:space="preserve"> Lee, </w:t>
      </w:r>
      <w:proofErr w:type="spellStart"/>
      <w:r w:rsidRPr="00CD7926">
        <w:rPr>
          <w:rFonts w:asciiTheme="minorHAnsi" w:hAnsiTheme="minorHAnsi" w:cstheme="minorHAnsi"/>
          <w:shd w:val="clear" w:color="auto" w:fill="FFFFFF"/>
        </w:rPr>
        <w:t>Jin</w:t>
      </w:r>
      <w:proofErr w:type="spellEnd"/>
      <w:r w:rsidRPr="00CD7926">
        <w:rPr>
          <w:rFonts w:asciiTheme="minorHAnsi" w:hAnsiTheme="minorHAnsi" w:cstheme="minorHAnsi"/>
          <w:shd w:val="clear" w:color="auto" w:fill="FFFFFF"/>
        </w:rPr>
        <w:t xml:space="preserve"> Nam Choi, </w:t>
      </w:r>
      <w:proofErr w:type="spellStart"/>
      <w:r w:rsidRPr="00CD7926">
        <w:rPr>
          <w:rFonts w:asciiTheme="minorHAnsi" w:hAnsiTheme="minorHAnsi" w:cstheme="minorHAnsi"/>
          <w:shd w:val="clear" w:color="auto" w:fill="FFFFFF"/>
        </w:rPr>
        <w:t>Seongsu</w:t>
      </w:r>
      <w:proofErr w:type="spellEnd"/>
      <w:r w:rsidRPr="00CD7926">
        <w:rPr>
          <w:rFonts w:asciiTheme="minorHAnsi" w:hAnsiTheme="minorHAnsi" w:cstheme="minorHAnsi"/>
          <w:shd w:val="clear" w:color="auto" w:fill="FFFFFF"/>
        </w:rPr>
        <w:t xml:space="preserve"> Kim 2018</w:t>
      </w:r>
      <w:r w:rsidR="00710650">
        <w:rPr>
          <w:rFonts w:asciiTheme="minorHAnsi" w:hAnsiTheme="minorHAnsi" w:cstheme="minorHAnsi"/>
          <w:shd w:val="clear" w:color="auto" w:fill="FFFFFF"/>
        </w:rPr>
        <w:t>,</w:t>
      </w:r>
      <w:r w:rsidRPr="00CD7926">
        <w:rPr>
          <w:rFonts w:asciiTheme="minorHAnsi" w:hAnsiTheme="minorHAnsi" w:cstheme="minorHAnsi"/>
          <w:shd w:val="clear" w:color="auto" w:fill="FFFFFF"/>
        </w:rPr>
        <w:t xml:space="preserve"> for example</w:t>
      </w:r>
      <w:r w:rsidR="00710650">
        <w:rPr>
          <w:rFonts w:asciiTheme="minorHAnsi" w:hAnsiTheme="minorHAnsi" w:cstheme="minorHAnsi"/>
          <w:shd w:val="clear" w:color="auto" w:fill="FFFFFF"/>
        </w:rPr>
        <w:t>,</w:t>
      </w:r>
      <w:r w:rsidRPr="00CD7926">
        <w:rPr>
          <w:rFonts w:asciiTheme="minorHAnsi" w:hAnsiTheme="minorHAnsi" w:cstheme="minorHAnsi"/>
          <w:shd w:val="clear" w:color="auto" w:fill="FFFFFF"/>
        </w:rPr>
        <w:t xml:space="preserve"> have found that status conflict can often be a cause of disharmony amongst teams, and that this can lead to problems with team cohesion and cause interpersonal conflict. They have stated that one issue that causes problems amongst team members is people exceeding or how I view themselves in the social hierarchy. This is a particularly common problem that can be found amongst the police and there have been many instances, especially in neighbourhood policing in which police officers view themselves as of higher ranking than their PCSO colleagues when the status between both is of equal level. This has, therefore, created problems amongst the neighbourhood policing teams in focusing on targeted goals. Interestingly, the study has found in a cross-cultural study between Korean and American participants that gender equality helped to reduce any interpersonal conflicts. This is element of the study will be an </w:t>
      </w:r>
      <w:r w:rsidRPr="00CD7926">
        <w:rPr>
          <w:rFonts w:asciiTheme="minorHAnsi" w:hAnsiTheme="minorHAnsi" w:cstheme="minorHAnsi"/>
          <w:shd w:val="clear" w:color="auto" w:fill="FFFFFF"/>
        </w:rPr>
        <w:lastRenderedPageBreak/>
        <w:t>interesting aspect for South Wales Police in the future as South Wales Police have a number of spring board platforms that are designed to try and help women in the police rise through the ranks and join South Wales.</w:t>
      </w:r>
    </w:p>
    <w:p w14:paraId="51AAEBCA" w14:textId="0C14D0C2"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shd w:val="clear" w:color="auto" w:fill="FFFFFF"/>
        </w:rPr>
      </w:pPr>
      <w:r w:rsidRPr="00CD7926">
        <w:rPr>
          <w:rFonts w:asciiTheme="minorHAnsi" w:hAnsiTheme="minorHAnsi" w:cstheme="minorHAnsi"/>
          <w:shd w:val="clear" w:color="auto" w:fill="FFFFFF"/>
        </w:rPr>
        <w:t>Further to this Brewer, Mitchel and Weber (2002) looked into the role of personality and dominating lifestyles and how they would control conflict management. It was found that the more male orientated preferred a more dominant management style in relation to conflict and management style, female managers tended to adopt a more conflict-averse management style, whilst androgynous participants had a more integrated management style. This is particularly interesting in terms of South Wales Police but also in terms of how gender roles will continue to progress throughout South Wales Police. Police work is a generally male-orientated job with increasing numbers of female representation. Social and cultural attitudes towards androgynous jobs is changing constantly, and the gender-specific roles are becoming rarer as time goes on. The question in terms of how this might affect police management styles is what aspect of androgyny might androgynous sergeants and above might adhere to. As previously stated. Police work is a traditionally male-orientated and conflict-focused role, and will this, therefore, mean that even androgynous roles are more conflict focused in terms of management as opposed to the integrated style mentioned in this study. It perhaps highlights the limited focus of the study.</w:t>
      </w:r>
    </w:p>
    <w:p w14:paraId="25247E39" w14:textId="226443E0"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color w:val="3A3A3A"/>
          <w:shd w:val="clear" w:color="auto" w:fill="FFFFFF"/>
        </w:rPr>
      </w:pPr>
      <w:r w:rsidRPr="00CD7926">
        <w:rPr>
          <w:rFonts w:asciiTheme="minorHAnsi" w:hAnsiTheme="minorHAnsi" w:cstheme="minorHAnsi"/>
          <w:shd w:val="clear" w:color="auto" w:fill="FFFFFF"/>
        </w:rPr>
        <w:t xml:space="preserve">Some consideration as to why cohesion might falter in teams is team psychological safety in which team members have an understanding that they can contribute ideas to benefit the group or the team in solving tasks. This psychological safety can be the difference between task conflict and performance of the group. </w:t>
      </w:r>
      <w:r w:rsidRPr="00CD7926">
        <w:rPr>
          <w:rFonts w:asciiTheme="minorHAnsi" w:hAnsiTheme="minorHAnsi" w:cstheme="minorHAnsi"/>
          <w:color w:val="3A3A3A"/>
          <w:shd w:val="clear" w:color="auto" w:fill="FFFFFF"/>
        </w:rPr>
        <w:t xml:space="preserve">Bradley, Bret H., 2012. </w:t>
      </w:r>
      <w:proofErr w:type="gramStart"/>
      <w:r w:rsidRPr="00CD7926">
        <w:rPr>
          <w:rFonts w:asciiTheme="minorHAnsi" w:hAnsiTheme="minorHAnsi" w:cstheme="minorHAnsi"/>
          <w:color w:val="3A3A3A"/>
          <w:shd w:val="clear" w:color="auto" w:fill="FFFFFF"/>
        </w:rPr>
        <w:t>found</w:t>
      </w:r>
      <w:proofErr w:type="gramEnd"/>
      <w:r w:rsidRPr="00CD7926">
        <w:rPr>
          <w:rFonts w:asciiTheme="minorHAnsi" w:hAnsiTheme="minorHAnsi" w:cstheme="minorHAnsi"/>
          <w:color w:val="3A3A3A"/>
          <w:shd w:val="clear" w:color="auto" w:fill="FFFFFF"/>
        </w:rPr>
        <w:t xml:space="preserve"> that there is a relationship between psychological safety and task conflict. Psychological safety is believed to be a cognitive state and is, therefore, contingent on the individual team member. If a team member, from this, does not have psychological safety there will task conflict between the groups and there will continue to be a lack of cohesion amongst teams in South Wales Police. From experience in my own working career and speaking to my colleagues, I know that there have been several instances in which there has been no psychological safety and there has been no encouragement and has led to a higher-degree of turnover in roles.</w:t>
      </w:r>
    </w:p>
    <w:p w14:paraId="040B2262" w14:textId="26B1AAE8"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color w:val="3A3A3A"/>
          <w:shd w:val="clear" w:color="auto" w:fill="FFFFFF"/>
        </w:rPr>
      </w:pPr>
      <w:r w:rsidRPr="00CD7926">
        <w:rPr>
          <w:rFonts w:asciiTheme="minorHAnsi" w:hAnsiTheme="minorHAnsi" w:cstheme="minorHAnsi"/>
          <w:color w:val="3A3A3A"/>
          <w:shd w:val="clear" w:color="auto" w:fill="FFFFFF"/>
        </w:rPr>
        <w:lastRenderedPageBreak/>
        <w:t>Further to this, a study by Leo et al (2015) found that although individual perceptions on role ambiguity and role conflict, in the context that the participants in their study were uncertain of their roles did not contribute to a group co-efficacy, the inner-team conflicts and bonds would either help or hinder the team’s overall confidence and performance. This, again, goes to show that inner conflicts as discussed above can go some ways to affect the teams’ overall performance. The main issue comes about when the management style to cope with any possible conflict is not suited to resolve the conflict between the team when it is presented.</w:t>
      </w:r>
    </w:p>
    <w:p w14:paraId="3A32BCA1" w14:textId="5F74B378"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color w:val="3A3A3A"/>
          <w:shd w:val="clear" w:color="auto" w:fill="FFFFFF"/>
        </w:rPr>
      </w:pPr>
      <w:r w:rsidRPr="00CD7926">
        <w:rPr>
          <w:rFonts w:asciiTheme="minorHAnsi" w:hAnsiTheme="minorHAnsi" w:cstheme="minorHAnsi"/>
          <w:color w:val="3A3A3A"/>
          <w:shd w:val="clear" w:color="auto" w:fill="FFFFFF"/>
        </w:rPr>
        <w:t>In consideration of the code of ethics by which the police govern themselves, inner conflict and lack of cohesion amongst police teams can have a great impact upon several of the code of ethics standards. If the stresses of the job start to impact on an officer then this can impact on their fitness for work and they may start to make more mistakes and potentially given the management style of their supervisor, this could falter more if not nurtured in the right way. In addition to this, it will then impact on the duties and responsibilities aspect of the code of ethics and team members and colleagues will start to fail to live up to these tasks if they feel that their input or work is not valued as they are potentially ostracised from the group. Similarly, authority, respect and courtesy will be compromised as respect for colleagues and even supervisors will be hindered if police do not feel they have psychological safety or their social status is affected.</w:t>
      </w:r>
    </w:p>
    <w:p w14:paraId="477B3AB7" w14:textId="38B0425B" w:rsid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color w:val="3A3A3A"/>
          <w:shd w:val="clear" w:color="auto" w:fill="FFFFFF"/>
        </w:rPr>
      </w:pPr>
      <w:r w:rsidRPr="00CD7926">
        <w:rPr>
          <w:rFonts w:asciiTheme="minorHAnsi" w:hAnsiTheme="minorHAnsi" w:cstheme="minorHAnsi"/>
          <w:color w:val="3A3A3A"/>
          <w:shd w:val="clear" w:color="auto" w:fill="FFFFFF"/>
        </w:rPr>
        <w:t>In conclusion, there are many different reasons as to why teams might lack cohesion and what facts can impact upon this. Police work and police teams do not immediately fit into the models that these studies are conducted on as they are primarily focused on goal-completion but as previously stated, the role of the police officer is ever changing, and there is no one set-goal that the police adhere to. Those studies that appear to have the most relevance in relation to this study revolve around the personal contribution and cognitive mind-set that exists within each officer as a part of the team. Further consideration would need to be given in terms of the gender identification of supervisors to determine if there is a differentiating quality in management style, and how much gender might play a part in that in relation to the police.</w:t>
      </w:r>
    </w:p>
    <w:p w14:paraId="5CEE7CE4" w14:textId="35B13FFC"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shd w:val="clear" w:color="auto" w:fill="FFFFFF"/>
        </w:rPr>
      </w:pPr>
      <w:r>
        <w:rPr>
          <w:rFonts w:asciiTheme="minorHAnsi" w:hAnsiTheme="minorHAnsi" w:cstheme="minorHAnsi"/>
          <w:color w:val="3A3A3A"/>
          <w:shd w:val="clear" w:color="auto" w:fill="FFFFFF"/>
        </w:rPr>
        <w:t>Total word count 2275</w:t>
      </w:r>
    </w:p>
    <w:p w14:paraId="7FD39A42" w14:textId="77777777" w:rsidR="00025650" w:rsidRPr="00CD7926" w:rsidRDefault="00025650" w:rsidP="00CD7926">
      <w:pPr>
        <w:spacing w:line="360" w:lineRule="auto"/>
        <w:ind w:right="237"/>
        <w:jc w:val="both"/>
        <w:rPr>
          <w:rFonts w:asciiTheme="minorHAnsi" w:hAnsiTheme="minorHAnsi" w:cstheme="minorHAnsi"/>
          <w:sz w:val="24"/>
          <w:szCs w:val="24"/>
        </w:rPr>
      </w:pPr>
    </w:p>
    <w:p w14:paraId="73D1DF2B" w14:textId="77777777" w:rsidR="00025650" w:rsidRPr="00CD7926" w:rsidRDefault="00025650" w:rsidP="00CD7926">
      <w:pPr>
        <w:spacing w:line="360" w:lineRule="auto"/>
        <w:ind w:right="237"/>
        <w:jc w:val="both"/>
        <w:rPr>
          <w:rFonts w:asciiTheme="minorHAnsi" w:hAnsiTheme="minorHAnsi" w:cstheme="minorHAnsi"/>
          <w:sz w:val="24"/>
          <w:szCs w:val="24"/>
        </w:rPr>
      </w:pPr>
    </w:p>
    <w:p w14:paraId="556B64F0" w14:textId="77777777" w:rsidR="00025650" w:rsidRPr="00CD7926" w:rsidRDefault="00025650" w:rsidP="00CD7926">
      <w:pPr>
        <w:spacing w:line="360" w:lineRule="auto"/>
        <w:ind w:right="237"/>
        <w:jc w:val="both"/>
        <w:rPr>
          <w:rFonts w:asciiTheme="minorHAnsi" w:hAnsiTheme="minorHAnsi" w:cstheme="minorHAnsi"/>
          <w:sz w:val="24"/>
          <w:szCs w:val="24"/>
        </w:rPr>
      </w:pPr>
    </w:p>
    <w:p w14:paraId="140C2FD2" w14:textId="77777777" w:rsidR="00025650" w:rsidRPr="00CD7926" w:rsidRDefault="00025650" w:rsidP="00CD7926">
      <w:pPr>
        <w:spacing w:line="360" w:lineRule="auto"/>
        <w:ind w:right="237"/>
        <w:jc w:val="both"/>
        <w:rPr>
          <w:rFonts w:asciiTheme="minorHAnsi" w:hAnsiTheme="minorHAnsi" w:cstheme="minorHAnsi"/>
          <w:b/>
          <w:sz w:val="24"/>
          <w:szCs w:val="24"/>
        </w:rPr>
      </w:pPr>
    </w:p>
    <w:p w14:paraId="32933C98" w14:textId="77777777" w:rsidR="00AA666E" w:rsidRPr="00CD7926" w:rsidRDefault="00025650" w:rsidP="00CD7926">
      <w:pPr>
        <w:spacing w:line="360" w:lineRule="auto"/>
        <w:ind w:right="237"/>
        <w:rPr>
          <w:rFonts w:asciiTheme="minorHAnsi" w:hAnsiTheme="minorHAnsi" w:cstheme="minorHAnsi"/>
          <w:sz w:val="24"/>
          <w:szCs w:val="24"/>
        </w:rPr>
      </w:pPr>
      <w:r w:rsidRPr="00CD7926">
        <w:rPr>
          <w:rFonts w:asciiTheme="minorHAnsi" w:hAnsiTheme="minorHAnsi" w:cstheme="minorHAnsi"/>
          <w:sz w:val="24"/>
          <w:szCs w:val="24"/>
        </w:rPr>
        <w:br w:type="page"/>
      </w:r>
    </w:p>
    <w:p w14:paraId="55885AA0" w14:textId="77777777" w:rsidR="008B28E7" w:rsidRPr="00CD7926" w:rsidRDefault="008B28E7" w:rsidP="00CD7926">
      <w:pPr>
        <w:spacing w:line="360" w:lineRule="auto"/>
        <w:ind w:right="237"/>
        <w:jc w:val="both"/>
        <w:rPr>
          <w:rFonts w:asciiTheme="minorHAnsi" w:hAnsiTheme="minorHAnsi" w:cstheme="minorHAnsi"/>
          <w:sz w:val="24"/>
          <w:szCs w:val="24"/>
        </w:rPr>
      </w:pPr>
    </w:p>
    <w:p w14:paraId="0C948C45" w14:textId="2E31899A" w:rsidR="5B843AF0" w:rsidRPr="00CD7926" w:rsidRDefault="5B843AF0" w:rsidP="00CD7926">
      <w:pPr>
        <w:spacing w:line="360" w:lineRule="auto"/>
        <w:ind w:right="237"/>
        <w:jc w:val="center"/>
        <w:rPr>
          <w:rFonts w:asciiTheme="minorHAnsi" w:eastAsia="Arial" w:hAnsiTheme="minorHAnsi" w:cstheme="minorHAnsi"/>
          <w:color w:val="000000" w:themeColor="text1"/>
          <w:sz w:val="24"/>
          <w:szCs w:val="24"/>
        </w:rPr>
      </w:pPr>
      <w:r w:rsidRPr="00CD7926">
        <w:rPr>
          <w:rFonts w:asciiTheme="minorHAnsi" w:eastAsia="Arial" w:hAnsiTheme="minorHAnsi" w:cstheme="minorHAnsi"/>
          <w:b/>
          <w:bCs/>
          <w:color w:val="000000" w:themeColor="text1"/>
          <w:sz w:val="24"/>
          <w:szCs w:val="24"/>
        </w:rPr>
        <w:t>Task 2</w:t>
      </w:r>
    </w:p>
    <w:p w14:paraId="4DECDFF2" w14:textId="0902D7EE" w:rsidR="5B843AF0" w:rsidRPr="00CD7926" w:rsidRDefault="5B843AF0" w:rsidP="00CD7926">
      <w:pPr>
        <w:spacing w:line="360" w:lineRule="auto"/>
        <w:ind w:right="237"/>
        <w:jc w:val="both"/>
        <w:rPr>
          <w:rFonts w:asciiTheme="minorHAnsi" w:eastAsia="Arial" w:hAnsiTheme="minorHAnsi" w:cstheme="minorHAnsi"/>
          <w:color w:val="000000" w:themeColor="text1"/>
          <w:sz w:val="24"/>
          <w:szCs w:val="24"/>
        </w:rPr>
      </w:pPr>
    </w:p>
    <w:p w14:paraId="6F5DD33D" w14:textId="3C06D403" w:rsidR="5B843AF0" w:rsidRPr="00CD7926" w:rsidRDefault="5B843AF0" w:rsidP="00CD7926">
      <w:pPr>
        <w:spacing w:line="360" w:lineRule="auto"/>
        <w:ind w:right="237"/>
        <w:jc w:val="both"/>
        <w:rPr>
          <w:rFonts w:asciiTheme="minorHAnsi" w:eastAsia="Arial" w:hAnsiTheme="minorHAnsi" w:cstheme="minorHAnsi"/>
          <w:color w:val="000000" w:themeColor="text1"/>
          <w:sz w:val="24"/>
          <w:szCs w:val="24"/>
        </w:rPr>
      </w:pPr>
      <w:r w:rsidRPr="00CD7926">
        <w:rPr>
          <w:rFonts w:asciiTheme="minorHAnsi" w:eastAsia="Arial" w:hAnsiTheme="minorHAnsi" w:cstheme="minorHAnsi"/>
          <w:b/>
          <w:bCs/>
          <w:color w:val="000000" w:themeColor="text1"/>
          <w:sz w:val="24"/>
          <w:szCs w:val="24"/>
        </w:rPr>
        <w:t xml:space="preserve">Relevant areas of the National Policing Curriculum: </w:t>
      </w:r>
    </w:p>
    <w:p w14:paraId="304005D8" w14:textId="204E1C87" w:rsidR="5B843AF0" w:rsidRPr="00CD7926" w:rsidRDefault="5B843AF0" w:rsidP="00CD7926">
      <w:pPr>
        <w:spacing w:line="360" w:lineRule="auto"/>
        <w:ind w:right="237"/>
        <w:jc w:val="both"/>
        <w:rPr>
          <w:rFonts w:asciiTheme="minorHAnsi" w:eastAsia="Arial" w:hAnsiTheme="minorHAnsi" w:cstheme="minorHAnsi"/>
          <w:color w:val="000000" w:themeColor="text1"/>
          <w:sz w:val="24"/>
          <w:szCs w:val="24"/>
        </w:rPr>
      </w:pPr>
      <w:r w:rsidRPr="00CD7926">
        <w:rPr>
          <w:rFonts w:asciiTheme="minorHAnsi" w:eastAsia="Arial" w:hAnsiTheme="minorHAnsi" w:cstheme="minorHAnsi"/>
          <w:b/>
          <w:bCs/>
          <w:color w:val="000000" w:themeColor="text1"/>
          <w:sz w:val="24"/>
          <w:szCs w:val="24"/>
        </w:rPr>
        <w:t xml:space="preserve">Vulnerability and Risk </w:t>
      </w:r>
    </w:p>
    <w:p w14:paraId="1ADDC20A" w14:textId="0E008E97" w:rsidR="5B843AF0" w:rsidRPr="00CD7926" w:rsidRDefault="5B843AF0" w:rsidP="00CD7926">
      <w:pPr>
        <w:spacing w:line="360" w:lineRule="auto"/>
        <w:ind w:right="237"/>
        <w:jc w:val="both"/>
        <w:rPr>
          <w:rFonts w:asciiTheme="minorHAnsi" w:eastAsia="Arial" w:hAnsiTheme="minorHAnsi" w:cstheme="minorHAnsi"/>
          <w:color w:val="000000" w:themeColor="text1"/>
          <w:sz w:val="24"/>
          <w:szCs w:val="24"/>
        </w:rPr>
      </w:pPr>
    </w:p>
    <w:p w14:paraId="4F2BE528" w14:textId="7B6B6787" w:rsidR="5B843AF0" w:rsidRPr="00CD7926" w:rsidRDefault="5B843AF0" w:rsidP="00CD7926">
      <w:pPr>
        <w:spacing w:line="360" w:lineRule="auto"/>
        <w:ind w:right="237"/>
        <w:jc w:val="both"/>
        <w:rPr>
          <w:rFonts w:asciiTheme="minorHAnsi" w:eastAsia="Arial" w:hAnsiTheme="minorHAnsi" w:cstheme="minorHAnsi"/>
          <w:color w:val="000000" w:themeColor="text1"/>
          <w:sz w:val="24"/>
          <w:szCs w:val="24"/>
        </w:rPr>
      </w:pPr>
      <w:r w:rsidRPr="00CD7926">
        <w:rPr>
          <w:rFonts w:asciiTheme="minorHAnsi" w:eastAsia="Arial" w:hAnsiTheme="minorHAnsi" w:cstheme="minorHAnsi"/>
          <w:color w:val="000000" w:themeColor="text1"/>
          <w:sz w:val="24"/>
          <w:szCs w:val="24"/>
        </w:rPr>
        <w:t xml:space="preserve">You must choose </w:t>
      </w:r>
      <w:r w:rsidRPr="00CD7926">
        <w:rPr>
          <w:rFonts w:asciiTheme="minorHAnsi" w:eastAsia="Arial" w:hAnsiTheme="minorHAnsi" w:cstheme="minorHAnsi"/>
          <w:b/>
          <w:bCs/>
          <w:color w:val="000000" w:themeColor="text1"/>
          <w:sz w:val="24"/>
          <w:szCs w:val="24"/>
          <w:u w:val="single"/>
        </w:rPr>
        <w:t>a policing incident</w:t>
      </w:r>
      <w:r w:rsidRPr="00CD7926">
        <w:rPr>
          <w:rFonts w:asciiTheme="minorHAnsi" w:eastAsia="Arial" w:hAnsiTheme="minorHAnsi" w:cstheme="minorHAnsi"/>
          <w:b/>
          <w:bCs/>
          <w:color w:val="000000" w:themeColor="text1"/>
          <w:sz w:val="24"/>
          <w:szCs w:val="24"/>
        </w:rPr>
        <w:t xml:space="preserve"> </w:t>
      </w:r>
      <w:r w:rsidRPr="00CD7926">
        <w:rPr>
          <w:rFonts w:asciiTheme="minorHAnsi" w:eastAsia="Arial" w:hAnsiTheme="minorHAnsi" w:cstheme="minorHAnsi"/>
          <w:color w:val="000000" w:themeColor="text1"/>
          <w:sz w:val="24"/>
          <w:szCs w:val="24"/>
        </w:rPr>
        <w:t xml:space="preserve">in which you played a significant role with a victim of crime or anti-social behaviour and reflect on what happened. </w:t>
      </w:r>
    </w:p>
    <w:p w14:paraId="560DDF42" w14:textId="77777777" w:rsidR="00E676F7" w:rsidRPr="00CD7926" w:rsidRDefault="00E676F7" w:rsidP="00CD7926">
      <w:pPr>
        <w:spacing w:line="360" w:lineRule="auto"/>
        <w:ind w:right="23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CD7926" w14:paraId="56F2673F" w14:textId="77777777" w:rsidTr="7E289108">
        <w:tc>
          <w:tcPr>
            <w:tcW w:w="10188" w:type="dxa"/>
            <w:shd w:val="clear" w:color="auto" w:fill="auto"/>
          </w:tcPr>
          <w:p w14:paraId="6D3ABE44" w14:textId="77777777" w:rsidR="00E676F7" w:rsidRPr="00CD7926" w:rsidRDefault="00E676F7" w:rsidP="00CD7926">
            <w:pPr>
              <w:spacing w:line="360" w:lineRule="auto"/>
              <w:ind w:right="237"/>
              <w:rPr>
                <w:rFonts w:asciiTheme="minorHAnsi" w:hAnsiTheme="minorHAnsi" w:cstheme="minorHAnsi"/>
                <w:sz w:val="24"/>
                <w:szCs w:val="24"/>
              </w:rPr>
            </w:pPr>
          </w:p>
          <w:p w14:paraId="64AC7173" w14:textId="77777777" w:rsidR="00E676F7" w:rsidRPr="00CD7926" w:rsidRDefault="00E676F7" w:rsidP="00CD7926">
            <w:pPr>
              <w:spacing w:line="360" w:lineRule="auto"/>
              <w:ind w:right="237"/>
              <w:jc w:val="both"/>
              <w:rPr>
                <w:rFonts w:asciiTheme="minorHAnsi" w:eastAsia="Arial" w:hAnsiTheme="minorHAnsi" w:cstheme="minorHAnsi"/>
                <w:color w:val="000000" w:themeColor="text1"/>
                <w:sz w:val="24"/>
                <w:szCs w:val="24"/>
              </w:rPr>
            </w:pPr>
            <w:r w:rsidRPr="00CD7926">
              <w:rPr>
                <w:rFonts w:asciiTheme="minorHAnsi" w:eastAsia="Arial" w:hAnsiTheme="minorHAnsi" w:cstheme="minorHAnsi"/>
                <w:b/>
                <w:bCs/>
                <w:color w:val="000000" w:themeColor="text1"/>
                <w:sz w:val="24"/>
                <w:szCs w:val="24"/>
              </w:rPr>
              <w:t>Give a brief description</w:t>
            </w:r>
            <w:r w:rsidRPr="00CD7926">
              <w:rPr>
                <w:rFonts w:asciiTheme="minorHAnsi" w:eastAsia="Arial" w:hAnsiTheme="minorHAnsi" w:cstheme="minorHAnsi"/>
                <w:color w:val="000000" w:themeColor="text1"/>
                <w:sz w:val="24"/>
                <w:szCs w:val="24"/>
              </w:rPr>
              <w:t xml:space="preserve"> of the incident including social and legislative contexts and any relevant cultural, ethnicity and language issues. </w:t>
            </w:r>
          </w:p>
          <w:p w14:paraId="46892E3B" w14:textId="77777777" w:rsidR="00E676F7" w:rsidRPr="00CD7926" w:rsidRDefault="00E676F7" w:rsidP="00CD7926">
            <w:pPr>
              <w:spacing w:line="360" w:lineRule="auto"/>
              <w:rPr>
                <w:rFonts w:asciiTheme="minorHAnsi" w:eastAsia="Arial" w:hAnsiTheme="minorHAnsi" w:cstheme="minorHAnsi"/>
                <w:color w:val="000000" w:themeColor="text1"/>
                <w:sz w:val="24"/>
                <w:szCs w:val="24"/>
              </w:rPr>
            </w:pPr>
          </w:p>
          <w:p w14:paraId="17BF6507" w14:textId="77777777" w:rsidR="00E676F7" w:rsidRPr="00CD7926" w:rsidRDefault="00E676F7" w:rsidP="00CD7926">
            <w:pPr>
              <w:spacing w:line="360" w:lineRule="auto"/>
              <w:rPr>
                <w:rFonts w:asciiTheme="minorHAnsi" w:eastAsia="Arial" w:hAnsiTheme="minorHAnsi" w:cstheme="minorHAnsi"/>
                <w:color w:val="000000" w:themeColor="text1"/>
                <w:sz w:val="24"/>
                <w:szCs w:val="24"/>
              </w:rPr>
            </w:pPr>
            <w:r w:rsidRPr="00CD7926">
              <w:rPr>
                <w:rFonts w:asciiTheme="minorHAnsi" w:eastAsia="Arial" w:hAnsiTheme="minorHAnsi" w:cstheme="minorHAnsi"/>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CD7926" w:rsidRDefault="00E676F7" w:rsidP="00CD7926">
            <w:pPr>
              <w:spacing w:line="360" w:lineRule="auto"/>
              <w:rPr>
                <w:rFonts w:asciiTheme="minorHAnsi" w:eastAsia="Arial" w:hAnsiTheme="minorHAnsi" w:cstheme="minorHAnsi"/>
                <w:color w:val="000000" w:themeColor="text1"/>
                <w:sz w:val="24"/>
                <w:szCs w:val="24"/>
              </w:rPr>
            </w:pPr>
          </w:p>
          <w:p w14:paraId="4954E81D" w14:textId="77777777" w:rsidR="00E676F7" w:rsidRPr="00CD7926" w:rsidRDefault="00E676F7" w:rsidP="00CD7926">
            <w:pPr>
              <w:spacing w:line="360" w:lineRule="auto"/>
              <w:rPr>
                <w:rFonts w:asciiTheme="minorHAnsi" w:eastAsia="Arial" w:hAnsiTheme="minorHAnsi" w:cstheme="minorHAnsi"/>
                <w:color w:val="000000" w:themeColor="text1"/>
                <w:sz w:val="24"/>
                <w:szCs w:val="24"/>
              </w:rPr>
            </w:pPr>
            <w:r w:rsidRPr="00CD7926">
              <w:rPr>
                <w:rFonts w:asciiTheme="minorHAnsi" w:eastAsia="Arial" w:hAnsiTheme="minorHAnsi" w:cstheme="minorHAnsi"/>
                <w:color w:val="000000" w:themeColor="text1"/>
                <w:sz w:val="24"/>
                <w:szCs w:val="24"/>
                <w:lang w:val="en-US"/>
              </w:rPr>
              <w:t>Explore</w:t>
            </w:r>
            <w:r w:rsidRPr="00CD7926">
              <w:rPr>
                <w:rFonts w:asciiTheme="minorHAnsi" w:eastAsia="Arial" w:hAnsiTheme="minorHAnsi" w:cstheme="minorHAnsi"/>
                <w:color w:val="000000" w:themeColor="text1"/>
                <w:sz w:val="24"/>
                <w:szCs w:val="24"/>
              </w:rPr>
              <w:t xml:space="preserve"> what works in relation to tackling repeat victimisation and repeat offending. </w:t>
            </w:r>
          </w:p>
          <w:p w14:paraId="595989E2" w14:textId="77777777" w:rsidR="00E676F7" w:rsidRPr="00CD7926" w:rsidRDefault="00E676F7" w:rsidP="00CD7926">
            <w:pPr>
              <w:spacing w:line="360" w:lineRule="auto"/>
              <w:ind w:right="237"/>
              <w:jc w:val="both"/>
              <w:rPr>
                <w:rFonts w:asciiTheme="minorHAnsi" w:eastAsia="Arial" w:hAnsiTheme="minorHAnsi" w:cstheme="minorHAnsi"/>
                <w:color w:val="000000" w:themeColor="text1"/>
                <w:sz w:val="24"/>
                <w:szCs w:val="24"/>
              </w:rPr>
            </w:pPr>
          </w:p>
          <w:p w14:paraId="5B0B8BC6" w14:textId="623B3F0A" w:rsidR="00E676F7" w:rsidRPr="00CD7926" w:rsidRDefault="107B858A" w:rsidP="00CD7926">
            <w:pPr>
              <w:spacing w:line="360" w:lineRule="auto"/>
              <w:ind w:right="237"/>
              <w:jc w:val="both"/>
              <w:rPr>
                <w:rFonts w:asciiTheme="minorHAnsi" w:eastAsia="Arial" w:hAnsiTheme="minorHAnsi" w:cstheme="minorHAnsi"/>
                <w:color w:val="000000" w:themeColor="text1"/>
                <w:sz w:val="24"/>
                <w:szCs w:val="24"/>
              </w:rPr>
            </w:pPr>
            <w:r w:rsidRPr="00CD7926">
              <w:rPr>
                <w:rFonts w:asciiTheme="minorHAnsi" w:eastAsia="Arial" w:hAnsiTheme="minorHAnsi" w:cstheme="minorHAnsi"/>
                <w:color w:val="000000" w:themeColor="text1"/>
                <w:sz w:val="24"/>
                <w:szCs w:val="24"/>
              </w:rPr>
              <w:t>15</w:t>
            </w:r>
            <w:r w:rsidR="00E676F7" w:rsidRPr="00CD7926">
              <w:rPr>
                <w:rFonts w:asciiTheme="minorHAnsi" w:eastAsia="Arial" w:hAnsiTheme="minorHAnsi" w:cstheme="minorHAnsi"/>
                <w:color w:val="000000" w:themeColor="text1"/>
                <w:sz w:val="24"/>
                <w:szCs w:val="24"/>
              </w:rPr>
              <w:t xml:space="preserve">00 words </w:t>
            </w:r>
            <w:r w:rsidR="00E676F7" w:rsidRPr="00CD7926">
              <w:rPr>
                <w:rFonts w:asciiTheme="minorHAnsi" w:eastAsia="Arial" w:hAnsiTheme="minorHAnsi" w:cstheme="minorHAnsi"/>
                <w:i/>
                <w:iCs/>
                <w:color w:val="000000" w:themeColor="text1"/>
                <w:sz w:val="24"/>
                <w:szCs w:val="24"/>
              </w:rPr>
              <w:t>(+/- 10%: include your actual word count at the end of each section)</w:t>
            </w:r>
          </w:p>
          <w:p w14:paraId="44219232" w14:textId="77777777" w:rsidR="00E676F7" w:rsidRPr="00CD7926" w:rsidRDefault="00E676F7" w:rsidP="00CD7926">
            <w:pPr>
              <w:spacing w:line="360" w:lineRule="auto"/>
              <w:ind w:right="237"/>
              <w:jc w:val="both"/>
              <w:rPr>
                <w:rFonts w:asciiTheme="minorHAnsi" w:hAnsiTheme="minorHAnsi" w:cstheme="minorHAnsi"/>
                <w:sz w:val="24"/>
                <w:szCs w:val="24"/>
              </w:rPr>
            </w:pPr>
          </w:p>
        </w:tc>
      </w:tr>
    </w:tbl>
    <w:p w14:paraId="2C6FC8FC" w14:textId="77777777" w:rsidR="00E676F7" w:rsidRPr="00CD7926" w:rsidRDefault="00E676F7" w:rsidP="00CD7926">
      <w:pPr>
        <w:spacing w:line="360" w:lineRule="auto"/>
        <w:ind w:right="237"/>
        <w:jc w:val="both"/>
        <w:rPr>
          <w:rFonts w:asciiTheme="minorHAnsi" w:hAnsiTheme="minorHAnsi" w:cstheme="minorHAnsi"/>
          <w:sz w:val="24"/>
          <w:szCs w:val="24"/>
        </w:rPr>
      </w:pPr>
    </w:p>
    <w:p w14:paraId="73C4BA6E" w14:textId="12C8C93E" w:rsidR="5B843AF0" w:rsidRPr="00CD7926" w:rsidRDefault="5B843AF0" w:rsidP="00CD7926">
      <w:pPr>
        <w:spacing w:line="360" w:lineRule="auto"/>
        <w:ind w:right="237"/>
        <w:jc w:val="both"/>
        <w:rPr>
          <w:rFonts w:asciiTheme="minorHAnsi" w:eastAsia="Arial" w:hAnsiTheme="minorHAnsi" w:cstheme="minorHAnsi"/>
          <w:color w:val="000000" w:themeColor="text1"/>
          <w:sz w:val="24"/>
          <w:szCs w:val="24"/>
        </w:rPr>
      </w:pPr>
    </w:p>
    <w:p w14:paraId="266FC690" w14:textId="1654BA04" w:rsidR="5B843AF0" w:rsidRPr="00CD7926" w:rsidRDefault="5B843AF0" w:rsidP="00CD7926">
      <w:pPr>
        <w:spacing w:line="360" w:lineRule="auto"/>
        <w:ind w:right="237"/>
        <w:jc w:val="both"/>
        <w:rPr>
          <w:rFonts w:asciiTheme="minorHAnsi" w:eastAsia="Arial" w:hAnsiTheme="minorHAnsi" w:cstheme="minorHAnsi"/>
          <w:color w:val="000000" w:themeColor="text1"/>
          <w:sz w:val="24"/>
          <w:szCs w:val="24"/>
        </w:rPr>
      </w:pPr>
      <w:r w:rsidRPr="00CD7926">
        <w:rPr>
          <w:rFonts w:asciiTheme="minorHAnsi" w:eastAsia="Arial" w:hAnsiTheme="minorHAnsi" w:cstheme="minorHAnsi"/>
          <w:b/>
          <w:bCs/>
          <w:color w:val="000000" w:themeColor="text1"/>
          <w:sz w:val="24"/>
          <w:szCs w:val="24"/>
        </w:rPr>
        <w:t>ANSWER:</w:t>
      </w:r>
    </w:p>
    <w:p w14:paraId="4BBC525A" w14:textId="2C62A870" w:rsidR="5B843AF0" w:rsidRPr="00CD7926" w:rsidRDefault="5B843AF0" w:rsidP="00CD7926">
      <w:pPr>
        <w:spacing w:line="360" w:lineRule="auto"/>
        <w:ind w:right="237"/>
        <w:jc w:val="both"/>
        <w:rPr>
          <w:rFonts w:asciiTheme="minorHAnsi" w:eastAsia="Arial" w:hAnsiTheme="minorHAnsi" w:cstheme="minorHAnsi"/>
          <w:color w:val="000000" w:themeColor="text1"/>
          <w:sz w:val="24"/>
          <w:szCs w:val="24"/>
        </w:rPr>
      </w:pPr>
    </w:p>
    <w:p w14:paraId="1E96D16A" w14:textId="302F013D" w:rsidR="5B843AF0" w:rsidRPr="00CD7926" w:rsidRDefault="5B843AF0" w:rsidP="00CD7926">
      <w:pPr>
        <w:spacing w:line="360" w:lineRule="auto"/>
        <w:ind w:right="237"/>
        <w:jc w:val="center"/>
        <w:rPr>
          <w:rFonts w:asciiTheme="minorHAnsi" w:hAnsiTheme="minorHAnsi" w:cstheme="minorHAnsi"/>
          <w:b/>
          <w:bCs/>
          <w:sz w:val="24"/>
          <w:szCs w:val="24"/>
        </w:rPr>
      </w:pPr>
    </w:p>
    <w:p w14:paraId="5AFF3F20"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I have attended several incidents that have involved anti-social behaviour of some form, and all of varying forms of anti-social behaviour that have encompassed other aspects of legislation which also includes criminal damage, new legislation involving Covid-19, and the use of drugs.</w:t>
      </w:r>
    </w:p>
    <w:p w14:paraId="0D25A816" w14:textId="77777777" w:rsidR="00CD7926" w:rsidRPr="00CD7926" w:rsidRDefault="00CD7926" w:rsidP="00CD7926">
      <w:pPr>
        <w:spacing w:line="360" w:lineRule="auto"/>
        <w:jc w:val="both"/>
        <w:rPr>
          <w:rFonts w:asciiTheme="minorHAnsi" w:hAnsiTheme="minorHAnsi" w:cstheme="minorHAnsi"/>
          <w:sz w:val="24"/>
          <w:szCs w:val="24"/>
        </w:rPr>
      </w:pPr>
    </w:p>
    <w:p w14:paraId="78AE1853"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 xml:space="preserve">The most recent incident that I have attended to involved anti-social behaviour that involved graffiti and marking an abandoned property. The report came through that there were a </w:t>
      </w:r>
      <w:r w:rsidRPr="00CD7926">
        <w:rPr>
          <w:rFonts w:asciiTheme="minorHAnsi" w:hAnsiTheme="minorHAnsi" w:cstheme="minorHAnsi"/>
          <w:sz w:val="24"/>
          <w:szCs w:val="24"/>
        </w:rPr>
        <w:lastRenderedPageBreak/>
        <w:t>group of youths that were continually hanging around a vacated property in Cathays and had taken the opportunity to start spray-painting the houses whilst they were vacated.</w:t>
      </w:r>
    </w:p>
    <w:p w14:paraId="49E81B2B" w14:textId="77777777" w:rsidR="00CD7926" w:rsidRPr="00CD7926" w:rsidRDefault="00CD7926" w:rsidP="00CD7926">
      <w:pPr>
        <w:spacing w:line="360" w:lineRule="auto"/>
        <w:jc w:val="both"/>
        <w:rPr>
          <w:rFonts w:asciiTheme="minorHAnsi" w:hAnsiTheme="minorHAnsi" w:cstheme="minorHAnsi"/>
          <w:sz w:val="24"/>
          <w:szCs w:val="24"/>
        </w:rPr>
      </w:pPr>
    </w:p>
    <w:p w14:paraId="68671391"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From this incident we are looking at criminal damage in which the youths if they were to be identified were intentionally damaging or destroying property without lawful excuse. As I have attended to the location I have seen several males leaving the location as I have approached the property where the call has stated was happening.</w:t>
      </w:r>
    </w:p>
    <w:p w14:paraId="55667E70"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I have remained at the location to deter any further anti-social behaviour but have been given the physical description of some of the youths that match the description given in the call. As I have waited in the area, I have sighted a male that matches the description given in the call and decided to complete a stop and search of the youth using section 1 of PACE 1984, as the male was in a public place and matched the description I have notified him that I will be conducting the search and adhered to the mnemonic of GOWISELY. I have explained the reasons for the stop and search, that he was detained for the purpose of the search and handcuffed him to the back whilst I have completed the search and explained that I was searching for an object that would relate to the offence of criminal damage.</w:t>
      </w:r>
    </w:p>
    <w:p w14:paraId="580D6395" w14:textId="363D5D29"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The male was increasingly vo</w:t>
      </w:r>
      <w:r w:rsidR="00EA48A4">
        <w:rPr>
          <w:rFonts w:asciiTheme="minorHAnsi" w:hAnsiTheme="minorHAnsi" w:cstheme="minorHAnsi"/>
          <w:sz w:val="24"/>
          <w:szCs w:val="24"/>
        </w:rPr>
        <w:t>latile and would not cooperate</w:t>
      </w:r>
      <w:r w:rsidRPr="00CD7926">
        <w:rPr>
          <w:rFonts w:asciiTheme="minorHAnsi" w:hAnsiTheme="minorHAnsi" w:cstheme="minorHAnsi"/>
          <w:sz w:val="24"/>
          <w:szCs w:val="24"/>
        </w:rPr>
        <w:t>, and his friend that he was with continued to be a persistent problem which has led to me requesting for further assistance to complete the search. I have explained to the male that as I have not been able to find any object relating to the offence. I have then released the male but given the increasingly disruptive behaviour of the other male, he was arrested by another officer for breaching section 5 public order. The male I was previously searching has continued to be disruptive and problematic and I have similarly warned that his continued behaviour will lead him to be arrested for public order offences. The male has calmed down on hearing this.</w:t>
      </w:r>
    </w:p>
    <w:p w14:paraId="14B21D41"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Following the call, I have then completed an ASB referral which I have attached to the RP of the call, as the RP did not know any of the individuals directly. I have completed the ASB referral as a means of applying some positive action to the incident, as well, to allow for a continual log to build up on the location. Since officer attendance and taking positive action there have been no more calls from the RP and no further incidents at the location.</w:t>
      </w:r>
    </w:p>
    <w:p w14:paraId="1018FD17" w14:textId="2D58E1E8"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 xml:space="preserve">Since the incident I am satisfied with how I responded. I was in a slightly disadvantageous situation as I was single-crewed at the time of the incident and only had a </w:t>
      </w:r>
      <w:r w:rsidR="00EA48A4">
        <w:rPr>
          <w:rFonts w:asciiTheme="minorHAnsi" w:hAnsiTheme="minorHAnsi" w:cstheme="minorHAnsi"/>
          <w:sz w:val="24"/>
          <w:szCs w:val="24"/>
        </w:rPr>
        <w:t>car</w:t>
      </w:r>
      <w:r w:rsidRPr="00CD7926">
        <w:rPr>
          <w:rFonts w:asciiTheme="minorHAnsi" w:hAnsiTheme="minorHAnsi" w:cstheme="minorHAnsi"/>
          <w:sz w:val="24"/>
          <w:szCs w:val="24"/>
        </w:rPr>
        <w:t xml:space="preserve">. I had, therefore, </w:t>
      </w:r>
      <w:r w:rsidRPr="00CD7926">
        <w:rPr>
          <w:rFonts w:asciiTheme="minorHAnsi" w:hAnsiTheme="minorHAnsi" w:cstheme="minorHAnsi"/>
          <w:sz w:val="24"/>
          <w:szCs w:val="24"/>
        </w:rPr>
        <w:lastRenderedPageBreak/>
        <w:t>no real means immediately of dealing with both males or arresting one for public order without losing the other individual, so I was certain that I made the right decision by calling for further assistance as their behaviour continued to be problematic. I believe that if I hadn’t taken action then I would have failed to tackle the situation and the problem directly and the ASB would have continued to persist. I cannot be certain that the two males that I have spoken to and were dealt with by police were not involved with the ASB and spray-painting the house, however, the continual presence and affirmative action has likely had an impact upon the location as there have been no further calls to the location after the date I dealt with this incident.</w:t>
      </w:r>
    </w:p>
    <w:p w14:paraId="29B210DB" w14:textId="67509633"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As the RP is not a direct victim they are not a repeat victim but there is the high possibility that there will be vulnerable victims in the area who could become target to increasing ASB. The number of calls to that location were consistent until positive action was taken against those involved. There was, therefore, a high probability that the calls may have escalated as this was the first instance of criminal damage, at the location. The Welsh government, to this point, try to emphasise the offenders as children before classifying them as offenders, and that any possible young offenders has access to different services as found in a discussion by Hoffman and Macdonald 2011. To that point, there are a number of out of court disposals that South Wales Police try to enforce as a means of not going down the route of punishment in a criminal sense. One incident of ASB that I have dealt with have referred the youth to youth offending service</w:t>
      </w:r>
      <w:r w:rsidR="00EA48A4">
        <w:rPr>
          <w:rFonts w:asciiTheme="minorHAnsi" w:hAnsiTheme="minorHAnsi" w:cstheme="minorHAnsi"/>
          <w:sz w:val="24"/>
          <w:szCs w:val="24"/>
        </w:rPr>
        <w:t xml:space="preserve"> (YOS)</w:t>
      </w:r>
      <w:r w:rsidRPr="00CD7926">
        <w:rPr>
          <w:rFonts w:asciiTheme="minorHAnsi" w:hAnsiTheme="minorHAnsi" w:cstheme="minorHAnsi"/>
          <w:sz w:val="24"/>
          <w:szCs w:val="24"/>
        </w:rPr>
        <w:t xml:space="preserve"> to try and help rehabilitate the child and YOS will then continue to engage with the child or offender after that. Similarly, if a child pleads guilty to certain crimes and they are of a certain age, then there are programmes available to them as a means of disposal so they would not face a judicial punishment. ASB referrals are similarly sent to Cardiff City Council as a means of disposal and officers are often sought to resolve issues through restorative justice methods, by which we offer the possibly of recompense to </w:t>
      </w:r>
      <w:r w:rsidR="00EA48A4">
        <w:rPr>
          <w:rFonts w:asciiTheme="minorHAnsi" w:hAnsiTheme="minorHAnsi" w:cstheme="minorHAnsi"/>
          <w:sz w:val="24"/>
          <w:szCs w:val="24"/>
        </w:rPr>
        <w:t>the victim in a matter that the victim</w:t>
      </w:r>
      <w:r w:rsidRPr="00CD7926">
        <w:rPr>
          <w:rFonts w:asciiTheme="minorHAnsi" w:hAnsiTheme="minorHAnsi" w:cstheme="minorHAnsi"/>
          <w:sz w:val="24"/>
          <w:szCs w:val="24"/>
        </w:rPr>
        <w:t xml:space="preserve"> choose</w:t>
      </w:r>
      <w:r w:rsidR="00EA48A4">
        <w:rPr>
          <w:rFonts w:asciiTheme="minorHAnsi" w:hAnsiTheme="minorHAnsi" w:cstheme="minorHAnsi"/>
          <w:sz w:val="24"/>
          <w:szCs w:val="24"/>
        </w:rPr>
        <w:t>s</w:t>
      </w:r>
      <w:r w:rsidRPr="00CD7926">
        <w:rPr>
          <w:rFonts w:asciiTheme="minorHAnsi" w:hAnsiTheme="minorHAnsi" w:cstheme="minorHAnsi"/>
          <w:sz w:val="24"/>
          <w:szCs w:val="24"/>
        </w:rPr>
        <w:t>. Furthermore to this, guilt is admitted to by the perpetrator and the incident, again, is resolved without any further issue or treating the child as an offender.</w:t>
      </w:r>
    </w:p>
    <w:p w14:paraId="2F3D6F8F"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 xml:space="preserve">Furthermore to this, some consideration should be given in terms of disposals of those possible perpetrators that might have learning difficulties or mental health problems. Further to this, there is a large body of evidence that is linked to social drifting, whereby, people with mental health problems are subject to act in a criminal manner because they have their </w:t>
      </w:r>
      <w:r w:rsidRPr="00CD7926">
        <w:rPr>
          <w:rFonts w:asciiTheme="minorHAnsi" w:hAnsiTheme="minorHAnsi" w:cstheme="minorHAnsi"/>
          <w:sz w:val="24"/>
          <w:szCs w:val="24"/>
        </w:rPr>
        <w:lastRenderedPageBreak/>
        <w:t xml:space="preserve">mental health taken advantage of by others, as found in studies by </w:t>
      </w:r>
      <w:proofErr w:type="spellStart"/>
      <w:r w:rsidRPr="00CD7926">
        <w:rPr>
          <w:rFonts w:asciiTheme="minorHAnsi" w:hAnsiTheme="minorHAnsi" w:cstheme="minorHAnsi"/>
          <w:sz w:val="24"/>
          <w:szCs w:val="24"/>
        </w:rPr>
        <w:t>Brar</w:t>
      </w:r>
      <w:proofErr w:type="spellEnd"/>
      <w:r w:rsidRPr="00CD7926">
        <w:rPr>
          <w:rFonts w:asciiTheme="minorHAnsi" w:hAnsiTheme="minorHAnsi" w:cstheme="minorHAnsi"/>
          <w:sz w:val="24"/>
          <w:szCs w:val="24"/>
        </w:rPr>
        <w:t xml:space="preserve">, J.S. et al 1995, </w:t>
      </w:r>
      <w:proofErr w:type="spellStart"/>
      <w:r w:rsidRPr="00CD7926">
        <w:rPr>
          <w:rFonts w:asciiTheme="minorHAnsi" w:hAnsiTheme="minorHAnsi" w:cstheme="minorHAnsi"/>
          <w:sz w:val="24"/>
          <w:szCs w:val="24"/>
        </w:rPr>
        <w:t>Sariaslan</w:t>
      </w:r>
      <w:proofErr w:type="spellEnd"/>
      <w:r w:rsidRPr="00CD7926">
        <w:rPr>
          <w:rFonts w:asciiTheme="minorHAnsi" w:hAnsiTheme="minorHAnsi" w:cstheme="minorHAnsi"/>
          <w:sz w:val="24"/>
          <w:szCs w:val="24"/>
        </w:rPr>
        <w:t xml:space="preserve"> et al 2016, Fox 1990. As police officers we are not trained to determine mental health problems with regards to the people we speak with but there should perhaps be given some consideration to how much judicial disposals will actually go to resolve the underlying issues facing people with learning difficulties and mental health problems, as discussed by </w:t>
      </w:r>
      <w:proofErr w:type="spellStart"/>
      <w:r w:rsidRPr="00CD7926">
        <w:rPr>
          <w:rFonts w:asciiTheme="minorHAnsi" w:hAnsiTheme="minorHAnsi" w:cstheme="minorHAnsi"/>
          <w:sz w:val="24"/>
          <w:szCs w:val="24"/>
        </w:rPr>
        <w:t>Fyson</w:t>
      </w:r>
      <w:proofErr w:type="spellEnd"/>
      <w:r w:rsidRPr="00CD7926">
        <w:rPr>
          <w:rFonts w:asciiTheme="minorHAnsi" w:hAnsiTheme="minorHAnsi" w:cstheme="minorHAnsi"/>
          <w:sz w:val="24"/>
          <w:szCs w:val="24"/>
        </w:rPr>
        <w:t>, R. and Yates, J. (2011). Police powers of disposal and decisions should be made in consideration of any possible underlying mental health problems and continuing to refer them to outside agencies for assistance to help steer them from any further social drifting and also prevent any further offences being committed and ensuring that their needs are met and catered for.</w:t>
      </w:r>
    </w:p>
    <w:p w14:paraId="62ED9E29" w14:textId="100E15E8"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 xml:space="preserve">One method of disposal that is available to police is the ABC (acceptable behaviour contract) for those who continue to engage in repeat offending behaviour, and acts a multi-disciplinary process in which an agreed contract is drawn out by which the individual must adhere to certain rules and instructions which can include curfews or avoiding of certain locations. There have, however, been studies which show that ABC contracts are not as effective as originally believed and hoped and are signed and agreed to when a series of continual criminal charges and offences have been made and early intervention has been found to be completed too late. Further to this Lewis, S., Crawford, A. &amp; </w:t>
      </w:r>
      <w:proofErr w:type="spellStart"/>
      <w:r w:rsidRPr="00CD7926">
        <w:rPr>
          <w:rFonts w:asciiTheme="minorHAnsi" w:hAnsiTheme="minorHAnsi" w:cstheme="minorHAnsi"/>
          <w:sz w:val="24"/>
          <w:szCs w:val="24"/>
        </w:rPr>
        <w:t>Traynor</w:t>
      </w:r>
      <w:proofErr w:type="spellEnd"/>
      <w:r w:rsidRPr="00CD7926">
        <w:rPr>
          <w:rFonts w:asciiTheme="minorHAnsi" w:hAnsiTheme="minorHAnsi" w:cstheme="minorHAnsi"/>
          <w:sz w:val="24"/>
          <w:szCs w:val="24"/>
        </w:rPr>
        <w:t>, P., 2017 found that crimes worsened once ABCs were signed by offenders. The same study, however, went on to confirm that according ONS there has been a continual decline in victim-reported crimes since the mid-90s. The study has found that the most effective method of reducing further instances of crimes is earl</w:t>
      </w:r>
      <w:r w:rsidR="00EA48A4">
        <w:rPr>
          <w:rFonts w:asciiTheme="minorHAnsi" w:hAnsiTheme="minorHAnsi" w:cstheme="minorHAnsi"/>
          <w:sz w:val="24"/>
          <w:szCs w:val="24"/>
        </w:rPr>
        <w:t>y</w:t>
      </w:r>
      <w:r w:rsidRPr="00CD7926">
        <w:rPr>
          <w:rFonts w:asciiTheme="minorHAnsi" w:hAnsiTheme="minorHAnsi" w:cstheme="minorHAnsi"/>
          <w:sz w:val="24"/>
          <w:szCs w:val="24"/>
        </w:rPr>
        <w:t xml:space="preserve"> intervention and reducing repeat offending behaviour.</w:t>
      </w:r>
    </w:p>
    <w:p w14:paraId="50D9633C" w14:textId="6066ABF1" w:rsid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In conclusion, the approach of attempting to separate the victim and offender as a means of disposal should not be treated as two separate entities but conjoined efforts in helping to reduce repeat offending but ensuring the safe-guarding of victims from continual re-offending. Consideration should be given to the support network around offenders in terms of their capacity to understand offences, what help is there to prevent them from offending and attempting to resolve issues with the victim in a way that they victim feels included and able to overcome any effects of the crime that they have been subject to.</w:t>
      </w:r>
    </w:p>
    <w:p w14:paraId="5DDF19C3" w14:textId="56347814" w:rsidR="00CD7926" w:rsidRDefault="00CD7926" w:rsidP="00CD7926">
      <w:pPr>
        <w:spacing w:line="360" w:lineRule="auto"/>
        <w:jc w:val="both"/>
        <w:rPr>
          <w:rFonts w:asciiTheme="minorHAnsi" w:hAnsiTheme="minorHAnsi" w:cstheme="minorHAnsi"/>
          <w:sz w:val="24"/>
          <w:szCs w:val="24"/>
        </w:rPr>
      </w:pPr>
    </w:p>
    <w:p w14:paraId="35EF7AEC" w14:textId="11982A97" w:rsidR="00CD7926" w:rsidRPr="00CD7926" w:rsidRDefault="00EA48A4" w:rsidP="00CD7926">
      <w:pPr>
        <w:spacing w:line="360" w:lineRule="auto"/>
        <w:jc w:val="both"/>
        <w:rPr>
          <w:rFonts w:asciiTheme="minorHAnsi" w:hAnsiTheme="minorHAnsi" w:cstheme="minorHAnsi"/>
          <w:sz w:val="24"/>
          <w:szCs w:val="24"/>
        </w:rPr>
      </w:pPr>
      <w:r>
        <w:rPr>
          <w:rFonts w:asciiTheme="minorHAnsi" w:hAnsiTheme="minorHAnsi" w:cstheme="minorHAnsi"/>
          <w:sz w:val="24"/>
          <w:szCs w:val="24"/>
        </w:rPr>
        <w:t>Total word count 1444</w:t>
      </w:r>
    </w:p>
    <w:p w14:paraId="5A14BEB8" w14:textId="69952D76" w:rsidR="5B843AF0" w:rsidRPr="00CD7926" w:rsidRDefault="5B843AF0" w:rsidP="00CD7926">
      <w:pPr>
        <w:spacing w:line="360" w:lineRule="auto"/>
        <w:ind w:right="237"/>
        <w:jc w:val="center"/>
        <w:rPr>
          <w:rFonts w:asciiTheme="minorHAnsi" w:hAnsiTheme="minorHAnsi" w:cstheme="minorHAnsi"/>
          <w:b/>
          <w:bCs/>
          <w:sz w:val="24"/>
          <w:szCs w:val="24"/>
        </w:rPr>
      </w:pPr>
    </w:p>
    <w:p w14:paraId="68317E39" w14:textId="77777777" w:rsidR="00E676F7" w:rsidRPr="00CD7926" w:rsidRDefault="00E676F7" w:rsidP="00CD7926">
      <w:pPr>
        <w:overflowPunct/>
        <w:autoSpaceDE/>
        <w:autoSpaceDN/>
        <w:adjustRightInd/>
        <w:spacing w:line="360" w:lineRule="auto"/>
        <w:textAlignment w:val="auto"/>
        <w:rPr>
          <w:rFonts w:asciiTheme="minorHAnsi" w:hAnsiTheme="minorHAnsi" w:cstheme="minorHAnsi"/>
          <w:b/>
          <w:bCs/>
          <w:sz w:val="24"/>
          <w:szCs w:val="24"/>
        </w:rPr>
      </w:pPr>
      <w:r w:rsidRPr="00CD7926">
        <w:rPr>
          <w:rFonts w:asciiTheme="minorHAnsi" w:hAnsiTheme="minorHAnsi" w:cstheme="minorHAnsi"/>
          <w:b/>
          <w:bCs/>
          <w:sz w:val="24"/>
          <w:szCs w:val="24"/>
        </w:rPr>
        <w:br w:type="page"/>
      </w:r>
    </w:p>
    <w:p w14:paraId="0FDD6E99" w14:textId="77777777" w:rsidR="00CD7926" w:rsidRPr="00CD7926" w:rsidRDefault="00CD7926" w:rsidP="00CD7926">
      <w:pPr>
        <w:spacing w:line="360" w:lineRule="auto"/>
        <w:ind w:right="237"/>
        <w:jc w:val="center"/>
        <w:rPr>
          <w:rFonts w:asciiTheme="minorHAnsi" w:hAnsiTheme="minorHAnsi" w:cstheme="minorHAnsi"/>
          <w:b/>
          <w:bCs/>
          <w:sz w:val="24"/>
          <w:szCs w:val="24"/>
        </w:rPr>
      </w:pPr>
      <w:r w:rsidRPr="00CD7926">
        <w:rPr>
          <w:rFonts w:asciiTheme="minorHAnsi" w:hAnsiTheme="minorHAnsi" w:cstheme="minorHAnsi"/>
          <w:noProof/>
          <w:sz w:val="24"/>
          <w:szCs w:val="24"/>
        </w:rPr>
        <w:lastRenderedPageBreak/>
        <w:drawing>
          <wp:inline distT="0" distB="0" distL="0" distR="0" wp14:anchorId="1D649F13" wp14:editId="544CA37F">
            <wp:extent cx="5731510" cy="50282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2609" t="17744" r="14682" b="10505"/>
                    <a:stretch/>
                  </pic:blipFill>
                  <pic:spPr bwMode="auto">
                    <a:xfrm>
                      <a:off x="0" y="0"/>
                      <a:ext cx="5731510" cy="5028280"/>
                    </a:xfrm>
                    <a:prstGeom prst="rect">
                      <a:avLst/>
                    </a:prstGeom>
                    <a:ln>
                      <a:noFill/>
                    </a:ln>
                    <a:extLst>
                      <a:ext uri="{53640926-AAD7-44D8-BBD7-CCE9431645EC}">
                        <a14:shadowObscured xmlns:a14="http://schemas.microsoft.com/office/drawing/2010/main"/>
                      </a:ext>
                    </a:extLst>
                  </pic:spPr>
                </pic:pic>
              </a:graphicData>
            </a:graphic>
          </wp:inline>
        </w:drawing>
      </w:r>
    </w:p>
    <w:p w14:paraId="2670EE94"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4EFF2477"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5776E2B2"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7F440DB3"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7D524D97"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507836E1"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5435F95A"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457FA5E6"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5FFFF541"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5422FA0D"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787305C1"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24671D6B"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11C26C88"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643DFFBA"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0D90B4CD"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1BE226BE"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2C87F9A2"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5F61A99E"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183DB453"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641FECF0"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5EECAC94" w14:textId="77777777" w:rsidR="00CD7926" w:rsidRPr="00CD7926" w:rsidRDefault="00CD7926" w:rsidP="00CD7926">
      <w:pPr>
        <w:spacing w:line="360" w:lineRule="auto"/>
        <w:ind w:right="237"/>
        <w:jc w:val="center"/>
        <w:rPr>
          <w:rFonts w:asciiTheme="minorHAnsi" w:hAnsiTheme="minorHAnsi" w:cstheme="minorHAnsi"/>
          <w:b/>
          <w:bCs/>
          <w:sz w:val="24"/>
          <w:szCs w:val="24"/>
        </w:rPr>
      </w:pPr>
    </w:p>
    <w:p w14:paraId="6B0989EF" w14:textId="32937B44" w:rsidR="00025650" w:rsidRPr="00CD7926" w:rsidRDefault="5B843AF0" w:rsidP="00CD7926">
      <w:pPr>
        <w:spacing w:line="360" w:lineRule="auto"/>
        <w:ind w:right="237"/>
        <w:jc w:val="center"/>
        <w:rPr>
          <w:rFonts w:asciiTheme="minorHAnsi" w:hAnsiTheme="minorHAnsi" w:cstheme="minorHAnsi"/>
          <w:b/>
          <w:bCs/>
          <w:sz w:val="24"/>
          <w:szCs w:val="24"/>
        </w:rPr>
      </w:pPr>
      <w:r w:rsidRPr="00CD7926">
        <w:rPr>
          <w:rFonts w:asciiTheme="minorHAnsi" w:hAnsiTheme="minorHAnsi" w:cstheme="minorHAnsi"/>
          <w:b/>
          <w:bCs/>
          <w:sz w:val="24"/>
          <w:szCs w:val="24"/>
        </w:rPr>
        <w:t xml:space="preserve">Task </w:t>
      </w:r>
      <w:r w:rsidR="1EFF1EB2" w:rsidRPr="00CD7926">
        <w:rPr>
          <w:rFonts w:asciiTheme="minorHAnsi" w:hAnsiTheme="minorHAnsi" w:cstheme="minorHAnsi"/>
          <w:b/>
          <w:bCs/>
          <w:sz w:val="24"/>
          <w:szCs w:val="24"/>
        </w:rPr>
        <w:t>4</w:t>
      </w:r>
    </w:p>
    <w:p w14:paraId="19D8DFB7" w14:textId="77777777" w:rsidR="00710D69" w:rsidRPr="00CD7926" w:rsidRDefault="00710D69" w:rsidP="00CD7926">
      <w:pPr>
        <w:spacing w:line="360" w:lineRule="auto"/>
        <w:ind w:right="237"/>
        <w:jc w:val="both"/>
        <w:rPr>
          <w:rFonts w:asciiTheme="minorHAnsi" w:hAnsiTheme="minorHAnsi" w:cstheme="minorHAnsi"/>
          <w:b/>
          <w:color w:val="auto"/>
          <w:sz w:val="24"/>
          <w:szCs w:val="24"/>
        </w:rPr>
      </w:pPr>
      <w:r w:rsidRPr="00CD7926">
        <w:rPr>
          <w:rFonts w:asciiTheme="minorHAnsi" w:hAnsiTheme="minorHAnsi" w:cstheme="minorHAnsi"/>
          <w:b/>
          <w:color w:val="auto"/>
          <w:sz w:val="24"/>
          <w:szCs w:val="24"/>
        </w:rPr>
        <w:t xml:space="preserve">Relevant areas of the National Policing Curriculum: </w:t>
      </w:r>
    </w:p>
    <w:p w14:paraId="300B1DDD" w14:textId="12BA8689" w:rsidR="00710D69" w:rsidRPr="00CD7926" w:rsidRDefault="377D73C2" w:rsidP="00CD7926">
      <w:pPr>
        <w:spacing w:line="360" w:lineRule="auto"/>
        <w:ind w:right="237"/>
        <w:jc w:val="both"/>
        <w:rPr>
          <w:rFonts w:asciiTheme="minorHAnsi" w:hAnsiTheme="minorHAnsi" w:cstheme="minorHAnsi"/>
          <w:b/>
          <w:bCs/>
          <w:sz w:val="24"/>
          <w:szCs w:val="24"/>
        </w:rPr>
      </w:pPr>
      <w:r w:rsidRPr="00CD7926">
        <w:rPr>
          <w:rFonts w:asciiTheme="minorHAnsi" w:hAnsiTheme="minorHAnsi" w:cstheme="minorHAnsi"/>
          <w:b/>
          <w:bCs/>
          <w:sz w:val="24"/>
          <w:szCs w:val="24"/>
        </w:rPr>
        <w:t xml:space="preserve">Policing the roads and conducting investigations. </w:t>
      </w:r>
    </w:p>
    <w:p w14:paraId="35856B79" w14:textId="77777777" w:rsidR="00710D69" w:rsidRPr="00CD7926" w:rsidRDefault="00710D69" w:rsidP="00CD7926">
      <w:pPr>
        <w:spacing w:line="360" w:lineRule="auto"/>
        <w:ind w:right="23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CD7926" w14:paraId="7F348DFA" w14:textId="77777777" w:rsidTr="7E289108">
        <w:tc>
          <w:tcPr>
            <w:tcW w:w="10188" w:type="dxa"/>
            <w:shd w:val="clear" w:color="auto" w:fill="auto"/>
          </w:tcPr>
          <w:p w14:paraId="5A78BFAC" w14:textId="77777777" w:rsidR="00710D69" w:rsidRPr="00CD7926" w:rsidRDefault="00710D69" w:rsidP="00CD7926">
            <w:pPr>
              <w:pStyle w:val="TableParagraph"/>
              <w:tabs>
                <w:tab w:val="left" w:pos="355"/>
              </w:tabs>
              <w:spacing w:line="360" w:lineRule="auto"/>
              <w:ind w:left="0" w:right="237"/>
              <w:rPr>
                <w:rFonts w:asciiTheme="minorHAnsi" w:eastAsia="Times New Roman" w:hAnsiTheme="minorHAnsi" w:cstheme="minorHAnsi"/>
                <w:color w:val="000000"/>
                <w:sz w:val="24"/>
                <w:szCs w:val="24"/>
                <w:lang w:bidi="ar-SA"/>
              </w:rPr>
            </w:pPr>
          </w:p>
          <w:p w14:paraId="655E0498" w14:textId="39853A35" w:rsidR="00710D69" w:rsidRPr="00CD7926" w:rsidRDefault="00710D69" w:rsidP="00CD7926">
            <w:pPr>
              <w:spacing w:line="360" w:lineRule="auto"/>
              <w:ind w:right="237"/>
              <w:jc w:val="both"/>
              <w:rPr>
                <w:rFonts w:asciiTheme="minorHAnsi" w:hAnsiTheme="minorHAnsi" w:cstheme="minorHAnsi"/>
                <w:sz w:val="24"/>
                <w:szCs w:val="24"/>
              </w:rPr>
            </w:pPr>
            <w:r w:rsidRPr="00CD7926">
              <w:rPr>
                <w:rFonts w:asciiTheme="minorHAnsi" w:hAnsiTheme="minorHAnsi" w:cstheme="minorHAnsi"/>
                <w:b/>
                <w:sz w:val="24"/>
                <w:szCs w:val="24"/>
              </w:rPr>
              <w:t>Critically evaluate</w:t>
            </w:r>
            <w:r w:rsidRPr="00CD7926">
              <w:rPr>
                <w:rFonts w:asciiTheme="minorHAnsi" w:hAnsiTheme="minorHAnsi" w:cstheme="minorHAnsi"/>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CD7926" w:rsidRDefault="00710D69" w:rsidP="00CD7926">
            <w:pPr>
              <w:spacing w:line="360" w:lineRule="auto"/>
              <w:ind w:right="237"/>
              <w:jc w:val="both"/>
              <w:rPr>
                <w:rFonts w:asciiTheme="minorHAnsi" w:hAnsiTheme="minorHAnsi" w:cstheme="minorHAnsi"/>
                <w:sz w:val="24"/>
                <w:szCs w:val="24"/>
              </w:rPr>
            </w:pPr>
          </w:p>
          <w:p w14:paraId="41B3782F" w14:textId="3DFC0595" w:rsidR="00710D69" w:rsidRPr="00CD7926" w:rsidRDefault="00710D69" w:rsidP="00CD7926">
            <w:pPr>
              <w:spacing w:line="360" w:lineRule="auto"/>
              <w:ind w:right="237"/>
              <w:jc w:val="both"/>
              <w:rPr>
                <w:rFonts w:asciiTheme="minorHAnsi" w:hAnsiTheme="minorHAnsi" w:cstheme="minorHAnsi"/>
                <w:sz w:val="24"/>
                <w:szCs w:val="24"/>
              </w:rPr>
            </w:pPr>
            <w:r w:rsidRPr="00CD7926">
              <w:rPr>
                <w:rFonts w:asciiTheme="minorHAnsi" w:hAnsiTheme="minorHAnsi" w:cstheme="minorHAnsi"/>
                <w:b/>
                <w:sz w:val="24"/>
                <w:szCs w:val="24"/>
              </w:rPr>
              <w:t>Analyse</w:t>
            </w:r>
            <w:r w:rsidRPr="00CD7926">
              <w:rPr>
                <w:rFonts w:asciiTheme="minorHAnsi" w:hAnsiTheme="minorHAnsi" w:cstheme="minorHAnsi"/>
                <w:sz w:val="24"/>
                <w:szCs w:val="24"/>
              </w:rPr>
              <w:t xml:space="preserve"> how ANPR can be used as investigative resource when disrupting criminal activity. </w:t>
            </w:r>
          </w:p>
          <w:p w14:paraId="1D1677AC" w14:textId="77777777" w:rsidR="00710D69" w:rsidRPr="00CD7926" w:rsidRDefault="00710D69" w:rsidP="00CD7926">
            <w:pPr>
              <w:spacing w:line="360" w:lineRule="auto"/>
              <w:ind w:right="237"/>
              <w:rPr>
                <w:rFonts w:asciiTheme="minorHAnsi" w:hAnsiTheme="minorHAnsi" w:cstheme="minorHAnsi"/>
                <w:sz w:val="24"/>
                <w:szCs w:val="24"/>
              </w:rPr>
            </w:pPr>
          </w:p>
          <w:p w14:paraId="01F9B7BD" w14:textId="77777777" w:rsidR="00710D69" w:rsidRPr="00CD7926" w:rsidRDefault="00710D69" w:rsidP="00CD7926">
            <w:pPr>
              <w:spacing w:line="360" w:lineRule="auto"/>
              <w:ind w:right="237"/>
              <w:jc w:val="both"/>
              <w:rPr>
                <w:rFonts w:asciiTheme="minorHAnsi" w:hAnsiTheme="minorHAnsi" w:cstheme="minorHAnsi"/>
                <w:sz w:val="24"/>
                <w:szCs w:val="24"/>
              </w:rPr>
            </w:pPr>
          </w:p>
          <w:p w14:paraId="0CB7AA5E" w14:textId="1B125363" w:rsidR="00710D69" w:rsidRPr="00CD7926" w:rsidRDefault="02C35BBE" w:rsidP="00CD7926">
            <w:pPr>
              <w:spacing w:line="360" w:lineRule="auto"/>
              <w:ind w:right="237"/>
              <w:jc w:val="both"/>
              <w:rPr>
                <w:rFonts w:asciiTheme="minorHAnsi" w:hAnsiTheme="minorHAnsi" w:cstheme="minorHAnsi"/>
                <w:i/>
                <w:iCs/>
                <w:sz w:val="24"/>
                <w:szCs w:val="24"/>
              </w:rPr>
            </w:pPr>
            <w:r w:rsidRPr="00CD7926">
              <w:rPr>
                <w:rFonts w:asciiTheme="minorHAnsi" w:hAnsiTheme="minorHAnsi" w:cstheme="minorHAnsi"/>
                <w:sz w:val="24"/>
                <w:szCs w:val="24"/>
              </w:rPr>
              <w:t>2</w:t>
            </w:r>
            <w:r w:rsidR="72A2E9CF" w:rsidRPr="00CD7926">
              <w:rPr>
                <w:rFonts w:asciiTheme="minorHAnsi" w:hAnsiTheme="minorHAnsi" w:cstheme="minorHAnsi"/>
                <w:sz w:val="24"/>
                <w:szCs w:val="24"/>
              </w:rPr>
              <w:t>5</w:t>
            </w:r>
            <w:r w:rsidRPr="00CD7926">
              <w:rPr>
                <w:rFonts w:asciiTheme="minorHAnsi" w:hAnsiTheme="minorHAnsi" w:cstheme="minorHAnsi"/>
                <w:sz w:val="24"/>
                <w:szCs w:val="24"/>
              </w:rPr>
              <w:t xml:space="preserve">00 words </w:t>
            </w:r>
            <w:r w:rsidRPr="00CD7926">
              <w:rPr>
                <w:rFonts w:asciiTheme="minorHAnsi" w:hAnsiTheme="minorHAnsi" w:cstheme="minorHAnsi"/>
                <w:i/>
                <w:iCs/>
                <w:sz w:val="24"/>
                <w:szCs w:val="24"/>
              </w:rPr>
              <w:t>(+/- 10%: include your actual word count at the end of each section)</w:t>
            </w:r>
          </w:p>
          <w:p w14:paraId="640A6E41" w14:textId="32A55B98" w:rsidR="00E676F7" w:rsidRPr="00CD7926" w:rsidRDefault="00E676F7" w:rsidP="00CD7926">
            <w:pPr>
              <w:spacing w:line="360" w:lineRule="auto"/>
              <w:ind w:right="237"/>
              <w:jc w:val="both"/>
              <w:rPr>
                <w:rFonts w:asciiTheme="minorHAnsi" w:hAnsiTheme="minorHAnsi" w:cstheme="minorHAnsi"/>
                <w:sz w:val="24"/>
                <w:szCs w:val="24"/>
              </w:rPr>
            </w:pPr>
          </w:p>
        </w:tc>
      </w:tr>
    </w:tbl>
    <w:p w14:paraId="1E37A2EA" w14:textId="77777777" w:rsidR="00710D69" w:rsidRPr="00CD7926" w:rsidRDefault="00710D69" w:rsidP="00CD7926">
      <w:pPr>
        <w:spacing w:line="360" w:lineRule="auto"/>
        <w:ind w:right="237"/>
        <w:jc w:val="both"/>
        <w:rPr>
          <w:rFonts w:asciiTheme="minorHAnsi" w:hAnsiTheme="minorHAnsi" w:cstheme="minorHAnsi"/>
          <w:sz w:val="24"/>
          <w:szCs w:val="24"/>
        </w:rPr>
      </w:pPr>
    </w:p>
    <w:p w14:paraId="4EE76473" w14:textId="77777777" w:rsidR="005C76DE" w:rsidRPr="00CD7926" w:rsidRDefault="005C76DE" w:rsidP="00CD7926">
      <w:pPr>
        <w:spacing w:line="360" w:lineRule="auto"/>
        <w:ind w:right="237"/>
        <w:jc w:val="both"/>
        <w:rPr>
          <w:rFonts w:asciiTheme="minorHAnsi" w:hAnsiTheme="minorHAnsi" w:cstheme="minorHAnsi"/>
          <w:b/>
          <w:sz w:val="24"/>
          <w:szCs w:val="24"/>
        </w:rPr>
      </w:pPr>
      <w:r w:rsidRPr="00CD7926">
        <w:rPr>
          <w:rFonts w:asciiTheme="minorHAnsi" w:hAnsiTheme="minorHAnsi" w:cstheme="minorHAnsi"/>
          <w:b/>
          <w:sz w:val="24"/>
          <w:szCs w:val="24"/>
        </w:rPr>
        <w:t>ANSWER:</w:t>
      </w:r>
    </w:p>
    <w:p w14:paraId="1E05796E" w14:textId="2C4BE60A" w:rsidR="005C76DE" w:rsidRPr="00CD7926" w:rsidRDefault="005C76DE" w:rsidP="00CD7926">
      <w:pPr>
        <w:spacing w:line="360" w:lineRule="auto"/>
        <w:ind w:right="237"/>
        <w:jc w:val="both"/>
        <w:rPr>
          <w:rFonts w:asciiTheme="minorHAnsi" w:hAnsiTheme="minorHAnsi" w:cstheme="minorHAnsi"/>
          <w:sz w:val="24"/>
          <w:szCs w:val="24"/>
        </w:rPr>
      </w:pPr>
    </w:p>
    <w:p w14:paraId="46C08151"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 xml:space="preserve">The process by which policing and how crime is tackled has continued to evolve over the years. Policing has continued to evolve over the years, from the 1960s when hand-written records started to transfer to a digital format, integrating more female officers to the change in legislation in regards to PACE in regards to how investigations are completed and how suspects are dealt with. Policing started to focus on more community-led policing in place of </w:t>
      </w:r>
      <w:r w:rsidRPr="00CD7926">
        <w:rPr>
          <w:rFonts w:asciiTheme="minorHAnsi" w:hAnsiTheme="minorHAnsi" w:cstheme="minorHAnsi"/>
          <w:color w:val="auto"/>
          <w:sz w:val="24"/>
          <w:szCs w:val="24"/>
        </w:rPr>
        <w:lastRenderedPageBreak/>
        <w:t xml:space="preserve">a more response form of policing following the Brixton riots and the </w:t>
      </w:r>
      <w:proofErr w:type="spellStart"/>
      <w:r w:rsidRPr="00CD7926">
        <w:rPr>
          <w:rFonts w:asciiTheme="minorHAnsi" w:hAnsiTheme="minorHAnsi" w:cstheme="minorHAnsi"/>
          <w:color w:val="auto"/>
          <w:sz w:val="24"/>
          <w:szCs w:val="24"/>
        </w:rPr>
        <w:t>Scarman</w:t>
      </w:r>
      <w:proofErr w:type="spellEnd"/>
      <w:r w:rsidRPr="00CD7926">
        <w:rPr>
          <w:rFonts w:asciiTheme="minorHAnsi" w:hAnsiTheme="minorHAnsi" w:cstheme="minorHAnsi"/>
          <w:color w:val="auto"/>
          <w:sz w:val="24"/>
          <w:szCs w:val="24"/>
        </w:rPr>
        <w:t xml:space="preserve"> report. (</w:t>
      </w:r>
      <w:hyperlink r:id="rId15" w:history="1">
        <w:r w:rsidRPr="00CD7926">
          <w:rPr>
            <w:rStyle w:val="Hyperlink"/>
            <w:rFonts w:asciiTheme="minorHAnsi" w:hAnsiTheme="minorHAnsi" w:cstheme="minorHAnsi"/>
            <w:color w:val="auto"/>
            <w:sz w:val="24"/>
            <w:szCs w:val="24"/>
          </w:rPr>
          <w:t>https://swplive.blob.core.windows.net/wordpress-uploads/2019/05/SWP-50-book.pdf</w:t>
        </w:r>
      </w:hyperlink>
      <w:r w:rsidRPr="00CD7926">
        <w:rPr>
          <w:rFonts w:asciiTheme="minorHAnsi" w:hAnsiTheme="minorHAnsi" w:cstheme="minorHAnsi"/>
          <w:color w:val="auto"/>
          <w:sz w:val="24"/>
          <w:szCs w:val="24"/>
        </w:rPr>
        <w:t>)</w:t>
      </w:r>
    </w:p>
    <w:p w14:paraId="622DDACA" w14:textId="77777777" w:rsidR="00CD7926" w:rsidRPr="00CD7926" w:rsidRDefault="00CD7926" w:rsidP="00CD7926">
      <w:pPr>
        <w:spacing w:line="360" w:lineRule="auto"/>
        <w:jc w:val="both"/>
        <w:rPr>
          <w:rFonts w:asciiTheme="minorHAnsi" w:hAnsiTheme="minorHAnsi" w:cstheme="minorHAnsi"/>
          <w:color w:val="auto"/>
          <w:sz w:val="24"/>
          <w:szCs w:val="24"/>
        </w:rPr>
      </w:pPr>
    </w:p>
    <w:p w14:paraId="142F5379"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Further to this, during the coal miner’s strikes, a large percentile of police numbers were committed to the strikes and this would then have impacts on policing in other parts of the UK and in particular South Wales. Policing started to become more scientific in its approach to detecting and solving crimes with the introduction and inclusion of forensics and crime scene investigations and specialist hubs were made to help deal with this continuing and newly developing level of policing.</w:t>
      </w:r>
    </w:p>
    <w:p w14:paraId="76A2057F" w14:textId="77777777" w:rsidR="00CD7926" w:rsidRPr="00CD7926" w:rsidRDefault="00CD7926" w:rsidP="00CD7926">
      <w:pPr>
        <w:spacing w:line="360" w:lineRule="auto"/>
        <w:jc w:val="both"/>
        <w:rPr>
          <w:rFonts w:asciiTheme="minorHAnsi" w:hAnsiTheme="minorHAnsi" w:cstheme="minorHAnsi"/>
          <w:color w:val="auto"/>
          <w:sz w:val="24"/>
          <w:szCs w:val="24"/>
        </w:rPr>
      </w:pPr>
    </w:p>
    <w:p w14:paraId="40B9D059"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Policing has continued to change over the years, and there has been an increased use of intelligence-led policing as a means of reducing and tackling crime over the years. Information sharing and multi-agency approaches have helped in reducing crimes from occurring. Policing has primarily been focused on the response aspect of crimes and police would deal with incidents solely on their own but more and more as time has gone on, police work hand-in-hand with other agencies such as housing associations and councils as a means of reducing crimes or removing troublesome or repeat offenders. I have not completed my roads policing attachment or my intelligence policing attachment because of coronavirus, so it is difficult to comment on all aspects of this question but have attempted to take a hypothetical approach as possible, but it has proven difficult to obtain information about roads policing led-intelligence studies further to this.</w:t>
      </w:r>
    </w:p>
    <w:p w14:paraId="337ABFDF" w14:textId="77777777" w:rsidR="00CD7926" w:rsidRPr="00CD7926" w:rsidRDefault="00CD7926" w:rsidP="00CD7926">
      <w:pPr>
        <w:spacing w:line="360" w:lineRule="auto"/>
        <w:jc w:val="both"/>
        <w:rPr>
          <w:rFonts w:asciiTheme="minorHAnsi" w:hAnsiTheme="minorHAnsi" w:cstheme="minorHAnsi"/>
          <w:color w:val="auto"/>
          <w:sz w:val="24"/>
          <w:szCs w:val="24"/>
        </w:rPr>
      </w:pPr>
    </w:p>
    <w:p w14:paraId="071FAA2D"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To this point, it has been shown that continual information sharing with a Florida police department and focusing on problem-orientated policing has helped to reduce the number of burglaries that have occurred in a Pembroke Pine Police department. They have found, however, that this method of tackling burglaries did not affect the method of entry in which burglars have completed the burglaries but have been useful in reducing the number of burglaries that occur.</w:t>
      </w:r>
    </w:p>
    <w:p w14:paraId="64D043DB" w14:textId="77777777" w:rsidR="00CD7926" w:rsidRPr="00CD7926" w:rsidRDefault="00CD7926" w:rsidP="00CD7926">
      <w:pPr>
        <w:spacing w:line="360" w:lineRule="auto"/>
        <w:jc w:val="both"/>
        <w:rPr>
          <w:rFonts w:asciiTheme="minorHAnsi" w:hAnsiTheme="minorHAnsi" w:cstheme="minorHAnsi"/>
          <w:color w:val="auto"/>
          <w:sz w:val="24"/>
          <w:szCs w:val="24"/>
        </w:rPr>
      </w:pPr>
    </w:p>
    <w:p w14:paraId="24C81BA7" w14:textId="77777777" w:rsidR="00CD7926" w:rsidRPr="00CD7926" w:rsidRDefault="00CD7926" w:rsidP="00CD7926">
      <w:pPr>
        <w:spacing w:line="360" w:lineRule="auto"/>
        <w:jc w:val="both"/>
        <w:rPr>
          <w:rFonts w:asciiTheme="minorHAnsi" w:hAnsiTheme="minorHAnsi" w:cstheme="minorHAnsi"/>
          <w:color w:val="auto"/>
          <w:sz w:val="24"/>
          <w:szCs w:val="24"/>
        </w:rPr>
      </w:pPr>
    </w:p>
    <w:p w14:paraId="2BD98925" w14:textId="18843B32"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lastRenderedPageBreak/>
        <w:t>Part of what can help tackle crimes of serious nature such as county lines is nationwide information sharing. Sharing information amongst road policing and response policing about high priority suspects and coerced victims of county lines can help to tackle and target those people perpetuating these crimes. I have not had my roads policing attachment because of the coronavirus pandemic, at the moment or have any experience of roads policing so it is hard for me to comment on exactly how this information is disseminated down through to roads policing. It often feels that this information comes to light on a more national level when the suspect makes themselves known to police from the results of a stop and search or successful arrest of a suspect. Similarly, Carter 2015, found that shar</w:t>
      </w:r>
      <w:r w:rsidR="00C9570A">
        <w:rPr>
          <w:rFonts w:asciiTheme="minorHAnsi" w:hAnsiTheme="minorHAnsi" w:cstheme="minorHAnsi"/>
          <w:color w:val="auto"/>
          <w:sz w:val="24"/>
          <w:szCs w:val="24"/>
        </w:rPr>
        <w:t>e</w:t>
      </w:r>
      <w:bookmarkStart w:id="0" w:name="_GoBack"/>
      <w:bookmarkEnd w:id="0"/>
      <w:r w:rsidRPr="00CD7926">
        <w:rPr>
          <w:rFonts w:asciiTheme="minorHAnsi" w:hAnsiTheme="minorHAnsi" w:cstheme="minorHAnsi"/>
          <w:color w:val="auto"/>
          <w:sz w:val="24"/>
          <w:szCs w:val="24"/>
        </w:rPr>
        <w:t>d information amongst homeland security and feeding information down to regional areas of policing have helped in reduction and tackling of crime, however, the use and function of this in their study was not as broad as it could be in tackling crime.</w:t>
      </w:r>
    </w:p>
    <w:p w14:paraId="536F221D" w14:textId="77777777" w:rsidR="00CD7926" w:rsidRPr="00CD7926" w:rsidRDefault="00CD7926" w:rsidP="00CD7926">
      <w:pPr>
        <w:spacing w:line="360" w:lineRule="auto"/>
        <w:jc w:val="both"/>
        <w:rPr>
          <w:rFonts w:asciiTheme="minorHAnsi" w:hAnsiTheme="minorHAnsi" w:cstheme="minorHAnsi"/>
          <w:color w:val="auto"/>
          <w:sz w:val="24"/>
          <w:szCs w:val="24"/>
        </w:rPr>
      </w:pPr>
    </w:p>
    <w:p w14:paraId="697C8BEC"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It has also been found in further international data sharing and algorithm models to help predict and reduce crimes that occur in different states and cities around America. Data management of such continual management of shared information should be managed carefully, and here in the UK it is overlooked by the data commissioner’s office, but misuse or leaking could be problematic. It has been found that there could be issues in DNA management and storage from forensics if not managed properly and that could mean an overhaul of the fourth Amendment for any American citizen committing offences in the USA. As found by Elizabeth Joh (2014).</w:t>
      </w:r>
    </w:p>
    <w:p w14:paraId="6A10D152"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Furthermore to this, Ferguson (2013) also found that predictive models were effective in determining where crimes would happen and helping to reduce the impact on crimes and major crimes. They have found that these predictive models can lead to a marginalising effect on minorities as there was an increase in stop and frisk (stop and search) based on the models which determined where crime would occur and innocent civilians were being searched without warrant and can lead to increased tensions between police and civilians. This is, obviously, an incredibly topical subject in the current climate of the world. Discretion should always be paramount when enacting on these predictive and intelligence led-modelling, even when attempting to tackle county line crimes or other serious organised crime offences.</w:t>
      </w:r>
    </w:p>
    <w:p w14:paraId="223B28E8" w14:textId="727507EB"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 xml:space="preserve">Management of such Intel is paramount as to how resources are deployed and it is up to higher management to understand how the information and intelligence that is being </w:t>
      </w:r>
      <w:r w:rsidRPr="00CD7926">
        <w:rPr>
          <w:rFonts w:asciiTheme="minorHAnsi" w:hAnsiTheme="minorHAnsi" w:cstheme="minorHAnsi"/>
          <w:color w:val="auto"/>
          <w:sz w:val="24"/>
          <w:szCs w:val="24"/>
        </w:rPr>
        <w:lastRenderedPageBreak/>
        <w:t xml:space="preserve">gathered is being used and disseminated on a local level. Dissemination on a national level will not necessarily yield the same results and more focus should be given to this, this is a finding that has also been found by </w:t>
      </w:r>
      <w:proofErr w:type="spellStart"/>
      <w:r w:rsidRPr="00CD7926">
        <w:rPr>
          <w:rFonts w:asciiTheme="minorHAnsi" w:hAnsiTheme="minorHAnsi" w:cstheme="minorHAnsi"/>
          <w:color w:val="auto"/>
          <w:sz w:val="24"/>
          <w:szCs w:val="24"/>
        </w:rPr>
        <w:t>Ratcliffe</w:t>
      </w:r>
      <w:proofErr w:type="spellEnd"/>
      <w:r w:rsidRPr="00CD7926">
        <w:rPr>
          <w:rFonts w:asciiTheme="minorHAnsi" w:hAnsiTheme="minorHAnsi" w:cstheme="minorHAnsi"/>
          <w:color w:val="auto"/>
          <w:sz w:val="24"/>
          <w:szCs w:val="24"/>
        </w:rPr>
        <w:t xml:space="preserve"> (2008), who further stated that there are roadblocks to further integration of intelligence led-policing in that all senior staff will not necessarily be on board with the efficacy and resource deployment in tackling and preventing further crimes.</w:t>
      </w:r>
    </w:p>
    <w:p w14:paraId="529D1842" w14:textId="77777777" w:rsidR="00CD7926" w:rsidRPr="00CD7926" w:rsidRDefault="00CD7926" w:rsidP="00CD7926">
      <w:pPr>
        <w:spacing w:line="360" w:lineRule="auto"/>
        <w:jc w:val="both"/>
        <w:rPr>
          <w:rFonts w:asciiTheme="minorHAnsi" w:hAnsiTheme="minorHAnsi" w:cstheme="minorHAnsi"/>
          <w:color w:val="auto"/>
          <w:sz w:val="24"/>
          <w:szCs w:val="24"/>
        </w:rPr>
      </w:pPr>
    </w:p>
    <w:p w14:paraId="6FB87CDB"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The continued increase and use of CCTV and camera-implemented technology as a means of tackling road traffic policing and crimes has continued to be implemented in the prevention and tackling of further crimes in terms of the roads. The UK itself is leading the way in terms of continual coverage. Much of the more minor offences that roads policing involves itself with are continuing to be covered and resolved through camera and CCTV use as a means of trying to tackle and stop further crimes from happening on the roads. CORBETT 2008 certainly believed that this was the continuing and appropriate response to tackling roads policing matters. Corbett further stated that he believed this to be the most realistic method of policing. Corbett has not elaborated on this, however, this could be due to the increased use of cross border offences such as county lines. Additionally to this, automatic ANPR has been successfully used as one of the most effective methods in detecting whether offending vehicles or its offending passengers have crossed county lines and have been utilised in help to locate and arrest suspects.</w:t>
      </w:r>
    </w:p>
    <w:p w14:paraId="139AD872"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Consideration, however, should be given to the possible abuse and use of data information that can be used following collecting data from these methods in terms of who the information is shared with, and can be liable for misuse if it is not managed appropriately, as similarly found by Corbett. Corbett goes on to say that the continual use of the roads will only mean that utilisation of intelligence and CCTV led tackling of crime will be paramount.</w:t>
      </w:r>
    </w:p>
    <w:p w14:paraId="366E3CB2" w14:textId="77777777" w:rsidR="00CD7926" w:rsidRPr="00CD7926" w:rsidRDefault="00CD7926" w:rsidP="00CD7926">
      <w:pPr>
        <w:spacing w:line="360" w:lineRule="auto"/>
        <w:jc w:val="both"/>
        <w:rPr>
          <w:rFonts w:asciiTheme="minorHAnsi" w:hAnsiTheme="minorHAnsi" w:cstheme="minorHAnsi"/>
          <w:color w:val="auto"/>
          <w:sz w:val="24"/>
          <w:szCs w:val="24"/>
        </w:rPr>
      </w:pPr>
    </w:p>
    <w:p w14:paraId="3E1B43BE"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 xml:space="preserve">The use of ANPR has shown increased use of the years, and has been utilised more and more in the capture, investigation and deterrence of crime. As previously stated, continual road usage has meant that much of the funding going into cameras, smart CCTV and ANPR is used more and more. </w:t>
      </w:r>
      <w:proofErr w:type="spellStart"/>
      <w:r w:rsidRPr="00CD7926">
        <w:rPr>
          <w:rFonts w:asciiTheme="minorHAnsi" w:hAnsiTheme="minorHAnsi" w:cstheme="minorHAnsi"/>
          <w:color w:val="auto"/>
          <w:sz w:val="24"/>
          <w:szCs w:val="24"/>
        </w:rPr>
        <w:t>Tatale</w:t>
      </w:r>
      <w:proofErr w:type="spellEnd"/>
      <w:r w:rsidRPr="00CD7926">
        <w:rPr>
          <w:rFonts w:asciiTheme="minorHAnsi" w:hAnsiTheme="minorHAnsi" w:cstheme="minorHAnsi"/>
          <w:color w:val="auto"/>
          <w:sz w:val="24"/>
          <w:szCs w:val="24"/>
        </w:rPr>
        <w:t xml:space="preserve"> and </w:t>
      </w:r>
      <w:proofErr w:type="spellStart"/>
      <w:r w:rsidRPr="00CD7926">
        <w:rPr>
          <w:rFonts w:asciiTheme="minorHAnsi" w:hAnsiTheme="minorHAnsi" w:cstheme="minorHAnsi"/>
          <w:color w:val="auto"/>
          <w:sz w:val="24"/>
          <w:szCs w:val="24"/>
        </w:rPr>
        <w:t>Khare</w:t>
      </w:r>
      <w:proofErr w:type="spellEnd"/>
      <w:r w:rsidRPr="00CD7926">
        <w:rPr>
          <w:rFonts w:asciiTheme="minorHAnsi" w:hAnsiTheme="minorHAnsi" w:cstheme="minorHAnsi"/>
          <w:color w:val="auto"/>
          <w:sz w:val="24"/>
          <w:szCs w:val="24"/>
        </w:rPr>
        <w:t xml:space="preserve"> (2011) certainly believed in its efficacy although they were quick to highlight that the system was imperfect if the suspect/subject was travelling at such </w:t>
      </w:r>
      <w:r w:rsidRPr="00CD7926">
        <w:rPr>
          <w:rFonts w:asciiTheme="minorHAnsi" w:hAnsiTheme="minorHAnsi" w:cstheme="minorHAnsi"/>
          <w:color w:val="auto"/>
          <w:sz w:val="24"/>
          <w:szCs w:val="24"/>
        </w:rPr>
        <w:lastRenderedPageBreak/>
        <w:t>a speed that the plate was unreadable. This is similarly the case with number plates that are not clean enough to be identified. An issue can come around, similarly with cars that are driving around on false plates. I have experience myself of attending to a location and removing a vehicle where the car itself was in one location of Cardiff whilst the registered owner of the vehicle with the non-copied version of the registration plate was in a completely different part of South Wales. In instances like this, the system is open to be flawed and potentially exploited if a suspect is able to obtain multiple copies of a false plate. This issue is also extended to those vehicles that are found to be offending in other instances such as speeding or traffic light, or motorway violations where the discretion of an officer is not present.</w:t>
      </w:r>
    </w:p>
    <w:p w14:paraId="3702AA03" w14:textId="77777777" w:rsidR="00CD7926" w:rsidRPr="00CD7926" w:rsidRDefault="00CD7926" w:rsidP="00CD7926">
      <w:pPr>
        <w:spacing w:line="360" w:lineRule="auto"/>
        <w:jc w:val="both"/>
        <w:rPr>
          <w:rFonts w:asciiTheme="minorHAnsi" w:hAnsiTheme="minorHAnsi" w:cstheme="minorHAnsi"/>
          <w:color w:val="auto"/>
          <w:sz w:val="24"/>
          <w:szCs w:val="24"/>
        </w:rPr>
      </w:pPr>
    </w:p>
    <w:p w14:paraId="7C4114B2"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I have, from my own experience as an officer, seen how effective ANPR can be in location a suspect. I have completed a police form which has allowed the tracking of an identified registration that was utilised in a string of thefts from shops that had occurred, which ultimately resulted in the suspect and the vehicle in question being stopped by traffic officers before the suspect was arrested and placed into custody. Without the use of the ANPR we would have struggled to find the suspect as they were heading out of the South Wales area when they were stopped by roads policing.</w:t>
      </w:r>
    </w:p>
    <w:p w14:paraId="67C3E82C" w14:textId="77777777" w:rsidR="00CD7926" w:rsidRPr="00CD7926" w:rsidRDefault="00CD7926" w:rsidP="00CD7926">
      <w:pPr>
        <w:spacing w:line="360" w:lineRule="auto"/>
        <w:jc w:val="both"/>
        <w:rPr>
          <w:rFonts w:asciiTheme="minorHAnsi" w:hAnsiTheme="minorHAnsi" w:cstheme="minorHAnsi"/>
          <w:color w:val="auto"/>
          <w:sz w:val="24"/>
          <w:szCs w:val="24"/>
        </w:rPr>
      </w:pPr>
    </w:p>
    <w:p w14:paraId="61AED565"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 xml:space="preserve">To add further consideration in regards to identification and the use of ANPR there are studies that although extremely accurate in identifying number plates using such camera as infra-red, there can be further issues in identifying plates that have issues in regards to screw fixings. Issues like this, though minor can become problematic, especially if those suspects are either aware of this, or alternatively affix the correct registration but on a plate or font that is illegal and is distorted by the presence of a screw as found by </w:t>
      </w:r>
      <w:proofErr w:type="spellStart"/>
      <w:r w:rsidRPr="00CD7926">
        <w:rPr>
          <w:rFonts w:asciiTheme="minorHAnsi" w:hAnsiTheme="minorHAnsi" w:cstheme="minorHAnsi"/>
          <w:color w:val="auto"/>
          <w:sz w:val="24"/>
          <w:szCs w:val="24"/>
        </w:rPr>
        <w:t>Rhead</w:t>
      </w:r>
      <w:proofErr w:type="spellEnd"/>
      <w:r w:rsidRPr="00CD7926">
        <w:rPr>
          <w:rFonts w:asciiTheme="minorHAnsi" w:hAnsiTheme="minorHAnsi" w:cstheme="minorHAnsi"/>
          <w:color w:val="auto"/>
          <w:sz w:val="24"/>
          <w:szCs w:val="24"/>
        </w:rPr>
        <w:t xml:space="preserve"> et al 2012.</w:t>
      </w:r>
    </w:p>
    <w:p w14:paraId="0B3D75BC" w14:textId="77777777" w:rsidR="00CD7926" w:rsidRPr="00CD7926" w:rsidRDefault="00CD7926" w:rsidP="00CD7926">
      <w:pPr>
        <w:spacing w:line="360" w:lineRule="auto"/>
        <w:jc w:val="both"/>
        <w:rPr>
          <w:rFonts w:asciiTheme="minorHAnsi" w:hAnsiTheme="minorHAnsi" w:cstheme="minorHAnsi"/>
          <w:color w:val="auto"/>
          <w:sz w:val="24"/>
          <w:szCs w:val="24"/>
        </w:rPr>
      </w:pPr>
    </w:p>
    <w:p w14:paraId="4FDA724E"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r w:rsidRPr="00CD7926">
        <w:rPr>
          <w:rFonts w:asciiTheme="minorHAnsi" w:hAnsiTheme="minorHAnsi" w:cstheme="minorHAnsi"/>
          <w:color w:val="auto"/>
          <w:sz w:val="24"/>
          <w:szCs w:val="24"/>
        </w:rPr>
        <w:t xml:space="preserve">There have been studies given this that utilise a much more alternative approach that would help to detect plates without any issues. Carter and Jeremy 2015 proposed an </w:t>
      </w:r>
      <w:r w:rsidRPr="00CD7926">
        <w:rPr>
          <w:rFonts w:asciiTheme="minorHAnsi" w:eastAsiaTheme="minorHAnsi" w:hAnsiTheme="minorHAnsi" w:cstheme="minorHAnsi"/>
          <w:color w:val="auto"/>
          <w:sz w:val="24"/>
          <w:szCs w:val="24"/>
          <w:lang w:eastAsia="en-US"/>
        </w:rPr>
        <w:t>iterative tensor decomposition method. They have suggested this model as they have found from the study that the ANPR model can be susceptible to missing data, again which can impact on the detection of suspects and those offending.</w:t>
      </w:r>
    </w:p>
    <w:p w14:paraId="0A5FFF58"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p>
    <w:p w14:paraId="1FD380C1"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r w:rsidRPr="00CD7926">
        <w:rPr>
          <w:rFonts w:asciiTheme="minorHAnsi" w:eastAsiaTheme="minorHAnsi" w:hAnsiTheme="minorHAnsi" w:cstheme="minorHAnsi"/>
          <w:color w:val="auto"/>
          <w:sz w:val="24"/>
          <w:szCs w:val="24"/>
          <w:lang w:eastAsia="en-US"/>
        </w:rPr>
        <w:lastRenderedPageBreak/>
        <w:t>It is partly difficult to comment or be able to give a full and comprehensive analysis about how intelligence and information is passed down to roads policing officers as I have still not been able to complete my attachment on roads policing. I am aware that, as a response officer, that we are given a certain number of vehicles that are given to us as potential stop and searches for being aware in certain areas that have been involved in criminal activity. I can only naturally assume that there is a similar process that the roads policing team will similarly use.</w:t>
      </w:r>
    </w:p>
    <w:p w14:paraId="0FFF1EEB"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p>
    <w:p w14:paraId="4951D6B1"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r w:rsidRPr="00CD7926">
        <w:rPr>
          <w:rFonts w:asciiTheme="minorHAnsi" w:eastAsiaTheme="minorHAnsi" w:hAnsiTheme="minorHAnsi" w:cstheme="minorHAnsi"/>
          <w:color w:val="auto"/>
          <w:sz w:val="24"/>
          <w:szCs w:val="24"/>
          <w:lang w:eastAsia="en-US"/>
        </w:rPr>
        <w:t>In conclusion, I believe that the processes by which roads policing has continued to develop and change and help tackle and reduce further crimes from happening has continued to evolve but continues to be presented with many different challenges as it does with the majority of other elements of policing from response policing to terrorism and high-profile criminals passing over the border. As a police force we are often limited in how much we can respond to certain calls and so we have to rely on other means of determining where a crime may occur. I have, several times, been to calls that would often require the use of a traffic officer but due to limited numbers I have had to be the ones present. I have been to what could have been a high-profile call in which a member of the public believed that she heard a person screaming in the back of a truck as it went down a main road. Because of the limited information that was available from the member of the public who had allegedly heard this information, this would have been the perfect opportunity to potentially utilise ANPR and traffic police in case there was truth to the issue.</w:t>
      </w:r>
    </w:p>
    <w:p w14:paraId="63A61C6A"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p>
    <w:p w14:paraId="769CFFB9"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r w:rsidRPr="00CD7926">
        <w:rPr>
          <w:rFonts w:asciiTheme="minorHAnsi" w:eastAsiaTheme="minorHAnsi" w:hAnsiTheme="minorHAnsi" w:cstheme="minorHAnsi"/>
          <w:color w:val="auto"/>
          <w:sz w:val="24"/>
          <w:szCs w:val="24"/>
          <w:lang w:eastAsia="en-US"/>
        </w:rPr>
        <w:t>Unfortunately due to the limited resources South Wales traffic were not able to respond to the call and it fell to myself and other members of the response team I am a part of to locate the vehicle, the driver and check the back of the vehicle for any signs of a disturbance or anyone inside the vehicle. Speaking with the driver, once he was located, he informed me he had made three other stops in the time from when the call was made to when we were able to track him down.</w:t>
      </w:r>
    </w:p>
    <w:p w14:paraId="000B47A9"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p>
    <w:p w14:paraId="4BC8BDCA"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r w:rsidRPr="00CD7926">
        <w:rPr>
          <w:rFonts w:asciiTheme="minorHAnsi" w:eastAsiaTheme="minorHAnsi" w:hAnsiTheme="minorHAnsi" w:cstheme="minorHAnsi"/>
          <w:color w:val="auto"/>
          <w:sz w:val="24"/>
          <w:szCs w:val="24"/>
          <w:lang w:eastAsia="en-US"/>
        </w:rPr>
        <w:t xml:space="preserve">Given the information and studies reference above, however, it seems that depending on the quality of the registration plate or how much the member of the public would have been able </w:t>
      </w:r>
      <w:r w:rsidRPr="00CD7926">
        <w:rPr>
          <w:rFonts w:asciiTheme="minorHAnsi" w:eastAsiaTheme="minorHAnsi" w:hAnsiTheme="minorHAnsi" w:cstheme="minorHAnsi"/>
          <w:color w:val="auto"/>
          <w:sz w:val="24"/>
          <w:szCs w:val="24"/>
          <w:lang w:eastAsia="en-US"/>
        </w:rPr>
        <w:lastRenderedPageBreak/>
        <w:t>to recall would have made the search using ANPR difficult to specifically locate the vehicle in question. The use of ANPR and intelligence will hopefully continue to evolve and will help to continue to develop detecting technologies which are able to help more easily prevent crimes from occurring. Furthermore, this use of technology could hopefully be passed onto response policing to be able to use should response be the first ones in attendance at a scene.</w:t>
      </w:r>
    </w:p>
    <w:p w14:paraId="6F25CC57"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p>
    <w:p w14:paraId="181D2AE8" w14:textId="77777777" w:rsidR="00CD7926" w:rsidRPr="00CD7926" w:rsidRDefault="00CD7926" w:rsidP="00CD7926">
      <w:pPr>
        <w:spacing w:line="360" w:lineRule="auto"/>
        <w:jc w:val="both"/>
        <w:rPr>
          <w:rFonts w:asciiTheme="minorHAnsi" w:eastAsiaTheme="minorHAnsi" w:hAnsiTheme="minorHAnsi" w:cstheme="minorHAnsi"/>
          <w:color w:val="auto"/>
          <w:sz w:val="24"/>
          <w:szCs w:val="24"/>
          <w:lang w:eastAsia="en-US"/>
        </w:rPr>
      </w:pPr>
      <w:r w:rsidRPr="00CD7926">
        <w:rPr>
          <w:rFonts w:asciiTheme="minorHAnsi" w:eastAsiaTheme="minorHAnsi" w:hAnsiTheme="minorHAnsi" w:cstheme="minorHAnsi"/>
          <w:color w:val="auto"/>
          <w:sz w:val="24"/>
          <w:szCs w:val="24"/>
          <w:lang w:eastAsia="en-US"/>
        </w:rPr>
        <w:t>Given what has also been mentioned in relation to people’s human rights should also be considered in relation to intelligence and ANPR. The police use automatic facial recognition to help locate wanted criminals that are going through town centres, and similarly Hong Kong police have used a similar approach, as found by Schmidt and Blake 2019. Schmidt and Blake go on to say that perhaps the function of this similar process is to locate those involved in the protests in Hong Kong rather than criminals. There is a potential slippery slide if this is utilised to locate people or make a record of those passing by and how long that image of their face might be kept on file on these mobile vehicles.</w:t>
      </w:r>
    </w:p>
    <w:p w14:paraId="76C4E8D1" w14:textId="748AC7AE" w:rsidR="00CD7926" w:rsidRPr="00CD7926" w:rsidRDefault="00CD7926" w:rsidP="00CD7926">
      <w:pPr>
        <w:spacing w:line="360" w:lineRule="auto"/>
        <w:ind w:right="237"/>
        <w:jc w:val="both"/>
        <w:rPr>
          <w:rFonts w:asciiTheme="minorHAnsi" w:hAnsiTheme="minorHAnsi" w:cstheme="minorHAnsi"/>
          <w:sz w:val="24"/>
          <w:szCs w:val="24"/>
        </w:rPr>
      </w:pPr>
    </w:p>
    <w:p w14:paraId="6C221867" w14:textId="77777777" w:rsidR="00CD7926" w:rsidRPr="00CD7926" w:rsidRDefault="00CD7926" w:rsidP="00CD7926">
      <w:pPr>
        <w:spacing w:line="360" w:lineRule="auto"/>
        <w:jc w:val="both"/>
        <w:rPr>
          <w:rFonts w:asciiTheme="minorHAnsi" w:hAnsiTheme="minorHAnsi" w:cstheme="minorHAnsi"/>
          <w:color w:val="auto"/>
          <w:sz w:val="24"/>
          <w:szCs w:val="24"/>
        </w:rPr>
      </w:pPr>
      <w:r w:rsidRPr="00CD7926">
        <w:rPr>
          <w:rFonts w:asciiTheme="minorHAnsi" w:hAnsiTheme="minorHAnsi" w:cstheme="minorHAnsi"/>
          <w:color w:val="auto"/>
          <w:sz w:val="24"/>
          <w:szCs w:val="24"/>
        </w:rPr>
        <w:t>Total word count: 2284</w:t>
      </w:r>
    </w:p>
    <w:p w14:paraId="0B1B50A1" w14:textId="77777777" w:rsidR="00CD7926" w:rsidRPr="00CD7926" w:rsidRDefault="00CD7926" w:rsidP="00CD7926">
      <w:pPr>
        <w:spacing w:line="360" w:lineRule="auto"/>
        <w:ind w:right="237"/>
        <w:jc w:val="both"/>
        <w:rPr>
          <w:rFonts w:asciiTheme="minorHAnsi" w:hAnsiTheme="minorHAnsi" w:cstheme="minorHAnsi"/>
          <w:sz w:val="24"/>
          <w:szCs w:val="24"/>
        </w:rPr>
      </w:pPr>
    </w:p>
    <w:p w14:paraId="52FCEE5A" w14:textId="77777777" w:rsidR="00025650" w:rsidRPr="00CD7926" w:rsidRDefault="00025650" w:rsidP="00CD7926">
      <w:pPr>
        <w:spacing w:line="360" w:lineRule="auto"/>
        <w:ind w:right="237"/>
        <w:jc w:val="both"/>
        <w:rPr>
          <w:rFonts w:asciiTheme="minorHAnsi" w:hAnsiTheme="minorHAnsi" w:cstheme="minorHAnsi"/>
          <w:sz w:val="24"/>
          <w:szCs w:val="24"/>
        </w:rPr>
      </w:pPr>
    </w:p>
    <w:p w14:paraId="4C50E184" w14:textId="77777777" w:rsidR="00025650" w:rsidRPr="00CD7926" w:rsidRDefault="00025650" w:rsidP="00CD7926">
      <w:pPr>
        <w:spacing w:line="360" w:lineRule="auto"/>
        <w:ind w:right="237"/>
        <w:jc w:val="both"/>
        <w:rPr>
          <w:rFonts w:asciiTheme="minorHAnsi" w:hAnsiTheme="minorHAnsi" w:cstheme="minorHAnsi"/>
          <w:sz w:val="24"/>
          <w:szCs w:val="24"/>
        </w:rPr>
      </w:pPr>
    </w:p>
    <w:p w14:paraId="55E8513B" w14:textId="77777777" w:rsidR="00025650" w:rsidRPr="00CD7926" w:rsidRDefault="00025650" w:rsidP="00CD7926">
      <w:pPr>
        <w:spacing w:line="360" w:lineRule="auto"/>
        <w:ind w:right="237"/>
        <w:jc w:val="both"/>
        <w:rPr>
          <w:rFonts w:asciiTheme="minorHAnsi" w:hAnsiTheme="minorHAnsi" w:cstheme="minorHAnsi"/>
          <w:sz w:val="24"/>
          <w:szCs w:val="24"/>
        </w:rPr>
      </w:pPr>
    </w:p>
    <w:p w14:paraId="4C811AD3" w14:textId="77777777" w:rsidR="00025650" w:rsidRPr="00CD7926" w:rsidRDefault="00025650" w:rsidP="00CD7926">
      <w:pPr>
        <w:spacing w:line="360" w:lineRule="auto"/>
        <w:ind w:right="237"/>
        <w:jc w:val="both"/>
        <w:rPr>
          <w:rFonts w:asciiTheme="minorHAnsi" w:hAnsiTheme="minorHAnsi" w:cstheme="minorHAnsi"/>
          <w:sz w:val="24"/>
          <w:szCs w:val="24"/>
        </w:rPr>
      </w:pPr>
    </w:p>
    <w:p w14:paraId="0FEEFB0E" w14:textId="77777777" w:rsidR="00025650" w:rsidRPr="00CD7926" w:rsidRDefault="00025650" w:rsidP="00CD7926">
      <w:pPr>
        <w:spacing w:line="360" w:lineRule="auto"/>
        <w:ind w:right="237"/>
        <w:jc w:val="both"/>
        <w:rPr>
          <w:rFonts w:asciiTheme="minorHAnsi" w:hAnsiTheme="minorHAnsi" w:cstheme="minorHAnsi"/>
          <w:sz w:val="24"/>
          <w:szCs w:val="24"/>
        </w:rPr>
      </w:pPr>
    </w:p>
    <w:p w14:paraId="5E21F8DD" w14:textId="77777777" w:rsidR="00025650" w:rsidRPr="00CD7926" w:rsidRDefault="00025650" w:rsidP="00CD7926">
      <w:pPr>
        <w:spacing w:line="360" w:lineRule="auto"/>
        <w:ind w:right="237"/>
        <w:jc w:val="both"/>
        <w:rPr>
          <w:rFonts w:asciiTheme="minorHAnsi" w:hAnsiTheme="minorHAnsi" w:cstheme="minorHAnsi"/>
          <w:sz w:val="24"/>
          <w:szCs w:val="24"/>
        </w:rPr>
      </w:pPr>
    </w:p>
    <w:p w14:paraId="585519A4" w14:textId="77777777" w:rsidR="00025650" w:rsidRPr="00CD7926" w:rsidRDefault="00025650" w:rsidP="00CD7926">
      <w:pPr>
        <w:spacing w:line="360" w:lineRule="auto"/>
        <w:ind w:right="237"/>
        <w:jc w:val="both"/>
        <w:rPr>
          <w:rFonts w:asciiTheme="minorHAnsi" w:hAnsiTheme="minorHAnsi" w:cstheme="minorHAnsi"/>
          <w:sz w:val="24"/>
          <w:szCs w:val="24"/>
        </w:rPr>
      </w:pPr>
    </w:p>
    <w:p w14:paraId="53C57CDF" w14:textId="77777777" w:rsidR="00025650" w:rsidRPr="00CD7926" w:rsidRDefault="00025650" w:rsidP="00CD7926">
      <w:pPr>
        <w:spacing w:line="360" w:lineRule="auto"/>
        <w:ind w:right="237"/>
        <w:jc w:val="both"/>
        <w:rPr>
          <w:rFonts w:asciiTheme="minorHAnsi" w:hAnsiTheme="minorHAnsi" w:cstheme="minorHAnsi"/>
          <w:sz w:val="24"/>
          <w:szCs w:val="24"/>
        </w:rPr>
      </w:pPr>
    </w:p>
    <w:p w14:paraId="5A545E1D" w14:textId="77777777" w:rsidR="00025650" w:rsidRPr="00CD7926" w:rsidRDefault="00025650" w:rsidP="00CD7926">
      <w:pPr>
        <w:spacing w:line="360" w:lineRule="auto"/>
        <w:ind w:right="237"/>
        <w:jc w:val="both"/>
        <w:rPr>
          <w:rFonts w:asciiTheme="minorHAnsi" w:hAnsiTheme="minorHAnsi" w:cstheme="minorHAnsi"/>
          <w:sz w:val="24"/>
          <w:szCs w:val="24"/>
        </w:rPr>
      </w:pPr>
    </w:p>
    <w:p w14:paraId="71AB55F9" w14:textId="77777777" w:rsidR="00025650" w:rsidRPr="00CD7926" w:rsidRDefault="00025650" w:rsidP="00CD7926">
      <w:pPr>
        <w:spacing w:line="360" w:lineRule="auto"/>
        <w:ind w:right="237"/>
        <w:jc w:val="both"/>
        <w:rPr>
          <w:rFonts w:asciiTheme="minorHAnsi" w:hAnsiTheme="minorHAnsi" w:cstheme="minorHAnsi"/>
          <w:sz w:val="24"/>
          <w:szCs w:val="24"/>
        </w:rPr>
      </w:pPr>
    </w:p>
    <w:p w14:paraId="550E30AF" w14:textId="77777777" w:rsidR="00025650" w:rsidRPr="00CD7926" w:rsidRDefault="00025650" w:rsidP="00CD7926">
      <w:pPr>
        <w:spacing w:line="360" w:lineRule="auto"/>
        <w:ind w:right="237"/>
        <w:jc w:val="both"/>
        <w:rPr>
          <w:rFonts w:asciiTheme="minorHAnsi" w:hAnsiTheme="minorHAnsi" w:cstheme="minorHAnsi"/>
          <w:b/>
          <w:sz w:val="24"/>
          <w:szCs w:val="24"/>
        </w:rPr>
      </w:pPr>
    </w:p>
    <w:p w14:paraId="1C6E93E6" w14:textId="77777777" w:rsidR="00025650" w:rsidRPr="00CD7926" w:rsidRDefault="00025650" w:rsidP="00CD7926">
      <w:pPr>
        <w:spacing w:line="360" w:lineRule="auto"/>
        <w:ind w:right="237"/>
        <w:rPr>
          <w:rFonts w:asciiTheme="minorHAnsi" w:hAnsiTheme="minorHAnsi" w:cstheme="minorHAnsi"/>
          <w:sz w:val="24"/>
          <w:szCs w:val="24"/>
        </w:rPr>
      </w:pPr>
      <w:r w:rsidRPr="00CD7926">
        <w:rPr>
          <w:rFonts w:asciiTheme="minorHAnsi" w:hAnsiTheme="minorHAnsi" w:cstheme="minorHAnsi"/>
          <w:sz w:val="24"/>
          <w:szCs w:val="24"/>
        </w:rPr>
        <w:br w:type="page"/>
      </w:r>
    </w:p>
    <w:p w14:paraId="7AF0C718" w14:textId="5CB27F12" w:rsidR="009249F8" w:rsidRPr="00CD7926" w:rsidRDefault="009249F8" w:rsidP="00CD7926">
      <w:pPr>
        <w:overflowPunct/>
        <w:autoSpaceDE/>
        <w:autoSpaceDN/>
        <w:adjustRightInd/>
        <w:spacing w:line="360" w:lineRule="auto"/>
        <w:ind w:left="2880" w:right="225" w:firstLine="720"/>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lastRenderedPageBreak/>
        <w:t xml:space="preserve">Task </w:t>
      </w:r>
      <w:r w:rsidR="31F93B7A" w:rsidRPr="00CD7926">
        <w:rPr>
          <w:rFonts w:asciiTheme="minorHAnsi" w:hAnsiTheme="minorHAnsi" w:cstheme="minorHAnsi"/>
          <w:b/>
          <w:bCs/>
          <w:sz w:val="24"/>
          <w:szCs w:val="24"/>
          <w:lang w:eastAsia="zh-TW"/>
        </w:rPr>
        <w:t>5</w:t>
      </w:r>
    </w:p>
    <w:p w14:paraId="0212E98B"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b/>
          <w:bCs/>
          <w:color w:val="auto"/>
          <w:sz w:val="24"/>
          <w:szCs w:val="24"/>
          <w:lang w:eastAsia="zh-TW"/>
        </w:rPr>
        <w:t>Personal Study programme / Individual Learning Plan</w:t>
      </w:r>
      <w:r w:rsidRPr="00CD7926">
        <w:rPr>
          <w:rFonts w:asciiTheme="minorHAnsi" w:hAnsiTheme="minorHAnsi" w:cstheme="minorHAnsi"/>
          <w:sz w:val="24"/>
          <w:szCs w:val="24"/>
          <w:lang w:eastAsia="zh-TW"/>
        </w:rPr>
        <w:t> </w:t>
      </w:r>
    </w:p>
    <w:p w14:paraId="2A963CDC"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60A982B6" w14:textId="77777777" w:rsidR="009249F8" w:rsidRPr="00CD7926" w:rsidRDefault="009249F8" w:rsidP="00CD7926">
      <w:pPr>
        <w:overflowPunct/>
        <w:autoSpaceDE/>
        <w:autoSpaceDN/>
        <w:adjustRightInd/>
        <w:spacing w:line="360" w:lineRule="auto"/>
        <w:ind w:right="225"/>
        <w:rPr>
          <w:rFonts w:asciiTheme="minorHAnsi" w:hAnsiTheme="minorHAnsi" w:cstheme="minorHAnsi"/>
          <w:color w:val="auto"/>
          <w:sz w:val="24"/>
          <w:szCs w:val="24"/>
          <w:lang w:eastAsia="zh-TW"/>
        </w:rPr>
      </w:pPr>
      <w:r w:rsidRPr="00CD7926">
        <w:rPr>
          <w:rFonts w:asciiTheme="minorHAnsi" w:hAnsiTheme="minorHAnsi" w:cstheme="minorHAnsi"/>
          <w:color w:val="auto"/>
          <w:sz w:val="24"/>
          <w:szCs w:val="24"/>
          <w:lang w:eastAsia="zh-TW"/>
        </w:rPr>
        <w:t> </w:t>
      </w:r>
    </w:p>
    <w:p w14:paraId="62087933"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004A8BA6"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027BE356" w14:textId="5AEE59E7" w:rsidR="009249F8" w:rsidRPr="00CD7926" w:rsidRDefault="7754824E"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sz w:val="24"/>
          <w:szCs w:val="24"/>
          <w:lang w:eastAsia="zh-TW"/>
        </w:rPr>
        <w:t>25</w:t>
      </w:r>
      <w:r w:rsidR="009249F8" w:rsidRPr="00CD7926">
        <w:rPr>
          <w:rFonts w:asciiTheme="minorHAnsi" w:hAnsiTheme="minorHAnsi" w:cstheme="minorHAnsi"/>
          <w:sz w:val="24"/>
          <w:szCs w:val="24"/>
          <w:lang w:eastAsia="zh-TW"/>
        </w:rPr>
        <w:t>00 words </w:t>
      </w:r>
      <w:r w:rsidR="009249F8" w:rsidRPr="00CD7926">
        <w:rPr>
          <w:rFonts w:asciiTheme="minorHAnsi" w:hAnsiTheme="minorHAnsi" w:cstheme="minorHAnsi"/>
          <w:i/>
          <w:iCs/>
          <w:sz w:val="24"/>
          <w:szCs w:val="24"/>
          <w:lang w:eastAsia="zh-TW"/>
        </w:rPr>
        <w:t>equivalent. Please note that this is not the actual number of words used in completing the table, the count reflects the thought and research behind it.</w:t>
      </w:r>
      <w:r w:rsidR="009249F8" w:rsidRPr="00CD7926">
        <w:rPr>
          <w:rFonts w:asciiTheme="minorHAnsi" w:hAnsiTheme="minorHAnsi" w:cstheme="minorHAnsi"/>
          <w:sz w:val="24"/>
          <w:szCs w:val="24"/>
          <w:lang w:eastAsia="zh-TW"/>
        </w:rPr>
        <w:t> </w:t>
      </w:r>
    </w:p>
    <w:p w14:paraId="65CD06F9"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05916929" w14:textId="2AC159F9"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i/>
          <w:iCs/>
          <w:sz w:val="24"/>
          <w:szCs w:val="24"/>
          <w:lang w:eastAsia="zh-TW"/>
        </w:rPr>
        <w:t xml:space="preserve">It will count towards the overall equivalent word count of 5000 words equivalent total for component </w:t>
      </w:r>
      <w:r w:rsidR="48334DC9" w:rsidRPr="00CD7926">
        <w:rPr>
          <w:rFonts w:asciiTheme="minorHAnsi" w:hAnsiTheme="minorHAnsi" w:cstheme="minorHAnsi"/>
          <w:i/>
          <w:iCs/>
          <w:sz w:val="24"/>
          <w:szCs w:val="24"/>
          <w:lang w:eastAsia="zh-TW"/>
        </w:rPr>
        <w:t>2</w:t>
      </w:r>
      <w:r w:rsidRPr="00CD7926">
        <w:rPr>
          <w:rFonts w:asciiTheme="minorHAnsi" w:hAnsiTheme="minorHAnsi" w:cstheme="minorHAnsi"/>
          <w:i/>
          <w:iCs/>
          <w:sz w:val="24"/>
          <w:szCs w:val="24"/>
          <w:lang w:eastAsia="zh-TW"/>
        </w:rPr>
        <w:t>.</w:t>
      </w:r>
      <w:r w:rsidRPr="00CD7926">
        <w:rPr>
          <w:rFonts w:asciiTheme="minorHAnsi" w:hAnsiTheme="minorHAnsi" w:cstheme="minorHAnsi"/>
          <w:sz w:val="24"/>
          <w:szCs w:val="24"/>
          <w:lang w:eastAsia="zh-TW"/>
        </w:rPr>
        <w:t> </w:t>
      </w:r>
    </w:p>
    <w:p w14:paraId="367C0730"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4F2C863E"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7A26CF23"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b/>
          <w:bCs/>
          <w:sz w:val="24"/>
          <w:szCs w:val="24"/>
          <w:lang w:eastAsia="zh-TW"/>
        </w:rPr>
        <w:t>ANSWER:</w:t>
      </w:r>
      <w:r w:rsidRPr="00CD7926">
        <w:rPr>
          <w:rFonts w:asciiTheme="minorHAnsi" w:hAnsiTheme="minorHAnsi" w:cstheme="minorHAnsi"/>
          <w:sz w:val="24"/>
          <w:szCs w:val="24"/>
          <w:lang w:eastAsia="zh-TW"/>
        </w:rPr>
        <w:t> </w:t>
      </w:r>
    </w:p>
    <w:p w14:paraId="3DE57105" w14:textId="77777777" w:rsidR="009249F8" w:rsidRPr="00CD7926" w:rsidRDefault="009249F8" w:rsidP="00CD7926">
      <w:pPr>
        <w:overflowPunct/>
        <w:autoSpaceDE/>
        <w:autoSpaceDN/>
        <w:adjustRightInd/>
        <w:spacing w:line="360" w:lineRule="auto"/>
        <w:ind w:right="225"/>
        <w:jc w:val="both"/>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05"/>
        <w:gridCol w:w="2520"/>
      </w:tblGrid>
      <w:tr w:rsidR="00CD7926" w:rsidRPr="00CD7926" w14:paraId="77ECD54B" w14:textId="77777777" w:rsidTr="00710650">
        <w:tc>
          <w:tcPr>
            <w:tcW w:w="2115" w:type="dxa"/>
            <w:tcBorders>
              <w:top w:val="nil"/>
              <w:left w:val="single" w:sz="6" w:space="0" w:color="auto"/>
              <w:bottom w:val="single" w:sz="6" w:space="0" w:color="auto"/>
              <w:right w:val="single" w:sz="6" w:space="0" w:color="auto"/>
            </w:tcBorders>
            <w:shd w:val="clear" w:color="auto" w:fill="auto"/>
            <w:hideMark/>
          </w:tcPr>
          <w:p w14:paraId="693B5F2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b/>
                <w:bCs/>
                <w:sz w:val="24"/>
                <w:szCs w:val="24"/>
                <w:lang w:eastAsia="zh-TW"/>
              </w:rPr>
              <w:t>KNOWLEDGE</w:t>
            </w:r>
            <w:r w:rsidRPr="00CD7926">
              <w:rPr>
                <w:rFonts w:asciiTheme="minorHAnsi" w:hAnsiTheme="minorHAnsi" w:cstheme="minorHAnsi"/>
                <w:sz w:val="24"/>
                <w:szCs w:val="24"/>
                <w:lang w:eastAsia="zh-TW"/>
              </w:rPr>
              <w:t> </w:t>
            </w:r>
          </w:p>
          <w:p w14:paraId="25BDC27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7BD9452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593E329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Out of court disposals</w:t>
            </w:r>
          </w:p>
          <w:p w14:paraId="4228CE9C" w14:textId="77777777" w:rsidR="00CD7926" w:rsidRPr="00CD7926" w:rsidRDefault="00CD7926" w:rsidP="00CD7926">
            <w:pPr>
              <w:overflowPunct/>
              <w:autoSpaceDE/>
              <w:autoSpaceDN/>
              <w:adjustRightInd/>
              <w:spacing w:line="360" w:lineRule="auto"/>
              <w:ind w:left="360"/>
              <w:rPr>
                <w:rFonts w:asciiTheme="minorHAnsi" w:hAnsiTheme="minorHAnsi" w:cstheme="minorHAnsi"/>
                <w:sz w:val="24"/>
                <w:szCs w:val="24"/>
                <w:lang w:eastAsia="zh-TW"/>
              </w:rPr>
            </w:pPr>
          </w:p>
          <w:p w14:paraId="328B102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BF6E3E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992294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746552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03D49C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A4523C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979544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EA2948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E2931D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D692E4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Crime outcome codes and OEL updates</w:t>
            </w:r>
          </w:p>
          <w:p w14:paraId="4720AC8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B87E8B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7F6E83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636F02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4A8CDA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AE681A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8095C9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A31837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Documents on case file building</w:t>
            </w:r>
          </w:p>
          <w:p w14:paraId="288E379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2F6716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369009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E49677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11337B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94E42F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A6D1BB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6CCE9B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victim referrals and victim focus entries</w:t>
            </w:r>
          </w:p>
          <w:p w14:paraId="6E2EC7B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3B117E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BEE604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2EFF3C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A67384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4E6339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E54F14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BB8319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452512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Section 32 searches</w:t>
            </w:r>
          </w:p>
          <w:p w14:paraId="750132D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A07655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8C7F70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A5D80E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0269C8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44E7CAA" w14:textId="77777777" w:rsidR="00CD7926" w:rsidRPr="00CD7926" w:rsidRDefault="00CD7926" w:rsidP="00CD7926">
            <w:pPr>
              <w:pStyle w:val="ListParagraph"/>
              <w:overflowPunct/>
              <w:autoSpaceDE/>
              <w:autoSpaceDN/>
              <w:adjustRightInd/>
              <w:spacing w:line="360" w:lineRule="auto"/>
              <w:rPr>
                <w:rFonts w:asciiTheme="minorHAnsi" w:hAnsiTheme="minorHAnsi" w:cstheme="minorHAnsi"/>
                <w:sz w:val="24"/>
                <w:szCs w:val="24"/>
                <w:lang w:eastAsia="zh-TW"/>
              </w:rPr>
            </w:pPr>
          </w:p>
          <w:p w14:paraId="32117F5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45019C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6FFAD9D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0582E29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093AC4F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2EA428D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6ABF1DB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40E3C10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7C70472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7A66DD2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573E819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13FF9EF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082E47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882940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Low </w:t>
            </w:r>
          </w:p>
          <w:p w14:paraId="547677C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5FDD40C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Med </w:t>
            </w:r>
          </w:p>
          <w:p w14:paraId="460B742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5-7 </w:t>
            </w:r>
          </w:p>
          <w:p w14:paraId="4072DB4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153CD2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7</w:t>
            </w:r>
          </w:p>
          <w:p w14:paraId="56F1084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7D7B32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901E3A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8880FF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6D9E98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0DF9AC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D40D45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B1F4C4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ABEE41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841102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315CB8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62D398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004E14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6428C6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211F73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6457C4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2BD895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C4A750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F78ABD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364C62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C11EDE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6E091C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046725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99D39A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FBA023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DF4524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104194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54B4D5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4E3605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1F2EF7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FD9CC1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177BE7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9D1A32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High </w:t>
            </w:r>
          </w:p>
          <w:p w14:paraId="3A6C1E0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8-10 </w:t>
            </w:r>
          </w:p>
          <w:p w14:paraId="60C8C1B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0BD6FA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E70A35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2374CB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E87224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13C070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6E607E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1C9445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15086C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94EE50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2B4DD2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F9560C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0ADDDC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921D2F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w:t>
            </w:r>
          </w:p>
          <w:p w14:paraId="31A725F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469806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E70B8C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56E7D3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AC5B02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D03522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372C24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4934B0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1B0FD7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DF990F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w:t>
            </w:r>
          </w:p>
          <w:p w14:paraId="0A3BCE9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37155C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DF5058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BE2733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96A2CD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948031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AAC276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971942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54CA8D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8F69E7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82B25C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A564E8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C0FE3E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8A680E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6AC57D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CB1B95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920960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228465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E1F292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C79D9A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9A0203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7F0055B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Low </w:t>
            </w:r>
          </w:p>
          <w:p w14:paraId="4AE60E4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6BD77F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Med </w:t>
            </w:r>
          </w:p>
          <w:p w14:paraId="5DAFA92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5-7</w:t>
            </w:r>
          </w:p>
          <w:p w14:paraId="36F90B0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B288E1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6</w:t>
            </w:r>
          </w:p>
          <w:p w14:paraId="2DDFE8F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1F81E3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6AB4A4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44DE8D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BE9E5B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71F132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E2F497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72222D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39F460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04E760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D12AB3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03EE0C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7</w:t>
            </w:r>
          </w:p>
          <w:p w14:paraId="2742FC6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FDAC74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71BB4E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CF8C28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E4BE4D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096517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1BF06E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878EE9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265D78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809D9C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7</w:t>
            </w:r>
          </w:p>
          <w:p w14:paraId="2CF4F75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CC2BB0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58DA1E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5891B2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7E245E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EA1BB3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D97FB4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A8FCBE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98D3E9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AA72E7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6</w:t>
            </w:r>
          </w:p>
          <w:p w14:paraId="2AAECF5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F543DD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DD4BAF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515847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58801A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DB3580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443E20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B42DAD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ED2621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808F89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B35D7E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BA990D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High </w:t>
            </w:r>
          </w:p>
          <w:p w14:paraId="032657C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7101642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5D6CDCC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45DB0C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952B163" w14:textId="77777777" w:rsidR="00CD7926" w:rsidRPr="00CD7926" w:rsidRDefault="00CD7926" w:rsidP="00CD7926">
            <w:pPr>
              <w:overflowPunct/>
              <w:autoSpaceDE/>
              <w:autoSpaceDN/>
              <w:adjustRightInd/>
              <w:spacing w:line="360" w:lineRule="auto"/>
              <w:ind w:left="360"/>
              <w:rPr>
                <w:rFonts w:asciiTheme="minorHAnsi" w:hAnsiTheme="minorHAnsi" w:cstheme="minorHAnsi"/>
                <w:sz w:val="24"/>
                <w:szCs w:val="24"/>
                <w:lang w:eastAsia="zh-TW"/>
              </w:rPr>
            </w:pPr>
            <w:r w:rsidRPr="00CD7926">
              <w:rPr>
                <w:rFonts w:asciiTheme="minorHAnsi" w:hAnsiTheme="minorHAnsi" w:cstheme="minorHAnsi"/>
                <w:sz w:val="24"/>
                <w:szCs w:val="24"/>
                <w:lang w:eastAsia="zh-TW"/>
              </w:rPr>
              <w:t xml:space="preserve">Continue to familiarise myself with the processes of court disposals and </w:t>
            </w:r>
            <w:r w:rsidRPr="00CD7926">
              <w:rPr>
                <w:rFonts w:asciiTheme="minorHAnsi" w:hAnsiTheme="minorHAnsi" w:cstheme="minorHAnsi"/>
                <w:sz w:val="24"/>
                <w:szCs w:val="24"/>
                <w:lang w:eastAsia="zh-TW"/>
              </w:rPr>
              <w:lastRenderedPageBreak/>
              <w:t xml:space="preserve">file building. I have come to understand the areas that I need to develop from my time during my attachment in the HUB </w:t>
            </w:r>
          </w:p>
          <w:p w14:paraId="446BCB3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65F521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Continue to familiarise myself with the correct update codes, especially when it comes to charging decisions for victims and suspects</w:t>
            </w:r>
          </w:p>
          <w:p w14:paraId="41DE4CF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83CB57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C0A867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AD5AD8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Understand specifically the case file documents that need to be put onto each case file when applying for things like PCRs and bailing for CPS advice.</w:t>
            </w:r>
          </w:p>
          <w:p w14:paraId="526F825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AE7289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10C96B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xml:space="preserve">Continue to develop my understanding of when and where entries for victims should be completed and when </w:t>
            </w:r>
            <w:r w:rsidRPr="00CD7926">
              <w:rPr>
                <w:rFonts w:asciiTheme="minorHAnsi" w:hAnsiTheme="minorHAnsi" w:cstheme="minorHAnsi"/>
                <w:sz w:val="24"/>
                <w:szCs w:val="24"/>
                <w:lang w:eastAsia="zh-TW"/>
              </w:rPr>
              <w:lastRenderedPageBreak/>
              <w:t>PPNs should be submitted regardless of victimhood</w:t>
            </w:r>
          </w:p>
          <w:p w14:paraId="4AFF12B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67D083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5AFE4E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Gain a better understanding of when S.32 searches can be completed and which offences I come across most commonly are either way triable offences.</w:t>
            </w:r>
          </w:p>
        </w:tc>
      </w:tr>
      <w:tr w:rsidR="00CD7926" w:rsidRPr="00CD7926" w14:paraId="791C8FF4" w14:textId="77777777" w:rsidTr="00710650">
        <w:tc>
          <w:tcPr>
            <w:tcW w:w="2115" w:type="dxa"/>
            <w:tcBorders>
              <w:top w:val="nil"/>
              <w:left w:val="single" w:sz="6" w:space="0" w:color="auto"/>
              <w:bottom w:val="single" w:sz="6" w:space="0" w:color="auto"/>
              <w:right w:val="single" w:sz="6" w:space="0" w:color="auto"/>
            </w:tcBorders>
            <w:shd w:val="clear" w:color="auto" w:fill="auto"/>
            <w:hideMark/>
          </w:tcPr>
          <w:p w14:paraId="53BF8FC3"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lastRenderedPageBreak/>
              <w:t>SKILLS </w:t>
            </w:r>
          </w:p>
          <w:p w14:paraId="76FB0CDE"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1829A978"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11572E26"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58921B34"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Cs/>
                <w:sz w:val="24"/>
                <w:szCs w:val="24"/>
                <w:lang w:eastAsia="zh-TW"/>
              </w:rPr>
              <w:lastRenderedPageBreak/>
              <w:t>Interview skills in terms of suspects</w:t>
            </w:r>
          </w:p>
          <w:p w14:paraId="782A8AF4"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321B684"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F63B3CF"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EF5B51B"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331D3C1"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9957233"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54AD543"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2E430CC"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730EA8F"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AA351E1"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6890E1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22EE4AAB"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Cs/>
                <w:sz w:val="24"/>
                <w:szCs w:val="24"/>
                <w:lang w:eastAsia="zh-TW"/>
              </w:rPr>
              <w:t>Physically safe restraint techniques</w:t>
            </w:r>
          </w:p>
          <w:p w14:paraId="2AB35272"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C6EAE7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D27D6E8"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C6C6DA6"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6B784BF"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296C6E93"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FDAD96A"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49D39372"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4CC5162"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D5AF5B1"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Cs/>
                <w:sz w:val="24"/>
                <w:szCs w:val="24"/>
                <w:lang w:eastAsia="zh-TW"/>
              </w:rPr>
              <w:t>Communication skills</w:t>
            </w:r>
          </w:p>
          <w:p w14:paraId="65906004"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EC055B0"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3A431C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2D168E6A"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5623A4B"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4633B85"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DEF22D9"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A18CE40"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4AD4AE9"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71FA86E"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Cs/>
                <w:sz w:val="24"/>
                <w:szCs w:val="24"/>
                <w:lang w:eastAsia="zh-TW"/>
              </w:rPr>
              <w:t>Develop empathy with victims and suspects</w:t>
            </w:r>
          </w:p>
          <w:p w14:paraId="448D715B"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1429165"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1D0814B"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6FCFD86"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296FCFC"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45741A53"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222C6A2"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B2AFE94"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B7569C8"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267D45C"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44A7176"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6EFA3DF"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26E70FD"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1F15E9E"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03C7C2E6"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218CA076"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Cs/>
                <w:sz w:val="24"/>
                <w:szCs w:val="24"/>
                <w:lang w:eastAsia="zh-TW"/>
              </w:rPr>
              <w:t>Crime outcome codes</w:t>
            </w:r>
          </w:p>
          <w:p w14:paraId="2AF49D78"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0549CCD4"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7B439862"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6B39F0B8"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28D4AC4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Low </w:t>
            </w:r>
          </w:p>
          <w:p w14:paraId="01E19C6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473AAE6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Med </w:t>
            </w:r>
          </w:p>
          <w:p w14:paraId="3141971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5-7 </w:t>
            </w:r>
          </w:p>
          <w:p w14:paraId="3C4E068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85D333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A82E4C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A90772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High </w:t>
            </w:r>
          </w:p>
          <w:p w14:paraId="33389FA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8-10</w:t>
            </w:r>
          </w:p>
          <w:p w14:paraId="1E51031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4F038C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EBF500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8</w:t>
            </w:r>
          </w:p>
          <w:p w14:paraId="7C6E3B0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BDAE8D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8223DD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4AA54F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58B547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D350C7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72AF40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5E0E4D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FB7272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066CFD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340A44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1EA251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E9D7DC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10</w:t>
            </w:r>
          </w:p>
          <w:p w14:paraId="7AF0263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9F813A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D15F21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DF6083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2A6237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AAC2F7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AA6369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588D51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D646AF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069414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0F9302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w:t>
            </w:r>
          </w:p>
          <w:p w14:paraId="42BA3F5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E1C8BE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830DA1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52B79D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FEE5D5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67F8E7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68996D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76BA81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81D58B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8E1722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9</w:t>
            </w:r>
          </w:p>
          <w:p w14:paraId="7BE5C7F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93541B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B280F5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AE10CA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6AEC47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9B4281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F72641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277156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D7C259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EBA2B2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71569B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B84FAA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78FBCF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0513EB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7DF333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8BD9FA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DA3830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4E6222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0BB7C7D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Low </w:t>
            </w:r>
          </w:p>
          <w:p w14:paraId="247B69D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2D99117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Med </w:t>
            </w:r>
          </w:p>
          <w:p w14:paraId="643EBA7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5-7 </w:t>
            </w:r>
          </w:p>
          <w:p w14:paraId="5584840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7CAED9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F09B84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7</w:t>
            </w:r>
          </w:p>
          <w:p w14:paraId="52EEA63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86BC84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9EF110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36D0D1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99BF32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ECB602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B349B3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C33B87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7398AF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5962E9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D85CAB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0BEBE5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0993D7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7</w:t>
            </w:r>
          </w:p>
          <w:p w14:paraId="21D6DB1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AA0B0D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1AC0E2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0A6D76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BA2C5A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E85E18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129B8B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89FC83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4D1360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913A0E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10FEA3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7</w:t>
            </w:r>
          </w:p>
          <w:p w14:paraId="3A996AA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A9DF36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8902CC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E12D77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3E1A04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1CF147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051146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188F1A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DABC15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125753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6</w:t>
            </w:r>
          </w:p>
          <w:p w14:paraId="650D5D9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CCC820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CA569B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0D642A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6C846C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C50240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982CAF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9B0C52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D87A91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86F3F0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ED2080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A8A9A2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248D16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E96A40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41F763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605DA8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99CD3F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07BA42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62558A0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High </w:t>
            </w:r>
          </w:p>
          <w:p w14:paraId="069D96F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8-10 </w:t>
            </w:r>
          </w:p>
          <w:p w14:paraId="66B5932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EDBA1C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AD9276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7C88BE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13AC0AB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A22DFB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6EE8C1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881F35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I feel fairly comfortable with my skills as an interviewer and compiling a comprehensive series of questions, however, I feel like I can do better with challenging in gaps of suspect’s accounts that they give during interview. I shall research into higher levels of interview techniques</w:t>
            </w:r>
          </w:p>
          <w:p w14:paraId="2C60993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0E363C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Continue to develop physically safe restraint techniques. I will continue to familiarise myself with pressure points and restraints that will not endanger the life of any suspect.</w:t>
            </w:r>
          </w:p>
          <w:p w14:paraId="7E784A2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7C160C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0A9BAF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A752F1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xml:space="preserve">I believe that my communication skills are good, however, I believe that I can develop my ability to talk down suspects more, and </w:t>
            </w:r>
            <w:r w:rsidRPr="00CD7926">
              <w:rPr>
                <w:rFonts w:asciiTheme="minorHAnsi" w:hAnsiTheme="minorHAnsi" w:cstheme="minorHAnsi"/>
                <w:sz w:val="24"/>
                <w:szCs w:val="24"/>
                <w:lang w:eastAsia="zh-TW"/>
              </w:rPr>
              <w:lastRenderedPageBreak/>
              <w:t>become more empathetic with victims.</w:t>
            </w:r>
          </w:p>
          <w:p w14:paraId="4C9CCED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6B7DDA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6BEC25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I need to learn to empathise from the victim’s point of view. I often find it easier with incidents by not involving myself in the situation completely. I find it very easy to remove myself from the situation and deal with only the facts. I will try to develop more about the point of view of both the victim having being affected by crime but also the suspect being investigated.</w:t>
            </w:r>
          </w:p>
          <w:p w14:paraId="1F3203F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CCF8A8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10133E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xml:space="preserve">Ensure that each investigation is completed appropriately and that it is finalised and audited properly to prevent it from returning back onto me. I will ask for help from more </w:t>
            </w:r>
            <w:r w:rsidRPr="00CD7926">
              <w:rPr>
                <w:rFonts w:asciiTheme="minorHAnsi" w:hAnsiTheme="minorHAnsi" w:cstheme="minorHAnsi"/>
                <w:sz w:val="24"/>
                <w:szCs w:val="24"/>
                <w:lang w:eastAsia="zh-TW"/>
              </w:rPr>
              <w:lastRenderedPageBreak/>
              <w:t>senior officers if I’m not sure myself.</w:t>
            </w:r>
          </w:p>
          <w:p w14:paraId="46320CB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91EF83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424214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tc>
      </w:tr>
      <w:tr w:rsidR="00CD7926" w:rsidRPr="00CD7926" w14:paraId="362E87D6" w14:textId="77777777" w:rsidTr="00710650">
        <w:tc>
          <w:tcPr>
            <w:tcW w:w="2115" w:type="dxa"/>
            <w:tcBorders>
              <w:top w:val="nil"/>
              <w:left w:val="single" w:sz="6" w:space="0" w:color="auto"/>
              <w:bottom w:val="single" w:sz="6" w:space="0" w:color="auto"/>
              <w:right w:val="single" w:sz="6" w:space="0" w:color="auto"/>
            </w:tcBorders>
            <w:shd w:val="clear" w:color="auto" w:fill="auto"/>
            <w:hideMark/>
          </w:tcPr>
          <w:p w14:paraId="57CB7F92"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lastRenderedPageBreak/>
              <w:t>EXPERIENCE </w:t>
            </w:r>
          </w:p>
          <w:p w14:paraId="34E9EEAA"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0D75B572"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77BE870A"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634F866A" w14:textId="77777777"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r w:rsidRPr="00CD7926">
              <w:rPr>
                <w:rFonts w:asciiTheme="minorHAnsi" w:hAnsiTheme="minorHAnsi" w:cstheme="minorHAnsi"/>
                <w:b/>
                <w:bCs/>
                <w:sz w:val="24"/>
                <w:szCs w:val="24"/>
                <w:lang w:eastAsia="zh-TW"/>
              </w:rPr>
              <w:t> </w:t>
            </w:r>
          </w:p>
          <w:p w14:paraId="7CE46D0A"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
                <w:bCs/>
                <w:sz w:val="24"/>
                <w:szCs w:val="24"/>
                <w:lang w:eastAsia="zh-TW"/>
              </w:rPr>
              <w:t> </w:t>
            </w:r>
            <w:r w:rsidRPr="00CD7926">
              <w:rPr>
                <w:rFonts w:asciiTheme="minorHAnsi" w:hAnsiTheme="minorHAnsi" w:cstheme="minorHAnsi"/>
                <w:bCs/>
                <w:sz w:val="24"/>
                <w:szCs w:val="24"/>
                <w:lang w:eastAsia="zh-TW"/>
              </w:rPr>
              <w:t>Powers of entry and search warrants</w:t>
            </w:r>
          </w:p>
          <w:p w14:paraId="62382559"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EFDA5F8"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3D4DE62"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8640D6D"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163CE70"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CF36F3B"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21FF34C1"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6978F94"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F6BF4D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B9C87F0"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F17E5FD"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2DF1903"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3CF7CE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Cs/>
                <w:sz w:val="24"/>
                <w:szCs w:val="24"/>
                <w:lang w:eastAsia="zh-TW"/>
              </w:rPr>
              <w:t>Charges</w:t>
            </w:r>
          </w:p>
          <w:p w14:paraId="59F78A93"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88C0F62"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036DE40"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3F8E0D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DD67CAA"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8793E7A"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E5EBB6A"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348BD54"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489427F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6CE10A9"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A620CBE"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E8FBDD8"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B730C1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7A3BBAD"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F63B64A"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4F54F193"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8C47331"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Cs/>
                <w:sz w:val="24"/>
                <w:szCs w:val="24"/>
                <w:lang w:eastAsia="zh-TW"/>
              </w:rPr>
              <w:t>Processing forensic applications</w:t>
            </w:r>
          </w:p>
          <w:p w14:paraId="7383C9A8"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21DC2E5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6EA8045"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D47A78A"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0F3361F"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D7006B3"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DBDC6CA"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47FF67C"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Cs/>
                <w:sz w:val="24"/>
                <w:szCs w:val="24"/>
                <w:lang w:eastAsia="zh-TW"/>
              </w:rPr>
              <w:t>Completing DFCCU</w:t>
            </w:r>
          </w:p>
          <w:p w14:paraId="0C1FACA2"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Cs/>
                <w:sz w:val="24"/>
                <w:szCs w:val="24"/>
                <w:lang w:eastAsia="zh-TW"/>
              </w:rPr>
              <w:t>Applications</w:t>
            </w:r>
          </w:p>
          <w:p w14:paraId="362E79D0"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3003F02D"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2221B4C8"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02212C9C"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4DB908E1"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4E968006"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EBA4051"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4A4250F8"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54194A0" w14:textId="77777777" w:rsid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BF26458" w14:textId="77777777" w:rsid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D292982" w14:textId="16F5BA22"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r w:rsidRPr="00CD7926">
              <w:rPr>
                <w:rFonts w:asciiTheme="minorHAnsi" w:hAnsiTheme="minorHAnsi" w:cstheme="minorHAnsi"/>
                <w:bCs/>
                <w:sz w:val="24"/>
                <w:szCs w:val="24"/>
                <w:lang w:eastAsia="zh-TW"/>
              </w:rPr>
              <w:lastRenderedPageBreak/>
              <w:t>Completing bail applications</w:t>
            </w:r>
          </w:p>
          <w:p w14:paraId="5F2A6440"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854C72F"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76A516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74C1DC05"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4C229278"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559D9BC"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430300D3"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5437E55"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6952815B"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1D397147" w14:textId="77777777" w:rsidR="00CD7926" w:rsidRPr="00CD7926" w:rsidRDefault="00CD7926" w:rsidP="00CD7926">
            <w:pPr>
              <w:overflowPunct/>
              <w:autoSpaceDE/>
              <w:autoSpaceDN/>
              <w:adjustRightInd/>
              <w:spacing w:line="360" w:lineRule="auto"/>
              <w:rPr>
                <w:rFonts w:asciiTheme="minorHAnsi" w:hAnsiTheme="minorHAnsi" w:cstheme="minorHAnsi"/>
                <w:bCs/>
                <w:sz w:val="24"/>
                <w:szCs w:val="24"/>
                <w:lang w:eastAsia="zh-TW"/>
              </w:rPr>
            </w:pPr>
          </w:p>
          <w:p w14:paraId="5AA2F63D" w14:textId="4A96085D" w:rsidR="00CD7926" w:rsidRPr="00CD7926" w:rsidRDefault="00CD7926" w:rsidP="00CD7926">
            <w:pPr>
              <w:overflowPunct/>
              <w:autoSpaceDE/>
              <w:autoSpaceDN/>
              <w:adjustRightInd/>
              <w:spacing w:line="360" w:lineRule="auto"/>
              <w:rPr>
                <w:rFonts w:asciiTheme="minorHAnsi" w:hAnsiTheme="minorHAnsi" w:cstheme="minorHAnsi"/>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8CD5E5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Low </w:t>
            </w:r>
          </w:p>
          <w:p w14:paraId="39A859A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A849B7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Med </w:t>
            </w:r>
          </w:p>
          <w:p w14:paraId="1C4DBDE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5-7 </w:t>
            </w:r>
          </w:p>
          <w:p w14:paraId="6D7A7F2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F6C3B1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624491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91589E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A57DE0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7EE53B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D0D854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ABE64F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534E4F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9400A1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8D080C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1E848E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7408E4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29EBF3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F19884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18DDE9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AA115C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0CC713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6</w:t>
            </w:r>
          </w:p>
          <w:p w14:paraId="0E203E9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60E317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98CCA2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933C97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2C4431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E4E2B3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7DD75E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6005E2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729E6F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D8DC2C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275551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A4DE0D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8B78C9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49A749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478CED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9A3776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F2882D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0300C1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E4D42C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5076D0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8EEDA9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E43E6E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DFD4FC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9E98F4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02A93D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C76CBB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472FEA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AA14C8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9019F8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E50BDD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A90318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8C9FB0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7AF878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3EFB73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E556D9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99B6CE3" w14:textId="77777777" w:rsid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324E7C6" w14:textId="77777777" w:rsid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E5ADA54" w14:textId="14595BD6"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6</w:t>
            </w:r>
          </w:p>
        </w:tc>
        <w:tc>
          <w:tcPr>
            <w:tcW w:w="705" w:type="dxa"/>
            <w:tcBorders>
              <w:top w:val="nil"/>
              <w:left w:val="nil"/>
              <w:bottom w:val="single" w:sz="6" w:space="0" w:color="auto"/>
              <w:right w:val="single" w:sz="6" w:space="0" w:color="auto"/>
            </w:tcBorders>
            <w:shd w:val="clear" w:color="auto" w:fill="auto"/>
            <w:hideMark/>
          </w:tcPr>
          <w:p w14:paraId="2E76AE7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High </w:t>
            </w:r>
          </w:p>
          <w:p w14:paraId="1A10F9D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8-10 </w:t>
            </w:r>
          </w:p>
          <w:p w14:paraId="184E177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6E7AA1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07611F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C9C457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w:t>
            </w:r>
          </w:p>
          <w:p w14:paraId="2221AF1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145CD0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DD78C0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124373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5665D3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3120D7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69AC24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A1B0A6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A6B2CF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CA9033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AEDBFE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DE705A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2D1060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7E1080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EFD7AC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D5B679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6A253F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C7CF0F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0352EB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34CF28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A01D22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2E9177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335293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97A125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B1EE9A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BF769A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D9D741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C7BDF0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727608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CB0526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356D87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7</w:t>
            </w:r>
          </w:p>
          <w:p w14:paraId="45BB484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CD015E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5E5C19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A3FD8C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E6C22D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582203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C1AFD8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27C0CB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945AB66" w14:textId="2C2E83E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0CD421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Low </w:t>
            </w:r>
          </w:p>
          <w:p w14:paraId="0D6E5F7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1-4</w:t>
            </w:r>
          </w:p>
          <w:p w14:paraId="5E51986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B513D8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6B32DA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2EB3B0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5437F6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97AD3A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815991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F9EB36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655BBD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2148BF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94945B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B03400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6BD787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DC307D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E103C5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FE8886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6C703A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BE33AA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74F4DC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8687FA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BF4E1E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C8B77B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D7D948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5B7FD7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E82E8A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F248AF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7F3EAF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389D94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A61409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FF721B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6D4586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B50E7E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9DD330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5FB70A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A1E949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236FC0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26EB77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C800DF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7A3B09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DBB5D9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8031D1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A7EBE2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B52127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69A7A4E" w14:textId="7865053C"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Pr>
                <w:rFonts w:asciiTheme="minorHAnsi" w:hAnsiTheme="minorHAnsi" w:cstheme="minorHAnsi"/>
                <w:sz w:val="24"/>
                <w:szCs w:val="24"/>
                <w:lang w:eastAsia="zh-TW"/>
              </w:rPr>
              <w:t>4</w:t>
            </w:r>
          </w:p>
          <w:p w14:paraId="6F52C27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4FB886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0ABC4C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8A91AC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A7604C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CA181F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B037B0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F93B26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02F103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90B37A2" w14:textId="77777777" w:rsid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D05885C" w14:textId="77777777" w:rsid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88E4482" w14:textId="4EDA052E"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4</w:t>
            </w:r>
          </w:p>
          <w:p w14:paraId="24E6F4F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B51458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7E45D8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EE4BA9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7D715B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167CAD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65DC918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9C7236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21CF8D6" w14:textId="2D5BFB71"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C82DFC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Med </w:t>
            </w:r>
          </w:p>
          <w:p w14:paraId="43D0AA8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5-7 </w:t>
            </w:r>
          </w:p>
          <w:p w14:paraId="372BDB2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8846C7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B43167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7C25E6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5</w:t>
            </w:r>
          </w:p>
          <w:p w14:paraId="56AD4B3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12C8CF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52810A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D14CB3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1C4B4F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25EC26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8554B2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B31F90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72C63A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CF7E82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D918B3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3958FA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BB58E28"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F1B51B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5</w:t>
            </w:r>
          </w:p>
          <w:p w14:paraId="661BF59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9A9563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05DEE00"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E80444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9C910B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192448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35B839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8D36F6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265837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B70EC7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62C0CE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2F725C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E70F77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ED19413"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92A77A4"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D3CA72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2AE504B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2EF3BFBF"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High </w:t>
            </w:r>
          </w:p>
          <w:p w14:paraId="580FCA3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70CE8DC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w:t>
            </w:r>
          </w:p>
          <w:p w14:paraId="3F2202A7"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16CCA82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445B675C"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1991F0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I need to understand and develop my understanding of what can and can’t be searched in terms of a location, a person, a vehicle, and where those things are in relation to the search and what powers I’m using as a means of addressing that</w:t>
            </w:r>
          </w:p>
          <w:p w14:paraId="6A48D50A"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721DDFE"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94E13C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35A274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4A1315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 xml:space="preserve">I will continue to understand charges on arrest records and what charges are applied by police decision and which ones are by CPS, and continue to try and </w:t>
            </w:r>
            <w:r w:rsidRPr="00CD7926">
              <w:rPr>
                <w:rFonts w:asciiTheme="minorHAnsi" w:hAnsiTheme="minorHAnsi" w:cstheme="minorHAnsi"/>
                <w:sz w:val="24"/>
                <w:szCs w:val="24"/>
                <w:lang w:eastAsia="zh-TW"/>
              </w:rPr>
              <w:lastRenderedPageBreak/>
              <w:t xml:space="preserve">involve myself in processes in which I can better understand what I’m saying to a prisoner when they are being charged and given the now caution. </w:t>
            </w:r>
          </w:p>
          <w:p w14:paraId="26EEEE69"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73D0C22"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3C0753F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02CD585"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Continue to familiarise myself with completing MG21 applications and saving good examples of completed applications to use for future reference.</w:t>
            </w:r>
          </w:p>
          <w:p w14:paraId="5307F7ED"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73BF2A2B"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07C1B181"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t>Understanding the minutia of collateral intrusion and what is completely being asked for in a DFCCU application form so it doesn’t bounce back for me to add extra parts and delay the investigation.</w:t>
            </w:r>
          </w:p>
          <w:p w14:paraId="2CC35B56" w14:textId="77777777"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p>
          <w:p w14:paraId="5CB21077" w14:textId="3F0192E9" w:rsidR="00CD7926" w:rsidRPr="00CD7926" w:rsidRDefault="00CD7926" w:rsidP="00CD7926">
            <w:pPr>
              <w:overflowPunct/>
              <w:autoSpaceDE/>
              <w:autoSpaceDN/>
              <w:adjustRightInd/>
              <w:spacing w:line="360" w:lineRule="auto"/>
              <w:rPr>
                <w:rFonts w:asciiTheme="minorHAnsi" w:hAnsiTheme="minorHAnsi" w:cstheme="minorHAnsi"/>
                <w:sz w:val="24"/>
                <w:szCs w:val="24"/>
                <w:lang w:eastAsia="zh-TW"/>
              </w:rPr>
            </w:pPr>
            <w:r w:rsidRPr="00CD7926">
              <w:rPr>
                <w:rFonts w:asciiTheme="minorHAnsi" w:hAnsiTheme="minorHAnsi" w:cstheme="minorHAnsi"/>
                <w:sz w:val="24"/>
                <w:szCs w:val="24"/>
                <w:lang w:eastAsia="zh-TW"/>
              </w:rPr>
              <w:lastRenderedPageBreak/>
              <w:t>Become more comfortable with completing bail applications, and using references from other well done applications from colleagues, or seeking advice from senior colleagues if I’m not 100% certain that I’m completing it properly and an inspector rejects the application.</w:t>
            </w:r>
          </w:p>
        </w:tc>
      </w:tr>
    </w:tbl>
    <w:p w14:paraId="6BDBC8FD" w14:textId="227AFA61" w:rsidR="5B843AF0" w:rsidRPr="00CD7926" w:rsidRDefault="5B843AF0" w:rsidP="00CD7926">
      <w:pPr>
        <w:spacing w:line="360" w:lineRule="auto"/>
        <w:ind w:right="237"/>
        <w:jc w:val="both"/>
        <w:rPr>
          <w:rFonts w:asciiTheme="minorHAnsi" w:hAnsiTheme="minorHAnsi" w:cstheme="minorHAnsi"/>
          <w:sz w:val="24"/>
          <w:szCs w:val="24"/>
        </w:rPr>
        <w:sectPr w:rsidR="5B843AF0" w:rsidRPr="00CD7926" w:rsidSect="00CD7926">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2B4DA333" w14:textId="77777777" w:rsidR="004923DA" w:rsidRPr="00CD7926" w:rsidRDefault="004923DA" w:rsidP="00CD7926">
      <w:pPr>
        <w:keepNext/>
        <w:spacing w:before="240" w:after="60" w:line="360" w:lineRule="auto"/>
        <w:ind w:right="237"/>
        <w:jc w:val="both"/>
        <w:rPr>
          <w:rFonts w:asciiTheme="minorHAnsi" w:hAnsiTheme="minorHAnsi" w:cstheme="minorHAnsi"/>
          <w:b/>
          <w:sz w:val="24"/>
          <w:szCs w:val="24"/>
        </w:rPr>
      </w:pPr>
      <w:r w:rsidRPr="00CD7926">
        <w:rPr>
          <w:rFonts w:asciiTheme="minorHAnsi" w:hAnsiTheme="minorHAnsi" w:cstheme="minorHAnsi"/>
          <w:b/>
          <w:sz w:val="24"/>
          <w:szCs w:val="24"/>
        </w:rPr>
        <w:lastRenderedPageBreak/>
        <w:t>Bibliography</w:t>
      </w:r>
    </w:p>
    <w:p w14:paraId="0AB807FE" w14:textId="68832792" w:rsidR="1E8636EB" w:rsidRPr="00CD7926" w:rsidRDefault="000F7ECD" w:rsidP="00CD7926">
      <w:pPr>
        <w:keepNext/>
        <w:spacing w:before="240" w:after="60" w:line="360" w:lineRule="auto"/>
        <w:ind w:right="237"/>
        <w:jc w:val="both"/>
        <w:rPr>
          <w:rFonts w:asciiTheme="minorHAnsi" w:hAnsiTheme="minorHAnsi" w:cstheme="minorHAnsi"/>
          <w:sz w:val="24"/>
          <w:szCs w:val="24"/>
        </w:rPr>
      </w:pPr>
      <w:r w:rsidRPr="00CD7926">
        <w:rPr>
          <w:rFonts w:asciiTheme="minorHAnsi" w:hAnsiTheme="minorHAnsi" w:cstheme="minorHAnsi"/>
          <w:sz w:val="24"/>
          <w:szCs w:val="24"/>
        </w:rPr>
        <w:t xml:space="preserve">The bibliography should only include sources referenced within the </w:t>
      </w:r>
      <w:r w:rsidR="00F139CF" w:rsidRPr="00CD7926">
        <w:rPr>
          <w:rFonts w:asciiTheme="minorHAnsi" w:hAnsiTheme="minorHAnsi" w:cstheme="minorHAnsi"/>
          <w:sz w:val="24"/>
          <w:szCs w:val="24"/>
        </w:rPr>
        <w:t>workbook</w:t>
      </w:r>
      <w:r w:rsidRPr="00CD7926">
        <w:rPr>
          <w:rFonts w:asciiTheme="minorHAnsi" w:hAnsiTheme="minorHAnsi" w:cstheme="minorHAnsi"/>
          <w:sz w:val="24"/>
          <w:szCs w:val="24"/>
        </w:rPr>
        <w:t xml:space="preserve"> using the Harvard referencing system. </w:t>
      </w:r>
      <w:r w:rsidR="004923DA" w:rsidRPr="00CD7926">
        <w:rPr>
          <w:rFonts w:asciiTheme="minorHAnsi" w:hAnsiTheme="minorHAnsi" w:cstheme="minorHAnsi"/>
          <w:sz w:val="24"/>
          <w:szCs w:val="24"/>
        </w:rPr>
        <w:t>Information about referencing in written assignments and how to avoid plagiarism can be found on Moodle</w:t>
      </w:r>
      <w:r w:rsidR="00C27C95" w:rsidRPr="00CD7926">
        <w:rPr>
          <w:rFonts w:asciiTheme="minorHAnsi" w:hAnsiTheme="minorHAnsi" w:cstheme="minorHAnsi"/>
          <w:sz w:val="24"/>
          <w:szCs w:val="24"/>
        </w:rPr>
        <w:t>.</w:t>
      </w:r>
      <w:r w:rsidR="00147DE3" w:rsidRPr="00CD7926">
        <w:rPr>
          <w:rFonts w:asciiTheme="minorHAnsi" w:hAnsiTheme="minorHAnsi" w:cstheme="minorHAnsi"/>
          <w:sz w:val="24"/>
          <w:szCs w:val="24"/>
        </w:rPr>
        <w:t xml:space="preserve"> It is important that you are aware of the importance of ensuring that the work submitted is your original work</w:t>
      </w:r>
      <w:r w:rsidR="00EA28F1" w:rsidRPr="00CD7926">
        <w:rPr>
          <w:rFonts w:asciiTheme="minorHAnsi" w:hAnsiTheme="minorHAnsi" w:cstheme="minorHAnsi"/>
          <w:sz w:val="24"/>
          <w:szCs w:val="24"/>
        </w:rPr>
        <w:t xml:space="preserve">. </w:t>
      </w:r>
    </w:p>
    <w:p w14:paraId="0A91FE75" w14:textId="636E06B7" w:rsidR="00CD7926" w:rsidRPr="00CD7926" w:rsidRDefault="00CD7926" w:rsidP="00CD7926">
      <w:pPr>
        <w:keepNext/>
        <w:spacing w:before="240" w:after="60" w:line="360" w:lineRule="auto"/>
        <w:ind w:right="237"/>
        <w:jc w:val="both"/>
        <w:rPr>
          <w:rFonts w:asciiTheme="minorHAnsi" w:hAnsiTheme="minorHAnsi" w:cstheme="minorHAnsi"/>
          <w:sz w:val="24"/>
          <w:szCs w:val="24"/>
        </w:rPr>
      </w:pPr>
    </w:p>
    <w:p w14:paraId="35DFA6C0"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References:</w:t>
      </w:r>
    </w:p>
    <w:p w14:paraId="3DE2C047" w14:textId="567378F5" w:rsidR="00CD7926" w:rsidRPr="00CD7926" w:rsidRDefault="00CD7926" w:rsidP="00CD7926">
      <w:pPr>
        <w:spacing w:line="360" w:lineRule="auto"/>
        <w:jc w:val="both"/>
        <w:rPr>
          <w:rFonts w:asciiTheme="minorHAnsi" w:hAnsiTheme="minorHAnsi" w:cstheme="minorHAnsi"/>
          <w:sz w:val="24"/>
          <w:szCs w:val="24"/>
        </w:rPr>
      </w:pPr>
    </w:p>
    <w:p w14:paraId="38DDA08A" w14:textId="77777777" w:rsidR="00CD7926" w:rsidRPr="00CD7926" w:rsidRDefault="00CD7926" w:rsidP="00CD7926">
      <w:pPr>
        <w:pStyle w:val="body-paragraph"/>
        <w:spacing w:before="0" w:beforeAutospacing="0" w:after="0" w:afterAutospacing="0" w:line="360" w:lineRule="auto"/>
        <w:textAlignment w:val="baseline"/>
        <w:rPr>
          <w:rFonts w:asciiTheme="minorHAnsi" w:hAnsiTheme="minorHAnsi" w:cstheme="minorHAnsi"/>
          <w:color w:val="333333"/>
        </w:rPr>
      </w:pPr>
      <w:proofErr w:type="spellStart"/>
      <w:r w:rsidRPr="00CD7926">
        <w:rPr>
          <w:rFonts w:asciiTheme="minorHAnsi" w:hAnsiTheme="minorHAnsi" w:cstheme="minorHAnsi"/>
          <w:color w:val="333333"/>
        </w:rPr>
        <w:t>Vincer</w:t>
      </w:r>
      <w:proofErr w:type="spellEnd"/>
      <w:r w:rsidRPr="00CD7926">
        <w:rPr>
          <w:rFonts w:asciiTheme="minorHAnsi" w:hAnsiTheme="minorHAnsi" w:cstheme="minorHAnsi"/>
          <w:color w:val="333333"/>
        </w:rPr>
        <w:t xml:space="preserve">, D. J. E. and </w:t>
      </w:r>
      <w:proofErr w:type="spellStart"/>
      <w:r w:rsidRPr="00CD7926">
        <w:rPr>
          <w:rFonts w:asciiTheme="minorHAnsi" w:hAnsiTheme="minorHAnsi" w:cstheme="minorHAnsi"/>
          <w:color w:val="333333"/>
        </w:rPr>
        <w:t>Loughead</w:t>
      </w:r>
      <w:proofErr w:type="spellEnd"/>
      <w:r w:rsidRPr="00CD7926">
        <w:rPr>
          <w:rFonts w:asciiTheme="minorHAnsi" w:hAnsiTheme="minorHAnsi" w:cstheme="minorHAnsi"/>
          <w:color w:val="333333"/>
        </w:rPr>
        <w:t xml:space="preserve">, T. M. (2010) ‘The Relationship </w:t>
      </w:r>
      <w:proofErr w:type="gramStart"/>
      <w:r w:rsidRPr="00CD7926">
        <w:rPr>
          <w:rFonts w:asciiTheme="minorHAnsi" w:hAnsiTheme="minorHAnsi" w:cstheme="minorHAnsi"/>
          <w:color w:val="333333"/>
        </w:rPr>
        <w:t>Among</w:t>
      </w:r>
      <w:proofErr w:type="gramEnd"/>
      <w:r w:rsidRPr="00CD7926">
        <w:rPr>
          <w:rFonts w:asciiTheme="minorHAnsi" w:hAnsiTheme="minorHAnsi" w:cstheme="minorHAnsi"/>
          <w:color w:val="333333"/>
        </w:rPr>
        <w:t xml:space="preserve"> Athlete Leadership </w:t>
      </w:r>
      <w:proofErr w:type="spellStart"/>
      <w:r w:rsidRPr="00CD7926">
        <w:rPr>
          <w:rFonts w:asciiTheme="minorHAnsi" w:hAnsiTheme="minorHAnsi" w:cstheme="minorHAnsi"/>
          <w:color w:val="333333"/>
        </w:rPr>
        <w:t>Behaviors</w:t>
      </w:r>
      <w:proofErr w:type="spellEnd"/>
      <w:r w:rsidRPr="00CD7926">
        <w:rPr>
          <w:rFonts w:asciiTheme="minorHAnsi" w:hAnsiTheme="minorHAnsi" w:cstheme="minorHAnsi"/>
          <w:color w:val="333333"/>
        </w:rPr>
        <w:t xml:space="preserve"> and Cohesion in Team Sports’, </w:t>
      </w:r>
      <w:r w:rsidRPr="00CD7926">
        <w:rPr>
          <w:rFonts w:asciiTheme="minorHAnsi" w:hAnsiTheme="minorHAnsi" w:cstheme="minorHAnsi"/>
          <w:i/>
          <w:iCs/>
          <w:color w:val="333333"/>
          <w:bdr w:val="none" w:sz="0" w:space="0" w:color="auto" w:frame="1"/>
        </w:rPr>
        <w:t>Sport Psychologist</w:t>
      </w:r>
      <w:r w:rsidRPr="00CD7926">
        <w:rPr>
          <w:rFonts w:asciiTheme="minorHAnsi" w:hAnsiTheme="minorHAnsi" w:cstheme="minorHAnsi"/>
          <w:color w:val="333333"/>
        </w:rPr>
        <w:t>, 24(4), pp. 448–467. Available at: https://search-ebscohost-com.ezproxy.uwtsd.ac.uk/login.aspx?direct=true&amp;db=s3h&amp;AN=59198322&amp;site=ehost-live (Accessed: 29 April 2020).</w:t>
      </w:r>
    </w:p>
    <w:p w14:paraId="13FA5F3D" w14:textId="77777777" w:rsidR="00CD7926" w:rsidRPr="00CD7926" w:rsidRDefault="00CD7926" w:rsidP="00CD7926">
      <w:pPr>
        <w:spacing w:line="360" w:lineRule="auto"/>
        <w:jc w:val="both"/>
        <w:rPr>
          <w:rFonts w:asciiTheme="minorHAnsi" w:hAnsiTheme="minorHAnsi" w:cstheme="minorHAnsi"/>
          <w:bCs/>
          <w:sz w:val="24"/>
          <w:szCs w:val="24"/>
        </w:rPr>
      </w:pPr>
    </w:p>
    <w:p w14:paraId="07245BB0" w14:textId="77777777"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bCs/>
          <w:sz w:val="24"/>
          <w:szCs w:val="24"/>
        </w:rPr>
        <w:t>KEYTON (</w:t>
      </w:r>
      <w:proofErr w:type="spellStart"/>
      <w:r w:rsidRPr="00CD7926">
        <w:rPr>
          <w:rFonts w:asciiTheme="minorHAnsi" w:hAnsiTheme="minorHAnsi" w:cstheme="minorHAnsi"/>
          <w:bCs/>
          <w:sz w:val="24"/>
          <w:szCs w:val="24"/>
        </w:rPr>
        <w:t>Keyton</w:t>
      </w:r>
      <w:proofErr w:type="spellEnd"/>
      <w:r w:rsidRPr="00CD7926">
        <w:rPr>
          <w:rFonts w:asciiTheme="minorHAnsi" w:hAnsiTheme="minorHAnsi" w:cstheme="minorHAnsi"/>
          <w:bCs/>
          <w:sz w:val="24"/>
          <w:szCs w:val="24"/>
        </w:rPr>
        <w:t>, J. (1999) ‘</w:t>
      </w:r>
      <w:proofErr w:type="spellStart"/>
      <w:r w:rsidRPr="00CD7926">
        <w:rPr>
          <w:rFonts w:asciiTheme="minorHAnsi" w:hAnsiTheme="minorHAnsi" w:cstheme="minorHAnsi"/>
          <w:bCs/>
          <w:sz w:val="24"/>
          <w:szCs w:val="24"/>
        </w:rPr>
        <w:t>Analyzing</w:t>
      </w:r>
      <w:proofErr w:type="spellEnd"/>
      <w:r w:rsidRPr="00CD7926">
        <w:rPr>
          <w:rFonts w:asciiTheme="minorHAnsi" w:hAnsiTheme="minorHAnsi" w:cstheme="minorHAnsi"/>
          <w:bCs/>
          <w:sz w:val="24"/>
          <w:szCs w:val="24"/>
        </w:rPr>
        <w:t xml:space="preserve"> Interaction Patterns in Dysfunctional Teams’, Small Group Research, 30(4), pp. 491–518. </w:t>
      </w:r>
      <w:proofErr w:type="spellStart"/>
      <w:r w:rsidRPr="00CD7926">
        <w:rPr>
          <w:rFonts w:asciiTheme="minorHAnsi" w:hAnsiTheme="minorHAnsi" w:cstheme="minorHAnsi"/>
          <w:bCs/>
          <w:sz w:val="24"/>
          <w:szCs w:val="24"/>
        </w:rPr>
        <w:t>doi</w:t>
      </w:r>
      <w:proofErr w:type="spellEnd"/>
      <w:r w:rsidRPr="00CD7926">
        <w:rPr>
          <w:rFonts w:asciiTheme="minorHAnsi" w:hAnsiTheme="minorHAnsi" w:cstheme="minorHAnsi"/>
          <w:bCs/>
          <w:sz w:val="24"/>
          <w:szCs w:val="24"/>
        </w:rPr>
        <w:t>: 10.1177/104649649903000405.)</w:t>
      </w:r>
    </w:p>
    <w:p w14:paraId="18DE2F14" w14:textId="77777777" w:rsidR="00CD7926" w:rsidRPr="00CD7926" w:rsidRDefault="00CD7926" w:rsidP="00CD7926">
      <w:pPr>
        <w:spacing w:line="360" w:lineRule="auto"/>
        <w:jc w:val="both"/>
        <w:rPr>
          <w:rFonts w:asciiTheme="minorHAnsi" w:hAnsiTheme="minorHAnsi" w:cstheme="minorHAnsi"/>
          <w:bCs/>
          <w:sz w:val="24"/>
          <w:szCs w:val="24"/>
        </w:rPr>
      </w:pPr>
    </w:p>
    <w:p w14:paraId="1EC0D853" w14:textId="77777777"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bCs/>
          <w:sz w:val="24"/>
          <w:szCs w:val="24"/>
        </w:rPr>
        <w:t xml:space="preserve">Eleanor Martin, </w:t>
      </w:r>
      <w:proofErr w:type="gramStart"/>
      <w:r w:rsidRPr="00CD7926">
        <w:rPr>
          <w:rFonts w:asciiTheme="minorHAnsi" w:hAnsiTheme="minorHAnsi" w:cstheme="minorHAnsi"/>
          <w:bCs/>
          <w:sz w:val="24"/>
          <w:szCs w:val="24"/>
        </w:rPr>
        <w:t>Judith  Good</w:t>
      </w:r>
      <w:proofErr w:type="gramEnd"/>
      <w:r w:rsidRPr="00CD7926">
        <w:rPr>
          <w:rFonts w:asciiTheme="minorHAnsi" w:hAnsiTheme="minorHAnsi" w:cstheme="minorHAnsi"/>
          <w:bCs/>
          <w:sz w:val="24"/>
          <w:szCs w:val="24"/>
        </w:rPr>
        <w:t>, Strategy, team cohesion and team member satisfaction: The effects of gender and group composition, Computers in Human Behaviour, Volume 53, 2015, Pages 536-543.</w:t>
      </w:r>
    </w:p>
    <w:p w14:paraId="6737BB9F" w14:textId="77777777" w:rsidR="00CD7926" w:rsidRPr="00CD7926" w:rsidRDefault="00CD7926" w:rsidP="00CD7926">
      <w:pPr>
        <w:spacing w:line="360" w:lineRule="auto"/>
        <w:jc w:val="both"/>
        <w:rPr>
          <w:rFonts w:asciiTheme="minorHAnsi" w:hAnsiTheme="minorHAnsi" w:cstheme="minorHAnsi"/>
          <w:bCs/>
          <w:sz w:val="24"/>
          <w:szCs w:val="24"/>
        </w:rPr>
      </w:pPr>
    </w:p>
    <w:p w14:paraId="6025A9F0" w14:textId="77777777"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rPr>
      </w:pPr>
      <w:r w:rsidRPr="00CD7926">
        <w:rPr>
          <w:rFonts w:asciiTheme="minorHAnsi" w:hAnsiTheme="minorHAnsi" w:cstheme="minorHAnsi"/>
          <w:shd w:val="clear" w:color="auto" w:fill="FFFFFF"/>
        </w:rPr>
        <w:t>SANKO, J.S., 2015. </w:t>
      </w:r>
      <w:r w:rsidRPr="00CD7926">
        <w:rPr>
          <w:rFonts w:asciiTheme="minorHAnsi" w:hAnsiTheme="minorHAnsi" w:cstheme="minorHAnsi"/>
          <w:iCs/>
          <w:shd w:val="clear" w:color="auto" w:fill="FFFFFF"/>
        </w:rPr>
        <w:t>Exploring the cohesion - performance relationship in inter-professional healthcare teams</w:t>
      </w:r>
      <w:r w:rsidRPr="00CD7926">
        <w:rPr>
          <w:rFonts w:asciiTheme="minorHAnsi" w:hAnsiTheme="minorHAnsi" w:cstheme="minorHAnsi"/>
          <w:shd w:val="clear" w:color="auto" w:fill="FFFFFF"/>
        </w:rPr>
        <w:t>, University of Miami.</w:t>
      </w:r>
    </w:p>
    <w:p w14:paraId="1FF53A99" w14:textId="77777777" w:rsidR="00CD7926" w:rsidRPr="00CD7926" w:rsidRDefault="00CD7926" w:rsidP="00CD7926">
      <w:pPr>
        <w:spacing w:line="360" w:lineRule="auto"/>
        <w:jc w:val="both"/>
        <w:rPr>
          <w:rFonts w:asciiTheme="minorHAnsi" w:hAnsiTheme="minorHAnsi" w:cstheme="minorHAnsi"/>
          <w:bCs/>
          <w:sz w:val="24"/>
          <w:szCs w:val="24"/>
        </w:rPr>
      </w:pPr>
    </w:p>
    <w:p w14:paraId="1DD5D454" w14:textId="77777777" w:rsidR="00CD7926" w:rsidRPr="00CD7926" w:rsidRDefault="00CD7926" w:rsidP="00CD7926">
      <w:pPr>
        <w:pStyle w:val="NormalWeb"/>
        <w:shd w:val="clear" w:color="auto" w:fill="FFFFFF"/>
        <w:spacing w:before="0" w:beforeAutospacing="0" w:after="158" w:afterAutospacing="0" w:line="360" w:lineRule="auto"/>
        <w:jc w:val="both"/>
        <w:rPr>
          <w:rFonts w:asciiTheme="minorHAnsi" w:hAnsiTheme="minorHAnsi" w:cstheme="minorHAnsi"/>
          <w:color w:val="555555"/>
        </w:rPr>
      </w:pPr>
      <w:r w:rsidRPr="00CD7926">
        <w:rPr>
          <w:rFonts w:asciiTheme="minorHAnsi" w:hAnsiTheme="minorHAnsi" w:cstheme="minorHAnsi"/>
        </w:rPr>
        <w:t>JENSTER, N.P., 2010. </w:t>
      </w:r>
      <w:r w:rsidRPr="00CD7926">
        <w:rPr>
          <w:rFonts w:asciiTheme="minorHAnsi" w:hAnsiTheme="minorHAnsi" w:cstheme="minorHAnsi"/>
          <w:iCs/>
        </w:rPr>
        <w:t>Leadership Impact on Motivation, Cohesiveness and Effectiveness in Virtual Teams: A FIRO Perspective</w:t>
      </w:r>
      <w:r w:rsidRPr="00CD7926">
        <w:rPr>
          <w:rFonts w:asciiTheme="minorHAnsi" w:hAnsiTheme="minorHAnsi" w:cstheme="minorHAnsi"/>
        </w:rPr>
        <w:t xml:space="preserve">, Grenoble </w:t>
      </w:r>
      <w:proofErr w:type="spellStart"/>
      <w:r w:rsidRPr="00CD7926">
        <w:rPr>
          <w:rFonts w:asciiTheme="minorHAnsi" w:hAnsiTheme="minorHAnsi" w:cstheme="minorHAnsi"/>
        </w:rPr>
        <w:t>Ecole</w:t>
      </w:r>
      <w:proofErr w:type="spellEnd"/>
      <w:r w:rsidRPr="00CD7926">
        <w:rPr>
          <w:rFonts w:asciiTheme="minorHAnsi" w:hAnsiTheme="minorHAnsi" w:cstheme="minorHAnsi"/>
        </w:rPr>
        <w:t xml:space="preserve"> de Management (France). </w:t>
      </w:r>
    </w:p>
    <w:p w14:paraId="2F3F5EB4" w14:textId="77777777" w:rsidR="00CD7926" w:rsidRPr="00CD7926" w:rsidRDefault="00CD7926" w:rsidP="00CD7926">
      <w:pPr>
        <w:spacing w:line="360" w:lineRule="auto"/>
        <w:jc w:val="both"/>
        <w:rPr>
          <w:rFonts w:asciiTheme="minorHAnsi" w:hAnsiTheme="minorHAnsi" w:cstheme="minorHAnsi"/>
          <w:color w:val="auto"/>
          <w:sz w:val="24"/>
          <w:szCs w:val="24"/>
          <w:shd w:val="clear" w:color="auto" w:fill="FFFFFF"/>
        </w:rPr>
      </w:pPr>
      <w:r w:rsidRPr="00CD7926">
        <w:rPr>
          <w:rFonts w:asciiTheme="minorHAnsi" w:hAnsiTheme="minorHAnsi" w:cstheme="minorHAnsi"/>
          <w:color w:val="auto"/>
          <w:sz w:val="24"/>
          <w:szCs w:val="24"/>
          <w:shd w:val="clear" w:color="auto" w:fill="FFFFFF"/>
        </w:rPr>
        <w:t>THISS, B., 2017. </w:t>
      </w:r>
      <w:r w:rsidRPr="00CD7926">
        <w:rPr>
          <w:rFonts w:asciiTheme="minorHAnsi" w:hAnsiTheme="minorHAnsi" w:cstheme="minorHAnsi"/>
          <w:iCs/>
          <w:color w:val="auto"/>
          <w:sz w:val="24"/>
          <w:szCs w:val="24"/>
          <w:shd w:val="clear" w:color="auto" w:fill="FFFFFF"/>
        </w:rPr>
        <w:t>A Delphi Study: Identifying Practices Used to Build Cohesive Teams in a Virtual Setting</w:t>
      </w:r>
      <w:r w:rsidRPr="00CD7926">
        <w:rPr>
          <w:rFonts w:asciiTheme="minorHAnsi" w:hAnsiTheme="minorHAnsi" w:cstheme="minorHAnsi"/>
          <w:color w:val="auto"/>
          <w:sz w:val="24"/>
          <w:szCs w:val="24"/>
          <w:shd w:val="clear" w:color="auto" w:fill="FFFFFF"/>
        </w:rPr>
        <w:t xml:space="preserve">, </w:t>
      </w:r>
      <w:proofErr w:type="spellStart"/>
      <w:r w:rsidRPr="00CD7926">
        <w:rPr>
          <w:rFonts w:asciiTheme="minorHAnsi" w:hAnsiTheme="minorHAnsi" w:cstheme="minorHAnsi"/>
          <w:color w:val="auto"/>
          <w:sz w:val="24"/>
          <w:szCs w:val="24"/>
          <w:shd w:val="clear" w:color="auto" w:fill="FFFFFF"/>
        </w:rPr>
        <w:t>Brandman</w:t>
      </w:r>
      <w:proofErr w:type="spellEnd"/>
      <w:r w:rsidRPr="00CD7926">
        <w:rPr>
          <w:rFonts w:asciiTheme="minorHAnsi" w:hAnsiTheme="minorHAnsi" w:cstheme="minorHAnsi"/>
          <w:color w:val="auto"/>
          <w:sz w:val="24"/>
          <w:szCs w:val="24"/>
          <w:shd w:val="clear" w:color="auto" w:fill="FFFFFF"/>
        </w:rPr>
        <w:t xml:space="preserve"> University</w:t>
      </w:r>
    </w:p>
    <w:p w14:paraId="2D20DE1B" w14:textId="77777777" w:rsidR="00CD7926" w:rsidRPr="00CD7926" w:rsidRDefault="00CD7926" w:rsidP="00CD7926">
      <w:pPr>
        <w:spacing w:line="360" w:lineRule="auto"/>
        <w:jc w:val="both"/>
        <w:rPr>
          <w:rFonts w:asciiTheme="minorHAnsi" w:hAnsiTheme="minorHAnsi" w:cstheme="minorHAnsi"/>
          <w:color w:val="auto"/>
          <w:sz w:val="24"/>
          <w:szCs w:val="24"/>
          <w:shd w:val="clear" w:color="auto" w:fill="FFFFFF"/>
        </w:rPr>
      </w:pPr>
    </w:p>
    <w:p w14:paraId="60F58CEB" w14:textId="77777777" w:rsidR="00CD7926" w:rsidRPr="00CD7926" w:rsidRDefault="00CD7926" w:rsidP="00CD7926">
      <w:pPr>
        <w:spacing w:line="360" w:lineRule="auto"/>
        <w:jc w:val="both"/>
        <w:rPr>
          <w:rFonts w:asciiTheme="minorHAnsi" w:hAnsiTheme="minorHAnsi" w:cstheme="minorHAnsi"/>
          <w:color w:val="auto"/>
          <w:sz w:val="24"/>
          <w:szCs w:val="24"/>
          <w:shd w:val="clear" w:color="auto" w:fill="FFFFFF"/>
        </w:rPr>
      </w:pPr>
      <w:r w:rsidRPr="00CD7926">
        <w:rPr>
          <w:rFonts w:asciiTheme="minorHAnsi" w:hAnsiTheme="minorHAnsi" w:cstheme="minorHAnsi"/>
          <w:color w:val="auto"/>
          <w:sz w:val="24"/>
          <w:szCs w:val="24"/>
          <w:shd w:val="clear" w:color="auto" w:fill="FFFFFF"/>
        </w:rPr>
        <w:lastRenderedPageBreak/>
        <w:t xml:space="preserve">Janet </w:t>
      </w:r>
      <w:proofErr w:type="spellStart"/>
      <w:r w:rsidRPr="00CD7926">
        <w:rPr>
          <w:rFonts w:asciiTheme="minorHAnsi" w:hAnsiTheme="minorHAnsi" w:cstheme="minorHAnsi"/>
          <w:color w:val="auto"/>
          <w:sz w:val="24"/>
          <w:szCs w:val="24"/>
          <w:shd w:val="clear" w:color="auto" w:fill="FFFFFF"/>
        </w:rPr>
        <w:t>Mcleod</w:t>
      </w:r>
      <w:proofErr w:type="spellEnd"/>
      <w:r w:rsidRPr="00CD7926">
        <w:rPr>
          <w:rFonts w:asciiTheme="minorHAnsi" w:hAnsiTheme="minorHAnsi" w:cstheme="minorHAnsi"/>
          <w:color w:val="auto"/>
          <w:sz w:val="24"/>
          <w:szCs w:val="24"/>
          <w:shd w:val="clear" w:color="auto" w:fill="FFFFFF"/>
        </w:rPr>
        <w:t xml:space="preserve"> &amp; Kathryn Von </w:t>
      </w:r>
      <w:proofErr w:type="spellStart"/>
      <w:r w:rsidRPr="00CD7926">
        <w:rPr>
          <w:rFonts w:asciiTheme="minorHAnsi" w:hAnsiTheme="minorHAnsi" w:cstheme="minorHAnsi"/>
          <w:color w:val="auto"/>
          <w:sz w:val="24"/>
          <w:szCs w:val="24"/>
          <w:shd w:val="clear" w:color="auto" w:fill="FFFFFF"/>
        </w:rPr>
        <w:t>Treuer</w:t>
      </w:r>
      <w:proofErr w:type="spellEnd"/>
      <w:r w:rsidRPr="00CD7926">
        <w:rPr>
          <w:rFonts w:asciiTheme="minorHAnsi" w:hAnsiTheme="minorHAnsi" w:cstheme="minorHAnsi"/>
          <w:color w:val="auto"/>
          <w:sz w:val="24"/>
          <w:szCs w:val="24"/>
          <w:shd w:val="clear" w:color="auto" w:fill="FFFFFF"/>
        </w:rPr>
        <w:t>, 2013. Towards a Cohesive Theory of Cohesion. International Journal of Business and Social Research, 3(12), pp.1–11.</w:t>
      </w:r>
    </w:p>
    <w:p w14:paraId="472C0EC7" w14:textId="77777777" w:rsidR="00CD7926" w:rsidRPr="00CD7926" w:rsidRDefault="00CD7926" w:rsidP="00CD7926">
      <w:pPr>
        <w:spacing w:line="360" w:lineRule="auto"/>
        <w:jc w:val="both"/>
        <w:rPr>
          <w:rFonts w:asciiTheme="minorHAnsi" w:hAnsiTheme="minorHAnsi" w:cstheme="minorHAnsi"/>
          <w:color w:val="auto"/>
          <w:sz w:val="24"/>
          <w:szCs w:val="24"/>
          <w:shd w:val="clear" w:color="auto" w:fill="FFFFFF"/>
        </w:rPr>
      </w:pPr>
    </w:p>
    <w:p w14:paraId="003FC85B" w14:textId="77777777" w:rsidR="00CD7926" w:rsidRPr="00CD7926" w:rsidRDefault="00CD7926" w:rsidP="00CD7926">
      <w:pPr>
        <w:spacing w:line="360" w:lineRule="auto"/>
        <w:jc w:val="both"/>
        <w:rPr>
          <w:rFonts w:asciiTheme="minorHAnsi" w:hAnsiTheme="minorHAnsi" w:cstheme="minorHAnsi"/>
          <w:color w:val="auto"/>
          <w:sz w:val="24"/>
          <w:szCs w:val="24"/>
          <w:shd w:val="clear" w:color="auto" w:fill="FFFFFF"/>
        </w:rPr>
      </w:pPr>
      <w:r w:rsidRPr="00CD7926">
        <w:rPr>
          <w:rFonts w:asciiTheme="minorHAnsi" w:hAnsiTheme="minorHAnsi" w:cstheme="minorHAnsi"/>
          <w:color w:val="auto"/>
          <w:sz w:val="24"/>
          <w:szCs w:val="24"/>
          <w:shd w:val="clear" w:color="auto" w:fill="FFFFFF"/>
        </w:rPr>
        <w:t xml:space="preserve">Hun </w:t>
      </w:r>
      <w:proofErr w:type="spellStart"/>
      <w:r w:rsidRPr="00CD7926">
        <w:rPr>
          <w:rFonts w:asciiTheme="minorHAnsi" w:hAnsiTheme="minorHAnsi" w:cstheme="minorHAnsi"/>
          <w:color w:val="auto"/>
          <w:sz w:val="24"/>
          <w:szCs w:val="24"/>
          <w:shd w:val="clear" w:color="auto" w:fill="FFFFFF"/>
        </w:rPr>
        <w:t>Whee</w:t>
      </w:r>
      <w:proofErr w:type="spellEnd"/>
      <w:r w:rsidRPr="00CD7926">
        <w:rPr>
          <w:rFonts w:asciiTheme="minorHAnsi" w:hAnsiTheme="minorHAnsi" w:cstheme="minorHAnsi"/>
          <w:color w:val="auto"/>
          <w:sz w:val="24"/>
          <w:szCs w:val="24"/>
          <w:shd w:val="clear" w:color="auto" w:fill="FFFFFF"/>
        </w:rPr>
        <w:t xml:space="preserve"> Lee, </w:t>
      </w:r>
      <w:proofErr w:type="spellStart"/>
      <w:r w:rsidRPr="00CD7926">
        <w:rPr>
          <w:rFonts w:asciiTheme="minorHAnsi" w:hAnsiTheme="minorHAnsi" w:cstheme="minorHAnsi"/>
          <w:color w:val="auto"/>
          <w:sz w:val="24"/>
          <w:szCs w:val="24"/>
          <w:shd w:val="clear" w:color="auto" w:fill="FFFFFF"/>
        </w:rPr>
        <w:t>Jin</w:t>
      </w:r>
      <w:proofErr w:type="spellEnd"/>
      <w:r w:rsidRPr="00CD7926">
        <w:rPr>
          <w:rFonts w:asciiTheme="minorHAnsi" w:hAnsiTheme="minorHAnsi" w:cstheme="minorHAnsi"/>
          <w:color w:val="auto"/>
          <w:sz w:val="24"/>
          <w:szCs w:val="24"/>
          <w:shd w:val="clear" w:color="auto" w:fill="FFFFFF"/>
        </w:rPr>
        <w:t xml:space="preserve"> Nam Choi, </w:t>
      </w:r>
      <w:proofErr w:type="spellStart"/>
      <w:r w:rsidRPr="00CD7926">
        <w:rPr>
          <w:rFonts w:asciiTheme="minorHAnsi" w:hAnsiTheme="minorHAnsi" w:cstheme="minorHAnsi"/>
          <w:color w:val="auto"/>
          <w:sz w:val="24"/>
          <w:szCs w:val="24"/>
          <w:shd w:val="clear" w:color="auto" w:fill="FFFFFF"/>
        </w:rPr>
        <w:t>Seongsu</w:t>
      </w:r>
      <w:proofErr w:type="spellEnd"/>
      <w:r w:rsidRPr="00CD7926">
        <w:rPr>
          <w:rFonts w:asciiTheme="minorHAnsi" w:hAnsiTheme="minorHAnsi" w:cstheme="minorHAnsi"/>
          <w:color w:val="auto"/>
          <w:sz w:val="24"/>
          <w:szCs w:val="24"/>
          <w:shd w:val="clear" w:color="auto" w:fill="FFFFFF"/>
        </w:rPr>
        <w:t xml:space="preserve"> Kim,</w:t>
      </w:r>
    </w:p>
    <w:p w14:paraId="29F5F94B" w14:textId="77777777" w:rsidR="00CD7926" w:rsidRPr="00CD7926" w:rsidRDefault="00CD7926" w:rsidP="00CD7926">
      <w:pPr>
        <w:spacing w:line="360" w:lineRule="auto"/>
        <w:jc w:val="both"/>
        <w:rPr>
          <w:rFonts w:asciiTheme="minorHAnsi" w:hAnsiTheme="minorHAnsi" w:cstheme="minorHAnsi"/>
          <w:color w:val="auto"/>
          <w:sz w:val="24"/>
          <w:szCs w:val="24"/>
          <w:shd w:val="clear" w:color="auto" w:fill="FFFFFF"/>
        </w:rPr>
      </w:pPr>
      <w:r w:rsidRPr="00CD7926">
        <w:rPr>
          <w:rFonts w:asciiTheme="minorHAnsi" w:hAnsiTheme="minorHAnsi" w:cstheme="minorHAnsi"/>
          <w:color w:val="auto"/>
          <w:sz w:val="24"/>
          <w:szCs w:val="24"/>
          <w:shd w:val="clear" w:color="auto" w:fill="FFFFFF"/>
        </w:rPr>
        <w:t xml:space="preserve">Does gender diversity help teams constructively manage status conflict? An evolutionary perspective of status conflict, team psychological safety, and team creativity, Organizational </w:t>
      </w:r>
      <w:proofErr w:type="spellStart"/>
      <w:r w:rsidRPr="00CD7926">
        <w:rPr>
          <w:rFonts w:asciiTheme="minorHAnsi" w:hAnsiTheme="minorHAnsi" w:cstheme="minorHAnsi"/>
          <w:color w:val="auto"/>
          <w:sz w:val="24"/>
          <w:szCs w:val="24"/>
          <w:shd w:val="clear" w:color="auto" w:fill="FFFFFF"/>
        </w:rPr>
        <w:t>Behavior</w:t>
      </w:r>
      <w:proofErr w:type="spellEnd"/>
      <w:r w:rsidRPr="00CD7926">
        <w:rPr>
          <w:rFonts w:asciiTheme="minorHAnsi" w:hAnsiTheme="minorHAnsi" w:cstheme="minorHAnsi"/>
          <w:color w:val="auto"/>
          <w:sz w:val="24"/>
          <w:szCs w:val="24"/>
          <w:shd w:val="clear" w:color="auto" w:fill="FFFFFF"/>
        </w:rPr>
        <w:t xml:space="preserve"> and Human Decision Processes, Volume 144, 2018, Pages 187-199.</w:t>
      </w:r>
    </w:p>
    <w:p w14:paraId="5C69687F" w14:textId="77777777" w:rsidR="00CD7926" w:rsidRPr="00CD7926" w:rsidRDefault="00CD7926" w:rsidP="00CD7926">
      <w:pPr>
        <w:spacing w:line="360" w:lineRule="auto"/>
        <w:jc w:val="both"/>
        <w:rPr>
          <w:rFonts w:asciiTheme="minorHAnsi" w:hAnsiTheme="minorHAnsi" w:cstheme="minorHAnsi"/>
          <w:color w:val="auto"/>
          <w:sz w:val="24"/>
          <w:szCs w:val="24"/>
          <w:shd w:val="clear" w:color="auto" w:fill="FFFFFF"/>
        </w:rPr>
      </w:pPr>
    </w:p>
    <w:p w14:paraId="52DAA57B" w14:textId="77777777" w:rsidR="00CD7926" w:rsidRPr="00CD7926" w:rsidRDefault="00CD7926" w:rsidP="00CD7926">
      <w:pPr>
        <w:spacing w:line="360" w:lineRule="auto"/>
        <w:jc w:val="both"/>
        <w:rPr>
          <w:rFonts w:asciiTheme="minorHAnsi" w:hAnsiTheme="minorHAnsi" w:cstheme="minorHAnsi"/>
          <w:color w:val="auto"/>
          <w:sz w:val="24"/>
          <w:szCs w:val="24"/>
          <w:shd w:val="clear" w:color="auto" w:fill="FFFFFF"/>
        </w:rPr>
      </w:pPr>
      <w:r w:rsidRPr="00CD7926">
        <w:rPr>
          <w:rFonts w:asciiTheme="minorHAnsi" w:hAnsiTheme="minorHAnsi" w:cstheme="minorHAnsi"/>
          <w:color w:val="333333"/>
          <w:sz w:val="24"/>
          <w:szCs w:val="24"/>
          <w:shd w:val="clear" w:color="auto" w:fill="F5F5F5"/>
        </w:rPr>
        <w:t>Brewer, N., Mitchell, P. and Weber, N. (2002) ‘Gender Role, Organizational Status, and Conflict Management Styles’, </w:t>
      </w:r>
      <w:r w:rsidRPr="00CD7926">
        <w:rPr>
          <w:rFonts w:asciiTheme="minorHAnsi" w:hAnsiTheme="minorHAnsi" w:cstheme="minorHAnsi"/>
          <w:i/>
          <w:iCs/>
          <w:color w:val="333333"/>
          <w:sz w:val="24"/>
          <w:szCs w:val="24"/>
          <w:bdr w:val="none" w:sz="0" w:space="0" w:color="auto" w:frame="1"/>
          <w:shd w:val="clear" w:color="auto" w:fill="F5F5F5"/>
        </w:rPr>
        <w:t>International Journal of Conflict Management</w:t>
      </w:r>
      <w:r w:rsidRPr="00CD7926">
        <w:rPr>
          <w:rFonts w:asciiTheme="minorHAnsi" w:hAnsiTheme="minorHAnsi" w:cstheme="minorHAnsi"/>
          <w:color w:val="333333"/>
          <w:sz w:val="24"/>
          <w:szCs w:val="24"/>
          <w:shd w:val="clear" w:color="auto" w:fill="F5F5F5"/>
        </w:rPr>
        <w:t>, 13(1), p. 78</w:t>
      </w:r>
    </w:p>
    <w:p w14:paraId="290B3541" w14:textId="77777777" w:rsidR="00CD7926" w:rsidRPr="00CD7926" w:rsidRDefault="00CD7926" w:rsidP="00CD7926">
      <w:pPr>
        <w:spacing w:line="360" w:lineRule="auto"/>
        <w:jc w:val="both"/>
        <w:rPr>
          <w:rFonts w:asciiTheme="minorHAnsi" w:hAnsiTheme="minorHAnsi" w:cstheme="minorHAnsi"/>
          <w:bCs/>
          <w:color w:val="auto"/>
          <w:sz w:val="24"/>
          <w:szCs w:val="24"/>
        </w:rPr>
      </w:pPr>
    </w:p>
    <w:p w14:paraId="2E06C2B9" w14:textId="77777777"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color w:val="3A3A3A"/>
          <w:sz w:val="24"/>
          <w:szCs w:val="24"/>
          <w:shd w:val="clear" w:color="auto" w:fill="FFFFFF"/>
        </w:rPr>
        <w:t>Bradley, Bret H., 2012. Reaping the benefits of task conflict in teams: The critical role of team psychological safety climate. </w:t>
      </w:r>
      <w:r w:rsidRPr="00CD7926">
        <w:rPr>
          <w:rFonts w:asciiTheme="minorHAnsi" w:hAnsiTheme="minorHAnsi" w:cstheme="minorHAnsi"/>
          <w:i/>
          <w:iCs/>
          <w:color w:val="3A3A3A"/>
          <w:sz w:val="24"/>
          <w:szCs w:val="24"/>
          <w:shd w:val="clear" w:color="auto" w:fill="FFFFFF"/>
        </w:rPr>
        <w:t>Journal of Applied Psychology</w:t>
      </w:r>
      <w:r w:rsidRPr="00CD7926">
        <w:rPr>
          <w:rFonts w:asciiTheme="minorHAnsi" w:hAnsiTheme="minorHAnsi" w:cstheme="minorHAnsi"/>
          <w:color w:val="3A3A3A"/>
          <w:sz w:val="24"/>
          <w:szCs w:val="24"/>
          <w:shd w:val="clear" w:color="auto" w:fill="FFFFFF"/>
        </w:rPr>
        <w:t>, 97(1), pp.151–159</w:t>
      </w:r>
    </w:p>
    <w:p w14:paraId="40C4269A" w14:textId="77777777" w:rsidR="00CD7926" w:rsidRDefault="00CD7926" w:rsidP="00CD7926">
      <w:pPr>
        <w:spacing w:line="360" w:lineRule="auto"/>
        <w:jc w:val="both"/>
        <w:rPr>
          <w:rFonts w:asciiTheme="minorHAnsi" w:hAnsiTheme="minorHAnsi" w:cstheme="minorHAnsi"/>
          <w:bCs/>
          <w:sz w:val="24"/>
          <w:szCs w:val="24"/>
        </w:rPr>
      </w:pPr>
    </w:p>
    <w:p w14:paraId="5DCA2FA8" w14:textId="4C505470" w:rsidR="00CD7926" w:rsidRPr="00CD7926" w:rsidRDefault="00CD7926" w:rsidP="00CD7926">
      <w:pPr>
        <w:spacing w:line="360" w:lineRule="auto"/>
        <w:jc w:val="both"/>
        <w:rPr>
          <w:rFonts w:asciiTheme="minorHAnsi" w:hAnsiTheme="minorHAnsi" w:cstheme="minorHAnsi"/>
          <w:bCs/>
          <w:sz w:val="24"/>
          <w:szCs w:val="24"/>
        </w:rPr>
      </w:pPr>
      <w:r w:rsidRPr="00CD7926">
        <w:rPr>
          <w:rFonts w:asciiTheme="minorHAnsi" w:hAnsiTheme="minorHAnsi" w:cstheme="minorHAnsi"/>
          <w:bCs/>
          <w:sz w:val="24"/>
          <w:szCs w:val="24"/>
        </w:rPr>
        <w:t xml:space="preserve">F.M. Leo, I. González-Ponce, P.A. Sánchez-Miguel, A. </w:t>
      </w:r>
      <w:proofErr w:type="spellStart"/>
      <w:r w:rsidRPr="00CD7926">
        <w:rPr>
          <w:rFonts w:asciiTheme="minorHAnsi" w:hAnsiTheme="minorHAnsi" w:cstheme="minorHAnsi"/>
          <w:bCs/>
          <w:sz w:val="24"/>
          <w:szCs w:val="24"/>
        </w:rPr>
        <w:t>Ivarsson</w:t>
      </w:r>
      <w:proofErr w:type="spellEnd"/>
      <w:r w:rsidRPr="00CD7926">
        <w:rPr>
          <w:rFonts w:asciiTheme="minorHAnsi" w:hAnsiTheme="minorHAnsi" w:cstheme="minorHAnsi"/>
          <w:bCs/>
          <w:sz w:val="24"/>
          <w:szCs w:val="24"/>
        </w:rPr>
        <w:t xml:space="preserve">, T. </w:t>
      </w:r>
      <w:proofErr w:type="spellStart"/>
      <w:r w:rsidRPr="00CD7926">
        <w:rPr>
          <w:rFonts w:asciiTheme="minorHAnsi" w:hAnsiTheme="minorHAnsi" w:cstheme="minorHAnsi"/>
          <w:bCs/>
          <w:sz w:val="24"/>
          <w:szCs w:val="24"/>
        </w:rPr>
        <w:t>García-Calvo</w:t>
      </w:r>
      <w:proofErr w:type="spellEnd"/>
      <w:r w:rsidRPr="00CD7926">
        <w:rPr>
          <w:rFonts w:asciiTheme="minorHAnsi" w:hAnsiTheme="minorHAnsi" w:cstheme="minorHAnsi"/>
          <w:bCs/>
          <w:sz w:val="24"/>
          <w:szCs w:val="24"/>
        </w:rPr>
        <w:t>, Role ambiguity, role conflict, team conflict, cohesion and collective efficacy in sport teams: A multilevel analysis, Psychology of Sport and Exercise, Volume 20, 2015, Pages 60-66,</w:t>
      </w:r>
    </w:p>
    <w:p w14:paraId="5D0F2AFA" w14:textId="77777777" w:rsidR="00CD7926" w:rsidRPr="00CD7926" w:rsidRDefault="00CD7926" w:rsidP="00CD7926">
      <w:pPr>
        <w:spacing w:line="360" w:lineRule="auto"/>
        <w:jc w:val="both"/>
        <w:rPr>
          <w:rFonts w:asciiTheme="minorHAnsi" w:hAnsiTheme="minorHAnsi" w:cstheme="minorHAnsi"/>
          <w:sz w:val="24"/>
          <w:szCs w:val="24"/>
        </w:rPr>
      </w:pPr>
    </w:p>
    <w:p w14:paraId="6BFAC067"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 xml:space="preserve">Hoffman, S. and Macdonald, S. (2011) ‘Tackling Youth Anti-social Behaviour in Devolving Wales: A Study of the Tiered Approach in Swansea’, Youth Justice, 11(2), pp. 150–167. </w:t>
      </w:r>
      <w:proofErr w:type="spellStart"/>
      <w:proofErr w:type="gramStart"/>
      <w:r w:rsidRPr="00CD7926">
        <w:rPr>
          <w:rFonts w:asciiTheme="minorHAnsi" w:hAnsiTheme="minorHAnsi" w:cstheme="minorHAnsi"/>
          <w:sz w:val="24"/>
          <w:szCs w:val="24"/>
        </w:rPr>
        <w:t>doi</w:t>
      </w:r>
      <w:proofErr w:type="spellEnd"/>
      <w:proofErr w:type="gramEnd"/>
      <w:r w:rsidRPr="00CD7926">
        <w:rPr>
          <w:rFonts w:asciiTheme="minorHAnsi" w:hAnsiTheme="minorHAnsi" w:cstheme="minorHAnsi"/>
          <w:sz w:val="24"/>
          <w:szCs w:val="24"/>
        </w:rPr>
        <w:t>: 10.1177/1473225411406382.</w:t>
      </w:r>
    </w:p>
    <w:p w14:paraId="0DB42608" w14:textId="77777777" w:rsidR="00CD7926" w:rsidRPr="00CD7926" w:rsidRDefault="00CD7926" w:rsidP="00CD7926">
      <w:pPr>
        <w:spacing w:line="360" w:lineRule="auto"/>
        <w:jc w:val="both"/>
        <w:rPr>
          <w:rFonts w:asciiTheme="minorHAnsi" w:hAnsiTheme="minorHAnsi" w:cstheme="minorHAnsi"/>
          <w:sz w:val="24"/>
          <w:szCs w:val="24"/>
        </w:rPr>
      </w:pPr>
    </w:p>
    <w:p w14:paraId="5323C910" w14:textId="77777777" w:rsidR="00CD7926" w:rsidRPr="00CD7926" w:rsidRDefault="00CD7926" w:rsidP="00CD7926">
      <w:pPr>
        <w:spacing w:line="360" w:lineRule="auto"/>
        <w:jc w:val="both"/>
        <w:rPr>
          <w:rFonts w:asciiTheme="minorHAnsi" w:hAnsiTheme="minorHAnsi" w:cstheme="minorHAnsi"/>
          <w:sz w:val="24"/>
          <w:szCs w:val="24"/>
        </w:rPr>
      </w:pPr>
      <w:proofErr w:type="spellStart"/>
      <w:r w:rsidRPr="00CD7926">
        <w:rPr>
          <w:rFonts w:asciiTheme="minorHAnsi" w:hAnsiTheme="minorHAnsi" w:cstheme="minorHAnsi"/>
          <w:sz w:val="24"/>
          <w:szCs w:val="24"/>
        </w:rPr>
        <w:t>Brar</w:t>
      </w:r>
      <w:proofErr w:type="spellEnd"/>
      <w:r w:rsidRPr="00CD7926">
        <w:rPr>
          <w:rFonts w:asciiTheme="minorHAnsi" w:hAnsiTheme="minorHAnsi" w:cstheme="minorHAnsi"/>
          <w:sz w:val="24"/>
          <w:szCs w:val="24"/>
        </w:rPr>
        <w:t>, J.S. et al., 1995. Further support for the “drift” hypothesis of schizophrenia. Biological Psychiatry, 37(9), p.639.</w:t>
      </w:r>
    </w:p>
    <w:p w14:paraId="1EE54195" w14:textId="77777777" w:rsidR="00CD7926" w:rsidRPr="00CD7926" w:rsidRDefault="00CD7926" w:rsidP="00CD7926">
      <w:pPr>
        <w:spacing w:line="360" w:lineRule="auto"/>
        <w:jc w:val="both"/>
        <w:rPr>
          <w:rFonts w:asciiTheme="minorHAnsi" w:hAnsiTheme="minorHAnsi" w:cstheme="minorHAnsi"/>
          <w:sz w:val="24"/>
          <w:szCs w:val="24"/>
        </w:rPr>
      </w:pPr>
    </w:p>
    <w:p w14:paraId="5C11B1A4" w14:textId="77777777" w:rsidR="00CD7926" w:rsidRPr="00CD7926" w:rsidRDefault="00CD7926" w:rsidP="00CD7926">
      <w:pPr>
        <w:spacing w:line="360" w:lineRule="auto"/>
        <w:jc w:val="both"/>
        <w:rPr>
          <w:rFonts w:asciiTheme="minorHAnsi" w:hAnsiTheme="minorHAnsi" w:cstheme="minorHAnsi"/>
          <w:sz w:val="24"/>
          <w:szCs w:val="24"/>
        </w:rPr>
      </w:pPr>
      <w:proofErr w:type="spellStart"/>
      <w:r w:rsidRPr="00CD7926">
        <w:rPr>
          <w:rFonts w:asciiTheme="minorHAnsi" w:hAnsiTheme="minorHAnsi" w:cstheme="minorHAnsi"/>
          <w:sz w:val="24"/>
          <w:szCs w:val="24"/>
        </w:rPr>
        <w:t>Sariaslan</w:t>
      </w:r>
      <w:proofErr w:type="spellEnd"/>
      <w:r w:rsidRPr="00CD7926">
        <w:rPr>
          <w:rFonts w:asciiTheme="minorHAnsi" w:hAnsiTheme="minorHAnsi" w:cstheme="minorHAnsi"/>
          <w:sz w:val="24"/>
          <w:szCs w:val="24"/>
        </w:rPr>
        <w:t xml:space="preserve"> et al., 2016. Schizophrenia and subsequent </w:t>
      </w:r>
      <w:proofErr w:type="spellStart"/>
      <w:r w:rsidRPr="00CD7926">
        <w:rPr>
          <w:rFonts w:asciiTheme="minorHAnsi" w:hAnsiTheme="minorHAnsi" w:cstheme="minorHAnsi"/>
          <w:sz w:val="24"/>
          <w:szCs w:val="24"/>
        </w:rPr>
        <w:t>neighborhood</w:t>
      </w:r>
      <w:proofErr w:type="spellEnd"/>
      <w:r w:rsidRPr="00CD7926">
        <w:rPr>
          <w:rFonts w:asciiTheme="minorHAnsi" w:hAnsiTheme="minorHAnsi" w:cstheme="minorHAnsi"/>
          <w:sz w:val="24"/>
          <w:szCs w:val="24"/>
        </w:rPr>
        <w:t xml:space="preserve"> deprivation: revisiting the social drift hypothesis using population, twin and molecular genetic data. Translational Psychiatry, 6(5), p.e796.</w:t>
      </w:r>
    </w:p>
    <w:p w14:paraId="2DD8C97B" w14:textId="77777777" w:rsidR="00CD7926" w:rsidRPr="00CD7926" w:rsidRDefault="00CD7926" w:rsidP="00CD7926">
      <w:pPr>
        <w:spacing w:line="360" w:lineRule="auto"/>
        <w:jc w:val="both"/>
        <w:rPr>
          <w:rFonts w:asciiTheme="minorHAnsi" w:hAnsiTheme="minorHAnsi" w:cstheme="minorHAnsi"/>
          <w:sz w:val="24"/>
          <w:szCs w:val="24"/>
        </w:rPr>
      </w:pPr>
    </w:p>
    <w:p w14:paraId="70B6328C"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 xml:space="preserve">Fox, J.W., 1990. Social Class, Mental Illness, and Social Mobility: The Social Selection-Drift Hypothesis for Serious Mental Illness. Journal of Health and Social </w:t>
      </w:r>
      <w:proofErr w:type="spellStart"/>
      <w:r w:rsidRPr="00CD7926">
        <w:rPr>
          <w:rFonts w:asciiTheme="minorHAnsi" w:hAnsiTheme="minorHAnsi" w:cstheme="minorHAnsi"/>
          <w:sz w:val="24"/>
          <w:szCs w:val="24"/>
        </w:rPr>
        <w:t>Behavior</w:t>
      </w:r>
      <w:proofErr w:type="spellEnd"/>
      <w:r w:rsidRPr="00CD7926">
        <w:rPr>
          <w:rFonts w:asciiTheme="minorHAnsi" w:hAnsiTheme="minorHAnsi" w:cstheme="minorHAnsi"/>
          <w:sz w:val="24"/>
          <w:szCs w:val="24"/>
        </w:rPr>
        <w:t>, 31(4), pp.344–353.</w:t>
      </w:r>
    </w:p>
    <w:p w14:paraId="18BE0DE9" w14:textId="77777777" w:rsidR="00CD7926" w:rsidRPr="00CD7926" w:rsidRDefault="00CD7926" w:rsidP="00CD7926">
      <w:pPr>
        <w:spacing w:line="360" w:lineRule="auto"/>
        <w:jc w:val="both"/>
        <w:rPr>
          <w:rFonts w:asciiTheme="minorHAnsi" w:hAnsiTheme="minorHAnsi" w:cstheme="minorHAnsi"/>
          <w:sz w:val="24"/>
          <w:szCs w:val="24"/>
        </w:rPr>
      </w:pPr>
    </w:p>
    <w:p w14:paraId="4E287098"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 xml:space="preserve">  </w:t>
      </w:r>
      <w:proofErr w:type="spellStart"/>
      <w:r w:rsidRPr="00CD7926">
        <w:rPr>
          <w:rFonts w:asciiTheme="minorHAnsi" w:hAnsiTheme="minorHAnsi" w:cstheme="minorHAnsi"/>
          <w:sz w:val="24"/>
          <w:szCs w:val="24"/>
        </w:rPr>
        <w:t>Fyson</w:t>
      </w:r>
      <w:proofErr w:type="spellEnd"/>
      <w:r w:rsidRPr="00CD7926">
        <w:rPr>
          <w:rFonts w:asciiTheme="minorHAnsi" w:hAnsiTheme="minorHAnsi" w:cstheme="minorHAnsi"/>
          <w:sz w:val="24"/>
          <w:szCs w:val="24"/>
        </w:rPr>
        <w:t xml:space="preserve">, R. and Yates, J. (2011) ‘Anti-social behaviour orders and young people with learning disabilities’, Critical Social Policy, 31(1), pp. 102–125. </w:t>
      </w:r>
      <w:proofErr w:type="spellStart"/>
      <w:proofErr w:type="gramStart"/>
      <w:r w:rsidRPr="00CD7926">
        <w:rPr>
          <w:rFonts w:asciiTheme="minorHAnsi" w:hAnsiTheme="minorHAnsi" w:cstheme="minorHAnsi"/>
          <w:sz w:val="24"/>
          <w:szCs w:val="24"/>
        </w:rPr>
        <w:t>doi</w:t>
      </w:r>
      <w:proofErr w:type="spellEnd"/>
      <w:proofErr w:type="gramEnd"/>
      <w:r w:rsidRPr="00CD7926">
        <w:rPr>
          <w:rFonts w:asciiTheme="minorHAnsi" w:hAnsiTheme="minorHAnsi" w:cstheme="minorHAnsi"/>
          <w:sz w:val="24"/>
          <w:szCs w:val="24"/>
        </w:rPr>
        <w:t>: 10.1177/0261018310385441.</w:t>
      </w:r>
    </w:p>
    <w:p w14:paraId="007465F8" w14:textId="77777777" w:rsidR="00CD7926" w:rsidRPr="00CD7926" w:rsidRDefault="00CD7926" w:rsidP="00CD7926">
      <w:pPr>
        <w:spacing w:line="360" w:lineRule="auto"/>
        <w:jc w:val="both"/>
        <w:rPr>
          <w:rFonts w:asciiTheme="minorHAnsi" w:hAnsiTheme="minorHAnsi" w:cstheme="minorHAnsi"/>
          <w:sz w:val="24"/>
          <w:szCs w:val="24"/>
        </w:rPr>
      </w:pPr>
    </w:p>
    <w:p w14:paraId="0C787A0B" w14:textId="77777777" w:rsidR="00CD7926" w:rsidRPr="00CD7926" w:rsidRDefault="00CD7926" w:rsidP="00CD7926">
      <w:pPr>
        <w:spacing w:line="360" w:lineRule="auto"/>
        <w:jc w:val="both"/>
        <w:rPr>
          <w:rFonts w:asciiTheme="minorHAnsi" w:hAnsiTheme="minorHAnsi" w:cstheme="minorHAnsi"/>
          <w:sz w:val="24"/>
          <w:szCs w:val="24"/>
        </w:rPr>
      </w:pPr>
      <w:r w:rsidRPr="00CD7926">
        <w:rPr>
          <w:rFonts w:asciiTheme="minorHAnsi" w:hAnsiTheme="minorHAnsi" w:cstheme="minorHAnsi"/>
          <w:sz w:val="24"/>
          <w:szCs w:val="24"/>
        </w:rPr>
        <w:t xml:space="preserve">Lewis, S., Crawford, A. &amp; </w:t>
      </w:r>
      <w:proofErr w:type="spellStart"/>
      <w:r w:rsidRPr="00CD7926">
        <w:rPr>
          <w:rFonts w:asciiTheme="minorHAnsi" w:hAnsiTheme="minorHAnsi" w:cstheme="minorHAnsi"/>
          <w:sz w:val="24"/>
          <w:szCs w:val="24"/>
        </w:rPr>
        <w:t>Traynor</w:t>
      </w:r>
      <w:proofErr w:type="spellEnd"/>
      <w:r w:rsidRPr="00CD7926">
        <w:rPr>
          <w:rFonts w:asciiTheme="minorHAnsi" w:hAnsiTheme="minorHAnsi" w:cstheme="minorHAnsi"/>
          <w:sz w:val="24"/>
          <w:szCs w:val="24"/>
        </w:rPr>
        <w:t xml:space="preserve">, P., 2017. Nipping Crime in the Bud? </w:t>
      </w:r>
      <w:proofErr w:type="gramStart"/>
      <w:r w:rsidRPr="00CD7926">
        <w:rPr>
          <w:rFonts w:asciiTheme="minorHAnsi" w:hAnsiTheme="minorHAnsi" w:cstheme="minorHAnsi"/>
          <w:sz w:val="24"/>
          <w:szCs w:val="24"/>
        </w:rPr>
        <w:t>the</w:t>
      </w:r>
      <w:proofErr w:type="gramEnd"/>
      <w:r w:rsidRPr="00CD7926">
        <w:rPr>
          <w:rFonts w:asciiTheme="minorHAnsi" w:hAnsiTheme="minorHAnsi" w:cstheme="minorHAnsi"/>
          <w:sz w:val="24"/>
          <w:szCs w:val="24"/>
        </w:rPr>
        <w:t xml:space="preserve"> Use of Antisocial Behaviour Interventions With Young People in England and Wales. British Journal </w:t>
      </w:r>
      <w:proofErr w:type="gramStart"/>
      <w:r w:rsidRPr="00CD7926">
        <w:rPr>
          <w:rFonts w:asciiTheme="minorHAnsi" w:hAnsiTheme="minorHAnsi" w:cstheme="minorHAnsi"/>
          <w:sz w:val="24"/>
          <w:szCs w:val="24"/>
        </w:rPr>
        <w:t>Of</w:t>
      </w:r>
      <w:proofErr w:type="gramEnd"/>
      <w:r w:rsidRPr="00CD7926">
        <w:rPr>
          <w:rFonts w:asciiTheme="minorHAnsi" w:hAnsiTheme="minorHAnsi" w:cstheme="minorHAnsi"/>
          <w:sz w:val="24"/>
          <w:szCs w:val="24"/>
        </w:rPr>
        <w:t xml:space="preserve"> Criminology, 57(5), pp.1230–1248.</w:t>
      </w:r>
    </w:p>
    <w:p w14:paraId="546D2F1A" w14:textId="77777777" w:rsidR="00CD7926" w:rsidRPr="000E522F" w:rsidRDefault="00710650" w:rsidP="00CD7926">
      <w:pPr>
        <w:jc w:val="both"/>
        <w:rPr>
          <w:rFonts w:asciiTheme="minorHAnsi" w:hAnsiTheme="minorHAnsi" w:cstheme="minorHAnsi"/>
          <w:color w:val="auto"/>
          <w:sz w:val="24"/>
          <w:szCs w:val="24"/>
        </w:rPr>
      </w:pPr>
      <w:hyperlink r:id="rId22" w:history="1">
        <w:r w:rsidR="00CD7926" w:rsidRPr="000E522F">
          <w:rPr>
            <w:rStyle w:val="Hyperlink"/>
            <w:rFonts w:asciiTheme="minorHAnsi" w:hAnsiTheme="minorHAnsi" w:cstheme="minorHAnsi"/>
            <w:color w:val="auto"/>
            <w:sz w:val="24"/>
            <w:szCs w:val="24"/>
          </w:rPr>
          <w:t>https://swplive.blob.core.windows.net/wordpress-uploads/2019/05/SWP-50-book.pdf</w:t>
        </w:r>
      </w:hyperlink>
    </w:p>
    <w:p w14:paraId="7BB4EBC2" w14:textId="77777777" w:rsidR="00CD7926" w:rsidRPr="000E522F" w:rsidRDefault="00CD7926" w:rsidP="00CD7926">
      <w:pPr>
        <w:jc w:val="both"/>
        <w:rPr>
          <w:rFonts w:asciiTheme="minorHAnsi" w:hAnsiTheme="minorHAnsi" w:cstheme="minorHAnsi"/>
          <w:color w:val="auto"/>
          <w:sz w:val="24"/>
          <w:szCs w:val="24"/>
        </w:rPr>
      </w:pPr>
    </w:p>
    <w:p w14:paraId="66C56038" w14:textId="77777777" w:rsidR="00CD7926" w:rsidRPr="000E522F" w:rsidRDefault="00CD7926" w:rsidP="00CD7926">
      <w:pPr>
        <w:jc w:val="both"/>
        <w:rPr>
          <w:rFonts w:asciiTheme="minorHAnsi" w:hAnsiTheme="minorHAnsi" w:cstheme="minorHAnsi"/>
          <w:color w:val="auto"/>
          <w:sz w:val="24"/>
          <w:szCs w:val="24"/>
        </w:rPr>
      </w:pPr>
    </w:p>
    <w:p w14:paraId="3D09302B" w14:textId="77777777" w:rsidR="00CD7926" w:rsidRPr="000E522F" w:rsidRDefault="00CD7926" w:rsidP="00CD7926">
      <w:pPr>
        <w:jc w:val="both"/>
        <w:rPr>
          <w:rFonts w:asciiTheme="minorHAnsi" w:hAnsiTheme="minorHAnsi" w:cstheme="minorHAnsi"/>
          <w:color w:val="auto"/>
          <w:sz w:val="24"/>
          <w:szCs w:val="24"/>
        </w:rPr>
      </w:pPr>
      <w:r w:rsidRPr="000E522F">
        <w:rPr>
          <w:rFonts w:asciiTheme="minorHAnsi" w:hAnsiTheme="minorHAnsi" w:cstheme="minorHAnsi"/>
          <w:color w:val="auto"/>
          <w:sz w:val="24"/>
          <w:szCs w:val="24"/>
        </w:rPr>
        <w:t>Carter, Jeremy G., 2015. Intelligence-led policing and forces of organisational change in the USA. Policing &amp; Society, 25(4), pp.333–358.</w:t>
      </w:r>
    </w:p>
    <w:p w14:paraId="2489A3B6" w14:textId="77777777" w:rsidR="00CD7926" w:rsidRPr="000E522F" w:rsidRDefault="00CD7926" w:rsidP="00CD7926">
      <w:pPr>
        <w:jc w:val="both"/>
        <w:rPr>
          <w:rFonts w:asciiTheme="minorHAnsi" w:hAnsiTheme="minorHAnsi" w:cstheme="minorHAnsi"/>
          <w:color w:val="auto"/>
          <w:sz w:val="24"/>
          <w:szCs w:val="24"/>
        </w:rPr>
      </w:pPr>
    </w:p>
    <w:p w14:paraId="4F5A3889" w14:textId="77777777" w:rsidR="00CD7926" w:rsidRPr="000E522F" w:rsidRDefault="00CD7926" w:rsidP="00CD7926">
      <w:pPr>
        <w:jc w:val="both"/>
        <w:rPr>
          <w:rFonts w:asciiTheme="minorHAnsi" w:hAnsiTheme="minorHAnsi" w:cstheme="minorHAnsi"/>
          <w:color w:val="auto"/>
          <w:sz w:val="24"/>
          <w:szCs w:val="24"/>
        </w:rPr>
      </w:pPr>
      <w:r w:rsidRPr="000E522F">
        <w:rPr>
          <w:rFonts w:asciiTheme="minorHAnsi" w:hAnsiTheme="minorHAnsi" w:cstheme="minorHAnsi"/>
          <w:color w:val="auto"/>
          <w:sz w:val="24"/>
          <w:szCs w:val="24"/>
        </w:rPr>
        <w:t xml:space="preserve">Jose J Vargas, M.P.A. April 16, EVALUATING MULTI-STRATEGY POLICING TO REDUCE BURGLARIES: AN ANALYSIS OF THE METHODS UTILIZED BY THE </w:t>
      </w:r>
      <w:proofErr w:type="gramStart"/>
      <w:r w:rsidRPr="000E522F">
        <w:rPr>
          <w:rFonts w:asciiTheme="minorHAnsi" w:hAnsiTheme="minorHAnsi" w:cstheme="minorHAnsi"/>
          <w:color w:val="auto"/>
          <w:sz w:val="24"/>
          <w:szCs w:val="24"/>
        </w:rPr>
        <w:t>PEMBROKE PINES</w:t>
      </w:r>
      <w:proofErr w:type="gramEnd"/>
      <w:r w:rsidRPr="000E522F">
        <w:rPr>
          <w:rFonts w:asciiTheme="minorHAnsi" w:hAnsiTheme="minorHAnsi" w:cstheme="minorHAnsi"/>
          <w:color w:val="auto"/>
          <w:sz w:val="24"/>
          <w:szCs w:val="24"/>
        </w:rPr>
        <w:t xml:space="preserve"> POLICE DEPARTMENT By Education St. Thomas University Miami Gardens, Florida</w:t>
      </w:r>
    </w:p>
    <w:p w14:paraId="5337BB2E" w14:textId="77777777" w:rsidR="00CD7926" w:rsidRPr="000E522F" w:rsidRDefault="00CD7926" w:rsidP="00CD7926">
      <w:pPr>
        <w:jc w:val="both"/>
        <w:rPr>
          <w:rFonts w:asciiTheme="minorHAnsi" w:hAnsiTheme="minorHAnsi" w:cstheme="minorHAnsi"/>
          <w:color w:val="auto"/>
          <w:sz w:val="24"/>
          <w:szCs w:val="24"/>
        </w:rPr>
      </w:pPr>
    </w:p>
    <w:p w14:paraId="1C14C4A1" w14:textId="77777777" w:rsidR="00CD7926" w:rsidRPr="000E522F" w:rsidRDefault="00CD7926" w:rsidP="00CD7926">
      <w:pPr>
        <w:jc w:val="both"/>
        <w:rPr>
          <w:rFonts w:asciiTheme="minorHAnsi" w:hAnsiTheme="minorHAnsi" w:cstheme="minorHAnsi"/>
          <w:color w:val="auto"/>
          <w:sz w:val="24"/>
          <w:szCs w:val="24"/>
          <w:shd w:val="clear" w:color="auto" w:fill="FFFFFF"/>
        </w:rPr>
      </w:pPr>
      <w:r w:rsidRPr="000E522F">
        <w:rPr>
          <w:rFonts w:asciiTheme="minorHAnsi" w:hAnsiTheme="minorHAnsi" w:cstheme="minorHAnsi"/>
          <w:color w:val="auto"/>
          <w:sz w:val="24"/>
          <w:szCs w:val="24"/>
          <w:shd w:val="clear" w:color="auto" w:fill="FFFFFF"/>
        </w:rPr>
        <w:t>CORBETT, C., 2008. Techno-Surveillance of the Roads: High Impact and Low Interest. </w:t>
      </w:r>
      <w:r w:rsidRPr="000E522F">
        <w:rPr>
          <w:rFonts w:asciiTheme="minorHAnsi" w:hAnsiTheme="minorHAnsi" w:cstheme="minorHAnsi"/>
          <w:i/>
          <w:iCs/>
          <w:color w:val="auto"/>
          <w:sz w:val="24"/>
          <w:szCs w:val="24"/>
          <w:shd w:val="clear" w:color="auto" w:fill="FFFFFF"/>
        </w:rPr>
        <w:t>Crime Prevention and Community Safety, </w:t>
      </w:r>
      <w:r w:rsidRPr="000E522F">
        <w:rPr>
          <w:rFonts w:asciiTheme="minorHAnsi" w:hAnsiTheme="minorHAnsi" w:cstheme="minorHAnsi"/>
          <w:b/>
          <w:bCs/>
          <w:color w:val="auto"/>
          <w:sz w:val="24"/>
          <w:szCs w:val="24"/>
          <w:shd w:val="clear" w:color="auto" w:fill="FFFFFF"/>
        </w:rPr>
        <w:t>10</w:t>
      </w:r>
      <w:r w:rsidRPr="000E522F">
        <w:rPr>
          <w:rFonts w:asciiTheme="minorHAnsi" w:hAnsiTheme="minorHAnsi" w:cstheme="minorHAnsi"/>
          <w:color w:val="auto"/>
          <w:sz w:val="24"/>
          <w:szCs w:val="24"/>
          <w:shd w:val="clear" w:color="auto" w:fill="FFFFFF"/>
        </w:rPr>
        <w:t>(1), pp. 1-18.</w:t>
      </w:r>
    </w:p>
    <w:p w14:paraId="63C8240F" w14:textId="77777777" w:rsidR="00CD7926" w:rsidRPr="000E522F" w:rsidRDefault="00CD7926" w:rsidP="00CD7926">
      <w:pPr>
        <w:jc w:val="both"/>
        <w:rPr>
          <w:rFonts w:asciiTheme="minorHAnsi" w:hAnsiTheme="minorHAnsi" w:cstheme="minorHAnsi"/>
          <w:color w:val="auto"/>
          <w:sz w:val="24"/>
          <w:szCs w:val="24"/>
          <w:shd w:val="clear" w:color="auto" w:fill="FFFFFF"/>
        </w:rPr>
      </w:pPr>
    </w:p>
    <w:p w14:paraId="101C4FE9" w14:textId="77777777" w:rsidR="00CD7926" w:rsidRPr="000E522F" w:rsidRDefault="00CD7926" w:rsidP="00CD7926">
      <w:pPr>
        <w:jc w:val="both"/>
        <w:rPr>
          <w:rFonts w:asciiTheme="minorHAnsi" w:hAnsiTheme="minorHAnsi" w:cstheme="minorHAnsi"/>
          <w:color w:val="auto"/>
          <w:sz w:val="24"/>
          <w:szCs w:val="24"/>
          <w:shd w:val="clear" w:color="auto" w:fill="FFFFFF"/>
        </w:rPr>
      </w:pPr>
      <w:r w:rsidRPr="000E522F">
        <w:rPr>
          <w:rFonts w:asciiTheme="minorHAnsi" w:hAnsiTheme="minorHAnsi" w:cstheme="minorHAnsi"/>
          <w:color w:val="auto"/>
          <w:sz w:val="24"/>
          <w:szCs w:val="24"/>
          <w:shd w:val="clear" w:color="auto" w:fill="FFFFFF"/>
        </w:rPr>
        <w:t>Joh, Elizabeth E., 2014. POLICING BY NUMBERS: BIG DATA AND THE FOURTH AMENDMENT. Washington Law Review, 89(1), pp.35–69.</w:t>
      </w:r>
    </w:p>
    <w:p w14:paraId="293245CF" w14:textId="77777777" w:rsidR="00CD7926" w:rsidRPr="000E522F" w:rsidRDefault="00CD7926" w:rsidP="00CD7926">
      <w:pPr>
        <w:jc w:val="both"/>
        <w:rPr>
          <w:rFonts w:asciiTheme="minorHAnsi" w:hAnsiTheme="minorHAnsi" w:cstheme="minorHAnsi"/>
          <w:color w:val="auto"/>
          <w:sz w:val="24"/>
          <w:szCs w:val="24"/>
          <w:shd w:val="clear" w:color="auto" w:fill="FFFFFF"/>
        </w:rPr>
      </w:pPr>
    </w:p>
    <w:p w14:paraId="08ACD777" w14:textId="77777777" w:rsidR="00CD7926" w:rsidRPr="000E522F" w:rsidRDefault="00CD7926" w:rsidP="00CD7926">
      <w:pPr>
        <w:jc w:val="both"/>
        <w:rPr>
          <w:rFonts w:asciiTheme="minorHAnsi" w:hAnsiTheme="minorHAnsi" w:cstheme="minorHAnsi"/>
          <w:color w:val="auto"/>
          <w:sz w:val="24"/>
          <w:szCs w:val="24"/>
          <w:shd w:val="clear" w:color="auto" w:fill="FFFFFF"/>
        </w:rPr>
      </w:pPr>
      <w:r w:rsidRPr="000E522F">
        <w:rPr>
          <w:rFonts w:asciiTheme="minorHAnsi" w:hAnsiTheme="minorHAnsi" w:cstheme="minorHAnsi"/>
          <w:color w:val="auto"/>
          <w:sz w:val="24"/>
          <w:szCs w:val="24"/>
          <w:shd w:val="clear" w:color="auto" w:fill="FFFFFF"/>
        </w:rPr>
        <w:t>FERGUSON, A.G., 2013. PREDICTIVE POLICING AND REASONABLE SUSPICION. </w:t>
      </w:r>
      <w:r w:rsidRPr="000E522F">
        <w:rPr>
          <w:rFonts w:asciiTheme="minorHAnsi" w:hAnsiTheme="minorHAnsi" w:cstheme="minorHAnsi"/>
          <w:i/>
          <w:iCs/>
          <w:color w:val="auto"/>
          <w:sz w:val="24"/>
          <w:szCs w:val="24"/>
          <w:shd w:val="clear" w:color="auto" w:fill="FFFFFF"/>
        </w:rPr>
        <w:t>Emory Law Journal, </w:t>
      </w:r>
      <w:r w:rsidRPr="000E522F">
        <w:rPr>
          <w:rFonts w:asciiTheme="minorHAnsi" w:hAnsiTheme="minorHAnsi" w:cstheme="minorHAnsi"/>
          <w:b/>
          <w:bCs/>
          <w:color w:val="auto"/>
          <w:sz w:val="24"/>
          <w:szCs w:val="24"/>
          <w:shd w:val="clear" w:color="auto" w:fill="FFFFFF"/>
        </w:rPr>
        <w:t>62</w:t>
      </w:r>
      <w:r w:rsidRPr="000E522F">
        <w:rPr>
          <w:rFonts w:asciiTheme="minorHAnsi" w:hAnsiTheme="minorHAnsi" w:cstheme="minorHAnsi"/>
          <w:color w:val="auto"/>
          <w:sz w:val="24"/>
          <w:szCs w:val="24"/>
          <w:shd w:val="clear" w:color="auto" w:fill="FFFFFF"/>
        </w:rPr>
        <w:t>(2), pp. 259-325.</w:t>
      </w:r>
    </w:p>
    <w:p w14:paraId="69D2ABB9" w14:textId="77777777" w:rsidR="00CD7926" w:rsidRPr="000E522F" w:rsidRDefault="00CD7926" w:rsidP="00CD7926">
      <w:pPr>
        <w:jc w:val="both"/>
        <w:rPr>
          <w:rFonts w:asciiTheme="minorHAnsi" w:hAnsiTheme="minorHAnsi" w:cstheme="minorHAnsi"/>
          <w:color w:val="auto"/>
          <w:sz w:val="24"/>
          <w:szCs w:val="24"/>
          <w:shd w:val="clear" w:color="auto" w:fill="FFFFFF"/>
        </w:rPr>
      </w:pPr>
    </w:p>
    <w:p w14:paraId="5212BA96" w14:textId="77777777" w:rsidR="00CD7926" w:rsidRPr="000E522F" w:rsidRDefault="00CD7926" w:rsidP="00CD7926">
      <w:pPr>
        <w:jc w:val="both"/>
        <w:rPr>
          <w:rFonts w:asciiTheme="minorHAnsi" w:hAnsiTheme="minorHAnsi" w:cstheme="minorHAnsi"/>
          <w:color w:val="auto"/>
          <w:sz w:val="24"/>
          <w:szCs w:val="24"/>
        </w:rPr>
      </w:pPr>
      <w:r w:rsidRPr="000E522F">
        <w:rPr>
          <w:rFonts w:asciiTheme="minorHAnsi" w:hAnsiTheme="minorHAnsi" w:cstheme="minorHAnsi"/>
          <w:color w:val="auto"/>
          <w:sz w:val="24"/>
          <w:szCs w:val="24"/>
        </w:rPr>
        <w:t xml:space="preserve">Jerry H. </w:t>
      </w:r>
      <w:proofErr w:type="spellStart"/>
      <w:r w:rsidRPr="000E522F">
        <w:rPr>
          <w:rFonts w:asciiTheme="minorHAnsi" w:hAnsiTheme="minorHAnsi" w:cstheme="minorHAnsi"/>
          <w:color w:val="auto"/>
          <w:sz w:val="24"/>
          <w:szCs w:val="24"/>
        </w:rPr>
        <w:t>Ratcliffe</w:t>
      </w:r>
      <w:proofErr w:type="spellEnd"/>
      <w:r w:rsidRPr="000E522F">
        <w:rPr>
          <w:rFonts w:asciiTheme="minorHAnsi" w:hAnsiTheme="minorHAnsi" w:cstheme="minorHAnsi"/>
          <w:color w:val="auto"/>
          <w:sz w:val="24"/>
          <w:szCs w:val="24"/>
        </w:rPr>
        <w:t>, 2008. State police investigative structure and the adoption of intelligence-led policing. Policing: An International Journal, 31(1), pp.109–129.</w:t>
      </w:r>
    </w:p>
    <w:p w14:paraId="338CF94A" w14:textId="77777777" w:rsidR="00CD7926" w:rsidRPr="000E522F" w:rsidRDefault="00CD7926" w:rsidP="00CD7926">
      <w:pPr>
        <w:jc w:val="both"/>
        <w:rPr>
          <w:rFonts w:asciiTheme="minorHAnsi" w:hAnsiTheme="minorHAnsi" w:cstheme="minorHAnsi"/>
          <w:color w:val="auto"/>
          <w:sz w:val="24"/>
          <w:szCs w:val="24"/>
        </w:rPr>
      </w:pPr>
    </w:p>
    <w:p w14:paraId="42445BD5" w14:textId="77777777" w:rsidR="00CD7926" w:rsidRPr="000E522F" w:rsidRDefault="00CD7926" w:rsidP="00CD7926">
      <w:pPr>
        <w:jc w:val="both"/>
        <w:rPr>
          <w:rFonts w:asciiTheme="minorHAnsi" w:hAnsiTheme="minorHAnsi" w:cstheme="minorHAnsi"/>
          <w:color w:val="auto"/>
          <w:sz w:val="24"/>
          <w:szCs w:val="24"/>
        </w:rPr>
      </w:pPr>
      <w:r w:rsidRPr="000E522F">
        <w:rPr>
          <w:rFonts w:asciiTheme="minorHAnsi" w:hAnsiTheme="minorHAnsi" w:cstheme="minorHAnsi"/>
          <w:color w:val="auto"/>
          <w:sz w:val="24"/>
          <w:szCs w:val="24"/>
        </w:rPr>
        <w:t>Bullock, Karen, 2013. Community, intelligence-led policing and crime control. Policing &amp; Society, 23(2), pp.125–145.</w:t>
      </w:r>
    </w:p>
    <w:p w14:paraId="5383CCF3" w14:textId="77777777" w:rsidR="00CD7926" w:rsidRPr="000E522F" w:rsidRDefault="00CD7926" w:rsidP="00CD7926">
      <w:pPr>
        <w:jc w:val="both"/>
        <w:rPr>
          <w:rFonts w:asciiTheme="minorHAnsi" w:hAnsiTheme="minorHAnsi" w:cstheme="minorHAnsi"/>
          <w:color w:val="auto"/>
          <w:sz w:val="24"/>
          <w:szCs w:val="24"/>
        </w:rPr>
      </w:pPr>
    </w:p>
    <w:p w14:paraId="025A6690" w14:textId="77777777" w:rsidR="00CD7926" w:rsidRPr="000E522F" w:rsidRDefault="00CD7926" w:rsidP="00CD7926">
      <w:pPr>
        <w:jc w:val="both"/>
        <w:rPr>
          <w:rFonts w:asciiTheme="minorHAnsi" w:hAnsiTheme="minorHAnsi" w:cstheme="minorHAnsi"/>
          <w:color w:val="555555"/>
          <w:sz w:val="24"/>
          <w:szCs w:val="24"/>
          <w:shd w:val="clear" w:color="auto" w:fill="FFFFFF"/>
        </w:rPr>
      </w:pPr>
      <w:r w:rsidRPr="000E522F">
        <w:rPr>
          <w:rFonts w:asciiTheme="minorHAnsi" w:hAnsiTheme="minorHAnsi" w:cstheme="minorHAnsi"/>
          <w:color w:val="555555"/>
          <w:sz w:val="24"/>
          <w:szCs w:val="24"/>
          <w:shd w:val="clear" w:color="auto" w:fill="FFFFFF"/>
        </w:rPr>
        <w:t>TATALE, S. and KHARE, A., 2011. REAL TIME ANPR FOR VEHICLE IDENTIFICATION USING NEURAL NETWORK. </w:t>
      </w:r>
      <w:r w:rsidRPr="000E522F">
        <w:rPr>
          <w:rFonts w:asciiTheme="minorHAnsi" w:hAnsiTheme="minorHAnsi" w:cstheme="minorHAnsi"/>
          <w:i/>
          <w:iCs/>
          <w:color w:val="555555"/>
          <w:sz w:val="24"/>
          <w:szCs w:val="24"/>
          <w:shd w:val="clear" w:color="auto" w:fill="FFFFFF"/>
        </w:rPr>
        <w:t>International Journal of Advances in Engineering &amp; Technology, </w:t>
      </w:r>
      <w:r w:rsidRPr="000E522F">
        <w:rPr>
          <w:rFonts w:asciiTheme="minorHAnsi" w:hAnsiTheme="minorHAnsi" w:cstheme="minorHAnsi"/>
          <w:b/>
          <w:bCs/>
          <w:color w:val="555555"/>
          <w:sz w:val="24"/>
          <w:szCs w:val="24"/>
          <w:shd w:val="clear" w:color="auto" w:fill="FFFFFF"/>
        </w:rPr>
        <w:t>1</w:t>
      </w:r>
      <w:r w:rsidRPr="000E522F">
        <w:rPr>
          <w:rFonts w:asciiTheme="minorHAnsi" w:hAnsiTheme="minorHAnsi" w:cstheme="minorHAnsi"/>
          <w:color w:val="555555"/>
          <w:sz w:val="24"/>
          <w:szCs w:val="24"/>
          <w:shd w:val="clear" w:color="auto" w:fill="FFFFFF"/>
        </w:rPr>
        <w:t>(4), pp. 262-268.</w:t>
      </w:r>
    </w:p>
    <w:p w14:paraId="611D6572" w14:textId="77777777" w:rsidR="00CD7926" w:rsidRPr="000E522F" w:rsidRDefault="00CD7926" w:rsidP="00CD7926">
      <w:pPr>
        <w:jc w:val="both"/>
        <w:rPr>
          <w:rFonts w:asciiTheme="minorHAnsi" w:hAnsiTheme="minorHAnsi" w:cstheme="minorHAnsi"/>
          <w:color w:val="555555"/>
          <w:sz w:val="24"/>
          <w:szCs w:val="24"/>
          <w:shd w:val="clear" w:color="auto" w:fill="FFFFFF"/>
        </w:rPr>
      </w:pPr>
    </w:p>
    <w:p w14:paraId="3FC9BD07" w14:textId="77777777" w:rsidR="00CD7926" w:rsidRPr="000E522F" w:rsidRDefault="00CD7926" w:rsidP="00CD7926">
      <w:pPr>
        <w:overflowPunct/>
        <w:spacing w:before="100" w:after="100"/>
        <w:textAlignment w:val="auto"/>
        <w:rPr>
          <w:rFonts w:asciiTheme="minorHAnsi" w:eastAsiaTheme="minorHAnsi" w:hAnsiTheme="minorHAnsi" w:cstheme="minorHAnsi"/>
          <w:color w:val="auto"/>
          <w:sz w:val="24"/>
          <w:szCs w:val="24"/>
          <w:lang w:eastAsia="en-US"/>
        </w:rPr>
      </w:pPr>
      <w:proofErr w:type="spellStart"/>
      <w:r w:rsidRPr="000E522F">
        <w:rPr>
          <w:rFonts w:asciiTheme="minorHAnsi" w:eastAsiaTheme="minorHAnsi" w:hAnsiTheme="minorHAnsi" w:cstheme="minorHAnsi"/>
          <w:color w:val="auto"/>
          <w:sz w:val="24"/>
          <w:szCs w:val="24"/>
          <w:lang w:eastAsia="en-US"/>
        </w:rPr>
        <w:t>Rhead</w:t>
      </w:r>
      <w:proofErr w:type="spellEnd"/>
      <w:r w:rsidRPr="000E522F">
        <w:rPr>
          <w:rFonts w:asciiTheme="minorHAnsi" w:eastAsiaTheme="minorHAnsi" w:hAnsiTheme="minorHAnsi" w:cstheme="minorHAnsi"/>
          <w:color w:val="auto"/>
          <w:sz w:val="24"/>
          <w:szCs w:val="24"/>
          <w:lang w:eastAsia="en-US"/>
        </w:rPr>
        <w:t xml:space="preserve">, M. et al., 2012. Accuracy of automatic number plate recognition (ANPR) and real world UK number plate problems. </w:t>
      </w:r>
      <w:r w:rsidRPr="000E522F">
        <w:rPr>
          <w:rFonts w:asciiTheme="minorHAnsi" w:eastAsiaTheme="minorHAnsi" w:hAnsiTheme="minorHAnsi" w:cstheme="minorHAnsi"/>
          <w:i/>
          <w:iCs/>
          <w:color w:val="auto"/>
          <w:sz w:val="24"/>
          <w:szCs w:val="24"/>
          <w:lang w:eastAsia="en-US"/>
        </w:rPr>
        <w:t>2012 IEEE International Carnahan Conference on Security Technology (ICCST)</w:t>
      </w:r>
      <w:r w:rsidRPr="000E522F">
        <w:rPr>
          <w:rFonts w:asciiTheme="minorHAnsi" w:eastAsiaTheme="minorHAnsi" w:hAnsiTheme="minorHAnsi" w:cstheme="minorHAnsi"/>
          <w:color w:val="auto"/>
          <w:sz w:val="24"/>
          <w:szCs w:val="24"/>
          <w:lang w:eastAsia="en-US"/>
        </w:rPr>
        <w:t>, pp.286–291.</w:t>
      </w:r>
    </w:p>
    <w:p w14:paraId="396594A1" w14:textId="77777777" w:rsidR="00CD7926" w:rsidRPr="000E522F" w:rsidRDefault="00CD7926" w:rsidP="00CD7926">
      <w:pPr>
        <w:jc w:val="both"/>
        <w:rPr>
          <w:rFonts w:asciiTheme="minorHAnsi" w:hAnsiTheme="minorHAnsi" w:cstheme="minorHAnsi"/>
          <w:color w:val="555555"/>
          <w:sz w:val="24"/>
          <w:szCs w:val="24"/>
          <w:shd w:val="clear" w:color="auto" w:fill="FFFFFF"/>
        </w:rPr>
      </w:pPr>
    </w:p>
    <w:p w14:paraId="0903AB39" w14:textId="77777777" w:rsidR="00CD7926" w:rsidRDefault="00CD7926" w:rsidP="00CD7926">
      <w:pPr>
        <w:overflowPunct/>
        <w:spacing w:before="100" w:after="100"/>
        <w:textAlignment w:val="auto"/>
        <w:rPr>
          <w:rFonts w:asciiTheme="minorHAnsi" w:eastAsiaTheme="minorHAnsi" w:hAnsiTheme="minorHAnsi" w:cstheme="minorHAnsi"/>
          <w:color w:val="auto"/>
          <w:sz w:val="24"/>
          <w:szCs w:val="24"/>
          <w:lang w:eastAsia="en-US"/>
        </w:rPr>
      </w:pPr>
      <w:proofErr w:type="spellStart"/>
      <w:r w:rsidRPr="000E522F">
        <w:rPr>
          <w:rFonts w:asciiTheme="minorHAnsi" w:eastAsiaTheme="minorHAnsi" w:hAnsiTheme="minorHAnsi" w:cstheme="minorHAnsi"/>
          <w:color w:val="auto"/>
          <w:sz w:val="24"/>
          <w:szCs w:val="24"/>
          <w:lang w:eastAsia="en-US"/>
        </w:rPr>
        <w:t>Rhead</w:t>
      </w:r>
      <w:proofErr w:type="spellEnd"/>
      <w:r w:rsidRPr="000E522F">
        <w:rPr>
          <w:rFonts w:asciiTheme="minorHAnsi" w:eastAsiaTheme="minorHAnsi" w:hAnsiTheme="minorHAnsi" w:cstheme="minorHAnsi"/>
          <w:color w:val="auto"/>
          <w:sz w:val="24"/>
          <w:szCs w:val="24"/>
          <w:lang w:eastAsia="en-US"/>
        </w:rPr>
        <w:t xml:space="preserve">, M. et al., 2012. Accuracy of automatic number plate recognition (ANPR) and real world UK number plate problems. </w:t>
      </w:r>
      <w:r w:rsidRPr="000E522F">
        <w:rPr>
          <w:rFonts w:asciiTheme="minorHAnsi" w:eastAsiaTheme="minorHAnsi" w:hAnsiTheme="minorHAnsi" w:cstheme="minorHAnsi"/>
          <w:i/>
          <w:iCs/>
          <w:color w:val="auto"/>
          <w:sz w:val="24"/>
          <w:szCs w:val="24"/>
          <w:lang w:eastAsia="en-US"/>
        </w:rPr>
        <w:t>2012 IEEE International Carnahan Conference on Security Technology (ICCST)</w:t>
      </w:r>
      <w:r>
        <w:rPr>
          <w:rFonts w:asciiTheme="minorHAnsi" w:eastAsiaTheme="minorHAnsi" w:hAnsiTheme="minorHAnsi" w:cstheme="minorHAnsi"/>
          <w:color w:val="auto"/>
          <w:sz w:val="24"/>
          <w:szCs w:val="24"/>
          <w:lang w:eastAsia="en-US"/>
        </w:rPr>
        <w:t>, pp.286–291.</w:t>
      </w:r>
    </w:p>
    <w:p w14:paraId="0F047C7D" w14:textId="5D5023A2" w:rsidR="00CD7926" w:rsidRPr="00CD7926" w:rsidRDefault="00CD7926" w:rsidP="00CD7926">
      <w:pPr>
        <w:overflowPunct/>
        <w:spacing w:before="100" w:after="100"/>
        <w:textAlignment w:val="auto"/>
        <w:rPr>
          <w:rFonts w:asciiTheme="minorHAnsi" w:eastAsiaTheme="minorHAnsi" w:hAnsiTheme="minorHAnsi" w:cstheme="minorHAnsi"/>
          <w:color w:val="auto"/>
          <w:sz w:val="24"/>
          <w:szCs w:val="24"/>
          <w:lang w:eastAsia="en-US"/>
        </w:rPr>
      </w:pPr>
      <w:r w:rsidRPr="007341F2">
        <w:rPr>
          <w:rFonts w:asciiTheme="minorHAnsi" w:eastAsiaTheme="minorHAnsi" w:hAnsiTheme="minorHAnsi" w:cstheme="minorHAnsi"/>
          <w:color w:val="auto"/>
          <w:sz w:val="24"/>
          <w:szCs w:val="24"/>
          <w:lang w:eastAsia="en-US"/>
        </w:rPr>
        <w:t xml:space="preserve">Schmidt, Blake, 2019. Hong Kong Police Already Have AI Tech That Can Recognize Faces. Bloomberg.com, </w:t>
      </w:r>
      <w:proofErr w:type="spellStart"/>
      <w:r w:rsidRPr="007341F2">
        <w:rPr>
          <w:rFonts w:asciiTheme="minorHAnsi" w:eastAsiaTheme="minorHAnsi" w:hAnsiTheme="minorHAnsi" w:cstheme="minorHAnsi"/>
          <w:color w:val="auto"/>
          <w:sz w:val="24"/>
          <w:szCs w:val="24"/>
          <w:lang w:eastAsia="en-US"/>
        </w:rPr>
        <w:t>p.N.PAG</w:t>
      </w:r>
      <w:proofErr w:type="spellEnd"/>
      <w:r w:rsidRPr="007341F2">
        <w:rPr>
          <w:rFonts w:asciiTheme="minorHAnsi" w:eastAsiaTheme="minorHAnsi" w:hAnsiTheme="minorHAnsi" w:cstheme="minorHAnsi"/>
          <w:color w:val="auto"/>
          <w:sz w:val="24"/>
          <w:szCs w:val="24"/>
          <w:lang w:eastAsia="en-US"/>
        </w:rPr>
        <w:t>.</w:t>
      </w:r>
    </w:p>
    <w:sectPr w:rsidR="00CD7926" w:rsidRPr="00CD7926" w:rsidSect="00CD7926">
      <w:headerReference w:type="even" r:id="rId23"/>
      <w:headerReference w:type="default" r:id="rId24"/>
      <w:footerReference w:type="even" r:id="rId25"/>
      <w:footerReference w:type="default" r:id="rId26"/>
      <w:headerReference w:type="first" r:id="rId27"/>
      <w:footerReference w:type="first" r:id="rId28"/>
      <w:pgSz w:w="11906" w:h="16838" w:code="9"/>
      <w:pgMar w:top="720" w:right="720" w:bottom="720" w:left="72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710650" w:rsidRDefault="00710650">
      <w:r>
        <w:separator/>
      </w:r>
    </w:p>
  </w:endnote>
  <w:endnote w:type="continuationSeparator" w:id="0">
    <w:p w14:paraId="19A28048" w14:textId="77777777" w:rsidR="00710650" w:rsidRDefault="007106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51CD02" w14:textId="5872F724" w:rsidR="00710650" w:rsidRDefault="00710650" w:rsidP="00AA10FB">
    <w:pPr>
      <w:pStyle w:val="Footer"/>
      <w:rPr>
        <w:sz w:val="17"/>
      </w:rPr>
    </w:pPr>
    <w:bookmarkStart w:id="3" w:name="TITUS1FooterEvenPages"/>
    <w:r>
      <w:rPr>
        <w:sz w:val="17"/>
      </w:rPr>
      <w:t> </w:t>
    </w:r>
  </w:p>
  <w:bookmarkEnd w:id="3"/>
  <w:p w14:paraId="5F3E64E6" w14:textId="01316326" w:rsidR="00710650" w:rsidRDefault="00710650" w:rsidP="00CD7926">
    <w:pPr>
      <w:pStyle w:val="Footer"/>
      <w:jc w:val="right"/>
    </w:pPr>
    <w:r>
      <w:fldChar w:fldCharType="begin"/>
    </w:r>
    <w:r>
      <w:instrText xml:space="preserve"> PAGE   \* MERGEFORMAT </w:instrText>
    </w:r>
    <w:r>
      <w:fldChar w:fldCharType="separate"/>
    </w:r>
    <w:r w:rsidR="00C9570A">
      <w:rPr>
        <w:noProof/>
      </w:rPr>
      <w:t>34</w:t>
    </w:r>
    <w:r>
      <w:rPr>
        <w:noProof/>
      </w:rPr>
      <w:fldChar w:fldCharType="end"/>
    </w:r>
  </w:p>
  <w:p w14:paraId="77B1C59C" w14:textId="77777777" w:rsidR="00710650" w:rsidRPr="00BB5EAA" w:rsidRDefault="00710650" w:rsidP="00CD7926">
    <w:pPr>
      <w:pStyle w:val="Footer"/>
      <w:ind w:right="360"/>
      <w:jc w:val="center"/>
    </w:pPr>
  </w:p>
  <w:p w14:paraId="746C298D" w14:textId="77777777" w:rsidR="00710650" w:rsidRDefault="007106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8EBDAD" w14:textId="7CE79778" w:rsidR="00710650" w:rsidRDefault="00710650" w:rsidP="00AA10FB">
    <w:pPr>
      <w:pStyle w:val="Footer"/>
      <w:rPr>
        <w:sz w:val="17"/>
      </w:rPr>
    </w:pPr>
    <w:bookmarkStart w:id="4" w:name="TITUS1FooterPrimary"/>
    <w:r>
      <w:rPr>
        <w:sz w:val="17"/>
      </w:rPr>
      <w:t> </w:t>
    </w:r>
  </w:p>
  <w:bookmarkEnd w:id="4"/>
  <w:p w14:paraId="50521BFA" w14:textId="5B5B9A31" w:rsidR="00710650" w:rsidRDefault="00710650">
    <w:pPr>
      <w:pStyle w:val="Footer"/>
      <w:jc w:val="right"/>
    </w:pPr>
    <w:r>
      <w:fldChar w:fldCharType="begin"/>
    </w:r>
    <w:r>
      <w:instrText xml:space="preserve"> PAGE   \* MERGEFORMAT </w:instrText>
    </w:r>
    <w:r>
      <w:fldChar w:fldCharType="separate"/>
    </w:r>
    <w:r w:rsidR="00C9570A">
      <w:rPr>
        <w:noProof/>
      </w:rPr>
      <w:t>35</w:t>
    </w:r>
    <w:r>
      <w:rPr>
        <w:noProof/>
      </w:rPr>
      <w:fldChar w:fldCharType="end"/>
    </w:r>
  </w:p>
  <w:p w14:paraId="790812FF" w14:textId="77777777" w:rsidR="00710650" w:rsidRPr="00BB5EAA" w:rsidRDefault="0071065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DB0C0D" w14:textId="40F4A67C" w:rsidR="00710650" w:rsidRDefault="00710650" w:rsidP="00AA10FB">
    <w:pPr>
      <w:pStyle w:val="Footer"/>
      <w:rPr>
        <w:sz w:val="17"/>
      </w:rPr>
    </w:pPr>
    <w:bookmarkStart w:id="6" w:name="TITUS1FooterFirstPage"/>
    <w:r>
      <w:rPr>
        <w:sz w:val="17"/>
      </w:rPr>
      <w:t> </w:t>
    </w:r>
  </w:p>
  <w:bookmarkEnd w:id="6"/>
  <w:p w14:paraId="72215C04" w14:textId="40D86F77" w:rsidR="00710650" w:rsidRDefault="00710650" w:rsidP="00CD7926">
    <w:pPr>
      <w:pStyle w:val="Footer"/>
      <w:jc w:val="right"/>
    </w:pPr>
    <w:r>
      <w:fldChar w:fldCharType="begin"/>
    </w:r>
    <w:r>
      <w:instrText xml:space="preserve"> PAGE   \* MERGEFORMAT </w:instrText>
    </w:r>
    <w:r>
      <w:fldChar w:fldCharType="separate"/>
    </w:r>
    <w:r w:rsidR="00EA48A4">
      <w:rPr>
        <w:noProof/>
      </w:rPr>
      <w:t>1</w:t>
    </w:r>
    <w:r>
      <w:rPr>
        <w:noProof/>
      </w:rPr>
      <w:fldChar w:fldCharType="end"/>
    </w:r>
  </w:p>
  <w:p w14:paraId="04D3EA50" w14:textId="77777777" w:rsidR="00710650" w:rsidRPr="00BB5EAA" w:rsidRDefault="00710650" w:rsidP="00CD7926">
    <w:pPr>
      <w:pStyle w:val="Footer"/>
      <w:ind w:right="360"/>
      <w:jc w:val="center"/>
    </w:pPr>
  </w:p>
  <w:p w14:paraId="3DAECD6B" w14:textId="77777777" w:rsidR="00710650" w:rsidRDefault="0071065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324AA2" w14:textId="2687A1E8" w:rsidR="00710650" w:rsidRDefault="00710650" w:rsidP="00AA10FB">
    <w:pPr>
      <w:pStyle w:val="Footer"/>
      <w:rPr>
        <w:sz w:val="17"/>
      </w:rPr>
    </w:pPr>
    <w:bookmarkStart w:id="9" w:name="TITUS2FooterEvenPages"/>
    <w:r>
      <w:rPr>
        <w:sz w:val="17"/>
      </w:rPr>
      <w:t> </w:t>
    </w:r>
  </w:p>
  <w:bookmarkEnd w:id="9"/>
  <w:p w14:paraId="0C4E87B0" w14:textId="77777777" w:rsidR="00710650" w:rsidRDefault="00710650" w:rsidP="00CD7926">
    <w:pPr>
      <w:pStyle w:val="Footer"/>
      <w:jc w:val="right"/>
    </w:pPr>
  </w:p>
  <w:p w14:paraId="1C661A72" w14:textId="2CF3D95C" w:rsidR="00710650" w:rsidRDefault="00710650" w:rsidP="00CD7926">
    <w:pPr>
      <w:pStyle w:val="Footer"/>
      <w:jc w:val="right"/>
    </w:pPr>
    <w:r>
      <w:fldChar w:fldCharType="begin"/>
    </w:r>
    <w:r>
      <w:instrText xml:space="preserve"> PAGE   \* MERGEFORMAT </w:instrText>
    </w:r>
    <w:r>
      <w:fldChar w:fldCharType="separate"/>
    </w:r>
    <w:r w:rsidR="00C9570A">
      <w:rPr>
        <w:noProof/>
      </w:rPr>
      <w:t>38</w:t>
    </w:r>
    <w:r>
      <w:rPr>
        <w:noProof/>
      </w:rPr>
      <w:fldChar w:fldCharType="end"/>
    </w:r>
  </w:p>
  <w:p w14:paraId="141148FB" w14:textId="77777777" w:rsidR="00710650" w:rsidRPr="00BB5EAA" w:rsidRDefault="00710650" w:rsidP="00CD7926">
    <w:pPr>
      <w:pStyle w:val="Footer"/>
      <w:ind w:right="360"/>
      <w:jc w:val="center"/>
    </w:pPr>
  </w:p>
  <w:p w14:paraId="7629762F" w14:textId="77777777" w:rsidR="00710650" w:rsidRDefault="0071065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354995" w14:textId="316B7CC2" w:rsidR="00710650" w:rsidRDefault="00710650" w:rsidP="00AA10FB">
    <w:pPr>
      <w:pStyle w:val="Footer"/>
      <w:rPr>
        <w:sz w:val="17"/>
      </w:rPr>
    </w:pPr>
    <w:bookmarkStart w:id="10" w:name="TITUS2FooterPrimary"/>
    <w:r>
      <w:rPr>
        <w:sz w:val="17"/>
      </w:rPr>
      <w:t> </w:t>
    </w:r>
  </w:p>
  <w:bookmarkEnd w:id="10"/>
  <w:p w14:paraId="7238FC05" w14:textId="77777777" w:rsidR="00710650" w:rsidRDefault="00710650">
    <w:pPr>
      <w:pStyle w:val="Footer"/>
      <w:jc w:val="right"/>
    </w:pPr>
  </w:p>
  <w:p w14:paraId="5854A854" w14:textId="78FE0B84" w:rsidR="00710650" w:rsidRDefault="00710650">
    <w:pPr>
      <w:pStyle w:val="Footer"/>
      <w:jc w:val="right"/>
    </w:pPr>
    <w:r>
      <w:fldChar w:fldCharType="begin"/>
    </w:r>
    <w:r>
      <w:instrText xml:space="preserve"> PAGE   \* MERGEFORMAT </w:instrText>
    </w:r>
    <w:r>
      <w:fldChar w:fldCharType="separate"/>
    </w:r>
    <w:r w:rsidR="00C9570A">
      <w:rPr>
        <w:noProof/>
      </w:rPr>
      <w:t>37</w:t>
    </w:r>
    <w:r>
      <w:rPr>
        <w:noProof/>
      </w:rPr>
      <w:fldChar w:fldCharType="end"/>
    </w:r>
  </w:p>
  <w:p w14:paraId="42CA7821" w14:textId="77777777" w:rsidR="00710650" w:rsidRPr="00BB5EAA" w:rsidRDefault="0071065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19B342" w14:textId="0367A523" w:rsidR="00710650" w:rsidRDefault="00710650" w:rsidP="00AA10FB">
    <w:pPr>
      <w:pStyle w:val="Footer"/>
      <w:rPr>
        <w:sz w:val="17"/>
      </w:rPr>
    </w:pPr>
    <w:bookmarkStart w:id="12" w:name="TITUS2FooterFirstPage"/>
    <w:r>
      <w:rPr>
        <w:sz w:val="17"/>
      </w:rPr>
      <w:t> </w:t>
    </w:r>
  </w:p>
  <w:bookmarkEnd w:id="12"/>
  <w:p w14:paraId="23AFA072" w14:textId="77777777" w:rsidR="00710650" w:rsidRDefault="00710650" w:rsidP="00CD7926">
    <w:pPr>
      <w:pStyle w:val="Footer"/>
      <w:jc w:val="right"/>
    </w:pPr>
  </w:p>
  <w:p w14:paraId="20FEA07A" w14:textId="48264A9D" w:rsidR="00710650" w:rsidRDefault="00710650" w:rsidP="00CD7926">
    <w:pPr>
      <w:pStyle w:val="Footer"/>
      <w:jc w:val="right"/>
    </w:pPr>
    <w:r>
      <w:fldChar w:fldCharType="begin"/>
    </w:r>
    <w:r>
      <w:instrText xml:space="preserve"> PAGE   \* MERGEFORMAT </w:instrText>
    </w:r>
    <w:r>
      <w:fldChar w:fldCharType="separate"/>
    </w:r>
    <w:r w:rsidR="00C9570A">
      <w:rPr>
        <w:noProof/>
      </w:rPr>
      <w:t>36</w:t>
    </w:r>
    <w:r>
      <w:rPr>
        <w:noProof/>
      </w:rPr>
      <w:fldChar w:fldCharType="end"/>
    </w:r>
  </w:p>
  <w:p w14:paraId="635F3652" w14:textId="77777777" w:rsidR="00710650" w:rsidRPr="00BB5EAA" w:rsidRDefault="00710650" w:rsidP="00CD7926">
    <w:pPr>
      <w:pStyle w:val="Footer"/>
      <w:ind w:right="360"/>
      <w:jc w:val="center"/>
    </w:pPr>
  </w:p>
  <w:p w14:paraId="60458C51" w14:textId="77777777" w:rsidR="00710650" w:rsidRDefault="00710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710650" w:rsidRDefault="00710650">
      <w:r>
        <w:separator/>
      </w:r>
    </w:p>
  </w:footnote>
  <w:footnote w:type="continuationSeparator" w:id="0">
    <w:p w14:paraId="29850DBB" w14:textId="77777777" w:rsidR="00710650" w:rsidRDefault="007106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34EAD8" w14:textId="735E09FF" w:rsidR="00710650" w:rsidRDefault="00710650" w:rsidP="00AA10FB">
    <w:pPr>
      <w:pStyle w:val="Header"/>
      <w:rPr>
        <w:sz w:val="17"/>
      </w:rPr>
    </w:pPr>
    <w:bookmarkStart w:id="1" w:name="TITUS1HeaderEvenPages"/>
    <w:r>
      <w:rPr>
        <w:sz w:val="17"/>
      </w:rPr>
      <w:t> </w:t>
    </w:r>
  </w:p>
  <w:bookmarkEnd w:id="1"/>
  <w:p w14:paraId="184F6BA0" w14:textId="77777777" w:rsidR="00710650" w:rsidRDefault="00710650" w:rsidP="00C608E5">
    <w:pPr>
      <w:pStyle w:val="Header"/>
    </w:pPr>
  </w:p>
  <w:p w14:paraId="29A15CE6" w14:textId="77777777" w:rsidR="00710650" w:rsidRDefault="007106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297EE3" w14:textId="33124141" w:rsidR="00710650" w:rsidRDefault="00710650" w:rsidP="00AA10FB">
    <w:pPr>
      <w:pStyle w:val="Header"/>
      <w:rPr>
        <w:sz w:val="17"/>
      </w:rPr>
    </w:pPr>
    <w:bookmarkStart w:id="2" w:name="TITUS1HeaderPrimary"/>
    <w:r>
      <w:rPr>
        <w:sz w:val="17"/>
      </w:rPr>
      <w:t> </w:t>
    </w:r>
  </w:p>
  <w:bookmarkEnd w:id="2"/>
  <w:p w14:paraId="5144A41C" w14:textId="77777777" w:rsidR="00710650" w:rsidRDefault="0071065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0DFE36" w14:textId="44861BCF" w:rsidR="00710650" w:rsidRDefault="00710650" w:rsidP="00AA10FB">
    <w:pPr>
      <w:pStyle w:val="Header"/>
      <w:rPr>
        <w:sz w:val="17"/>
      </w:rPr>
    </w:pPr>
    <w:bookmarkStart w:id="5" w:name="TITUS1HeaderFirstPage"/>
    <w:r>
      <w:rPr>
        <w:sz w:val="17"/>
      </w:rPr>
      <w:t> </w:t>
    </w:r>
  </w:p>
  <w:bookmarkEnd w:id="5"/>
  <w:p w14:paraId="57BB88E1" w14:textId="77777777" w:rsidR="00710650" w:rsidRDefault="0071065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AD12E4" w14:textId="5FA1F938" w:rsidR="00710650" w:rsidRDefault="00710650" w:rsidP="00AA10FB">
    <w:pPr>
      <w:pStyle w:val="Header"/>
      <w:rPr>
        <w:sz w:val="17"/>
      </w:rPr>
    </w:pPr>
    <w:bookmarkStart w:id="7" w:name="TITUS2HeaderEvenPages"/>
    <w:r>
      <w:rPr>
        <w:sz w:val="17"/>
      </w:rPr>
      <w:t> </w:t>
    </w:r>
  </w:p>
  <w:bookmarkEnd w:id="7"/>
  <w:p w14:paraId="79B2CCFB" w14:textId="77777777" w:rsidR="00710650" w:rsidRDefault="00710650" w:rsidP="00CD7926">
    <w:pPr>
      <w:pStyle w:val="Header"/>
    </w:pPr>
  </w:p>
  <w:p w14:paraId="3C42C9D7" w14:textId="77777777" w:rsidR="00710650" w:rsidRDefault="0071065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7EAB06" w14:textId="3956EE9E" w:rsidR="00710650" w:rsidRDefault="00710650" w:rsidP="00AA10FB">
    <w:pPr>
      <w:pStyle w:val="Header"/>
      <w:rPr>
        <w:sz w:val="17"/>
      </w:rPr>
    </w:pPr>
    <w:bookmarkStart w:id="8" w:name="TITUS2HeaderPrimary"/>
    <w:r>
      <w:rPr>
        <w:sz w:val="17"/>
      </w:rPr>
      <w:t> </w:t>
    </w:r>
  </w:p>
  <w:bookmarkEnd w:id="8"/>
  <w:p w14:paraId="4E8DFD56" w14:textId="77777777" w:rsidR="00710650" w:rsidRDefault="0071065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AE8CCC" w14:textId="4862D5D0" w:rsidR="00710650" w:rsidRDefault="00710650" w:rsidP="00AA10FB">
    <w:pPr>
      <w:pStyle w:val="Header"/>
      <w:rPr>
        <w:sz w:val="17"/>
      </w:rPr>
    </w:pPr>
    <w:bookmarkStart w:id="11" w:name="TITUS2HeaderFirstPage"/>
    <w:r>
      <w:rPr>
        <w:sz w:val="17"/>
      </w:rPr>
      <w:t> </w:t>
    </w:r>
  </w:p>
  <w:bookmarkEnd w:id="11"/>
  <w:p w14:paraId="3EA32121" w14:textId="77777777" w:rsidR="00710650" w:rsidRDefault="00710650" w:rsidP="00CD7926">
    <w:pPr>
      <w:pStyle w:val="Header"/>
    </w:pPr>
  </w:p>
  <w:p w14:paraId="4E115E8A" w14:textId="77777777" w:rsidR="00710650" w:rsidRDefault="007106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650"/>
    <w:rsid w:val="00710D69"/>
    <w:rsid w:val="007110E6"/>
    <w:rsid w:val="00711A70"/>
    <w:rsid w:val="00712E6F"/>
    <w:rsid w:val="00712E90"/>
    <w:rsid w:val="0071354E"/>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10FB"/>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08E5"/>
    <w:rsid w:val="00C63D00"/>
    <w:rsid w:val="00C6441B"/>
    <w:rsid w:val="00C7108B"/>
    <w:rsid w:val="00C8089F"/>
    <w:rsid w:val="00C836CC"/>
    <w:rsid w:val="00C87A74"/>
    <w:rsid w:val="00C90A71"/>
    <w:rsid w:val="00C91574"/>
    <w:rsid w:val="00C91BC2"/>
    <w:rsid w:val="00C92C71"/>
    <w:rsid w:val="00C93F8F"/>
    <w:rsid w:val="00C94BF2"/>
    <w:rsid w:val="00C9570A"/>
    <w:rsid w:val="00CA2745"/>
    <w:rsid w:val="00CA3593"/>
    <w:rsid w:val="00CA7F4F"/>
    <w:rsid w:val="00CB258E"/>
    <w:rsid w:val="00CB3C8F"/>
    <w:rsid w:val="00CB75CE"/>
    <w:rsid w:val="00CC02F1"/>
    <w:rsid w:val="00CC11A6"/>
    <w:rsid w:val="00CC135E"/>
    <w:rsid w:val="00CD5D3F"/>
    <w:rsid w:val="00CD7926"/>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8A4"/>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CD79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body-paragraph">
    <w:name w:val="body-paragraph"/>
    <w:basedOn w:val="Normal"/>
    <w:rsid w:val="00CD792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5.xml"/><Relationship Id="rId5" Type="http://schemas.openxmlformats.org/officeDocument/2006/relationships/numbering" Target="numbering.xml"/><Relationship Id="rId15" Type="http://schemas.openxmlformats.org/officeDocument/2006/relationships/hyperlink" Target="https://swplive.blob.core.windows.net/wordpress-uploads/2019/05/SWP-50-book.pdf" TargetMode="External"/><Relationship Id="rId23" Type="http://schemas.openxmlformats.org/officeDocument/2006/relationships/header" Target="header4.xml"/><Relationship Id="rId28" Type="http://schemas.openxmlformats.org/officeDocument/2006/relationships/footer" Target="footer6.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swplive.blob.core.windows.net/wordpress-uploads/2019/05/SWP-50-book.pdf" TargetMode="External"/><Relationship Id="rId27" Type="http://schemas.openxmlformats.org/officeDocument/2006/relationships/header" Target="header6.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8894026-C4A5-4D7A-BCF4-E4055B753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38</Pages>
  <Words>8693</Words>
  <Characters>46799</Characters>
  <Application>Microsoft Office Word</Application>
  <DocSecurity>0</DocSecurity>
  <Lines>389</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Samuel,Michael swp6398</cp:lastModifiedBy>
  <cp:revision>7</cp:revision>
  <cp:lastPrinted>2014-08-26T08:55:00Z</cp:lastPrinted>
  <dcterms:created xsi:type="dcterms:W3CDTF">2020-05-08T04:57:00Z</dcterms:created>
  <dcterms:modified xsi:type="dcterms:W3CDTF">2020-08-14T10:44:00Z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f65ab2db-7331-4219-acf0-3616a53495b0</vt:lpwstr>
  </property>
  <property fmtid="{D5CDD505-2E9C-101B-9397-08002B2CF9AE}" pid="4" name="Classification">
    <vt:lpwstr>OFFICIAL</vt:lpwstr>
  </property>
  <property fmtid="{D5CDD505-2E9C-101B-9397-08002B2CF9AE}" pid="5" name="Visibility">
    <vt:lpwstr>NOT VISIBLE</vt:lpwstr>
  </property>
</Properties>
</file>