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A2638" w14:textId="1BD2A772" w:rsidR="00357A21" w:rsidRDefault="00146AF9" w:rsidP="00357A21">
      <w:r>
        <w:rPr>
          <w:noProof/>
          <w:lang w:eastAsia="en-GB"/>
        </w:rPr>
        <w:drawing>
          <wp:inline distT="0" distB="0" distL="0" distR="0" wp14:anchorId="3AF320D5" wp14:editId="6298D28F">
            <wp:extent cx="5907405" cy="2322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7405" cy="2322830"/>
                    </a:xfrm>
                    <a:prstGeom prst="rect">
                      <a:avLst/>
                    </a:prstGeom>
                    <a:noFill/>
                  </pic:spPr>
                </pic:pic>
              </a:graphicData>
            </a:graphic>
          </wp:inline>
        </w:drawing>
      </w:r>
    </w:p>
    <w:p w14:paraId="58290058" w14:textId="77777777" w:rsidR="00357A21" w:rsidRDefault="00357A21" w:rsidP="00357A21"/>
    <w:p w14:paraId="37FF0D2E" w14:textId="77777777" w:rsidR="00357A21" w:rsidRDefault="00357A21" w:rsidP="00357A21"/>
    <w:p w14:paraId="0E4A0881" w14:textId="77777777" w:rsidR="00357A21" w:rsidRDefault="00357A21" w:rsidP="00357A21"/>
    <w:p w14:paraId="4934EFF7" w14:textId="77777777" w:rsidR="00357A21" w:rsidRDefault="00357A21" w:rsidP="00357A21"/>
    <w:p w14:paraId="54A73CCC" w14:textId="58FEB0E0" w:rsidR="00357A21" w:rsidRDefault="00357A21" w:rsidP="00357A21"/>
    <w:p w14:paraId="2ED4400B" w14:textId="77777777" w:rsidR="00CE0AC9" w:rsidRDefault="000D17FB">
      <w:pPr>
        <w:pStyle w:val="Title"/>
      </w:pPr>
      <w:bookmarkStart w:id="0" w:name="BRANCH_0"/>
      <w:bookmarkStart w:id="1" w:name="_MV3TS_taskmanagement_2"/>
      <w:bookmarkStart w:id="2" w:name="_MV3BS_0"/>
      <w:r>
        <w:t xml:space="preserve">What can the police do to better support victims of rape and sexual violence to engage in the criminal justice system? </w:t>
      </w:r>
      <w:bookmarkEnd w:id="0"/>
    </w:p>
    <w:p w14:paraId="19BE7BFF" w14:textId="757100FE" w:rsidR="00146AF9" w:rsidRDefault="00146AF9">
      <w:pPr>
        <w:pStyle w:val="TOC1"/>
        <w:tabs>
          <w:tab w:val="right" w:leader="dot" w:pos="9350"/>
        </w:tabs>
      </w:pPr>
      <w:bookmarkStart w:id="3" w:name="_Toc"/>
      <w:bookmarkStart w:id="4" w:name="_GoBack"/>
      <w:r w:rsidRPr="00146AF9">
        <w:rPr>
          <w:lang w:eastAsia="en-GB"/>
        </w:rPr>
        <w:drawing>
          <wp:inline distT="0" distB="0" distL="0" distR="0" wp14:anchorId="02B62CB8" wp14:editId="4A9FF46E">
            <wp:extent cx="6118860" cy="2849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8860" cy="2849880"/>
                    </a:xfrm>
                    <a:prstGeom prst="rect">
                      <a:avLst/>
                    </a:prstGeom>
                    <a:noFill/>
                    <a:ln>
                      <a:noFill/>
                    </a:ln>
                  </pic:spPr>
                </pic:pic>
              </a:graphicData>
            </a:graphic>
          </wp:inline>
        </w:drawing>
      </w:r>
      <w:bookmarkEnd w:id="4"/>
    </w:p>
    <w:p w14:paraId="28CEF204" w14:textId="77777777" w:rsidR="00146AF9" w:rsidRDefault="00146AF9">
      <w:pPr>
        <w:pStyle w:val="TOC1"/>
        <w:tabs>
          <w:tab w:val="right" w:leader="dot" w:pos="9350"/>
        </w:tabs>
      </w:pPr>
    </w:p>
    <w:p w14:paraId="4F60D5D9" w14:textId="77777777" w:rsidR="00146AF9" w:rsidRDefault="00146AF9">
      <w:pPr>
        <w:pStyle w:val="TOC1"/>
        <w:tabs>
          <w:tab w:val="right" w:leader="dot" w:pos="9350"/>
        </w:tabs>
      </w:pPr>
    </w:p>
    <w:p w14:paraId="736AA94E" w14:textId="77777777" w:rsidR="00146AF9" w:rsidRDefault="00146AF9">
      <w:pPr>
        <w:pStyle w:val="TOC1"/>
        <w:tabs>
          <w:tab w:val="right" w:leader="dot" w:pos="9350"/>
        </w:tabs>
      </w:pPr>
    </w:p>
    <w:p w14:paraId="12AE9605" w14:textId="77777777" w:rsidR="00146AF9" w:rsidRDefault="00146AF9">
      <w:pPr>
        <w:pStyle w:val="TOC1"/>
        <w:tabs>
          <w:tab w:val="right" w:leader="dot" w:pos="9350"/>
        </w:tabs>
      </w:pPr>
    </w:p>
    <w:p w14:paraId="68B63237" w14:textId="77777777" w:rsidR="00146AF9" w:rsidRDefault="00146AF9">
      <w:pPr>
        <w:pStyle w:val="TOC1"/>
        <w:tabs>
          <w:tab w:val="right" w:leader="dot" w:pos="9350"/>
        </w:tabs>
      </w:pPr>
    </w:p>
    <w:p w14:paraId="20920946" w14:textId="77777777" w:rsidR="00146AF9" w:rsidRDefault="00146AF9">
      <w:pPr>
        <w:pStyle w:val="TOC1"/>
        <w:tabs>
          <w:tab w:val="right" w:leader="dot" w:pos="9350"/>
        </w:tabs>
      </w:pPr>
    </w:p>
    <w:p w14:paraId="0257056D" w14:textId="77777777" w:rsidR="00146AF9" w:rsidRDefault="00146AF9">
      <w:pPr>
        <w:pStyle w:val="TOC1"/>
        <w:tabs>
          <w:tab w:val="right" w:leader="dot" w:pos="9350"/>
        </w:tabs>
      </w:pPr>
    </w:p>
    <w:p w14:paraId="1312C6CC" w14:textId="77777777" w:rsidR="00146AF9" w:rsidRDefault="00146AF9">
      <w:pPr>
        <w:pStyle w:val="TOC1"/>
        <w:tabs>
          <w:tab w:val="right" w:leader="dot" w:pos="9350"/>
        </w:tabs>
      </w:pPr>
    </w:p>
    <w:p w14:paraId="76720E3F" w14:textId="77777777" w:rsidR="00146AF9" w:rsidRDefault="00146AF9">
      <w:pPr>
        <w:pStyle w:val="TOC1"/>
        <w:tabs>
          <w:tab w:val="right" w:leader="dot" w:pos="9350"/>
        </w:tabs>
      </w:pPr>
    </w:p>
    <w:p w14:paraId="6C56554F" w14:textId="77777777" w:rsidR="00146AF9" w:rsidRDefault="00146AF9">
      <w:pPr>
        <w:pStyle w:val="TOC1"/>
        <w:tabs>
          <w:tab w:val="right" w:leader="dot" w:pos="9350"/>
        </w:tabs>
      </w:pPr>
    </w:p>
    <w:p w14:paraId="56A3375B" w14:textId="77777777" w:rsidR="00146AF9" w:rsidRDefault="00146AF9">
      <w:pPr>
        <w:pStyle w:val="TOC1"/>
        <w:tabs>
          <w:tab w:val="right" w:leader="dot" w:pos="9350"/>
        </w:tabs>
      </w:pPr>
    </w:p>
    <w:p w14:paraId="735608F0" w14:textId="77777777" w:rsidR="00146AF9" w:rsidRDefault="00146AF9">
      <w:pPr>
        <w:pStyle w:val="TOC1"/>
        <w:tabs>
          <w:tab w:val="right" w:leader="dot" w:pos="9350"/>
        </w:tabs>
      </w:pPr>
    </w:p>
    <w:p w14:paraId="471E5DE0" w14:textId="77777777" w:rsidR="00146AF9" w:rsidRDefault="00146AF9">
      <w:pPr>
        <w:pStyle w:val="TOC1"/>
        <w:tabs>
          <w:tab w:val="right" w:leader="dot" w:pos="9350"/>
        </w:tabs>
      </w:pPr>
    </w:p>
    <w:p w14:paraId="04D80232" w14:textId="77777777" w:rsidR="00146AF9" w:rsidRDefault="00146AF9">
      <w:pPr>
        <w:pStyle w:val="TOC1"/>
        <w:tabs>
          <w:tab w:val="right" w:leader="dot" w:pos="9350"/>
        </w:tabs>
      </w:pPr>
    </w:p>
    <w:p w14:paraId="38A363EB" w14:textId="77777777" w:rsidR="00146AF9" w:rsidRDefault="00146AF9">
      <w:pPr>
        <w:pStyle w:val="TOC1"/>
        <w:tabs>
          <w:tab w:val="right" w:leader="dot" w:pos="9350"/>
        </w:tabs>
      </w:pPr>
    </w:p>
    <w:p w14:paraId="1434487F" w14:textId="77777777" w:rsidR="00146AF9" w:rsidRDefault="00146AF9">
      <w:pPr>
        <w:pStyle w:val="TOC1"/>
        <w:tabs>
          <w:tab w:val="right" w:leader="dot" w:pos="9350"/>
        </w:tabs>
      </w:pPr>
    </w:p>
    <w:p w14:paraId="5D95A22F" w14:textId="77777777" w:rsidR="00146AF9" w:rsidRDefault="00146AF9">
      <w:pPr>
        <w:pStyle w:val="TOC1"/>
        <w:tabs>
          <w:tab w:val="right" w:leader="dot" w:pos="9350"/>
        </w:tabs>
      </w:pPr>
    </w:p>
    <w:p w14:paraId="375A9D0B" w14:textId="77777777" w:rsidR="00146AF9" w:rsidRDefault="00146AF9">
      <w:pPr>
        <w:pStyle w:val="TOC1"/>
        <w:tabs>
          <w:tab w:val="right" w:leader="dot" w:pos="9350"/>
        </w:tabs>
      </w:pPr>
    </w:p>
    <w:p w14:paraId="1170F86C" w14:textId="77777777" w:rsidR="00146AF9" w:rsidRDefault="00146AF9">
      <w:pPr>
        <w:pStyle w:val="TOC1"/>
        <w:tabs>
          <w:tab w:val="right" w:leader="dot" w:pos="9350"/>
        </w:tabs>
      </w:pPr>
    </w:p>
    <w:p w14:paraId="611F1137" w14:textId="77777777" w:rsidR="00146AF9" w:rsidRDefault="00146AF9">
      <w:pPr>
        <w:pStyle w:val="TOC1"/>
        <w:tabs>
          <w:tab w:val="right" w:leader="dot" w:pos="9350"/>
        </w:tabs>
      </w:pPr>
    </w:p>
    <w:p w14:paraId="7683D7AD" w14:textId="77777777" w:rsidR="00146AF9" w:rsidRDefault="00146AF9">
      <w:pPr>
        <w:pStyle w:val="TOC1"/>
        <w:tabs>
          <w:tab w:val="right" w:leader="dot" w:pos="9350"/>
        </w:tabs>
      </w:pPr>
    </w:p>
    <w:p w14:paraId="0CBF1F8A" w14:textId="77777777" w:rsidR="00146AF9" w:rsidRDefault="00146AF9">
      <w:pPr>
        <w:pStyle w:val="TOC1"/>
        <w:tabs>
          <w:tab w:val="right" w:leader="dot" w:pos="9350"/>
        </w:tabs>
      </w:pPr>
    </w:p>
    <w:p w14:paraId="2A124A06" w14:textId="77777777" w:rsidR="00146AF9" w:rsidRDefault="00146AF9">
      <w:pPr>
        <w:pStyle w:val="TOC1"/>
        <w:tabs>
          <w:tab w:val="right" w:leader="dot" w:pos="9350"/>
        </w:tabs>
      </w:pPr>
    </w:p>
    <w:p w14:paraId="3573EF0E" w14:textId="77777777" w:rsidR="00146AF9" w:rsidRDefault="00146AF9">
      <w:pPr>
        <w:pStyle w:val="TOC1"/>
        <w:tabs>
          <w:tab w:val="right" w:leader="dot" w:pos="9350"/>
        </w:tabs>
      </w:pPr>
    </w:p>
    <w:p w14:paraId="1A038E50" w14:textId="77777777" w:rsidR="00146AF9" w:rsidRDefault="00146AF9" w:rsidP="00146AF9">
      <w:pPr>
        <w:pStyle w:val="TOC1"/>
        <w:tabs>
          <w:tab w:val="right" w:leader="dot" w:pos="9350"/>
        </w:tabs>
      </w:pPr>
    </w:p>
    <w:p w14:paraId="07FFFB57" w14:textId="77777777" w:rsidR="00CE0AC9" w:rsidRDefault="000D17FB" w:rsidP="00F47C5D">
      <w:pPr>
        <w:pStyle w:val="Heading1"/>
        <w:numPr>
          <w:ilvl w:val="0"/>
          <w:numId w:val="0"/>
        </w:numPr>
      </w:pPr>
      <w:bookmarkStart w:id="5" w:name="BRANCH_1"/>
      <w:bookmarkStart w:id="6" w:name="_Toc4400043"/>
      <w:bookmarkStart w:id="7" w:name="_Hlk93957820"/>
      <w:bookmarkStart w:id="8" w:name="_MV3BS_1"/>
      <w:bookmarkStart w:id="9" w:name="_Toc97587911"/>
      <w:bookmarkEnd w:id="1"/>
      <w:bookmarkEnd w:id="2"/>
      <w:bookmarkEnd w:id="3"/>
      <w:r>
        <w:t>Declaration</w:t>
      </w:r>
      <w:bookmarkEnd w:id="5"/>
      <w:bookmarkEnd w:id="6"/>
      <w:bookmarkEnd w:id="9"/>
    </w:p>
    <w:p w14:paraId="0259F155" w14:textId="77777777" w:rsidR="00CE0AC9" w:rsidRDefault="000D17FB">
      <w:r>
        <w:t xml:space="preserve">This work has not previously been accepted in substance for any degree and is being submitted in fulfilment of the requirements for the degree of BSc (Hons) Professional Policing Practice. </w:t>
      </w:r>
    </w:p>
    <w:p w14:paraId="4F8BEA3F" w14:textId="77777777" w:rsidR="00CE0AC9" w:rsidRDefault="000D17FB">
      <w:r>
        <w:t xml:space="preserve">Signed: </w:t>
      </w:r>
    </w:p>
    <w:p w14:paraId="45A65EB6" w14:textId="77777777" w:rsidR="00CE0AC9" w:rsidRDefault="000D17FB">
      <w:r>
        <w:t xml:space="preserve">Date: </w:t>
      </w:r>
    </w:p>
    <w:p w14:paraId="1A8C4536" w14:textId="77777777" w:rsidR="00CE0AC9" w:rsidRDefault="00CE0AC9"/>
    <w:p w14:paraId="1247DAF9" w14:textId="77777777" w:rsidR="00CE0AC9" w:rsidRDefault="000D17FB">
      <w:pPr>
        <w:rPr>
          <w:u w:val="single"/>
        </w:rPr>
      </w:pPr>
      <w:r>
        <w:rPr>
          <w:u w:val="single"/>
        </w:rPr>
        <w:t xml:space="preserve">Statement 1: </w:t>
      </w:r>
    </w:p>
    <w:p w14:paraId="69A83854" w14:textId="77777777" w:rsidR="00CE0AC9" w:rsidRDefault="000D17FB">
      <w:r>
        <w:t>This dissertation is the result of my own independent work/investigation, except where otherwise stated.</w:t>
      </w:r>
    </w:p>
    <w:p w14:paraId="7585DF5B" w14:textId="77777777" w:rsidR="00CE0AC9" w:rsidRDefault="000D17FB">
      <w:r>
        <w:t>Other sources are acknowledged by footnotes giving explicit references.  A bibliography is appended.</w:t>
      </w:r>
    </w:p>
    <w:p w14:paraId="2BD69507" w14:textId="77777777" w:rsidR="00CE0AC9" w:rsidRDefault="000D17FB">
      <w:r>
        <w:t xml:space="preserve">Signed: </w:t>
      </w:r>
    </w:p>
    <w:p w14:paraId="622007D4" w14:textId="77777777" w:rsidR="00CE0AC9" w:rsidRDefault="000D17FB">
      <w:r>
        <w:t xml:space="preserve">Date: </w:t>
      </w:r>
    </w:p>
    <w:p w14:paraId="01D94B80" w14:textId="77777777" w:rsidR="00CE0AC9" w:rsidRDefault="00CE0AC9"/>
    <w:p w14:paraId="08322E2B" w14:textId="77777777" w:rsidR="00CE0AC9" w:rsidRDefault="000D17FB">
      <w:pPr>
        <w:rPr>
          <w:u w:val="single"/>
        </w:rPr>
      </w:pPr>
      <w:r>
        <w:rPr>
          <w:u w:val="single"/>
        </w:rPr>
        <w:t xml:space="preserve">Statement 2: </w:t>
      </w:r>
    </w:p>
    <w:p w14:paraId="0821D1BD" w14:textId="77777777" w:rsidR="00CE0AC9" w:rsidRDefault="000D17FB">
      <w:r>
        <w:t>I hereby give consent for my dissertation, if accepted, to be available for photocopying and for interlibrary loan, and for the title and summary to be made available to outside organisations.</w:t>
      </w:r>
    </w:p>
    <w:p w14:paraId="1477E6EB" w14:textId="77777777" w:rsidR="00CE0AC9" w:rsidRDefault="000D17FB">
      <w:r>
        <w:t>Signed:</w:t>
      </w:r>
    </w:p>
    <w:p w14:paraId="56E2707B" w14:textId="77777777" w:rsidR="00CE0AC9" w:rsidRDefault="000D17FB">
      <w:r>
        <w:t>Date:</w:t>
      </w:r>
    </w:p>
    <w:p w14:paraId="480210F3" w14:textId="77777777" w:rsidR="00CE0AC9" w:rsidRDefault="00CE0AC9"/>
    <w:p w14:paraId="12511432" w14:textId="77777777" w:rsidR="00CE0AC9" w:rsidRDefault="000D17FB">
      <w:pPr>
        <w:rPr>
          <w:u w:val="single"/>
        </w:rPr>
      </w:pPr>
      <w:r>
        <w:rPr>
          <w:u w:val="single"/>
        </w:rPr>
        <w:t xml:space="preserve">Statement 3: </w:t>
      </w:r>
    </w:p>
    <w:p w14:paraId="4B807471" w14:textId="77777777" w:rsidR="00CE0AC9" w:rsidRDefault="000D17FB">
      <w:r>
        <w:t>I hereby give consent for my dissertation, if accepted, to be available on the university’s IT system to those who have consent to use the system.</w:t>
      </w:r>
    </w:p>
    <w:p w14:paraId="19FFE852" w14:textId="77777777" w:rsidR="00CE0AC9" w:rsidRDefault="000D17FB">
      <w:r>
        <w:t xml:space="preserve">Signed: </w:t>
      </w:r>
    </w:p>
    <w:p w14:paraId="09806064" w14:textId="587DF165" w:rsidR="00CE0AC9" w:rsidRDefault="000D17FB">
      <w:r>
        <w:t>Date</w:t>
      </w:r>
    </w:p>
    <w:p w14:paraId="72A28E9F" w14:textId="70A25799" w:rsidR="00F47C5D" w:rsidRDefault="00F47C5D"/>
    <w:p w14:paraId="1F078DF5" w14:textId="616C8DAA" w:rsidR="00F47C5D" w:rsidRDefault="00F47C5D"/>
    <w:p w14:paraId="1C83A613" w14:textId="01B03E28" w:rsidR="00F47C5D" w:rsidRDefault="00F47C5D"/>
    <w:p w14:paraId="614D29D8" w14:textId="649DF561" w:rsidR="00F47C5D" w:rsidRDefault="00F47C5D"/>
    <w:p w14:paraId="1ADB7550" w14:textId="7687C2BA" w:rsidR="00F47C5D" w:rsidRDefault="00F47C5D"/>
    <w:p w14:paraId="51464D69" w14:textId="6878B0CB" w:rsidR="00F47C5D" w:rsidRDefault="00F47C5D"/>
    <w:p w14:paraId="792346F7" w14:textId="0F5E18B0" w:rsidR="00F47C5D" w:rsidRDefault="00F47C5D"/>
    <w:p w14:paraId="27E5C92B" w14:textId="6CB94F68" w:rsidR="00F47C5D" w:rsidRDefault="00F47C5D"/>
    <w:p w14:paraId="1C283428" w14:textId="39630344" w:rsidR="00F47C5D" w:rsidRDefault="00F47C5D"/>
    <w:p w14:paraId="26811D46" w14:textId="2DE45231" w:rsidR="00F47C5D" w:rsidRDefault="00F47C5D"/>
    <w:p w14:paraId="2B31FA5E" w14:textId="6BA6F22A" w:rsidR="00F47C5D" w:rsidRDefault="00F47C5D"/>
    <w:p w14:paraId="7EA52400" w14:textId="47485A38" w:rsidR="00F47C5D" w:rsidRDefault="00F47C5D"/>
    <w:p w14:paraId="3DB9E6BE" w14:textId="781845F2" w:rsidR="00F47C5D" w:rsidRDefault="00F47C5D"/>
    <w:p w14:paraId="56405F9B" w14:textId="77777777" w:rsidR="00F47C5D" w:rsidRDefault="00F47C5D">
      <w:pPr>
        <w:rPr>
          <w:rFonts w:ascii="Calibri" w:eastAsia="Calibri" w:hAnsi="Calibri" w:cs="Calibri"/>
          <w:sz w:val="22"/>
          <w:szCs w:val="22"/>
        </w:rPr>
      </w:pPr>
    </w:p>
    <w:bookmarkEnd w:id="7"/>
    <w:p w14:paraId="1CFEA490" w14:textId="77777777" w:rsidR="00CE0AC9" w:rsidRDefault="00CE0AC9"/>
    <w:p w14:paraId="6FFBDFAF" w14:textId="3CB0BB32" w:rsidR="00CE0AC9" w:rsidRDefault="000D17FB" w:rsidP="00F47C5D">
      <w:pPr>
        <w:pStyle w:val="Heading1"/>
        <w:numPr>
          <w:ilvl w:val="0"/>
          <w:numId w:val="0"/>
        </w:numPr>
        <w:ind w:left="431" w:hanging="431"/>
      </w:pPr>
      <w:bookmarkStart w:id="10" w:name="BRANCH_2"/>
      <w:bookmarkStart w:id="11" w:name="_Toc4400044"/>
      <w:bookmarkStart w:id="12" w:name="_MV3BS_2"/>
      <w:bookmarkStart w:id="13" w:name="_Toc97587912"/>
      <w:bookmarkEnd w:id="8"/>
      <w:r>
        <w:t>Acknowledgements</w:t>
      </w:r>
      <w:bookmarkEnd w:id="10"/>
      <w:bookmarkEnd w:id="11"/>
      <w:bookmarkEnd w:id="13"/>
    </w:p>
    <w:p w14:paraId="630A5217" w14:textId="1DFC2FE6" w:rsidR="00F47C5D" w:rsidRDefault="00F47C5D" w:rsidP="00F47C5D"/>
    <w:p w14:paraId="6EC64179" w14:textId="46CAC4A1" w:rsidR="00F47C5D" w:rsidRDefault="00F47C5D" w:rsidP="00F47C5D"/>
    <w:p w14:paraId="6BE63020" w14:textId="78D11B15" w:rsidR="00F47C5D" w:rsidRDefault="00F47C5D" w:rsidP="00F47C5D"/>
    <w:p w14:paraId="0908DE5B" w14:textId="344707ED" w:rsidR="00F47C5D" w:rsidRDefault="00F47C5D" w:rsidP="00F47C5D"/>
    <w:p w14:paraId="2407D1C9" w14:textId="5B07D8D2" w:rsidR="00F47C5D" w:rsidRDefault="00F47C5D" w:rsidP="00F47C5D"/>
    <w:p w14:paraId="5715D118" w14:textId="7B0379A1" w:rsidR="00F47C5D" w:rsidRDefault="00F47C5D" w:rsidP="00F47C5D"/>
    <w:p w14:paraId="4F5E159D" w14:textId="67701940" w:rsidR="00F47C5D" w:rsidRDefault="00F47C5D" w:rsidP="00F47C5D"/>
    <w:p w14:paraId="528597B2" w14:textId="6A1973A2" w:rsidR="00F47C5D" w:rsidRDefault="00F47C5D" w:rsidP="00F47C5D"/>
    <w:p w14:paraId="6D76043C" w14:textId="638D71B3" w:rsidR="00F47C5D" w:rsidRDefault="00F47C5D" w:rsidP="00F47C5D"/>
    <w:p w14:paraId="444FBC44" w14:textId="41F6472F" w:rsidR="00F47C5D" w:rsidRDefault="00F47C5D" w:rsidP="00F47C5D"/>
    <w:p w14:paraId="20159EAF" w14:textId="7875536C" w:rsidR="00F47C5D" w:rsidRDefault="00F47C5D" w:rsidP="00F47C5D"/>
    <w:p w14:paraId="480E4ABF" w14:textId="67566C9B" w:rsidR="00F47C5D" w:rsidRDefault="00F47C5D" w:rsidP="00F47C5D"/>
    <w:p w14:paraId="799173BC" w14:textId="5C11F60C" w:rsidR="00F47C5D" w:rsidRDefault="00F47C5D" w:rsidP="00F47C5D"/>
    <w:p w14:paraId="381902DA" w14:textId="328F2C87" w:rsidR="00F47C5D" w:rsidRDefault="00F47C5D" w:rsidP="00F47C5D"/>
    <w:p w14:paraId="39AC0DE3" w14:textId="189D84F3" w:rsidR="00F47C5D" w:rsidRDefault="00F47C5D" w:rsidP="00F47C5D"/>
    <w:p w14:paraId="6E021CB1" w14:textId="621397E7" w:rsidR="00F47C5D" w:rsidRDefault="00F47C5D" w:rsidP="00F47C5D"/>
    <w:p w14:paraId="24B75E73" w14:textId="29AF19FA" w:rsidR="00F47C5D" w:rsidRDefault="00F47C5D" w:rsidP="00F47C5D"/>
    <w:p w14:paraId="3D844823" w14:textId="16D04906" w:rsidR="00F47C5D" w:rsidRDefault="00F47C5D" w:rsidP="00F47C5D"/>
    <w:p w14:paraId="4F8E2AA5" w14:textId="1C06D003" w:rsidR="00F47C5D" w:rsidRDefault="00F47C5D" w:rsidP="00F47C5D"/>
    <w:p w14:paraId="4C66D549" w14:textId="20113554" w:rsidR="00F47C5D" w:rsidRDefault="00F47C5D" w:rsidP="00F47C5D"/>
    <w:p w14:paraId="4F3788E5" w14:textId="208B8792" w:rsidR="00F47C5D" w:rsidRDefault="00F47C5D" w:rsidP="00F47C5D"/>
    <w:p w14:paraId="23DC9F5E" w14:textId="61DA9CE2" w:rsidR="00F47C5D" w:rsidRDefault="00F47C5D" w:rsidP="00F47C5D"/>
    <w:p w14:paraId="1AC16BBC" w14:textId="094ED8C7" w:rsidR="00F47C5D" w:rsidRDefault="00F47C5D" w:rsidP="00F47C5D"/>
    <w:p w14:paraId="30DEF6BA" w14:textId="74AC0C64" w:rsidR="00F47C5D" w:rsidRDefault="00F47C5D" w:rsidP="00F47C5D"/>
    <w:p w14:paraId="07645BD5" w14:textId="3023A577" w:rsidR="00F47C5D" w:rsidRDefault="00F47C5D" w:rsidP="00F47C5D"/>
    <w:p w14:paraId="628F8AB7" w14:textId="37C96912" w:rsidR="00F47C5D" w:rsidRDefault="00F47C5D" w:rsidP="00F47C5D"/>
    <w:p w14:paraId="44D0A22B" w14:textId="12EA222B" w:rsidR="00F47C5D" w:rsidRDefault="00F47C5D" w:rsidP="00F47C5D"/>
    <w:p w14:paraId="3B2D773B" w14:textId="5A43E155" w:rsidR="00F47C5D" w:rsidRDefault="00F47C5D" w:rsidP="00F47C5D"/>
    <w:p w14:paraId="79285DFB" w14:textId="1CAA59CD" w:rsidR="00F47C5D" w:rsidRDefault="00F47C5D" w:rsidP="00F47C5D"/>
    <w:p w14:paraId="4E43CB70" w14:textId="19E069D9" w:rsidR="00F47C5D" w:rsidRDefault="00F47C5D" w:rsidP="00F47C5D"/>
    <w:p w14:paraId="51495B5C" w14:textId="0642B4BD" w:rsidR="00F47C5D" w:rsidRDefault="00F47C5D" w:rsidP="00F47C5D"/>
    <w:p w14:paraId="481C61BE" w14:textId="03DEA0E0" w:rsidR="00F47C5D" w:rsidRDefault="00F47C5D" w:rsidP="00F47C5D"/>
    <w:p w14:paraId="0ECE659A" w14:textId="1F1C8F94" w:rsidR="00F47C5D" w:rsidRDefault="00F47C5D" w:rsidP="00F47C5D"/>
    <w:p w14:paraId="25BCD0F2" w14:textId="57A8A5E2" w:rsidR="00F47C5D" w:rsidRDefault="00F47C5D" w:rsidP="00F47C5D"/>
    <w:p w14:paraId="7BF0C45C" w14:textId="5EAA07E3" w:rsidR="00F47C5D" w:rsidRDefault="00F47C5D" w:rsidP="00F47C5D"/>
    <w:p w14:paraId="3BFD8314" w14:textId="77777777" w:rsidR="00F47C5D" w:rsidRPr="00F47C5D" w:rsidRDefault="00F47C5D" w:rsidP="00F47C5D"/>
    <w:p w14:paraId="2CC11F55" w14:textId="77777777" w:rsidR="00CE0AC9" w:rsidRDefault="00CE0AC9"/>
    <w:p w14:paraId="07DBC2F2" w14:textId="079A7A86" w:rsidR="00CE0AC9" w:rsidRDefault="000D17FB" w:rsidP="00F47C5D">
      <w:pPr>
        <w:pStyle w:val="Heading1"/>
        <w:numPr>
          <w:ilvl w:val="0"/>
          <w:numId w:val="0"/>
        </w:numPr>
        <w:ind w:left="431" w:hanging="431"/>
      </w:pPr>
      <w:bookmarkStart w:id="14" w:name="BRANCH_3"/>
      <w:bookmarkStart w:id="15" w:name="_Toc4400045"/>
      <w:bookmarkStart w:id="16" w:name="_MV3BS_3"/>
      <w:bookmarkStart w:id="17" w:name="_Toc97587913"/>
      <w:bookmarkEnd w:id="12"/>
      <w:r>
        <w:t>Abstract</w:t>
      </w:r>
      <w:bookmarkEnd w:id="14"/>
      <w:bookmarkEnd w:id="15"/>
      <w:bookmarkEnd w:id="17"/>
    </w:p>
    <w:p w14:paraId="4C5B1B81" w14:textId="5E3AFFE0" w:rsidR="00F47C5D" w:rsidRDefault="00F47C5D" w:rsidP="00F47C5D"/>
    <w:p w14:paraId="18771051" w14:textId="2AB9A208" w:rsidR="00F47C5D" w:rsidRDefault="00F47C5D" w:rsidP="00F47C5D"/>
    <w:p w14:paraId="2E89E5FF" w14:textId="7B494059" w:rsidR="00F47C5D" w:rsidRDefault="00F47C5D" w:rsidP="00F47C5D"/>
    <w:p w14:paraId="443698EF" w14:textId="7D95D360" w:rsidR="00F47C5D" w:rsidRDefault="00F47C5D" w:rsidP="00F47C5D"/>
    <w:p w14:paraId="77DAFFCF" w14:textId="2794A4CF" w:rsidR="00F47C5D" w:rsidRDefault="00F47C5D" w:rsidP="00F47C5D"/>
    <w:p w14:paraId="0C834F60" w14:textId="2488D5DE" w:rsidR="00F47C5D" w:rsidRDefault="00F47C5D" w:rsidP="00F47C5D"/>
    <w:p w14:paraId="30815DC5" w14:textId="6DF72A47" w:rsidR="00F47C5D" w:rsidRDefault="00F47C5D" w:rsidP="00F47C5D"/>
    <w:p w14:paraId="3E1DCC38" w14:textId="183065E0" w:rsidR="00F47C5D" w:rsidRDefault="00F47C5D" w:rsidP="00F47C5D"/>
    <w:p w14:paraId="13C0FA93" w14:textId="6D5995B8" w:rsidR="00F47C5D" w:rsidRDefault="00F47C5D" w:rsidP="00F47C5D"/>
    <w:p w14:paraId="20D19627" w14:textId="237A15A2" w:rsidR="00F47C5D" w:rsidRDefault="00F47C5D" w:rsidP="00F47C5D"/>
    <w:p w14:paraId="1D9CBBEC" w14:textId="20E21EEF" w:rsidR="00F47C5D" w:rsidRDefault="00F47C5D" w:rsidP="00F47C5D"/>
    <w:p w14:paraId="1DC97445" w14:textId="547E2C71" w:rsidR="00F47C5D" w:rsidRDefault="00F47C5D" w:rsidP="00F47C5D"/>
    <w:p w14:paraId="077BDFCB" w14:textId="36452213" w:rsidR="00F47C5D" w:rsidRDefault="00F47C5D" w:rsidP="00F47C5D"/>
    <w:p w14:paraId="1538F6A4" w14:textId="455AACD9" w:rsidR="00F47C5D" w:rsidRDefault="00F47C5D" w:rsidP="00F47C5D"/>
    <w:p w14:paraId="42A5CE4F" w14:textId="6DE87F7E" w:rsidR="00F47C5D" w:rsidRDefault="00F47C5D" w:rsidP="00F47C5D"/>
    <w:p w14:paraId="0B6FF9F7" w14:textId="61D52F80" w:rsidR="00F47C5D" w:rsidRDefault="00F47C5D" w:rsidP="00F47C5D"/>
    <w:p w14:paraId="4A8C393C" w14:textId="007C96AE" w:rsidR="00F47C5D" w:rsidRDefault="00F47C5D" w:rsidP="00F47C5D"/>
    <w:p w14:paraId="46AD498F" w14:textId="00EBBD35" w:rsidR="00F47C5D" w:rsidRDefault="00F47C5D" w:rsidP="00F47C5D"/>
    <w:p w14:paraId="6EC6596A" w14:textId="4A613C6E" w:rsidR="00F47C5D" w:rsidRDefault="00F47C5D" w:rsidP="00F47C5D"/>
    <w:p w14:paraId="0F58362F" w14:textId="462363F8" w:rsidR="00F47C5D" w:rsidRDefault="00F47C5D" w:rsidP="00F47C5D"/>
    <w:p w14:paraId="56BEF217" w14:textId="765A43C1" w:rsidR="00F47C5D" w:rsidRDefault="00F47C5D" w:rsidP="00F47C5D"/>
    <w:p w14:paraId="7FE6366D" w14:textId="3DC2E26B" w:rsidR="00F47C5D" w:rsidRDefault="00F47C5D" w:rsidP="00F47C5D"/>
    <w:p w14:paraId="7874EF38" w14:textId="390A3B12" w:rsidR="00F47C5D" w:rsidRDefault="00F47C5D" w:rsidP="00F47C5D"/>
    <w:p w14:paraId="5888E19A" w14:textId="1643B667" w:rsidR="00F47C5D" w:rsidRDefault="00F47C5D" w:rsidP="00F47C5D"/>
    <w:p w14:paraId="3EB93EA5" w14:textId="63A526BE" w:rsidR="00F47C5D" w:rsidRDefault="00F47C5D" w:rsidP="00F47C5D"/>
    <w:p w14:paraId="51CC28F4" w14:textId="204C01FE" w:rsidR="00F47C5D" w:rsidRDefault="00F47C5D" w:rsidP="00F47C5D"/>
    <w:p w14:paraId="1EF52F96" w14:textId="3F2F5DD1" w:rsidR="00F47C5D" w:rsidRDefault="00F47C5D" w:rsidP="00F47C5D"/>
    <w:p w14:paraId="172EE9FA" w14:textId="7DD2E77F" w:rsidR="00F47C5D" w:rsidRDefault="00F47C5D" w:rsidP="00F47C5D"/>
    <w:p w14:paraId="1F07DE83" w14:textId="0BF0064F" w:rsidR="00F47C5D" w:rsidRDefault="00F47C5D" w:rsidP="00F47C5D"/>
    <w:p w14:paraId="122EB974" w14:textId="258D45D3" w:rsidR="00F47C5D" w:rsidRDefault="00F47C5D" w:rsidP="00F47C5D"/>
    <w:p w14:paraId="37BC6959" w14:textId="52224FED" w:rsidR="00F47C5D" w:rsidRDefault="00F47C5D" w:rsidP="00F47C5D"/>
    <w:p w14:paraId="096113B6" w14:textId="6C3DF412" w:rsidR="00F47C5D" w:rsidRDefault="00F47C5D" w:rsidP="00F47C5D"/>
    <w:p w14:paraId="1FC95745" w14:textId="0A25A7F2" w:rsidR="00F47C5D" w:rsidRDefault="00F47C5D" w:rsidP="00F47C5D"/>
    <w:p w14:paraId="61A89307" w14:textId="1B1D6284" w:rsidR="00F47C5D" w:rsidRDefault="00F47C5D" w:rsidP="00F47C5D"/>
    <w:p w14:paraId="515915CE" w14:textId="61A64DFC" w:rsidR="00F47C5D" w:rsidRDefault="00F47C5D" w:rsidP="00F47C5D"/>
    <w:p w14:paraId="440AA7B2" w14:textId="77777777" w:rsidR="00F47C5D" w:rsidRPr="00F47C5D" w:rsidRDefault="00F47C5D" w:rsidP="00F47C5D"/>
    <w:p w14:paraId="639B2D8A" w14:textId="41356C30" w:rsidR="00F47C5D" w:rsidRPr="00F47C5D" w:rsidRDefault="00F47C5D" w:rsidP="00F47C5D">
      <w:pPr>
        <w:pStyle w:val="Heading1"/>
        <w:numPr>
          <w:ilvl w:val="0"/>
          <w:numId w:val="0"/>
        </w:numPr>
        <w:ind w:left="431" w:hanging="431"/>
      </w:pPr>
      <w:bookmarkStart w:id="18" w:name="_Toc97587914"/>
      <w:r>
        <w:t>Table of contents</w:t>
      </w:r>
      <w:bookmarkEnd w:id="18"/>
    </w:p>
    <w:p w14:paraId="1C02AADF" w14:textId="61AECFEB" w:rsidR="0015037A" w:rsidRDefault="00F47C5D">
      <w:pPr>
        <w:pStyle w:val="TOC1"/>
        <w:tabs>
          <w:tab w:val="right" w:leader="dot" w:pos="9628"/>
        </w:tabs>
        <w:rPr>
          <w:rFonts w:asciiTheme="minorHAnsi" w:eastAsiaTheme="minorEastAsia" w:hAnsiTheme="minorHAnsi" w:cstheme="minorBidi"/>
          <w:b w:val="0"/>
          <w:color w:val="auto"/>
          <w:sz w:val="22"/>
          <w:szCs w:val="22"/>
          <w:lang w:eastAsia="en-GB"/>
        </w:rPr>
      </w:pPr>
      <w:r>
        <w:fldChar w:fldCharType="begin"/>
      </w:r>
      <w:r>
        <w:instrText xml:space="preserve"> TOC \o "1-3" \h \z \u </w:instrText>
      </w:r>
      <w:r>
        <w:fldChar w:fldCharType="separate"/>
      </w:r>
      <w:hyperlink w:anchor="_Toc97587911" w:history="1">
        <w:r w:rsidR="0015037A" w:rsidRPr="006E541D">
          <w:rPr>
            <w:rStyle w:val="Hyperlink"/>
          </w:rPr>
          <w:t>Declaration</w:t>
        </w:r>
        <w:r w:rsidR="0015037A">
          <w:rPr>
            <w:webHidden/>
          </w:rPr>
          <w:tab/>
        </w:r>
        <w:r w:rsidR="0015037A">
          <w:rPr>
            <w:webHidden/>
          </w:rPr>
          <w:fldChar w:fldCharType="begin"/>
        </w:r>
        <w:r w:rsidR="0015037A">
          <w:rPr>
            <w:webHidden/>
          </w:rPr>
          <w:instrText xml:space="preserve"> PAGEREF _Toc97587911 \h </w:instrText>
        </w:r>
        <w:r w:rsidR="0015037A">
          <w:rPr>
            <w:webHidden/>
          </w:rPr>
        </w:r>
        <w:r w:rsidR="0015037A">
          <w:rPr>
            <w:webHidden/>
          </w:rPr>
          <w:fldChar w:fldCharType="separate"/>
        </w:r>
        <w:r w:rsidR="0015037A">
          <w:rPr>
            <w:webHidden/>
          </w:rPr>
          <w:t>3</w:t>
        </w:r>
        <w:r w:rsidR="0015037A">
          <w:rPr>
            <w:webHidden/>
          </w:rPr>
          <w:fldChar w:fldCharType="end"/>
        </w:r>
      </w:hyperlink>
    </w:p>
    <w:p w14:paraId="2D61F279" w14:textId="46545C0C" w:rsidR="0015037A" w:rsidRDefault="0015037A">
      <w:pPr>
        <w:pStyle w:val="TOC1"/>
        <w:tabs>
          <w:tab w:val="right" w:leader="dot" w:pos="9628"/>
        </w:tabs>
        <w:rPr>
          <w:rFonts w:asciiTheme="minorHAnsi" w:eastAsiaTheme="minorEastAsia" w:hAnsiTheme="minorHAnsi" w:cstheme="minorBidi"/>
          <w:b w:val="0"/>
          <w:color w:val="auto"/>
          <w:sz w:val="22"/>
          <w:szCs w:val="22"/>
          <w:lang w:eastAsia="en-GB"/>
        </w:rPr>
      </w:pPr>
      <w:hyperlink w:anchor="_Toc97587912" w:history="1">
        <w:r w:rsidRPr="006E541D">
          <w:rPr>
            <w:rStyle w:val="Hyperlink"/>
          </w:rPr>
          <w:t>Acknowledgements</w:t>
        </w:r>
        <w:r>
          <w:rPr>
            <w:webHidden/>
          </w:rPr>
          <w:tab/>
        </w:r>
        <w:r>
          <w:rPr>
            <w:webHidden/>
          </w:rPr>
          <w:fldChar w:fldCharType="begin"/>
        </w:r>
        <w:r>
          <w:rPr>
            <w:webHidden/>
          </w:rPr>
          <w:instrText xml:space="preserve"> PAGEREF _Toc97587912 \h </w:instrText>
        </w:r>
        <w:r>
          <w:rPr>
            <w:webHidden/>
          </w:rPr>
        </w:r>
        <w:r>
          <w:rPr>
            <w:webHidden/>
          </w:rPr>
          <w:fldChar w:fldCharType="separate"/>
        </w:r>
        <w:r>
          <w:rPr>
            <w:webHidden/>
          </w:rPr>
          <w:t>4</w:t>
        </w:r>
        <w:r>
          <w:rPr>
            <w:webHidden/>
          </w:rPr>
          <w:fldChar w:fldCharType="end"/>
        </w:r>
      </w:hyperlink>
    </w:p>
    <w:p w14:paraId="219FCE0C" w14:textId="7BA776FE" w:rsidR="0015037A" w:rsidRDefault="0015037A">
      <w:pPr>
        <w:pStyle w:val="TOC1"/>
        <w:tabs>
          <w:tab w:val="right" w:leader="dot" w:pos="9628"/>
        </w:tabs>
        <w:rPr>
          <w:rFonts w:asciiTheme="minorHAnsi" w:eastAsiaTheme="minorEastAsia" w:hAnsiTheme="minorHAnsi" w:cstheme="minorBidi"/>
          <w:b w:val="0"/>
          <w:color w:val="auto"/>
          <w:sz w:val="22"/>
          <w:szCs w:val="22"/>
          <w:lang w:eastAsia="en-GB"/>
        </w:rPr>
      </w:pPr>
      <w:hyperlink w:anchor="_Toc97587913" w:history="1">
        <w:r w:rsidRPr="006E541D">
          <w:rPr>
            <w:rStyle w:val="Hyperlink"/>
          </w:rPr>
          <w:t>Abstract</w:t>
        </w:r>
        <w:r>
          <w:rPr>
            <w:webHidden/>
          </w:rPr>
          <w:tab/>
        </w:r>
        <w:r>
          <w:rPr>
            <w:webHidden/>
          </w:rPr>
          <w:fldChar w:fldCharType="begin"/>
        </w:r>
        <w:r>
          <w:rPr>
            <w:webHidden/>
          </w:rPr>
          <w:instrText xml:space="preserve"> PAGEREF _Toc97587913 \h </w:instrText>
        </w:r>
        <w:r>
          <w:rPr>
            <w:webHidden/>
          </w:rPr>
        </w:r>
        <w:r>
          <w:rPr>
            <w:webHidden/>
          </w:rPr>
          <w:fldChar w:fldCharType="separate"/>
        </w:r>
        <w:r>
          <w:rPr>
            <w:webHidden/>
          </w:rPr>
          <w:t>5</w:t>
        </w:r>
        <w:r>
          <w:rPr>
            <w:webHidden/>
          </w:rPr>
          <w:fldChar w:fldCharType="end"/>
        </w:r>
      </w:hyperlink>
    </w:p>
    <w:p w14:paraId="0AB05DC8" w14:textId="6B1EF28A" w:rsidR="0015037A" w:rsidRDefault="0015037A">
      <w:pPr>
        <w:pStyle w:val="TOC1"/>
        <w:tabs>
          <w:tab w:val="right" w:leader="dot" w:pos="9628"/>
        </w:tabs>
        <w:rPr>
          <w:rFonts w:asciiTheme="minorHAnsi" w:eastAsiaTheme="minorEastAsia" w:hAnsiTheme="minorHAnsi" w:cstheme="minorBidi"/>
          <w:b w:val="0"/>
          <w:color w:val="auto"/>
          <w:sz w:val="22"/>
          <w:szCs w:val="22"/>
          <w:lang w:eastAsia="en-GB"/>
        </w:rPr>
      </w:pPr>
      <w:hyperlink w:anchor="_Toc97587914" w:history="1">
        <w:r w:rsidRPr="006E541D">
          <w:rPr>
            <w:rStyle w:val="Hyperlink"/>
          </w:rPr>
          <w:t>Table of contents</w:t>
        </w:r>
        <w:r>
          <w:rPr>
            <w:webHidden/>
          </w:rPr>
          <w:tab/>
        </w:r>
        <w:r>
          <w:rPr>
            <w:webHidden/>
          </w:rPr>
          <w:fldChar w:fldCharType="begin"/>
        </w:r>
        <w:r>
          <w:rPr>
            <w:webHidden/>
          </w:rPr>
          <w:instrText xml:space="preserve"> PAGEREF _Toc97587914 \h </w:instrText>
        </w:r>
        <w:r>
          <w:rPr>
            <w:webHidden/>
          </w:rPr>
        </w:r>
        <w:r>
          <w:rPr>
            <w:webHidden/>
          </w:rPr>
          <w:fldChar w:fldCharType="separate"/>
        </w:r>
        <w:r>
          <w:rPr>
            <w:webHidden/>
          </w:rPr>
          <w:t>6</w:t>
        </w:r>
        <w:r>
          <w:rPr>
            <w:webHidden/>
          </w:rPr>
          <w:fldChar w:fldCharType="end"/>
        </w:r>
      </w:hyperlink>
    </w:p>
    <w:p w14:paraId="2B0A76B5" w14:textId="079E6E4C" w:rsidR="0015037A" w:rsidRDefault="0015037A">
      <w:pPr>
        <w:pStyle w:val="TOC1"/>
        <w:tabs>
          <w:tab w:val="left" w:pos="480"/>
          <w:tab w:val="right" w:leader="dot" w:pos="9628"/>
        </w:tabs>
        <w:rPr>
          <w:rFonts w:asciiTheme="minorHAnsi" w:eastAsiaTheme="minorEastAsia" w:hAnsiTheme="minorHAnsi" w:cstheme="minorBidi"/>
          <w:b w:val="0"/>
          <w:color w:val="auto"/>
          <w:sz w:val="22"/>
          <w:szCs w:val="22"/>
          <w:lang w:eastAsia="en-GB"/>
        </w:rPr>
      </w:pPr>
      <w:hyperlink w:anchor="_Toc97587915" w:history="1">
        <w:r w:rsidRPr="006E541D">
          <w:rPr>
            <w:rStyle w:val="Hyperlink"/>
          </w:rPr>
          <w:t>1.</w:t>
        </w:r>
        <w:r>
          <w:rPr>
            <w:rFonts w:asciiTheme="minorHAnsi" w:eastAsiaTheme="minorEastAsia" w:hAnsiTheme="minorHAnsi" w:cstheme="minorBidi"/>
            <w:b w:val="0"/>
            <w:color w:val="auto"/>
            <w:sz w:val="22"/>
            <w:szCs w:val="22"/>
            <w:lang w:eastAsia="en-GB"/>
          </w:rPr>
          <w:tab/>
        </w:r>
        <w:r w:rsidRPr="006E541D">
          <w:rPr>
            <w:rStyle w:val="Hyperlink"/>
          </w:rPr>
          <w:t>Chapter 1 - Research Proposal</w:t>
        </w:r>
        <w:r>
          <w:rPr>
            <w:webHidden/>
          </w:rPr>
          <w:tab/>
        </w:r>
        <w:r>
          <w:rPr>
            <w:webHidden/>
          </w:rPr>
          <w:fldChar w:fldCharType="begin"/>
        </w:r>
        <w:r>
          <w:rPr>
            <w:webHidden/>
          </w:rPr>
          <w:instrText xml:space="preserve"> PAGEREF _Toc97587915 \h </w:instrText>
        </w:r>
        <w:r>
          <w:rPr>
            <w:webHidden/>
          </w:rPr>
        </w:r>
        <w:r>
          <w:rPr>
            <w:webHidden/>
          </w:rPr>
          <w:fldChar w:fldCharType="separate"/>
        </w:r>
        <w:r>
          <w:rPr>
            <w:webHidden/>
          </w:rPr>
          <w:t>8</w:t>
        </w:r>
        <w:r>
          <w:rPr>
            <w:webHidden/>
          </w:rPr>
          <w:fldChar w:fldCharType="end"/>
        </w:r>
      </w:hyperlink>
    </w:p>
    <w:p w14:paraId="4B78C84F" w14:textId="41237AAD"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16" w:history="1">
        <w:r w:rsidRPr="006E541D">
          <w:rPr>
            <w:rStyle w:val="Hyperlink"/>
            <w:noProof/>
          </w:rPr>
          <w:t>1.1</w:t>
        </w:r>
        <w:r>
          <w:rPr>
            <w:rFonts w:asciiTheme="minorHAnsi" w:eastAsiaTheme="minorEastAsia" w:hAnsiTheme="minorHAnsi" w:cstheme="minorBidi"/>
            <w:noProof/>
            <w:sz w:val="22"/>
            <w:szCs w:val="22"/>
            <w:lang w:eastAsia="en-GB"/>
          </w:rPr>
          <w:tab/>
        </w:r>
        <w:r w:rsidRPr="006E541D">
          <w:rPr>
            <w:rStyle w:val="Hyperlink"/>
            <w:noProof/>
          </w:rPr>
          <w:t>Introduction</w:t>
        </w:r>
        <w:r>
          <w:rPr>
            <w:noProof/>
            <w:webHidden/>
          </w:rPr>
          <w:tab/>
        </w:r>
        <w:r>
          <w:rPr>
            <w:noProof/>
            <w:webHidden/>
          </w:rPr>
          <w:fldChar w:fldCharType="begin"/>
        </w:r>
        <w:r>
          <w:rPr>
            <w:noProof/>
            <w:webHidden/>
          </w:rPr>
          <w:instrText xml:space="preserve"> PAGEREF _Toc97587916 \h </w:instrText>
        </w:r>
        <w:r>
          <w:rPr>
            <w:noProof/>
            <w:webHidden/>
          </w:rPr>
        </w:r>
        <w:r>
          <w:rPr>
            <w:noProof/>
            <w:webHidden/>
          </w:rPr>
          <w:fldChar w:fldCharType="separate"/>
        </w:r>
        <w:r>
          <w:rPr>
            <w:noProof/>
            <w:webHidden/>
          </w:rPr>
          <w:t>8</w:t>
        </w:r>
        <w:r>
          <w:rPr>
            <w:noProof/>
            <w:webHidden/>
          </w:rPr>
          <w:fldChar w:fldCharType="end"/>
        </w:r>
      </w:hyperlink>
    </w:p>
    <w:p w14:paraId="73A94E45" w14:textId="542D3A6B"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17" w:history="1">
        <w:r w:rsidRPr="006E541D">
          <w:rPr>
            <w:rStyle w:val="Hyperlink"/>
            <w:noProof/>
          </w:rPr>
          <w:t>1.2</w:t>
        </w:r>
        <w:r>
          <w:rPr>
            <w:rFonts w:asciiTheme="minorHAnsi" w:eastAsiaTheme="minorEastAsia" w:hAnsiTheme="minorHAnsi" w:cstheme="minorBidi"/>
            <w:noProof/>
            <w:sz w:val="22"/>
            <w:szCs w:val="22"/>
            <w:lang w:eastAsia="en-GB"/>
          </w:rPr>
          <w:tab/>
        </w:r>
        <w:r w:rsidRPr="006E541D">
          <w:rPr>
            <w:rStyle w:val="Hyperlink"/>
            <w:noProof/>
          </w:rPr>
          <w:t>Research Background</w:t>
        </w:r>
        <w:r>
          <w:rPr>
            <w:noProof/>
            <w:webHidden/>
          </w:rPr>
          <w:tab/>
        </w:r>
        <w:r>
          <w:rPr>
            <w:noProof/>
            <w:webHidden/>
          </w:rPr>
          <w:fldChar w:fldCharType="begin"/>
        </w:r>
        <w:r>
          <w:rPr>
            <w:noProof/>
            <w:webHidden/>
          </w:rPr>
          <w:instrText xml:space="preserve"> PAGEREF _Toc97587917 \h </w:instrText>
        </w:r>
        <w:r>
          <w:rPr>
            <w:noProof/>
            <w:webHidden/>
          </w:rPr>
        </w:r>
        <w:r>
          <w:rPr>
            <w:noProof/>
            <w:webHidden/>
          </w:rPr>
          <w:fldChar w:fldCharType="separate"/>
        </w:r>
        <w:r>
          <w:rPr>
            <w:noProof/>
            <w:webHidden/>
          </w:rPr>
          <w:t>8</w:t>
        </w:r>
        <w:r>
          <w:rPr>
            <w:noProof/>
            <w:webHidden/>
          </w:rPr>
          <w:fldChar w:fldCharType="end"/>
        </w:r>
      </w:hyperlink>
    </w:p>
    <w:p w14:paraId="412CA986" w14:textId="03E44996"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18" w:history="1">
        <w:r w:rsidRPr="006E541D">
          <w:rPr>
            <w:rStyle w:val="Hyperlink"/>
            <w:noProof/>
          </w:rPr>
          <w:t>1.3</w:t>
        </w:r>
        <w:r>
          <w:rPr>
            <w:rFonts w:asciiTheme="minorHAnsi" w:eastAsiaTheme="minorEastAsia" w:hAnsiTheme="minorHAnsi" w:cstheme="minorBidi"/>
            <w:noProof/>
            <w:sz w:val="22"/>
            <w:szCs w:val="22"/>
            <w:lang w:eastAsia="en-GB"/>
          </w:rPr>
          <w:tab/>
        </w:r>
        <w:r w:rsidRPr="006E541D">
          <w:rPr>
            <w:rStyle w:val="Hyperlink"/>
            <w:noProof/>
          </w:rPr>
          <w:t>Aims and Objectives</w:t>
        </w:r>
        <w:r>
          <w:rPr>
            <w:noProof/>
            <w:webHidden/>
          </w:rPr>
          <w:tab/>
        </w:r>
        <w:r>
          <w:rPr>
            <w:noProof/>
            <w:webHidden/>
          </w:rPr>
          <w:fldChar w:fldCharType="begin"/>
        </w:r>
        <w:r>
          <w:rPr>
            <w:noProof/>
            <w:webHidden/>
          </w:rPr>
          <w:instrText xml:space="preserve"> PAGEREF _Toc97587918 \h </w:instrText>
        </w:r>
        <w:r>
          <w:rPr>
            <w:noProof/>
            <w:webHidden/>
          </w:rPr>
        </w:r>
        <w:r>
          <w:rPr>
            <w:noProof/>
            <w:webHidden/>
          </w:rPr>
          <w:fldChar w:fldCharType="separate"/>
        </w:r>
        <w:r>
          <w:rPr>
            <w:noProof/>
            <w:webHidden/>
          </w:rPr>
          <w:t>9</w:t>
        </w:r>
        <w:r>
          <w:rPr>
            <w:noProof/>
            <w:webHidden/>
          </w:rPr>
          <w:fldChar w:fldCharType="end"/>
        </w:r>
      </w:hyperlink>
    </w:p>
    <w:p w14:paraId="69704847" w14:textId="6C243766"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19" w:history="1">
        <w:r w:rsidRPr="006E541D">
          <w:rPr>
            <w:rStyle w:val="Hyperlink"/>
            <w:noProof/>
          </w:rPr>
          <w:t>1.4</w:t>
        </w:r>
        <w:r>
          <w:rPr>
            <w:rFonts w:asciiTheme="minorHAnsi" w:eastAsiaTheme="minorEastAsia" w:hAnsiTheme="minorHAnsi" w:cstheme="minorBidi"/>
            <w:noProof/>
            <w:sz w:val="22"/>
            <w:szCs w:val="22"/>
            <w:lang w:eastAsia="en-GB"/>
          </w:rPr>
          <w:tab/>
        </w:r>
        <w:r w:rsidRPr="006E541D">
          <w:rPr>
            <w:rStyle w:val="Hyperlink"/>
            <w:noProof/>
          </w:rPr>
          <w:t>Structure</w:t>
        </w:r>
        <w:r>
          <w:rPr>
            <w:noProof/>
            <w:webHidden/>
          </w:rPr>
          <w:tab/>
        </w:r>
        <w:r>
          <w:rPr>
            <w:noProof/>
            <w:webHidden/>
          </w:rPr>
          <w:fldChar w:fldCharType="begin"/>
        </w:r>
        <w:r>
          <w:rPr>
            <w:noProof/>
            <w:webHidden/>
          </w:rPr>
          <w:instrText xml:space="preserve"> PAGEREF _Toc97587919 \h </w:instrText>
        </w:r>
        <w:r>
          <w:rPr>
            <w:noProof/>
            <w:webHidden/>
          </w:rPr>
        </w:r>
        <w:r>
          <w:rPr>
            <w:noProof/>
            <w:webHidden/>
          </w:rPr>
          <w:fldChar w:fldCharType="separate"/>
        </w:r>
        <w:r>
          <w:rPr>
            <w:noProof/>
            <w:webHidden/>
          </w:rPr>
          <w:t>9</w:t>
        </w:r>
        <w:r>
          <w:rPr>
            <w:noProof/>
            <w:webHidden/>
          </w:rPr>
          <w:fldChar w:fldCharType="end"/>
        </w:r>
      </w:hyperlink>
    </w:p>
    <w:p w14:paraId="1391BA64" w14:textId="4F8BBD2B"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0" w:history="1">
        <w:r w:rsidRPr="006E541D">
          <w:rPr>
            <w:rStyle w:val="Hyperlink"/>
            <w:noProof/>
          </w:rPr>
          <w:t>1.5</w:t>
        </w:r>
        <w:r>
          <w:rPr>
            <w:rFonts w:asciiTheme="minorHAnsi" w:eastAsiaTheme="minorEastAsia" w:hAnsiTheme="minorHAnsi" w:cstheme="minorBidi"/>
            <w:noProof/>
            <w:sz w:val="22"/>
            <w:szCs w:val="22"/>
            <w:lang w:eastAsia="en-GB"/>
          </w:rPr>
          <w:tab/>
        </w:r>
        <w:r w:rsidRPr="006E541D">
          <w:rPr>
            <w:rStyle w:val="Hyperlink"/>
            <w:noProof/>
          </w:rPr>
          <w:t>Conclusion</w:t>
        </w:r>
        <w:r>
          <w:rPr>
            <w:noProof/>
            <w:webHidden/>
          </w:rPr>
          <w:tab/>
        </w:r>
        <w:r>
          <w:rPr>
            <w:noProof/>
            <w:webHidden/>
          </w:rPr>
          <w:fldChar w:fldCharType="begin"/>
        </w:r>
        <w:r>
          <w:rPr>
            <w:noProof/>
            <w:webHidden/>
          </w:rPr>
          <w:instrText xml:space="preserve"> PAGEREF _Toc97587920 \h </w:instrText>
        </w:r>
        <w:r>
          <w:rPr>
            <w:noProof/>
            <w:webHidden/>
          </w:rPr>
        </w:r>
        <w:r>
          <w:rPr>
            <w:noProof/>
            <w:webHidden/>
          </w:rPr>
          <w:fldChar w:fldCharType="separate"/>
        </w:r>
        <w:r>
          <w:rPr>
            <w:noProof/>
            <w:webHidden/>
          </w:rPr>
          <w:t>10</w:t>
        </w:r>
        <w:r>
          <w:rPr>
            <w:noProof/>
            <w:webHidden/>
          </w:rPr>
          <w:fldChar w:fldCharType="end"/>
        </w:r>
      </w:hyperlink>
    </w:p>
    <w:p w14:paraId="58A845B3" w14:textId="478C0C92" w:rsidR="0015037A" w:rsidRDefault="0015037A">
      <w:pPr>
        <w:pStyle w:val="TOC1"/>
        <w:tabs>
          <w:tab w:val="left" w:pos="480"/>
          <w:tab w:val="right" w:leader="dot" w:pos="9628"/>
        </w:tabs>
        <w:rPr>
          <w:rFonts w:asciiTheme="minorHAnsi" w:eastAsiaTheme="minorEastAsia" w:hAnsiTheme="minorHAnsi" w:cstheme="minorBidi"/>
          <w:b w:val="0"/>
          <w:color w:val="auto"/>
          <w:sz w:val="22"/>
          <w:szCs w:val="22"/>
          <w:lang w:eastAsia="en-GB"/>
        </w:rPr>
      </w:pPr>
      <w:hyperlink w:anchor="_Toc97587921" w:history="1">
        <w:r w:rsidRPr="006E541D">
          <w:rPr>
            <w:rStyle w:val="Hyperlink"/>
          </w:rPr>
          <w:t>2.</w:t>
        </w:r>
        <w:r>
          <w:rPr>
            <w:rFonts w:asciiTheme="minorHAnsi" w:eastAsiaTheme="minorEastAsia" w:hAnsiTheme="minorHAnsi" w:cstheme="minorBidi"/>
            <w:b w:val="0"/>
            <w:color w:val="auto"/>
            <w:sz w:val="22"/>
            <w:szCs w:val="22"/>
            <w:lang w:eastAsia="en-GB"/>
          </w:rPr>
          <w:tab/>
        </w:r>
        <w:r w:rsidRPr="006E541D">
          <w:rPr>
            <w:rStyle w:val="Hyperlink"/>
          </w:rPr>
          <w:t>Chapter 2 - Literature Review</w:t>
        </w:r>
        <w:r>
          <w:rPr>
            <w:webHidden/>
          </w:rPr>
          <w:tab/>
        </w:r>
        <w:r>
          <w:rPr>
            <w:webHidden/>
          </w:rPr>
          <w:fldChar w:fldCharType="begin"/>
        </w:r>
        <w:r>
          <w:rPr>
            <w:webHidden/>
          </w:rPr>
          <w:instrText xml:space="preserve"> PAGEREF _Toc97587921 \h </w:instrText>
        </w:r>
        <w:r>
          <w:rPr>
            <w:webHidden/>
          </w:rPr>
        </w:r>
        <w:r>
          <w:rPr>
            <w:webHidden/>
          </w:rPr>
          <w:fldChar w:fldCharType="separate"/>
        </w:r>
        <w:r>
          <w:rPr>
            <w:webHidden/>
          </w:rPr>
          <w:t>11</w:t>
        </w:r>
        <w:r>
          <w:rPr>
            <w:webHidden/>
          </w:rPr>
          <w:fldChar w:fldCharType="end"/>
        </w:r>
      </w:hyperlink>
    </w:p>
    <w:p w14:paraId="4A86C6C8" w14:textId="3CF4A4C8"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2" w:history="1">
        <w:r w:rsidRPr="006E541D">
          <w:rPr>
            <w:rStyle w:val="Hyperlink"/>
            <w:noProof/>
          </w:rPr>
          <w:t>2.1</w:t>
        </w:r>
        <w:r>
          <w:rPr>
            <w:rFonts w:asciiTheme="minorHAnsi" w:eastAsiaTheme="minorEastAsia" w:hAnsiTheme="minorHAnsi" w:cstheme="minorBidi"/>
            <w:noProof/>
            <w:sz w:val="22"/>
            <w:szCs w:val="22"/>
            <w:lang w:eastAsia="en-GB"/>
          </w:rPr>
          <w:tab/>
        </w:r>
        <w:r w:rsidRPr="006E541D">
          <w:rPr>
            <w:rStyle w:val="Hyperlink"/>
            <w:noProof/>
          </w:rPr>
          <w:t>Introduction</w:t>
        </w:r>
        <w:r>
          <w:rPr>
            <w:noProof/>
            <w:webHidden/>
          </w:rPr>
          <w:tab/>
        </w:r>
        <w:r>
          <w:rPr>
            <w:noProof/>
            <w:webHidden/>
          </w:rPr>
          <w:fldChar w:fldCharType="begin"/>
        </w:r>
        <w:r>
          <w:rPr>
            <w:noProof/>
            <w:webHidden/>
          </w:rPr>
          <w:instrText xml:space="preserve"> PAGEREF _Toc97587922 \h </w:instrText>
        </w:r>
        <w:r>
          <w:rPr>
            <w:noProof/>
            <w:webHidden/>
          </w:rPr>
        </w:r>
        <w:r>
          <w:rPr>
            <w:noProof/>
            <w:webHidden/>
          </w:rPr>
          <w:fldChar w:fldCharType="separate"/>
        </w:r>
        <w:r>
          <w:rPr>
            <w:noProof/>
            <w:webHidden/>
          </w:rPr>
          <w:t>11</w:t>
        </w:r>
        <w:r>
          <w:rPr>
            <w:noProof/>
            <w:webHidden/>
          </w:rPr>
          <w:fldChar w:fldCharType="end"/>
        </w:r>
      </w:hyperlink>
    </w:p>
    <w:p w14:paraId="2F84CFEF" w14:textId="66539BFB"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3" w:history="1">
        <w:r w:rsidRPr="006E541D">
          <w:rPr>
            <w:rStyle w:val="Hyperlink"/>
            <w:noProof/>
          </w:rPr>
          <w:t>2.2</w:t>
        </w:r>
        <w:r>
          <w:rPr>
            <w:rFonts w:asciiTheme="minorHAnsi" w:eastAsiaTheme="minorEastAsia" w:hAnsiTheme="minorHAnsi" w:cstheme="minorBidi"/>
            <w:noProof/>
            <w:sz w:val="22"/>
            <w:szCs w:val="22"/>
            <w:lang w:eastAsia="en-GB"/>
          </w:rPr>
          <w:tab/>
        </w:r>
        <w:r w:rsidRPr="006E541D">
          <w:rPr>
            <w:rStyle w:val="Hyperlink"/>
            <w:noProof/>
          </w:rPr>
          <w:t>Rape Victimology</w:t>
        </w:r>
        <w:r>
          <w:rPr>
            <w:noProof/>
            <w:webHidden/>
          </w:rPr>
          <w:tab/>
        </w:r>
        <w:r>
          <w:rPr>
            <w:noProof/>
            <w:webHidden/>
          </w:rPr>
          <w:fldChar w:fldCharType="begin"/>
        </w:r>
        <w:r>
          <w:rPr>
            <w:noProof/>
            <w:webHidden/>
          </w:rPr>
          <w:instrText xml:space="preserve"> PAGEREF _Toc97587923 \h </w:instrText>
        </w:r>
        <w:r>
          <w:rPr>
            <w:noProof/>
            <w:webHidden/>
          </w:rPr>
        </w:r>
        <w:r>
          <w:rPr>
            <w:noProof/>
            <w:webHidden/>
          </w:rPr>
          <w:fldChar w:fldCharType="separate"/>
        </w:r>
        <w:r>
          <w:rPr>
            <w:noProof/>
            <w:webHidden/>
          </w:rPr>
          <w:t>11</w:t>
        </w:r>
        <w:r>
          <w:rPr>
            <w:noProof/>
            <w:webHidden/>
          </w:rPr>
          <w:fldChar w:fldCharType="end"/>
        </w:r>
      </w:hyperlink>
    </w:p>
    <w:p w14:paraId="1529BF2C" w14:textId="3A7CD204"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4" w:history="1">
        <w:r w:rsidRPr="006E541D">
          <w:rPr>
            <w:rStyle w:val="Hyperlink"/>
            <w:noProof/>
          </w:rPr>
          <w:t>2.3</w:t>
        </w:r>
        <w:r>
          <w:rPr>
            <w:rFonts w:asciiTheme="minorHAnsi" w:eastAsiaTheme="minorEastAsia" w:hAnsiTheme="minorHAnsi" w:cstheme="minorBidi"/>
            <w:noProof/>
            <w:sz w:val="22"/>
            <w:szCs w:val="22"/>
            <w:lang w:eastAsia="en-GB"/>
          </w:rPr>
          <w:tab/>
        </w:r>
        <w:r w:rsidRPr="006E541D">
          <w:rPr>
            <w:rStyle w:val="Hyperlink"/>
            <w:noProof/>
          </w:rPr>
          <w:t>A history of rape and sexual violence in England and Wales</w:t>
        </w:r>
        <w:r>
          <w:rPr>
            <w:noProof/>
            <w:webHidden/>
          </w:rPr>
          <w:tab/>
        </w:r>
        <w:r>
          <w:rPr>
            <w:noProof/>
            <w:webHidden/>
          </w:rPr>
          <w:fldChar w:fldCharType="begin"/>
        </w:r>
        <w:r>
          <w:rPr>
            <w:noProof/>
            <w:webHidden/>
          </w:rPr>
          <w:instrText xml:space="preserve"> PAGEREF _Toc97587924 \h </w:instrText>
        </w:r>
        <w:r>
          <w:rPr>
            <w:noProof/>
            <w:webHidden/>
          </w:rPr>
        </w:r>
        <w:r>
          <w:rPr>
            <w:noProof/>
            <w:webHidden/>
          </w:rPr>
          <w:fldChar w:fldCharType="separate"/>
        </w:r>
        <w:r>
          <w:rPr>
            <w:noProof/>
            <w:webHidden/>
          </w:rPr>
          <w:t>12</w:t>
        </w:r>
        <w:r>
          <w:rPr>
            <w:noProof/>
            <w:webHidden/>
          </w:rPr>
          <w:fldChar w:fldCharType="end"/>
        </w:r>
      </w:hyperlink>
    </w:p>
    <w:p w14:paraId="7D97A910" w14:textId="37275B2E"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5" w:history="1">
        <w:r w:rsidRPr="006E541D">
          <w:rPr>
            <w:rStyle w:val="Hyperlink"/>
            <w:noProof/>
          </w:rPr>
          <w:t>2.4</w:t>
        </w:r>
        <w:r>
          <w:rPr>
            <w:rFonts w:asciiTheme="minorHAnsi" w:eastAsiaTheme="minorEastAsia" w:hAnsiTheme="minorHAnsi" w:cstheme="minorBidi"/>
            <w:noProof/>
            <w:sz w:val="22"/>
            <w:szCs w:val="22"/>
            <w:lang w:eastAsia="en-GB"/>
          </w:rPr>
          <w:tab/>
        </w:r>
        <w:r w:rsidRPr="006E541D">
          <w:rPr>
            <w:rStyle w:val="Hyperlink"/>
            <w:noProof/>
          </w:rPr>
          <w:t>Reasons for victim disengagement</w:t>
        </w:r>
        <w:r>
          <w:rPr>
            <w:noProof/>
            <w:webHidden/>
          </w:rPr>
          <w:tab/>
        </w:r>
        <w:r>
          <w:rPr>
            <w:noProof/>
            <w:webHidden/>
          </w:rPr>
          <w:fldChar w:fldCharType="begin"/>
        </w:r>
        <w:r>
          <w:rPr>
            <w:noProof/>
            <w:webHidden/>
          </w:rPr>
          <w:instrText xml:space="preserve"> PAGEREF _Toc97587925 \h </w:instrText>
        </w:r>
        <w:r>
          <w:rPr>
            <w:noProof/>
            <w:webHidden/>
          </w:rPr>
        </w:r>
        <w:r>
          <w:rPr>
            <w:noProof/>
            <w:webHidden/>
          </w:rPr>
          <w:fldChar w:fldCharType="separate"/>
        </w:r>
        <w:r>
          <w:rPr>
            <w:noProof/>
            <w:webHidden/>
          </w:rPr>
          <w:t>13</w:t>
        </w:r>
        <w:r>
          <w:rPr>
            <w:noProof/>
            <w:webHidden/>
          </w:rPr>
          <w:fldChar w:fldCharType="end"/>
        </w:r>
      </w:hyperlink>
    </w:p>
    <w:p w14:paraId="3E3DBFDA" w14:textId="371D8450"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6" w:history="1">
        <w:r w:rsidRPr="006E541D">
          <w:rPr>
            <w:rStyle w:val="Hyperlink"/>
            <w:noProof/>
          </w:rPr>
          <w:t>2.5</w:t>
        </w:r>
        <w:r>
          <w:rPr>
            <w:rFonts w:asciiTheme="minorHAnsi" w:eastAsiaTheme="minorEastAsia" w:hAnsiTheme="minorHAnsi" w:cstheme="minorBidi"/>
            <w:noProof/>
            <w:sz w:val="22"/>
            <w:szCs w:val="22"/>
            <w:lang w:eastAsia="en-GB"/>
          </w:rPr>
          <w:tab/>
        </w:r>
        <w:r w:rsidRPr="006E541D">
          <w:rPr>
            <w:rStyle w:val="Hyperlink"/>
            <w:noProof/>
          </w:rPr>
          <w:t>Alternative reasons as to why there are issues within the CJS regarding rape and sexual assault victims</w:t>
        </w:r>
        <w:r>
          <w:rPr>
            <w:noProof/>
            <w:webHidden/>
          </w:rPr>
          <w:tab/>
        </w:r>
        <w:r>
          <w:rPr>
            <w:noProof/>
            <w:webHidden/>
          </w:rPr>
          <w:fldChar w:fldCharType="begin"/>
        </w:r>
        <w:r>
          <w:rPr>
            <w:noProof/>
            <w:webHidden/>
          </w:rPr>
          <w:instrText xml:space="preserve"> PAGEREF _Toc97587926 \h </w:instrText>
        </w:r>
        <w:r>
          <w:rPr>
            <w:noProof/>
            <w:webHidden/>
          </w:rPr>
        </w:r>
        <w:r>
          <w:rPr>
            <w:noProof/>
            <w:webHidden/>
          </w:rPr>
          <w:fldChar w:fldCharType="separate"/>
        </w:r>
        <w:r>
          <w:rPr>
            <w:noProof/>
            <w:webHidden/>
          </w:rPr>
          <w:t>13</w:t>
        </w:r>
        <w:r>
          <w:rPr>
            <w:noProof/>
            <w:webHidden/>
          </w:rPr>
          <w:fldChar w:fldCharType="end"/>
        </w:r>
      </w:hyperlink>
    </w:p>
    <w:p w14:paraId="61F5DD8B" w14:textId="429D56DA"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7" w:history="1">
        <w:r w:rsidRPr="006E541D">
          <w:rPr>
            <w:rStyle w:val="Hyperlink"/>
            <w:noProof/>
          </w:rPr>
          <w:t>2.6</w:t>
        </w:r>
        <w:r>
          <w:rPr>
            <w:rFonts w:asciiTheme="minorHAnsi" w:eastAsiaTheme="minorEastAsia" w:hAnsiTheme="minorHAnsi" w:cstheme="minorBidi"/>
            <w:noProof/>
            <w:sz w:val="22"/>
            <w:szCs w:val="22"/>
            <w:lang w:eastAsia="en-GB"/>
          </w:rPr>
          <w:tab/>
        </w:r>
        <w:r w:rsidRPr="006E541D">
          <w:rPr>
            <w:rStyle w:val="Hyperlink"/>
            <w:noProof/>
          </w:rPr>
          <w:t>Conclusion</w:t>
        </w:r>
        <w:r>
          <w:rPr>
            <w:noProof/>
            <w:webHidden/>
          </w:rPr>
          <w:tab/>
        </w:r>
        <w:r>
          <w:rPr>
            <w:noProof/>
            <w:webHidden/>
          </w:rPr>
          <w:fldChar w:fldCharType="begin"/>
        </w:r>
        <w:r>
          <w:rPr>
            <w:noProof/>
            <w:webHidden/>
          </w:rPr>
          <w:instrText xml:space="preserve"> PAGEREF _Toc97587927 \h </w:instrText>
        </w:r>
        <w:r>
          <w:rPr>
            <w:noProof/>
            <w:webHidden/>
          </w:rPr>
        </w:r>
        <w:r>
          <w:rPr>
            <w:noProof/>
            <w:webHidden/>
          </w:rPr>
          <w:fldChar w:fldCharType="separate"/>
        </w:r>
        <w:r>
          <w:rPr>
            <w:noProof/>
            <w:webHidden/>
          </w:rPr>
          <w:t>14</w:t>
        </w:r>
        <w:r>
          <w:rPr>
            <w:noProof/>
            <w:webHidden/>
          </w:rPr>
          <w:fldChar w:fldCharType="end"/>
        </w:r>
      </w:hyperlink>
    </w:p>
    <w:p w14:paraId="3041050C" w14:textId="4006AAE7" w:rsidR="0015037A" w:rsidRDefault="0015037A">
      <w:pPr>
        <w:pStyle w:val="TOC1"/>
        <w:tabs>
          <w:tab w:val="left" w:pos="480"/>
          <w:tab w:val="right" w:leader="dot" w:pos="9628"/>
        </w:tabs>
        <w:rPr>
          <w:rFonts w:asciiTheme="minorHAnsi" w:eastAsiaTheme="minorEastAsia" w:hAnsiTheme="minorHAnsi" w:cstheme="minorBidi"/>
          <w:b w:val="0"/>
          <w:color w:val="auto"/>
          <w:sz w:val="22"/>
          <w:szCs w:val="22"/>
          <w:lang w:eastAsia="en-GB"/>
        </w:rPr>
      </w:pPr>
      <w:hyperlink w:anchor="_Toc97587928" w:history="1">
        <w:r w:rsidRPr="006E541D">
          <w:rPr>
            <w:rStyle w:val="Hyperlink"/>
          </w:rPr>
          <w:t>3.</w:t>
        </w:r>
        <w:r>
          <w:rPr>
            <w:rFonts w:asciiTheme="minorHAnsi" w:eastAsiaTheme="minorEastAsia" w:hAnsiTheme="minorHAnsi" w:cstheme="minorBidi"/>
            <w:b w:val="0"/>
            <w:color w:val="auto"/>
            <w:sz w:val="22"/>
            <w:szCs w:val="22"/>
            <w:lang w:eastAsia="en-GB"/>
          </w:rPr>
          <w:tab/>
        </w:r>
        <w:r w:rsidRPr="006E541D">
          <w:rPr>
            <w:rStyle w:val="Hyperlink"/>
          </w:rPr>
          <w:t>Chapter 3 - Research methodology</w:t>
        </w:r>
        <w:r>
          <w:rPr>
            <w:webHidden/>
          </w:rPr>
          <w:tab/>
        </w:r>
        <w:r>
          <w:rPr>
            <w:webHidden/>
          </w:rPr>
          <w:fldChar w:fldCharType="begin"/>
        </w:r>
        <w:r>
          <w:rPr>
            <w:webHidden/>
          </w:rPr>
          <w:instrText xml:space="preserve"> PAGEREF _Toc97587928 \h </w:instrText>
        </w:r>
        <w:r>
          <w:rPr>
            <w:webHidden/>
          </w:rPr>
        </w:r>
        <w:r>
          <w:rPr>
            <w:webHidden/>
          </w:rPr>
          <w:fldChar w:fldCharType="separate"/>
        </w:r>
        <w:r>
          <w:rPr>
            <w:webHidden/>
          </w:rPr>
          <w:t>15</w:t>
        </w:r>
        <w:r>
          <w:rPr>
            <w:webHidden/>
          </w:rPr>
          <w:fldChar w:fldCharType="end"/>
        </w:r>
      </w:hyperlink>
    </w:p>
    <w:p w14:paraId="496B783F" w14:textId="42CC7088"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29" w:history="1">
        <w:r w:rsidRPr="006E541D">
          <w:rPr>
            <w:rStyle w:val="Hyperlink"/>
            <w:noProof/>
          </w:rPr>
          <w:t>3.1</w:t>
        </w:r>
        <w:r>
          <w:rPr>
            <w:rFonts w:asciiTheme="minorHAnsi" w:eastAsiaTheme="minorEastAsia" w:hAnsiTheme="minorHAnsi" w:cstheme="minorBidi"/>
            <w:noProof/>
            <w:sz w:val="22"/>
            <w:szCs w:val="22"/>
            <w:lang w:eastAsia="en-GB"/>
          </w:rPr>
          <w:tab/>
        </w:r>
        <w:r w:rsidRPr="006E541D">
          <w:rPr>
            <w:rStyle w:val="Hyperlink"/>
            <w:noProof/>
          </w:rPr>
          <w:t>Introduction</w:t>
        </w:r>
        <w:r>
          <w:rPr>
            <w:noProof/>
            <w:webHidden/>
          </w:rPr>
          <w:tab/>
        </w:r>
        <w:r>
          <w:rPr>
            <w:noProof/>
            <w:webHidden/>
          </w:rPr>
          <w:fldChar w:fldCharType="begin"/>
        </w:r>
        <w:r>
          <w:rPr>
            <w:noProof/>
            <w:webHidden/>
          </w:rPr>
          <w:instrText xml:space="preserve"> PAGEREF _Toc97587929 \h </w:instrText>
        </w:r>
        <w:r>
          <w:rPr>
            <w:noProof/>
            <w:webHidden/>
          </w:rPr>
        </w:r>
        <w:r>
          <w:rPr>
            <w:noProof/>
            <w:webHidden/>
          </w:rPr>
          <w:fldChar w:fldCharType="separate"/>
        </w:r>
        <w:r>
          <w:rPr>
            <w:noProof/>
            <w:webHidden/>
          </w:rPr>
          <w:t>15</w:t>
        </w:r>
        <w:r>
          <w:rPr>
            <w:noProof/>
            <w:webHidden/>
          </w:rPr>
          <w:fldChar w:fldCharType="end"/>
        </w:r>
      </w:hyperlink>
    </w:p>
    <w:p w14:paraId="3AF0EF64" w14:textId="0B6C48B4"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30" w:history="1">
        <w:r w:rsidRPr="006E541D">
          <w:rPr>
            <w:rStyle w:val="Hyperlink"/>
            <w:noProof/>
          </w:rPr>
          <w:t>3.2</w:t>
        </w:r>
        <w:r>
          <w:rPr>
            <w:rFonts w:asciiTheme="minorHAnsi" w:eastAsiaTheme="minorEastAsia" w:hAnsiTheme="minorHAnsi" w:cstheme="minorBidi"/>
            <w:noProof/>
            <w:sz w:val="22"/>
            <w:szCs w:val="22"/>
            <w:lang w:eastAsia="en-GB"/>
          </w:rPr>
          <w:tab/>
        </w:r>
        <w:r w:rsidRPr="006E541D">
          <w:rPr>
            <w:rStyle w:val="Hyperlink"/>
            <w:noProof/>
          </w:rPr>
          <w:t>Rationale</w:t>
        </w:r>
        <w:r>
          <w:rPr>
            <w:noProof/>
            <w:webHidden/>
          </w:rPr>
          <w:tab/>
        </w:r>
        <w:r>
          <w:rPr>
            <w:noProof/>
            <w:webHidden/>
          </w:rPr>
          <w:fldChar w:fldCharType="begin"/>
        </w:r>
        <w:r>
          <w:rPr>
            <w:noProof/>
            <w:webHidden/>
          </w:rPr>
          <w:instrText xml:space="preserve"> PAGEREF _Toc97587930 \h </w:instrText>
        </w:r>
        <w:r>
          <w:rPr>
            <w:noProof/>
            <w:webHidden/>
          </w:rPr>
        </w:r>
        <w:r>
          <w:rPr>
            <w:noProof/>
            <w:webHidden/>
          </w:rPr>
          <w:fldChar w:fldCharType="separate"/>
        </w:r>
        <w:r>
          <w:rPr>
            <w:noProof/>
            <w:webHidden/>
          </w:rPr>
          <w:t>15</w:t>
        </w:r>
        <w:r>
          <w:rPr>
            <w:noProof/>
            <w:webHidden/>
          </w:rPr>
          <w:fldChar w:fldCharType="end"/>
        </w:r>
      </w:hyperlink>
    </w:p>
    <w:p w14:paraId="481C9563" w14:textId="34761CAB"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31" w:history="1">
        <w:r w:rsidRPr="006E541D">
          <w:rPr>
            <w:rStyle w:val="Hyperlink"/>
            <w:noProof/>
          </w:rPr>
          <w:t>3.3</w:t>
        </w:r>
        <w:r>
          <w:rPr>
            <w:rFonts w:asciiTheme="minorHAnsi" w:eastAsiaTheme="minorEastAsia" w:hAnsiTheme="minorHAnsi" w:cstheme="minorBidi"/>
            <w:noProof/>
            <w:sz w:val="22"/>
            <w:szCs w:val="22"/>
            <w:lang w:eastAsia="en-GB"/>
          </w:rPr>
          <w:tab/>
        </w:r>
        <w:r w:rsidRPr="006E541D">
          <w:rPr>
            <w:rStyle w:val="Hyperlink"/>
            <w:noProof/>
          </w:rPr>
          <w:t>Epistemological and ontological considerations</w:t>
        </w:r>
        <w:r>
          <w:rPr>
            <w:noProof/>
            <w:webHidden/>
          </w:rPr>
          <w:tab/>
        </w:r>
        <w:r>
          <w:rPr>
            <w:noProof/>
            <w:webHidden/>
          </w:rPr>
          <w:fldChar w:fldCharType="begin"/>
        </w:r>
        <w:r>
          <w:rPr>
            <w:noProof/>
            <w:webHidden/>
          </w:rPr>
          <w:instrText xml:space="preserve"> PAGEREF _Toc97587931 \h </w:instrText>
        </w:r>
        <w:r>
          <w:rPr>
            <w:noProof/>
            <w:webHidden/>
          </w:rPr>
        </w:r>
        <w:r>
          <w:rPr>
            <w:noProof/>
            <w:webHidden/>
          </w:rPr>
          <w:fldChar w:fldCharType="separate"/>
        </w:r>
        <w:r>
          <w:rPr>
            <w:noProof/>
            <w:webHidden/>
          </w:rPr>
          <w:t>15</w:t>
        </w:r>
        <w:r>
          <w:rPr>
            <w:noProof/>
            <w:webHidden/>
          </w:rPr>
          <w:fldChar w:fldCharType="end"/>
        </w:r>
      </w:hyperlink>
    </w:p>
    <w:p w14:paraId="0B9BCA70" w14:textId="64990F99"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32" w:history="1">
        <w:r w:rsidRPr="006E541D">
          <w:rPr>
            <w:rStyle w:val="Hyperlink"/>
            <w:noProof/>
          </w:rPr>
          <w:t>3.4</w:t>
        </w:r>
        <w:r>
          <w:rPr>
            <w:rFonts w:asciiTheme="minorHAnsi" w:eastAsiaTheme="minorEastAsia" w:hAnsiTheme="minorHAnsi" w:cstheme="minorBidi"/>
            <w:noProof/>
            <w:sz w:val="22"/>
            <w:szCs w:val="22"/>
            <w:lang w:eastAsia="en-GB"/>
          </w:rPr>
          <w:tab/>
        </w:r>
        <w:r w:rsidRPr="006E541D">
          <w:rPr>
            <w:rStyle w:val="Hyperlink"/>
            <w:noProof/>
          </w:rPr>
          <w:t>Methodological Process</w:t>
        </w:r>
        <w:r>
          <w:rPr>
            <w:noProof/>
            <w:webHidden/>
          </w:rPr>
          <w:tab/>
        </w:r>
        <w:r>
          <w:rPr>
            <w:noProof/>
            <w:webHidden/>
          </w:rPr>
          <w:fldChar w:fldCharType="begin"/>
        </w:r>
        <w:r>
          <w:rPr>
            <w:noProof/>
            <w:webHidden/>
          </w:rPr>
          <w:instrText xml:space="preserve"> PAGEREF _Toc97587932 \h </w:instrText>
        </w:r>
        <w:r>
          <w:rPr>
            <w:noProof/>
            <w:webHidden/>
          </w:rPr>
        </w:r>
        <w:r>
          <w:rPr>
            <w:noProof/>
            <w:webHidden/>
          </w:rPr>
          <w:fldChar w:fldCharType="separate"/>
        </w:r>
        <w:r>
          <w:rPr>
            <w:noProof/>
            <w:webHidden/>
          </w:rPr>
          <w:t>16</w:t>
        </w:r>
        <w:r>
          <w:rPr>
            <w:noProof/>
            <w:webHidden/>
          </w:rPr>
          <w:fldChar w:fldCharType="end"/>
        </w:r>
      </w:hyperlink>
    </w:p>
    <w:p w14:paraId="72B1EB7F" w14:textId="40E866AC"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33" w:history="1">
        <w:r w:rsidRPr="006E541D">
          <w:rPr>
            <w:rStyle w:val="Hyperlink"/>
            <w:noProof/>
          </w:rPr>
          <w:t>3.5</w:t>
        </w:r>
        <w:r>
          <w:rPr>
            <w:rFonts w:asciiTheme="minorHAnsi" w:eastAsiaTheme="minorEastAsia" w:hAnsiTheme="minorHAnsi" w:cstheme="minorBidi"/>
            <w:noProof/>
            <w:sz w:val="22"/>
            <w:szCs w:val="22"/>
            <w:lang w:eastAsia="en-GB"/>
          </w:rPr>
          <w:tab/>
        </w:r>
        <w:r w:rsidRPr="006E541D">
          <w:rPr>
            <w:rStyle w:val="Hyperlink"/>
            <w:noProof/>
          </w:rPr>
          <w:t>Methodological Limitations and Ethical Considerations</w:t>
        </w:r>
        <w:r>
          <w:rPr>
            <w:noProof/>
            <w:webHidden/>
          </w:rPr>
          <w:tab/>
        </w:r>
        <w:r>
          <w:rPr>
            <w:noProof/>
            <w:webHidden/>
          </w:rPr>
          <w:fldChar w:fldCharType="begin"/>
        </w:r>
        <w:r>
          <w:rPr>
            <w:noProof/>
            <w:webHidden/>
          </w:rPr>
          <w:instrText xml:space="preserve"> PAGEREF _Toc97587933 \h </w:instrText>
        </w:r>
        <w:r>
          <w:rPr>
            <w:noProof/>
            <w:webHidden/>
          </w:rPr>
        </w:r>
        <w:r>
          <w:rPr>
            <w:noProof/>
            <w:webHidden/>
          </w:rPr>
          <w:fldChar w:fldCharType="separate"/>
        </w:r>
        <w:r>
          <w:rPr>
            <w:noProof/>
            <w:webHidden/>
          </w:rPr>
          <w:t>16</w:t>
        </w:r>
        <w:r>
          <w:rPr>
            <w:noProof/>
            <w:webHidden/>
          </w:rPr>
          <w:fldChar w:fldCharType="end"/>
        </w:r>
      </w:hyperlink>
    </w:p>
    <w:p w14:paraId="2EA46BE9" w14:textId="3E35970A" w:rsidR="0015037A" w:rsidRDefault="0015037A">
      <w:pPr>
        <w:pStyle w:val="TOC2"/>
        <w:tabs>
          <w:tab w:val="left" w:pos="960"/>
          <w:tab w:val="right" w:leader="dot" w:pos="9628"/>
        </w:tabs>
        <w:rPr>
          <w:rFonts w:asciiTheme="minorHAnsi" w:eastAsiaTheme="minorEastAsia" w:hAnsiTheme="minorHAnsi" w:cstheme="minorBidi"/>
          <w:noProof/>
          <w:sz w:val="22"/>
          <w:szCs w:val="22"/>
          <w:lang w:eastAsia="en-GB"/>
        </w:rPr>
      </w:pPr>
      <w:hyperlink w:anchor="_Toc97587934" w:history="1">
        <w:r w:rsidRPr="006E541D">
          <w:rPr>
            <w:rStyle w:val="Hyperlink"/>
            <w:noProof/>
          </w:rPr>
          <w:t>3.6</w:t>
        </w:r>
        <w:r>
          <w:rPr>
            <w:rFonts w:asciiTheme="minorHAnsi" w:eastAsiaTheme="minorEastAsia" w:hAnsiTheme="minorHAnsi" w:cstheme="minorBidi"/>
            <w:noProof/>
            <w:sz w:val="22"/>
            <w:szCs w:val="22"/>
            <w:lang w:eastAsia="en-GB"/>
          </w:rPr>
          <w:tab/>
        </w:r>
        <w:r w:rsidRPr="006E541D">
          <w:rPr>
            <w:rStyle w:val="Hyperlink"/>
            <w:noProof/>
          </w:rPr>
          <w:t>Conclusion</w:t>
        </w:r>
        <w:r>
          <w:rPr>
            <w:noProof/>
            <w:webHidden/>
          </w:rPr>
          <w:tab/>
        </w:r>
        <w:r>
          <w:rPr>
            <w:noProof/>
            <w:webHidden/>
          </w:rPr>
          <w:fldChar w:fldCharType="begin"/>
        </w:r>
        <w:r>
          <w:rPr>
            <w:noProof/>
            <w:webHidden/>
          </w:rPr>
          <w:instrText xml:space="preserve"> PAGEREF _Toc97587934 \h </w:instrText>
        </w:r>
        <w:r>
          <w:rPr>
            <w:noProof/>
            <w:webHidden/>
          </w:rPr>
        </w:r>
        <w:r>
          <w:rPr>
            <w:noProof/>
            <w:webHidden/>
          </w:rPr>
          <w:fldChar w:fldCharType="separate"/>
        </w:r>
        <w:r>
          <w:rPr>
            <w:noProof/>
            <w:webHidden/>
          </w:rPr>
          <w:t>17</w:t>
        </w:r>
        <w:r>
          <w:rPr>
            <w:noProof/>
            <w:webHidden/>
          </w:rPr>
          <w:fldChar w:fldCharType="end"/>
        </w:r>
      </w:hyperlink>
    </w:p>
    <w:p w14:paraId="74CC9E63" w14:textId="0630E4A8" w:rsidR="0015037A" w:rsidRDefault="0015037A">
      <w:pPr>
        <w:pStyle w:val="TOC1"/>
        <w:tabs>
          <w:tab w:val="left" w:pos="480"/>
          <w:tab w:val="right" w:leader="dot" w:pos="9628"/>
        </w:tabs>
        <w:rPr>
          <w:rFonts w:asciiTheme="minorHAnsi" w:eastAsiaTheme="minorEastAsia" w:hAnsiTheme="minorHAnsi" w:cstheme="minorBidi"/>
          <w:b w:val="0"/>
          <w:color w:val="auto"/>
          <w:sz w:val="22"/>
          <w:szCs w:val="22"/>
          <w:lang w:eastAsia="en-GB"/>
        </w:rPr>
      </w:pPr>
      <w:hyperlink w:anchor="_Toc97587935" w:history="1">
        <w:r w:rsidRPr="006E541D">
          <w:rPr>
            <w:rStyle w:val="Hyperlink"/>
          </w:rPr>
          <w:t>4.</w:t>
        </w:r>
        <w:r>
          <w:rPr>
            <w:rFonts w:asciiTheme="minorHAnsi" w:eastAsiaTheme="minorEastAsia" w:hAnsiTheme="minorHAnsi" w:cstheme="minorBidi"/>
            <w:b w:val="0"/>
            <w:color w:val="auto"/>
            <w:sz w:val="22"/>
            <w:szCs w:val="22"/>
            <w:lang w:eastAsia="en-GB"/>
          </w:rPr>
          <w:tab/>
        </w:r>
        <w:r w:rsidRPr="006E541D">
          <w:rPr>
            <w:rStyle w:val="Hyperlink"/>
          </w:rPr>
          <w:t>Chapter 4 - Analysis of results</w:t>
        </w:r>
        <w:r>
          <w:rPr>
            <w:webHidden/>
          </w:rPr>
          <w:tab/>
        </w:r>
        <w:r>
          <w:rPr>
            <w:webHidden/>
          </w:rPr>
          <w:fldChar w:fldCharType="begin"/>
        </w:r>
        <w:r>
          <w:rPr>
            <w:webHidden/>
          </w:rPr>
          <w:instrText xml:space="preserve"> PAGEREF _Toc97587935 \h </w:instrText>
        </w:r>
        <w:r>
          <w:rPr>
            <w:webHidden/>
          </w:rPr>
        </w:r>
        <w:r>
          <w:rPr>
            <w:webHidden/>
          </w:rPr>
          <w:fldChar w:fldCharType="separate"/>
        </w:r>
        <w:r>
          <w:rPr>
            <w:webHidden/>
          </w:rPr>
          <w:t>18</w:t>
        </w:r>
        <w:r>
          <w:rPr>
            <w:webHidden/>
          </w:rPr>
          <w:fldChar w:fldCharType="end"/>
        </w:r>
      </w:hyperlink>
    </w:p>
    <w:p w14:paraId="68E52683" w14:textId="3BFB5451" w:rsidR="0015037A" w:rsidRDefault="0015037A">
      <w:pPr>
        <w:pStyle w:val="TOC1"/>
        <w:tabs>
          <w:tab w:val="left" w:pos="480"/>
          <w:tab w:val="right" w:leader="dot" w:pos="9628"/>
        </w:tabs>
        <w:rPr>
          <w:rFonts w:asciiTheme="minorHAnsi" w:eastAsiaTheme="minorEastAsia" w:hAnsiTheme="minorHAnsi" w:cstheme="minorBidi"/>
          <w:b w:val="0"/>
          <w:color w:val="auto"/>
          <w:sz w:val="22"/>
          <w:szCs w:val="22"/>
          <w:lang w:eastAsia="en-GB"/>
        </w:rPr>
      </w:pPr>
      <w:hyperlink w:anchor="_Toc97587936" w:history="1">
        <w:r w:rsidRPr="006E541D">
          <w:rPr>
            <w:rStyle w:val="Hyperlink"/>
          </w:rPr>
          <w:t>5.</w:t>
        </w:r>
        <w:r>
          <w:rPr>
            <w:rFonts w:asciiTheme="minorHAnsi" w:eastAsiaTheme="minorEastAsia" w:hAnsiTheme="minorHAnsi" w:cstheme="minorBidi"/>
            <w:b w:val="0"/>
            <w:color w:val="auto"/>
            <w:sz w:val="22"/>
            <w:szCs w:val="22"/>
            <w:lang w:eastAsia="en-GB"/>
          </w:rPr>
          <w:tab/>
        </w:r>
        <w:r w:rsidRPr="006E541D">
          <w:rPr>
            <w:rStyle w:val="Hyperlink"/>
          </w:rPr>
          <w:t>Conclusion and Recommendations</w:t>
        </w:r>
        <w:r>
          <w:rPr>
            <w:webHidden/>
          </w:rPr>
          <w:tab/>
        </w:r>
        <w:r>
          <w:rPr>
            <w:webHidden/>
          </w:rPr>
          <w:fldChar w:fldCharType="begin"/>
        </w:r>
        <w:r>
          <w:rPr>
            <w:webHidden/>
          </w:rPr>
          <w:instrText xml:space="preserve"> PAGEREF _Toc97587936 \h </w:instrText>
        </w:r>
        <w:r>
          <w:rPr>
            <w:webHidden/>
          </w:rPr>
        </w:r>
        <w:r>
          <w:rPr>
            <w:webHidden/>
          </w:rPr>
          <w:fldChar w:fldCharType="separate"/>
        </w:r>
        <w:r>
          <w:rPr>
            <w:webHidden/>
          </w:rPr>
          <w:t>19</w:t>
        </w:r>
        <w:r>
          <w:rPr>
            <w:webHidden/>
          </w:rPr>
          <w:fldChar w:fldCharType="end"/>
        </w:r>
      </w:hyperlink>
    </w:p>
    <w:p w14:paraId="3A0354D2" w14:textId="713BE708" w:rsidR="0015037A" w:rsidRDefault="0015037A">
      <w:pPr>
        <w:pStyle w:val="TOC1"/>
        <w:tabs>
          <w:tab w:val="left" w:pos="480"/>
          <w:tab w:val="right" w:leader="dot" w:pos="9628"/>
        </w:tabs>
        <w:rPr>
          <w:rFonts w:asciiTheme="minorHAnsi" w:eastAsiaTheme="minorEastAsia" w:hAnsiTheme="minorHAnsi" w:cstheme="minorBidi"/>
          <w:b w:val="0"/>
          <w:color w:val="auto"/>
          <w:sz w:val="22"/>
          <w:szCs w:val="22"/>
          <w:lang w:eastAsia="en-GB"/>
        </w:rPr>
      </w:pPr>
      <w:hyperlink w:anchor="_Toc97587937" w:history="1">
        <w:r w:rsidRPr="006E541D">
          <w:rPr>
            <w:rStyle w:val="Hyperlink"/>
            <w:rFonts w:asciiTheme="majorHAnsi" w:hAnsiTheme="majorHAnsi" w:cstheme="minorHAnsi"/>
          </w:rPr>
          <w:t>6.</w:t>
        </w:r>
        <w:r>
          <w:rPr>
            <w:rFonts w:asciiTheme="minorHAnsi" w:eastAsiaTheme="minorEastAsia" w:hAnsiTheme="minorHAnsi" w:cstheme="minorBidi"/>
            <w:b w:val="0"/>
            <w:color w:val="auto"/>
            <w:sz w:val="22"/>
            <w:szCs w:val="22"/>
            <w:lang w:eastAsia="en-GB"/>
          </w:rPr>
          <w:tab/>
        </w:r>
        <w:r w:rsidRPr="006E541D">
          <w:rPr>
            <w:rStyle w:val="Hyperlink"/>
            <w:rFonts w:asciiTheme="majorHAnsi" w:hAnsiTheme="majorHAnsi" w:cstheme="minorHAnsi"/>
          </w:rPr>
          <w:t>Bibliography</w:t>
        </w:r>
        <w:r>
          <w:rPr>
            <w:webHidden/>
          </w:rPr>
          <w:tab/>
        </w:r>
        <w:r>
          <w:rPr>
            <w:webHidden/>
          </w:rPr>
          <w:fldChar w:fldCharType="begin"/>
        </w:r>
        <w:r>
          <w:rPr>
            <w:webHidden/>
          </w:rPr>
          <w:instrText xml:space="preserve"> PAGEREF _Toc97587937 \h </w:instrText>
        </w:r>
        <w:r>
          <w:rPr>
            <w:webHidden/>
          </w:rPr>
        </w:r>
        <w:r>
          <w:rPr>
            <w:webHidden/>
          </w:rPr>
          <w:fldChar w:fldCharType="separate"/>
        </w:r>
        <w:r>
          <w:rPr>
            <w:webHidden/>
          </w:rPr>
          <w:t>20</w:t>
        </w:r>
        <w:r>
          <w:rPr>
            <w:webHidden/>
          </w:rPr>
          <w:fldChar w:fldCharType="end"/>
        </w:r>
      </w:hyperlink>
    </w:p>
    <w:p w14:paraId="1E09E88E" w14:textId="0D088C7F" w:rsidR="00F47C5D" w:rsidRDefault="00F47C5D" w:rsidP="00F47C5D">
      <w:r>
        <w:fldChar w:fldCharType="end"/>
      </w:r>
    </w:p>
    <w:p w14:paraId="6F627E60" w14:textId="7E00FB5C" w:rsidR="00F47C5D" w:rsidRDefault="00F47C5D"/>
    <w:p w14:paraId="06B804D7" w14:textId="5DE58D74" w:rsidR="00F47C5D" w:rsidRDefault="00F47C5D"/>
    <w:p w14:paraId="4A708BAF" w14:textId="6FC1E321" w:rsidR="00F47C5D" w:rsidRDefault="00F47C5D"/>
    <w:p w14:paraId="7C334945" w14:textId="3488EEFD" w:rsidR="00F47C5D" w:rsidRDefault="00F47C5D"/>
    <w:p w14:paraId="04451F3B" w14:textId="6B63E2BE" w:rsidR="00F47C5D" w:rsidRDefault="00F47C5D"/>
    <w:p w14:paraId="71FE94A6" w14:textId="01936054" w:rsidR="00F47C5D" w:rsidRDefault="00F47C5D"/>
    <w:p w14:paraId="0DE322CD" w14:textId="0B48B273" w:rsidR="00F47C5D" w:rsidRDefault="00F47C5D"/>
    <w:p w14:paraId="7EF2A9BC" w14:textId="437F901D" w:rsidR="00F47C5D" w:rsidRDefault="00F47C5D"/>
    <w:p w14:paraId="0FC888BF" w14:textId="01D2E9C0" w:rsidR="00F47C5D" w:rsidRDefault="00F47C5D"/>
    <w:p w14:paraId="135E0F9E" w14:textId="08AE1284" w:rsidR="00F47C5D" w:rsidRDefault="00F47C5D"/>
    <w:p w14:paraId="1908FB9E" w14:textId="1FA17BB6" w:rsidR="00F47C5D" w:rsidRDefault="00F47C5D"/>
    <w:p w14:paraId="1113B6C2" w14:textId="6372E48B" w:rsidR="00F47C5D" w:rsidRDefault="00F47C5D"/>
    <w:p w14:paraId="49B68B2D" w14:textId="48FBF4C1" w:rsidR="00F47C5D" w:rsidRDefault="00F47C5D"/>
    <w:p w14:paraId="04E97B90" w14:textId="38506098" w:rsidR="00F47C5D" w:rsidRDefault="00F47C5D"/>
    <w:p w14:paraId="7E9680D4" w14:textId="256F81BF" w:rsidR="0015037A" w:rsidRDefault="0015037A"/>
    <w:p w14:paraId="41D13EEC" w14:textId="1AD120F0" w:rsidR="0015037A" w:rsidRDefault="0015037A"/>
    <w:p w14:paraId="63E9609E" w14:textId="7620C221" w:rsidR="0015037A" w:rsidRDefault="0015037A"/>
    <w:p w14:paraId="61C4709C" w14:textId="542CD343" w:rsidR="0015037A" w:rsidRDefault="0015037A"/>
    <w:p w14:paraId="56B19212" w14:textId="444A1EB2" w:rsidR="0015037A" w:rsidRDefault="0015037A"/>
    <w:p w14:paraId="6A886FA6" w14:textId="0ECC1E81" w:rsidR="0015037A" w:rsidRDefault="0015037A"/>
    <w:p w14:paraId="47BAF755" w14:textId="347DDC13" w:rsidR="0015037A" w:rsidRDefault="0015037A"/>
    <w:p w14:paraId="5B709992" w14:textId="58C66A82" w:rsidR="0015037A" w:rsidRDefault="0015037A"/>
    <w:p w14:paraId="4EF0DDE2" w14:textId="0958CCBE" w:rsidR="0015037A" w:rsidRDefault="0015037A"/>
    <w:p w14:paraId="2EB35C22" w14:textId="223C8D12" w:rsidR="0015037A" w:rsidRDefault="0015037A"/>
    <w:p w14:paraId="07FCA52A" w14:textId="50D062E4" w:rsidR="0015037A" w:rsidRDefault="0015037A"/>
    <w:p w14:paraId="656EAD93" w14:textId="0C026FB3" w:rsidR="0015037A" w:rsidRDefault="0015037A"/>
    <w:p w14:paraId="5483D5AE" w14:textId="0D915D92" w:rsidR="0015037A" w:rsidRDefault="0015037A"/>
    <w:p w14:paraId="1CBF623D" w14:textId="49106D12" w:rsidR="0015037A" w:rsidRDefault="0015037A"/>
    <w:p w14:paraId="163533FE" w14:textId="1703A9AF" w:rsidR="0015037A" w:rsidRDefault="0015037A"/>
    <w:p w14:paraId="02916623" w14:textId="7F4A68F5" w:rsidR="0015037A" w:rsidRDefault="0015037A"/>
    <w:p w14:paraId="64A977F0" w14:textId="77777777" w:rsidR="0015037A" w:rsidRDefault="0015037A"/>
    <w:p w14:paraId="566345D5" w14:textId="4CEEDD92" w:rsidR="00F47C5D" w:rsidRDefault="00F47C5D"/>
    <w:p w14:paraId="65D99794" w14:textId="77777777" w:rsidR="00CE0AC9" w:rsidRDefault="000D17FB">
      <w:pPr>
        <w:pStyle w:val="Heading1"/>
      </w:pPr>
      <w:bookmarkStart w:id="19" w:name="BRANCH_4"/>
      <w:bookmarkStart w:id="20" w:name="_MV3BS_4"/>
      <w:bookmarkStart w:id="21" w:name="_Toc97587915"/>
      <w:bookmarkEnd w:id="16"/>
      <w:r>
        <w:lastRenderedPageBreak/>
        <w:t>Chapter 1 - Research Proposal</w:t>
      </w:r>
      <w:bookmarkEnd w:id="19"/>
      <w:bookmarkEnd w:id="21"/>
    </w:p>
    <w:p w14:paraId="6798FE8D" w14:textId="77777777" w:rsidR="00CE0AC9" w:rsidRDefault="00CE0AC9"/>
    <w:p w14:paraId="736A55BD" w14:textId="464E749C" w:rsidR="00CE0AC9" w:rsidRDefault="000D17FB">
      <w:pPr>
        <w:pStyle w:val="Heading2"/>
      </w:pPr>
      <w:bookmarkStart w:id="22" w:name="BRANCH_5"/>
      <w:bookmarkStart w:id="23" w:name="_MV3BS_5"/>
      <w:bookmarkStart w:id="24" w:name="_Toc97587916"/>
      <w:bookmarkEnd w:id="20"/>
      <w:r>
        <w:t>Introduction</w:t>
      </w:r>
      <w:bookmarkEnd w:id="22"/>
      <w:bookmarkEnd w:id="24"/>
    </w:p>
    <w:p w14:paraId="4ADC693A" w14:textId="77777777" w:rsidR="00071B8A" w:rsidRPr="00071B8A" w:rsidRDefault="00071B8A" w:rsidP="00071B8A"/>
    <w:p w14:paraId="516830CA" w14:textId="77777777" w:rsidR="00CE0AC9" w:rsidRPr="002E044D" w:rsidRDefault="000D17FB">
      <w:pPr>
        <w:rPr>
          <w:sz w:val="22"/>
          <w:szCs w:val="22"/>
        </w:rPr>
      </w:pPr>
      <w:r w:rsidRPr="002E044D">
        <w:rPr>
          <w:sz w:val="22"/>
          <w:szCs w:val="22"/>
        </w:rPr>
        <w:t>This research proposal chapter will outline the aims and objectives of the project by first providing the historical background to the topic area of research. It will then highlight the key objectives of the research and provide a structure for how it will be carried out. It will lastly summarise the research proposal in the conclusion.</w:t>
      </w:r>
    </w:p>
    <w:p w14:paraId="25249C69" w14:textId="77777777" w:rsidR="00CE0AC9" w:rsidRPr="002E044D" w:rsidRDefault="00CE0AC9">
      <w:pPr>
        <w:rPr>
          <w:sz w:val="22"/>
          <w:szCs w:val="22"/>
        </w:rPr>
      </w:pPr>
    </w:p>
    <w:p w14:paraId="0891389F" w14:textId="77777777" w:rsidR="00CE0AC9" w:rsidRPr="002E044D" w:rsidRDefault="000D17FB">
      <w:pPr>
        <w:rPr>
          <w:sz w:val="22"/>
          <w:szCs w:val="22"/>
        </w:rPr>
      </w:pPr>
      <w:r w:rsidRPr="002E044D">
        <w:rPr>
          <w:sz w:val="22"/>
          <w:szCs w:val="22"/>
        </w:rPr>
        <w:t>The purpose of this dissertation is to investigate what the police can do to help victims of rape and other sexually violent offences engage in the Criminal Justice System (CJS). This research project is required to consider what systems and support mechanisms are currently in place to enable victims to get justice and will critically analyse the reasons why conviction rates against people who commit rape and other sexually violent offences are so low in England and Wales today.</w:t>
      </w:r>
    </w:p>
    <w:p w14:paraId="4635E262" w14:textId="77777777" w:rsidR="00CE0AC9" w:rsidRDefault="00CE0AC9"/>
    <w:p w14:paraId="1C3AB367" w14:textId="77777777" w:rsidR="00CE0AC9" w:rsidRDefault="00CE0AC9"/>
    <w:p w14:paraId="13013C2E" w14:textId="2AEC5470" w:rsidR="00CE0AC9" w:rsidRDefault="000D17FB">
      <w:pPr>
        <w:pStyle w:val="Heading2"/>
      </w:pPr>
      <w:bookmarkStart w:id="25" w:name="BRANCH_6"/>
      <w:bookmarkStart w:id="26" w:name="_MV3BS_6"/>
      <w:bookmarkStart w:id="27" w:name="_Toc97587917"/>
      <w:bookmarkEnd w:id="23"/>
      <w:r>
        <w:t>Research Background</w:t>
      </w:r>
      <w:bookmarkEnd w:id="25"/>
      <w:bookmarkEnd w:id="27"/>
    </w:p>
    <w:p w14:paraId="477018BD" w14:textId="77777777" w:rsidR="00071B8A" w:rsidRPr="00071B8A" w:rsidRDefault="00071B8A" w:rsidP="00071B8A"/>
    <w:p w14:paraId="316E684F" w14:textId="5A7C315C" w:rsidR="00CE0AC9" w:rsidRPr="00AE107F" w:rsidRDefault="000D17FB" w:rsidP="00AE107F">
      <w:pPr>
        <w:jc w:val="both"/>
        <w:rPr>
          <w:sz w:val="22"/>
          <w:szCs w:val="22"/>
        </w:rPr>
      </w:pPr>
      <w:r w:rsidRPr="00AE107F">
        <w:rPr>
          <w:sz w:val="22"/>
          <w:szCs w:val="22"/>
        </w:rPr>
        <w:t xml:space="preserve">For the past five years, there has been a notable decline in the number of charges and prosecutions for rape and sexual violence cases in England and Wales which has resulted in fewer convictions </w:t>
      </w:r>
      <w:r w:rsidR="0075282D" w:rsidRPr="0075282D">
        <w:rPr>
          <w:sz w:val="22"/>
          <w:szCs w:val="22"/>
        </w:rPr>
        <w:t>(Barr and Topping, 2021)</w:t>
      </w:r>
      <w:r w:rsidRPr="00AE107F">
        <w:rPr>
          <w:sz w:val="22"/>
          <w:szCs w:val="22"/>
        </w:rPr>
        <w:t xml:space="preserve">. Government statistics have shown that </w:t>
      </w:r>
      <w:r w:rsidR="008E378B">
        <w:rPr>
          <w:sz w:val="22"/>
          <w:szCs w:val="22"/>
        </w:rPr>
        <w:t>“</w:t>
      </w:r>
      <w:r w:rsidRPr="00AE107F">
        <w:rPr>
          <w:sz w:val="22"/>
          <w:szCs w:val="22"/>
        </w:rPr>
        <w:t>while there were 52,210 rapes recorded by police in England and Wales in 2020, only 843 resulted in a charge or summons</w:t>
      </w:r>
      <w:r w:rsidR="008E378B">
        <w:rPr>
          <w:sz w:val="22"/>
          <w:szCs w:val="22"/>
        </w:rPr>
        <w:t xml:space="preserve">” </w:t>
      </w:r>
      <w:r w:rsidRPr="00AE107F">
        <w:rPr>
          <w:sz w:val="22"/>
          <w:szCs w:val="22"/>
        </w:rPr>
        <w:t>(The Guardian, 2021). These figures are the lowest on record and have fallen by 51% over the last five years (End violence against women, 2021).</w:t>
      </w:r>
    </w:p>
    <w:p w14:paraId="73A46FFE" w14:textId="77777777" w:rsidR="00CE0AC9" w:rsidRPr="00AE107F" w:rsidRDefault="00CE0AC9" w:rsidP="00AE107F">
      <w:pPr>
        <w:jc w:val="both"/>
        <w:rPr>
          <w:sz w:val="22"/>
          <w:szCs w:val="22"/>
        </w:rPr>
      </w:pPr>
    </w:p>
    <w:p w14:paraId="0669668D" w14:textId="2D7C57C5" w:rsidR="00CE0AC9" w:rsidRPr="00AE107F" w:rsidRDefault="000D17FB" w:rsidP="00AE107F">
      <w:pPr>
        <w:jc w:val="both"/>
        <w:rPr>
          <w:sz w:val="22"/>
          <w:szCs w:val="22"/>
        </w:rPr>
      </w:pPr>
      <w:r w:rsidRPr="00AE107F">
        <w:rPr>
          <w:sz w:val="22"/>
          <w:szCs w:val="22"/>
        </w:rPr>
        <w:t xml:space="preserve">Rape and sexual violence are “horrific and devastating crimes” that can have lifelong impacts on victims (HM Government, 2021). Some of the long term psychological effects can be feelings of guilt, shame, embarrassment, fear, distrust, sadness, isolation, disbelief and denial (The Survivor’s Trust, 2021). “Survivors of sexual assault also have an increased possibility of developing symptoms of Post-traumatic stress disorder (PTSD)” (Very Well Mind, 2021). It has been estimated that over 90% of victims of rape or sexual violence </w:t>
      </w:r>
      <w:r w:rsidR="00B9756D">
        <w:rPr>
          <w:sz w:val="22"/>
          <w:szCs w:val="22"/>
        </w:rPr>
        <w:t>“</w:t>
      </w:r>
      <w:r w:rsidRPr="00AE107F">
        <w:rPr>
          <w:sz w:val="22"/>
          <w:szCs w:val="22"/>
        </w:rPr>
        <w:t>develop symptoms of PTSD</w:t>
      </w:r>
      <w:r w:rsidR="00B9756D">
        <w:rPr>
          <w:sz w:val="22"/>
          <w:szCs w:val="22"/>
        </w:rPr>
        <w:t>”</w:t>
      </w:r>
      <w:r w:rsidRPr="00AE107F">
        <w:rPr>
          <w:sz w:val="22"/>
          <w:szCs w:val="22"/>
        </w:rPr>
        <w:t xml:space="preserve"> </w:t>
      </w:r>
      <w:r w:rsidR="00B9756D">
        <w:rPr>
          <w:sz w:val="22"/>
          <w:szCs w:val="22"/>
        </w:rPr>
        <w:t xml:space="preserve">in less than two weeks of the incident occurring, </w:t>
      </w:r>
      <w:r w:rsidRPr="00AE107F">
        <w:rPr>
          <w:sz w:val="22"/>
          <w:szCs w:val="22"/>
        </w:rPr>
        <w:t xml:space="preserve">with </w:t>
      </w:r>
      <w:r w:rsidR="00B9756D">
        <w:rPr>
          <w:sz w:val="22"/>
          <w:szCs w:val="22"/>
        </w:rPr>
        <w:t>“</w:t>
      </w:r>
      <w:r w:rsidRPr="00AE107F">
        <w:rPr>
          <w:sz w:val="22"/>
          <w:szCs w:val="22"/>
        </w:rPr>
        <w:t>approximately 50% of victims suffering long-term issues</w:t>
      </w:r>
      <w:r w:rsidR="00B9756D">
        <w:rPr>
          <w:sz w:val="22"/>
          <w:szCs w:val="22"/>
        </w:rPr>
        <w:t>”</w:t>
      </w:r>
      <w:r w:rsidRPr="00AE107F">
        <w:rPr>
          <w:sz w:val="22"/>
          <w:szCs w:val="22"/>
        </w:rPr>
        <w:t xml:space="preserve"> (PTSD UK, 2022). Some symptoms of PTSD </w:t>
      </w:r>
      <w:r w:rsidRPr="00AE107F">
        <w:rPr>
          <w:sz w:val="22"/>
          <w:szCs w:val="22"/>
        </w:rPr>
        <w:lastRenderedPageBreak/>
        <w:t xml:space="preserve">include depression, anxiety, nightmares, irritability and suicidal thoughts (The Survivor’s Trust, 2021). “When victims take the brave step of reporting the crime, they expose and may relive their deep and personal trauma, in the interests of justice and protecting others” (HM Government, 2021). Many of the myths surrounding sexual violence can make victims and survivors feel as though they are somehow to blame (Rape Crisis, 2021). </w:t>
      </w:r>
    </w:p>
    <w:p w14:paraId="148FEBB1" w14:textId="77777777" w:rsidR="00CE0AC9" w:rsidRPr="00AE107F" w:rsidRDefault="00CE0AC9" w:rsidP="00AE107F">
      <w:pPr>
        <w:jc w:val="both"/>
        <w:rPr>
          <w:sz w:val="22"/>
          <w:szCs w:val="22"/>
        </w:rPr>
      </w:pPr>
    </w:p>
    <w:p w14:paraId="7051AF2D" w14:textId="54B0A260" w:rsidR="00CE0AC9" w:rsidRPr="00AE107F" w:rsidRDefault="000D17FB" w:rsidP="00AE107F">
      <w:pPr>
        <w:jc w:val="both"/>
        <w:rPr>
          <w:sz w:val="22"/>
          <w:szCs w:val="22"/>
        </w:rPr>
      </w:pPr>
      <w:r w:rsidRPr="00AE107F">
        <w:rPr>
          <w:sz w:val="22"/>
          <w:szCs w:val="22"/>
        </w:rPr>
        <w:t>It is prudent to understand the devastating impact that rape and sexual violence can have on victims, as outlined above, before consideration can be given to supporting such victims through the CJS. Recent estimated figures from the crime survey of England and Wales showed that only 16% of female and 19% of male victims of sexual violence reported it to the police (ONS, 2021). It has also been reported that approximately 50% of victims withdraw fro</w:t>
      </w:r>
      <w:r w:rsidR="00544FD0">
        <w:rPr>
          <w:sz w:val="22"/>
          <w:szCs w:val="22"/>
        </w:rPr>
        <w:t xml:space="preserve">m rape investigations and that </w:t>
      </w:r>
      <w:r w:rsidRPr="00AE107F">
        <w:rPr>
          <w:sz w:val="22"/>
          <w:szCs w:val="22"/>
        </w:rPr>
        <w:t>thou</w:t>
      </w:r>
      <w:r w:rsidR="00544FD0">
        <w:rPr>
          <w:sz w:val="22"/>
          <w:szCs w:val="22"/>
        </w:rPr>
        <w:t>sands have gone without justice</w:t>
      </w:r>
      <w:r w:rsidRPr="00AE107F">
        <w:rPr>
          <w:sz w:val="22"/>
          <w:szCs w:val="22"/>
        </w:rPr>
        <w:t xml:space="preserve"> as a result of “systematic failings” in the CJS (HM Government, 2021). This research will seek to analyse the ‘failings’ and explore the impact that this is having on victims.</w:t>
      </w:r>
    </w:p>
    <w:p w14:paraId="08BA554D" w14:textId="77777777" w:rsidR="00CE0AC9" w:rsidRDefault="00CE0AC9"/>
    <w:p w14:paraId="6F671980" w14:textId="2934A0A3" w:rsidR="00CE0AC9" w:rsidRDefault="000D17FB">
      <w:pPr>
        <w:pStyle w:val="Heading2"/>
      </w:pPr>
      <w:bookmarkStart w:id="28" w:name="BRANCH_7"/>
      <w:bookmarkStart w:id="29" w:name="_MV3BS_7"/>
      <w:bookmarkStart w:id="30" w:name="_Toc97587918"/>
      <w:bookmarkEnd w:id="26"/>
      <w:r>
        <w:t>Aims and Objectives</w:t>
      </w:r>
      <w:bookmarkEnd w:id="28"/>
      <w:bookmarkEnd w:id="30"/>
    </w:p>
    <w:p w14:paraId="6303524C" w14:textId="77777777" w:rsidR="00071B8A" w:rsidRPr="00071B8A" w:rsidRDefault="00071B8A" w:rsidP="00071B8A"/>
    <w:p w14:paraId="614A3BFC" w14:textId="77777777" w:rsidR="00CE0AC9" w:rsidRPr="00AE107F" w:rsidRDefault="000D17FB" w:rsidP="00AE107F">
      <w:pPr>
        <w:jc w:val="both"/>
        <w:rPr>
          <w:sz w:val="22"/>
          <w:szCs w:val="22"/>
        </w:rPr>
      </w:pPr>
      <w:r w:rsidRPr="00AE107F">
        <w:rPr>
          <w:sz w:val="22"/>
          <w:szCs w:val="22"/>
        </w:rPr>
        <w:t>The aim of this investigation is to seek answers to the following research question:</w:t>
      </w:r>
    </w:p>
    <w:p w14:paraId="77EC0F61" w14:textId="77777777" w:rsidR="00CE0AC9" w:rsidRPr="00AE107F" w:rsidRDefault="000D17FB" w:rsidP="00AE107F">
      <w:pPr>
        <w:jc w:val="both"/>
        <w:rPr>
          <w:sz w:val="22"/>
          <w:szCs w:val="22"/>
          <w:u w:val="single"/>
        </w:rPr>
      </w:pPr>
      <w:r w:rsidRPr="00AE107F">
        <w:rPr>
          <w:sz w:val="22"/>
          <w:szCs w:val="22"/>
          <w:u w:val="single"/>
        </w:rPr>
        <w:t>How can the police better support victims of rape and sexual violence through the criminal justice process?</w:t>
      </w:r>
    </w:p>
    <w:p w14:paraId="3616FE77" w14:textId="77777777" w:rsidR="00CE0AC9" w:rsidRPr="00AE107F" w:rsidRDefault="00CE0AC9" w:rsidP="00AE107F">
      <w:pPr>
        <w:rPr>
          <w:sz w:val="22"/>
          <w:szCs w:val="22"/>
          <w:u w:val="single"/>
        </w:rPr>
      </w:pPr>
    </w:p>
    <w:p w14:paraId="2B2CE962" w14:textId="77777777" w:rsidR="00CE0AC9" w:rsidRPr="00AE107F" w:rsidRDefault="000D17FB" w:rsidP="00AE107F">
      <w:pPr>
        <w:rPr>
          <w:sz w:val="22"/>
          <w:szCs w:val="22"/>
        </w:rPr>
      </w:pPr>
      <w:r w:rsidRPr="00AE107F">
        <w:rPr>
          <w:sz w:val="22"/>
          <w:szCs w:val="22"/>
        </w:rPr>
        <w:t>By researching the following objectives, this investigation will look to uncover some of the reasons why so many victims that report such heinous crimes to the police are not getting the justice that they seek.</w:t>
      </w:r>
    </w:p>
    <w:p w14:paraId="75021962" w14:textId="77777777" w:rsidR="00CE0AC9" w:rsidRPr="00AE107F" w:rsidRDefault="00CE0AC9" w:rsidP="00AE107F">
      <w:pPr>
        <w:rPr>
          <w:sz w:val="22"/>
          <w:szCs w:val="22"/>
        </w:rPr>
      </w:pPr>
    </w:p>
    <w:p w14:paraId="6C94BB10" w14:textId="77777777" w:rsidR="00CE0AC9" w:rsidRPr="00AE107F" w:rsidRDefault="000D17FB" w:rsidP="00AE107F">
      <w:pPr>
        <w:jc w:val="both"/>
        <w:rPr>
          <w:b/>
          <w:sz w:val="22"/>
          <w:szCs w:val="22"/>
        </w:rPr>
      </w:pPr>
      <w:r w:rsidRPr="00AE107F">
        <w:rPr>
          <w:b/>
          <w:sz w:val="22"/>
          <w:szCs w:val="22"/>
        </w:rPr>
        <w:t>Objectives:</w:t>
      </w:r>
    </w:p>
    <w:p w14:paraId="20D93566" w14:textId="77777777" w:rsidR="00CE0AC9" w:rsidRPr="00AE107F" w:rsidRDefault="000D17FB" w:rsidP="00AE107F">
      <w:pPr>
        <w:numPr>
          <w:ilvl w:val="0"/>
          <w:numId w:val="33"/>
        </w:numPr>
        <w:ind w:left="720" w:hanging="360"/>
        <w:contextualSpacing/>
        <w:rPr>
          <w:rFonts w:ascii="Arial" w:eastAsia="Arial" w:hAnsi="Arial" w:cs="Arial"/>
          <w:sz w:val="22"/>
          <w:szCs w:val="22"/>
          <w:u w:val="single"/>
        </w:rPr>
      </w:pPr>
      <w:r w:rsidRPr="00AE107F">
        <w:rPr>
          <w:sz w:val="22"/>
          <w:szCs w:val="22"/>
          <w:u w:val="single"/>
        </w:rPr>
        <w:t>What does a victim of rape and sexual violence endure when they enter into the Criminal Justice System?</w:t>
      </w:r>
    </w:p>
    <w:p w14:paraId="47E242C6" w14:textId="77777777" w:rsidR="00CE0AC9" w:rsidRPr="00AE107F" w:rsidRDefault="00CE0AC9" w:rsidP="00AE107F">
      <w:pPr>
        <w:jc w:val="both"/>
        <w:rPr>
          <w:sz w:val="22"/>
          <w:szCs w:val="22"/>
        </w:rPr>
      </w:pPr>
    </w:p>
    <w:p w14:paraId="4E289306" w14:textId="77777777" w:rsidR="00CE0AC9" w:rsidRDefault="000D17FB" w:rsidP="00AE107F">
      <w:pPr>
        <w:numPr>
          <w:ilvl w:val="0"/>
          <w:numId w:val="33"/>
        </w:numPr>
        <w:ind w:left="720" w:hanging="360"/>
        <w:contextualSpacing/>
        <w:jc w:val="both"/>
        <w:rPr>
          <w:rFonts w:ascii="Arial" w:eastAsia="Arial" w:hAnsi="Arial" w:cs="Arial"/>
          <w:sz w:val="24"/>
          <w:u w:val="single"/>
        </w:rPr>
      </w:pPr>
      <w:r w:rsidRPr="00AE107F">
        <w:rPr>
          <w:sz w:val="22"/>
          <w:szCs w:val="22"/>
          <w:u w:val="single"/>
        </w:rPr>
        <w:t>Why are the conviction rates against people who commit rape and other sexually violent offences so low in England and Wales today?</w:t>
      </w:r>
    </w:p>
    <w:p w14:paraId="059D3901" w14:textId="77777777" w:rsidR="00CE0AC9" w:rsidRDefault="00CE0AC9"/>
    <w:p w14:paraId="7BA09D72" w14:textId="6AD81378" w:rsidR="00CE0AC9" w:rsidRDefault="000D17FB">
      <w:pPr>
        <w:pStyle w:val="Heading2"/>
      </w:pPr>
      <w:bookmarkStart w:id="31" w:name="BRANCH_8"/>
      <w:bookmarkStart w:id="32" w:name="_MV3BS_8"/>
      <w:bookmarkStart w:id="33" w:name="_Toc97587919"/>
      <w:bookmarkEnd w:id="29"/>
      <w:r>
        <w:t>Structure</w:t>
      </w:r>
      <w:bookmarkEnd w:id="31"/>
      <w:bookmarkEnd w:id="33"/>
    </w:p>
    <w:p w14:paraId="7E6FC4F9" w14:textId="77777777" w:rsidR="00071B8A" w:rsidRPr="00071B8A" w:rsidRDefault="00071B8A" w:rsidP="00071B8A"/>
    <w:p w14:paraId="5BC5268F" w14:textId="77777777" w:rsidR="00CE0AC9" w:rsidRPr="00AE107F" w:rsidRDefault="000D17FB" w:rsidP="00AE107F">
      <w:pPr>
        <w:jc w:val="both"/>
        <w:rPr>
          <w:sz w:val="22"/>
          <w:szCs w:val="22"/>
        </w:rPr>
      </w:pPr>
      <w:r w:rsidRPr="00AE107F">
        <w:rPr>
          <w:sz w:val="22"/>
          <w:szCs w:val="22"/>
        </w:rPr>
        <w:t>This research project will be presented over five chapters.</w:t>
      </w:r>
    </w:p>
    <w:p w14:paraId="35651770" w14:textId="77777777" w:rsidR="00CE0AC9" w:rsidRPr="00AE107F" w:rsidRDefault="000D17FB" w:rsidP="00AE107F">
      <w:pPr>
        <w:jc w:val="both"/>
        <w:rPr>
          <w:sz w:val="22"/>
          <w:szCs w:val="22"/>
        </w:rPr>
      </w:pPr>
      <w:r w:rsidRPr="00AE107F">
        <w:rPr>
          <w:sz w:val="22"/>
          <w:szCs w:val="22"/>
        </w:rPr>
        <w:lastRenderedPageBreak/>
        <w:t>Chapter one will present the research proposal which has outlined the historical background to the topic area of research. It will highlight the aims and key objectives of the project and provide a structure for how it will be carried out. It will lastly summarise the research proposal in the conclusion.</w:t>
      </w:r>
    </w:p>
    <w:p w14:paraId="0240F537" w14:textId="77777777" w:rsidR="00CE0AC9" w:rsidRPr="00AE107F" w:rsidRDefault="00CE0AC9" w:rsidP="00AE107F">
      <w:pPr>
        <w:jc w:val="both"/>
        <w:rPr>
          <w:sz w:val="22"/>
          <w:szCs w:val="22"/>
        </w:rPr>
      </w:pPr>
    </w:p>
    <w:p w14:paraId="110BE413" w14:textId="77777777" w:rsidR="00CE0AC9" w:rsidRPr="00AE107F" w:rsidRDefault="000D17FB" w:rsidP="00AE107F">
      <w:pPr>
        <w:jc w:val="both"/>
        <w:rPr>
          <w:sz w:val="22"/>
          <w:szCs w:val="22"/>
        </w:rPr>
      </w:pPr>
      <w:r w:rsidRPr="00AE107F">
        <w:rPr>
          <w:sz w:val="22"/>
          <w:szCs w:val="22"/>
        </w:rPr>
        <w:t>Chapter two will present the literature review which aims to provide an analysis of important and pertinent sources of literature that can provide the conceptual background for the research topic. In this chapter, information will be gathered from a wide range of sources and will be analysed to show why the research project is necessary. The conclusion to the chapter will summarise the analysis carried out.</w:t>
      </w:r>
    </w:p>
    <w:p w14:paraId="10395D03" w14:textId="77777777" w:rsidR="00CE0AC9" w:rsidRPr="00AE107F" w:rsidRDefault="00CE0AC9" w:rsidP="00AE107F">
      <w:pPr>
        <w:jc w:val="both"/>
        <w:rPr>
          <w:sz w:val="22"/>
          <w:szCs w:val="22"/>
        </w:rPr>
      </w:pPr>
    </w:p>
    <w:p w14:paraId="03B1F7BD" w14:textId="77777777" w:rsidR="00CE0AC9" w:rsidRPr="00AE107F" w:rsidRDefault="000D17FB" w:rsidP="00AE107F">
      <w:pPr>
        <w:jc w:val="both"/>
        <w:rPr>
          <w:sz w:val="22"/>
          <w:szCs w:val="22"/>
        </w:rPr>
      </w:pPr>
      <w:r w:rsidRPr="00AE107F">
        <w:rPr>
          <w:sz w:val="22"/>
          <w:szCs w:val="22"/>
        </w:rPr>
        <w:t xml:space="preserve">Chapter three will present the research methodology which will identify the primary research techniques stemming from the research objectives. </w:t>
      </w:r>
    </w:p>
    <w:p w14:paraId="5D79B140" w14:textId="77777777" w:rsidR="00CE0AC9" w:rsidRPr="00AE107F" w:rsidRDefault="00CE0AC9" w:rsidP="00AE107F">
      <w:pPr>
        <w:jc w:val="both"/>
        <w:rPr>
          <w:sz w:val="22"/>
          <w:szCs w:val="22"/>
        </w:rPr>
      </w:pPr>
    </w:p>
    <w:p w14:paraId="2091C8CE" w14:textId="77777777" w:rsidR="00CE0AC9" w:rsidRPr="00AE107F" w:rsidRDefault="000D17FB" w:rsidP="00AE107F">
      <w:pPr>
        <w:jc w:val="both"/>
        <w:rPr>
          <w:sz w:val="22"/>
          <w:szCs w:val="22"/>
        </w:rPr>
      </w:pPr>
      <w:r w:rsidRPr="00AE107F">
        <w:rPr>
          <w:sz w:val="22"/>
          <w:szCs w:val="22"/>
        </w:rPr>
        <w:t>Chapter four will provide an interpretation and analysis of the results of the research and will depict the same in tables and graphs as appropriate.</w:t>
      </w:r>
    </w:p>
    <w:p w14:paraId="13D15789" w14:textId="77777777" w:rsidR="00CE0AC9" w:rsidRPr="00AE107F" w:rsidRDefault="00CE0AC9" w:rsidP="00AE107F">
      <w:pPr>
        <w:jc w:val="both"/>
        <w:rPr>
          <w:sz w:val="22"/>
          <w:szCs w:val="22"/>
        </w:rPr>
      </w:pPr>
    </w:p>
    <w:p w14:paraId="6117EE4C" w14:textId="77777777" w:rsidR="00CE0AC9" w:rsidRPr="00AE107F" w:rsidRDefault="000D17FB" w:rsidP="00AE107F">
      <w:pPr>
        <w:jc w:val="both"/>
        <w:rPr>
          <w:sz w:val="22"/>
          <w:szCs w:val="22"/>
        </w:rPr>
      </w:pPr>
      <w:r w:rsidRPr="00AE107F">
        <w:rPr>
          <w:sz w:val="22"/>
          <w:szCs w:val="22"/>
        </w:rPr>
        <w:t>Chapter five will provide the conclusion to the research project by synthesizing all of the information presented throughout the project in order to answer the research questions. The findings of the project will be explained and recommendations will be made.</w:t>
      </w:r>
    </w:p>
    <w:p w14:paraId="6E1DB70B" w14:textId="77777777" w:rsidR="00CE0AC9" w:rsidRPr="00AE107F" w:rsidRDefault="00CE0AC9" w:rsidP="00AE107F">
      <w:pPr>
        <w:rPr>
          <w:sz w:val="22"/>
          <w:szCs w:val="22"/>
        </w:rPr>
      </w:pPr>
    </w:p>
    <w:p w14:paraId="05040E3F" w14:textId="311C7C01" w:rsidR="00CE0AC9" w:rsidRDefault="000D17FB">
      <w:pPr>
        <w:pStyle w:val="Heading2"/>
      </w:pPr>
      <w:bookmarkStart w:id="34" w:name="BRANCH_9"/>
      <w:bookmarkStart w:id="35" w:name="_MV3BS_9"/>
      <w:bookmarkStart w:id="36" w:name="_Toc97587920"/>
      <w:bookmarkEnd w:id="32"/>
      <w:r>
        <w:t>Conclusion</w:t>
      </w:r>
      <w:bookmarkEnd w:id="34"/>
      <w:bookmarkEnd w:id="36"/>
    </w:p>
    <w:p w14:paraId="2CCDECCF" w14:textId="77777777" w:rsidR="00071B8A" w:rsidRPr="00071B8A" w:rsidRDefault="00071B8A" w:rsidP="00071B8A"/>
    <w:p w14:paraId="07A33412" w14:textId="77777777" w:rsidR="00CE0AC9" w:rsidRPr="00AE107F" w:rsidRDefault="000D17FB" w:rsidP="00AE107F">
      <w:pPr>
        <w:rPr>
          <w:sz w:val="22"/>
          <w:szCs w:val="22"/>
        </w:rPr>
      </w:pPr>
      <w:r w:rsidRPr="00AE107F">
        <w:rPr>
          <w:sz w:val="22"/>
          <w:szCs w:val="22"/>
        </w:rPr>
        <w:t xml:space="preserve">The Research Proposal chapter of this dissertation has introduced the background information behind the research topic of what can the police do to better support victims of rape and sexual violence to engage in the CJS. The proposal has explained that research is necessary to better understand why so many victims are being let down by the CJS and why so many withdraw from proceedings once reported. The aims and objectives of the proposal have been outlined and a structure has been provided for how the research will be carried out. </w:t>
      </w:r>
    </w:p>
    <w:p w14:paraId="1B115E53" w14:textId="77777777" w:rsidR="00CE0AC9" w:rsidRPr="00AE107F" w:rsidRDefault="00CE0AC9" w:rsidP="00AE107F">
      <w:pPr>
        <w:rPr>
          <w:sz w:val="22"/>
          <w:szCs w:val="22"/>
        </w:rPr>
      </w:pPr>
    </w:p>
    <w:p w14:paraId="045C4A15" w14:textId="310CD9DA" w:rsidR="00E31C9B" w:rsidRDefault="00E31C9B">
      <w:r>
        <w:br w:type="page"/>
      </w:r>
    </w:p>
    <w:p w14:paraId="6392B662" w14:textId="77777777" w:rsidR="00CE0AC9" w:rsidRDefault="000D17FB">
      <w:pPr>
        <w:pStyle w:val="Heading1"/>
      </w:pPr>
      <w:bookmarkStart w:id="37" w:name="BRANCH_10"/>
      <w:bookmarkStart w:id="38" w:name="_MV3BS_10"/>
      <w:bookmarkStart w:id="39" w:name="_Toc97587921"/>
      <w:bookmarkEnd w:id="35"/>
      <w:r>
        <w:lastRenderedPageBreak/>
        <w:t>Chapter 2 - Literature Review</w:t>
      </w:r>
      <w:bookmarkEnd w:id="37"/>
      <w:bookmarkEnd w:id="39"/>
    </w:p>
    <w:p w14:paraId="0E6BB4A2" w14:textId="77777777" w:rsidR="00CE0AC9" w:rsidRDefault="00CE0AC9"/>
    <w:p w14:paraId="54FD54F6" w14:textId="07418737" w:rsidR="00CE0AC9" w:rsidRDefault="000D17FB">
      <w:pPr>
        <w:pStyle w:val="Heading2"/>
      </w:pPr>
      <w:bookmarkStart w:id="40" w:name="BRANCH_11"/>
      <w:bookmarkStart w:id="41" w:name="_MV3BS_11"/>
      <w:bookmarkStart w:id="42" w:name="_Toc97587922"/>
      <w:bookmarkEnd w:id="38"/>
      <w:r>
        <w:t>Introduction</w:t>
      </w:r>
      <w:bookmarkEnd w:id="40"/>
      <w:bookmarkEnd w:id="42"/>
    </w:p>
    <w:p w14:paraId="77ED090B" w14:textId="77777777" w:rsidR="00071B8A" w:rsidRPr="00071B8A" w:rsidRDefault="00071B8A" w:rsidP="00071B8A"/>
    <w:p w14:paraId="03CA89E6" w14:textId="338219DA" w:rsidR="00CE0AC9" w:rsidRPr="00AE107F" w:rsidRDefault="000D17FB" w:rsidP="00AE107F">
      <w:pPr>
        <w:rPr>
          <w:sz w:val="22"/>
          <w:szCs w:val="22"/>
        </w:rPr>
      </w:pPr>
      <w:r w:rsidRPr="00AE107F">
        <w:rPr>
          <w:sz w:val="22"/>
          <w:szCs w:val="22"/>
        </w:rPr>
        <w:t>This literature review chapter aims to provide an analysis of important and pertinent sources of literature that can provide the conceptual background for the research topic of supporting victims of rape and sexual violence through the Criminal Justice System (CJS). This chapter will gather information from a wide range of sources including the UWTSD library catalogue, internet search engines, newspapers and journals.</w:t>
      </w:r>
      <w:r w:rsidR="009C5DB4">
        <w:rPr>
          <w:sz w:val="22"/>
          <w:szCs w:val="22"/>
        </w:rPr>
        <w:t xml:space="preserve"> </w:t>
      </w:r>
      <w:r w:rsidRPr="00AE107F">
        <w:rPr>
          <w:sz w:val="22"/>
          <w:szCs w:val="22"/>
        </w:rPr>
        <w:t>By analysing the</w:t>
      </w:r>
      <w:r w:rsidR="009C5DB4">
        <w:rPr>
          <w:sz w:val="22"/>
          <w:szCs w:val="22"/>
        </w:rPr>
        <w:t xml:space="preserve"> literature on the</w:t>
      </w:r>
      <w:r w:rsidRPr="00AE107F">
        <w:rPr>
          <w:sz w:val="22"/>
          <w:szCs w:val="22"/>
        </w:rPr>
        <w:t xml:space="preserve"> victimology for victims of rape and sexual violence, this review will seek to discover if the vulnerability of a victim is a factor in why victims have difficulty engaging in the CJS.</w:t>
      </w:r>
    </w:p>
    <w:p w14:paraId="0C18F428" w14:textId="77777777" w:rsidR="00CE0AC9" w:rsidRPr="00AE107F" w:rsidRDefault="00CE0AC9" w:rsidP="00AE107F">
      <w:pPr>
        <w:rPr>
          <w:sz w:val="22"/>
          <w:szCs w:val="22"/>
        </w:rPr>
      </w:pPr>
    </w:p>
    <w:p w14:paraId="345B4D77" w14:textId="738FE247" w:rsidR="00CE0AC9" w:rsidRPr="00AE107F" w:rsidRDefault="000D17FB" w:rsidP="00AE107F">
      <w:pPr>
        <w:rPr>
          <w:sz w:val="22"/>
          <w:szCs w:val="22"/>
        </w:rPr>
      </w:pPr>
      <w:r w:rsidRPr="00AE107F">
        <w:rPr>
          <w:sz w:val="22"/>
          <w:szCs w:val="22"/>
        </w:rPr>
        <w:t xml:space="preserve">This review will accentuate statistical data for rape and sexual violence in England and Wales and review whether such offences have historically been difficult to prosecute. This review will also analyse the reasons why so many victims of rape and sexual violence either fail to report incidents or withdraw from proceedings and disengage after the proceedings are initiated. Lastly the review will consider alternative theories as to why </w:t>
      </w:r>
      <w:r w:rsidR="00071B8A">
        <w:rPr>
          <w:sz w:val="22"/>
          <w:szCs w:val="22"/>
        </w:rPr>
        <w:t>the prosecution rate against alleged perpetrators of rape and sexual violence is so low</w:t>
      </w:r>
      <w:r w:rsidRPr="00AE107F">
        <w:rPr>
          <w:sz w:val="22"/>
          <w:szCs w:val="22"/>
        </w:rPr>
        <w:t>.</w:t>
      </w:r>
    </w:p>
    <w:p w14:paraId="2DB7AB25" w14:textId="77777777" w:rsidR="00CE0AC9" w:rsidRPr="00AE107F" w:rsidRDefault="00CE0AC9" w:rsidP="00AE107F">
      <w:pPr>
        <w:rPr>
          <w:sz w:val="22"/>
          <w:szCs w:val="22"/>
        </w:rPr>
      </w:pPr>
    </w:p>
    <w:p w14:paraId="7A2D66E8" w14:textId="38AC277E" w:rsidR="00CE0AC9" w:rsidRDefault="000D17FB">
      <w:pPr>
        <w:pStyle w:val="Heading2"/>
      </w:pPr>
      <w:bookmarkStart w:id="43" w:name="BRANCH_12"/>
      <w:bookmarkStart w:id="44" w:name="_MV3BS_12"/>
      <w:bookmarkStart w:id="45" w:name="_Toc97587923"/>
      <w:bookmarkEnd w:id="41"/>
      <w:r>
        <w:t>Rape Victimology</w:t>
      </w:r>
      <w:bookmarkEnd w:id="43"/>
      <w:bookmarkEnd w:id="45"/>
    </w:p>
    <w:p w14:paraId="3F73E1F8" w14:textId="77777777" w:rsidR="00071B8A" w:rsidRPr="00071B8A" w:rsidRDefault="00071B8A" w:rsidP="00071B8A"/>
    <w:p w14:paraId="3AD1C286" w14:textId="12CA6F2A" w:rsidR="00CE0AC9" w:rsidRPr="00AE107F" w:rsidRDefault="000D17FB" w:rsidP="00AE107F">
      <w:pPr>
        <w:rPr>
          <w:sz w:val="22"/>
          <w:szCs w:val="22"/>
        </w:rPr>
      </w:pPr>
      <w:r w:rsidRPr="00AE107F">
        <w:rPr>
          <w:sz w:val="22"/>
          <w:szCs w:val="22"/>
        </w:rPr>
        <w:t>Although all populations may experience some type of sexual victimisation, it is those who are deemed vulnerable that are placed at a heightened risk</w:t>
      </w:r>
      <w:r w:rsidR="004D47C4">
        <w:rPr>
          <w:sz w:val="22"/>
          <w:szCs w:val="22"/>
        </w:rPr>
        <w:t xml:space="preserve"> (Richards &amp; </w:t>
      </w:r>
      <w:r w:rsidRPr="00AE107F">
        <w:rPr>
          <w:sz w:val="22"/>
          <w:szCs w:val="22"/>
        </w:rPr>
        <w:t xml:space="preserve">Marcum, 2015). In most countries, </w:t>
      </w:r>
      <w:r w:rsidR="004D47C4">
        <w:rPr>
          <w:sz w:val="22"/>
          <w:szCs w:val="22"/>
        </w:rPr>
        <w:t>social constructionism dictates that</w:t>
      </w:r>
      <w:r w:rsidRPr="00AE107F">
        <w:rPr>
          <w:sz w:val="22"/>
          <w:szCs w:val="22"/>
        </w:rPr>
        <w:t xml:space="preserve"> </w:t>
      </w:r>
      <w:r w:rsidR="004D47C4">
        <w:rPr>
          <w:sz w:val="22"/>
          <w:szCs w:val="22"/>
        </w:rPr>
        <w:t>victims of rape and sexual assault are females</w:t>
      </w:r>
      <w:r w:rsidRPr="00AE107F">
        <w:rPr>
          <w:sz w:val="22"/>
          <w:szCs w:val="22"/>
        </w:rPr>
        <w:t xml:space="preserve"> (Eigenburg &amp; Garland, 2008). </w:t>
      </w:r>
      <w:r w:rsidR="00C65E8B">
        <w:rPr>
          <w:sz w:val="22"/>
          <w:szCs w:val="22"/>
        </w:rPr>
        <w:t>Females are predisposed to being victims</w:t>
      </w:r>
      <w:r w:rsidR="00C820C6">
        <w:rPr>
          <w:sz w:val="22"/>
          <w:szCs w:val="22"/>
        </w:rPr>
        <w:t>, most likely due to societal views that they are weaker than their male counterparts</w:t>
      </w:r>
      <w:r w:rsidRPr="00AE107F">
        <w:rPr>
          <w:sz w:val="22"/>
          <w:szCs w:val="22"/>
        </w:rPr>
        <w:t xml:space="preserve"> (Hayes, Lorenz &amp; Bell, 2013). However, it has also been reported that researchers have found that at least one in six men have experienced sexual abuse or assault as a child or adult (1 in 6, 2022). </w:t>
      </w:r>
      <w:r w:rsidR="00611206">
        <w:rPr>
          <w:sz w:val="22"/>
          <w:szCs w:val="22"/>
        </w:rPr>
        <w:t>Therefore evidently both women and men are victims of rape and sexual assault. Children, both girls and boys</w:t>
      </w:r>
      <w:r w:rsidRPr="00AE107F">
        <w:rPr>
          <w:sz w:val="22"/>
          <w:szCs w:val="22"/>
        </w:rPr>
        <w:t>, by their own predisposition as being young are also at risk of being sexually abused. Most children who have been abused have been targeted by someone they know (NSPCC, 2022)</w:t>
      </w:r>
      <w:r w:rsidR="00DD740C">
        <w:rPr>
          <w:sz w:val="22"/>
          <w:szCs w:val="22"/>
        </w:rPr>
        <w:t xml:space="preserve"> with two thirds of all child sexual abuse occurring within the family environment</w:t>
      </w:r>
      <w:r w:rsidR="003F68D9">
        <w:rPr>
          <w:sz w:val="22"/>
          <w:szCs w:val="22"/>
        </w:rPr>
        <w:t xml:space="preserve"> (The Guardian</w:t>
      </w:r>
      <w:r w:rsidR="00DD740C">
        <w:rPr>
          <w:sz w:val="22"/>
          <w:szCs w:val="22"/>
        </w:rPr>
        <w:t>, 2017).</w:t>
      </w:r>
      <w:r w:rsidRPr="00AE107F">
        <w:rPr>
          <w:sz w:val="22"/>
          <w:szCs w:val="22"/>
        </w:rPr>
        <w:t xml:space="preserve"> </w:t>
      </w:r>
      <w:r w:rsidR="00F55FF3">
        <w:rPr>
          <w:sz w:val="22"/>
          <w:szCs w:val="22"/>
        </w:rPr>
        <w:t xml:space="preserve">In April 2017, the child commissioner for England released a report on the </w:t>
      </w:r>
      <w:r w:rsidR="002A6AE8">
        <w:rPr>
          <w:sz w:val="22"/>
          <w:szCs w:val="22"/>
        </w:rPr>
        <w:t>investigating</w:t>
      </w:r>
      <w:r w:rsidR="00F55FF3">
        <w:rPr>
          <w:sz w:val="22"/>
          <w:szCs w:val="22"/>
        </w:rPr>
        <w:t xml:space="preserve"> child sexual abuse and concluded that the impact of the criminal justice system </w:t>
      </w:r>
      <w:r w:rsidR="002A6AE8">
        <w:rPr>
          <w:sz w:val="22"/>
          <w:szCs w:val="22"/>
        </w:rPr>
        <w:t xml:space="preserve">on </w:t>
      </w:r>
      <w:r w:rsidR="002A6AE8">
        <w:rPr>
          <w:sz w:val="22"/>
          <w:szCs w:val="22"/>
        </w:rPr>
        <w:lastRenderedPageBreak/>
        <w:t>victims was considerable (</w:t>
      </w:r>
      <w:r w:rsidR="00E10FC0">
        <w:rPr>
          <w:sz w:val="22"/>
          <w:szCs w:val="22"/>
        </w:rPr>
        <w:t>Children and Young People Now</w:t>
      </w:r>
      <w:r w:rsidR="002A6AE8">
        <w:rPr>
          <w:sz w:val="22"/>
          <w:szCs w:val="22"/>
        </w:rPr>
        <w:t xml:space="preserve">, 2017). </w:t>
      </w:r>
      <w:r w:rsidR="002A6AE8" w:rsidRPr="00AE107F">
        <w:rPr>
          <w:sz w:val="22"/>
          <w:szCs w:val="22"/>
        </w:rPr>
        <w:t>Evidence has also shown that those who were abused in childhood often become victims again in later life (Male-rape.org, 2019).</w:t>
      </w:r>
    </w:p>
    <w:p w14:paraId="1C206C6B" w14:textId="77777777" w:rsidR="00CE0AC9" w:rsidRPr="00AE107F" w:rsidRDefault="00CE0AC9" w:rsidP="00AE107F">
      <w:pPr>
        <w:rPr>
          <w:sz w:val="22"/>
          <w:szCs w:val="22"/>
        </w:rPr>
      </w:pPr>
    </w:p>
    <w:p w14:paraId="22EC0144" w14:textId="6FA9982C" w:rsidR="00CE0AC9" w:rsidRPr="00AE107F" w:rsidRDefault="00C65E8B" w:rsidP="00AE107F">
      <w:pPr>
        <w:rPr>
          <w:sz w:val="22"/>
          <w:szCs w:val="22"/>
        </w:rPr>
      </w:pPr>
      <w:r>
        <w:rPr>
          <w:sz w:val="22"/>
          <w:szCs w:val="22"/>
        </w:rPr>
        <w:t>Evidently</w:t>
      </w:r>
      <w:r w:rsidR="000D17FB" w:rsidRPr="00AE107F">
        <w:rPr>
          <w:sz w:val="22"/>
          <w:szCs w:val="22"/>
        </w:rPr>
        <w:t xml:space="preserve">, it is clear that victims of rape and sexual violence are often targeted by offenders because of their vulnerability. </w:t>
      </w:r>
      <w:r w:rsidR="00E10FC0">
        <w:rPr>
          <w:sz w:val="22"/>
          <w:szCs w:val="22"/>
        </w:rPr>
        <w:t>“</w:t>
      </w:r>
      <w:r w:rsidR="000D17FB" w:rsidRPr="00AE107F">
        <w:rPr>
          <w:sz w:val="22"/>
          <w:szCs w:val="22"/>
        </w:rPr>
        <w:t>In a study comparing mental health and general population samples in England and Wales, Khalifeh et al. (2014) found that individuals with severe mental health problems were 2.9 times more likely to have experienced sexual violence in the past year</w:t>
      </w:r>
      <w:r w:rsidR="00E10FC0">
        <w:rPr>
          <w:sz w:val="22"/>
          <w:szCs w:val="22"/>
        </w:rPr>
        <w:t>”</w:t>
      </w:r>
      <w:r w:rsidR="000D17FB" w:rsidRPr="00AE107F">
        <w:rPr>
          <w:sz w:val="22"/>
          <w:szCs w:val="22"/>
        </w:rPr>
        <w:t xml:space="preserve">. (Hester &amp; Lilley, 2018). The vulnerability of the victim can mean that they are less likely to report the crime and less likely to be believed (CPS, 2022). </w:t>
      </w:r>
    </w:p>
    <w:p w14:paraId="52F9509D" w14:textId="77777777" w:rsidR="00CE0AC9" w:rsidRPr="00AE107F" w:rsidRDefault="00CE0AC9" w:rsidP="00AE107F">
      <w:pPr>
        <w:rPr>
          <w:sz w:val="22"/>
          <w:szCs w:val="22"/>
        </w:rPr>
      </w:pPr>
    </w:p>
    <w:p w14:paraId="419678BE" w14:textId="145325F7" w:rsidR="00CE0AC9" w:rsidRDefault="000D17FB">
      <w:pPr>
        <w:pStyle w:val="Heading2"/>
      </w:pPr>
      <w:bookmarkStart w:id="46" w:name="BRANCH_13"/>
      <w:bookmarkStart w:id="47" w:name="_MV3BS_13"/>
      <w:bookmarkStart w:id="48" w:name="_Toc97587924"/>
      <w:bookmarkEnd w:id="44"/>
      <w:r>
        <w:t>A history of rape and sexual violence in England and Wales</w:t>
      </w:r>
      <w:bookmarkEnd w:id="46"/>
      <w:bookmarkEnd w:id="48"/>
    </w:p>
    <w:p w14:paraId="54E4323F" w14:textId="77777777" w:rsidR="00071B8A" w:rsidRPr="00071B8A" w:rsidRDefault="00071B8A" w:rsidP="00071B8A"/>
    <w:p w14:paraId="72FD35C2" w14:textId="23377F11" w:rsidR="00E10FC0" w:rsidRDefault="00E10FC0" w:rsidP="00AE107F">
      <w:pPr>
        <w:rPr>
          <w:sz w:val="22"/>
          <w:szCs w:val="22"/>
        </w:rPr>
      </w:pPr>
      <w:r>
        <w:rPr>
          <w:rFonts w:ascii="Helvetica" w:hAnsi="Helvetica"/>
          <w:color w:val="283041"/>
          <w:sz w:val="21"/>
          <w:szCs w:val="21"/>
          <w:shd w:val="clear" w:color="auto" w:fill="FFFFFF"/>
        </w:rPr>
        <w:t>The Rape Crisis (2021, p. ) states that there are '''approximately 85,000 women and 12,000 men'' who have experienced some form of sexual assault or rape with only approximately ''15% of those'' reporting the incidents to the police. This highlights how there is a lack of reporting of rape and sexual assault to the police. X and X (date) suggest that this is because....</w:t>
      </w:r>
    </w:p>
    <w:p w14:paraId="1877EA5E" w14:textId="77777777" w:rsidR="00E10FC0" w:rsidRDefault="00E10FC0" w:rsidP="00AE107F">
      <w:pPr>
        <w:rPr>
          <w:sz w:val="22"/>
          <w:szCs w:val="22"/>
        </w:rPr>
      </w:pPr>
    </w:p>
    <w:p w14:paraId="44A2E578" w14:textId="493F3242" w:rsidR="00CE0AC9" w:rsidRPr="00AE107F" w:rsidRDefault="000D17FB" w:rsidP="00AE107F">
      <w:pPr>
        <w:rPr>
          <w:rFonts w:ascii="Arial" w:eastAsia="Arial" w:hAnsi="Arial" w:cs="Arial"/>
          <w:sz w:val="22"/>
          <w:szCs w:val="22"/>
        </w:rPr>
      </w:pPr>
      <w:r w:rsidRPr="00AE107F">
        <w:rPr>
          <w:sz w:val="22"/>
          <w:szCs w:val="22"/>
        </w:rPr>
        <w:t>In 2013, </w:t>
      </w:r>
      <w:r w:rsidRPr="00AE107F">
        <w:rPr>
          <w:i/>
          <w:sz w:val="22"/>
          <w:szCs w:val="22"/>
        </w:rPr>
        <w:t>An Overview of Sexual Offending in England and Wales</w:t>
      </w:r>
      <w:r w:rsidRPr="00AE107F">
        <w:rPr>
          <w:sz w:val="22"/>
          <w:szCs w:val="22"/>
        </w:rPr>
        <w:t>, the first ever joint official statistics bulletin on sexual violence released by the Ministry of Justice (MoJ), Office for National Statistics (ONS) and Home Office, revealed:</w:t>
      </w:r>
    </w:p>
    <w:p w14:paraId="3849FB45" w14:textId="77777777" w:rsidR="00CE0AC9" w:rsidRPr="00AE107F" w:rsidRDefault="000D17FB" w:rsidP="00AE107F">
      <w:pPr>
        <w:numPr>
          <w:ilvl w:val="0"/>
          <w:numId w:val="34"/>
        </w:numPr>
        <w:tabs>
          <w:tab w:val="left" w:pos="720"/>
        </w:tabs>
        <w:ind w:left="720" w:hanging="360"/>
        <w:rPr>
          <w:sz w:val="22"/>
          <w:szCs w:val="22"/>
        </w:rPr>
      </w:pPr>
      <w:r w:rsidRPr="00AE107F">
        <w:rPr>
          <w:sz w:val="22"/>
          <w:szCs w:val="22"/>
        </w:rPr>
        <w:t>Approximately 85,000 women and 12,000 men (aged 16 - 59) experience </w:t>
      </w:r>
      <w:hyperlink r:id="rId10" w:history="1">
        <w:r w:rsidRPr="00AE107F">
          <w:rPr>
            <w:rStyle w:val="Hyperlink"/>
            <w:sz w:val="22"/>
            <w:szCs w:val="22"/>
          </w:rPr>
          <w:t>rape</w:t>
        </w:r>
      </w:hyperlink>
      <w:r w:rsidRPr="00AE107F">
        <w:rPr>
          <w:sz w:val="22"/>
          <w:szCs w:val="22"/>
        </w:rPr>
        <w:t>, attempted rape or assault by penetration in England and Wales alone every year; that's roughly 11 of the most serious sexual offences (of adults alone) every hour. </w:t>
      </w:r>
    </w:p>
    <w:p w14:paraId="09395545" w14:textId="77777777" w:rsidR="00CE0AC9" w:rsidRPr="00AE107F" w:rsidRDefault="000D17FB" w:rsidP="00AE107F">
      <w:pPr>
        <w:numPr>
          <w:ilvl w:val="0"/>
          <w:numId w:val="34"/>
        </w:numPr>
        <w:tabs>
          <w:tab w:val="left" w:pos="720"/>
        </w:tabs>
        <w:ind w:left="720" w:hanging="360"/>
        <w:rPr>
          <w:sz w:val="22"/>
          <w:szCs w:val="22"/>
        </w:rPr>
      </w:pPr>
      <w:r w:rsidRPr="00AE107F">
        <w:rPr>
          <w:sz w:val="22"/>
          <w:szCs w:val="22"/>
        </w:rPr>
        <w:t>Only around 15% of those who experience sexual violence report to the police.</w:t>
      </w:r>
    </w:p>
    <w:p w14:paraId="7788EB50" w14:textId="77777777" w:rsidR="00CE0AC9" w:rsidRPr="00AE107F" w:rsidRDefault="000D17FB" w:rsidP="00AE107F">
      <w:pPr>
        <w:numPr>
          <w:ilvl w:val="0"/>
          <w:numId w:val="34"/>
        </w:numPr>
        <w:tabs>
          <w:tab w:val="left" w:pos="720"/>
        </w:tabs>
        <w:ind w:left="720" w:hanging="360"/>
        <w:rPr>
          <w:sz w:val="22"/>
          <w:szCs w:val="22"/>
        </w:rPr>
      </w:pPr>
      <w:r w:rsidRPr="00AE107F">
        <w:rPr>
          <w:sz w:val="22"/>
          <w:szCs w:val="22"/>
        </w:rPr>
        <w:t>Approximately 90% of those who are raped know the perpetrator prior to the offence. (Rape Crisis, 2021).</w:t>
      </w:r>
    </w:p>
    <w:p w14:paraId="5AB8658E" w14:textId="77777777" w:rsidR="00CE0AC9" w:rsidRPr="00AE107F" w:rsidRDefault="000D17FB" w:rsidP="00AE107F">
      <w:pPr>
        <w:rPr>
          <w:sz w:val="22"/>
          <w:szCs w:val="22"/>
        </w:rPr>
      </w:pPr>
      <w:r w:rsidRPr="00AE107F">
        <w:rPr>
          <w:sz w:val="22"/>
          <w:szCs w:val="22"/>
        </w:rPr>
        <w:t>Evidence gathered by the ONS also stated that victims are more likely to report the most serious sexual offences to the police and, as such, the CJS tends to deal largely with the most serious sexual offences (HM Government, 2013).</w:t>
      </w:r>
    </w:p>
    <w:p w14:paraId="6F1CDE69" w14:textId="77777777" w:rsidR="00CE0AC9" w:rsidRPr="00AE107F" w:rsidRDefault="00CE0AC9" w:rsidP="00AE107F">
      <w:pPr>
        <w:rPr>
          <w:sz w:val="22"/>
          <w:szCs w:val="22"/>
        </w:rPr>
      </w:pPr>
    </w:p>
    <w:p w14:paraId="418D5C94" w14:textId="77777777" w:rsidR="00CE0AC9" w:rsidRPr="00AE107F" w:rsidRDefault="000D17FB" w:rsidP="00AE107F">
      <w:pPr>
        <w:rPr>
          <w:sz w:val="22"/>
          <w:szCs w:val="22"/>
        </w:rPr>
      </w:pPr>
      <w:r w:rsidRPr="00AE107F">
        <w:rPr>
          <w:sz w:val="22"/>
          <w:szCs w:val="22"/>
        </w:rPr>
        <w:t>It is understood that “Rape and serious sexual offences are some of the most complex cases the CPS prosecutes” (CPS, 2022). However in 2020, it was reported that “the criminal justice system has now reached crisis point” after 99% of rapes reported to the police in the year ending March 2020 resulted in no legal proceedings against alleged attackers (Sky News, 2020).</w:t>
      </w:r>
    </w:p>
    <w:p w14:paraId="67256C1C" w14:textId="77777777" w:rsidR="00CE0AC9" w:rsidRPr="00AE107F" w:rsidRDefault="00CE0AC9" w:rsidP="00AE107F">
      <w:pPr>
        <w:rPr>
          <w:sz w:val="22"/>
          <w:szCs w:val="22"/>
        </w:rPr>
      </w:pPr>
    </w:p>
    <w:p w14:paraId="21B15FEA" w14:textId="77777777" w:rsidR="00CE0AC9" w:rsidRPr="00AE107F" w:rsidRDefault="000D17FB" w:rsidP="00AE107F">
      <w:pPr>
        <w:rPr>
          <w:sz w:val="22"/>
          <w:szCs w:val="22"/>
        </w:rPr>
      </w:pPr>
      <w:r w:rsidRPr="00AE107F">
        <w:rPr>
          <w:sz w:val="22"/>
          <w:szCs w:val="22"/>
        </w:rPr>
        <w:t>Questions therefore have to be asked, if the majority of the most serious sexual offences are reported to the police, how are only 1% of cases getting convictions?</w:t>
      </w:r>
    </w:p>
    <w:p w14:paraId="2CB96382" w14:textId="77777777" w:rsidR="00CE0AC9" w:rsidRDefault="00CE0AC9">
      <w:pPr>
        <w:rPr>
          <w:u w:val="single"/>
        </w:rPr>
      </w:pPr>
    </w:p>
    <w:p w14:paraId="5F2B4159" w14:textId="77777777" w:rsidR="00CE0AC9" w:rsidRDefault="00CE0AC9"/>
    <w:p w14:paraId="1976EC58" w14:textId="6616E334" w:rsidR="00CE0AC9" w:rsidRDefault="000D17FB">
      <w:pPr>
        <w:pStyle w:val="Heading2"/>
      </w:pPr>
      <w:bookmarkStart w:id="49" w:name="BRANCH_14"/>
      <w:bookmarkStart w:id="50" w:name="_MV3BS_14"/>
      <w:bookmarkStart w:id="51" w:name="_Toc97587925"/>
      <w:bookmarkEnd w:id="47"/>
      <w:r>
        <w:t>Reasons for victim disengagement</w:t>
      </w:r>
      <w:bookmarkEnd w:id="49"/>
      <w:bookmarkEnd w:id="51"/>
    </w:p>
    <w:p w14:paraId="171736DB" w14:textId="77777777" w:rsidR="00071B8A" w:rsidRPr="00071B8A" w:rsidRDefault="00071B8A" w:rsidP="00071B8A"/>
    <w:p w14:paraId="0255ACDC" w14:textId="77777777" w:rsidR="00CE0AC9" w:rsidRPr="00AE107F" w:rsidRDefault="000D17FB">
      <w:pPr>
        <w:jc w:val="both"/>
        <w:rPr>
          <w:sz w:val="22"/>
          <w:szCs w:val="22"/>
        </w:rPr>
      </w:pPr>
      <w:r w:rsidRPr="00AE107F">
        <w:rPr>
          <w:sz w:val="22"/>
          <w:szCs w:val="22"/>
        </w:rPr>
        <w:t>A recent study on the experiences that rape survivors had with the CJS found that one of the main reservations that victims had about reporting their case to the police was “due to a fear of not being believed” (HMICFRS, 2021). This fear is borne from hearing about other victims’ experiences of the CJS as well as their own adverse past experiences (HMICFRS, 2021). One can adduce from this that if victims were better supported through the CJS and had positive experiences, it would likely increase confidence in the CJS and increase the number of victims prepared to report rapes and sexual offences.</w:t>
      </w:r>
    </w:p>
    <w:p w14:paraId="2BD532F0" w14:textId="77777777" w:rsidR="00CE0AC9" w:rsidRPr="00AE107F" w:rsidRDefault="00CE0AC9">
      <w:pPr>
        <w:jc w:val="both"/>
        <w:rPr>
          <w:sz w:val="22"/>
          <w:szCs w:val="22"/>
        </w:rPr>
      </w:pPr>
    </w:p>
    <w:p w14:paraId="2D0FF1D0" w14:textId="77777777" w:rsidR="00CE0AC9" w:rsidRPr="00AE107F" w:rsidRDefault="000D17FB">
      <w:pPr>
        <w:jc w:val="both"/>
        <w:rPr>
          <w:sz w:val="22"/>
          <w:szCs w:val="22"/>
        </w:rPr>
      </w:pPr>
      <w:r w:rsidRPr="00AE107F">
        <w:rPr>
          <w:sz w:val="22"/>
          <w:szCs w:val="22"/>
        </w:rPr>
        <w:t>Data from the Home Office revealed that in 2020, 57% of rape victims in England and Wales withdrew their support from proceedings after initially lodging their complaint with the police (BBC, 2021). It has been reported that some victims of rape have said they were “not believed” and were “belittled” by police (Independent, 2021). It has been said that most people who suffer from sexual assault do not initiate a report with the police and those that do, are dissatisfied with their treatment by the CJS (BBC, 2021). Prosecution of the offender almost never happens and victims often describe secondary victimisation which includes “victim-blaming attitudes, behaviour, and practices engaged in by community service providers, which further the rape event, resulting in additional trauma for rape survivors. Some refer to this situation as the justice gap” (Venema, 2014).</w:t>
      </w:r>
    </w:p>
    <w:p w14:paraId="57BC9420" w14:textId="77777777" w:rsidR="00CE0AC9" w:rsidRPr="00AE107F" w:rsidRDefault="00CE0AC9">
      <w:pPr>
        <w:rPr>
          <w:sz w:val="22"/>
          <w:szCs w:val="22"/>
        </w:rPr>
      </w:pPr>
    </w:p>
    <w:p w14:paraId="788B681D" w14:textId="77777777" w:rsidR="00CE0AC9" w:rsidRDefault="00CE0AC9"/>
    <w:p w14:paraId="17260E3C" w14:textId="3475CDEF" w:rsidR="00CE0AC9" w:rsidRDefault="000D17FB">
      <w:pPr>
        <w:pStyle w:val="Heading2"/>
      </w:pPr>
      <w:bookmarkStart w:id="52" w:name="BRANCH_15"/>
      <w:bookmarkStart w:id="53" w:name="_MV3BS_15"/>
      <w:bookmarkStart w:id="54" w:name="_Toc97587926"/>
      <w:bookmarkEnd w:id="50"/>
      <w:r>
        <w:t xml:space="preserve">Alternative </w:t>
      </w:r>
      <w:r w:rsidR="00D966FF">
        <w:t>reasons as to why there are issues within the CJS regarding rape and sexual assault victims</w:t>
      </w:r>
      <w:bookmarkEnd w:id="52"/>
      <w:bookmarkEnd w:id="54"/>
    </w:p>
    <w:p w14:paraId="6FC20910" w14:textId="77777777" w:rsidR="00071B8A" w:rsidRPr="00071B8A" w:rsidRDefault="00071B8A" w:rsidP="00071B8A"/>
    <w:p w14:paraId="29FCC447" w14:textId="4B63D758" w:rsidR="00CE0AC9" w:rsidRPr="00AE107F" w:rsidRDefault="000D17FB">
      <w:pPr>
        <w:rPr>
          <w:sz w:val="22"/>
          <w:szCs w:val="22"/>
        </w:rPr>
      </w:pPr>
      <w:r w:rsidRPr="00AE107F">
        <w:rPr>
          <w:sz w:val="22"/>
          <w:szCs w:val="22"/>
        </w:rPr>
        <w:t>“In 2007, American activist Tarana Burke used the term “Me Too” to raise awareness and stand with victims of sexual abuse” (Washington Post, 2020</w:t>
      </w:r>
      <w:r w:rsidR="00D966FF">
        <w:rPr>
          <w:sz w:val="22"/>
          <w:szCs w:val="22"/>
        </w:rPr>
        <w:t>, no page number</w:t>
      </w:r>
      <w:r w:rsidRPr="00AE107F">
        <w:rPr>
          <w:sz w:val="22"/>
          <w:szCs w:val="22"/>
        </w:rPr>
        <w:t>). The #MeToo movement is now a “worldwide phenomenon” and aims to see a cultural transformation by “encouraging millions to speak out about sexual violence and harassment” (Time, 2018</w:t>
      </w:r>
      <w:r w:rsidR="00D966FF">
        <w:rPr>
          <w:sz w:val="22"/>
          <w:szCs w:val="22"/>
        </w:rPr>
        <w:t>, no page number</w:t>
      </w:r>
      <w:r w:rsidRPr="00AE107F">
        <w:rPr>
          <w:sz w:val="22"/>
          <w:szCs w:val="22"/>
        </w:rPr>
        <w:t>). Conversely, there have been backlashes against #MeToo from groups of people who believe that the movement</w:t>
      </w:r>
      <w:r w:rsidR="00D966FF">
        <w:rPr>
          <w:sz w:val="22"/>
          <w:szCs w:val="22"/>
        </w:rPr>
        <w:t xml:space="preserve"> may empower women</w:t>
      </w:r>
      <w:r w:rsidR="0055540E">
        <w:rPr>
          <w:sz w:val="22"/>
          <w:szCs w:val="22"/>
        </w:rPr>
        <w:t xml:space="preserve"> to</w:t>
      </w:r>
      <w:r w:rsidRPr="00AE107F">
        <w:rPr>
          <w:sz w:val="22"/>
          <w:szCs w:val="22"/>
        </w:rPr>
        <w:t xml:space="preserve"> </w:t>
      </w:r>
      <w:r w:rsidR="00D966FF">
        <w:rPr>
          <w:sz w:val="22"/>
          <w:szCs w:val="22"/>
        </w:rPr>
        <w:t>manifest</w:t>
      </w:r>
      <w:r w:rsidR="0055540E">
        <w:rPr>
          <w:sz w:val="22"/>
          <w:szCs w:val="22"/>
        </w:rPr>
        <w:t xml:space="preserve"> </w:t>
      </w:r>
      <w:r w:rsidRPr="00AE107F">
        <w:rPr>
          <w:sz w:val="22"/>
          <w:szCs w:val="22"/>
        </w:rPr>
        <w:t xml:space="preserve">sexual assault accusations </w:t>
      </w:r>
      <w:r w:rsidR="0055540E">
        <w:rPr>
          <w:sz w:val="22"/>
          <w:szCs w:val="22"/>
        </w:rPr>
        <w:t>against men that are false</w:t>
      </w:r>
      <w:r w:rsidRPr="00AE107F">
        <w:rPr>
          <w:sz w:val="22"/>
          <w:szCs w:val="22"/>
        </w:rPr>
        <w:t xml:space="preserve"> (Women’s Library, 2020). </w:t>
      </w:r>
    </w:p>
    <w:p w14:paraId="61029F46" w14:textId="77777777" w:rsidR="00CE0AC9" w:rsidRPr="00AE107F" w:rsidRDefault="00CE0AC9">
      <w:pPr>
        <w:rPr>
          <w:sz w:val="22"/>
          <w:szCs w:val="22"/>
        </w:rPr>
      </w:pPr>
    </w:p>
    <w:p w14:paraId="3CA52535" w14:textId="336C0757" w:rsidR="00CE0AC9" w:rsidRPr="00AE107F" w:rsidRDefault="000D17FB">
      <w:pPr>
        <w:rPr>
          <w:sz w:val="22"/>
          <w:szCs w:val="22"/>
        </w:rPr>
      </w:pPr>
      <w:r w:rsidRPr="00AE107F">
        <w:rPr>
          <w:sz w:val="22"/>
          <w:szCs w:val="22"/>
        </w:rPr>
        <w:lastRenderedPageBreak/>
        <w:t>In response to #MeToo, backlashers started a #HimToo movement recasting #MeToo as a “widespread feminist witch hunt, forcing men to walk on eggshells” (Wired, 2018</w:t>
      </w:r>
      <w:r w:rsidR="0055540E">
        <w:rPr>
          <w:sz w:val="22"/>
          <w:szCs w:val="22"/>
        </w:rPr>
        <w:t>, no page number</w:t>
      </w:r>
      <w:r w:rsidRPr="00AE107F">
        <w:rPr>
          <w:sz w:val="22"/>
          <w:szCs w:val="22"/>
        </w:rPr>
        <w:t>). The movement set up memes targeted at mothers which read “Mothers of sons should be scared. It is terrifying that at any time, any girl can make up any story about any boy that can neither be proved or disproved, and ruin any boy’s life” (Wired, 2018</w:t>
      </w:r>
      <w:r w:rsidR="0055540E">
        <w:rPr>
          <w:sz w:val="22"/>
          <w:szCs w:val="22"/>
        </w:rPr>
        <w:t>, no page number</w:t>
      </w:r>
      <w:r w:rsidRPr="00AE107F">
        <w:rPr>
          <w:sz w:val="22"/>
          <w:szCs w:val="22"/>
        </w:rPr>
        <w:t>). If it was true that many victims make false reports of rape and sexual violence to the police, it could be argued that false reports account for a percentage of the cases without prosecutions.</w:t>
      </w:r>
      <w:r w:rsidR="0055540E">
        <w:rPr>
          <w:sz w:val="22"/>
          <w:szCs w:val="22"/>
        </w:rPr>
        <w:t xml:space="preserve"> Innocent people who have been put through the criminal justice process due to false accusations could also lose trust in the justice system.</w:t>
      </w:r>
    </w:p>
    <w:p w14:paraId="269147DC" w14:textId="77777777" w:rsidR="00CE0AC9" w:rsidRPr="00AE107F" w:rsidRDefault="00CE0AC9">
      <w:pPr>
        <w:rPr>
          <w:sz w:val="22"/>
          <w:szCs w:val="22"/>
        </w:rPr>
      </w:pPr>
    </w:p>
    <w:p w14:paraId="4651648D" w14:textId="2D23E422" w:rsidR="00CE0AC9" w:rsidRPr="00071B8A" w:rsidRDefault="000D17FB">
      <w:pPr>
        <w:rPr>
          <w:sz w:val="22"/>
          <w:szCs w:val="22"/>
        </w:rPr>
      </w:pPr>
      <w:r w:rsidRPr="00AE107F">
        <w:rPr>
          <w:sz w:val="22"/>
          <w:szCs w:val="22"/>
        </w:rPr>
        <w:t>However, it has been reported that the CPS view false rape allegations as serious but rare. They estimate that</w:t>
      </w:r>
      <w:r w:rsidR="000D0EC4">
        <w:rPr>
          <w:sz w:val="22"/>
          <w:szCs w:val="22"/>
        </w:rPr>
        <w:t xml:space="preserve"> one in every 161 rape cases is false</w:t>
      </w:r>
      <w:r w:rsidRPr="00AE107F">
        <w:rPr>
          <w:sz w:val="22"/>
          <w:szCs w:val="22"/>
        </w:rPr>
        <w:t xml:space="preserve"> – a rate of 0.62% (Channel 4, 2018).</w:t>
      </w:r>
    </w:p>
    <w:p w14:paraId="3B8B57E7" w14:textId="77777777" w:rsidR="00CE0AC9" w:rsidRDefault="000D17FB">
      <w:r>
        <w:t xml:space="preserve"> </w:t>
      </w:r>
    </w:p>
    <w:p w14:paraId="10F93F8A" w14:textId="27B5B633" w:rsidR="00CE0AC9" w:rsidRDefault="000D17FB">
      <w:pPr>
        <w:pStyle w:val="Heading2"/>
      </w:pPr>
      <w:bookmarkStart w:id="55" w:name="BRANCH_16"/>
      <w:bookmarkStart w:id="56" w:name="_MV3BS_16"/>
      <w:bookmarkStart w:id="57" w:name="_Toc97587927"/>
      <w:bookmarkEnd w:id="53"/>
      <w:r>
        <w:t>Conclusion</w:t>
      </w:r>
      <w:bookmarkEnd w:id="55"/>
      <w:bookmarkEnd w:id="57"/>
    </w:p>
    <w:p w14:paraId="011B794E" w14:textId="77777777" w:rsidR="00071B8A" w:rsidRPr="00071B8A" w:rsidRDefault="00071B8A" w:rsidP="00071B8A"/>
    <w:p w14:paraId="45073EEA" w14:textId="3CE3A9D2" w:rsidR="00CE0AC9" w:rsidRPr="00AE107F" w:rsidRDefault="000D17FB">
      <w:pPr>
        <w:jc w:val="both"/>
        <w:rPr>
          <w:sz w:val="22"/>
          <w:szCs w:val="22"/>
        </w:rPr>
      </w:pPr>
      <w:r w:rsidRPr="00AE107F">
        <w:rPr>
          <w:sz w:val="22"/>
          <w:szCs w:val="22"/>
        </w:rPr>
        <w:t>This literature review concludes that there has been a vast range of research carried out on the victimology of victims of rape and sexual violence and that the vulnerable are most often targeted. In already being vulnerable, a victim becomes even more so after being victimised and is more likely to be targeted again in future. There is a history in England and Wales where the majority of victims either do not report being sexually assaulted or withdraw their support after proceedings have been initiated. Victims who do report the crimes against them often suffer with second victimisation which means it is an additional trauma for them to pursue a complaint.</w:t>
      </w:r>
      <w:r w:rsidR="00071B8A">
        <w:rPr>
          <w:sz w:val="22"/>
          <w:szCs w:val="22"/>
        </w:rPr>
        <w:t xml:space="preserve"> </w:t>
      </w:r>
      <w:r w:rsidR="001D75A5">
        <w:rPr>
          <w:sz w:val="22"/>
          <w:szCs w:val="22"/>
        </w:rPr>
        <w:t>The review has also considered a</w:t>
      </w:r>
      <w:r w:rsidR="00071B8A">
        <w:rPr>
          <w:sz w:val="22"/>
          <w:szCs w:val="22"/>
        </w:rPr>
        <w:t>lternative reasons for low conviction rates.</w:t>
      </w:r>
    </w:p>
    <w:p w14:paraId="4205702C" w14:textId="77777777" w:rsidR="00CE0AC9" w:rsidRPr="00AE107F" w:rsidRDefault="00CE0AC9">
      <w:pPr>
        <w:jc w:val="both"/>
        <w:rPr>
          <w:sz w:val="22"/>
          <w:szCs w:val="22"/>
        </w:rPr>
      </w:pPr>
    </w:p>
    <w:p w14:paraId="65AD27AA" w14:textId="4BB62E2D" w:rsidR="00CE0AC9" w:rsidRDefault="000D17FB">
      <w:pPr>
        <w:rPr>
          <w:sz w:val="22"/>
          <w:szCs w:val="22"/>
        </w:rPr>
      </w:pPr>
      <w:r w:rsidRPr="00AE107F">
        <w:rPr>
          <w:sz w:val="22"/>
          <w:szCs w:val="22"/>
        </w:rPr>
        <w:t>The next chapter of this research project will consider the appropriate research methods that will concentrate on the issues highlighted in the literature review.</w:t>
      </w:r>
    </w:p>
    <w:p w14:paraId="27165D8C" w14:textId="561E752A" w:rsidR="002862E2" w:rsidRDefault="002862E2">
      <w:pPr>
        <w:rPr>
          <w:sz w:val="22"/>
          <w:szCs w:val="22"/>
        </w:rPr>
      </w:pPr>
      <w:r>
        <w:rPr>
          <w:sz w:val="22"/>
          <w:szCs w:val="22"/>
        </w:rPr>
        <w:br w:type="page"/>
      </w:r>
    </w:p>
    <w:p w14:paraId="3ED7A33D" w14:textId="77777777" w:rsidR="00CE0AC9" w:rsidRDefault="000D17FB">
      <w:pPr>
        <w:pStyle w:val="Heading1"/>
      </w:pPr>
      <w:bookmarkStart w:id="58" w:name="BRANCH_17"/>
      <w:bookmarkStart w:id="59" w:name="_MV3BS_17"/>
      <w:bookmarkStart w:id="60" w:name="_Toc97587928"/>
      <w:bookmarkEnd w:id="56"/>
      <w:r>
        <w:lastRenderedPageBreak/>
        <w:t>Chapter 3 - Research methodology</w:t>
      </w:r>
      <w:bookmarkEnd w:id="58"/>
      <w:bookmarkEnd w:id="60"/>
    </w:p>
    <w:p w14:paraId="0184FBD3" w14:textId="4B4A5A99" w:rsidR="001D75A5" w:rsidRDefault="001D75A5" w:rsidP="001D75A5">
      <w:pPr>
        <w:pStyle w:val="Heading2"/>
      </w:pPr>
      <w:bookmarkStart w:id="61" w:name="_Toc97587929"/>
      <w:r>
        <w:t>Introduction</w:t>
      </w:r>
      <w:bookmarkEnd w:id="61"/>
    </w:p>
    <w:p w14:paraId="65BD6BD9" w14:textId="77777777" w:rsidR="001D75A5" w:rsidRPr="00071B8A" w:rsidRDefault="001D75A5" w:rsidP="001D75A5"/>
    <w:p w14:paraId="3BC130E9" w14:textId="36D8274C" w:rsidR="008A4D8A" w:rsidRPr="008C6A05" w:rsidRDefault="00043165" w:rsidP="002559BB">
      <w:pPr>
        <w:rPr>
          <w:rFonts w:asciiTheme="majorHAnsi" w:hAnsiTheme="majorHAnsi" w:cstheme="minorHAnsi"/>
          <w:color w:val="000000"/>
          <w:sz w:val="22"/>
          <w:szCs w:val="22"/>
          <w:lang w:eastAsia="en-GB"/>
        </w:rPr>
      </w:pPr>
      <w:r w:rsidRPr="008C6A05">
        <w:rPr>
          <w:rFonts w:asciiTheme="majorHAnsi" w:hAnsiTheme="majorHAnsi" w:cstheme="minorHAnsi"/>
          <w:sz w:val="22"/>
          <w:szCs w:val="22"/>
        </w:rPr>
        <w:t>The</w:t>
      </w:r>
      <w:r w:rsidR="008A4D8A" w:rsidRPr="008C6A05">
        <w:rPr>
          <w:rFonts w:asciiTheme="majorHAnsi" w:hAnsiTheme="majorHAnsi" w:cstheme="minorHAnsi"/>
          <w:sz w:val="22"/>
          <w:szCs w:val="22"/>
        </w:rPr>
        <w:t xml:space="preserve"> Research m</w:t>
      </w:r>
      <w:r w:rsidR="006A1059" w:rsidRPr="008C6A05">
        <w:rPr>
          <w:rFonts w:asciiTheme="majorHAnsi" w:hAnsiTheme="majorHAnsi" w:cstheme="minorHAnsi"/>
          <w:sz w:val="22"/>
          <w:szCs w:val="22"/>
        </w:rPr>
        <w:t>ethodology chapter will outline</w:t>
      </w:r>
      <w:r w:rsidRPr="008C6A05">
        <w:rPr>
          <w:rFonts w:asciiTheme="majorHAnsi" w:hAnsiTheme="majorHAnsi" w:cstheme="minorHAnsi"/>
          <w:sz w:val="22"/>
          <w:szCs w:val="22"/>
        </w:rPr>
        <w:t xml:space="preserve"> how this dissertation will derive its data from pre-existing data sources in order to seek answers to the research question. </w:t>
      </w:r>
      <w:r w:rsidR="002559BB" w:rsidRPr="008C6A05">
        <w:rPr>
          <w:rFonts w:asciiTheme="majorHAnsi" w:hAnsiTheme="majorHAnsi" w:cstheme="minorHAnsi"/>
          <w:sz w:val="22"/>
          <w:szCs w:val="22"/>
        </w:rPr>
        <w:t xml:space="preserve">This dissertation will be </w:t>
      </w:r>
      <w:r w:rsidR="006A1059" w:rsidRPr="008C6A05">
        <w:rPr>
          <w:rFonts w:asciiTheme="majorHAnsi" w:hAnsiTheme="majorHAnsi" w:cstheme="minorHAnsi"/>
          <w:sz w:val="22"/>
          <w:szCs w:val="22"/>
        </w:rPr>
        <w:t xml:space="preserve">literature based and will </w:t>
      </w:r>
      <w:r w:rsidR="002559BB" w:rsidRPr="008C6A05">
        <w:rPr>
          <w:rFonts w:asciiTheme="majorHAnsi" w:hAnsiTheme="majorHAnsi" w:cstheme="minorHAnsi"/>
          <w:sz w:val="22"/>
          <w:szCs w:val="22"/>
        </w:rPr>
        <w:t>explore text</w:t>
      </w:r>
      <w:r w:rsidR="006A1059" w:rsidRPr="008C6A05">
        <w:rPr>
          <w:rFonts w:asciiTheme="majorHAnsi" w:hAnsiTheme="majorHAnsi" w:cstheme="minorHAnsi"/>
          <w:sz w:val="22"/>
          <w:szCs w:val="22"/>
        </w:rPr>
        <w:t xml:space="preserve"> from books, journals, newspaper articles and internet sources in order to </w:t>
      </w:r>
      <w:r w:rsidR="002559BB" w:rsidRPr="008C6A05">
        <w:rPr>
          <w:rFonts w:asciiTheme="majorHAnsi" w:hAnsiTheme="majorHAnsi" w:cstheme="minorHAnsi"/>
          <w:sz w:val="22"/>
          <w:szCs w:val="22"/>
        </w:rPr>
        <w:t xml:space="preserve">make informed suggestions on what the police can </w:t>
      </w:r>
      <w:r w:rsidR="002559BB" w:rsidRPr="008C6A05">
        <w:rPr>
          <w:rFonts w:asciiTheme="majorHAnsi" w:hAnsiTheme="majorHAnsi" w:cstheme="minorHAnsi"/>
          <w:color w:val="000000"/>
          <w:sz w:val="22"/>
          <w:szCs w:val="22"/>
          <w:lang w:eastAsia="en-GB"/>
        </w:rPr>
        <w:t>do to better support victims of rape a sexual violence to engage in the CJS.</w:t>
      </w:r>
    </w:p>
    <w:p w14:paraId="49455E1E" w14:textId="77777777" w:rsidR="001D75A5" w:rsidRPr="00AE107F" w:rsidRDefault="001D75A5" w:rsidP="001D75A5">
      <w:pPr>
        <w:rPr>
          <w:sz w:val="22"/>
          <w:szCs w:val="22"/>
        </w:rPr>
      </w:pPr>
    </w:p>
    <w:p w14:paraId="05387227" w14:textId="769ECE41" w:rsidR="001D75A5" w:rsidRDefault="001D75A5" w:rsidP="001D75A5">
      <w:pPr>
        <w:pStyle w:val="Heading2"/>
      </w:pPr>
      <w:bookmarkStart w:id="62" w:name="_Toc97587930"/>
      <w:r>
        <w:t>Rationale</w:t>
      </w:r>
      <w:bookmarkEnd w:id="62"/>
    </w:p>
    <w:p w14:paraId="6180000F" w14:textId="0A891FF2" w:rsidR="001D75A5" w:rsidRDefault="001D75A5" w:rsidP="001D75A5"/>
    <w:p w14:paraId="780880AE" w14:textId="6B11F74C" w:rsidR="00574D22" w:rsidRPr="008C6A05" w:rsidRDefault="00E40358" w:rsidP="002559BB">
      <w:pPr>
        <w:rPr>
          <w:sz w:val="22"/>
          <w:szCs w:val="22"/>
        </w:rPr>
      </w:pPr>
      <w:r w:rsidRPr="008C6A05">
        <w:rPr>
          <w:sz w:val="22"/>
          <w:szCs w:val="22"/>
        </w:rPr>
        <w:t>The research</w:t>
      </w:r>
      <w:r w:rsidR="00574D22" w:rsidRPr="008C6A05">
        <w:rPr>
          <w:sz w:val="22"/>
          <w:szCs w:val="22"/>
        </w:rPr>
        <w:t>er has decided that the</w:t>
      </w:r>
      <w:r w:rsidRPr="008C6A05">
        <w:rPr>
          <w:sz w:val="22"/>
          <w:szCs w:val="22"/>
        </w:rPr>
        <w:t xml:space="preserve"> most ethical way to gather data in this dissertation is to analyse existing literature around the subject topic. The </w:t>
      </w:r>
      <w:r w:rsidR="00574D22" w:rsidRPr="008C6A05">
        <w:rPr>
          <w:sz w:val="22"/>
          <w:szCs w:val="22"/>
        </w:rPr>
        <w:t>subject topic relates to</w:t>
      </w:r>
      <w:r w:rsidRPr="008C6A05">
        <w:rPr>
          <w:sz w:val="22"/>
          <w:szCs w:val="22"/>
        </w:rPr>
        <w:t xml:space="preserve"> rape and sexual violence and how</w:t>
      </w:r>
      <w:r w:rsidR="00574D22" w:rsidRPr="008C6A05">
        <w:rPr>
          <w:sz w:val="22"/>
          <w:szCs w:val="22"/>
        </w:rPr>
        <w:t xml:space="preserve"> victims of such heinous crimes are reportedly let down by the criminal justice system. Although primary information from such victims would be beneficial, it would be highly insensitive and unethical to pursue such victims to complete surveys or questionnaires to obtain</w:t>
      </w:r>
      <w:r w:rsidR="007F65E9" w:rsidRPr="008C6A05">
        <w:rPr>
          <w:sz w:val="22"/>
          <w:szCs w:val="22"/>
        </w:rPr>
        <w:t xml:space="preserve"> that</w:t>
      </w:r>
      <w:r w:rsidR="00574D22" w:rsidRPr="008C6A05">
        <w:rPr>
          <w:sz w:val="22"/>
          <w:szCs w:val="22"/>
        </w:rPr>
        <w:t xml:space="preserve"> information. </w:t>
      </w:r>
      <w:r w:rsidR="00DC066B" w:rsidRPr="008C6A05">
        <w:rPr>
          <w:sz w:val="22"/>
          <w:szCs w:val="22"/>
        </w:rPr>
        <w:t>It would also be very difficult and impractical to reach out to victims who would be willing to participate in any data gathering exercises.</w:t>
      </w:r>
    </w:p>
    <w:p w14:paraId="2B491E97" w14:textId="4925A8A9" w:rsidR="00DC066B" w:rsidRPr="008C6A05" w:rsidRDefault="00DC066B" w:rsidP="002559BB">
      <w:pPr>
        <w:rPr>
          <w:sz w:val="22"/>
          <w:szCs w:val="22"/>
        </w:rPr>
      </w:pPr>
    </w:p>
    <w:p w14:paraId="41B2F9ED" w14:textId="488B9DCE" w:rsidR="00DC066B" w:rsidRPr="008C6A05" w:rsidRDefault="00DC066B" w:rsidP="002559BB">
      <w:pPr>
        <w:rPr>
          <w:sz w:val="22"/>
          <w:szCs w:val="22"/>
        </w:rPr>
      </w:pPr>
      <w:r w:rsidRPr="008C6A05">
        <w:rPr>
          <w:sz w:val="22"/>
          <w:szCs w:val="22"/>
        </w:rPr>
        <w:t xml:space="preserve">By </w:t>
      </w:r>
      <w:r w:rsidR="001B3A70" w:rsidRPr="008C6A05">
        <w:rPr>
          <w:sz w:val="22"/>
          <w:szCs w:val="22"/>
        </w:rPr>
        <w:t>gathering data through secondary research</w:t>
      </w:r>
      <w:r w:rsidR="00DF241A" w:rsidRPr="008C6A05">
        <w:rPr>
          <w:sz w:val="22"/>
          <w:szCs w:val="22"/>
        </w:rPr>
        <w:t>, the researcher intends to</w:t>
      </w:r>
      <w:r w:rsidRPr="008C6A05">
        <w:rPr>
          <w:sz w:val="22"/>
          <w:szCs w:val="22"/>
        </w:rPr>
        <w:t xml:space="preserve"> capture the views of victims through the literature that is readily available. Another advantage is that the sensitivity of any individuals is not affected. </w:t>
      </w:r>
      <w:r w:rsidR="00DF241A" w:rsidRPr="008C6A05">
        <w:rPr>
          <w:sz w:val="22"/>
          <w:szCs w:val="22"/>
        </w:rPr>
        <w:t>In a time restricted exercise, having a literature based dissertation will also be more time effective.</w:t>
      </w:r>
    </w:p>
    <w:p w14:paraId="3DDA50A3" w14:textId="77777777" w:rsidR="00DC066B" w:rsidRDefault="00DC066B" w:rsidP="002559BB"/>
    <w:p w14:paraId="43E3DEC1" w14:textId="2DEEAC44" w:rsidR="001D75A5" w:rsidRDefault="001D75A5" w:rsidP="001D75A5">
      <w:pPr>
        <w:pStyle w:val="Heading2"/>
      </w:pPr>
      <w:bookmarkStart w:id="63" w:name="_Toc97587931"/>
      <w:r>
        <w:t>Epistemological and ontological considerations</w:t>
      </w:r>
      <w:bookmarkEnd w:id="63"/>
    </w:p>
    <w:p w14:paraId="17E56AD5" w14:textId="77777777" w:rsidR="001D75A5" w:rsidRPr="00071B8A" w:rsidRDefault="001D75A5" w:rsidP="001D75A5"/>
    <w:p w14:paraId="5EFAD842" w14:textId="1F7E028F" w:rsidR="00767E2F" w:rsidRPr="008C6A05" w:rsidRDefault="00DB0390" w:rsidP="00B27D96">
      <w:pPr>
        <w:spacing w:line="480" w:lineRule="auto"/>
        <w:jc w:val="both"/>
        <w:rPr>
          <w:rFonts w:asciiTheme="majorHAnsi" w:hAnsiTheme="majorHAnsi" w:cs="Arial"/>
          <w:sz w:val="22"/>
          <w:szCs w:val="22"/>
        </w:rPr>
      </w:pPr>
      <w:r w:rsidRPr="008C6A05">
        <w:rPr>
          <w:rFonts w:asciiTheme="majorHAnsi" w:hAnsiTheme="majorHAnsi" w:cs="Arial"/>
          <w:sz w:val="22"/>
          <w:szCs w:val="22"/>
        </w:rPr>
        <w:t>This dissertation has considered the epistemology of the research subject and</w:t>
      </w:r>
      <w:r w:rsidR="00767E2F" w:rsidRPr="008C6A05">
        <w:rPr>
          <w:rFonts w:asciiTheme="majorHAnsi" w:hAnsiTheme="majorHAnsi" w:cs="Arial"/>
          <w:sz w:val="22"/>
          <w:szCs w:val="22"/>
        </w:rPr>
        <w:t xml:space="preserve"> will adopt the philosophical approach of </w:t>
      </w:r>
      <w:r w:rsidR="00B27D96" w:rsidRPr="008C6A05">
        <w:rPr>
          <w:rFonts w:asciiTheme="majorHAnsi" w:hAnsiTheme="majorHAnsi" w:cs="Arial"/>
          <w:sz w:val="22"/>
          <w:szCs w:val="22"/>
        </w:rPr>
        <w:t>interpretivism</w:t>
      </w:r>
      <w:r w:rsidR="00767E2F" w:rsidRPr="008C6A05">
        <w:rPr>
          <w:rFonts w:asciiTheme="majorHAnsi" w:hAnsiTheme="majorHAnsi" w:cs="Arial"/>
          <w:sz w:val="22"/>
          <w:szCs w:val="22"/>
        </w:rPr>
        <w:t xml:space="preserve">. This term refers to theories about how one can attain knowledge by interpreting or understanding the meanings that people attach to their actions (O’Reilly, 2009). Interpretivist research will be beneficial as </w:t>
      </w:r>
      <w:r w:rsidR="002C2701" w:rsidRPr="008C6A05">
        <w:rPr>
          <w:rFonts w:asciiTheme="majorHAnsi" w:hAnsiTheme="majorHAnsi" w:cs="Arial"/>
          <w:sz w:val="22"/>
          <w:szCs w:val="22"/>
        </w:rPr>
        <w:t>the results of the research may be subjective and will require the opinions and interpretations of the public.</w:t>
      </w:r>
    </w:p>
    <w:p w14:paraId="4034E88A" w14:textId="6C80562A" w:rsidR="002C2701" w:rsidRPr="008C6A05" w:rsidRDefault="002C2701" w:rsidP="00B27D96">
      <w:pPr>
        <w:spacing w:line="480" w:lineRule="auto"/>
        <w:jc w:val="both"/>
        <w:rPr>
          <w:rFonts w:asciiTheme="majorHAnsi" w:hAnsiTheme="majorHAnsi" w:cs="Arial"/>
          <w:sz w:val="22"/>
          <w:szCs w:val="22"/>
        </w:rPr>
      </w:pPr>
    </w:p>
    <w:p w14:paraId="121A4E29" w14:textId="3B215E3A" w:rsidR="001D75A5" w:rsidRPr="008C6A05" w:rsidRDefault="002C2701" w:rsidP="003B6DA9">
      <w:pPr>
        <w:spacing w:line="480" w:lineRule="auto"/>
        <w:jc w:val="both"/>
        <w:rPr>
          <w:rFonts w:asciiTheme="majorHAnsi" w:hAnsiTheme="majorHAnsi"/>
          <w:sz w:val="22"/>
          <w:szCs w:val="22"/>
          <w:u w:val="single"/>
        </w:rPr>
      </w:pPr>
      <w:r w:rsidRPr="008C6A05">
        <w:rPr>
          <w:rFonts w:asciiTheme="majorHAnsi" w:hAnsiTheme="majorHAnsi" w:cs="Arial"/>
          <w:sz w:val="22"/>
          <w:szCs w:val="22"/>
        </w:rPr>
        <w:lastRenderedPageBreak/>
        <w:t xml:space="preserve">This dissertation has also considered the ontology of the research subject and will adopt the philosophical approach of social constructionism. </w:t>
      </w:r>
      <w:r w:rsidR="007854A7" w:rsidRPr="008C6A05">
        <w:rPr>
          <w:rFonts w:asciiTheme="majorHAnsi" w:hAnsiTheme="majorHAnsi" w:cs="Arial"/>
          <w:sz w:val="22"/>
          <w:szCs w:val="22"/>
        </w:rPr>
        <w:t xml:space="preserve">This term can be thought of as a theoretical orientation </w:t>
      </w:r>
      <w:r w:rsidR="003B6DA9" w:rsidRPr="008C6A05">
        <w:rPr>
          <w:rFonts w:asciiTheme="majorHAnsi" w:hAnsiTheme="majorHAnsi" w:cs="Arial"/>
          <w:sz w:val="22"/>
          <w:szCs w:val="22"/>
        </w:rPr>
        <w:t xml:space="preserve">towards alternative approaches to the study of human beings (Burr, 2015, page 1). Social constructionism </w:t>
      </w:r>
      <w:r w:rsidR="001B1C51" w:rsidRPr="008C6A05">
        <w:rPr>
          <w:rFonts w:asciiTheme="majorHAnsi" w:hAnsiTheme="majorHAnsi" w:cs="Arial"/>
          <w:sz w:val="22"/>
          <w:szCs w:val="22"/>
        </w:rPr>
        <w:t>argues that the ways in which human beings commonly understand the world is histo</w:t>
      </w:r>
      <w:r w:rsidR="007854A7" w:rsidRPr="008C6A05">
        <w:rPr>
          <w:rFonts w:asciiTheme="majorHAnsi" w:hAnsiTheme="majorHAnsi" w:cs="Arial"/>
          <w:sz w:val="22"/>
          <w:szCs w:val="22"/>
        </w:rPr>
        <w:t xml:space="preserve">rically and culturally specific </w:t>
      </w:r>
      <w:r w:rsidR="003B6DA9" w:rsidRPr="008C6A05">
        <w:rPr>
          <w:rFonts w:asciiTheme="majorHAnsi" w:hAnsiTheme="majorHAnsi" w:cs="Arial"/>
          <w:sz w:val="22"/>
          <w:szCs w:val="22"/>
        </w:rPr>
        <w:t xml:space="preserve">and that what exists is what one perceives to exist, but may not actually be the reality </w:t>
      </w:r>
      <w:r w:rsidR="007854A7" w:rsidRPr="008C6A05">
        <w:rPr>
          <w:rFonts w:asciiTheme="majorHAnsi" w:hAnsiTheme="majorHAnsi" w:cs="Arial"/>
          <w:sz w:val="22"/>
          <w:szCs w:val="22"/>
        </w:rPr>
        <w:t>(Burr, 2015</w:t>
      </w:r>
      <w:r w:rsidR="003B6DA9" w:rsidRPr="008C6A05">
        <w:rPr>
          <w:rFonts w:asciiTheme="majorHAnsi" w:hAnsiTheme="majorHAnsi" w:cs="Arial"/>
          <w:sz w:val="22"/>
          <w:szCs w:val="22"/>
        </w:rPr>
        <w:t>, page 4</w:t>
      </w:r>
      <w:r w:rsidR="007854A7" w:rsidRPr="008C6A05">
        <w:rPr>
          <w:rFonts w:asciiTheme="majorHAnsi" w:hAnsiTheme="majorHAnsi" w:cs="Arial"/>
          <w:sz w:val="22"/>
          <w:szCs w:val="22"/>
        </w:rPr>
        <w:t>).</w:t>
      </w:r>
      <w:r w:rsidR="003B6DA9" w:rsidRPr="008C6A05">
        <w:rPr>
          <w:rFonts w:asciiTheme="majorHAnsi" w:hAnsiTheme="majorHAnsi" w:cs="Arial"/>
          <w:sz w:val="22"/>
          <w:szCs w:val="22"/>
        </w:rPr>
        <w:t xml:space="preserve"> This dissertation follows social constructionism as it aims to understand </w:t>
      </w:r>
      <w:r w:rsidR="008C6A05" w:rsidRPr="008C6A05">
        <w:rPr>
          <w:rFonts w:asciiTheme="majorHAnsi" w:hAnsiTheme="majorHAnsi" w:cs="Arial"/>
          <w:sz w:val="22"/>
          <w:szCs w:val="22"/>
        </w:rPr>
        <w:t>the reality of why the prosecution rates in cases of rape and sexual violence are so low.</w:t>
      </w:r>
      <w:r w:rsidR="003B6DA9" w:rsidRPr="008C6A05">
        <w:rPr>
          <w:rFonts w:asciiTheme="majorHAnsi" w:hAnsiTheme="majorHAnsi" w:cs="Arial"/>
          <w:sz w:val="22"/>
          <w:szCs w:val="22"/>
        </w:rPr>
        <w:t xml:space="preserve"> </w:t>
      </w:r>
    </w:p>
    <w:p w14:paraId="16352814" w14:textId="77777777" w:rsidR="001D75A5" w:rsidRDefault="001D75A5" w:rsidP="001D75A5"/>
    <w:p w14:paraId="104F4F0D" w14:textId="7B223FBD" w:rsidR="001D75A5" w:rsidRDefault="001D75A5" w:rsidP="001D75A5">
      <w:pPr>
        <w:pStyle w:val="Heading2"/>
      </w:pPr>
      <w:bookmarkStart w:id="64" w:name="_Toc97587932"/>
      <w:r>
        <w:t>Methodological Process</w:t>
      </w:r>
      <w:bookmarkEnd w:id="64"/>
    </w:p>
    <w:p w14:paraId="4D9859A6" w14:textId="0C1E76D7" w:rsidR="001D75A5" w:rsidRDefault="001D75A5" w:rsidP="001D75A5"/>
    <w:p w14:paraId="4A23AE19" w14:textId="73E20980" w:rsidR="006E78D2" w:rsidRPr="008C6A05" w:rsidRDefault="001B3A70" w:rsidP="001D75A5">
      <w:pPr>
        <w:rPr>
          <w:sz w:val="22"/>
          <w:szCs w:val="22"/>
        </w:rPr>
      </w:pPr>
      <w:r w:rsidRPr="008C6A05">
        <w:rPr>
          <w:sz w:val="22"/>
          <w:szCs w:val="22"/>
        </w:rPr>
        <w:t xml:space="preserve">This dissertation will derive its data through secondary research which </w:t>
      </w:r>
      <w:r w:rsidR="006E78D2" w:rsidRPr="008C6A05">
        <w:rPr>
          <w:sz w:val="22"/>
          <w:szCs w:val="22"/>
        </w:rPr>
        <w:t>“</w:t>
      </w:r>
      <w:r w:rsidRPr="008C6A05">
        <w:rPr>
          <w:sz w:val="22"/>
          <w:szCs w:val="22"/>
        </w:rPr>
        <w:t>refers to the use of resear</w:t>
      </w:r>
      <w:r w:rsidR="006E78D2" w:rsidRPr="008C6A05">
        <w:rPr>
          <w:sz w:val="22"/>
          <w:szCs w:val="22"/>
        </w:rPr>
        <w:t>ch data that was not the focus of the original data collection” (Law, 2005, page 1). For example, information can be gleaned from government statistics on the number of reported cases of rape and sexual violence that end up with a prosecution and through secondary analysis, the information can be combined with another data set to gather further information.</w:t>
      </w:r>
    </w:p>
    <w:p w14:paraId="2537F7D6" w14:textId="77777777" w:rsidR="006E78D2" w:rsidRPr="008C6A05" w:rsidRDefault="006E78D2" w:rsidP="001D75A5">
      <w:pPr>
        <w:rPr>
          <w:sz w:val="22"/>
          <w:szCs w:val="22"/>
        </w:rPr>
      </w:pPr>
    </w:p>
    <w:p w14:paraId="090F2AB9" w14:textId="744CEF04" w:rsidR="00ED2369" w:rsidRPr="008C6A05" w:rsidRDefault="00C84C6C" w:rsidP="002A1B99">
      <w:pPr>
        <w:rPr>
          <w:sz w:val="22"/>
          <w:szCs w:val="22"/>
        </w:rPr>
      </w:pPr>
      <w:r w:rsidRPr="008C6A05">
        <w:rPr>
          <w:sz w:val="22"/>
          <w:szCs w:val="22"/>
        </w:rPr>
        <w:t xml:space="preserve">In order to locate literature that was relevant to the research question of this dissertation, an appropriate search strategy was required. Key topics from the research question </w:t>
      </w:r>
      <w:r w:rsidR="00ED2369" w:rsidRPr="008C6A05">
        <w:rPr>
          <w:sz w:val="22"/>
          <w:szCs w:val="22"/>
        </w:rPr>
        <w:t>such as</w:t>
      </w:r>
      <w:r w:rsidRPr="008C6A05">
        <w:rPr>
          <w:sz w:val="22"/>
          <w:szCs w:val="22"/>
        </w:rPr>
        <w:t xml:space="preserve"> ‘conviction rates </w:t>
      </w:r>
      <w:r w:rsidR="007275CF" w:rsidRPr="008C6A05">
        <w:rPr>
          <w:sz w:val="22"/>
          <w:szCs w:val="22"/>
        </w:rPr>
        <w:t>for rape and sexual violence in the UK’ and ‘rape and sexual violence victimology’</w:t>
      </w:r>
      <w:r w:rsidR="00ED2369" w:rsidRPr="008C6A05">
        <w:rPr>
          <w:sz w:val="22"/>
          <w:szCs w:val="22"/>
        </w:rPr>
        <w:t xml:space="preserve"> </w:t>
      </w:r>
      <w:r w:rsidR="002A1B99" w:rsidRPr="008C6A05">
        <w:rPr>
          <w:sz w:val="22"/>
          <w:szCs w:val="22"/>
        </w:rPr>
        <w:t>were searched</w:t>
      </w:r>
      <w:r w:rsidR="00ED2369" w:rsidRPr="008C6A05">
        <w:rPr>
          <w:sz w:val="22"/>
          <w:szCs w:val="22"/>
        </w:rPr>
        <w:t xml:space="preserve"> through university online lib</w:t>
      </w:r>
      <w:r w:rsidR="002A1B99" w:rsidRPr="008C6A05">
        <w:rPr>
          <w:sz w:val="22"/>
          <w:szCs w:val="22"/>
        </w:rPr>
        <w:t>raries and internet search sites such as Google and Google Scholar.</w:t>
      </w:r>
    </w:p>
    <w:p w14:paraId="34C07D69" w14:textId="6B214198" w:rsidR="007275CF" w:rsidRDefault="007275CF" w:rsidP="001D75A5"/>
    <w:p w14:paraId="5AF78EA8" w14:textId="77777777" w:rsidR="001D75A5" w:rsidRDefault="001D75A5" w:rsidP="001D75A5"/>
    <w:p w14:paraId="6628AF27" w14:textId="67BD6D25" w:rsidR="001D75A5" w:rsidRDefault="001D75A5" w:rsidP="001D75A5">
      <w:pPr>
        <w:pStyle w:val="Heading2"/>
      </w:pPr>
      <w:bookmarkStart w:id="65" w:name="_Toc97587933"/>
      <w:r>
        <w:t>Methodological Limitations and Ethical Considerations</w:t>
      </w:r>
      <w:bookmarkEnd w:id="65"/>
    </w:p>
    <w:p w14:paraId="41D44921" w14:textId="77777777" w:rsidR="001D75A5" w:rsidRPr="00071B8A" w:rsidRDefault="001D75A5" w:rsidP="001D75A5"/>
    <w:p w14:paraId="247B52FB" w14:textId="51689A45" w:rsidR="0068424A" w:rsidRPr="008C6A05" w:rsidRDefault="002A1B99" w:rsidP="00251749">
      <w:pPr>
        <w:spacing w:after="120"/>
        <w:rPr>
          <w:rFonts w:asciiTheme="majorHAnsi" w:hAnsiTheme="majorHAnsi"/>
          <w:color w:val="000000"/>
          <w:sz w:val="22"/>
          <w:szCs w:val="22"/>
          <w:lang w:eastAsia="en-GB"/>
        </w:rPr>
      </w:pPr>
      <w:r w:rsidRPr="008C6A05">
        <w:rPr>
          <w:rFonts w:asciiTheme="majorHAnsi" w:hAnsiTheme="majorHAnsi"/>
          <w:color w:val="000000"/>
          <w:sz w:val="22"/>
          <w:szCs w:val="22"/>
          <w:lang w:eastAsia="en-GB"/>
        </w:rPr>
        <w:t>The method of study conducted in this dissertation has some limitations. For example</w:t>
      </w:r>
      <w:r w:rsidR="007C2D23" w:rsidRPr="008C6A05">
        <w:rPr>
          <w:rFonts w:asciiTheme="majorHAnsi" w:hAnsiTheme="majorHAnsi"/>
          <w:color w:val="000000"/>
          <w:sz w:val="22"/>
          <w:szCs w:val="22"/>
          <w:lang w:eastAsia="en-GB"/>
        </w:rPr>
        <w:t xml:space="preserve">, the research study question is about finding out how the police can better support victims of rape and sexual violence to engage in the criminal justice system however the researcher was not able to speak directly to any such victims. At the start of the project, an ethics form was completed and it was determined that </w:t>
      </w:r>
      <w:r w:rsidR="006052F0" w:rsidRPr="008C6A05">
        <w:rPr>
          <w:rFonts w:asciiTheme="majorHAnsi" w:hAnsiTheme="majorHAnsi"/>
          <w:color w:val="000000"/>
          <w:sz w:val="22"/>
          <w:szCs w:val="22"/>
          <w:lang w:eastAsia="en-GB"/>
        </w:rPr>
        <w:t xml:space="preserve">primary based research would generate a variety of ethical dilemmas. One of the dilemmas would have been maintaining the confidentiality of the participant in such a sensitive topic area. Another would be the fact that children </w:t>
      </w:r>
      <w:r w:rsidR="0068424A" w:rsidRPr="008C6A05">
        <w:rPr>
          <w:rFonts w:asciiTheme="majorHAnsi" w:hAnsiTheme="majorHAnsi"/>
          <w:color w:val="000000"/>
          <w:sz w:val="22"/>
          <w:szCs w:val="22"/>
          <w:lang w:eastAsia="en-GB"/>
        </w:rPr>
        <w:t xml:space="preserve">also </w:t>
      </w:r>
      <w:r w:rsidR="006052F0" w:rsidRPr="008C6A05">
        <w:rPr>
          <w:rFonts w:asciiTheme="majorHAnsi" w:hAnsiTheme="majorHAnsi"/>
          <w:color w:val="000000"/>
          <w:sz w:val="22"/>
          <w:szCs w:val="22"/>
          <w:lang w:eastAsia="en-GB"/>
        </w:rPr>
        <w:t>fall within the scope of victi</w:t>
      </w:r>
      <w:r w:rsidR="0068424A" w:rsidRPr="008C6A05">
        <w:rPr>
          <w:rFonts w:asciiTheme="majorHAnsi" w:hAnsiTheme="majorHAnsi"/>
          <w:color w:val="000000"/>
          <w:sz w:val="22"/>
          <w:szCs w:val="22"/>
          <w:lang w:eastAsia="en-GB"/>
        </w:rPr>
        <w:t xml:space="preserve">ms of rape and sexual </w:t>
      </w:r>
      <w:r w:rsidR="0068424A" w:rsidRPr="008C6A05">
        <w:rPr>
          <w:rFonts w:asciiTheme="majorHAnsi" w:hAnsiTheme="majorHAnsi"/>
          <w:color w:val="000000"/>
          <w:sz w:val="22"/>
          <w:szCs w:val="22"/>
          <w:lang w:eastAsia="en-GB"/>
        </w:rPr>
        <w:lastRenderedPageBreak/>
        <w:t>abuse and obtaining information from children would cause distress. A</w:t>
      </w:r>
      <w:r w:rsidR="00251749" w:rsidRPr="008C6A05">
        <w:rPr>
          <w:rFonts w:asciiTheme="majorHAnsi" w:hAnsiTheme="majorHAnsi"/>
          <w:color w:val="000000"/>
          <w:sz w:val="22"/>
          <w:szCs w:val="22"/>
          <w:lang w:eastAsia="en-GB"/>
        </w:rPr>
        <w:t xml:space="preserve"> literature based dissertation </w:t>
      </w:r>
      <w:r w:rsidR="0068424A" w:rsidRPr="008C6A05">
        <w:rPr>
          <w:rFonts w:asciiTheme="majorHAnsi" w:hAnsiTheme="majorHAnsi"/>
          <w:color w:val="000000"/>
          <w:sz w:val="22"/>
          <w:szCs w:val="22"/>
          <w:lang w:eastAsia="en-GB"/>
        </w:rPr>
        <w:t>was therefore more appropriate and ethical as it rel</w:t>
      </w:r>
      <w:r w:rsidR="008C46F5" w:rsidRPr="008C6A05">
        <w:rPr>
          <w:rFonts w:asciiTheme="majorHAnsi" w:hAnsiTheme="majorHAnsi"/>
          <w:color w:val="000000"/>
          <w:sz w:val="22"/>
          <w:szCs w:val="22"/>
          <w:lang w:eastAsia="en-GB"/>
        </w:rPr>
        <w:t>ied</w:t>
      </w:r>
      <w:r w:rsidR="0068424A" w:rsidRPr="008C6A05">
        <w:rPr>
          <w:rFonts w:asciiTheme="majorHAnsi" w:hAnsiTheme="majorHAnsi"/>
          <w:color w:val="000000"/>
          <w:sz w:val="22"/>
          <w:szCs w:val="22"/>
          <w:lang w:eastAsia="en-GB"/>
        </w:rPr>
        <w:t xml:space="preserve"> on pre-existing information.</w:t>
      </w:r>
    </w:p>
    <w:p w14:paraId="30A8A93D" w14:textId="77777777" w:rsidR="0068424A" w:rsidRDefault="0068424A" w:rsidP="00251749">
      <w:pPr>
        <w:spacing w:after="120"/>
        <w:rPr>
          <w:rFonts w:ascii="Times New Roman" w:hAnsi="Times New Roman"/>
          <w:color w:val="000000"/>
          <w:lang w:eastAsia="en-GB"/>
        </w:rPr>
      </w:pPr>
    </w:p>
    <w:p w14:paraId="384FEB8B" w14:textId="77777777" w:rsidR="001D75A5" w:rsidRDefault="001D75A5" w:rsidP="001D75A5">
      <w:pPr>
        <w:pStyle w:val="Heading2"/>
      </w:pPr>
      <w:bookmarkStart w:id="66" w:name="_Toc97587934"/>
      <w:r>
        <w:t>Conclusion</w:t>
      </w:r>
      <w:bookmarkEnd w:id="66"/>
    </w:p>
    <w:p w14:paraId="6D0C10EE" w14:textId="77777777" w:rsidR="001D75A5" w:rsidRPr="00071B8A" w:rsidRDefault="001D75A5" w:rsidP="001D75A5"/>
    <w:p w14:paraId="7B22F8AA" w14:textId="77777777" w:rsidR="008C46F5" w:rsidRPr="008C6A05" w:rsidRDefault="001D75A5" w:rsidP="001D75A5">
      <w:pPr>
        <w:jc w:val="both"/>
        <w:rPr>
          <w:rFonts w:asciiTheme="majorHAnsi" w:hAnsiTheme="majorHAnsi"/>
          <w:sz w:val="22"/>
          <w:szCs w:val="22"/>
        </w:rPr>
      </w:pPr>
      <w:r w:rsidRPr="008C6A05">
        <w:rPr>
          <w:rFonts w:asciiTheme="majorHAnsi" w:hAnsiTheme="majorHAnsi"/>
          <w:sz w:val="22"/>
          <w:szCs w:val="22"/>
        </w:rPr>
        <w:t>Th</w:t>
      </w:r>
      <w:r w:rsidR="008C46F5" w:rsidRPr="008C6A05">
        <w:rPr>
          <w:rFonts w:asciiTheme="majorHAnsi" w:hAnsiTheme="majorHAnsi"/>
          <w:sz w:val="22"/>
          <w:szCs w:val="22"/>
        </w:rPr>
        <w:t xml:space="preserve">e research methodology chapter has outlined </w:t>
      </w:r>
      <w:r w:rsidR="008C46F5" w:rsidRPr="008C6A05">
        <w:rPr>
          <w:rFonts w:asciiTheme="majorHAnsi" w:hAnsiTheme="majorHAnsi" w:cstheme="minorHAnsi"/>
          <w:sz w:val="22"/>
          <w:szCs w:val="22"/>
        </w:rPr>
        <w:t xml:space="preserve">how this dissertation will derive its data secondary information in order to seek answers to the research question. It has explained why the literature based review method of study was chosen and the epistemological and ontological considerations of the research. Furthermore, it has highlighted how the researcher intends to explore text from books, journals, newspaper articles and internet sources in order to make informed suggestions on what the police can </w:t>
      </w:r>
      <w:r w:rsidR="008C46F5" w:rsidRPr="008C6A05">
        <w:rPr>
          <w:rFonts w:asciiTheme="majorHAnsi" w:hAnsiTheme="majorHAnsi" w:cstheme="minorHAnsi"/>
          <w:color w:val="000000"/>
          <w:sz w:val="22"/>
          <w:szCs w:val="22"/>
          <w:lang w:eastAsia="en-GB"/>
        </w:rPr>
        <w:t xml:space="preserve">do to better support victims of rape a sexual violence to engage in the CJS. This chapter has also considered the limitations of the research as well as the ethical considerations. </w:t>
      </w:r>
    </w:p>
    <w:p w14:paraId="3A300630" w14:textId="77777777" w:rsidR="008C46F5" w:rsidRPr="008C6A05" w:rsidRDefault="008C46F5" w:rsidP="001D75A5">
      <w:pPr>
        <w:jc w:val="both"/>
        <w:rPr>
          <w:rFonts w:asciiTheme="majorHAnsi" w:hAnsiTheme="majorHAnsi"/>
          <w:sz w:val="22"/>
          <w:szCs w:val="22"/>
        </w:rPr>
      </w:pPr>
    </w:p>
    <w:p w14:paraId="54C2C865" w14:textId="3B271853" w:rsidR="008C46F5" w:rsidRDefault="001D75A5" w:rsidP="001D75A5">
      <w:pPr>
        <w:rPr>
          <w:rFonts w:asciiTheme="majorHAnsi" w:hAnsiTheme="majorHAnsi"/>
          <w:sz w:val="22"/>
          <w:szCs w:val="22"/>
        </w:rPr>
      </w:pPr>
      <w:r w:rsidRPr="008C6A05">
        <w:rPr>
          <w:rFonts w:asciiTheme="majorHAnsi" w:hAnsiTheme="majorHAnsi"/>
          <w:sz w:val="22"/>
          <w:szCs w:val="22"/>
        </w:rPr>
        <w:t>The next chapter of this</w:t>
      </w:r>
      <w:r w:rsidR="008C46F5" w:rsidRPr="008C6A05">
        <w:rPr>
          <w:rFonts w:asciiTheme="majorHAnsi" w:hAnsiTheme="majorHAnsi"/>
          <w:sz w:val="22"/>
          <w:szCs w:val="22"/>
        </w:rPr>
        <w:t xml:space="preserve"> research project will analyse </w:t>
      </w:r>
      <w:r w:rsidR="0054222C" w:rsidRPr="008C6A05">
        <w:rPr>
          <w:rFonts w:asciiTheme="majorHAnsi" w:hAnsiTheme="majorHAnsi"/>
          <w:sz w:val="22"/>
          <w:szCs w:val="22"/>
        </w:rPr>
        <w:t xml:space="preserve">and present </w:t>
      </w:r>
      <w:r w:rsidR="008C46F5" w:rsidRPr="008C6A05">
        <w:rPr>
          <w:rFonts w:asciiTheme="majorHAnsi" w:hAnsiTheme="majorHAnsi"/>
          <w:sz w:val="22"/>
          <w:szCs w:val="22"/>
        </w:rPr>
        <w:t>the results</w:t>
      </w:r>
      <w:r w:rsidR="0054222C" w:rsidRPr="008C6A05">
        <w:rPr>
          <w:rFonts w:asciiTheme="majorHAnsi" w:hAnsiTheme="majorHAnsi"/>
          <w:sz w:val="22"/>
          <w:szCs w:val="22"/>
        </w:rPr>
        <w:t xml:space="preserve"> obtained from the research methodology outlined in this chapter. </w:t>
      </w:r>
    </w:p>
    <w:p w14:paraId="65DD03CA" w14:textId="33337C58" w:rsidR="008C6A05" w:rsidRDefault="008C6A05" w:rsidP="001D75A5">
      <w:pPr>
        <w:rPr>
          <w:rFonts w:asciiTheme="majorHAnsi" w:hAnsiTheme="majorHAnsi"/>
          <w:sz w:val="22"/>
          <w:szCs w:val="22"/>
        </w:rPr>
      </w:pPr>
    </w:p>
    <w:p w14:paraId="59361DC0" w14:textId="087BDDBA" w:rsidR="008C6A05" w:rsidRDefault="008C6A05" w:rsidP="001D75A5">
      <w:pPr>
        <w:rPr>
          <w:rFonts w:asciiTheme="majorHAnsi" w:hAnsiTheme="majorHAnsi"/>
          <w:sz w:val="22"/>
          <w:szCs w:val="22"/>
        </w:rPr>
      </w:pPr>
    </w:p>
    <w:p w14:paraId="12F5E9D6" w14:textId="3D93BDCC" w:rsidR="008C6A05" w:rsidRDefault="008C6A05" w:rsidP="001D75A5">
      <w:pPr>
        <w:rPr>
          <w:rFonts w:asciiTheme="majorHAnsi" w:hAnsiTheme="majorHAnsi"/>
          <w:sz w:val="22"/>
          <w:szCs w:val="22"/>
        </w:rPr>
      </w:pPr>
    </w:p>
    <w:p w14:paraId="67E50A88" w14:textId="687679F9" w:rsidR="008C6A05" w:rsidRDefault="008C6A05" w:rsidP="001D75A5">
      <w:pPr>
        <w:rPr>
          <w:rFonts w:asciiTheme="majorHAnsi" w:hAnsiTheme="majorHAnsi"/>
          <w:sz w:val="22"/>
          <w:szCs w:val="22"/>
        </w:rPr>
      </w:pPr>
    </w:p>
    <w:p w14:paraId="24322E82" w14:textId="297DCC60" w:rsidR="008C6A05" w:rsidRDefault="008C6A05" w:rsidP="001D75A5">
      <w:pPr>
        <w:rPr>
          <w:rFonts w:asciiTheme="majorHAnsi" w:hAnsiTheme="majorHAnsi"/>
          <w:sz w:val="22"/>
          <w:szCs w:val="22"/>
        </w:rPr>
      </w:pPr>
    </w:p>
    <w:p w14:paraId="5A163605" w14:textId="3483DEF0" w:rsidR="008C6A05" w:rsidRDefault="008C6A05" w:rsidP="001D75A5">
      <w:pPr>
        <w:rPr>
          <w:rFonts w:asciiTheme="majorHAnsi" w:hAnsiTheme="majorHAnsi"/>
          <w:sz w:val="22"/>
          <w:szCs w:val="22"/>
        </w:rPr>
      </w:pPr>
    </w:p>
    <w:p w14:paraId="420C736E" w14:textId="332B28DE" w:rsidR="008C6A05" w:rsidRDefault="008C6A05" w:rsidP="001D75A5">
      <w:pPr>
        <w:rPr>
          <w:rFonts w:asciiTheme="majorHAnsi" w:hAnsiTheme="majorHAnsi"/>
          <w:sz w:val="22"/>
          <w:szCs w:val="22"/>
        </w:rPr>
      </w:pPr>
    </w:p>
    <w:p w14:paraId="19CBA0B8" w14:textId="791803E7" w:rsidR="008C6A05" w:rsidRDefault="008C6A05" w:rsidP="001D75A5">
      <w:pPr>
        <w:rPr>
          <w:rFonts w:asciiTheme="majorHAnsi" w:hAnsiTheme="majorHAnsi"/>
          <w:sz w:val="22"/>
          <w:szCs w:val="22"/>
        </w:rPr>
      </w:pPr>
    </w:p>
    <w:p w14:paraId="295A9CFF" w14:textId="3F6DE187" w:rsidR="008C6A05" w:rsidRDefault="008C6A05" w:rsidP="001D75A5">
      <w:pPr>
        <w:rPr>
          <w:rFonts w:asciiTheme="majorHAnsi" w:hAnsiTheme="majorHAnsi"/>
          <w:sz w:val="22"/>
          <w:szCs w:val="22"/>
        </w:rPr>
      </w:pPr>
    </w:p>
    <w:p w14:paraId="7571DA0C" w14:textId="6B2BBCD8" w:rsidR="008C6A05" w:rsidRDefault="008C6A05" w:rsidP="001D75A5">
      <w:pPr>
        <w:rPr>
          <w:rFonts w:asciiTheme="majorHAnsi" w:hAnsiTheme="majorHAnsi"/>
          <w:sz w:val="22"/>
          <w:szCs w:val="22"/>
        </w:rPr>
      </w:pPr>
    </w:p>
    <w:p w14:paraId="07F891E0" w14:textId="49FD6923" w:rsidR="008C6A05" w:rsidRDefault="008C6A05" w:rsidP="001D75A5">
      <w:pPr>
        <w:rPr>
          <w:rFonts w:asciiTheme="majorHAnsi" w:hAnsiTheme="majorHAnsi"/>
          <w:sz w:val="22"/>
          <w:szCs w:val="22"/>
        </w:rPr>
      </w:pPr>
    </w:p>
    <w:p w14:paraId="19B7493F" w14:textId="4008FEDF" w:rsidR="008C6A05" w:rsidRDefault="008C6A05" w:rsidP="001D75A5">
      <w:pPr>
        <w:rPr>
          <w:rFonts w:asciiTheme="majorHAnsi" w:hAnsiTheme="majorHAnsi"/>
          <w:sz w:val="22"/>
          <w:szCs w:val="22"/>
        </w:rPr>
      </w:pPr>
    </w:p>
    <w:p w14:paraId="34268336" w14:textId="546FF05E" w:rsidR="008C6A05" w:rsidRDefault="008C6A05" w:rsidP="001D75A5">
      <w:pPr>
        <w:rPr>
          <w:rFonts w:asciiTheme="majorHAnsi" w:hAnsiTheme="majorHAnsi"/>
          <w:sz w:val="22"/>
          <w:szCs w:val="22"/>
        </w:rPr>
      </w:pPr>
    </w:p>
    <w:p w14:paraId="656527C7" w14:textId="5DB5B0CD" w:rsidR="008C6A05" w:rsidRDefault="008C6A05" w:rsidP="001D75A5">
      <w:pPr>
        <w:rPr>
          <w:rFonts w:asciiTheme="majorHAnsi" w:hAnsiTheme="majorHAnsi"/>
          <w:sz w:val="22"/>
          <w:szCs w:val="22"/>
        </w:rPr>
      </w:pPr>
    </w:p>
    <w:p w14:paraId="1E4C8FF1" w14:textId="25107E06" w:rsidR="008C6A05" w:rsidRDefault="008C6A05" w:rsidP="001D75A5">
      <w:pPr>
        <w:rPr>
          <w:rFonts w:asciiTheme="majorHAnsi" w:hAnsiTheme="majorHAnsi"/>
          <w:sz w:val="22"/>
          <w:szCs w:val="22"/>
        </w:rPr>
      </w:pPr>
    </w:p>
    <w:p w14:paraId="04BF6F3F" w14:textId="31578841" w:rsidR="008C6A05" w:rsidRDefault="008C6A05" w:rsidP="001D75A5">
      <w:pPr>
        <w:rPr>
          <w:rFonts w:asciiTheme="majorHAnsi" w:hAnsiTheme="majorHAnsi"/>
          <w:sz w:val="22"/>
          <w:szCs w:val="22"/>
        </w:rPr>
      </w:pPr>
    </w:p>
    <w:p w14:paraId="0612E515" w14:textId="77777777" w:rsidR="008C6A05" w:rsidRPr="008C6A05" w:rsidRDefault="008C6A05" w:rsidP="001D75A5">
      <w:pPr>
        <w:rPr>
          <w:rFonts w:asciiTheme="majorHAnsi" w:hAnsiTheme="majorHAnsi"/>
          <w:sz w:val="22"/>
          <w:szCs w:val="22"/>
        </w:rPr>
      </w:pPr>
    </w:p>
    <w:p w14:paraId="15B69B12" w14:textId="77777777" w:rsidR="008C46F5" w:rsidRDefault="008C46F5" w:rsidP="001D75A5">
      <w:pPr>
        <w:rPr>
          <w:sz w:val="22"/>
          <w:szCs w:val="22"/>
        </w:rPr>
      </w:pPr>
    </w:p>
    <w:p w14:paraId="0E1C4A84" w14:textId="6C8487AC" w:rsidR="001D75A5" w:rsidRDefault="001D75A5"/>
    <w:p w14:paraId="5B252C89" w14:textId="77777777" w:rsidR="00CE0AC9" w:rsidRDefault="000D17FB">
      <w:pPr>
        <w:pStyle w:val="Heading1"/>
      </w:pPr>
      <w:bookmarkStart w:id="67" w:name="BRANCH_18"/>
      <w:bookmarkStart w:id="68" w:name="_MV3BS_18"/>
      <w:bookmarkStart w:id="69" w:name="_Toc97587935"/>
      <w:bookmarkEnd w:id="59"/>
      <w:r>
        <w:lastRenderedPageBreak/>
        <w:t>Chapter 4 - Analysis of results</w:t>
      </w:r>
      <w:bookmarkEnd w:id="67"/>
      <w:bookmarkEnd w:id="69"/>
    </w:p>
    <w:p w14:paraId="3C2A6FE4" w14:textId="5CF82ED2" w:rsidR="002862E2" w:rsidRDefault="002862E2">
      <w:r>
        <w:br w:type="page"/>
      </w:r>
    </w:p>
    <w:p w14:paraId="43135BCA" w14:textId="77777777" w:rsidR="00CE0AC9" w:rsidRDefault="000D17FB">
      <w:pPr>
        <w:pStyle w:val="Heading1"/>
      </w:pPr>
      <w:bookmarkStart w:id="70" w:name="BRANCH_19"/>
      <w:bookmarkStart w:id="71" w:name="_MV3BS_19"/>
      <w:bookmarkStart w:id="72" w:name="_Toc97587936"/>
      <w:bookmarkEnd w:id="68"/>
      <w:r>
        <w:lastRenderedPageBreak/>
        <w:t>Conclusion and Recommendations</w:t>
      </w:r>
      <w:bookmarkEnd w:id="70"/>
      <w:bookmarkEnd w:id="72"/>
    </w:p>
    <w:p w14:paraId="58B525AE" w14:textId="2CFDE482" w:rsidR="002862E2" w:rsidRDefault="002862E2">
      <w:r>
        <w:br w:type="page"/>
      </w:r>
    </w:p>
    <w:bookmarkEnd w:id="71" w:displacedByCustomXml="next"/>
    <w:bookmarkStart w:id="73" w:name="_Toc97587937" w:displacedByCustomXml="next"/>
    <w:sdt>
      <w:sdtPr>
        <w:rPr>
          <w:rFonts w:asciiTheme="majorHAnsi" w:hAnsiTheme="majorHAnsi" w:cstheme="minorHAnsi"/>
          <w:bCs w:val="0"/>
          <w:color w:val="auto"/>
          <w:kern w:val="0"/>
          <w:sz w:val="22"/>
          <w:szCs w:val="22"/>
        </w:rPr>
        <w:id w:val="1619338152"/>
        <w:docPartObj>
          <w:docPartGallery w:val="Bibliographies"/>
          <w:docPartUnique/>
        </w:docPartObj>
      </w:sdtPr>
      <w:sdtContent>
        <w:p w14:paraId="3873611F" w14:textId="77777777" w:rsidR="00CE0AC9" w:rsidRPr="00AE107F" w:rsidRDefault="000D17FB" w:rsidP="00AE107F">
          <w:pPr>
            <w:pStyle w:val="Heading1"/>
            <w:spacing w:line="360" w:lineRule="auto"/>
            <w:rPr>
              <w:rFonts w:asciiTheme="majorHAnsi" w:hAnsiTheme="majorHAnsi" w:cstheme="minorHAnsi"/>
              <w:szCs w:val="44"/>
            </w:rPr>
          </w:pPr>
          <w:r w:rsidRPr="00AE107F">
            <w:rPr>
              <w:rFonts w:asciiTheme="majorHAnsi" w:hAnsiTheme="majorHAnsi" w:cstheme="minorHAnsi"/>
              <w:szCs w:val="44"/>
            </w:rPr>
            <w:t>Bibliography</w:t>
          </w:r>
          <w:bookmarkEnd w:id="73"/>
        </w:p>
        <w:sdt>
          <w:sdtPr>
            <w:rPr>
              <w:rFonts w:asciiTheme="majorHAnsi" w:hAnsiTheme="majorHAnsi" w:cstheme="minorHAnsi"/>
              <w:sz w:val="22"/>
              <w:szCs w:val="22"/>
            </w:rPr>
            <w:id w:val="-365302849"/>
            <w:bibliography/>
          </w:sdtPr>
          <w:sdtContent>
            <w:p w14:paraId="399D4F86"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1 in 6 (2022) The 1 in 6 statistic, available at:</w:t>
              </w:r>
            </w:p>
            <w:p w14:paraId="6300ABEF" w14:textId="1D9F7C6D" w:rsidR="00AE107F" w:rsidRDefault="0075282D" w:rsidP="00AE107F">
              <w:pPr>
                <w:spacing w:before="480"/>
                <w:rPr>
                  <w:rFonts w:asciiTheme="majorHAnsi" w:eastAsiaTheme="minorHAnsi" w:hAnsiTheme="majorHAnsi" w:cstheme="minorHAnsi"/>
                  <w:sz w:val="22"/>
                  <w:szCs w:val="22"/>
                </w:rPr>
              </w:pPr>
              <w:hyperlink r:id="rId11" w:history="1">
                <w:r w:rsidR="00AE107F" w:rsidRPr="00AE107F">
                  <w:rPr>
                    <w:rFonts w:asciiTheme="majorHAnsi" w:eastAsiaTheme="minorHAnsi" w:hAnsiTheme="majorHAnsi" w:cstheme="minorHAnsi"/>
                    <w:color w:val="0000FF"/>
                    <w:sz w:val="22"/>
                    <w:szCs w:val="22"/>
                    <w:u w:val="single"/>
                  </w:rPr>
                  <w:t>https://1in6.org/get-information/the-1-in-6-statistic/</w:t>
                </w:r>
              </w:hyperlink>
              <w:r w:rsidR="00AE107F" w:rsidRPr="00AE107F">
                <w:rPr>
                  <w:rFonts w:asciiTheme="majorHAnsi" w:eastAsiaTheme="minorHAnsi" w:hAnsiTheme="majorHAnsi" w:cstheme="minorHAnsi"/>
                  <w:sz w:val="22"/>
                  <w:szCs w:val="22"/>
                </w:rPr>
                <w:t xml:space="preserve"> (accessed on 24</w:t>
              </w:r>
              <w:r w:rsidR="00AE107F" w:rsidRPr="00AE107F">
                <w:rPr>
                  <w:rFonts w:asciiTheme="majorHAnsi" w:eastAsiaTheme="minorHAnsi" w:hAnsiTheme="majorHAnsi" w:cstheme="minorHAnsi"/>
                  <w:sz w:val="22"/>
                  <w:szCs w:val="22"/>
                  <w:vertAlign w:val="superscript"/>
                </w:rPr>
                <w:t>th</w:t>
              </w:r>
              <w:r w:rsidR="00AE107F" w:rsidRPr="00AE107F">
                <w:rPr>
                  <w:rFonts w:asciiTheme="majorHAnsi" w:eastAsiaTheme="minorHAnsi" w:hAnsiTheme="majorHAnsi" w:cstheme="minorHAnsi"/>
                  <w:sz w:val="22"/>
                  <w:szCs w:val="22"/>
                </w:rPr>
                <w:t xml:space="preserve"> January 2022)</w:t>
              </w:r>
            </w:p>
            <w:p w14:paraId="0A752A95" w14:textId="1243E30F" w:rsidR="0075282D" w:rsidRDefault="0075282D" w:rsidP="00AE107F">
              <w:pPr>
                <w:spacing w:before="480"/>
                <w:rPr>
                  <w:rFonts w:asciiTheme="majorHAnsi" w:eastAsiaTheme="minorHAnsi" w:hAnsiTheme="majorHAnsi" w:cstheme="minorHAnsi"/>
                  <w:sz w:val="22"/>
                  <w:szCs w:val="22"/>
                </w:rPr>
              </w:pPr>
            </w:p>
            <w:p w14:paraId="21191DF0" w14:textId="77777777" w:rsidR="0075282D" w:rsidRDefault="0075282D" w:rsidP="0075282D">
              <w:pPr>
                <w:shd w:val="clear" w:color="auto" w:fill="FFFFFF"/>
                <w:rPr>
                  <w:rFonts w:ascii="Times New Roman" w:hAnsi="Times New Roman"/>
                  <w:color w:val="000000"/>
                  <w:lang w:eastAsia="en-GB"/>
                </w:rPr>
              </w:pPr>
              <w:r>
                <w:rPr>
                  <w:color w:val="000000"/>
                </w:rPr>
                <w:t>Barr, C., and Topping, A. (2021) '</w:t>
              </w:r>
              <w:r>
                <w:rPr>
                  <w:rFonts w:ascii="Calibri Light" w:hAnsi="Calibri Light" w:cs="Calibri Light"/>
                  <w:color w:val="000000"/>
                  <w:sz w:val="22"/>
                  <w:szCs w:val="22"/>
                  <w:shd w:val="clear" w:color="auto" w:fill="FFFFFF"/>
                </w:rPr>
                <w:t>Fewer than one in 60 rape cases lead to charge in England and Wales'  </w:t>
              </w:r>
              <w:r>
                <w:rPr>
                  <w:rFonts w:ascii="Calibri Light" w:hAnsi="Calibri Light" w:cs="Calibri Light"/>
                  <w:i/>
                  <w:iCs/>
                  <w:color w:val="000000"/>
                  <w:sz w:val="22"/>
                  <w:szCs w:val="22"/>
                  <w:shd w:val="clear" w:color="auto" w:fill="FFFFFF"/>
                </w:rPr>
                <w:t xml:space="preserve">The Guardian, </w:t>
              </w:r>
              <w:r>
                <w:rPr>
                  <w:rFonts w:ascii="Calibri Light" w:hAnsi="Calibri Light" w:cs="Calibri Light"/>
                  <w:color w:val="000000"/>
                  <w:sz w:val="22"/>
                  <w:szCs w:val="22"/>
                  <w:shd w:val="clear" w:color="auto" w:fill="FFFFFF"/>
                </w:rPr>
                <w:t>23rd May 2021. Available at: </w:t>
              </w:r>
              <w:hyperlink r:id="rId12" w:history="1">
                <w:r>
                  <w:rPr>
                    <w:rStyle w:val="Hyperlink"/>
                    <w:rFonts w:ascii="Calibri" w:hAnsi="Calibri" w:cs="Calibri"/>
                    <w:sz w:val="22"/>
                    <w:szCs w:val="22"/>
                    <w:shd w:val="clear" w:color="auto" w:fill="FFFFFF"/>
                  </w:rPr>
                  <w:t>https://www.theguardian.com/society/2021/may/23/fewer-than-one-in-60-cases-lead-to-charge-in-england-and-wale</w:t>
                </w:r>
              </w:hyperlink>
              <w:r>
                <w:rPr>
                  <w:rFonts w:ascii="Calibri Light" w:hAnsi="Calibri Light" w:cs="Calibri Light"/>
                  <w:color w:val="000000"/>
                  <w:sz w:val="22"/>
                  <w:szCs w:val="22"/>
                  <w:shd w:val="clear" w:color="auto" w:fill="FFFFFF"/>
                </w:rPr>
                <w:t>s </w:t>
              </w:r>
              <w:r>
                <w:rPr>
                  <w:color w:val="000000"/>
                </w:rPr>
                <w:t>(accessed on 20th January 2022). </w:t>
              </w:r>
            </w:p>
            <w:p w14:paraId="2BD0CB03" w14:textId="77777777" w:rsidR="00AE107F" w:rsidRPr="00AE107F" w:rsidRDefault="00AE107F" w:rsidP="00AE107F">
              <w:pPr>
                <w:spacing w:before="480"/>
                <w:rPr>
                  <w:rFonts w:asciiTheme="majorHAnsi" w:eastAsiaTheme="minorHAnsi" w:hAnsiTheme="majorHAnsi" w:cstheme="minorHAnsi"/>
                  <w:sz w:val="22"/>
                  <w:szCs w:val="22"/>
                </w:rPr>
              </w:pPr>
            </w:p>
            <w:p w14:paraId="04090E1B"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BBC (2021) Why are rape prosecutions falling, available at:</w:t>
              </w:r>
            </w:p>
            <w:p w14:paraId="6A6ED761" w14:textId="669BF50D" w:rsidR="00AE107F" w:rsidRDefault="0075282D" w:rsidP="00AE107F">
              <w:pPr>
                <w:spacing w:before="480"/>
                <w:rPr>
                  <w:rFonts w:asciiTheme="majorHAnsi" w:eastAsiaTheme="minorHAnsi" w:hAnsiTheme="majorHAnsi" w:cstheme="minorHAnsi"/>
                  <w:sz w:val="22"/>
                  <w:szCs w:val="22"/>
                </w:rPr>
              </w:pPr>
              <w:hyperlink r:id="rId13" w:history="1">
                <w:r w:rsidR="00AE107F" w:rsidRPr="00AE107F">
                  <w:rPr>
                    <w:rFonts w:asciiTheme="majorHAnsi" w:eastAsiaTheme="minorHAnsi" w:hAnsiTheme="majorHAnsi" w:cstheme="minorHAnsi"/>
                    <w:color w:val="0000FF"/>
                    <w:sz w:val="22"/>
                    <w:szCs w:val="22"/>
                    <w:u w:val="single"/>
                  </w:rPr>
                  <w:t>https://www.bbc.co.uk/news/uk-48095118</w:t>
                </w:r>
              </w:hyperlink>
              <w:r w:rsidR="00AE107F" w:rsidRPr="00AE107F">
                <w:rPr>
                  <w:rFonts w:asciiTheme="majorHAnsi" w:eastAsiaTheme="minorHAnsi" w:hAnsiTheme="majorHAnsi" w:cstheme="minorHAnsi"/>
                  <w:sz w:val="22"/>
                  <w:szCs w:val="22"/>
                </w:rPr>
                <w:t xml:space="preserve"> (accessed on 20th January 2022)</w:t>
              </w:r>
            </w:p>
            <w:p w14:paraId="0814D86E" w14:textId="7AEA8E5E" w:rsidR="0015037A" w:rsidRDefault="0015037A" w:rsidP="00AE107F">
              <w:pPr>
                <w:spacing w:before="480"/>
                <w:rPr>
                  <w:rFonts w:asciiTheme="majorHAnsi" w:eastAsiaTheme="minorHAnsi" w:hAnsiTheme="majorHAnsi" w:cstheme="minorHAnsi"/>
                  <w:sz w:val="22"/>
                  <w:szCs w:val="22"/>
                </w:rPr>
              </w:pPr>
            </w:p>
            <w:p w14:paraId="39499F92" w14:textId="4E4C3E7F" w:rsidR="00AE107F" w:rsidRDefault="0015037A" w:rsidP="00AE107F">
              <w:pPr>
                <w:spacing w:before="480"/>
                <w:rPr>
                  <w:rFonts w:asciiTheme="majorHAnsi" w:eastAsiaTheme="minorHAnsi" w:hAnsiTheme="majorHAnsi" w:cstheme="minorHAnsi"/>
                  <w:sz w:val="22"/>
                  <w:szCs w:val="22"/>
                </w:rPr>
              </w:pPr>
              <w:r>
                <w:rPr>
                  <w:rFonts w:asciiTheme="majorHAnsi" w:eastAsiaTheme="minorHAnsi" w:hAnsiTheme="majorHAnsi" w:cstheme="minorHAnsi"/>
                  <w:sz w:val="22"/>
                  <w:szCs w:val="22"/>
                </w:rPr>
                <w:t>Burr, V. (2015) ‘Social Constructionism’ London: Routledge, Third edition, p.1-4</w:t>
              </w:r>
            </w:p>
            <w:p w14:paraId="5E066C52" w14:textId="77777777" w:rsidR="0015037A" w:rsidRPr="00AE107F" w:rsidRDefault="0015037A" w:rsidP="00AE107F">
              <w:pPr>
                <w:spacing w:before="480"/>
                <w:rPr>
                  <w:rFonts w:asciiTheme="majorHAnsi" w:eastAsiaTheme="minorHAnsi" w:hAnsiTheme="majorHAnsi" w:cstheme="minorHAnsi"/>
                  <w:sz w:val="22"/>
                  <w:szCs w:val="22"/>
                </w:rPr>
              </w:pPr>
            </w:p>
            <w:p w14:paraId="587B7D21"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Channel 4 (2018) Men are more likely to be raped than falsely accused of rape, available at:</w:t>
              </w:r>
            </w:p>
            <w:p w14:paraId="147C33B5" w14:textId="77777777" w:rsidR="00AE107F" w:rsidRPr="00AE107F" w:rsidRDefault="0075282D" w:rsidP="00AE107F">
              <w:pPr>
                <w:spacing w:before="480"/>
                <w:rPr>
                  <w:rFonts w:asciiTheme="majorHAnsi" w:eastAsiaTheme="minorHAnsi" w:hAnsiTheme="majorHAnsi" w:cstheme="minorHAnsi"/>
                  <w:sz w:val="22"/>
                  <w:szCs w:val="22"/>
                </w:rPr>
              </w:pPr>
              <w:hyperlink r:id="rId14" w:history="1">
                <w:r w:rsidR="00AE107F" w:rsidRPr="00AE107F">
                  <w:rPr>
                    <w:rFonts w:asciiTheme="majorHAnsi" w:eastAsiaTheme="minorHAnsi" w:hAnsiTheme="majorHAnsi" w:cstheme="minorHAnsi"/>
                    <w:color w:val="0000FF"/>
                    <w:sz w:val="22"/>
                    <w:szCs w:val="22"/>
                    <w:u w:val="single"/>
                  </w:rPr>
                  <w:t>https://www.channel4.com/news/factcheck/factcheck-men-are-more-likely-to-be-raped-than-be-falsely-accused-of-rape</w:t>
                </w:r>
              </w:hyperlink>
              <w:r w:rsidR="00AE107F" w:rsidRPr="00AE107F">
                <w:rPr>
                  <w:rFonts w:asciiTheme="majorHAnsi" w:eastAsiaTheme="minorHAnsi" w:hAnsiTheme="majorHAnsi" w:cstheme="minorHAnsi"/>
                  <w:sz w:val="22"/>
                  <w:szCs w:val="22"/>
                </w:rPr>
                <w:t xml:space="preserve"> (accessed on 24th January 2022)</w:t>
              </w:r>
            </w:p>
            <w:p w14:paraId="7BD85CA0" w14:textId="77777777" w:rsidR="00AE107F" w:rsidRPr="00AE107F" w:rsidRDefault="00AE107F" w:rsidP="00AE107F">
              <w:pPr>
                <w:spacing w:before="480"/>
                <w:rPr>
                  <w:rFonts w:asciiTheme="majorHAnsi" w:eastAsiaTheme="minorHAnsi" w:hAnsiTheme="majorHAnsi" w:cstheme="minorHAnsi"/>
                  <w:sz w:val="22"/>
                  <w:szCs w:val="22"/>
                </w:rPr>
              </w:pPr>
            </w:p>
            <w:p w14:paraId="366656F8"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lastRenderedPageBreak/>
                <w:t>College of Policing (2018) For police first responders to a report of rape or sexual assault, available at:</w:t>
              </w:r>
            </w:p>
            <w:p w14:paraId="0F2330DA" w14:textId="77777777" w:rsidR="00AE107F" w:rsidRPr="00AE107F" w:rsidRDefault="0075282D" w:rsidP="00AE107F">
              <w:pPr>
                <w:spacing w:before="480"/>
                <w:rPr>
                  <w:rFonts w:asciiTheme="majorHAnsi" w:eastAsiaTheme="minorHAnsi" w:hAnsiTheme="majorHAnsi" w:cstheme="minorHAnsi"/>
                  <w:sz w:val="22"/>
                  <w:szCs w:val="22"/>
                </w:rPr>
              </w:pPr>
              <w:hyperlink r:id="rId15" w:history="1">
                <w:r w:rsidR="00AE107F" w:rsidRPr="00AE107F">
                  <w:rPr>
                    <w:rFonts w:asciiTheme="majorHAnsi" w:eastAsiaTheme="minorHAnsi" w:hAnsiTheme="majorHAnsi" w:cstheme="minorHAnsi"/>
                    <w:color w:val="0000FF"/>
                    <w:sz w:val="22"/>
                    <w:szCs w:val="22"/>
                    <w:u w:val="single"/>
                  </w:rPr>
                  <w:t>https://library.college.police.uk/docs/appref/C909E0418-First-Responders-Brief.pdf</w:t>
                </w:r>
              </w:hyperlink>
              <w:r w:rsidR="00AE107F" w:rsidRPr="00AE107F">
                <w:rPr>
                  <w:rFonts w:asciiTheme="majorHAnsi" w:eastAsiaTheme="minorHAnsi" w:hAnsiTheme="majorHAnsi" w:cstheme="minorHAnsi"/>
                  <w:sz w:val="22"/>
                  <w:szCs w:val="22"/>
                </w:rPr>
                <w:t xml:space="preserve"> (accessed on 7th November 2021)</w:t>
              </w:r>
            </w:p>
            <w:p w14:paraId="5415DCFB" w14:textId="77777777" w:rsidR="00AE107F" w:rsidRPr="00AE107F" w:rsidRDefault="00AE107F" w:rsidP="00AE107F">
              <w:pPr>
                <w:spacing w:before="480"/>
                <w:rPr>
                  <w:rFonts w:asciiTheme="majorHAnsi" w:eastAsiaTheme="minorHAnsi" w:hAnsiTheme="majorHAnsi" w:cstheme="minorHAnsi"/>
                  <w:sz w:val="22"/>
                  <w:szCs w:val="22"/>
                </w:rPr>
              </w:pPr>
            </w:p>
            <w:p w14:paraId="65CB7574"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CPS (2022) How we prosecute rape, available at:</w:t>
              </w:r>
            </w:p>
            <w:p w14:paraId="4965CF0A" w14:textId="77777777" w:rsidR="00AE107F" w:rsidRPr="00AE107F" w:rsidRDefault="0075282D" w:rsidP="00AE107F">
              <w:pPr>
                <w:spacing w:before="480"/>
                <w:rPr>
                  <w:rFonts w:asciiTheme="majorHAnsi" w:eastAsiaTheme="minorHAnsi" w:hAnsiTheme="majorHAnsi" w:cstheme="minorHAnsi"/>
                  <w:sz w:val="22"/>
                  <w:szCs w:val="22"/>
                </w:rPr>
              </w:pPr>
              <w:hyperlink r:id="rId16" w:history="1">
                <w:r w:rsidR="00AE107F" w:rsidRPr="00AE107F">
                  <w:rPr>
                    <w:rFonts w:asciiTheme="majorHAnsi" w:eastAsiaTheme="minorHAnsi" w:hAnsiTheme="majorHAnsi" w:cstheme="minorHAnsi"/>
                    <w:color w:val="0000FF"/>
                    <w:sz w:val="22"/>
                    <w:szCs w:val="22"/>
                    <w:u w:val="single"/>
                  </w:rPr>
                  <w:t>https://www.cps.gov.uk/about-cps/how-we-prosecute-rape</w:t>
                </w:r>
              </w:hyperlink>
              <w:r w:rsidR="00AE107F" w:rsidRPr="00AE107F">
                <w:rPr>
                  <w:rFonts w:asciiTheme="majorHAnsi" w:eastAsiaTheme="minorHAnsi" w:hAnsiTheme="majorHAnsi" w:cstheme="minorHAnsi"/>
                  <w:sz w:val="22"/>
                  <w:szCs w:val="22"/>
                </w:rPr>
                <w:t xml:space="preserve"> (accessed on 23rd January 2022)</w:t>
              </w:r>
            </w:p>
            <w:p w14:paraId="61C47BB0" w14:textId="77777777" w:rsidR="00AE107F" w:rsidRPr="00AE107F" w:rsidRDefault="00AE107F" w:rsidP="00AE107F">
              <w:pPr>
                <w:spacing w:before="480"/>
                <w:rPr>
                  <w:rFonts w:asciiTheme="majorHAnsi" w:eastAsiaTheme="minorHAnsi" w:hAnsiTheme="majorHAnsi" w:cstheme="minorHAnsi"/>
                  <w:sz w:val="22"/>
                  <w:szCs w:val="22"/>
                </w:rPr>
              </w:pPr>
            </w:p>
            <w:p w14:paraId="49C9EC99"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End violence against Women (2021) Rape convictions lowest since records begun, available at:</w:t>
              </w:r>
            </w:p>
            <w:p w14:paraId="6286855E" w14:textId="77777777" w:rsidR="00AE107F" w:rsidRPr="00AE107F" w:rsidRDefault="0075282D" w:rsidP="00AE107F">
              <w:pPr>
                <w:spacing w:before="480"/>
                <w:rPr>
                  <w:rFonts w:asciiTheme="majorHAnsi" w:eastAsiaTheme="minorHAnsi" w:hAnsiTheme="majorHAnsi" w:cstheme="minorHAnsi"/>
                  <w:sz w:val="22"/>
                  <w:szCs w:val="22"/>
                </w:rPr>
              </w:pPr>
              <w:hyperlink r:id="rId17" w:history="1">
                <w:r w:rsidR="00AE107F" w:rsidRPr="00AE107F">
                  <w:rPr>
                    <w:rFonts w:asciiTheme="majorHAnsi" w:eastAsiaTheme="minorHAnsi" w:hAnsiTheme="majorHAnsi" w:cstheme="minorHAnsi"/>
                    <w:color w:val="0000FF"/>
                    <w:sz w:val="22"/>
                    <w:szCs w:val="22"/>
                    <w:u w:val="single"/>
                  </w:rPr>
                  <w:t>https://www.endviolenceagainstwomen.org.uk/rape-convictions-lowest-since-records-begun/</w:t>
                </w:r>
              </w:hyperlink>
              <w:r w:rsidR="00AE107F" w:rsidRPr="00AE107F">
                <w:rPr>
                  <w:rFonts w:asciiTheme="majorHAnsi" w:eastAsiaTheme="minorHAnsi" w:hAnsiTheme="majorHAnsi" w:cstheme="minorHAnsi"/>
                  <w:sz w:val="22"/>
                  <w:szCs w:val="22"/>
                </w:rPr>
                <w:t xml:space="preserve"> (accessed on 21</w:t>
              </w:r>
              <w:r w:rsidR="00AE107F" w:rsidRPr="00AE107F">
                <w:rPr>
                  <w:rFonts w:asciiTheme="majorHAnsi" w:eastAsiaTheme="minorHAnsi" w:hAnsiTheme="majorHAnsi" w:cstheme="minorHAnsi"/>
                  <w:sz w:val="22"/>
                  <w:szCs w:val="22"/>
                  <w:vertAlign w:val="superscript"/>
                </w:rPr>
                <w:t>st</w:t>
              </w:r>
              <w:r w:rsidR="00AE107F" w:rsidRPr="00AE107F">
                <w:rPr>
                  <w:rFonts w:asciiTheme="majorHAnsi" w:eastAsiaTheme="minorHAnsi" w:hAnsiTheme="majorHAnsi" w:cstheme="minorHAnsi"/>
                  <w:sz w:val="22"/>
                  <w:szCs w:val="22"/>
                </w:rPr>
                <w:t xml:space="preserve"> January 2022)</w:t>
              </w:r>
            </w:p>
            <w:p w14:paraId="5DB7548B" w14:textId="77777777" w:rsidR="00AE107F" w:rsidRPr="00AE107F" w:rsidRDefault="00AE107F" w:rsidP="00AE107F">
              <w:pPr>
                <w:spacing w:before="480"/>
                <w:rPr>
                  <w:rFonts w:asciiTheme="majorHAnsi" w:eastAsiaTheme="minorHAnsi" w:hAnsiTheme="majorHAnsi" w:cstheme="minorHAnsi"/>
                  <w:sz w:val="22"/>
                  <w:szCs w:val="22"/>
                </w:rPr>
              </w:pPr>
            </w:p>
            <w:p w14:paraId="5D3339D4" w14:textId="4044328B" w:rsid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Grubb, A. and Turner, E. (2012) ‘Attribution of blame in rape cases: A review of the impact of rape myth acceptance, gender role conformity and substance use on victim blaming’, Kidlington:Elsevier Ltd, Vol.17 (5), p.443-452</w:t>
              </w:r>
            </w:p>
            <w:p w14:paraId="1353DEA2" w14:textId="76DC58C3" w:rsidR="00EF1242" w:rsidRDefault="00EF1242" w:rsidP="00AE107F">
              <w:pPr>
                <w:spacing w:before="480"/>
                <w:rPr>
                  <w:rFonts w:asciiTheme="majorHAnsi" w:eastAsiaTheme="minorHAnsi" w:hAnsiTheme="majorHAnsi" w:cstheme="minorHAnsi"/>
                  <w:sz w:val="22"/>
                  <w:szCs w:val="22"/>
                </w:rPr>
              </w:pPr>
            </w:p>
            <w:p w14:paraId="7E46159D" w14:textId="6D5DC7AC" w:rsidR="00EF1242" w:rsidRDefault="00EF1242" w:rsidP="00AE107F">
              <w:pPr>
                <w:spacing w:before="480"/>
                <w:rPr>
                  <w:rFonts w:asciiTheme="majorHAnsi" w:eastAsiaTheme="minorHAnsi" w:hAnsiTheme="majorHAnsi" w:cstheme="minorHAnsi"/>
                  <w:sz w:val="22"/>
                  <w:szCs w:val="22"/>
                </w:rPr>
              </w:pPr>
              <w:r>
                <w:rPr>
                  <w:rFonts w:asciiTheme="majorHAnsi" w:eastAsiaTheme="minorHAnsi" w:hAnsiTheme="majorHAnsi" w:cstheme="minorHAnsi"/>
                  <w:sz w:val="22"/>
                  <w:szCs w:val="22"/>
                </w:rPr>
                <w:t>The Guardian (2017) Child victims of sexual abuse in families let down by system: report, available at:</w:t>
              </w:r>
            </w:p>
            <w:p w14:paraId="5C266A54" w14:textId="30C7DC07" w:rsidR="00EF1242" w:rsidRPr="00AE107F" w:rsidRDefault="00EF1242" w:rsidP="00AE107F">
              <w:pPr>
                <w:spacing w:before="480"/>
                <w:rPr>
                  <w:rFonts w:asciiTheme="majorHAnsi" w:eastAsiaTheme="minorHAnsi" w:hAnsiTheme="majorHAnsi" w:cstheme="minorHAnsi"/>
                  <w:sz w:val="22"/>
                  <w:szCs w:val="22"/>
                </w:rPr>
              </w:pPr>
              <w:hyperlink r:id="rId18" w:history="1">
                <w:r w:rsidRPr="00CF6427">
                  <w:rPr>
                    <w:rStyle w:val="Hyperlink"/>
                    <w:rFonts w:asciiTheme="majorHAnsi" w:eastAsiaTheme="minorHAnsi" w:hAnsiTheme="majorHAnsi" w:cstheme="minorHAnsi"/>
                    <w:sz w:val="22"/>
                    <w:szCs w:val="22"/>
                  </w:rPr>
                  <w:t>https://www.theguardian.com/society/2017/apr/20/child-victims-of-sexual-abuse-in-families-let-down-by-system-report</w:t>
                </w:r>
              </w:hyperlink>
              <w:r>
                <w:rPr>
                  <w:rFonts w:asciiTheme="majorHAnsi" w:eastAsiaTheme="minorHAnsi" w:hAnsiTheme="majorHAnsi" w:cstheme="minorHAnsi"/>
                  <w:sz w:val="22"/>
                  <w:szCs w:val="22"/>
                </w:rPr>
                <w:t xml:space="preserve"> (accessed on 6th March 2022)</w:t>
              </w:r>
            </w:p>
            <w:p w14:paraId="6750F0A9" w14:textId="77777777" w:rsidR="0075282D" w:rsidRDefault="0075282D" w:rsidP="00AE107F">
              <w:pPr>
                <w:spacing w:before="480"/>
                <w:rPr>
                  <w:rFonts w:asciiTheme="majorHAnsi" w:eastAsiaTheme="minorHAnsi" w:hAnsiTheme="majorHAnsi" w:cstheme="minorHAnsi"/>
                  <w:sz w:val="22"/>
                  <w:szCs w:val="22"/>
                </w:rPr>
              </w:pPr>
            </w:p>
            <w:p w14:paraId="131ED958" w14:textId="75868806" w:rsidR="00AE107F" w:rsidRPr="00AE107F" w:rsidRDefault="0075282D" w:rsidP="00AE107F">
              <w:pPr>
                <w:spacing w:before="480"/>
                <w:rPr>
                  <w:rFonts w:asciiTheme="majorHAnsi" w:eastAsiaTheme="minorHAnsi" w:hAnsiTheme="majorHAnsi" w:cstheme="minorHAnsi"/>
                  <w:sz w:val="22"/>
                  <w:szCs w:val="22"/>
                </w:rPr>
              </w:pPr>
              <w:r>
                <w:rPr>
                  <w:rFonts w:asciiTheme="majorHAnsi" w:eastAsiaTheme="minorHAnsi" w:hAnsiTheme="majorHAnsi" w:cstheme="minorHAnsi"/>
                  <w:sz w:val="22"/>
                  <w:szCs w:val="22"/>
                </w:rPr>
                <w:lastRenderedPageBreak/>
                <w:t>H</w:t>
              </w:r>
              <w:r w:rsidR="00AE107F" w:rsidRPr="00AE107F">
                <w:rPr>
                  <w:rFonts w:asciiTheme="majorHAnsi" w:eastAsiaTheme="minorHAnsi" w:hAnsiTheme="majorHAnsi" w:cstheme="minorHAnsi"/>
                  <w:sz w:val="22"/>
                  <w:szCs w:val="22"/>
                </w:rPr>
                <w:t>ayes, R., Lorenz, K. and Bell, K. (2013) ‘Victim Blaming Others: Rape Myth Acceptance and the Just World Belief’, SAGE Publications</w:t>
              </w:r>
            </w:p>
            <w:p w14:paraId="2184C20A" w14:textId="77777777" w:rsidR="00AE107F" w:rsidRPr="00AE107F" w:rsidRDefault="00AE107F" w:rsidP="00AE107F">
              <w:pPr>
                <w:spacing w:before="480"/>
                <w:rPr>
                  <w:rFonts w:asciiTheme="majorHAnsi" w:eastAsiaTheme="minorHAnsi" w:hAnsiTheme="majorHAnsi" w:cstheme="minorHAnsi"/>
                  <w:sz w:val="22"/>
                  <w:szCs w:val="22"/>
                </w:rPr>
              </w:pPr>
            </w:p>
            <w:p w14:paraId="7D14AE87"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Hester, M. and Lilley, S. (2018) ‘International Review of Victimology’, SAGE Publications</w:t>
              </w:r>
            </w:p>
            <w:p w14:paraId="1D787A64" w14:textId="77777777" w:rsidR="00AE107F" w:rsidRPr="00AE107F" w:rsidRDefault="00AE107F" w:rsidP="00AE107F">
              <w:pPr>
                <w:spacing w:before="480"/>
                <w:rPr>
                  <w:rFonts w:asciiTheme="majorHAnsi" w:eastAsiaTheme="minorHAnsi" w:hAnsiTheme="majorHAnsi" w:cstheme="minorHAnsi"/>
                  <w:sz w:val="22"/>
                  <w:szCs w:val="22"/>
                </w:rPr>
              </w:pPr>
            </w:p>
            <w:p w14:paraId="31FBFFDB"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HM Government (2013) An Overview of Sexual Offending in England and Wales, available at:</w:t>
              </w:r>
            </w:p>
            <w:p w14:paraId="2B9350DF" w14:textId="77777777" w:rsidR="00AE107F" w:rsidRPr="00AE107F" w:rsidRDefault="0075282D" w:rsidP="00AE107F">
              <w:pPr>
                <w:spacing w:before="480"/>
                <w:rPr>
                  <w:rFonts w:asciiTheme="majorHAnsi" w:eastAsiaTheme="minorHAnsi" w:hAnsiTheme="majorHAnsi" w:cstheme="minorHAnsi"/>
                  <w:sz w:val="22"/>
                  <w:szCs w:val="22"/>
                </w:rPr>
              </w:pPr>
              <w:hyperlink r:id="rId19" w:history="1">
                <w:r w:rsidR="00AE107F" w:rsidRPr="00AE107F">
                  <w:rPr>
                    <w:rFonts w:asciiTheme="majorHAnsi" w:eastAsiaTheme="minorHAnsi" w:hAnsiTheme="majorHAnsi" w:cstheme="minorHAnsi"/>
                    <w:color w:val="0000FF"/>
                    <w:sz w:val="22"/>
                    <w:szCs w:val="22"/>
                    <w:u w:val="single"/>
                  </w:rPr>
                  <w:t>https://webarchive.nationalarchives.gov.uk/ukgwa/20140711232238/https://www.gov.uk/government/publications/an-overview-of-sexual-offending-in-england-and-wales</w:t>
                </w:r>
              </w:hyperlink>
              <w:r w:rsidR="00AE107F" w:rsidRPr="00AE107F">
                <w:rPr>
                  <w:rFonts w:asciiTheme="majorHAnsi" w:eastAsiaTheme="minorHAnsi" w:hAnsiTheme="majorHAnsi" w:cstheme="minorHAnsi"/>
                  <w:sz w:val="22"/>
                  <w:szCs w:val="22"/>
                </w:rPr>
                <w:t xml:space="preserve"> (accessed on 24th January 2022)</w:t>
              </w:r>
            </w:p>
            <w:p w14:paraId="4D924C75" w14:textId="77777777" w:rsidR="00AE107F" w:rsidRPr="00AE107F" w:rsidRDefault="00AE107F" w:rsidP="00AE107F">
              <w:pPr>
                <w:spacing w:before="480"/>
                <w:rPr>
                  <w:rFonts w:asciiTheme="majorHAnsi" w:eastAsiaTheme="minorHAnsi" w:hAnsiTheme="majorHAnsi" w:cstheme="minorHAnsi"/>
                  <w:sz w:val="22"/>
                  <w:szCs w:val="22"/>
                </w:rPr>
              </w:pPr>
            </w:p>
            <w:p w14:paraId="008C0F5B"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HM Government (2021) Response to rape overhauled, available at:</w:t>
              </w:r>
            </w:p>
            <w:p w14:paraId="1835CA49" w14:textId="77777777" w:rsidR="00AE107F" w:rsidRPr="00AE107F" w:rsidRDefault="0075282D" w:rsidP="00AE107F">
              <w:pPr>
                <w:spacing w:before="480"/>
                <w:rPr>
                  <w:rFonts w:asciiTheme="majorHAnsi" w:eastAsiaTheme="minorHAnsi" w:hAnsiTheme="majorHAnsi" w:cstheme="minorHAnsi"/>
                  <w:sz w:val="22"/>
                  <w:szCs w:val="22"/>
                </w:rPr>
              </w:pPr>
              <w:hyperlink r:id="rId20" w:history="1">
                <w:r w:rsidR="00AE107F" w:rsidRPr="00AE107F">
                  <w:rPr>
                    <w:rFonts w:asciiTheme="majorHAnsi" w:eastAsiaTheme="minorHAnsi" w:hAnsiTheme="majorHAnsi" w:cstheme="minorHAnsi"/>
                    <w:color w:val="0000FF"/>
                    <w:sz w:val="22"/>
                    <w:szCs w:val="22"/>
                    <w:u w:val="single"/>
                  </w:rPr>
                  <w:t>https://www.gov.uk/government/news/response-to-rape-overhauled</w:t>
                </w:r>
              </w:hyperlink>
              <w:r w:rsidR="00AE107F" w:rsidRPr="00AE107F">
                <w:rPr>
                  <w:rFonts w:asciiTheme="majorHAnsi" w:eastAsiaTheme="minorHAnsi" w:hAnsiTheme="majorHAnsi" w:cstheme="minorHAnsi"/>
                  <w:sz w:val="22"/>
                  <w:szCs w:val="22"/>
                </w:rPr>
                <w:t xml:space="preserve"> (accessed on 8th November 2021)</w:t>
              </w:r>
            </w:p>
            <w:p w14:paraId="629E1D26" w14:textId="77777777" w:rsidR="00AE107F" w:rsidRPr="00AE107F" w:rsidRDefault="00AE107F" w:rsidP="00AE107F">
              <w:pPr>
                <w:spacing w:before="480"/>
                <w:rPr>
                  <w:rFonts w:asciiTheme="majorHAnsi" w:eastAsiaTheme="minorHAnsi" w:hAnsiTheme="majorHAnsi" w:cstheme="minorHAnsi"/>
                  <w:sz w:val="22"/>
                  <w:szCs w:val="22"/>
                </w:rPr>
              </w:pPr>
            </w:p>
            <w:p w14:paraId="66D11CD9"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HMICFRS (2021) Evaluation of rape survivors’ experience of the Police and other Criminal Justice Agencies, available at:</w:t>
              </w:r>
            </w:p>
            <w:p w14:paraId="7F4C917C" w14:textId="77777777" w:rsidR="00AE107F" w:rsidRPr="00AE107F" w:rsidRDefault="0075282D" w:rsidP="00AE107F">
              <w:pPr>
                <w:spacing w:before="480"/>
                <w:rPr>
                  <w:rFonts w:asciiTheme="majorHAnsi" w:eastAsiaTheme="minorHAnsi" w:hAnsiTheme="majorHAnsi" w:cstheme="minorHAnsi"/>
                  <w:sz w:val="22"/>
                  <w:szCs w:val="22"/>
                </w:rPr>
              </w:pPr>
              <w:hyperlink r:id="rId21" w:anchor="summary-of-key-findings" w:history="1">
                <w:r w:rsidR="00AE107F" w:rsidRPr="00AE107F">
                  <w:rPr>
                    <w:rFonts w:asciiTheme="majorHAnsi" w:eastAsiaTheme="minorHAnsi" w:hAnsiTheme="majorHAnsi" w:cstheme="minorHAnsi"/>
                    <w:color w:val="0000FF"/>
                    <w:sz w:val="22"/>
                    <w:szCs w:val="22"/>
                    <w:u w:val="single"/>
                  </w:rPr>
                  <w:t>https://www.justiceinspectorates.gov.uk/hmicfrs/publication-html/evaluation-of-rape-survivors-experience-of-police-and-other-criminal-justice-agencies/#summary-of-key-findings</w:t>
                </w:r>
              </w:hyperlink>
              <w:r w:rsidR="00AE107F" w:rsidRPr="00AE107F">
                <w:rPr>
                  <w:rFonts w:asciiTheme="majorHAnsi" w:eastAsiaTheme="minorHAnsi" w:hAnsiTheme="majorHAnsi" w:cstheme="minorHAnsi"/>
                  <w:sz w:val="22"/>
                  <w:szCs w:val="22"/>
                </w:rPr>
                <w:t xml:space="preserve"> (accessed on 15</w:t>
              </w:r>
              <w:r w:rsidR="00AE107F" w:rsidRPr="00AE107F">
                <w:rPr>
                  <w:rFonts w:asciiTheme="majorHAnsi" w:eastAsiaTheme="minorHAnsi" w:hAnsiTheme="majorHAnsi" w:cstheme="minorHAnsi"/>
                  <w:sz w:val="22"/>
                  <w:szCs w:val="22"/>
                  <w:vertAlign w:val="superscript"/>
                </w:rPr>
                <w:t>th</w:t>
              </w:r>
              <w:r w:rsidR="00AE107F" w:rsidRPr="00AE107F">
                <w:rPr>
                  <w:rFonts w:asciiTheme="majorHAnsi" w:eastAsiaTheme="minorHAnsi" w:hAnsiTheme="majorHAnsi" w:cstheme="minorHAnsi"/>
                  <w:sz w:val="22"/>
                  <w:szCs w:val="22"/>
                </w:rPr>
                <w:t xml:space="preserve"> November 2021)</w:t>
              </w:r>
            </w:p>
            <w:p w14:paraId="37764E63" w14:textId="77777777" w:rsidR="00AE107F" w:rsidRPr="00AE107F" w:rsidRDefault="00AE107F" w:rsidP="00AE107F">
              <w:pPr>
                <w:spacing w:before="480"/>
                <w:rPr>
                  <w:rFonts w:asciiTheme="majorHAnsi" w:eastAsiaTheme="minorHAnsi" w:hAnsiTheme="majorHAnsi" w:cstheme="minorHAnsi"/>
                  <w:sz w:val="22"/>
                  <w:szCs w:val="22"/>
                </w:rPr>
              </w:pPr>
            </w:p>
            <w:p w14:paraId="50AA0E0C"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Male-Rape.org (2019) Supporting Male Survivors of sexual assault, available at:</w:t>
              </w:r>
            </w:p>
            <w:p w14:paraId="26E9B349" w14:textId="77777777" w:rsidR="00AE107F" w:rsidRPr="00AE107F" w:rsidRDefault="0075282D" w:rsidP="00AE107F">
              <w:pPr>
                <w:spacing w:before="480"/>
                <w:rPr>
                  <w:rFonts w:asciiTheme="majorHAnsi" w:eastAsiaTheme="minorHAnsi" w:hAnsiTheme="majorHAnsi" w:cstheme="minorHAnsi"/>
                  <w:sz w:val="22"/>
                  <w:szCs w:val="22"/>
                </w:rPr>
              </w:pPr>
              <w:hyperlink r:id="rId22" w:history="1">
                <w:r w:rsidR="00AE107F" w:rsidRPr="00AE107F">
                  <w:rPr>
                    <w:rFonts w:asciiTheme="majorHAnsi" w:eastAsiaTheme="minorHAnsi" w:hAnsiTheme="majorHAnsi" w:cstheme="minorHAnsi"/>
                    <w:color w:val="0000FF"/>
                    <w:sz w:val="22"/>
                    <w:szCs w:val="22"/>
                    <w:u w:val="single"/>
                  </w:rPr>
                  <w:t>http://www.male-rape.org.uk/</w:t>
                </w:r>
              </w:hyperlink>
              <w:r w:rsidR="00AE107F" w:rsidRPr="00AE107F">
                <w:rPr>
                  <w:rFonts w:asciiTheme="majorHAnsi" w:eastAsiaTheme="minorHAnsi" w:hAnsiTheme="majorHAnsi" w:cstheme="minorHAnsi"/>
                  <w:sz w:val="22"/>
                  <w:szCs w:val="22"/>
                </w:rPr>
                <w:t xml:space="preserve"> (accessed on 24</w:t>
              </w:r>
              <w:r w:rsidR="00AE107F" w:rsidRPr="00AE107F">
                <w:rPr>
                  <w:rFonts w:asciiTheme="majorHAnsi" w:eastAsiaTheme="minorHAnsi" w:hAnsiTheme="majorHAnsi" w:cstheme="minorHAnsi"/>
                  <w:sz w:val="22"/>
                  <w:szCs w:val="22"/>
                  <w:vertAlign w:val="superscript"/>
                </w:rPr>
                <w:t>th</w:t>
              </w:r>
              <w:r w:rsidR="00AE107F" w:rsidRPr="00AE107F">
                <w:rPr>
                  <w:rFonts w:asciiTheme="majorHAnsi" w:eastAsiaTheme="minorHAnsi" w:hAnsiTheme="majorHAnsi" w:cstheme="minorHAnsi"/>
                  <w:sz w:val="22"/>
                  <w:szCs w:val="22"/>
                </w:rPr>
                <w:t xml:space="preserve"> January 2022)</w:t>
              </w:r>
            </w:p>
            <w:p w14:paraId="6E8FB196" w14:textId="77777777" w:rsidR="00AE107F" w:rsidRPr="00AE107F" w:rsidRDefault="00AE107F" w:rsidP="00AE107F">
              <w:pPr>
                <w:spacing w:before="480"/>
                <w:rPr>
                  <w:rFonts w:asciiTheme="majorHAnsi" w:eastAsiaTheme="minorHAnsi" w:hAnsiTheme="majorHAnsi" w:cstheme="minorHAnsi"/>
                  <w:sz w:val="22"/>
                  <w:szCs w:val="22"/>
                </w:rPr>
              </w:pPr>
            </w:p>
            <w:p w14:paraId="199CBEEE"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Mayor of London (2021) Review of rape cases reveals victims discouraged from pursuing justice, available at:</w:t>
              </w:r>
            </w:p>
            <w:p w14:paraId="2D55789E" w14:textId="77777777" w:rsidR="00AE107F" w:rsidRPr="00AE107F" w:rsidRDefault="0075282D" w:rsidP="00AE107F">
              <w:pPr>
                <w:spacing w:before="480"/>
                <w:rPr>
                  <w:rFonts w:asciiTheme="majorHAnsi" w:eastAsiaTheme="minorHAnsi" w:hAnsiTheme="majorHAnsi" w:cstheme="minorHAnsi"/>
                  <w:sz w:val="22"/>
                  <w:szCs w:val="22"/>
                </w:rPr>
              </w:pPr>
              <w:hyperlink r:id="rId23" w:history="1">
                <w:r w:rsidR="00AE107F" w:rsidRPr="00AE107F">
                  <w:rPr>
                    <w:rFonts w:asciiTheme="majorHAnsi" w:eastAsiaTheme="minorHAnsi" w:hAnsiTheme="majorHAnsi" w:cstheme="minorHAnsi"/>
                    <w:color w:val="0000FF"/>
                    <w:sz w:val="22"/>
                    <w:szCs w:val="22"/>
                    <w:u w:val="single"/>
                  </w:rPr>
                  <w:t>https://www.london.gov.uk/press-releases/mayoral/review-of-rape-cases-reveals-victims-discouraged</w:t>
                </w:r>
              </w:hyperlink>
              <w:r w:rsidR="00AE107F" w:rsidRPr="00AE107F">
                <w:rPr>
                  <w:rFonts w:asciiTheme="majorHAnsi" w:eastAsiaTheme="minorHAnsi" w:hAnsiTheme="majorHAnsi" w:cstheme="minorHAnsi"/>
                  <w:sz w:val="22"/>
                  <w:szCs w:val="22"/>
                </w:rPr>
                <w:t xml:space="preserve"> (accessed on 21st January 2022)</w:t>
              </w:r>
            </w:p>
            <w:p w14:paraId="43011C2A" w14:textId="77777777" w:rsidR="00AE107F" w:rsidRPr="00AE107F" w:rsidRDefault="00AE107F" w:rsidP="00AE107F">
              <w:pPr>
                <w:spacing w:before="480"/>
                <w:rPr>
                  <w:rFonts w:asciiTheme="majorHAnsi" w:eastAsiaTheme="minorHAnsi" w:hAnsiTheme="majorHAnsi" w:cstheme="minorHAnsi"/>
                  <w:sz w:val="22"/>
                  <w:szCs w:val="22"/>
                </w:rPr>
              </w:pPr>
            </w:p>
            <w:p w14:paraId="1CA25E23"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NSPCC (2022) Child sexual abuse, available at:</w:t>
              </w:r>
            </w:p>
            <w:p w14:paraId="1C022741" w14:textId="0DC6F30A" w:rsidR="00AE107F" w:rsidRDefault="0075282D" w:rsidP="00AE107F">
              <w:pPr>
                <w:spacing w:after="240"/>
                <w:rPr>
                  <w:rFonts w:asciiTheme="majorHAnsi" w:hAnsiTheme="majorHAnsi" w:cstheme="minorHAnsi"/>
                  <w:sz w:val="22"/>
                  <w:szCs w:val="22"/>
                </w:rPr>
              </w:pPr>
              <w:hyperlink r:id="rId24" w:history="1">
                <w:r w:rsidR="00AE107F" w:rsidRPr="00AE107F">
                  <w:rPr>
                    <w:rFonts w:asciiTheme="majorHAnsi" w:hAnsiTheme="majorHAnsi" w:cstheme="minorHAnsi"/>
                    <w:color w:val="0000FF"/>
                    <w:sz w:val="22"/>
                    <w:szCs w:val="22"/>
                    <w:u w:val="single"/>
                  </w:rPr>
                  <w:t>https://www.nspcc.org.uk/what-is-child-abuse/types-of-abuse/child-sexual-abuse/</w:t>
                </w:r>
              </w:hyperlink>
              <w:r w:rsidR="00AE107F" w:rsidRPr="00AE107F">
                <w:rPr>
                  <w:rFonts w:asciiTheme="majorHAnsi" w:hAnsiTheme="majorHAnsi" w:cstheme="minorHAnsi"/>
                  <w:sz w:val="22"/>
                  <w:szCs w:val="22"/>
                </w:rPr>
                <w:t xml:space="preserve"> (accessed on 24</w:t>
              </w:r>
              <w:r w:rsidR="00AE107F" w:rsidRPr="00AE107F">
                <w:rPr>
                  <w:rFonts w:asciiTheme="majorHAnsi" w:hAnsiTheme="majorHAnsi" w:cstheme="minorHAnsi"/>
                  <w:sz w:val="22"/>
                  <w:szCs w:val="22"/>
                  <w:vertAlign w:val="superscript"/>
                </w:rPr>
                <w:t>th</w:t>
              </w:r>
              <w:r w:rsidR="00AE107F" w:rsidRPr="00AE107F">
                <w:rPr>
                  <w:rFonts w:asciiTheme="majorHAnsi" w:hAnsiTheme="majorHAnsi" w:cstheme="minorHAnsi"/>
                  <w:sz w:val="22"/>
                  <w:szCs w:val="22"/>
                </w:rPr>
                <w:t xml:space="preserve"> January 2022)</w:t>
              </w:r>
            </w:p>
            <w:p w14:paraId="3E3CCD13" w14:textId="11A9BDD0" w:rsidR="00EF1242" w:rsidRDefault="00EF1242" w:rsidP="00AE107F">
              <w:pPr>
                <w:spacing w:after="240"/>
                <w:rPr>
                  <w:rFonts w:asciiTheme="majorHAnsi" w:hAnsiTheme="majorHAnsi" w:cstheme="minorHAnsi"/>
                  <w:sz w:val="22"/>
                  <w:szCs w:val="22"/>
                </w:rPr>
              </w:pPr>
            </w:p>
            <w:p w14:paraId="37E384F8" w14:textId="4BD9AF45" w:rsidR="00EF1242" w:rsidRPr="00AE107F" w:rsidRDefault="00EF1242" w:rsidP="00AE107F">
              <w:pPr>
                <w:spacing w:after="240"/>
                <w:rPr>
                  <w:rFonts w:asciiTheme="majorHAnsi" w:hAnsiTheme="majorHAnsi" w:cstheme="minorHAnsi"/>
                  <w:sz w:val="22"/>
                  <w:szCs w:val="22"/>
                </w:rPr>
              </w:pPr>
              <w:r>
                <w:rPr>
                  <w:rFonts w:asciiTheme="majorHAnsi" w:hAnsiTheme="majorHAnsi" w:cstheme="minorHAnsi"/>
                  <w:sz w:val="22"/>
                  <w:szCs w:val="22"/>
                </w:rPr>
                <w:t xml:space="preserve">O’Reilly, K. </w:t>
              </w:r>
              <w:r w:rsidRPr="00AE107F">
                <w:rPr>
                  <w:rFonts w:asciiTheme="majorHAnsi" w:eastAsiaTheme="minorHAnsi" w:hAnsiTheme="majorHAnsi" w:cstheme="minorHAnsi"/>
                  <w:sz w:val="22"/>
                  <w:szCs w:val="22"/>
                </w:rPr>
                <w:t>(20</w:t>
              </w:r>
              <w:r>
                <w:rPr>
                  <w:rFonts w:asciiTheme="majorHAnsi" w:eastAsiaTheme="minorHAnsi" w:hAnsiTheme="majorHAnsi" w:cstheme="minorHAnsi"/>
                  <w:sz w:val="22"/>
                  <w:szCs w:val="22"/>
                </w:rPr>
                <w:t>08</w:t>
              </w:r>
              <w:r w:rsidRPr="00AE107F">
                <w:rPr>
                  <w:rFonts w:asciiTheme="majorHAnsi" w:eastAsiaTheme="minorHAnsi" w:hAnsiTheme="majorHAnsi" w:cstheme="minorHAnsi"/>
                  <w:sz w:val="22"/>
                  <w:szCs w:val="22"/>
                </w:rPr>
                <w:t>) ‘</w:t>
              </w:r>
              <w:r>
                <w:rPr>
                  <w:rFonts w:asciiTheme="majorHAnsi" w:eastAsiaTheme="minorHAnsi" w:hAnsiTheme="majorHAnsi" w:cstheme="minorHAnsi"/>
                  <w:sz w:val="22"/>
                  <w:szCs w:val="22"/>
                </w:rPr>
                <w:t>Key concepts in Ethnography</w:t>
              </w:r>
              <w:r w:rsidRPr="00AE107F">
                <w:rPr>
                  <w:rFonts w:asciiTheme="majorHAnsi" w:eastAsiaTheme="minorHAnsi" w:hAnsiTheme="majorHAnsi" w:cstheme="minorHAnsi"/>
                  <w:sz w:val="22"/>
                  <w:szCs w:val="22"/>
                </w:rPr>
                <w:t>’, SAGE Publications</w:t>
              </w:r>
            </w:p>
            <w:p w14:paraId="19A8A77B" w14:textId="77777777" w:rsidR="00AE107F" w:rsidRPr="00AE107F" w:rsidRDefault="00AE107F" w:rsidP="00AE107F">
              <w:pPr>
                <w:spacing w:before="480"/>
                <w:rPr>
                  <w:rFonts w:asciiTheme="majorHAnsi" w:eastAsiaTheme="minorHAnsi" w:hAnsiTheme="majorHAnsi" w:cstheme="minorHAnsi"/>
                  <w:sz w:val="22"/>
                  <w:szCs w:val="22"/>
                </w:rPr>
              </w:pPr>
            </w:p>
            <w:p w14:paraId="762DDC5E"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Office for National Statistics (2021) Sexual Offences in England and Wales overview: Year ending March 2020 available at:</w:t>
              </w:r>
            </w:p>
            <w:p w14:paraId="586BF550" w14:textId="77777777" w:rsidR="00AE107F" w:rsidRPr="00AE107F" w:rsidRDefault="0075282D" w:rsidP="00AE107F">
              <w:pPr>
                <w:spacing w:before="480"/>
                <w:rPr>
                  <w:rFonts w:asciiTheme="majorHAnsi" w:eastAsiaTheme="minorHAnsi" w:hAnsiTheme="majorHAnsi" w:cstheme="minorHAnsi"/>
                  <w:sz w:val="22"/>
                  <w:szCs w:val="22"/>
                </w:rPr>
              </w:pPr>
              <w:hyperlink r:id="rId25" w:history="1">
                <w:r w:rsidR="00AE107F" w:rsidRPr="00AE107F">
                  <w:rPr>
                    <w:rFonts w:asciiTheme="majorHAnsi" w:eastAsiaTheme="minorHAnsi" w:hAnsiTheme="majorHAnsi" w:cstheme="minorHAnsi"/>
                    <w:color w:val="0000FF"/>
                    <w:sz w:val="22"/>
                    <w:szCs w:val="22"/>
                    <w:u w:val="single"/>
                  </w:rPr>
                  <w:t>https://www.ons.gov.uk/peoplepopulationandcommunity/crimeandjustice/bulletins/sexualoffencesinenglandandwalesoverview/march2020</w:t>
                </w:r>
              </w:hyperlink>
              <w:r w:rsidR="00AE107F" w:rsidRPr="00AE107F">
                <w:rPr>
                  <w:rFonts w:asciiTheme="majorHAnsi" w:eastAsiaTheme="minorHAnsi" w:hAnsiTheme="majorHAnsi" w:cstheme="minorHAnsi"/>
                  <w:sz w:val="22"/>
                  <w:szCs w:val="22"/>
                </w:rPr>
                <w:t xml:space="preserve"> (accessed on 15th November 2021)</w:t>
              </w:r>
            </w:p>
            <w:p w14:paraId="40AEDEF2" w14:textId="77777777" w:rsidR="00AE107F" w:rsidRPr="00AE107F" w:rsidRDefault="00AE107F" w:rsidP="00AE107F">
              <w:pPr>
                <w:spacing w:before="480"/>
                <w:rPr>
                  <w:rFonts w:asciiTheme="majorHAnsi" w:eastAsiaTheme="minorHAnsi" w:hAnsiTheme="majorHAnsi" w:cstheme="minorHAnsi"/>
                  <w:sz w:val="22"/>
                  <w:szCs w:val="22"/>
                </w:rPr>
              </w:pPr>
            </w:p>
            <w:p w14:paraId="0FABBE70"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lastRenderedPageBreak/>
                <w:t>Rape Crisis (2020) The de-criminalisation of rape – Why the justice system is failing rape survivors and what needs to change, available at:</w:t>
              </w:r>
            </w:p>
            <w:p w14:paraId="4AB57DF8" w14:textId="77777777" w:rsidR="00AE107F" w:rsidRPr="00AE107F" w:rsidRDefault="0075282D" w:rsidP="00AE107F">
              <w:pPr>
                <w:spacing w:before="480"/>
                <w:rPr>
                  <w:rFonts w:asciiTheme="majorHAnsi" w:eastAsiaTheme="minorHAnsi" w:hAnsiTheme="majorHAnsi" w:cstheme="minorHAnsi"/>
                  <w:sz w:val="22"/>
                  <w:szCs w:val="22"/>
                </w:rPr>
              </w:pPr>
              <w:hyperlink r:id="rId26" w:history="1">
                <w:r w:rsidR="00AE107F" w:rsidRPr="00AE107F">
                  <w:rPr>
                    <w:rFonts w:asciiTheme="majorHAnsi" w:eastAsiaTheme="minorHAnsi" w:hAnsiTheme="majorHAnsi" w:cstheme="minorHAnsi"/>
                    <w:color w:val="0000FF"/>
                    <w:sz w:val="22"/>
                    <w:szCs w:val="22"/>
                    <w:u w:val="single"/>
                  </w:rPr>
                  <w:t>https://rapecrisis.org.uk/media/2396/c-decriminalisation-of-rape-report-cwj-evaw-imkaan-rcew-nov-2020.pdf</w:t>
                </w:r>
              </w:hyperlink>
              <w:r w:rsidR="00AE107F" w:rsidRPr="00AE107F">
                <w:rPr>
                  <w:rFonts w:asciiTheme="majorHAnsi" w:eastAsiaTheme="minorHAnsi" w:hAnsiTheme="majorHAnsi" w:cstheme="minorHAnsi"/>
                  <w:sz w:val="22"/>
                  <w:szCs w:val="22"/>
                </w:rPr>
                <w:t xml:space="preserve"> (accessed on 20th January 2022)</w:t>
              </w:r>
            </w:p>
            <w:p w14:paraId="2FAE5E2C" w14:textId="77777777" w:rsidR="00AE107F" w:rsidRPr="00AE107F" w:rsidRDefault="00AE107F" w:rsidP="00AE107F">
              <w:pPr>
                <w:spacing w:before="480"/>
                <w:rPr>
                  <w:rFonts w:asciiTheme="majorHAnsi" w:eastAsiaTheme="minorHAnsi" w:hAnsiTheme="majorHAnsi" w:cstheme="minorHAnsi"/>
                  <w:sz w:val="22"/>
                  <w:szCs w:val="22"/>
                </w:rPr>
              </w:pPr>
            </w:p>
            <w:p w14:paraId="4F5F97F9"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Rape Crisis (2021) About sexual violence, available at:</w:t>
              </w:r>
            </w:p>
            <w:p w14:paraId="21560B11" w14:textId="77777777" w:rsidR="00AE107F" w:rsidRPr="00AE107F" w:rsidRDefault="0075282D" w:rsidP="00AE107F">
              <w:pPr>
                <w:spacing w:before="480"/>
                <w:rPr>
                  <w:rFonts w:asciiTheme="majorHAnsi" w:eastAsiaTheme="minorHAnsi" w:hAnsiTheme="majorHAnsi" w:cstheme="minorHAnsi"/>
                  <w:sz w:val="22"/>
                  <w:szCs w:val="22"/>
                </w:rPr>
              </w:pPr>
              <w:hyperlink r:id="rId27" w:history="1">
                <w:r w:rsidR="00AE107F" w:rsidRPr="00AE107F">
                  <w:rPr>
                    <w:rFonts w:asciiTheme="majorHAnsi" w:eastAsiaTheme="minorHAnsi" w:hAnsiTheme="majorHAnsi" w:cstheme="minorHAnsi"/>
                    <w:color w:val="0000FF"/>
                    <w:sz w:val="22"/>
                    <w:szCs w:val="22"/>
                    <w:u w:val="single"/>
                  </w:rPr>
                  <w:t>https://rapecrisis.org.uk/get-informed/about-sexual-violence/</w:t>
                </w:r>
              </w:hyperlink>
              <w:r w:rsidR="00AE107F" w:rsidRPr="00AE107F">
                <w:rPr>
                  <w:rFonts w:asciiTheme="majorHAnsi" w:eastAsiaTheme="minorHAnsi" w:hAnsiTheme="majorHAnsi" w:cstheme="minorHAnsi"/>
                  <w:sz w:val="22"/>
                  <w:szCs w:val="22"/>
                </w:rPr>
                <w:t xml:space="preserve"> (accessed on 14</w:t>
              </w:r>
              <w:r w:rsidR="00AE107F" w:rsidRPr="00AE107F">
                <w:rPr>
                  <w:rFonts w:asciiTheme="majorHAnsi" w:eastAsiaTheme="minorHAnsi" w:hAnsiTheme="majorHAnsi" w:cstheme="minorHAnsi"/>
                  <w:sz w:val="22"/>
                  <w:szCs w:val="22"/>
                  <w:vertAlign w:val="superscript"/>
                </w:rPr>
                <w:t>th</w:t>
              </w:r>
              <w:r w:rsidR="00AE107F" w:rsidRPr="00AE107F">
                <w:rPr>
                  <w:rFonts w:asciiTheme="majorHAnsi" w:eastAsiaTheme="minorHAnsi" w:hAnsiTheme="majorHAnsi" w:cstheme="minorHAnsi"/>
                  <w:sz w:val="22"/>
                  <w:szCs w:val="22"/>
                </w:rPr>
                <w:t xml:space="preserve"> November 2021)</w:t>
              </w:r>
            </w:p>
            <w:p w14:paraId="7CF35C52" w14:textId="77777777" w:rsidR="00AE107F" w:rsidRPr="00AE107F" w:rsidRDefault="00AE107F" w:rsidP="00AE107F">
              <w:pPr>
                <w:spacing w:before="480"/>
                <w:rPr>
                  <w:rFonts w:asciiTheme="majorHAnsi" w:eastAsiaTheme="minorHAnsi" w:hAnsiTheme="majorHAnsi" w:cstheme="minorHAnsi"/>
                  <w:sz w:val="22"/>
                  <w:szCs w:val="22"/>
                </w:rPr>
              </w:pPr>
            </w:p>
            <w:p w14:paraId="1F29AB21"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 xml:space="preserve">Richards, T. and Marcum, C. (2015) ‘Sexual Victimization: Then and Now’, </w:t>
              </w:r>
              <w:r w:rsidRPr="00AE107F">
                <w:rPr>
                  <w:rFonts w:asciiTheme="majorHAnsi" w:eastAsiaTheme="minorHAnsi" w:hAnsiTheme="majorHAnsi" w:cstheme="minorHAnsi"/>
                  <w:sz w:val="22"/>
                  <w:szCs w:val="22"/>
                  <w:shd w:val="clear" w:color="auto" w:fill="FFFFFF"/>
                </w:rPr>
                <w:t>SAGE Publications</w:t>
              </w:r>
            </w:p>
            <w:p w14:paraId="1C96D5DA" w14:textId="77777777" w:rsidR="00AE107F" w:rsidRPr="00AE107F" w:rsidRDefault="00AE107F" w:rsidP="00AE107F">
              <w:pPr>
                <w:spacing w:before="480"/>
                <w:rPr>
                  <w:rFonts w:asciiTheme="majorHAnsi" w:eastAsiaTheme="minorHAnsi" w:hAnsiTheme="majorHAnsi" w:cstheme="minorHAnsi"/>
                  <w:sz w:val="22"/>
                  <w:szCs w:val="22"/>
                </w:rPr>
              </w:pPr>
            </w:p>
            <w:p w14:paraId="6196BCE6"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Time (2018) #MeToo and Time's Up Founders Explain the Difference Between the 2 Movements — And How They're Alike, available at:</w:t>
              </w:r>
            </w:p>
            <w:p w14:paraId="6ED99FF0" w14:textId="77777777" w:rsidR="00AE107F" w:rsidRPr="00AE107F" w:rsidRDefault="0075282D" w:rsidP="00AE107F">
              <w:pPr>
                <w:spacing w:before="480"/>
                <w:rPr>
                  <w:rFonts w:asciiTheme="majorHAnsi" w:eastAsiaTheme="minorHAnsi" w:hAnsiTheme="majorHAnsi" w:cstheme="minorHAnsi"/>
                  <w:sz w:val="22"/>
                  <w:szCs w:val="22"/>
                </w:rPr>
              </w:pPr>
              <w:hyperlink r:id="rId28" w:history="1">
                <w:r w:rsidR="00AE107F" w:rsidRPr="00AE107F">
                  <w:rPr>
                    <w:rFonts w:asciiTheme="majorHAnsi" w:eastAsiaTheme="minorHAnsi" w:hAnsiTheme="majorHAnsi" w:cstheme="minorHAnsi"/>
                    <w:color w:val="0000FF"/>
                    <w:sz w:val="22"/>
                    <w:szCs w:val="22"/>
                    <w:u w:val="single"/>
                  </w:rPr>
                  <w:t>https://time.com/5189945/whats-the-difference-between-the-metoo-and-times-up-movements/</w:t>
                </w:r>
              </w:hyperlink>
              <w:r w:rsidR="00AE107F" w:rsidRPr="00AE107F">
                <w:rPr>
                  <w:rFonts w:asciiTheme="majorHAnsi" w:eastAsiaTheme="minorHAnsi" w:hAnsiTheme="majorHAnsi" w:cstheme="minorHAnsi"/>
                  <w:sz w:val="22"/>
                  <w:szCs w:val="22"/>
                </w:rPr>
                <w:t xml:space="preserve"> (accessed on 23</w:t>
              </w:r>
              <w:r w:rsidR="00AE107F" w:rsidRPr="00AE107F">
                <w:rPr>
                  <w:rFonts w:asciiTheme="majorHAnsi" w:eastAsiaTheme="minorHAnsi" w:hAnsiTheme="majorHAnsi" w:cstheme="minorHAnsi"/>
                  <w:sz w:val="22"/>
                  <w:szCs w:val="22"/>
                  <w:vertAlign w:val="superscript"/>
                </w:rPr>
                <w:t>rd</w:t>
              </w:r>
              <w:r w:rsidR="00AE107F" w:rsidRPr="00AE107F">
                <w:rPr>
                  <w:rFonts w:asciiTheme="majorHAnsi" w:eastAsiaTheme="minorHAnsi" w:hAnsiTheme="majorHAnsi" w:cstheme="minorHAnsi"/>
                  <w:sz w:val="22"/>
                  <w:szCs w:val="22"/>
                </w:rPr>
                <w:t xml:space="preserve"> January 2022)</w:t>
              </w:r>
            </w:p>
            <w:p w14:paraId="2DD9B8F8" w14:textId="77777777" w:rsidR="00AE107F" w:rsidRPr="00AE107F" w:rsidRDefault="00AE107F" w:rsidP="00AE107F">
              <w:pPr>
                <w:spacing w:before="480"/>
                <w:rPr>
                  <w:rFonts w:asciiTheme="majorHAnsi" w:eastAsiaTheme="minorHAnsi" w:hAnsiTheme="majorHAnsi" w:cstheme="minorHAnsi"/>
                  <w:sz w:val="22"/>
                  <w:szCs w:val="22"/>
                </w:rPr>
              </w:pPr>
            </w:p>
            <w:p w14:paraId="1499C276"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Venema, R. (2014) ‘Police Officer Schema of Sexual Assault Reports: Real Rape, Ambiguous Cases, and False Reports’, SAGE Publications</w:t>
              </w:r>
            </w:p>
            <w:p w14:paraId="69C5DD77" w14:textId="77777777" w:rsidR="00AE107F" w:rsidRPr="00AE107F" w:rsidRDefault="00AE107F" w:rsidP="00AE107F">
              <w:pPr>
                <w:spacing w:before="480"/>
                <w:rPr>
                  <w:rFonts w:asciiTheme="majorHAnsi" w:eastAsiaTheme="minorHAnsi" w:hAnsiTheme="majorHAnsi" w:cstheme="minorHAnsi"/>
                  <w:sz w:val="22"/>
                  <w:szCs w:val="22"/>
                </w:rPr>
              </w:pPr>
            </w:p>
            <w:p w14:paraId="66CE0BB3"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lastRenderedPageBreak/>
                <w:t>Victim’s Commissioner (2022) Rape survivors and the criminal justice system, available at:</w:t>
              </w:r>
            </w:p>
            <w:p w14:paraId="09A3BA55" w14:textId="77777777" w:rsidR="00AE107F" w:rsidRPr="00AE107F" w:rsidRDefault="0075282D" w:rsidP="00AE107F">
              <w:pPr>
                <w:spacing w:before="480"/>
                <w:rPr>
                  <w:rFonts w:asciiTheme="majorHAnsi" w:eastAsiaTheme="minorHAnsi" w:hAnsiTheme="majorHAnsi" w:cstheme="minorHAnsi"/>
                  <w:sz w:val="22"/>
                  <w:szCs w:val="22"/>
                </w:rPr>
              </w:pPr>
              <w:hyperlink r:id="rId29" w:history="1">
                <w:r w:rsidR="00AE107F" w:rsidRPr="00AE107F">
                  <w:rPr>
                    <w:rFonts w:asciiTheme="majorHAnsi" w:eastAsiaTheme="minorHAnsi" w:hAnsiTheme="majorHAnsi" w:cstheme="minorHAnsi"/>
                    <w:color w:val="0000FF"/>
                    <w:sz w:val="22"/>
                    <w:szCs w:val="22"/>
                    <w:u w:val="single"/>
                  </w:rPr>
                  <w:t>https://victimscommissioner.org.uk/document/rape-survivors-and-the-criminal-justice-system/</w:t>
                </w:r>
              </w:hyperlink>
              <w:r w:rsidR="00AE107F" w:rsidRPr="00AE107F">
                <w:rPr>
                  <w:rFonts w:asciiTheme="majorHAnsi" w:eastAsiaTheme="minorHAnsi" w:hAnsiTheme="majorHAnsi" w:cstheme="minorHAnsi"/>
                  <w:sz w:val="22"/>
                  <w:szCs w:val="22"/>
                </w:rPr>
                <w:t xml:space="preserve"> (accessed on 22</w:t>
              </w:r>
              <w:r w:rsidR="00AE107F" w:rsidRPr="00AE107F">
                <w:rPr>
                  <w:rFonts w:asciiTheme="majorHAnsi" w:eastAsiaTheme="minorHAnsi" w:hAnsiTheme="majorHAnsi" w:cstheme="minorHAnsi"/>
                  <w:sz w:val="22"/>
                  <w:szCs w:val="22"/>
                  <w:vertAlign w:val="superscript"/>
                </w:rPr>
                <w:t>nd</w:t>
              </w:r>
              <w:r w:rsidR="00AE107F" w:rsidRPr="00AE107F">
                <w:rPr>
                  <w:rFonts w:asciiTheme="majorHAnsi" w:eastAsiaTheme="minorHAnsi" w:hAnsiTheme="majorHAnsi" w:cstheme="minorHAnsi"/>
                  <w:sz w:val="22"/>
                  <w:szCs w:val="22"/>
                </w:rPr>
                <w:t xml:space="preserve"> January 2022)</w:t>
              </w:r>
            </w:p>
            <w:p w14:paraId="692FFC5C" w14:textId="77777777" w:rsidR="00AE107F" w:rsidRPr="00AE107F" w:rsidRDefault="00AE107F" w:rsidP="00AE107F">
              <w:pPr>
                <w:spacing w:before="480"/>
                <w:rPr>
                  <w:rFonts w:asciiTheme="majorHAnsi" w:eastAsiaTheme="minorHAnsi" w:hAnsiTheme="majorHAnsi" w:cstheme="minorHAnsi"/>
                  <w:sz w:val="22"/>
                  <w:szCs w:val="22"/>
                </w:rPr>
              </w:pPr>
            </w:p>
            <w:p w14:paraId="70F13913"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The Washington Post (2020) #MeToo is at a crossroads in America, around the world it’s just beginning, available at:</w:t>
              </w:r>
            </w:p>
            <w:p w14:paraId="71277E11" w14:textId="77777777" w:rsidR="00AE107F" w:rsidRPr="00AE107F" w:rsidRDefault="0075282D" w:rsidP="00AE107F">
              <w:pPr>
                <w:spacing w:before="480"/>
                <w:rPr>
                  <w:rFonts w:asciiTheme="majorHAnsi" w:eastAsiaTheme="minorHAnsi" w:hAnsiTheme="majorHAnsi" w:cstheme="minorHAnsi"/>
                  <w:sz w:val="22"/>
                  <w:szCs w:val="22"/>
                </w:rPr>
              </w:pPr>
              <w:hyperlink r:id="rId30" w:history="1">
                <w:r w:rsidR="00AE107F" w:rsidRPr="00AE107F">
                  <w:rPr>
                    <w:rFonts w:asciiTheme="majorHAnsi" w:eastAsiaTheme="minorHAnsi" w:hAnsiTheme="majorHAnsi" w:cstheme="minorHAnsi"/>
                    <w:color w:val="0000FF"/>
                    <w:sz w:val="22"/>
                    <w:szCs w:val="22"/>
                    <w:u w:val="single"/>
                  </w:rPr>
                  <w:t>https://www.washingtonpost.com/opinions/2020/05/08/metoo-around-the-world/</w:t>
                </w:r>
              </w:hyperlink>
              <w:r w:rsidR="00AE107F" w:rsidRPr="00AE107F">
                <w:rPr>
                  <w:rFonts w:asciiTheme="majorHAnsi" w:eastAsiaTheme="minorHAnsi" w:hAnsiTheme="majorHAnsi" w:cstheme="minorHAnsi"/>
                  <w:sz w:val="22"/>
                  <w:szCs w:val="22"/>
                </w:rPr>
                <w:t xml:space="preserve"> (accessed on 23</w:t>
              </w:r>
              <w:r w:rsidR="00AE107F" w:rsidRPr="00AE107F">
                <w:rPr>
                  <w:rFonts w:asciiTheme="majorHAnsi" w:eastAsiaTheme="minorHAnsi" w:hAnsiTheme="majorHAnsi" w:cstheme="minorHAnsi"/>
                  <w:sz w:val="22"/>
                  <w:szCs w:val="22"/>
                  <w:vertAlign w:val="superscript"/>
                </w:rPr>
                <w:t>rd</w:t>
              </w:r>
              <w:r w:rsidR="00AE107F" w:rsidRPr="00AE107F">
                <w:rPr>
                  <w:rFonts w:asciiTheme="majorHAnsi" w:eastAsiaTheme="minorHAnsi" w:hAnsiTheme="majorHAnsi" w:cstheme="minorHAnsi"/>
                  <w:sz w:val="22"/>
                  <w:szCs w:val="22"/>
                </w:rPr>
                <w:t xml:space="preserve"> January 2022)</w:t>
              </w:r>
            </w:p>
            <w:p w14:paraId="131C4F3C"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Wired (2018) How #HimToo Became the Anti #MeToo of the Kavanaugh Hearings, available at:</w:t>
              </w:r>
            </w:p>
            <w:p w14:paraId="40186A6B" w14:textId="77777777" w:rsidR="00AE107F" w:rsidRPr="00AE107F" w:rsidRDefault="0075282D" w:rsidP="00AE107F">
              <w:pPr>
                <w:spacing w:before="480"/>
                <w:rPr>
                  <w:rFonts w:asciiTheme="majorHAnsi" w:eastAsiaTheme="minorHAnsi" w:hAnsiTheme="majorHAnsi" w:cstheme="minorHAnsi"/>
                  <w:sz w:val="22"/>
                  <w:szCs w:val="22"/>
                </w:rPr>
              </w:pPr>
              <w:hyperlink r:id="rId31" w:history="1">
                <w:r w:rsidR="00AE107F" w:rsidRPr="00AE107F">
                  <w:rPr>
                    <w:rFonts w:asciiTheme="majorHAnsi" w:eastAsiaTheme="minorHAnsi" w:hAnsiTheme="majorHAnsi" w:cstheme="minorHAnsi"/>
                    <w:color w:val="0000FF"/>
                    <w:sz w:val="22"/>
                    <w:szCs w:val="22"/>
                    <w:u w:val="single"/>
                  </w:rPr>
                  <w:t>https://www.google.com/amp/s/www.wired.com/story/brett-kavanaugh-hearings-himtoo-metoo-christine-blasey-ford/amp</w:t>
                </w:r>
              </w:hyperlink>
              <w:r w:rsidR="00AE107F" w:rsidRPr="00AE107F">
                <w:rPr>
                  <w:rFonts w:asciiTheme="majorHAnsi" w:eastAsiaTheme="minorHAnsi" w:hAnsiTheme="majorHAnsi" w:cstheme="minorHAnsi"/>
                  <w:sz w:val="22"/>
                  <w:szCs w:val="22"/>
                </w:rPr>
                <w:t xml:space="preserve"> (accessed on 24th January 2022)</w:t>
              </w:r>
            </w:p>
            <w:p w14:paraId="03B75880" w14:textId="77777777" w:rsidR="00AE107F" w:rsidRPr="00AE107F" w:rsidRDefault="00AE107F" w:rsidP="00AE107F">
              <w:pPr>
                <w:spacing w:before="480"/>
                <w:rPr>
                  <w:rFonts w:asciiTheme="majorHAnsi" w:eastAsiaTheme="minorHAnsi" w:hAnsiTheme="majorHAnsi" w:cstheme="minorHAnsi"/>
                  <w:sz w:val="22"/>
                  <w:szCs w:val="22"/>
                </w:rPr>
              </w:pPr>
            </w:p>
            <w:p w14:paraId="2BCAE0DF" w14:textId="77777777" w:rsidR="00AE107F" w:rsidRPr="00AE107F" w:rsidRDefault="00AE107F" w:rsidP="00AE107F">
              <w:pPr>
                <w:spacing w:before="480"/>
                <w:rPr>
                  <w:rFonts w:asciiTheme="majorHAnsi" w:eastAsiaTheme="minorHAnsi" w:hAnsiTheme="majorHAnsi" w:cstheme="minorHAnsi"/>
                  <w:sz w:val="22"/>
                  <w:szCs w:val="22"/>
                </w:rPr>
              </w:pPr>
              <w:r w:rsidRPr="00AE107F">
                <w:rPr>
                  <w:rFonts w:asciiTheme="majorHAnsi" w:eastAsiaTheme="minorHAnsi" w:hAnsiTheme="majorHAnsi" w:cstheme="minorHAnsi"/>
                  <w:sz w:val="22"/>
                  <w:szCs w:val="22"/>
                </w:rPr>
                <w:t>Women’s Library (2020) Backlash to the #MeToo movement, available at:</w:t>
              </w:r>
            </w:p>
            <w:p w14:paraId="21219199" w14:textId="77777777" w:rsidR="00AE107F" w:rsidRPr="00AE107F" w:rsidRDefault="0075282D" w:rsidP="00AE107F">
              <w:pPr>
                <w:spacing w:before="480"/>
                <w:rPr>
                  <w:rFonts w:asciiTheme="majorHAnsi" w:eastAsiaTheme="minorHAnsi" w:hAnsiTheme="majorHAnsi" w:cstheme="minorHAnsi"/>
                  <w:sz w:val="22"/>
                  <w:szCs w:val="22"/>
                </w:rPr>
              </w:pPr>
              <w:hyperlink r:id="rId32" w:history="1">
                <w:r w:rsidR="00AE107F" w:rsidRPr="00AE107F">
                  <w:rPr>
                    <w:rFonts w:asciiTheme="majorHAnsi" w:eastAsiaTheme="minorHAnsi" w:hAnsiTheme="majorHAnsi" w:cstheme="minorHAnsi"/>
                    <w:color w:val="0000FF"/>
                    <w:sz w:val="22"/>
                    <w:szCs w:val="22"/>
                    <w:u w:val="single"/>
                  </w:rPr>
                  <w:t>https://womenslibrary.org.uk/2020/07/14/the-backlash-to-the-metoo-movement/</w:t>
                </w:r>
              </w:hyperlink>
              <w:r w:rsidR="00AE107F" w:rsidRPr="00AE107F">
                <w:rPr>
                  <w:rFonts w:asciiTheme="majorHAnsi" w:eastAsiaTheme="minorHAnsi" w:hAnsiTheme="majorHAnsi" w:cstheme="minorHAnsi"/>
                  <w:sz w:val="22"/>
                  <w:szCs w:val="22"/>
                </w:rPr>
                <w:t xml:space="preserve"> (accessed on 21</w:t>
              </w:r>
              <w:r w:rsidR="00AE107F" w:rsidRPr="00AE107F">
                <w:rPr>
                  <w:rFonts w:asciiTheme="majorHAnsi" w:eastAsiaTheme="minorHAnsi" w:hAnsiTheme="majorHAnsi" w:cstheme="minorHAnsi"/>
                  <w:sz w:val="22"/>
                  <w:szCs w:val="22"/>
                  <w:vertAlign w:val="superscript"/>
                </w:rPr>
                <w:t>st</w:t>
              </w:r>
              <w:r w:rsidR="00AE107F" w:rsidRPr="00AE107F">
                <w:rPr>
                  <w:rFonts w:asciiTheme="majorHAnsi" w:eastAsiaTheme="minorHAnsi" w:hAnsiTheme="majorHAnsi" w:cstheme="minorHAnsi"/>
                  <w:sz w:val="22"/>
                  <w:szCs w:val="22"/>
                </w:rPr>
                <w:t xml:space="preserve"> January 2022)</w:t>
              </w:r>
            </w:p>
            <w:p w14:paraId="3D61C518" w14:textId="1FDB521B" w:rsidR="00AE107F" w:rsidRPr="00AE107F" w:rsidRDefault="00AE107F" w:rsidP="00AE107F">
              <w:pPr>
                <w:pStyle w:val="Bibliography"/>
                <w:rPr>
                  <w:rFonts w:asciiTheme="majorHAnsi" w:hAnsiTheme="majorHAnsi" w:cstheme="minorHAnsi"/>
                  <w:sz w:val="22"/>
                  <w:szCs w:val="22"/>
                </w:rPr>
              </w:pPr>
            </w:p>
            <w:p w14:paraId="48DBF7BD" w14:textId="75337802" w:rsidR="00CE0AC9" w:rsidRPr="00AE107F" w:rsidRDefault="0075282D" w:rsidP="00AE107F">
              <w:pPr>
                <w:rPr>
                  <w:rFonts w:asciiTheme="majorHAnsi" w:hAnsiTheme="majorHAnsi" w:cstheme="minorHAnsi"/>
                  <w:sz w:val="22"/>
                  <w:szCs w:val="22"/>
                </w:rPr>
              </w:pPr>
            </w:p>
          </w:sdtContent>
        </w:sdt>
      </w:sdtContent>
    </w:sdt>
    <w:sectPr w:rsidR="00CE0AC9" w:rsidRPr="00AE107F" w:rsidSect="00B9756D">
      <w:headerReference w:type="even" r:id="rId33"/>
      <w:headerReference w:type="default" r:id="rId34"/>
      <w:footerReference w:type="even" r:id="rId35"/>
      <w:footerReference w:type="default" r:id="rId36"/>
      <w:headerReference w:type="first" r:id="rId37"/>
      <w:footerReference w:type="first" r:id="rId38"/>
      <w:pgSz w:w="11906" w:h="16838"/>
      <w:pgMar w:top="1021" w:right="1134" w:bottom="1134" w:left="1134"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6EECF" w14:textId="77777777" w:rsidR="00EF1242" w:rsidRDefault="00EF1242">
      <w:r>
        <w:separator/>
      </w:r>
    </w:p>
  </w:endnote>
  <w:endnote w:type="continuationSeparator" w:id="0">
    <w:p w14:paraId="2802630C" w14:textId="77777777" w:rsidR="00EF1242" w:rsidRDefault="00EF1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80270" w14:textId="6030FE8E" w:rsidR="00EF1242" w:rsidRDefault="0015037A" w:rsidP="0015037A">
    <w:pPr>
      <w:pStyle w:val="Footer"/>
      <w:rPr>
        <w:b w:val="0"/>
        <w:color w:val="000000"/>
        <w:sz w:val="17"/>
      </w:rPr>
    </w:pPr>
    <w:bookmarkStart w:id="76" w:name="TITUS1FooterEvenPages"/>
    <w:r>
      <w:rPr>
        <w:b w:val="0"/>
        <w:color w:val="000000"/>
        <w:sz w:val="17"/>
      </w:rPr>
      <w:t> </w:t>
    </w:r>
  </w:p>
  <w:bookmarkEnd w:id="76" w:displacedByCustomXml="next"/>
  <w:sdt>
    <w:sdtPr>
      <w:id w:val="-214204818"/>
      <w:docPartObj>
        <w:docPartGallery w:val="Page Numbers (Bottom of Page)"/>
        <w:docPartUnique/>
      </w:docPartObj>
    </w:sdtPr>
    <w:sdtEndPr>
      <w:rPr>
        <w:noProof/>
      </w:rPr>
    </w:sdtEndPr>
    <w:sdtContent>
      <w:p w14:paraId="4DDD8921" w14:textId="6E222659" w:rsidR="00EF1242" w:rsidRDefault="00EF1242" w:rsidP="00B9756D">
        <w:pPr>
          <w:pStyle w:val="Footer"/>
          <w:jc w:val="right"/>
        </w:pPr>
        <w:r>
          <w:fldChar w:fldCharType="begin"/>
        </w:r>
        <w:r>
          <w:instrText xml:space="preserve"> PAGE   \* MERGEFORMAT </w:instrText>
        </w:r>
        <w:r>
          <w:fldChar w:fldCharType="separate"/>
        </w:r>
        <w:r w:rsidR="0015037A">
          <w:rPr>
            <w:noProof/>
          </w:rPr>
          <w:t>2</w:t>
        </w:r>
        <w:r>
          <w:rPr>
            <w:noProof/>
          </w:rPr>
          <w:fldChar w:fldCharType="end"/>
        </w:r>
      </w:p>
    </w:sdtContent>
  </w:sdt>
  <w:p w14:paraId="46E28510" w14:textId="77777777" w:rsidR="00EF1242" w:rsidRDefault="00EF1242" w:rsidP="00B9756D">
    <w:pPr>
      <w:pStyle w:val="Footer"/>
    </w:pPr>
  </w:p>
  <w:p w14:paraId="592E65B3" w14:textId="77777777" w:rsidR="00EF1242" w:rsidRDefault="00EF1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F1DDE" w14:textId="3100C82B" w:rsidR="00EF1242" w:rsidRDefault="0015037A" w:rsidP="0015037A">
    <w:pPr>
      <w:pStyle w:val="Footer"/>
      <w:rPr>
        <w:b w:val="0"/>
        <w:color w:val="000000"/>
        <w:sz w:val="17"/>
      </w:rPr>
    </w:pPr>
    <w:bookmarkStart w:id="77" w:name="TITUS1FooterPrimary"/>
    <w:r>
      <w:rPr>
        <w:b w:val="0"/>
        <w:color w:val="000000"/>
        <w:sz w:val="17"/>
      </w:rPr>
      <w:t> </w:t>
    </w:r>
  </w:p>
  <w:bookmarkEnd w:id="77" w:displacedByCustomXml="next"/>
  <w:sdt>
    <w:sdtPr>
      <w:id w:val="331646048"/>
      <w:docPartObj>
        <w:docPartGallery w:val="Page Numbers (Bottom of Page)"/>
        <w:docPartUnique/>
      </w:docPartObj>
    </w:sdtPr>
    <w:sdtEndPr>
      <w:rPr>
        <w:noProof/>
      </w:rPr>
    </w:sdtEndPr>
    <w:sdtContent>
      <w:p w14:paraId="011728E7" w14:textId="22F1CF05" w:rsidR="00EF1242" w:rsidRDefault="00EF1242">
        <w:pPr>
          <w:pStyle w:val="Footer"/>
          <w:jc w:val="right"/>
        </w:pPr>
        <w:r>
          <w:fldChar w:fldCharType="begin"/>
        </w:r>
        <w:r>
          <w:instrText xml:space="preserve"> PAGE   \* MERGEFORMAT </w:instrText>
        </w:r>
        <w:r>
          <w:fldChar w:fldCharType="separate"/>
        </w:r>
        <w:r w:rsidR="0015037A">
          <w:rPr>
            <w:noProof/>
          </w:rPr>
          <w:t>21</w:t>
        </w:r>
        <w:r>
          <w:rPr>
            <w:noProof/>
          </w:rPr>
          <w:fldChar w:fldCharType="end"/>
        </w:r>
      </w:p>
    </w:sdtContent>
  </w:sdt>
  <w:p w14:paraId="1CEDF5C3" w14:textId="77777777" w:rsidR="00EF1242" w:rsidRDefault="00EF1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2FD0F4" w14:textId="78D9A9C3" w:rsidR="00EF1242" w:rsidRDefault="0015037A" w:rsidP="0015037A">
    <w:pPr>
      <w:pStyle w:val="Footer"/>
      <w:rPr>
        <w:b w:val="0"/>
        <w:color w:val="000000"/>
        <w:sz w:val="17"/>
      </w:rPr>
    </w:pPr>
    <w:bookmarkStart w:id="79" w:name="TITUS1FooterFirstPage"/>
    <w:r>
      <w:rPr>
        <w:b w:val="0"/>
        <w:color w:val="000000"/>
        <w:sz w:val="17"/>
      </w:rPr>
      <w:t> </w:t>
    </w:r>
  </w:p>
  <w:bookmarkEnd w:id="79" w:displacedByCustomXml="next"/>
  <w:sdt>
    <w:sdtPr>
      <w:id w:val="-2059071643"/>
      <w:docPartObj>
        <w:docPartGallery w:val="Page Numbers (Bottom of Page)"/>
        <w:docPartUnique/>
      </w:docPartObj>
    </w:sdtPr>
    <w:sdtEndPr>
      <w:rPr>
        <w:noProof/>
      </w:rPr>
    </w:sdtEndPr>
    <w:sdtContent>
      <w:p w14:paraId="6E1A5F48" w14:textId="772B556A" w:rsidR="00EF1242" w:rsidRDefault="00EF1242" w:rsidP="00B9756D">
        <w:pPr>
          <w:pStyle w:val="Footer"/>
          <w:jc w:val="right"/>
        </w:pPr>
        <w:r>
          <w:fldChar w:fldCharType="begin"/>
        </w:r>
        <w:r>
          <w:instrText xml:space="preserve"> PAGE   \* MERGEFORMAT </w:instrText>
        </w:r>
        <w:r>
          <w:fldChar w:fldCharType="separate"/>
        </w:r>
        <w:r w:rsidR="0015037A">
          <w:rPr>
            <w:noProof/>
          </w:rPr>
          <w:t>1</w:t>
        </w:r>
        <w:r>
          <w:rPr>
            <w:noProof/>
          </w:rPr>
          <w:fldChar w:fldCharType="end"/>
        </w:r>
      </w:p>
    </w:sdtContent>
  </w:sdt>
  <w:p w14:paraId="04C64472" w14:textId="77777777" w:rsidR="00EF1242" w:rsidRDefault="00EF1242" w:rsidP="00B9756D">
    <w:pPr>
      <w:pStyle w:val="Footer"/>
    </w:pPr>
  </w:p>
  <w:p w14:paraId="63E1B105" w14:textId="77777777" w:rsidR="00EF1242" w:rsidRDefault="00EF1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36F7E9" w14:textId="77777777" w:rsidR="00EF1242" w:rsidRDefault="00EF1242">
      <w:r>
        <w:separator/>
      </w:r>
    </w:p>
  </w:footnote>
  <w:footnote w:type="continuationSeparator" w:id="0">
    <w:p w14:paraId="5AF8790D" w14:textId="77777777" w:rsidR="00EF1242" w:rsidRDefault="00EF1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3B08C" w14:textId="1F7778CE" w:rsidR="00EF1242" w:rsidRDefault="0015037A" w:rsidP="0015037A">
    <w:pPr>
      <w:pStyle w:val="Header"/>
      <w:rPr>
        <w:color w:val="000000"/>
        <w:sz w:val="17"/>
      </w:rPr>
    </w:pPr>
    <w:bookmarkStart w:id="74" w:name="TITUS1HeaderEvenPages"/>
    <w:r>
      <w:rPr>
        <w:color w:val="000000"/>
        <w:sz w:val="17"/>
      </w:rPr>
      <w:t> </w:t>
    </w:r>
  </w:p>
  <w:bookmarkEnd w:id="74"/>
  <w:p w14:paraId="2B0DF87B" w14:textId="77777777" w:rsidR="00EF1242" w:rsidRDefault="00EF1242" w:rsidP="00F402FD">
    <w:pPr>
      <w:pStyle w:val="Header"/>
    </w:pPr>
  </w:p>
  <w:p w14:paraId="53961E05" w14:textId="77777777" w:rsidR="00EF1242" w:rsidRDefault="00EF1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9CBA" w14:textId="2B7F71B9" w:rsidR="00EF1242" w:rsidRDefault="0015037A" w:rsidP="0015037A">
    <w:pPr>
      <w:pStyle w:val="Header"/>
      <w:rPr>
        <w:color w:val="000000"/>
        <w:sz w:val="17"/>
      </w:rPr>
    </w:pPr>
    <w:bookmarkStart w:id="75" w:name="TITUS1HeaderPrimary"/>
    <w:r>
      <w:rPr>
        <w:color w:val="000000"/>
        <w:sz w:val="17"/>
      </w:rPr>
      <w:t> </w:t>
    </w:r>
  </w:p>
  <w:bookmarkEnd w:id="75"/>
  <w:p w14:paraId="455212B2" w14:textId="77777777" w:rsidR="00EF1242" w:rsidRDefault="00EF12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05CE5" w14:textId="4DF65487" w:rsidR="00EF1242" w:rsidRDefault="0015037A" w:rsidP="0015037A">
    <w:pPr>
      <w:pStyle w:val="Header"/>
      <w:rPr>
        <w:color w:val="000000"/>
        <w:sz w:val="17"/>
      </w:rPr>
    </w:pPr>
    <w:bookmarkStart w:id="78" w:name="TITUS1HeaderFirstPage"/>
    <w:r>
      <w:rPr>
        <w:color w:val="000000"/>
        <w:sz w:val="17"/>
      </w:rPr>
      <w:t> </w:t>
    </w:r>
  </w:p>
  <w:bookmarkEnd w:id="78"/>
  <w:p w14:paraId="30A1D200" w14:textId="77777777" w:rsidR="00EF1242" w:rsidRDefault="00EF12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8B653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EE481F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9C890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4493C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BA655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A2A3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5C410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EC28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80A7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2B2AE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30"/>
    <w:multiLevelType w:val="multilevel"/>
    <w:tmpl w:val="B442BAAC"/>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1" w15:restartNumberingAfterBreak="0">
    <w:nsid w:val="00000031"/>
    <w:multiLevelType w:val="multilevel"/>
    <w:tmpl w:val="12802DF2"/>
    <w:lvl w:ilvl="0">
      <w:start w:val="1"/>
      <w:numFmt w:val="bullet"/>
      <w:lvlText w:val=""/>
      <w:lvlJc w:val="left"/>
      <w:rPr>
        <w:rFonts w:ascii="Symbol" w:eastAsia="Symbol" w:hAnsi="Symbol" w:cs="Symbol"/>
        <w:sz w:val="20"/>
        <w:szCs w:val="20"/>
      </w:rPr>
    </w:lvl>
    <w:lvl w:ilvl="1">
      <w:start w:val="1"/>
      <w:numFmt w:val="bullet"/>
      <w:lvlText w:val="o"/>
      <w:lvlJc w:val="left"/>
      <w:rPr>
        <w:rFonts w:ascii="Courier New" w:eastAsia="Courier New" w:hAnsi="Courier New" w:cs="Courier New"/>
        <w:sz w:val="20"/>
        <w:szCs w:val="20"/>
      </w:rPr>
    </w:lvl>
    <w:lvl w:ilvl="2">
      <w:start w:val="1"/>
      <w:numFmt w:val="bullet"/>
      <w:lvlText w:val=""/>
      <w:lvlJc w:val="left"/>
      <w:rPr>
        <w:rFonts w:ascii="Wingdings" w:eastAsia="Wingdings" w:hAnsi="Wingdings" w:cs="Wingdings"/>
        <w:sz w:val="20"/>
        <w:szCs w:val="20"/>
      </w:rPr>
    </w:lvl>
    <w:lvl w:ilvl="3">
      <w:start w:val="1"/>
      <w:numFmt w:val="bullet"/>
      <w:lvlText w:val=""/>
      <w:lvlJc w:val="left"/>
      <w:rPr>
        <w:rFonts w:ascii="Wingdings" w:eastAsia="Wingdings" w:hAnsi="Wingdings" w:cs="Wingdings"/>
        <w:sz w:val="20"/>
        <w:szCs w:val="20"/>
      </w:rPr>
    </w:lvl>
    <w:lvl w:ilvl="4">
      <w:start w:val="1"/>
      <w:numFmt w:val="bullet"/>
      <w:lvlText w:val=""/>
      <w:lvlJc w:val="left"/>
      <w:rPr>
        <w:rFonts w:ascii="Wingdings" w:eastAsia="Wingdings" w:hAnsi="Wingdings" w:cs="Wingdings"/>
        <w:sz w:val="20"/>
        <w:szCs w:val="20"/>
      </w:rPr>
    </w:lvl>
    <w:lvl w:ilvl="5">
      <w:start w:val="1"/>
      <w:numFmt w:val="bullet"/>
      <w:lvlText w:val=""/>
      <w:lvlJc w:val="left"/>
      <w:rPr>
        <w:rFonts w:ascii="Wingdings" w:eastAsia="Wingdings" w:hAnsi="Wingdings" w:cs="Wingdings"/>
        <w:sz w:val="20"/>
        <w:szCs w:val="20"/>
      </w:rPr>
    </w:lvl>
    <w:lvl w:ilvl="6">
      <w:start w:val="1"/>
      <w:numFmt w:val="bullet"/>
      <w:lvlText w:val=""/>
      <w:lvlJc w:val="left"/>
      <w:rPr>
        <w:rFonts w:ascii="Wingdings" w:eastAsia="Wingdings" w:hAnsi="Wingdings" w:cs="Wingdings"/>
        <w:sz w:val="20"/>
        <w:szCs w:val="20"/>
      </w:rPr>
    </w:lvl>
    <w:lvl w:ilvl="7">
      <w:start w:val="1"/>
      <w:numFmt w:val="bullet"/>
      <w:lvlText w:val=""/>
      <w:lvlJc w:val="left"/>
      <w:rPr>
        <w:rFonts w:ascii="Wingdings" w:eastAsia="Wingdings" w:hAnsi="Wingdings" w:cs="Wingdings"/>
        <w:sz w:val="20"/>
        <w:szCs w:val="20"/>
      </w:rPr>
    </w:lvl>
    <w:lvl w:ilvl="8">
      <w:start w:val="1"/>
      <w:numFmt w:val="bullet"/>
      <w:lvlText w:val=""/>
      <w:lvlJc w:val="left"/>
      <w:rPr>
        <w:rFonts w:ascii="Wingdings" w:eastAsia="Wingdings" w:hAnsi="Wingdings" w:cs="Wingdings"/>
        <w:sz w:val="20"/>
        <w:szCs w:val="20"/>
      </w:rPr>
    </w:lvl>
  </w:abstractNum>
  <w:abstractNum w:abstractNumId="12" w15:restartNumberingAfterBreak="0">
    <w:nsid w:val="0A6F6701"/>
    <w:multiLevelType w:val="hybridMultilevel"/>
    <w:tmpl w:val="E0EECB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3E429A"/>
    <w:multiLevelType w:val="hybridMultilevel"/>
    <w:tmpl w:val="8E747C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75859"/>
    <w:multiLevelType w:val="hybridMultilevel"/>
    <w:tmpl w:val="22E030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2BE1533"/>
    <w:multiLevelType w:val="multilevel"/>
    <w:tmpl w:val="608417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456239E"/>
    <w:multiLevelType w:val="multilevel"/>
    <w:tmpl w:val="B250272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4A45AEF"/>
    <w:multiLevelType w:val="hybridMultilevel"/>
    <w:tmpl w:val="793C85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64731D8"/>
    <w:multiLevelType w:val="hybridMultilevel"/>
    <w:tmpl w:val="D26276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CFC6ACF"/>
    <w:multiLevelType w:val="hybridMultilevel"/>
    <w:tmpl w:val="B7B8C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39034A"/>
    <w:multiLevelType w:val="hybridMultilevel"/>
    <w:tmpl w:val="C9C03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385EFE"/>
    <w:multiLevelType w:val="hybridMultilevel"/>
    <w:tmpl w:val="11F42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6C6D7F"/>
    <w:multiLevelType w:val="hybridMultilevel"/>
    <w:tmpl w:val="D59C80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F555B4"/>
    <w:multiLevelType w:val="hybridMultilevel"/>
    <w:tmpl w:val="5D725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9059D1"/>
    <w:multiLevelType w:val="hybridMultilevel"/>
    <w:tmpl w:val="DA6E39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1971CC"/>
    <w:multiLevelType w:val="multilevel"/>
    <w:tmpl w:val="28EEA1E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623D1046"/>
    <w:multiLevelType w:val="multilevel"/>
    <w:tmpl w:val="0DCCA7B4"/>
    <w:lvl w:ilvl="0">
      <w:start w:val="1"/>
      <w:numFmt w:val="decimal"/>
      <w:suff w:val="space"/>
      <w:lvlText w:val="%1."/>
      <w:lvlJc w:val="left"/>
      <w:pPr>
        <w:ind w:left="360" w:hanging="360"/>
      </w:pPr>
      <w:rPr>
        <w:rFonts w:ascii="Arial" w:hAnsi="Arial" w:hint="default"/>
        <w:b/>
        <w:i w:val="0"/>
        <w:color w:val="004085"/>
        <w:sz w:val="28"/>
      </w:rPr>
    </w:lvl>
    <w:lvl w:ilvl="1">
      <w:start w:val="1"/>
      <w:numFmt w:val="decimal"/>
      <w:suff w:val="space"/>
      <w:lvlText w:val="%1.%2."/>
      <w:lvlJc w:val="left"/>
      <w:pPr>
        <w:ind w:left="792" w:hanging="792"/>
      </w:pPr>
      <w:rPr>
        <w:rFonts w:ascii="Arial" w:hAnsi="Arial" w:hint="default"/>
        <w:b/>
        <w:i w:val="0"/>
        <w:color w:val="000000"/>
        <w:sz w:val="24"/>
      </w:rPr>
    </w:lvl>
    <w:lvl w:ilvl="2">
      <w:start w:val="1"/>
      <w:numFmt w:val="decimal"/>
      <w:suff w:val="space"/>
      <w:lvlText w:val="%1.%2.%3."/>
      <w:lvlJc w:val="left"/>
      <w:pPr>
        <w:ind w:left="1224" w:hanging="1224"/>
      </w:pPr>
      <w:rPr>
        <w:rFonts w:ascii="Arial" w:hAnsi="Arial" w:hint="default"/>
        <w:b/>
        <w:i w:val="0"/>
        <w:color w:val="000000"/>
        <w:sz w:val="22"/>
      </w:rPr>
    </w:lvl>
    <w:lvl w:ilvl="3">
      <w:start w:val="1"/>
      <w:numFmt w:val="decimal"/>
      <w:suff w:val="space"/>
      <w:lvlText w:val="%1.%2.%3.%4."/>
      <w:lvlJc w:val="left"/>
      <w:pPr>
        <w:ind w:left="1728" w:hanging="1728"/>
      </w:pPr>
      <w:rPr>
        <w:rFonts w:ascii="Arial" w:hAnsi="Arial" w:hint="default"/>
        <w:b/>
        <w:i w:val="0"/>
        <w:color w:val="000000"/>
        <w:sz w:val="20"/>
      </w:rPr>
    </w:lvl>
    <w:lvl w:ilvl="4">
      <w:start w:val="1"/>
      <w:numFmt w:val="decimal"/>
      <w:suff w:val="space"/>
      <w:lvlText w:val="%1.%2.%3.%4.%5."/>
      <w:lvlJc w:val="left"/>
      <w:pPr>
        <w:ind w:left="2232" w:hanging="2232"/>
      </w:pPr>
      <w:rPr>
        <w:rFonts w:ascii="Arial" w:hAnsi="Arial" w:hint="default"/>
        <w:b/>
        <w:i/>
        <w:color w:val="000000"/>
        <w:sz w:val="20"/>
      </w:rPr>
    </w:lvl>
    <w:lvl w:ilvl="5">
      <w:start w:val="1"/>
      <w:numFmt w:val="decimal"/>
      <w:suff w:val="space"/>
      <w:lvlText w:val="%1.%2.%3.%4.%5.%6."/>
      <w:lvlJc w:val="left"/>
      <w:pPr>
        <w:ind w:left="2736" w:hanging="2736"/>
      </w:pPr>
      <w:rPr>
        <w:rFonts w:ascii="Arial" w:hAnsi="Arial" w:hint="default"/>
        <w:b/>
        <w:i/>
        <w:color w:val="000000"/>
        <w:sz w:val="20"/>
      </w:rPr>
    </w:lvl>
    <w:lvl w:ilvl="6">
      <w:start w:val="1"/>
      <w:numFmt w:val="decimal"/>
      <w:suff w:val="space"/>
      <w:lvlText w:val="%1.%2.%3.%4.%5.%6.%7."/>
      <w:lvlJc w:val="left"/>
      <w:pPr>
        <w:ind w:left="3240" w:hanging="3240"/>
      </w:pPr>
      <w:rPr>
        <w:rFonts w:ascii="Arial" w:hAnsi="Arial" w:hint="default"/>
        <w:b w:val="0"/>
        <w:i/>
        <w:sz w:val="20"/>
      </w:rPr>
    </w:lvl>
    <w:lvl w:ilvl="7">
      <w:start w:val="1"/>
      <w:numFmt w:val="decimal"/>
      <w:suff w:val="space"/>
      <w:lvlText w:val="%1.%2.%3.%4.%5.%6.%7.%8."/>
      <w:lvlJc w:val="left"/>
      <w:pPr>
        <w:ind w:left="3744" w:hanging="3744"/>
      </w:pPr>
      <w:rPr>
        <w:rFonts w:ascii="Arial" w:hAnsi="Arial" w:hint="default"/>
        <w:b w:val="0"/>
        <w:i/>
        <w:color w:val="000000"/>
        <w:sz w:val="20"/>
      </w:rPr>
    </w:lvl>
    <w:lvl w:ilvl="8">
      <w:start w:val="1"/>
      <w:numFmt w:val="decimal"/>
      <w:suff w:val="space"/>
      <w:lvlText w:val="%1.%2.%3.%4.%5.%6.%7.%8.%9."/>
      <w:lvlJc w:val="left"/>
      <w:pPr>
        <w:ind w:left="4320" w:hanging="4320"/>
      </w:pPr>
      <w:rPr>
        <w:rFonts w:ascii="Arial" w:hAnsi="Arial" w:hint="default"/>
        <w:b w:val="0"/>
        <w:i/>
        <w:sz w:val="20"/>
      </w:rPr>
    </w:lvl>
  </w:abstractNum>
  <w:abstractNum w:abstractNumId="27" w15:restartNumberingAfterBreak="0">
    <w:nsid w:val="64DA4C0B"/>
    <w:multiLevelType w:val="hybridMultilevel"/>
    <w:tmpl w:val="2A56A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9F48B3"/>
    <w:multiLevelType w:val="hybridMultilevel"/>
    <w:tmpl w:val="5A4C78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B76F19"/>
    <w:multiLevelType w:val="hybridMultilevel"/>
    <w:tmpl w:val="9F3C3108"/>
    <w:lvl w:ilvl="0" w:tplc="0409000F">
      <w:start w:val="1"/>
      <w:numFmt w:val="decimal"/>
      <w:lvlText w:val="%1."/>
      <w:lvlJc w:val="left"/>
      <w:pPr>
        <w:tabs>
          <w:tab w:val="num" w:pos="778"/>
        </w:tabs>
        <w:ind w:left="778" w:hanging="360"/>
      </w:pPr>
    </w:lvl>
    <w:lvl w:ilvl="1" w:tplc="04090019" w:tentative="1">
      <w:start w:val="1"/>
      <w:numFmt w:val="lowerLetter"/>
      <w:lvlText w:val="%2."/>
      <w:lvlJc w:val="left"/>
      <w:pPr>
        <w:tabs>
          <w:tab w:val="num" w:pos="1498"/>
        </w:tabs>
        <w:ind w:left="1498" w:hanging="360"/>
      </w:pPr>
    </w:lvl>
    <w:lvl w:ilvl="2" w:tplc="0409001B" w:tentative="1">
      <w:start w:val="1"/>
      <w:numFmt w:val="lowerRoman"/>
      <w:lvlText w:val="%3."/>
      <w:lvlJc w:val="right"/>
      <w:pPr>
        <w:tabs>
          <w:tab w:val="num" w:pos="2218"/>
        </w:tabs>
        <w:ind w:left="2218" w:hanging="180"/>
      </w:pPr>
    </w:lvl>
    <w:lvl w:ilvl="3" w:tplc="0409000F" w:tentative="1">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30" w15:restartNumberingAfterBreak="0">
    <w:nsid w:val="6D181288"/>
    <w:multiLevelType w:val="hybridMultilevel"/>
    <w:tmpl w:val="4CF4C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10004C"/>
    <w:multiLevelType w:val="hybridMultilevel"/>
    <w:tmpl w:val="02A25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B34879"/>
    <w:multiLevelType w:val="multilevel"/>
    <w:tmpl w:val="39D4C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5"/>
  </w:num>
  <w:num w:numId="3">
    <w:abstractNumId w:val="16"/>
  </w:num>
  <w:num w:numId="4">
    <w:abstractNumId w:val="26"/>
  </w:num>
  <w:num w:numId="5">
    <w:abstractNumId w:val="27"/>
  </w:num>
  <w:num w:numId="6">
    <w:abstractNumId w:val="18"/>
  </w:num>
  <w:num w:numId="7">
    <w:abstractNumId w:val="12"/>
  </w:num>
  <w:num w:numId="8">
    <w:abstractNumId w:val="13"/>
  </w:num>
  <w:num w:numId="9">
    <w:abstractNumId w:val="31"/>
  </w:num>
  <w:num w:numId="10">
    <w:abstractNumId w:val="28"/>
  </w:num>
  <w:num w:numId="11">
    <w:abstractNumId w:val="24"/>
  </w:num>
  <w:num w:numId="12">
    <w:abstractNumId w:val="21"/>
  </w:num>
  <w:num w:numId="13">
    <w:abstractNumId w:val="14"/>
  </w:num>
  <w:num w:numId="14">
    <w:abstractNumId w:val="22"/>
  </w:num>
  <w:num w:numId="15">
    <w:abstractNumId w:val="17"/>
  </w:num>
  <w:num w:numId="16">
    <w:abstractNumId w:val="30"/>
  </w:num>
  <w:num w:numId="17">
    <w:abstractNumId w:val="29"/>
  </w:num>
  <w:num w:numId="18">
    <w:abstractNumId w:val="19"/>
  </w:num>
  <w:num w:numId="19">
    <w:abstractNumId w:val="20"/>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6"/>
  </w:num>
  <w:num w:numId="31">
    <w:abstractNumId w:val="25"/>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1"/>
  </w:num>
  <w:num w:numId="35">
    <w:abstractNumId w:val="25"/>
    <w:lvlOverride w:ilvl="0"/>
    <w:lvlOverride w:ilvl="1"/>
  </w:num>
  <w:num w:numId="36">
    <w:abstractNumId w:val="3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activeWritingStyle w:appName="MSWord" w:lang="en-GB" w:vendorID="64" w:dllVersion="5" w:nlCheck="1" w:checkStyle="1"/>
  <w:activeWritingStyle w:appName="MSWord" w:lang="en-US"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131078" w:nlCheck="1" w:checkStyle="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evenAndOddHeaders/>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462"/>
    <w:rsid w:val="00004139"/>
    <w:rsid w:val="00013FBE"/>
    <w:rsid w:val="00043165"/>
    <w:rsid w:val="00071B8A"/>
    <w:rsid w:val="00086483"/>
    <w:rsid w:val="000B0D13"/>
    <w:rsid w:val="000B5DAE"/>
    <w:rsid w:val="000D0EC4"/>
    <w:rsid w:val="000D17FB"/>
    <w:rsid w:val="00135C1E"/>
    <w:rsid w:val="00146AF9"/>
    <w:rsid w:val="0015037A"/>
    <w:rsid w:val="00181E90"/>
    <w:rsid w:val="00183109"/>
    <w:rsid w:val="001935E5"/>
    <w:rsid w:val="001B1C51"/>
    <w:rsid w:val="001B1DF3"/>
    <w:rsid w:val="001B3A70"/>
    <w:rsid w:val="001D75A5"/>
    <w:rsid w:val="002041AF"/>
    <w:rsid w:val="00224610"/>
    <w:rsid w:val="00227DD1"/>
    <w:rsid w:val="002442EC"/>
    <w:rsid w:val="00251749"/>
    <w:rsid w:val="002555E6"/>
    <w:rsid w:val="002559BB"/>
    <w:rsid w:val="002560C4"/>
    <w:rsid w:val="002862E2"/>
    <w:rsid w:val="002A1B99"/>
    <w:rsid w:val="002A6AE8"/>
    <w:rsid w:val="002B6603"/>
    <w:rsid w:val="002C1A3F"/>
    <w:rsid w:val="002C2701"/>
    <w:rsid w:val="002E044D"/>
    <w:rsid w:val="002E04EE"/>
    <w:rsid w:val="00332ACF"/>
    <w:rsid w:val="00335934"/>
    <w:rsid w:val="00357A21"/>
    <w:rsid w:val="00360A64"/>
    <w:rsid w:val="00366E39"/>
    <w:rsid w:val="00376025"/>
    <w:rsid w:val="00377EC7"/>
    <w:rsid w:val="00395ACD"/>
    <w:rsid w:val="003A130E"/>
    <w:rsid w:val="003B6DA9"/>
    <w:rsid w:val="003C7AFB"/>
    <w:rsid w:val="003E36CC"/>
    <w:rsid w:val="003F68D9"/>
    <w:rsid w:val="0041441D"/>
    <w:rsid w:val="0042771E"/>
    <w:rsid w:val="00433F1C"/>
    <w:rsid w:val="00451CD6"/>
    <w:rsid w:val="00460B19"/>
    <w:rsid w:val="004C0205"/>
    <w:rsid w:val="004D47C4"/>
    <w:rsid w:val="0054222C"/>
    <w:rsid w:val="00544FD0"/>
    <w:rsid w:val="0055540E"/>
    <w:rsid w:val="00574D22"/>
    <w:rsid w:val="005862F2"/>
    <w:rsid w:val="005B09CC"/>
    <w:rsid w:val="005B1939"/>
    <w:rsid w:val="005D3673"/>
    <w:rsid w:val="005D6C50"/>
    <w:rsid w:val="00603832"/>
    <w:rsid w:val="006052F0"/>
    <w:rsid w:val="00611206"/>
    <w:rsid w:val="00680693"/>
    <w:rsid w:val="0068424A"/>
    <w:rsid w:val="00687094"/>
    <w:rsid w:val="006A1059"/>
    <w:rsid w:val="006A786F"/>
    <w:rsid w:val="006B792C"/>
    <w:rsid w:val="006E3DF8"/>
    <w:rsid w:val="006E78D2"/>
    <w:rsid w:val="007040BF"/>
    <w:rsid w:val="00715854"/>
    <w:rsid w:val="007275CF"/>
    <w:rsid w:val="007302C0"/>
    <w:rsid w:val="0075282D"/>
    <w:rsid w:val="00763203"/>
    <w:rsid w:val="00767E2F"/>
    <w:rsid w:val="007706F0"/>
    <w:rsid w:val="007854A7"/>
    <w:rsid w:val="0079044B"/>
    <w:rsid w:val="00791278"/>
    <w:rsid w:val="007960D4"/>
    <w:rsid w:val="007A2718"/>
    <w:rsid w:val="007C2D23"/>
    <w:rsid w:val="007F65E9"/>
    <w:rsid w:val="0081765C"/>
    <w:rsid w:val="008205E2"/>
    <w:rsid w:val="00821243"/>
    <w:rsid w:val="00831D0C"/>
    <w:rsid w:val="00856602"/>
    <w:rsid w:val="00881111"/>
    <w:rsid w:val="008962A6"/>
    <w:rsid w:val="008A4CE8"/>
    <w:rsid w:val="008A4D8A"/>
    <w:rsid w:val="008C46F5"/>
    <w:rsid w:val="008C6A05"/>
    <w:rsid w:val="008E378B"/>
    <w:rsid w:val="008E6462"/>
    <w:rsid w:val="008F1AEB"/>
    <w:rsid w:val="00907BA5"/>
    <w:rsid w:val="0095583F"/>
    <w:rsid w:val="009A3754"/>
    <w:rsid w:val="009C5DB4"/>
    <w:rsid w:val="009D0F0D"/>
    <w:rsid w:val="009E11A5"/>
    <w:rsid w:val="009F7D05"/>
    <w:rsid w:val="00A06F44"/>
    <w:rsid w:val="00A304D0"/>
    <w:rsid w:val="00A36638"/>
    <w:rsid w:val="00AB7415"/>
    <w:rsid w:val="00AC4B02"/>
    <w:rsid w:val="00AC6F2E"/>
    <w:rsid w:val="00AE107F"/>
    <w:rsid w:val="00AE1B3D"/>
    <w:rsid w:val="00AE43CC"/>
    <w:rsid w:val="00B13C2A"/>
    <w:rsid w:val="00B14014"/>
    <w:rsid w:val="00B27D96"/>
    <w:rsid w:val="00B60ADE"/>
    <w:rsid w:val="00B87395"/>
    <w:rsid w:val="00B94882"/>
    <w:rsid w:val="00B9528B"/>
    <w:rsid w:val="00B9756D"/>
    <w:rsid w:val="00BE255D"/>
    <w:rsid w:val="00C030ED"/>
    <w:rsid w:val="00C1769A"/>
    <w:rsid w:val="00C56C56"/>
    <w:rsid w:val="00C65E8B"/>
    <w:rsid w:val="00C70133"/>
    <w:rsid w:val="00C820C6"/>
    <w:rsid w:val="00C84C6C"/>
    <w:rsid w:val="00C9049E"/>
    <w:rsid w:val="00CB59A1"/>
    <w:rsid w:val="00CC4EBE"/>
    <w:rsid w:val="00CE0AC9"/>
    <w:rsid w:val="00D966FF"/>
    <w:rsid w:val="00DB0390"/>
    <w:rsid w:val="00DC066B"/>
    <w:rsid w:val="00DD710F"/>
    <w:rsid w:val="00DD740C"/>
    <w:rsid w:val="00DF2291"/>
    <w:rsid w:val="00DF241A"/>
    <w:rsid w:val="00E10FC0"/>
    <w:rsid w:val="00E11E45"/>
    <w:rsid w:val="00E230CB"/>
    <w:rsid w:val="00E31C9B"/>
    <w:rsid w:val="00E40358"/>
    <w:rsid w:val="00E47E01"/>
    <w:rsid w:val="00ED2369"/>
    <w:rsid w:val="00EF1242"/>
    <w:rsid w:val="00F25179"/>
    <w:rsid w:val="00F402FD"/>
    <w:rsid w:val="00F47C5D"/>
    <w:rsid w:val="00F55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2B7BDBC"/>
  <w15:docId w15:val="{8D7E3DBE-FEA1-4A1F-AE40-EAA31A9A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da-DK"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DF3"/>
    <w:rPr>
      <w:rFonts w:ascii="Cambria" w:hAnsi="Cambria"/>
      <w:szCs w:val="24"/>
      <w:lang w:eastAsia="en-US"/>
    </w:rPr>
  </w:style>
  <w:style w:type="paragraph" w:styleId="Heading1">
    <w:name w:val="heading 1"/>
    <w:basedOn w:val="Normal"/>
    <w:next w:val="Normal"/>
    <w:autoRedefine/>
    <w:qFormat/>
    <w:rsid w:val="008E6462"/>
    <w:pPr>
      <w:keepLines/>
      <w:numPr>
        <w:numId w:val="31"/>
      </w:numPr>
      <w:pBdr>
        <w:top w:val="single" w:sz="18" w:space="1" w:color="0068A0"/>
      </w:pBdr>
      <w:spacing w:before="300" w:after="200" w:line="240" w:lineRule="auto"/>
      <w:ind w:left="431" w:hanging="431"/>
      <w:outlineLvl w:val="0"/>
    </w:pPr>
    <w:rPr>
      <w:rFonts w:cs="Arial"/>
      <w:bCs/>
      <w:color w:val="000000"/>
      <w:kern w:val="32"/>
      <w:sz w:val="44"/>
      <w:szCs w:val="32"/>
    </w:rPr>
  </w:style>
  <w:style w:type="paragraph" w:styleId="Heading2">
    <w:name w:val="heading 2"/>
    <w:basedOn w:val="Normal"/>
    <w:next w:val="Normal"/>
    <w:autoRedefine/>
    <w:qFormat/>
    <w:rsid w:val="008E6462"/>
    <w:pPr>
      <w:keepLines/>
      <w:numPr>
        <w:ilvl w:val="1"/>
        <w:numId w:val="31"/>
      </w:numPr>
      <w:spacing w:before="220" w:after="40" w:line="240" w:lineRule="auto"/>
      <w:ind w:left="578" w:hanging="578"/>
      <w:outlineLvl w:val="1"/>
    </w:pPr>
    <w:rPr>
      <w:rFonts w:cs="Arial"/>
      <w:bCs/>
      <w:iCs/>
      <w:color w:val="000000"/>
      <w:sz w:val="36"/>
      <w:szCs w:val="28"/>
    </w:rPr>
  </w:style>
  <w:style w:type="paragraph" w:styleId="Heading3">
    <w:name w:val="heading 3"/>
    <w:basedOn w:val="Normal"/>
    <w:next w:val="Normal"/>
    <w:qFormat/>
    <w:rsid w:val="008E6462"/>
    <w:pPr>
      <w:keepLines/>
      <w:numPr>
        <w:ilvl w:val="2"/>
        <w:numId w:val="31"/>
      </w:numPr>
      <w:spacing w:before="160" w:after="40"/>
      <w:outlineLvl w:val="2"/>
    </w:pPr>
    <w:rPr>
      <w:rFonts w:cs="Arial"/>
      <w:bCs/>
      <w:caps/>
      <w:color w:val="000000"/>
      <w:sz w:val="28"/>
      <w:szCs w:val="26"/>
    </w:rPr>
  </w:style>
  <w:style w:type="paragraph" w:styleId="Heading4">
    <w:name w:val="heading 4"/>
    <w:basedOn w:val="Normal"/>
    <w:next w:val="Normal"/>
    <w:autoRedefine/>
    <w:qFormat/>
    <w:rsid w:val="008E6462"/>
    <w:pPr>
      <w:keepLines/>
      <w:numPr>
        <w:ilvl w:val="3"/>
        <w:numId w:val="31"/>
      </w:numPr>
      <w:spacing w:before="120" w:after="40"/>
      <w:ind w:left="862" w:hanging="862"/>
      <w:outlineLvl w:val="3"/>
    </w:pPr>
    <w:rPr>
      <w:b/>
      <w:i/>
      <w:color w:val="000000"/>
      <w:sz w:val="26"/>
    </w:rPr>
  </w:style>
  <w:style w:type="paragraph" w:styleId="Heading5">
    <w:name w:val="heading 5"/>
    <w:basedOn w:val="Normal"/>
    <w:next w:val="Normal"/>
    <w:autoRedefine/>
    <w:qFormat/>
    <w:rsid w:val="008E6462"/>
    <w:pPr>
      <w:keepLines/>
      <w:numPr>
        <w:ilvl w:val="4"/>
        <w:numId w:val="31"/>
      </w:numPr>
      <w:spacing w:before="120" w:after="40"/>
      <w:ind w:left="1009" w:hanging="1009"/>
      <w:outlineLvl w:val="4"/>
    </w:pPr>
    <w:rPr>
      <w:bCs/>
      <w:color w:val="000000"/>
      <w:sz w:val="24"/>
    </w:rPr>
  </w:style>
  <w:style w:type="paragraph" w:styleId="Heading6">
    <w:name w:val="heading 6"/>
    <w:basedOn w:val="Normal"/>
    <w:next w:val="Normal"/>
    <w:autoRedefine/>
    <w:qFormat/>
    <w:rsid w:val="008E6462"/>
    <w:pPr>
      <w:keepLines/>
      <w:numPr>
        <w:ilvl w:val="5"/>
        <w:numId w:val="31"/>
      </w:numPr>
      <w:spacing w:before="120" w:after="60"/>
      <w:ind w:left="1151" w:hanging="1151"/>
      <w:outlineLvl w:val="5"/>
    </w:pPr>
    <w:rPr>
      <w:bCs/>
      <w:i/>
      <w:color w:val="000000"/>
      <w:sz w:val="22"/>
    </w:rPr>
  </w:style>
  <w:style w:type="paragraph" w:styleId="Heading7">
    <w:name w:val="heading 7"/>
    <w:basedOn w:val="Normal"/>
    <w:next w:val="Normal"/>
    <w:qFormat/>
    <w:rsid w:val="003C7AFB"/>
    <w:pPr>
      <w:spacing w:before="100" w:after="20"/>
      <w:outlineLvl w:val="6"/>
    </w:pPr>
    <w:rPr>
      <w:i/>
      <w:sz w:val="22"/>
    </w:rPr>
  </w:style>
  <w:style w:type="paragraph" w:styleId="Heading8">
    <w:name w:val="heading 8"/>
    <w:basedOn w:val="Normal"/>
    <w:next w:val="Normal"/>
    <w:qFormat/>
    <w:rsid w:val="003C7AFB"/>
    <w:pPr>
      <w:spacing w:before="100" w:after="20"/>
      <w:outlineLvl w:val="7"/>
    </w:pPr>
    <w:rPr>
      <w:b/>
      <w:i/>
      <w:iCs/>
    </w:rPr>
  </w:style>
  <w:style w:type="paragraph" w:styleId="Heading9">
    <w:name w:val="heading 9"/>
    <w:basedOn w:val="Normal"/>
    <w:next w:val="Normal"/>
    <w:qFormat/>
    <w:rsid w:val="003C7AFB"/>
    <w:pPr>
      <w:spacing w:before="100" w:after="20"/>
      <w:outlineLvl w:val="8"/>
    </w:pPr>
    <w:rPr>
      <w:rFonts w:cs="Arial"/>
      <w:i/>
      <w:color w:val="0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B13C2A"/>
    <w:pPr>
      <w:spacing w:before="200" w:after="40"/>
    </w:pPr>
    <w:rPr>
      <w:b/>
      <w:noProof/>
      <w:color w:val="000000"/>
      <w:sz w:val="24"/>
      <w:szCs w:val="28"/>
    </w:rPr>
  </w:style>
  <w:style w:type="paragraph" w:styleId="TOC2">
    <w:name w:val="toc 2"/>
    <w:basedOn w:val="Normal"/>
    <w:next w:val="Normal"/>
    <w:autoRedefine/>
    <w:semiHidden/>
    <w:rsid w:val="005B1939"/>
    <w:pPr>
      <w:ind w:left="240"/>
    </w:pPr>
  </w:style>
  <w:style w:type="paragraph" w:styleId="TOC3">
    <w:name w:val="toc 3"/>
    <w:basedOn w:val="Normal"/>
    <w:next w:val="Normal"/>
    <w:autoRedefine/>
    <w:semiHidden/>
    <w:rsid w:val="005B1939"/>
    <w:pPr>
      <w:ind w:left="480"/>
    </w:pPr>
  </w:style>
  <w:style w:type="paragraph" w:styleId="TOC4">
    <w:name w:val="toc 4"/>
    <w:basedOn w:val="Normal"/>
    <w:next w:val="Normal"/>
    <w:autoRedefine/>
    <w:semiHidden/>
    <w:rsid w:val="005B1939"/>
    <w:pPr>
      <w:ind w:left="720"/>
    </w:pPr>
  </w:style>
  <w:style w:type="paragraph" w:styleId="TOC5">
    <w:name w:val="toc 5"/>
    <w:basedOn w:val="Normal"/>
    <w:next w:val="Normal"/>
    <w:autoRedefine/>
    <w:semiHidden/>
    <w:rsid w:val="005B1939"/>
    <w:pPr>
      <w:ind w:left="960"/>
    </w:pPr>
  </w:style>
  <w:style w:type="paragraph" w:styleId="TOC6">
    <w:name w:val="toc 6"/>
    <w:basedOn w:val="Normal"/>
    <w:next w:val="Normal"/>
    <w:autoRedefine/>
    <w:semiHidden/>
    <w:rsid w:val="005B1939"/>
    <w:pPr>
      <w:ind w:left="1200"/>
    </w:pPr>
  </w:style>
  <w:style w:type="paragraph" w:styleId="TOC7">
    <w:name w:val="toc 7"/>
    <w:basedOn w:val="Normal"/>
    <w:next w:val="Normal"/>
    <w:autoRedefine/>
    <w:semiHidden/>
    <w:rsid w:val="005B1939"/>
    <w:pPr>
      <w:ind w:left="1440"/>
    </w:pPr>
  </w:style>
  <w:style w:type="paragraph" w:styleId="TOC8">
    <w:name w:val="toc 8"/>
    <w:basedOn w:val="Normal"/>
    <w:next w:val="Normal"/>
    <w:autoRedefine/>
    <w:semiHidden/>
    <w:rsid w:val="005B1939"/>
    <w:pPr>
      <w:ind w:left="1680"/>
    </w:pPr>
  </w:style>
  <w:style w:type="paragraph" w:styleId="TOC9">
    <w:name w:val="toc 9"/>
    <w:basedOn w:val="Normal"/>
    <w:next w:val="Normal"/>
    <w:autoRedefine/>
    <w:semiHidden/>
    <w:rsid w:val="005B1939"/>
    <w:pPr>
      <w:ind w:left="1920"/>
    </w:pPr>
  </w:style>
  <w:style w:type="character" w:styleId="Hyperlink">
    <w:name w:val="Hyperlink"/>
    <w:basedOn w:val="DefaultParagraphFont"/>
    <w:semiHidden/>
    <w:rsid w:val="00376025"/>
    <w:rPr>
      <w:rFonts w:ascii="Cambria" w:hAnsi="Cambria"/>
      <w:color w:val="0000FF"/>
      <w:sz w:val="20"/>
      <w:u w:val="single" w:color="0000FF"/>
    </w:rPr>
  </w:style>
  <w:style w:type="paragraph" w:styleId="Title">
    <w:name w:val="Title"/>
    <w:basedOn w:val="Normal"/>
    <w:autoRedefine/>
    <w:qFormat/>
    <w:rsid w:val="00135C1E"/>
    <w:pPr>
      <w:pBdr>
        <w:top w:val="single" w:sz="18" w:space="1" w:color="0068A0"/>
        <w:bottom w:val="single" w:sz="18" w:space="1" w:color="0068A0"/>
      </w:pBdr>
      <w:overflowPunct w:val="0"/>
      <w:autoSpaceDE w:val="0"/>
      <w:autoSpaceDN w:val="0"/>
      <w:adjustRightInd w:val="0"/>
      <w:spacing w:after="760" w:line="240" w:lineRule="auto"/>
      <w:jc w:val="center"/>
      <w:textAlignment w:val="baseline"/>
    </w:pPr>
    <w:rPr>
      <w:color w:val="0068A0"/>
      <w:kern w:val="28"/>
      <w:sz w:val="56"/>
      <w:szCs w:val="20"/>
    </w:rPr>
  </w:style>
  <w:style w:type="paragraph" w:styleId="Header">
    <w:name w:val="header"/>
    <w:basedOn w:val="Normal"/>
    <w:semiHidden/>
    <w:rsid w:val="005B1939"/>
    <w:pPr>
      <w:tabs>
        <w:tab w:val="center" w:pos="4153"/>
        <w:tab w:val="right" w:pos="8306"/>
      </w:tabs>
    </w:pPr>
  </w:style>
  <w:style w:type="character" w:styleId="FollowedHyperlink">
    <w:name w:val="FollowedHyperlink"/>
    <w:basedOn w:val="DefaultParagraphFont"/>
    <w:semiHidden/>
    <w:rsid w:val="005B1939"/>
    <w:rPr>
      <w:rFonts w:ascii="Arial" w:hAnsi="Arial"/>
      <w:color w:val="800080"/>
      <w:sz w:val="20"/>
      <w:u w:val="single" w:color="800080"/>
    </w:rPr>
  </w:style>
  <w:style w:type="paragraph" w:styleId="Footer">
    <w:name w:val="footer"/>
    <w:basedOn w:val="Normal"/>
    <w:link w:val="FooterChar"/>
    <w:uiPriority w:val="99"/>
    <w:rsid w:val="00181E90"/>
    <w:pPr>
      <w:tabs>
        <w:tab w:val="center" w:pos="4153"/>
        <w:tab w:val="right" w:pos="8306"/>
      </w:tabs>
    </w:pPr>
    <w:rPr>
      <w:b/>
      <w:color w:val="0068A0"/>
    </w:rPr>
  </w:style>
  <w:style w:type="table" w:styleId="TableGrid">
    <w:name w:val="Table Grid"/>
    <w:basedOn w:val="TableNormal"/>
    <w:uiPriority w:val="59"/>
    <w:rsid w:val="00C56C5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semiHidden/>
    <w:rsid w:val="005B1939"/>
    <w:rPr>
      <w:szCs w:val="20"/>
    </w:rPr>
  </w:style>
  <w:style w:type="character" w:customStyle="1" w:styleId="FooterChar">
    <w:name w:val="Footer Char"/>
    <w:basedOn w:val="DefaultParagraphFont"/>
    <w:link w:val="Footer"/>
    <w:uiPriority w:val="99"/>
    <w:rsid w:val="00181E90"/>
    <w:rPr>
      <w:rFonts w:ascii="Cambria" w:hAnsi="Cambria"/>
      <w:b/>
      <w:color w:val="0068A0"/>
      <w:szCs w:val="24"/>
    </w:rPr>
  </w:style>
  <w:style w:type="character" w:styleId="PageNumber">
    <w:name w:val="page number"/>
    <w:basedOn w:val="DefaultParagraphFont"/>
    <w:semiHidden/>
    <w:rsid w:val="00376025"/>
    <w:rPr>
      <w:rFonts w:ascii="Cambria" w:hAnsi="Cambria"/>
      <w:color w:val="000000"/>
      <w:sz w:val="20"/>
    </w:rPr>
  </w:style>
  <w:style w:type="paragraph" w:styleId="IntenseQuote">
    <w:name w:val="Intense Quote"/>
    <w:basedOn w:val="Normal"/>
    <w:next w:val="Normal"/>
    <w:link w:val="IntenseQuoteChar"/>
    <w:uiPriority w:val="30"/>
    <w:qFormat/>
    <w:rsid w:val="006B792C"/>
    <w:pPr>
      <w:pBdr>
        <w:bottom w:val="single" w:sz="4" w:space="4" w:color="00B0F0"/>
      </w:pBdr>
      <w:spacing w:before="200" w:after="280"/>
      <w:ind w:left="936" w:right="936"/>
    </w:pPr>
    <w:rPr>
      <w:b/>
      <w:bCs/>
      <w:i/>
      <w:iCs/>
      <w:color w:val="00B0F0"/>
    </w:rPr>
  </w:style>
  <w:style w:type="character" w:customStyle="1" w:styleId="IntenseQuoteChar">
    <w:name w:val="Intense Quote Char"/>
    <w:basedOn w:val="DefaultParagraphFont"/>
    <w:link w:val="IntenseQuote"/>
    <w:uiPriority w:val="30"/>
    <w:rsid w:val="006B792C"/>
    <w:rPr>
      <w:rFonts w:ascii="Cambria" w:hAnsi="Cambria"/>
      <w:b/>
      <w:bCs/>
      <w:i/>
      <w:iCs/>
      <w:color w:val="00B0F0"/>
      <w:szCs w:val="24"/>
    </w:rPr>
  </w:style>
  <w:style w:type="character" w:styleId="IntenseEmphasis">
    <w:name w:val="Intense Emphasis"/>
    <w:basedOn w:val="DefaultParagraphFont"/>
    <w:uiPriority w:val="21"/>
    <w:qFormat/>
    <w:rsid w:val="006B792C"/>
    <w:rPr>
      <w:b/>
      <w:bCs/>
      <w:i/>
      <w:iCs/>
      <w:color w:val="0070C0"/>
    </w:rPr>
  </w:style>
  <w:style w:type="paragraph" w:styleId="Subtitle">
    <w:name w:val="Subtitle"/>
    <w:basedOn w:val="Normal"/>
    <w:next w:val="Normal"/>
    <w:link w:val="SubtitleChar"/>
    <w:uiPriority w:val="11"/>
    <w:qFormat/>
    <w:rsid w:val="00376025"/>
    <w:pPr>
      <w:spacing w:after="60"/>
      <w:jc w:val="center"/>
      <w:outlineLvl w:val="1"/>
    </w:pPr>
    <w:rPr>
      <w:sz w:val="24"/>
    </w:rPr>
  </w:style>
  <w:style w:type="character" w:customStyle="1" w:styleId="SubtitleChar">
    <w:name w:val="Subtitle Char"/>
    <w:basedOn w:val="DefaultParagraphFont"/>
    <w:link w:val="Subtitle"/>
    <w:uiPriority w:val="11"/>
    <w:rsid w:val="00376025"/>
    <w:rPr>
      <w:rFonts w:ascii="Cambria" w:eastAsia="Times New Roman" w:hAnsi="Cambria" w:cs="Times New Roman"/>
      <w:sz w:val="24"/>
      <w:szCs w:val="24"/>
    </w:rPr>
  </w:style>
  <w:style w:type="character" w:styleId="PlaceholderText">
    <w:name w:val="Placeholder Text"/>
    <w:basedOn w:val="DefaultParagraphFont"/>
    <w:uiPriority w:val="99"/>
    <w:semiHidden/>
    <w:rsid w:val="00A06F44"/>
    <w:rPr>
      <w:color w:val="808080"/>
    </w:rPr>
  </w:style>
  <w:style w:type="paragraph" w:styleId="BalloonText">
    <w:name w:val="Balloon Text"/>
    <w:basedOn w:val="Normal"/>
    <w:link w:val="BalloonTextChar"/>
    <w:uiPriority w:val="99"/>
    <w:semiHidden/>
    <w:unhideWhenUsed/>
    <w:rsid w:val="00013FB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3FBE"/>
    <w:rPr>
      <w:rFonts w:ascii="Tahoma" w:hAnsi="Tahoma" w:cs="Tahoma"/>
      <w:sz w:val="16"/>
      <w:szCs w:val="16"/>
      <w:lang w:eastAsia="en-US"/>
    </w:rPr>
  </w:style>
  <w:style w:type="table" w:customStyle="1" w:styleId="TaskInfo">
    <w:name w:val="TaskInfo"/>
    <w:basedOn w:val="TableNormal"/>
    <w:uiPriority w:val="99"/>
    <w:qFormat/>
    <w:rsid w:val="00B9528B"/>
    <w:rPr>
      <w:rFonts w:ascii="Calibri" w:eastAsiaTheme="minorHAnsi" w:hAnsi="Calibri" w:cstheme="minorBidi"/>
      <w:color w:val="7F7F7F" w:themeColor="text1" w:themeTint="80"/>
      <w:sz w:val="22"/>
      <w:szCs w:val="22"/>
      <w:lang w:eastAsia="en-US"/>
    </w:rPr>
    <w:tblPr>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insideH w:val="dotted" w:sz="8" w:space="0" w:color="FFFFFF" w:themeColor="background1"/>
        <w:insideV w:val="dotted" w:sz="8" w:space="0" w:color="FFFFFF" w:themeColor="background1"/>
      </w:tblBorders>
    </w:tblPr>
    <w:tcPr>
      <w:shd w:val="clear" w:color="auto" w:fill="F2F2F2" w:themeFill="background1" w:themeFillShade="F2"/>
    </w:tcPr>
  </w:style>
  <w:style w:type="character" w:styleId="SubtleReference">
    <w:name w:val="Subtle Reference"/>
    <w:basedOn w:val="DefaultParagraphFont"/>
    <w:uiPriority w:val="31"/>
    <w:qFormat/>
    <w:rPr>
      <w:smallCaps/>
      <w:color w:val="C0504D" w:themeColor="accent2"/>
      <w:u w:val="single"/>
    </w:rPr>
  </w:style>
  <w:style w:type="paragraph" w:styleId="Bibliography">
    <w:name w:val="Bibliography"/>
    <w:basedOn w:val="Normal"/>
    <w:next w:val="Normal"/>
    <w:uiPriority w:val="37"/>
    <w:unhideWhenUsed/>
    <w:rsid w:val="00146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962543">
      <w:bodyDiv w:val="1"/>
      <w:marLeft w:val="0"/>
      <w:marRight w:val="0"/>
      <w:marTop w:val="0"/>
      <w:marBottom w:val="0"/>
      <w:divBdr>
        <w:top w:val="none" w:sz="0" w:space="0" w:color="auto"/>
        <w:left w:val="none" w:sz="0" w:space="0" w:color="auto"/>
        <w:bottom w:val="none" w:sz="0" w:space="0" w:color="auto"/>
        <w:right w:val="none" w:sz="0" w:space="0" w:color="auto"/>
      </w:divBdr>
    </w:div>
    <w:div w:id="446504401">
      <w:bodyDiv w:val="1"/>
      <w:marLeft w:val="0"/>
      <w:marRight w:val="0"/>
      <w:marTop w:val="0"/>
      <w:marBottom w:val="0"/>
      <w:divBdr>
        <w:top w:val="none" w:sz="0" w:space="0" w:color="auto"/>
        <w:left w:val="none" w:sz="0" w:space="0" w:color="auto"/>
        <w:bottom w:val="none" w:sz="0" w:space="0" w:color="auto"/>
        <w:right w:val="none" w:sz="0" w:space="0" w:color="auto"/>
      </w:divBdr>
    </w:div>
    <w:div w:id="859243604">
      <w:bodyDiv w:val="1"/>
      <w:marLeft w:val="0"/>
      <w:marRight w:val="0"/>
      <w:marTop w:val="0"/>
      <w:marBottom w:val="0"/>
      <w:divBdr>
        <w:top w:val="none" w:sz="0" w:space="0" w:color="auto"/>
        <w:left w:val="none" w:sz="0" w:space="0" w:color="auto"/>
        <w:bottom w:val="none" w:sz="0" w:space="0" w:color="auto"/>
        <w:right w:val="none" w:sz="0" w:space="0" w:color="auto"/>
      </w:divBdr>
    </w:div>
    <w:div w:id="1286932586">
      <w:bodyDiv w:val="1"/>
      <w:marLeft w:val="0"/>
      <w:marRight w:val="0"/>
      <w:marTop w:val="0"/>
      <w:marBottom w:val="0"/>
      <w:divBdr>
        <w:top w:val="none" w:sz="0" w:space="0" w:color="auto"/>
        <w:left w:val="none" w:sz="0" w:space="0" w:color="auto"/>
        <w:bottom w:val="none" w:sz="0" w:space="0" w:color="auto"/>
        <w:right w:val="none" w:sz="0" w:space="0" w:color="auto"/>
      </w:divBdr>
    </w:div>
    <w:div w:id="1658683374">
      <w:bodyDiv w:val="1"/>
      <w:marLeft w:val="0"/>
      <w:marRight w:val="0"/>
      <w:marTop w:val="0"/>
      <w:marBottom w:val="0"/>
      <w:divBdr>
        <w:top w:val="none" w:sz="0" w:space="0" w:color="auto"/>
        <w:left w:val="none" w:sz="0" w:space="0" w:color="auto"/>
        <w:bottom w:val="none" w:sz="0" w:space="0" w:color="auto"/>
        <w:right w:val="none" w:sz="0" w:space="0" w:color="auto"/>
      </w:divBdr>
    </w:div>
    <w:div w:id="1870609063">
      <w:bodyDiv w:val="1"/>
      <w:marLeft w:val="0"/>
      <w:marRight w:val="0"/>
      <w:marTop w:val="0"/>
      <w:marBottom w:val="0"/>
      <w:divBdr>
        <w:top w:val="none" w:sz="0" w:space="0" w:color="auto"/>
        <w:left w:val="none" w:sz="0" w:space="0" w:color="auto"/>
        <w:bottom w:val="none" w:sz="0" w:space="0" w:color="auto"/>
        <w:right w:val="none" w:sz="0" w:space="0" w:color="auto"/>
      </w:divBdr>
    </w:div>
    <w:div w:id="214730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uk-48095118" TargetMode="External"/><Relationship Id="rId18" Type="http://schemas.openxmlformats.org/officeDocument/2006/relationships/hyperlink" Target="https://www.theguardian.com/society/2017/apr/20/child-victims-of-sexual-abuse-in-families-let-down-by-system-report" TargetMode="External"/><Relationship Id="rId26" Type="http://schemas.openxmlformats.org/officeDocument/2006/relationships/hyperlink" Target="https://rapecrisis.org.uk/media/2396/c-decriminalisation-of-rape-report-cwj-evaw-imkaan-rcew-nov-2020.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justiceinspectorates.gov.uk/hmicfrs/publication-html/evaluation-of-rape-survivors-experience-of-police-and-other-criminal-justice-agencies/"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gbr01.safelinks.protection.outlook.com/?url=https%3A%2F%2Fwww.theguardian.com%2Fsociety%2F2021%2Fmay%2F23%2Ffewer-than-one-in-60-cases-lead-to-charge-in-england-and-wales&amp;data=04%7C01%7CRobert.Richards3%40south-wales.police.uk%7C8c557f268def4a7120ca08d9ecbc13d4%7C270c2f4dfd0c4f0892a9e5bdd8a87e09%7C0%7C0%7C637801114798005014%7CUnknown%7CTWFpbGZsb3d8eyJWIjoiMC4wLjAwMDAiLCJQIjoiV2luMzIiLCJBTiI6Ik1haWwiLCJXVCI6Mn0%3D%7C3000&amp;sdata=9YHTcoKEFXyXYut%2BgTHI%2B8YfrRUwKxiFBozbyICaYFM%3D&amp;reserved=0" TargetMode="External"/><Relationship Id="rId17" Type="http://schemas.openxmlformats.org/officeDocument/2006/relationships/hyperlink" Target="https://www.endviolenceagainstwomen.org.uk/rape-convictions-lowest-since-records-begun/" TargetMode="External"/><Relationship Id="rId25" Type="http://schemas.openxmlformats.org/officeDocument/2006/relationships/hyperlink" Target="https://www.ons.gov.uk/peoplepopulationandcommunity/crimeandjustice/bulletins/sexualoffencesinenglandandwalesoverview/march2020"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ps.gov.uk/about-cps/how-we-prosecute-rape" TargetMode="External"/><Relationship Id="rId20" Type="http://schemas.openxmlformats.org/officeDocument/2006/relationships/hyperlink" Target="https://www.gov.uk/government/news/response-to-rape-overhauled" TargetMode="External"/><Relationship Id="rId29" Type="http://schemas.openxmlformats.org/officeDocument/2006/relationships/hyperlink" Target="https://victimscommissioner.org.uk/document/rape-survivors-and-the-criminal-justice-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in6.org/get-information/the-1-in-6-statistic/" TargetMode="External"/><Relationship Id="rId24" Type="http://schemas.openxmlformats.org/officeDocument/2006/relationships/hyperlink" Target="https://gbr01.safelinks.protection.outlook.com/?url=https%3A%2F%2Fwww.nspcc.org.uk%2Fwhat-is-child-abuse%2Ftypes-of-abuse%2Fchild-sexual-abuse%2F&amp;data=04%7C01%7Crobert.richards3%40south-wales.police.uk%7C49528da61c9a470d6af508d9df712e6f%7C270c2f4dfd0c4f0892a9e5bdd8a87e09%7C0%7C0%7C637786500199292667%7CUnknown%7CTWFpbGZsb3d8eyJWIjoiMC4wLjAwMDAiLCJQIjoiV2luMzIiLCJBTiI6Ik1haWwiLCJXVCI6Mn0%3D%7C1000&amp;sdata=llYo5Q%2B7fMAP%2BrblESfVXaYC%2BlzaiMy%2Fl97%2FdI5%2FEGs%3D&amp;reserved=0" TargetMode="External"/><Relationship Id="rId32" Type="http://schemas.openxmlformats.org/officeDocument/2006/relationships/hyperlink" Target="https://womenslibrary.org.uk/2020/07/14/the-backlash-to-the-metoo-movement/"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brary.college.police.uk/docs/appref/C909E0418-First-Responders-Brief.pdf" TargetMode="External"/><Relationship Id="rId23" Type="http://schemas.openxmlformats.org/officeDocument/2006/relationships/hyperlink" Target="https://www.london.gov.uk/press-releases/mayoral/review-of-rape-cases-reveals-victims-discouraged" TargetMode="External"/><Relationship Id="rId28" Type="http://schemas.openxmlformats.org/officeDocument/2006/relationships/hyperlink" Target="https://time.com/5189945/whats-the-difference-between-the-metoo-and-times-up-movements/" TargetMode="External"/><Relationship Id="rId36" Type="http://schemas.openxmlformats.org/officeDocument/2006/relationships/footer" Target="footer2.xml"/><Relationship Id="rId10" Type="http://schemas.openxmlformats.org/officeDocument/2006/relationships/hyperlink" Target="https://rapecrisis.org.uk/get-informed/types-of-sexual-violence/what-is-rape/%20\t%20_blank%20\o%20Rape%20&amp;%20consent" TargetMode="External"/><Relationship Id="rId19" Type="http://schemas.openxmlformats.org/officeDocument/2006/relationships/hyperlink" Target="https://webarchive.nationalarchives.gov.uk/ukgwa/20140711232238/https://www.gov.uk/government/publications/an-overview-of-sexual-offending-in-england-and-wales" TargetMode="External"/><Relationship Id="rId31" Type="http://schemas.openxmlformats.org/officeDocument/2006/relationships/hyperlink" Target="https://www.google.com/amp/s/www.wired.com/story/brett-kavanaugh-hearings-himtoo-metoo-christine-blasey-ford/amp"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channel4.com/news/factcheck/factcheck-men-are-more-likely-to-be-raped-than-be-falsely-accused-of-rape" TargetMode="External"/><Relationship Id="rId22" Type="http://schemas.openxmlformats.org/officeDocument/2006/relationships/hyperlink" Target="http://www.male-rape.org.uk/" TargetMode="External"/><Relationship Id="rId27" Type="http://schemas.openxmlformats.org/officeDocument/2006/relationships/hyperlink" Target="https://rapecrisis.org.uk/get-informed/about-sexual-violence/" TargetMode="External"/><Relationship Id="rId30" Type="http://schemas.openxmlformats.org/officeDocument/2006/relationships/hyperlink" Target="https://www.washingtonpost.com/opinions/2020/05/08/metoo-around-the-world/"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xmlns:r="http://schemas.openxmlformats.org/officeDocument/2006/relationships" xmlns:wp="http://schemas.openxmlformats.org/drawingml/2006/wordprocessingDrawing" xmlns:a="http://schemas.openxmlformats.org/drawingml/2006/main" xmlns:pic="http://schemas.openxmlformats.org/drawingml/2006/picture" xmlns:w="http://schemas.openxmlformats.org/wordprocessingml/2006/main" SelectedStyle="\HarvardAnglia2008OfficeOnline.xsl" StyleName="Harvard – Anglia 2008">
  <b:Source>
    <b:SourceType>InternetSite</b:SourceType>
    <b:Tag>EDA93A8FEE4A4D28BBDFD6A62669F73D</b:Tag>
    <b:URL>https://library.college.police.uk/docs/appref/C909E0418-First-Responders-Brief.pdf </b:URL>
    <b:Author/>
    <b:RefOrder>1</b:RefOrder>
  </b:Source>
  <b:Source>
    <b:SourceType>InternetSite</b:SourceType>
    <b:Tag>6DDF7A317A5646EB8D3EBF48DF43F4A0</b:Tag>
    <b:URL>https://www.gov.uk/government/news/response-to-rape-overhauled </b:URL>
    <b:Author/>
    <b:RefOrder>2</b:RefOrder>
  </b:Source>
  <b:Source>
    <b:SourceType>InternetSite</b:SourceType>
    <b:DayAccessed>07 November 2021</b:DayAccessed>
    <b:Tag>643A403064EB49759A124EE1C68AD372</b:Tag>
    <b:URL>https://library.college.police.uk/docs/appref/C909E0418-First-Responders-Brief.pdf </b:URL>
    <b:Year>2018</b:Year>
    <b:Author>
      <b:Author>
        <b:NameList>
          <b:Person>
            <b:First>College</b:First>
            <b:Last>Policing</b:Last>
            <b:Middle>of</b:Middle>
          </b:Person>
        </b:NameList>
      </b:Author>
    </b:Author>
    <b:RefOrder>3</b:RefOrder>
  </b:Source>
  <b:Source>
    <b:SourceType>InternetSite</b:SourceType>
    <b:DayAccessed>08 November 2021</b:DayAccessed>
    <b:Tag>09157ADCBF1F497E90D6EB63AFFEBD52</b:Tag>
    <b:URL>https://www.gov.uk/government/news/response-to-rape-overhauled</b:URL>
    <b:Year>2021</b:Year>
    <b:Author>
      <b:Author>
        <b:NameList>
          <b:Person>
            <b:First>HM</b:First>
            <b:Last>Government</b:Last>
            <b:Middle/>
          </b:Person>
        </b:NameList>
      </b:Author>
    </b:Author>
    <b:RefOrder>4</b:RefOrder>
  </b:Source>
  <b:Source>
    <b:SourceType>InternetSite</b:SourceType>
    <b:DayAccessed>15 November 2021</b:DayAccessed>
    <b:Tag>74ADE22BFD134DC58DAE8B7728045BFC</b:Tag>
    <b:URL>https://www.justiceinspectorates.gov.uk/hmicfrs/publication-html/evaluation-of-rape-survivors-experience-of-police-and-other-criminal-justice-agencies/#summary-of-key-findings</b:URL>
    <b:Author>
      <b:Author>
        <b:NameList>
          <b:Person>
            <b:First>HMICFRS</b:First>
            <b:Last/>
            <b:Middle/>
          </b:Person>
        </b:NameList>
      </b:Author>
    </b:Author>
    <b:RefOrder>5</b:RefOrder>
  </b:Source>
</b:Sources>
</file>

<file path=customXml/itemProps1.xml><?xml version="1.0" encoding="utf-8"?>
<ds:datastoreItem xmlns:ds="http://schemas.openxmlformats.org/officeDocument/2006/customXml" ds:itemID="{490EEEF6-53A4-4862-AD7D-E5AEA38F5091}">
  <ds:schemaRefs>
    <ds:schemaRef ds:uri="http://schemas.openxmlformats.org/officeDocument/2006/bibliography"/>
    <ds:schemaRef ds:uri="http://schemas.openxmlformats.org/officeDocument/2006/relationships"/>
    <ds:schemaRef ds:uri="http://schemas.openxmlformats.org/drawingml/2006/wordprocessingDrawing"/>
    <ds:schemaRef ds:uri="http://schemas.openxmlformats.org/drawingml/2006/main"/>
    <ds:schemaRef ds:uri="http://schemas.openxmlformats.org/drawingml/2006/picture"/>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25</Pages>
  <Words>4134</Words>
  <Characters>28874</Characters>
  <Application>Microsoft Office Word</Application>
  <DocSecurity>0</DocSecurity>
  <Lines>240</Lines>
  <Paragraphs>65</Paragraphs>
  <ScaleCrop>false</ScaleCrop>
  <HeadingPairs>
    <vt:vector size="2" baseType="variant">
      <vt:variant>
        <vt:lpstr>Title</vt:lpstr>
      </vt:variant>
      <vt:variant>
        <vt:i4>1</vt:i4>
      </vt:variant>
    </vt:vector>
  </HeadingPairs>
  <TitlesOfParts>
    <vt:vector size="1" baseType="lpstr">
      <vt:lpstr>An Investigation into supporting victims of rape and sexual violence to engage in the Criminal Justice System (CJS) – Why are conviction rates so low</vt:lpstr>
    </vt:vector>
  </TitlesOfParts>
  <Manager/>
  <Company/>
  <LinksUpToDate>false</LinksUpToDate>
  <CharactersWithSpaces>32943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supporting victims of rape and sexual violence to engage in the Criminal Justice System (CJS) – Why are conviction rates so low</dc:title>
  <dc:subject/>
  <dc:creator>Robert Richards</dc:creator>
  <cp:keywords/>
  <dc:description/>
  <cp:lastModifiedBy>Richards,Robert swp6580</cp:lastModifiedBy>
  <cp:revision>10</cp:revision>
  <cp:lastPrinted>2003-08-27T14:09:00Z</cp:lastPrinted>
  <dcterms:created xsi:type="dcterms:W3CDTF">2022-03-07T16:00:00Z</dcterms:created>
  <dcterms:modified xsi:type="dcterms:W3CDTF">2022-03-07T23:25:00Z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TitusGUID">
    <vt:lpwstr>b49c3706-6ee4-4cce-a00e-1ca605137251</vt:lpwstr>
  </property>
  <property fmtid="{D5CDD505-2E9C-101B-9397-08002B2CF9AE}" pid="4" name="Classification">
    <vt:lpwstr>OFFICIAL</vt:lpwstr>
  </property>
  <property fmtid="{D5CDD505-2E9C-101B-9397-08002B2CF9AE}" pid="5" name="Visibility">
    <vt:lpwstr>NOT VISIBLE</vt:lpwstr>
  </property>
</Properties>
</file>