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E840F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A106E3D" w14:textId="77777777" w:rsidR="00CA7D5E" w:rsidRPr="004C3A0B" w:rsidRDefault="00CA7D5E" w:rsidP="00682C6A">
      <w:pPr>
        <w:tabs>
          <w:tab w:val="left" w:pos="5103"/>
        </w:tabs>
        <w:ind w:right="282"/>
        <w:jc w:val="center"/>
        <w:rPr>
          <w:rFonts w:ascii="Arial" w:hAnsi="Arial" w:cs="Arial"/>
          <w:b/>
          <w:bCs/>
        </w:rPr>
      </w:pPr>
    </w:p>
    <w:p w14:paraId="2361EA56"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67A65A" w14:textId="77777777" w:rsidR="00280A88" w:rsidRPr="004C3A0B" w:rsidRDefault="00280A88" w:rsidP="00280A88">
      <w:pPr>
        <w:tabs>
          <w:tab w:val="left" w:pos="5103"/>
        </w:tabs>
        <w:ind w:right="282"/>
        <w:jc w:val="center"/>
        <w:rPr>
          <w:rFonts w:ascii="Arial" w:hAnsi="Arial" w:cs="Arial"/>
          <w:b/>
          <w:bCs/>
          <w:sz w:val="16"/>
          <w:szCs w:val="16"/>
        </w:rPr>
      </w:pPr>
    </w:p>
    <w:p w14:paraId="6965C4F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429573" w14:textId="77777777" w:rsidR="00EF6306" w:rsidRPr="004C3A0B" w:rsidRDefault="00EF6306" w:rsidP="00700361">
      <w:pPr>
        <w:tabs>
          <w:tab w:val="left" w:pos="5103"/>
        </w:tabs>
        <w:ind w:right="282"/>
        <w:jc w:val="both"/>
        <w:rPr>
          <w:rFonts w:ascii="Arial" w:hAnsi="Arial" w:cs="Arial"/>
          <w:sz w:val="22"/>
          <w:szCs w:val="22"/>
        </w:rPr>
      </w:pPr>
    </w:p>
    <w:p w14:paraId="156BFC1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AB32213" w14:textId="77777777" w:rsidR="00280A88" w:rsidRPr="004C3A0B" w:rsidRDefault="00280A88" w:rsidP="00700361">
      <w:pPr>
        <w:tabs>
          <w:tab w:val="left" w:pos="5103"/>
        </w:tabs>
        <w:ind w:right="282"/>
        <w:jc w:val="both"/>
        <w:rPr>
          <w:rFonts w:ascii="Arial" w:hAnsi="Arial" w:cs="Arial"/>
          <w:sz w:val="22"/>
          <w:szCs w:val="22"/>
        </w:rPr>
      </w:pPr>
    </w:p>
    <w:p w14:paraId="752F16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A863D8C" w14:textId="77777777" w:rsidR="00EF6306" w:rsidRPr="004C3A0B" w:rsidRDefault="00EF6306" w:rsidP="00700361">
      <w:pPr>
        <w:tabs>
          <w:tab w:val="left" w:pos="5103"/>
        </w:tabs>
        <w:ind w:right="282"/>
        <w:jc w:val="both"/>
        <w:rPr>
          <w:rFonts w:ascii="Arial" w:hAnsi="Arial" w:cs="Arial"/>
          <w:sz w:val="22"/>
          <w:szCs w:val="22"/>
        </w:rPr>
      </w:pPr>
    </w:p>
    <w:p w14:paraId="7AF3F50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C0B1CB3" w14:textId="77777777" w:rsidR="007D46AF" w:rsidRPr="004C3A0B" w:rsidRDefault="007D46AF" w:rsidP="00FB4F7A">
      <w:pPr>
        <w:autoSpaceDE w:val="0"/>
        <w:autoSpaceDN w:val="0"/>
        <w:adjustRightInd w:val="0"/>
        <w:jc w:val="both"/>
        <w:rPr>
          <w:rFonts w:ascii="Arial" w:hAnsi="Arial" w:cs="Arial"/>
          <w:sz w:val="22"/>
          <w:szCs w:val="22"/>
        </w:rPr>
      </w:pPr>
    </w:p>
    <w:p w14:paraId="5158EA4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1F7064" w14:textId="77777777" w:rsidR="00424773" w:rsidRDefault="00424773" w:rsidP="00280A88">
      <w:pPr>
        <w:autoSpaceDE w:val="0"/>
        <w:autoSpaceDN w:val="0"/>
        <w:adjustRightInd w:val="0"/>
        <w:jc w:val="both"/>
        <w:rPr>
          <w:rFonts w:ascii="Arial" w:hAnsi="Arial" w:cs="Arial"/>
          <w:sz w:val="22"/>
          <w:szCs w:val="22"/>
        </w:rPr>
      </w:pPr>
    </w:p>
    <w:p w14:paraId="60278FA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8C000DE" w14:textId="77777777" w:rsidR="0041408E" w:rsidRPr="004C3A0B" w:rsidRDefault="0041408E" w:rsidP="00280A88">
      <w:pPr>
        <w:autoSpaceDE w:val="0"/>
        <w:autoSpaceDN w:val="0"/>
        <w:adjustRightInd w:val="0"/>
        <w:jc w:val="both"/>
        <w:rPr>
          <w:rFonts w:ascii="Arial" w:hAnsi="Arial" w:cs="Arial"/>
          <w:sz w:val="22"/>
          <w:szCs w:val="22"/>
        </w:rPr>
      </w:pPr>
    </w:p>
    <w:p w14:paraId="28EE2BC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4113C3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4546610" w14:textId="77777777" w:rsidTr="003257BD">
        <w:trPr>
          <w:trHeight w:val="439"/>
        </w:trPr>
        <w:tc>
          <w:tcPr>
            <w:tcW w:w="3253" w:type="dxa"/>
            <w:gridSpan w:val="2"/>
            <w:shd w:val="clear" w:color="auto" w:fill="F2F2F2" w:themeFill="background1" w:themeFillShade="F2"/>
          </w:tcPr>
          <w:p w14:paraId="343EFCA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F6FEFEE" w14:textId="1A5B8C3C" w:rsidR="00CE6A00" w:rsidRPr="004C3A0B" w:rsidRDefault="007F4EF9" w:rsidP="008C4441">
            <w:pPr>
              <w:rPr>
                <w:rFonts w:ascii="Arial" w:hAnsi="Arial" w:cs="Arial"/>
                <w:sz w:val="22"/>
                <w:szCs w:val="22"/>
              </w:rPr>
            </w:pPr>
            <w:r>
              <w:rPr>
                <w:rFonts w:ascii="Arial" w:hAnsi="Arial" w:cs="Arial"/>
                <w:sz w:val="22"/>
                <w:szCs w:val="22"/>
              </w:rPr>
              <w:t xml:space="preserve">Maria </w:t>
            </w:r>
            <w:proofErr w:type="spellStart"/>
            <w:r>
              <w:rPr>
                <w:rFonts w:ascii="Arial" w:hAnsi="Arial" w:cs="Arial"/>
                <w:sz w:val="22"/>
                <w:szCs w:val="22"/>
              </w:rPr>
              <w:t>Toshack</w:t>
            </w:r>
            <w:proofErr w:type="spellEnd"/>
          </w:p>
        </w:tc>
      </w:tr>
      <w:tr w:rsidR="00425DA7" w:rsidRPr="004C3A0B" w14:paraId="6A5C2B92" w14:textId="77777777" w:rsidTr="002A152D">
        <w:trPr>
          <w:trHeight w:val="472"/>
        </w:trPr>
        <w:tc>
          <w:tcPr>
            <w:tcW w:w="3253" w:type="dxa"/>
            <w:gridSpan w:val="2"/>
            <w:shd w:val="clear" w:color="auto" w:fill="BFBFBF" w:themeFill="background1" w:themeFillShade="BF"/>
            <w:vAlign w:val="center"/>
          </w:tcPr>
          <w:p w14:paraId="24DC3D2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0236DC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A37D00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A354B4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994CFD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CF6FD3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CBB4CA2" w14:textId="77777777" w:rsidTr="003257BD">
        <w:trPr>
          <w:trHeight w:val="472"/>
        </w:trPr>
        <w:tc>
          <w:tcPr>
            <w:tcW w:w="2544" w:type="dxa"/>
            <w:shd w:val="clear" w:color="auto" w:fill="F2F2F2" w:themeFill="background1" w:themeFillShade="F2"/>
            <w:vAlign w:val="center"/>
          </w:tcPr>
          <w:p w14:paraId="6D007A0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65606EE" w14:textId="13281A0C" w:rsidR="00425DA7" w:rsidRDefault="000A161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D54AEB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4BF0BDA"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03689B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4E951E" w14:textId="4CB804CF" w:rsidR="00425DA7" w:rsidRDefault="000A1611"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877A72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58958" w14:textId="77777777" w:rsidTr="00E16786">
        <w:trPr>
          <w:cantSplit/>
          <w:trHeight w:val="334"/>
        </w:trPr>
        <w:tc>
          <w:tcPr>
            <w:tcW w:w="3253" w:type="dxa"/>
            <w:shd w:val="clear" w:color="auto" w:fill="F2F2F2" w:themeFill="background1" w:themeFillShade="F2"/>
          </w:tcPr>
          <w:p w14:paraId="2155A91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E44AA4C" w14:textId="77777777" w:rsidR="00A51109" w:rsidRDefault="00A51109" w:rsidP="008C4441">
            <w:pPr>
              <w:rPr>
                <w:rFonts w:ascii="Arial" w:hAnsi="Arial" w:cs="Arial"/>
                <w:sz w:val="22"/>
                <w:szCs w:val="22"/>
              </w:rPr>
            </w:pPr>
          </w:p>
          <w:p w14:paraId="5B4628BC" w14:textId="1B768EB0" w:rsidR="003257BD" w:rsidRPr="004C3A0B" w:rsidRDefault="00706A78" w:rsidP="008C4441">
            <w:pPr>
              <w:rPr>
                <w:rFonts w:ascii="Arial" w:hAnsi="Arial" w:cs="Arial"/>
                <w:sz w:val="22"/>
                <w:szCs w:val="22"/>
              </w:rPr>
            </w:pPr>
            <w:r>
              <w:rPr>
                <w:rFonts w:ascii="Arial" w:hAnsi="Arial" w:cs="Arial"/>
                <w:sz w:val="22"/>
                <w:szCs w:val="22"/>
              </w:rPr>
              <w:t>Institute</w:t>
            </w:r>
            <w:r w:rsidR="00797B6F">
              <w:rPr>
                <w:rFonts w:ascii="Arial" w:hAnsi="Arial" w:cs="Arial"/>
                <w:sz w:val="22"/>
                <w:szCs w:val="22"/>
              </w:rPr>
              <w:t xml:space="preserve"> of Education and Humanities</w:t>
            </w:r>
          </w:p>
        </w:tc>
      </w:tr>
      <w:tr w:rsidR="00494691" w:rsidRPr="004C3A0B" w14:paraId="794796A7" w14:textId="77777777" w:rsidTr="00E16786">
        <w:trPr>
          <w:cantSplit/>
          <w:trHeight w:val="340"/>
        </w:trPr>
        <w:tc>
          <w:tcPr>
            <w:tcW w:w="3253" w:type="dxa"/>
            <w:shd w:val="clear" w:color="auto" w:fill="F2F2F2" w:themeFill="background1" w:themeFillShade="F2"/>
          </w:tcPr>
          <w:p w14:paraId="23348962" w14:textId="77777777" w:rsidR="00FF66AA" w:rsidRDefault="00FF66AA" w:rsidP="008C4441">
            <w:pPr>
              <w:rPr>
                <w:rFonts w:ascii="Arial" w:hAnsi="Arial" w:cs="Arial"/>
                <w:sz w:val="22"/>
                <w:szCs w:val="22"/>
              </w:rPr>
            </w:pPr>
          </w:p>
          <w:p w14:paraId="5CC2AEA9" w14:textId="02BCE1F1"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3B3845A" w14:textId="7C857CCE" w:rsidR="00494691" w:rsidRDefault="00494691" w:rsidP="008C4441">
            <w:pPr>
              <w:rPr>
                <w:rFonts w:ascii="Arial" w:hAnsi="Arial" w:cs="Arial"/>
                <w:sz w:val="22"/>
                <w:szCs w:val="22"/>
              </w:rPr>
            </w:pPr>
          </w:p>
          <w:p w14:paraId="2811EDD0" w14:textId="602190CD" w:rsidR="00FF66AA" w:rsidRDefault="00FF66AA" w:rsidP="008C4441">
            <w:pPr>
              <w:rPr>
                <w:rFonts w:ascii="Arial" w:hAnsi="Arial" w:cs="Arial"/>
                <w:sz w:val="22"/>
                <w:szCs w:val="22"/>
              </w:rPr>
            </w:pPr>
            <w:r>
              <w:rPr>
                <w:rFonts w:ascii="Arial" w:hAnsi="Arial" w:cs="Arial"/>
                <w:sz w:val="22"/>
                <w:szCs w:val="22"/>
              </w:rPr>
              <w:t>SA1</w:t>
            </w:r>
          </w:p>
          <w:p w14:paraId="08E94D4F" w14:textId="77777777" w:rsidR="003257BD" w:rsidRPr="004C3A0B" w:rsidRDefault="003257BD" w:rsidP="008C4441">
            <w:pPr>
              <w:rPr>
                <w:rFonts w:ascii="Arial" w:hAnsi="Arial" w:cs="Arial"/>
                <w:sz w:val="22"/>
                <w:szCs w:val="22"/>
              </w:rPr>
            </w:pPr>
          </w:p>
        </w:tc>
      </w:tr>
      <w:tr w:rsidR="00494691" w:rsidRPr="004C3A0B" w14:paraId="35851128" w14:textId="77777777" w:rsidTr="00E16786">
        <w:trPr>
          <w:cantSplit/>
          <w:trHeight w:val="340"/>
        </w:trPr>
        <w:tc>
          <w:tcPr>
            <w:tcW w:w="3253" w:type="dxa"/>
            <w:shd w:val="clear" w:color="auto" w:fill="F2F2F2" w:themeFill="background1" w:themeFillShade="F2"/>
          </w:tcPr>
          <w:p w14:paraId="4A6B856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6AC27F1" w14:textId="6BBBC4CB" w:rsidR="003257BD" w:rsidRPr="004C3A0B" w:rsidRDefault="000C0ECC" w:rsidP="008C4441">
            <w:pPr>
              <w:rPr>
                <w:rFonts w:ascii="Arial" w:hAnsi="Arial" w:cs="Arial"/>
                <w:sz w:val="22"/>
                <w:szCs w:val="22"/>
              </w:rPr>
            </w:pPr>
            <w:r>
              <w:rPr>
                <w:rFonts w:ascii="Arial" w:hAnsi="Arial" w:cs="Arial"/>
                <w:sz w:val="22"/>
                <w:szCs w:val="22"/>
              </w:rPr>
              <w:t>190661</w:t>
            </w:r>
            <w:r w:rsidR="00642377">
              <w:rPr>
                <w:rFonts w:ascii="Arial" w:hAnsi="Arial" w:cs="Arial"/>
                <w:sz w:val="22"/>
                <w:szCs w:val="22"/>
              </w:rPr>
              <w:t>@student</w:t>
            </w:r>
            <w:r w:rsidR="003F01CF">
              <w:rPr>
                <w:rFonts w:ascii="Arial" w:hAnsi="Arial" w:cs="Arial"/>
                <w:sz w:val="22"/>
                <w:szCs w:val="22"/>
              </w:rPr>
              <w:t>.uwtsd.ac.uk</w:t>
            </w:r>
          </w:p>
        </w:tc>
      </w:tr>
      <w:tr w:rsidR="00494691" w:rsidRPr="004C3A0B" w14:paraId="4CDA1F78" w14:textId="77777777" w:rsidTr="00E16786">
        <w:trPr>
          <w:cantSplit/>
          <w:trHeight w:val="340"/>
        </w:trPr>
        <w:tc>
          <w:tcPr>
            <w:tcW w:w="3253" w:type="dxa"/>
            <w:shd w:val="clear" w:color="auto" w:fill="F2F2F2" w:themeFill="background1" w:themeFillShade="F2"/>
          </w:tcPr>
          <w:p w14:paraId="0B8335E6" w14:textId="77777777" w:rsidR="00823655" w:rsidRDefault="00823655" w:rsidP="008C4441">
            <w:pPr>
              <w:rPr>
                <w:rFonts w:ascii="Arial" w:hAnsi="Arial" w:cs="Arial"/>
                <w:sz w:val="22"/>
                <w:szCs w:val="22"/>
              </w:rPr>
            </w:pPr>
          </w:p>
          <w:p w14:paraId="4CF005BF" w14:textId="600DC674"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30B3570" w14:textId="77777777" w:rsidR="00823655" w:rsidRDefault="00823655" w:rsidP="008C4441">
            <w:pPr>
              <w:rPr>
                <w:rFonts w:ascii="Arial" w:hAnsi="Arial" w:cs="Arial"/>
                <w:sz w:val="22"/>
                <w:szCs w:val="22"/>
              </w:rPr>
            </w:pPr>
          </w:p>
          <w:p w14:paraId="2F193E8A" w14:textId="654429F9" w:rsidR="00494691" w:rsidRDefault="00823655" w:rsidP="008C4441">
            <w:pPr>
              <w:rPr>
                <w:rFonts w:ascii="Arial" w:hAnsi="Arial" w:cs="Arial"/>
                <w:sz w:val="22"/>
                <w:szCs w:val="22"/>
              </w:rPr>
            </w:pPr>
            <w:r>
              <w:rPr>
                <w:rFonts w:ascii="Arial" w:hAnsi="Arial" w:cs="Arial"/>
                <w:sz w:val="22"/>
                <w:szCs w:val="22"/>
              </w:rPr>
              <w:t>07791 603326</w:t>
            </w:r>
          </w:p>
          <w:p w14:paraId="7680F8EA" w14:textId="77777777" w:rsidR="003257BD" w:rsidRPr="004C3A0B" w:rsidRDefault="003257BD" w:rsidP="008C4441">
            <w:pPr>
              <w:rPr>
                <w:rFonts w:ascii="Arial" w:hAnsi="Arial" w:cs="Arial"/>
                <w:sz w:val="22"/>
                <w:szCs w:val="22"/>
              </w:rPr>
            </w:pPr>
          </w:p>
        </w:tc>
      </w:tr>
      <w:tr w:rsidR="00494691" w:rsidRPr="004C3A0B" w14:paraId="0B16E05C" w14:textId="77777777" w:rsidTr="002A152D">
        <w:tc>
          <w:tcPr>
            <w:tcW w:w="9889" w:type="dxa"/>
            <w:gridSpan w:val="2"/>
            <w:shd w:val="clear" w:color="auto" w:fill="BFBFBF" w:themeFill="background1" w:themeFillShade="BF"/>
          </w:tcPr>
          <w:p w14:paraId="66F61F2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4FEA188" w14:textId="77777777" w:rsidTr="00090CF7">
        <w:trPr>
          <w:trHeight w:val="513"/>
        </w:trPr>
        <w:tc>
          <w:tcPr>
            <w:tcW w:w="3253" w:type="dxa"/>
            <w:shd w:val="clear" w:color="auto" w:fill="F2F2F2" w:themeFill="background1" w:themeFillShade="F2"/>
            <w:vAlign w:val="center"/>
          </w:tcPr>
          <w:p w14:paraId="07A9E93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DB2A0A1" w14:textId="77777777" w:rsidR="00090CF7" w:rsidRDefault="00090CF7" w:rsidP="00090CF7">
            <w:pPr>
              <w:rPr>
                <w:rFonts w:ascii="Arial" w:hAnsi="Arial" w:cs="Arial"/>
                <w:sz w:val="22"/>
                <w:szCs w:val="22"/>
              </w:rPr>
            </w:pPr>
          </w:p>
          <w:p w14:paraId="1C63A005" w14:textId="69547F12" w:rsidR="00FF66AA" w:rsidRPr="004C3A0B" w:rsidRDefault="00FF66AA" w:rsidP="00090CF7">
            <w:pPr>
              <w:rPr>
                <w:rFonts w:ascii="Arial" w:hAnsi="Arial" w:cs="Arial"/>
                <w:sz w:val="22"/>
                <w:szCs w:val="22"/>
              </w:rPr>
            </w:pPr>
            <w:r>
              <w:rPr>
                <w:rFonts w:ascii="Arial" w:hAnsi="Arial" w:cs="Arial"/>
                <w:sz w:val="22"/>
                <w:szCs w:val="22"/>
              </w:rPr>
              <w:t>190</w:t>
            </w:r>
            <w:r w:rsidR="006D3052">
              <w:rPr>
                <w:rFonts w:ascii="Arial" w:hAnsi="Arial" w:cs="Arial"/>
                <w:sz w:val="22"/>
                <w:szCs w:val="22"/>
              </w:rPr>
              <w:t>6617</w:t>
            </w:r>
          </w:p>
        </w:tc>
      </w:tr>
      <w:tr w:rsidR="00090CF7" w:rsidRPr="004C3A0B" w14:paraId="1FAD3A98" w14:textId="77777777" w:rsidTr="00090CF7">
        <w:trPr>
          <w:trHeight w:val="549"/>
        </w:trPr>
        <w:tc>
          <w:tcPr>
            <w:tcW w:w="3253" w:type="dxa"/>
            <w:shd w:val="clear" w:color="auto" w:fill="F2F2F2" w:themeFill="background1" w:themeFillShade="F2"/>
            <w:vAlign w:val="center"/>
          </w:tcPr>
          <w:p w14:paraId="27879D5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A582C37" w14:textId="77777777" w:rsidR="00090CF7" w:rsidRDefault="00090CF7" w:rsidP="00090CF7">
            <w:pPr>
              <w:rPr>
                <w:rFonts w:ascii="Arial" w:hAnsi="Arial" w:cs="Arial"/>
                <w:sz w:val="22"/>
                <w:szCs w:val="22"/>
              </w:rPr>
            </w:pPr>
          </w:p>
          <w:p w14:paraId="18AC28FD" w14:textId="2A77A357" w:rsidR="006D3052" w:rsidRPr="004C3A0B" w:rsidRDefault="0019398D" w:rsidP="00090CF7">
            <w:pPr>
              <w:rPr>
                <w:rFonts w:ascii="Arial" w:hAnsi="Arial" w:cs="Arial"/>
                <w:sz w:val="22"/>
                <w:szCs w:val="22"/>
              </w:rPr>
            </w:pPr>
            <w:r>
              <w:rPr>
                <w:rFonts w:ascii="Arial" w:hAnsi="Arial" w:cs="Arial"/>
                <w:sz w:val="22"/>
                <w:szCs w:val="22"/>
              </w:rPr>
              <w:t xml:space="preserve">BA </w:t>
            </w:r>
            <w:r w:rsidR="007D3EFE">
              <w:rPr>
                <w:rFonts w:ascii="Arial" w:hAnsi="Arial" w:cs="Arial"/>
                <w:sz w:val="22"/>
                <w:szCs w:val="22"/>
              </w:rPr>
              <w:t>H</w:t>
            </w:r>
            <w:r>
              <w:rPr>
                <w:rFonts w:ascii="Arial" w:hAnsi="Arial" w:cs="Arial"/>
                <w:sz w:val="22"/>
                <w:szCs w:val="22"/>
              </w:rPr>
              <w:t xml:space="preserve">ons </w:t>
            </w:r>
            <w:r w:rsidR="00A41F6D">
              <w:rPr>
                <w:rFonts w:ascii="Arial" w:hAnsi="Arial" w:cs="Arial"/>
                <w:sz w:val="22"/>
                <w:szCs w:val="22"/>
              </w:rPr>
              <w:t xml:space="preserve">Early Years Education and Care </w:t>
            </w:r>
          </w:p>
        </w:tc>
      </w:tr>
      <w:tr w:rsidR="00090CF7" w:rsidRPr="004C3A0B" w14:paraId="53B9F7EA" w14:textId="77777777" w:rsidTr="00090CF7">
        <w:trPr>
          <w:trHeight w:val="557"/>
        </w:trPr>
        <w:tc>
          <w:tcPr>
            <w:tcW w:w="3253" w:type="dxa"/>
            <w:shd w:val="clear" w:color="auto" w:fill="F2F2F2" w:themeFill="background1" w:themeFillShade="F2"/>
            <w:vAlign w:val="center"/>
          </w:tcPr>
          <w:p w14:paraId="53AD940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B9D9780" w14:textId="77777777" w:rsidR="00090CF7" w:rsidRDefault="00090CF7" w:rsidP="00090CF7">
            <w:pPr>
              <w:rPr>
                <w:rFonts w:ascii="Arial" w:hAnsi="Arial" w:cs="Arial"/>
                <w:sz w:val="22"/>
                <w:szCs w:val="22"/>
              </w:rPr>
            </w:pPr>
          </w:p>
          <w:p w14:paraId="45150DA9" w14:textId="674C923D" w:rsidR="006D3052" w:rsidRPr="004C3A0B" w:rsidRDefault="006D3052" w:rsidP="00090CF7">
            <w:pPr>
              <w:rPr>
                <w:rFonts w:ascii="Arial" w:hAnsi="Arial" w:cs="Arial"/>
                <w:sz w:val="22"/>
                <w:szCs w:val="22"/>
              </w:rPr>
            </w:pPr>
            <w:r>
              <w:rPr>
                <w:rFonts w:ascii="Arial" w:hAnsi="Arial" w:cs="Arial"/>
                <w:sz w:val="22"/>
                <w:szCs w:val="22"/>
              </w:rPr>
              <w:t>Paul Darby</w:t>
            </w:r>
          </w:p>
        </w:tc>
      </w:tr>
    </w:tbl>
    <w:p w14:paraId="2068BEF3" w14:textId="77777777" w:rsidR="00A51109" w:rsidRDefault="00A51109">
      <w:pPr>
        <w:rPr>
          <w:rFonts w:ascii="Arial" w:hAnsi="Arial" w:cs="Arial"/>
          <w:bCs/>
          <w:iCs/>
        </w:rPr>
      </w:pPr>
    </w:p>
    <w:p w14:paraId="6D723C2D" w14:textId="77777777" w:rsidR="00425DA7" w:rsidRDefault="00425DA7" w:rsidP="00A51109">
      <w:pPr>
        <w:autoSpaceDE w:val="0"/>
        <w:autoSpaceDN w:val="0"/>
        <w:adjustRightInd w:val="0"/>
        <w:jc w:val="both"/>
        <w:rPr>
          <w:rFonts w:ascii="Arial" w:hAnsi="Arial" w:cs="Arial"/>
          <w:b/>
          <w:sz w:val="22"/>
          <w:szCs w:val="22"/>
        </w:rPr>
      </w:pPr>
    </w:p>
    <w:p w14:paraId="527B8AA0" w14:textId="77777777" w:rsidR="00425DA7" w:rsidRDefault="00425DA7">
      <w:pPr>
        <w:rPr>
          <w:rFonts w:ascii="Arial" w:hAnsi="Arial" w:cs="Arial"/>
          <w:b/>
          <w:sz w:val="22"/>
          <w:szCs w:val="22"/>
        </w:rPr>
      </w:pPr>
      <w:r>
        <w:rPr>
          <w:rFonts w:ascii="Arial" w:hAnsi="Arial" w:cs="Arial"/>
          <w:b/>
          <w:sz w:val="22"/>
          <w:szCs w:val="22"/>
        </w:rPr>
        <w:br w:type="page"/>
      </w:r>
    </w:p>
    <w:p w14:paraId="6881F4C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4783D31" w14:textId="77777777" w:rsidTr="00065801">
        <w:tc>
          <w:tcPr>
            <w:tcW w:w="6232" w:type="dxa"/>
            <w:gridSpan w:val="2"/>
            <w:shd w:val="clear" w:color="auto" w:fill="F2F2F2" w:themeFill="background1" w:themeFillShade="F2"/>
            <w:vAlign w:val="center"/>
          </w:tcPr>
          <w:p w14:paraId="5C97D87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858688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2AFFE2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B70872" w14:textId="7490D4F1" w:rsidR="00A51109" w:rsidRPr="00065801" w:rsidRDefault="0026473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CCBE02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463D1E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1BF5868" w14:textId="77777777" w:rsidTr="00090CF7">
        <w:tc>
          <w:tcPr>
            <w:tcW w:w="8075" w:type="dxa"/>
            <w:gridSpan w:val="4"/>
            <w:shd w:val="clear" w:color="auto" w:fill="F2F2F2" w:themeFill="background1" w:themeFillShade="F2"/>
          </w:tcPr>
          <w:p w14:paraId="73D07C6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427CE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1042016" w14:textId="77777777" w:rsidTr="00090CF7">
        <w:trPr>
          <w:trHeight w:val="437"/>
        </w:trPr>
        <w:tc>
          <w:tcPr>
            <w:tcW w:w="3693" w:type="dxa"/>
            <w:vMerge w:val="restart"/>
            <w:shd w:val="clear" w:color="auto" w:fill="F2F2F2" w:themeFill="background1" w:themeFillShade="F2"/>
          </w:tcPr>
          <w:p w14:paraId="14AF4C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4081FE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BC7DD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347F4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74532D7" w14:textId="77777777" w:rsidTr="00090CF7">
        <w:trPr>
          <w:trHeight w:val="415"/>
        </w:trPr>
        <w:tc>
          <w:tcPr>
            <w:tcW w:w="3693" w:type="dxa"/>
            <w:vMerge/>
            <w:shd w:val="clear" w:color="auto" w:fill="F2F2F2" w:themeFill="background1" w:themeFillShade="F2"/>
          </w:tcPr>
          <w:p w14:paraId="564FBC8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00DE1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54D7AB" w14:textId="227A457D" w:rsidR="00B2018A" w:rsidRPr="004C3A0B" w:rsidRDefault="00835DA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E2A79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8BD8170" w14:textId="77777777" w:rsidTr="00090CF7">
        <w:tc>
          <w:tcPr>
            <w:tcW w:w="3693" w:type="dxa"/>
            <w:vMerge/>
            <w:shd w:val="clear" w:color="auto" w:fill="F2F2F2" w:themeFill="background1" w:themeFillShade="F2"/>
          </w:tcPr>
          <w:p w14:paraId="54BC1EC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FF656E5" w14:textId="5F40A4BC" w:rsidR="00B2018A" w:rsidRDefault="00B2018A" w:rsidP="0082781D">
            <w:pPr>
              <w:autoSpaceDE w:val="0"/>
              <w:autoSpaceDN w:val="0"/>
              <w:adjustRightInd w:val="0"/>
              <w:rPr>
                <w:rFonts w:ascii="Arial" w:hAnsi="Arial" w:cs="Arial"/>
                <w:sz w:val="22"/>
                <w:szCs w:val="22"/>
              </w:rPr>
            </w:pPr>
          </w:p>
          <w:p w14:paraId="75A4CDAE" w14:textId="547CC8A4" w:rsidR="00835DA2" w:rsidRPr="004C3A0B" w:rsidRDefault="00835DA2" w:rsidP="0082781D">
            <w:pPr>
              <w:autoSpaceDE w:val="0"/>
              <w:autoSpaceDN w:val="0"/>
              <w:adjustRightInd w:val="0"/>
              <w:rPr>
                <w:rFonts w:ascii="Arial" w:hAnsi="Arial" w:cs="Arial"/>
                <w:sz w:val="22"/>
                <w:szCs w:val="22"/>
              </w:rPr>
            </w:pPr>
            <w:r>
              <w:rPr>
                <w:rFonts w:ascii="Arial" w:hAnsi="Arial" w:cs="Arial"/>
                <w:sz w:val="22"/>
                <w:szCs w:val="22"/>
              </w:rPr>
              <w:t xml:space="preserve">Early </w:t>
            </w:r>
            <w:r w:rsidR="00657E80">
              <w:rPr>
                <w:rFonts w:ascii="Arial" w:hAnsi="Arial" w:cs="Arial"/>
                <w:sz w:val="22"/>
                <w:szCs w:val="22"/>
              </w:rPr>
              <w:t>Years Lecturer: Paul Darby</w:t>
            </w:r>
          </w:p>
          <w:p w14:paraId="3870606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2F9873" w14:textId="52D92821" w:rsidR="00B2018A" w:rsidRPr="004C3A0B" w:rsidRDefault="00835DA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F85ABB" w14:textId="50CCFF56" w:rsidR="00B2018A" w:rsidRPr="004C3A0B" w:rsidRDefault="00657E80" w:rsidP="0082781D">
            <w:pPr>
              <w:autoSpaceDE w:val="0"/>
              <w:autoSpaceDN w:val="0"/>
              <w:adjustRightInd w:val="0"/>
              <w:jc w:val="center"/>
              <w:rPr>
                <w:rFonts w:ascii="Arial" w:hAnsi="Arial" w:cs="Arial"/>
                <w:b/>
                <w:bCs/>
                <w:sz w:val="22"/>
                <w:szCs w:val="22"/>
              </w:rPr>
            </w:pPr>
            <w:r>
              <w:rPr>
                <w:rFonts w:ascii="Arial" w:hAnsi="Arial" w:cs="Arial"/>
                <w:b/>
                <w:bCs/>
                <w:sz w:val="22"/>
                <w:szCs w:val="22"/>
              </w:rPr>
              <w:t>15.06.2020</w:t>
            </w:r>
          </w:p>
        </w:tc>
      </w:tr>
    </w:tbl>
    <w:p w14:paraId="591B86CB" w14:textId="77777777" w:rsidR="00E16786" w:rsidRDefault="00E16786" w:rsidP="00354F34">
      <w:pPr>
        <w:autoSpaceDE w:val="0"/>
        <w:autoSpaceDN w:val="0"/>
        <w:adjustRightInd w:val="0"/>
        <w:spacing w:after="240"/>
        <w:jc w:val="both"/>
        <w:rPr>
          <w:rFonts w:ascii="Arial" w:hAnsi="Arial" w:cs="Arial"/>
          <w:bCs/>
          <w:iCs/>
        </w:rPr>
      </w:pPr>
    </w:p>
    <w:p w14:paraId="100F032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F8794E8" w14:textId="77777777" w:rsidTr="00354F34">
        <w:tc>
          <w:tcPr>
            <w:tcW w:w="9918" w:type="dxa"/>
            <w:gridSpan w:val="2"/>
            <w:shd w:val="clear" w:color="auto" w:fill="F2F2F2" w:themeFill="background1" w:themeFillShade="F2"/>
          </w:tcPr>
          <w:p w14:paraId="2AF9784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8FCD22B" w14:textId="77777777" w:rsidTr="00BE2189">
        <w:trPr>
          <w:trHeight w:val="227"/>
        </w:trPr>
        <w:tc>
          <w:tcPr>
            <w:tcW w:w="8784" w:type="dxa"/>
          </w:tcPr>
          <w:p w14:paraId="4F6857B4" w14:textId="3F7535EE" w:rsidR="00604C9F" w:rsidRPr="005704BE" w:rsidRDefault="00E03A7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w:t>
              </w:r>
              <w:r w:rsidR="006C1FDD">
                <w:rPr>
                  <w:rStyle w:val="Hyperlink"/>
                  <w:rFonts w:ascii="Arial" w:hAnsi="Arial" w:cs="Arial"/>
                  <w:b/>
                  <w:bCs/>
                  <w:color w:val="auto"/>
                  <w:sz w:val="22"/>
                  <w:szCs w:val="22"/>
                  <w:u w:val="none"/>
                </w:rPr>
                <w:t>c</w:t>
              </w:r>
              <w:r w:rsidR="006C1FDD">
                <w:rPr>
                  <w:rStyle w:val="Hyperlink"/>
                  <w:rFonts w:ascii="Arial" w:hAnsi="Arial" w:cs="Arial"/>
                  <w:b/>
                  <w:bCs/>
                  <w:color w:val="auto"/>
                  <w:sz w:val="22"/>
                  <w:szCs w:val="22"/>
                  <w:u w:val="none"/>
                </w:rPr>
                <w:t>e</w:t>
              </w:r>
            </w:hyperlink>
            <w:r w:rsidR="00060C32">
              <w:rPr>
                <w:rStyle w:val="Hyperlink"/>
                <w:rFonts w:ascii="Arial" w:hAnsi="Arial" w:cs="Arial"/>
                <w:b/>
                <w:bCs/>
                <w:color w:val="auto"/>
                <w:sz w:val="22"/>
                <w:szCs w:val="22"/>
                <w:u w:val="none"/>
              </w:rPr>
              <w:t xml:space="preserve">: </w:t>
            </w:r>
          </w:p>
          <w:p w14:paraId="70F982E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1FFB6A" w14:textId="7259A9FD" w:rsidR="00604C9F" w:rsidRPr="00DD0929" w:rsidRDefault="00B16C6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2936928" w14:textId="77777777" w:rsidTr="00BE2189">
        <w:trPr>
          <w:trHeight w:val="227"/>
        </w:trPr>
        <w:tc>
          <w:tcPr>
            <w:tcW w:w="8784" w:type="dxa"/>
          </w:tcPr>
          <w:p w14:paraId="1617B276" w14:textId="77777777" w:rsidR="00604C9F" w:rsidRPr="00E55528" w:rsidRDefault="00604C9F" w:rsidP="00604C9F">
            <w:pPr>
              <w:autoSpaceDE w:val="0"/>
              <w:autoSpaceDN w:val="0"/>
              <w:adjustRightInd w:val="0"/>
              <w:rPr>
                <w:rFonts w:ascii="Arial" w:hAnsi="Arial" w:cs="Arial"/>
                <w:b/>
                <w:bCs/>
                <w:iCs/>
                <w:color w:val="000000" w:themeColor="text1"/>
                <w:sz w:val="22"/>
                <w:szCs w:val="22"/>
              </w:rPr>
            </w:pPr>
          </w:p>
          <w:p w14:paraId="26260FA4" w14:textId="1C2A871C" w:rsidR="003257BD" w:rsidRPr="00E55528" w:rsidRDefault="00E3663E" w:rsidP="006C1FDD">
            <w:pPr>
              <w:autoSpaceDE w:val="0"/>
              <w:autoSpaceDN w:val="0"/>
              <w:adjustRightInd w:val="0"/>
              <w:rPr>
                <w:rFonts w:ascii="Arial" w:hAnsi="Arial" w:cs="Arial"/>
                <w:b/>
                <w:bCs/>
                <w:iCs/>
                <w:color w:val="000000" w:themeColor="text1"/>
                <w:sz w:val="22"/>
                <w:szCs w:val="22"/>
              </w:rPr>
            </w:pPr>
            <w:r w:rsidRPr="00E55528">
              <w:rPr>
                <w:rFonts w:ascii="Arial" w:hAnsi="Arial" w:cs="Arial"/>
                <w:b/>
                <w:bCs/>
                <w:iCs/>
                <w:color w:val="000000" w:themeColor="text1"/>
                <w:sz w:val="22"/>
                <w:szCs w:val="22"/>
              </w:rPr>
              <w:t>BERA</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D32D7F4" w14:textId="14DDCCDB" w:rsidR="00604C9F" w:rsidRPr="004C3A0B" w:rsidRDefault="00E366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0DAC3A4" w14:textId="77777777" w:rsidTr="00BE2189">
        <w:trPr>
          <w:trHeight w:val="227"/>
        </w:trPr>
        <w:tc>
          <w:tcPr>
            <w:tcW w:w="8784" w:type="dxa"/>
          </w:tcPr>
          <w:p w14:paraId="208BD7B7" w14:textId="77777777" w:rsidR="00E55528" w:rsidRPr="00E55528" w:rsidRDefault="00E55528" w:rsidP="00303350">
            <w:pPr>
              <w:autoSpaceDE w:val="0"/>
              <w:autoSpaceDN w:val="0"/>
              <w:adjustRightInd w:val="0"/>
              <w:rPr>
                <w:rFonts w:ascii="Arial" w:hAnsi="Arial" w:cs="Arial"/>
                <w:b/>
                <w:bCs/>
                <w:iCs/>
                <w:color w:val="000000" w:themeColor="text1"/>
                <w:sz w:val="22"/>
                <w:szCs w:val="22"/>
              </w:rPr>
            </w:pPr>
          </w:p>
          <w:p w14:paraId="2C36023E" w14:textId="4E57FCD8" w:rsidR="006C1FDD" w:rsidRPr="00E55528" w:rsidRDefault="00E55528" w:rsidP="00303350">
            <w:pPr>
              <w:autoSpaceDE w:val="0"/>
              <w:autoSpaceDN w:val="0"/>
              <w:adjustRightInd w:val="0"/>
              <w:rPr>
                <w:rFonts w:ascii="Arial" w:hAnsi="Arial" w:cs="Arial"/>
                <w:b/>
                <w:bCs/>
                <w:iCs/>
                <w:color w:val="000000" w:themeColor="text1"/>
                <w:sz w:val="22"/>
                <w:szCs w:val="22"/>
              </w:rPr>
            </w:pPr>
            <w:r w:rsidRPr="00E55528">
              <w:rPr>
                <w:rFonts w:ascii="Arial" w:hAnsi="Arial" w:cs="Arial"/>
                <w:b/>
                <w:bCs/>
                <w:iCs/>
                <w:color w:val="000000" w:themeColor="text1"/>
                <w:sz w:val="22"/>
                <w:szCs w:val="22"/>
              </w:rPr>
              <w:t>GDPR</w:t>
            </w:r>
          </w:p>
          <w:p w14:paraId="174BB47E" w14:textId="77777777" w:rsidR="00E55528" w:rsidRPr="00E55528" w:rsidRDefault="00E55528" w:rsidP="00303350">
            <w:pPr>
              <w:autoSpaceDE w:val="0"/>
              <w:autoSpaceDN w:val="0"/>
              <w:adjustRightInd w:val="0"/>
              <w:rPr>
                <w:rFonts w:ascii="Arial" w:hAnsi="Arial" w:cs="Arial"/>
                <w:b/>
                <w:bCs/>
                <w:iCs/>
                <w:color w:val="000000" w:themeColor="text1"/>
                <w:sz w:val="22"/>
                <w:szCs w:val="22"/>
              </w:rPr>
            </w:pPr>
          </w:p>
          <w:p w14:paraId="2F00CEC7" w14:textId="77777777" w:rsidR="006C1FDD" w:rsidRPr="00E55528" w:rsidRDefault="006C1FDD" w:rsidP="00303350">
            <w:pPr>
              <w:autoSpaceDE w:val="0"/>
              <w:autoSpaceDN w:val="0"/>
              <w:adjustRightInd w:val="0"/>
              <w:rPr>
                <w:rFonts w:ascii="Arial" w:hAnsi="Arial" w:cs="Arial"/>
                <w:b/>
                <w:bCs/>
                <w:iCs/>
                <w:color w:val="000000" w:themeColor="text1"/>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D09825B" w14:textId="3C8540C4" w:rsidR="006C1FDD" w:rsidRPr="004C3A0B" w:rsidRDefault="00E5552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390113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8F246E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B4CD19C" w14:textId="77777777" w:rsidTr="003257BD">
        <w:tc>
          <w:tcPr>
            <w:tcW w:w="6232" w:type="dxa"/>
            <w:gridSpan w:val="2"/>
            <w:shd w:val="clear" w:color="auto" w:fill="F2F2F2" w:themeFill="background1" w:themeFillShade="F2"/>
          </w:tcPr>
          <w:p w14:paraId="7195CC0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AC0FB6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879E77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B10DB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E688896" w14:textId="6002D76D" w:rsidR="00494691" w:rsidRPr="00065801" w:rsidRDefault="00E5552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08D0AAA" w14:textId="77777777" w:rsidTr="00354F34">
        <w:tc>
          <w:tcPr>
            <w:tcW w:w="9918" w:type="dxa"/>
            <w:gridSpan w:val="8"/>
          </w:tcPr>
          <w:p w14:paraId="7D1235D2" w14:textId="77777777" w:rsidR="00FD436F" w:rsidRPr="004C3A0B" w:rsidRDefault="00FD436F" w:rsidP="00FD436F">
            <w:pPr>
              <w:autoSpaceDE w:val="0"/>
              <w:autoSpaceDN w:val="0"/>
              <w:adjustRightInd w:val="0"/>
              <w:rPr>
                <w:rFonts w:ascii="Arial" w:hAnsi="Arial" w:cs="Arial"/>
                <w:sz w:val="16"/>
                <w:szCs w:val="16"/>
              </w:rPr>
            </w:pPr>
          </w:p>
          <w:p w14:paraId="3EA7A5B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9ADEEAA" w14:textId="77777777" w:rsidTr="00BE2189">
        <w:trPr>
          <w:trHeight w:val="227"/>
        </w:trPr>
        <w:tc>
          <w:tcPr>
            <w:tcW w:w="3823" w:type="dxa"/>
            <w:shd w:val="clear" w:color="auto" w:fill="F2F2F2" w:themeFill="background1" w:themeFillShade="F2"/>
          </w:tcPr>
          <w:p w14:paraId="7DDEE38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ACBFF6B" w14:textId="77777777" w:rsidR="00FD436F" w:rsidRDefault="00FD436F" w:rsidP="00F75F59">
            <w:pPr>
              <w:autoSpaceDE w:val="0"/>
              <w:autoSpaceDN w:val="0"/>
              <w:adjustRightInd w:val="0"/>
              <w:rPr>
                <w:rFonts w:ascii="Arial" w:hAnsi="Arial" w:cs="Arial"/>
                <w:bCs/>
                <w:sz w:val="22"/>
                <w:szCs w:val="22"/>
              </w:rPr>
            </w:pPr>
          </w:p>
          <w:p w14:paraId="2F12A76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DC9D9C3" w14:textId="77777777" w:rsidTr="00BE2189">
        <w:trPr>
          <w:trHeight w:val="227"/>
        </w:trPr>
        <w:tc>
          <w:tcPr>
            <w:tcW w:w="3823" w:type="dxa"/>
            <w:shd w:val="clear" w:color="auto" w:fill="F2F2F2" w:themeFill="background1" w:themeFillShade="F2"/>
          </w:tcPr>
          <w:p w14:paraId="20A9E97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16D6D4B" w14:textId="77777777" w:rsidR="00FD436F" w:rsidRDefault="00FD436F" w:rsidP="00F75F59">
            <w:pPr>
              <w:autoSpaceDE w:val="0"/>
              <w:autoSpaceDN w:val="0"/>
              <w:adjustRightInd w:val="0"/>
              <w:rPr>
                <w:rFonts w:ascii="Arial" w:hAnsi="Arial" w:cs="Arial"/>
                <w:bCs/>
                <w:sz w:val="22"/>
                <w:szCs w:val="22"/>
              </w:rPr>
            </w:pPr>
          </w:p>
          <w:p w14:paraId="4E06968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79CE225" w14:textId="77777777" w:rsidTr="00BE2189">
        <w:trPr>
          <w:trHeight w:val="227"/>
        </w:trPr>
        <w:tc>
          <w:tcPr>
            <w:tcW w:w="3823" w:type="dxa"/>
            <w:shd w:val="clear" w:color="auto" w:fill="F2F2F2" w:themeFill="background1" w:themeFillShade="F2"/>
          </w:tcPr>
          <w:p w14:paraId="73B3FF6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B5B06E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2409E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BA444" w14:textId="77777777" w:rsidTr="00B93605">
        <w:tc>
          <w:tcPr>
            <w:tcW w:w="6232" w:type="dxa"/>
            <w:gridSpan w:val="2"/>
            <w:shd w:val="clear" w:color="auto" w:fill="F2F2F2" w:themeFill="background1" w:themeFillShade="F2"/>
          </w:tcPr>
          <w:p w14:paraId="389C8F9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93E62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5AD093" w14:textId="77777777" w:rsidR="00BE2189" w:rsidRPr="004C3A0B" w:rsidRDefault="00E03A7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C00443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14596EC" w14:textId="4C0640AF" w:rsidR="00BE2189" w:rsidRPr="004C3A0B" w:rsidRDefault="002B0E8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854CFEC" w14:textId="77777777" w:rsidTr="00090CF7">
        <w:tc>
          <w:tcPr>
            <w:tcW w:w="6232" w:type="dxa"/>
            <w:gridSpan w:val="2"/>
            <w:shd w:val="clear" w:color="auto" w:fill="F2F2F2" w:themeFill="background1" w:themeFillShade="F2"/>
          </w:tcPr>
          <w:p w14:paraId="2A9997F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167178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FF40A2" w14:textId="77777777" w:rsidR="00065801" w:rsidRPr="004C3A0B" w:rsidRDefault="00E03A7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5F5A7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E1EA2B6" w14:textId="511E1424" w:rsidR="00065801" w:rsidRPr="004C3A0B" w:rsidRDefault="002B0E8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4CD46A" w14:textId="77777777" w:rsidTr="006033AC">
        <w:tc>
          <w:tcPr>
            <w:tcW w:w="6232" w:type="dxa"/>
            <w:gridSpan w:val="2"/>
            <w:shd w:val="clear" w:color="auto" w:fill="F2F2F2" w:themeFill="background1" w:themeFillShade="F2"/>
          </w:tcPr>
          <w:p w14:paraId="78B96639"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B93A29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D0C3A2" w14:textId="77777777" w:rsidR="00C32EFB" w:rsidRPr="004C3A0B" w:rsidRDefault="00E03A7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EDFCC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D078A2E" w14:textId="75CB3589" w:rsidR="00C32EFB" w:rsidRPr="004C3A0B" w:rsidRDefault="002B0E8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E1EAE6E" w14:textId="77777777" w:rsidTr="00354F34">
        <w:trPr>
          <w:trHeight w:val="386"/>
        </w:trPr>
        <w:tc>
          <w:tcPr>
            <w:tcW w:w="3823" w:type="dxa"/>
            <w:vMerge w:val="restart"/>
            <w:shd w:val="clear" w:color="auto" w:fill="F2F2F2" w:themeFill="background1" w:themeFillShade="F2"/>
          </w:tcPr>
          <w:p w14:paraId="3F7DA7D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9CF24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A0805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0C8130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8F0CB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8E6ECFE" w14:textId="7A5A9557" w:rsidR="00EC0070" w:rsidRPr="003257BD" w:rsidRDefault="002B0E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A4F0B73" w14:textId="77777777" w:rsidTr="00354F34">
        <w:trPr>
          <w:trHeight w:val="386"/>
        </w:trPr>
        <w:tc>
          <w:tcPr>
            <w:tcW w:w="3823" w:type="dxa"/>
            <w:vMerge/>
            <w:shd w:val="clear" w:color="auto" w:fill="F2F2F2" w:themeFill="background1" w:themeFillShade="F2"/>
          </w:tcPr>
          <w:p w14:paraId="6A1689D9" w14:textId="77777777" w:rsidR="00EC0070" w:rsidRDefault="00EC0070" w:rsidP="00065801">
            <w:pPr>
              <w:autoSpaceDE w:val="0"/>
              <w:autoSpaceDN w:val="0"/>
              <w:adjustRightInd w:val="0"/>
              <w:rPr>
                <w:rFonts w:ascii="Arial" w:hAnsi="Arial" w:cs="Arial"/>
                <w:sz w:val="22"/>
                <w:szCs w:val="22"/>
              </w:rPr>
            </w:pPr>
          </w:p>
        </w:tc>
        <w:tc>
          <w:tcPr>
            <w:tcW w:w="2409" w:type="dxa"/>
          </w:tcPr>
          <w:p w14:paraId="7DB34C8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28AE8A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60CF96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C8EC5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91F8C1D" w14:textId="6DCC30DF" w:rsidR="00EC0070" w:rsidRPr="003257BD" w:rsidRDefault="002B0E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878A348" w14:textId="77777777" w:rsidTr="00354F34">
        <w:tc>
          <w:tcPr>
            <w:tcW w:w="3823" w:type="dxa"/>
            <w:shd w:val="clear" w:color="auto" w:fill="F2F2F2" w:themeFill="background1" w:themeFillShade="F2"/>
          </w:tcPr>
          <w:p w14:paraId="25772F9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869948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5734B9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26DBAF" w14:textId="77777777" w:rsidR="008461DD" w:rsidRPr="00CE6A02" w:rsidRDefault="00E03A7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C6928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0F02998" w14:textId="21316896" w:rsidR="008461DD" w:rsidRPr="00CE6A02" w:rsidRDefault="002B0E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7C07DF0" w14:textId="77777777" w:rsidTr="00354F34">
        <w:tc>
          <w:tcPr>
            <w:tcW w:w="3823" w:type="dxa"/>
            <w:shd w:val="clear" w:color="auto" w:fill="F2F2F2" w:themeFill="background1" w:themeFillShade="F2"/>
          </w:tcPr>
          <w:p w14:paraId="571CCCC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06E812E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0292AD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65E340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FFD9C6" w14:textId="77777777" w:rsidR="008461DD" w:rsidRPr="00CE6A02" w:rsidRDefault="00E03A7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0524ED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0A7FDCD" w14:textId="55812B7E" w:rsidR="008461DD" w:rsidRPr="00CE6A02" w:rsidRDefault="002B0E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EAC1934" w14:textId="77777777" w:rsidR="008C4441" w:rsidRPr="004C3A0B" w:rsidRDefault="008C4441">
      <w:pPr>
        <w:rPr>
          <w:rFonts w:ascii="Arial" w:hAnsi="Arial" w:cs="Arial"/>
          <w:bCs/>
          <w:iCs/>
          <w:sz w:val="16"/>
          <w:szCs w:val="16"/>
        </w:rPr>
      </w:pPr>
    </w:p>
    <w:p w14:paraId="2B4FE8DC" w14:textId="77777777" w:rsidR="009D2E0B" w:rsidRDefault="009D2E0B">
      <w:pPr>
        <w:rPr>
          <w:rFonts w:ascii="Arial" w:hAnsi="Arial" w:cs="Arial"/>
          <w:b/>
          <w:bCs/>
          <w:iCs/>
          <w:sz w:val="22"/>
          <w:szCs w:val="22"/>
        </w:rPr>
      </w:pPr>
    </w:p>
    <w:p w14:paraId="33A51B4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FD1DF40" w14:textId="77777777" w:rsidTr="00065801">
        <w:trPr>
          <w:trHeight w:val="507"/>
        </w:trPr>
        <w:tc>
          <w:tcPr>
            <w:tcW w:w="6237" w:type="dxa"/>
            <w:shd w:val="clear" w:color="auto" w:fill="F2F2F2" w:themeFill="background1" w:themeFillShade="F2"/>
            <w:vAlign w:val="center"/>
          </w:tcPr>
          <w:p w14:paraId="60139CE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B7803C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636587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DEC9F4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9A73CBD" w14:textId="17540F8A" w:rsidR="00CA7241" w:rsidRPr="004C3A0B" w:rsidRDefault="008C65E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C002BD9" w14:textId="77777777" w:rsidTr="00354F34">
        <w:tc>
          <w:tcPr>
            <w:tcW w:w="9923" w:type="dxa"/>
            <w:gridSpan w:val="5"/>
          </w:tcPr>
          <w:p w14:paraId="716E63C1" w14:textId="77777777" w:rsidR="00425DA7" w:rsidRDefault="00425DA7" w:rsidP="00CA7241">
            <w:pPr>
              <w:autoSpaceDE w:val="0"/>
              <w:autoSpaceDN w:val="0"/>
              <w:adjustRightInd w:val="0"/>
              <w:rPr>
                <w:rFonts w:ascii="Arial" w:hAnsi="Arial" w:cs="Arial"/>
                <w:bCs/>
                <w:sz w:val="22"/>
                <w:szCs w:val="22"/>
              </w:rPr>
            </w:pPr>
          </w:p>
          <w:p w14:paraId="32F5C43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97581C5" w14:textId="77777777" w:rsidR="00425DA7" w:rsidRPr="004C3A0B" w:rsidRDefault="00425DA7" w:rsidP="00CA7241">
            <w:pPr>
              <w:autoSpaceDE w:val="0"/>
              <w:autoSpaceDN w:val="0"/>
              <w:adjustRightInd w:val="0"/>
              <w:rPr>
                <w:rFonts w:ascii="Arial" w:hAnsi="Arial" w:cs="Arial"/>
                <w:b/>
                <w:bCs/>
                <w:sz w:val="22"/>
                <w:szCs w:val="22"/>
              </w:rPr>
            </w:pPr>
          </w:p>
        </w:tc>
      </w:tr>
    </w:tbl>
    <w:p w14:paraId="3D9EF009" w14:textId="77777777" w:rsidR="008C4441" w:rsidRPr="004C3A0B" w:rsidRDefault="008C4441" w:rsidP="00354F34">
      <w:pPr>
        <w:autoSpaceDE w:val="0"/>
        <w:autoSpaceDN w:val="0"/>
        <w:adjustRightInd w:val="0"/>
        <w:spacing w:after="240"/>
        <w:jc w:val="both"/>
        <w:rPr>
          <w:rFonts w:ascii="Arial" w:hAnsi="Arial" w:cs="Arial"/>
          <w:bCs/>
          <w:iCs/>
        </w:rPr>
      </w:pPr>
    </w:p>
    <w:p w14:paraId="156B58B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C587EF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66CD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CF98B0F" w14:textId="67F5989B" w:rsidR="003C07E3" w:rsidRPr="004C3A0B" w:rsidRDefault="008C65EA" w:rsidP="003C07E3">
            <w:pPr>
              <w:rPr>
                <w:rFonts w:ascii="Arial" w:hAnsi="Arial" w:cs="Arial"/>
                <w:sz w:val="22"/>
                <w:szCs w:val="22"/>
              </w:rPr>
            </w:pPr>
            <w:r>
              <w:rPr>
                <w:rFonts w:ascii="Arial" w:hAnsi="Arial" w:cs="Arial"/>
                <w:sz w:val="22"/>
                <w:szCs w:val="22"/>
              </w:rPr>
              <w:t>What are the barriers to outdoor play and learning and how can they be overcome for effective use by practitioners?</w:t>
            </w:r>
          </w:p>
        </w:tc>
      </w:tr>
      <w:tr w:rsidR="003C07E3" w:rsidRPr="004C3A0B" w14:paraId="207EF33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B8C4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810F1EF" w14:textId="51865F58" w:rsidR="003C07E3" w:rsidRPr="00D839CD" w:rsidRDefault="00537D4A" w:rsidP="003C07E3">
            <w:pPr>
              <w:rPr>
                <w:rFonts w:ascii="Arial" w:hAnsi="Arial" w:cs="Arial"/>
                <w:sz w:val="22"/>
                <w:szCs w:val="22"/>
              </w:rPr>
            </w:pPr>
            <w:r>
              <w:rPr>
                <w:rFonts w:ascii="Arial" w:hAnsi="Arial" w:cs="Arial"/>
                <w:sz w:val="22"/>
                <w:szCs w:val="22"/>
              </w:rPr>
              <w:t>15.0</w:t>
            </w:r>
            <w:r w:rsidR="009C6CDB">
              <w:rPr>
                <w:rFonts w:ascii="Arial" w:hAnsi="Arial" w:cs="Arial"/>
                <w:sz w:val="22"/>
                <w:szCs w:val="22"/>
              </w:rPr>
              <w:t>6.20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E208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7D20E65" w14:textId="10A902C7" w:rsidR="003C07E3" w:rsidRPr="004C3A0B" w:rsidRDefault="009C6CDB" w:rsidP="003C07E3">
            <w:pPr>
              <w:rPr>
                <w:rFonts w:ascii="Arial" w:hAnsi="Arial" w:cs="Arial"/>
                <w:sz w:val="22"/>
                <w:szCs w:val="22"/>
              </w:rPr>
            </w:pPr>
            <w:r>
              <w:rPr>
                <w:rFonts w:ascii="Arial" w:hAnsi="Arial" w:cs="Arial"/>
                <w:sz w:val="22"/>
                <w:szCs w:val="22"/>
              </w:rPr>
              <w:t>1</w:t>
            </w:r>
            <w:r w:rsidR="00012013">
              <w:rPr>
                <w:rFonts w:ascii="Arial" w:hAnsi="Arial" w:cs="Arial"/>
                <w:sz w:val="22"/>
                <w:szCs w:val="22"/>
              </w:rPr>
              <w:t>3</w:t>
            </w:r>
            <w:r>
              <w:rPr>
                <w:rFonts w:ascii="Arial" w:hAnsi="Arial" w:cs="Arial"/>
                <w:sz w:val="22"/>
                <w:szCs w:val="22"/>
              </w:rPr>
              <w:t>.07.20</w:t>
            </w:r>
          </w:p>
        </w:tc>
      </w:tr>
      <w:tr w:rsidR="003C07E3" w:rsidRPr="004C3A0B" w14:paraId="7923EE6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14533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6C79B5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29FE38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AE77F7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E12BE0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10ADF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AEEC901"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5A1F0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0A3709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9B36602" w14:textId="77777777" w:rsidTr="00354F34">
        <w:trPr>
          <w:trHeight w:val="454"/>
        </w:trPr>
        <w:tc>
          <w:tcPr>
            <w:tcW w:w="5000" w:type="pct"/>
            <w:gridSpan w:val="4"/>
            <w:vAlign w:val="center"/>
          </w:tcPr>
          <w:p w14:paraId="727DEE89" w14:textId="12C83CCD"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6D12FDC" w14:textId="77777777" w:rsidR="00386C26" w:rsidRPr="009D2E0B" w:rsidRDefault="00386C26" w:rsidP="009D2E0B">
            <w:pPr>
              <w:autoSpaceDE w:val="0"/>
              <w:autoSpaceDN w:val="0"/>
              <w:adjustRightInd w:val="0"/>
              <w:rPr>
                <w:rFonts w:ascii="Arial" w:hAnsi="Arial" w:cs="Arial"/>
                <w:b/>
                <w:bCs/>
                <w:sz w:val="22"/>
                <w:szCs w:val="22"/>
              </w:rPr>
            </w:pPr>
          </w:p>
          <w:p w14:paraId="6434E731" w14:textId="0DAAA88F" w:rsidR="002A152D" w:rsidRPr="000D001E" w:rsidRDefault="00014EC7" w:rsidP="000D001E">
            <w:pPr>
              <w:pStyle w:val="ListParagraph"/>
              <w:numPr>
                <w:ilvl w:val="0"/>
                <w:numId w:val="28"/>
              </w:numPr>
              <w:rPr>
                <w:rFonts w:ascii="Arial" w:hAnsi="Arial" w:cs="Arial"/>
              </w:rPr>
            </w:pPr>
            <w:r w:rsidRPr="000D001E">
              <w:rPr>
                <w:rFonts w:ascii="Arial" w:hAnsi="Arial" w:cs="Arial"/>
              </w:rPr>
              <w:t xml:space="preserve">To </w:t>
            </w:r>
            <w:r w:rsidR="00B80194" w:rsidRPr="000D001E">
              <w:rPr>
                <w:rFonts w:ascii="Arial" w:hAnsi="Arial" w:cs="Arial"/>
              </w:rPr>
              <w:t>investigate the barriers</w:t>
            </w:r>
            <w:r w:rsidR="00B26E48">
              <w:rPr>
                <w:rFonts w:ascii="Arial" w:hAnsi="Arial" w:cs="Arial"/>
              </w:rPr>
              <w:t xml:space="preserve"> </w:t>
            </w:r>
            <w:r w:rsidR="00046975">
              <w:rPr>
                <w:rFonts w:ascii="Arial" w:hAnsi="Arial" w:cs="Arial"/>
              </w:rPr>
              <w:t>for</w:t>
            </w:r>
            <w:r w:rsidR="00EF72F9">
              <w:rPr>
                <w:rFonts w:ascii="Arial" w:hAnsi="Arial" w:cs="Arial"/>
              </w:rPr>
              <w:t xml:space="preserve"> participat</w:t>
            </w:r>
            <w:r w:rsidR="00046975">
              <w:rPr>
                <w:rFonts w:ascii="Arial" w:hAnsi="Arial" w:cs="Arial"/>
              </w:rPr>
              <w:t>ion</w:t>
            </w:r>
            <w:r w:rsidR="00EF72F9">
              <w:rPr>
                <w:rFonts w:ascii="Arial" w:hAnsi="Arial" w:cs="Arial"/>
              </w:rPr>
              <w:t xml:space="preserve"> in outdoor learning and</w:t>
            </w:r>
            <w:r w:rsidR="00046975">
              <w:rPr>
                <w:rFonts w:ascii="Arial" w:hAnsi="Arial" w:cs="Arial"/>
              </w:rPr>
              <w:t xml:space="preserve"> play</w:t>
            </w:r>
            <w:r w:rsidR="00B80EA3">
              <w:rPr>
                <w:rFonts w:ascii="Arial" w:hAnsi="Arial" w:cs="Arial"/>
              </w:rPr>
              <w:t>.</w:t>
            </w:r>
          </w:p>
          <w:p w14:paraId="5C963284" w14:textId="77777777" w:rsidR="002A152D" w:rsidRDefault="002A152D" w:rsidP="002A152D">
            <w:pPr>
              <w:rPr>
                <w:rFonts w:ascii="Arial" w:hAnsi="Arial" w:cs="Arial"/>
              </w:rPr>
            </w:pPr>
          </w:p>
          <w:p w14:paraId="3582E5B7" w14:textId="552683CA" w:rsidR="002A152D" w:rsidRPr="002A152D" w:rsidDel="00425DA7" w:rsidRDefault="002A152D" w:rsidP="002A152D">
            <w:pPr>
              <w:rPr>
                <w:rFonts w:ascii="Arial" w:hAnsi="Arial" w:cs="Arial"/>
              </w:rPr>
            </w:pPr>
          </w:p>
        </w:tc>
      </w:tr>
      <w:tr w:rsidR="006C1FDD" w:rsidRPr="006C1FDD" w:rsidDel="002A152D" w14:paraId="30D34F55" w14:textId="77777777" w:rsidTr="00354F34">
        <w:trPr>
          <w:trHeight w:val="454"/>
        </w:trPr>
        <w:tc>
          <w:tcPr>
            <w:tcW w:w="5000" w:type="pct"/>
            <w:gridSpan w:val="4"/>
            <w:vAlign w:val="center"/>
          </w:tcPr>
          <w:p w14:paraId="725D5455" w14:textId="1416226F"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033C634" w14:textId="77777777" w:rsidR="00640477" w:rsidRDefault="00640477" w:rsidP="009D2E0B">
            <w:pPr>
              <w:autoSpaceDE w:val="0"/>
              <w:autoSpaceDN w:val="0"/>
              <w:adjustRightInd w:val="0"/>
              <w:rPr>
                <w:rFonts w:ascii="Arial" w:hAnsi="Arial" w:cs="Arial"/>
                <w:b/>
                <w:bCs/>
                <w:sz w:val="22"/>
                <w:szCs w:val="22"/>
              </w:rPr>
            </w:pPr>
          </w:p>
          <w:p w14:paraId="3877BB02" w14:textId="261BD063" w:rsidR="000D001E" w:rsidRPr="00640477" w:rsidRDefault="00640477" w:rsidP="00F247C3">
            <w:pPr>
              <w:pStyle w:val="ListParagraph"/>
              <w:numPr>
                <w:ilvl w:val="0"/>
                <w:numId w:val="28"/>
              </w:numPr>
              <w:autoSpaceDE w:val="0"/>
              <w:autoSpaceDN w:val="0"/>
              <w:adjustRightInd w:val="0"/>
              <w:rPr>
                <w:rFonts w:ascii="Arial" w:hAnsi="Arial" w:cs="Arial"/>
              </w:rPr>
            </w:pPr>
            <w:r w:rsidRPr="00640477">
              <w:rPr>
                <w:rFonts w:ascii="Arial" w:hAnsi="Arial" w:cs="Arial"/>
              </w:rPr>
              <w:t>What are the barriers to outdoor play and learning and how can they be overcome for effective use by practitioners?</w:t>
            </w:r>
          </w:p>
          <w:p w14:paraId="5D2A0A20" w14:textId="1B73BE1A"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ADB8317" w14:textId="77777777" w:rsidTr="00354F34">
        <w:trPr>
          <w:trHeight w:val="454"/>
        </w:trPr>
        <w:tc>
          <w:tcPr>
            <w:tcW w:w="5000" w:type="pct"/>
            <w:gridSpan w:val="4"/>
            <w:vAlign w:val="center"/>
          </w:tcPr>
          <w:p w14:paraId="35974453" w14:textId="4B6DB6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01D309" w14:textId="77777777" w:rsidR="003F3FC5" w:rsidRDefault="003F3FC5" w:rsidP="009D2E0B">
            <w:pPr>
              <w:autoSpaceDE w:val="0"/>
              <w:autoSpaceDN w:val="0"/>
              <w:adjustRightInd w:val="0"/>
              <w:rPr>
                <w:rFonts w:ascii="Arial" w:hAnsi="Arial" w:cs="Arial"/>
                <w:b/>
                <w:bCs/>
                <w:sz w:val="22"/>
                <w:szCs w:val="22"/>
              </w:rPr>
            </w:pPr>
          </w:p>
          <w:p w14:paraId="339FE689" w14:textId="54FE3FCB" w:rsidR="00F247C3" w:rsidRDefault="00364DD0" w:rsidP="00F247C3">
            <w:pPr>
              <w:pStyle w:val="ListParagraph"/>
              <w:numPr>
                <w:ilvl w:val="0"/>
                <w:numId w:val="28"/>
              </w:numPr>
              <w:autoSpaceDE w:val="0"/>
              <w:autoSpaceDN w:val="0"/>
              <w:adjustRightInd w:val="0"/>
              <w:rPr>
                <w:rFonts w:ascii="Arial" w:hAnsi="Arial" w:cs="Arial"/>
              </w:rPr>
            </w:pPr>
            <w:r>
              <w:rPr>
                <w:rFonts w:ascii="Arial" w:hAnsi="Arial" w:cs="Arial"/>
                <w:b/>
                <w:bCs/>
              </w:rPr>
              <w:t>T</w:t>
            </w:r>
            <w:r w:rsidRPr="009A3C5F">
              <w:rPr>
                <w:rFonts w:ascii="Arial" w:hAnsi="Arial" w:cs="Arial"/>
              </w:rPr>
              <w:t>o review c</w:t>
            </w:r>
            <w:r w:rsidR="009A3C5F">
              <w:rPr>
                <w:rFonts w:ascii="Arial" w:hAnsi="Arial" w:cs="Arial"/>
              </w:rPr>
              <w:t xml:space="preserve">urrent literature </w:t>
            </w:r>
            <w:r w:rsidR="00326CC7">
              <w:rPr>
                <w:rFonts w:ascii="Arial" w:hAnsi="Arial" w:cs="Arial"/>
              </w:rPr>
              <w:t>on outdoor play and learning</w:t>
            </w:r>
          </w:p>
          <w:p w14:paraId="38E2237E" w14:textId="6374733F" w:rsidR="00326CC7" w:rsidRDefault="00712643" w:rsidP="00F247C3">
            <w:pPr>
              <w:pStyle w:val="ListParagraph"/>
              <w:numPr>
                <w:ilvl w:val="0"/>
                <w:numId w:val="28"/>
              </w:numPr>
              <w:autoSpaceDE w:val="0"/>
              <w:autoSpaceDN w:val="0"/>
              <w:adjustRightInd w:val="0"/>
              <w:rPr>
                <w:rFonts w:ascii="Arial" w:hAnsi="Arial" w:cs="Arial"/>
              </w:rPr>
            </w:pPr>
            <w:r>
              <w:rPr>
                <w:rFonts w:ascii="Arial" w:hAnsi="Arial" w:cs="Arial"/>
              </w:rPr>
              <w:t xml:space="preserve">To research barriers hindering outdoor play </w:t>
            </w:r>
            <w:r w:rsidR="007A7D0F">
              <w:rPr>
                <w:rFonts w:ascii="Arial" w:hAnsi="Arial" w:cs="Arial"/>
              </w:rPr>
              <w:t>and how these can be overcome</w:t>
            </w:r>
          </w:p>
          <w:p w14:paraId="05761AA5" w14:textId="24958878" w:rsidR="007A7D0F" w:rsidRPr="009A3C5F" w:rsidRDefault="00024B4B" w:rsidP="00F247C3">
            <w:pPr>
              <w:pStyle w:val="ListParagraph"/>
              <w:numPr>
                <w:ilvl w:val="0"/>
                <w:numId w:val="28"/>
              </w:numPr>
              <w:autoSpaceDE w:val="0"/>
              <w:autoSpaceDN w:val="0"/>
              <w:adjustRightInd w:val="0"/>
              <w:rPr>
                <w:rFonts w:ascii="Arial" w:hAnsi="Arial" w:cs="Arial"/>
              </w:rPr>
            </w:pPr>
            <w:r>
              <w:rPr>
                <w:rFonts w:ascii="Arial" w:hAnsi="Arial" w:cs="Arial"/>
              </w:rPr>
              <w:t>To provide solutions to overcome these barriers</w:t>
            </w:r>
          </w:p>
          <w:p w14:paraId="3543F35A" w14:textId="5AB3EAD8" w:rsidR="00425DA7" w:rsidRPr="002A152D" w:rsidRDefault="00425DA7" w:rsidP="00425DA7">
            <w:pPr>
              <w:rPr>
                <w:rFonts w:ascii="Arial" w:hAnsi="Arial" w:cs="Arial"/>
              </w:rPr>
            </w:pPr>
          </w:p>
        </w:tc>
      </w:tr>
      <w:tr w:rsidR="00425DA7" w:rsidRPr="004C3A0B" w14:paraId="77D4C419" w14:textId="77777777" w:rsidTr="00354F34">
        <w:trPr>
          <w:trHeight w:val="454"/>
        </w:trPr>
        <w:tc>
          <w:tcPr>
            <w:tcW w:w="5000" w:type="pct"/>
            <w:gridSpan w:val="4"/>
            <w:vAlign w:val="center"/>
          </w:tcPr>
          <w:p w14:paraId="2240B0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6B05F0A" w14:textId="77777777" w:rsidR="00425DA7" w:rsidRDefault="00425DA7" w:rsidP="00425DA7">
            <w:pPr>
              <w:rPr>
                <w:rFonts w:ascii="Arial" w:hAnsi="Arial" w:cs="Arial"/>
              </w:rPr>
            </w:pPr>
          </w:p>
          <w:p w14:paraId="573ABFB3" w14:textId="5E771FA4" w:rsidR="00425DA7" w:rsidRPr="00D55B31" w:rsidRDefault="00805365" w:rsidP="00D55B31">
            <w:pPr>
              <w:pStyle w:val="ListParagraph"/>
              <w:numPr>
                <w:ilvl w:val="0"/>
                <w:numId w:val="28"/>
              </w:numPr>
              <w:rPr>
                <w:rFonts w:ascii="Arial" w:hAnsi="Arial" w:cs="Arial"/>
              </w:rPr>
            </w:pPr>
            <w:r w:rsidRPr="00D55B31">
              <w:rPr>
                <w:rFonts w:ascii="Arial" w:hAnsi="Arial" w:cs="Arial"/>
              </w:rPr>
              <w:t xml:space="preserve">To provide </w:t>
            </w:r>
            <w:r w:rsidR="00436A6D">
              <w:rPr>
                <w:rFonts w:ascii="Arial" w:hAnsi="Arial" w:cs="Arial"/>
              </w:rPr>
              <w:t xml:space="preserve">best practice </w:t>
            </w:r>
            <w:r w:rsidRPr="00D55B31">
              <w:rPr>
                <w:rFonts w:ascii="Arial" w:hAnsi="Arial" w:cs="Arial"/>
              </w:rPr>
              <w:t>support and literature to</w:t>
            </w:r>
            <w:r w:rsidR="009267B3" w:rsidRPr="00D55B31">
              <w:rPr>
                <w:rFonts w:ascii="Arial" w:hAnsi="Arial" w:cs="Arial"/>
              </w:rPr>
              <w:t xml:space="preserve"> </w:t>
            </w:r>
            <w:r w:rsidRPr="00D55B31">
              <w:rPr>
                <w:rFonts w:ascii="Arial" w:hAnsi="Arial" w:cs="Arial"/>
              </w:rPr>
              <w:t xml:space="preserve">practitioners </w:t>
            </w:r>
            <w:r w:rsidR="009267B3" w:rsidRPr="00D55B31">
              <w:rPr>
                <w:rFonts w:ascii="Arial" w:hAnsi="Arial" w:cs="Arial"/>
              </w:rPr>
              <w:t xml:space="preserve">to </w:t>
            </w:r>
            <w:r w:rsidR="00BD51BA" w:rsidRPr="00D55B31">
              <w:rPr>
                <w:rFonts w:ascii="Arial" w:hAnsi="Arial" w:cs="Arial"/>
              </w:rPr>
              <w:t xml:space="preserve">overcome barriers hindering the use of outdoor play and learning. </w:t>
            </w:r>
          </w:p>
          <w:p w14:paraId="397926DD" w14:textId="4C96159A" w:rsidR="00425DA7" w:rsidRPr="004C3A0B" w:rsidRDefault="00425DA7" w:rsidP="00425DA7">
            <w:pPr>
              <w:rPr>
                <w:rFonts w:ascii="Arial" w:hAnsi="Arial" w:cs="Arial"/>
                <w:sz w:val="22"/>
                <w:szCs w:val="22"/>
              </w:rPr>
            </w:pPr>
          </w:p>
        </w:tc>
      </w:tr>
      <w:tr w:rsidR="003C07E3" w:rsidRPr="004C3A0B" w14:paraId="5B74849F" w14:textId="77777777" w:rsidTr="00354F34">
        <w:trPr>
          <w:trHeight w:val="454"/>
        </w:trPr>
        <w:tc>
          <w:tcPr>
            <w:tcW w:w="5000" w:type="pct"/>
            <w:gridSpan w:val="4"/>
            <w:shd w:val="clear" w:color="auto" w:fill="F2F2F2" w:themeFill="background1" w:themeFillShade="F2"/>
            <w:vAlign w:val="center"/>
          </w:tcPr>
          <w:p w14:paraId="3873EEC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9C9106"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C6EE229" w14:textId="77777777" w:rsidTr="00354F34">
        <w:trPr>
          <w:trHeight w:val="454"/>
        </w:trPr>
        <w:tc>
          <w:tcPr>
            <w:tcW w:w="5000" w:type="pct"/>
            <w:gridSpan w:val="4"/>
            <w:vAlign w:val="center"/>
          </w:tcPr>
          <w:p w14:paraId="2010A1C1" w14:textId="77777777" w:rsidR="003C07E3" w:rsidRPr="004C3A0B" w:rsidRDefault="003C07E3" w:rsidP="003C07E3">
            <w:pPr>
              <w:rPr>
                <w:rFonts w:ascii="Arial" w:hAnsi="Arial" w:cs="Arial"/>
                <w:sz w:val="22"/>
                <w:szCs w:val="22"/>
              </w:rPr>
            </w:pPr>
          </w:p>
          <w:p w14:paraId="1A52AE02" w14:textId="117424CD" w:rsidR="00BD6E41" w:rsidRDefault="009B5B71" w:rsidP="00BD6E41">
            <w:pPr>
              <w:pStyle w:val="ListParagraph"/>
              <w:numPr>
                <w:ilvl w:val="0"/>
                <w:numId w:val="28"/>
              </w:numPr>
              <w:rPr>
                <w:rFonts w:ascii="Arial" w:hAnsi="Arial" w:cs="Arial"/>
              </w:rPr>
            </w:pPr>
            <w:r w:rsidRPr="00BD6E41">
              <w:rPr>
                <w:rFonts w:ascii="Arial" w:hAnsi="Arial" w:cs="Arial"/>
              </w:rPr>
              <w:t xml:space="preserve">Methods of research </w:t>
            </w:r>
            <w:r w:rsidR="004E658E" w:rsidRPr="00BD6E41">
              <w:rPr>
                <w:rFonts w:ascii="Arial" w:hAnsi="Arial" w:cs="Arial"/>
              </w:rPr>
              <w:t>used will be based on qualitive and</w:t>
            </w:r>
            <w:r w:rsidR="00D100D1" w:rsidRPr="00BD6E41">
              <w:rPr>
                <w:rFonts w:ascii="Arial" w:hAnsi="Arial" w:cs="Arial"/>
              </w:rPr>
              <w:t xml:space="preserve"> </w:t>
            </w:r>
            <w:r w:rsidR="004D04EC">
              <w:rPr>
                <w:rFonts w:ascii="Arial" w:hAnsi="Arial" w:cs="Arial"/>
              </w:rPr>
              <w:t>quantitative</w:t>
            </w:r>
            <w:r w:rsidR="004E658E" w:rsidRPr="00BD6E41">
              <w:rPr>
                <w:rFonts w:ascii="Arial" w:hAnsi="Arial" w:cs="Arial"/>
              </w:rPr>
              <w:t xml:space="preserve"> paradigms</w:t>
            </w:r>
            <w:r w:rsidR="00216DC4" w:rsidRPr="00BD6E41">
              <w:rPr>
                <w:rFonts w:ascii="Arial" w:hAnsi="Arial" w:cs="Arial"/>
              </w:rPr>
              <w:t xml:space="preserve">. </w:t>
            </w:r>
            <w:r w:rsidR="00005871">
              <w:rPr>
                <w:rFonts w:ascii="Arial" w:hAnsi="Arial" w:cs="Arial"/>
              </w:rPr>
              <w:t>These will include, questionnaires, focus groups and observations.</w:t>
            </w:r>
          </w:p>
          <w:p w14:paraId="567353B1" w14:textId="77777777" w:rsidR="00C70885" w:rsidRDefault="00D262BB" w:rsidP="00BD6E41">
            <w:pPr>
              <w:pStyle w:val="ListParagraph"/>
              <w:numPr>
                <w:ilvl w:val="0"/>
                <w:numId w:val="28"/>
              </w:numPr>
              <w:rPr>
                <w:rFonts w:ascii="Arial" w:hAnsi="Arial" w:cs="Arial"/>
              </w:rPr>
            </w:pPr>
            <w:r>
              <w:rPr>
                <w:rFonts w:ascii="Arial" w:hAnsi="Arial" w:cs="Arial"/>
              </w:rPr>
              <w:t xml:space="preserve">By using three methods of </w:t>
            </w:r>
            <w:r w:rsidR="00C70885">
              <w:rPr>
                <w:rFonts w:ascii="Arial" w:hAnsi="Arial" w:cs="Arial"/>
              </w:rPr>
              <w:t>research this triangulates the study.</w:t>
            </w:r>
          </w:p>
          <w:p w14:paraId="641A1B77" w14:textId="3004D3FA" w:rsidR="00BD6E41" w:rsidRDefault="00C70885" w:rsidP="00C70885">
            <w:pPr>
              <w:pStyle w:val="ListParagraph"/>
              <w:numPr>
                <w:ilvl w:val="0"/>
                <w:numId w:val="28"/>
              </w:numPr>
              <w:rPr>
                <w:rFonts w:ascii="Arial" w:hAnsi="Arial" w:cs="Arial"/>
              </w:rPr>
            </w:pPr>
            <w:r>
              <w:rPr>
                <w:rFonts w:ascii="Arial" w:hAnsi="Arial" w:cs="Arial"/>
              </w:rPr>
              <w:t xml:space="preserve">Questionnaires </w:t>
            </w:r>
            <w:r w:rsidR="00EF7E70">
              <w:rPr>
                <w:rFonts w:ascii="Arial" w:hAnsi="Arial" w:cs="Arial"/>
              </w:rPr>
              <w:t>are suitable to collect a large data of evidence.</w:t>
            </w:r>
          </w:p>
          <w:p w14:paraId="4444D917" w14:textId="765E24C0" w:rsidR="00D77DB4" w:rsidRDefault="00D77DB4" w:rsidP="00C70885">
            <w:pPr>
              <w:pStyle w:val="ListParagraph"/>
              <w:numPr>
                <w:ilvl w:val="0"/>
                <w:numId w:val="28"/>
              </w:numPr>
              <w:rPr>
                <w:rFonts w:ascii="Arial" w:hAnsi="Arial" w:cs="Arial"/>
              </w:rPr>
            </w:pPr>
            <w:r>
              <w:rPr>
                <w:rFonts w:ascii="Arial" w:hAnsi="Arial" w:cs="Arial"/>
              </w:rPr>
              <w:t xml:space="preserve">Focus Groups </w:t>
            </w:r>
            <w:r w:rsidR="003515FC">
              <w:rPr>
                <w:rFonts w:ascii="Arial" w:hAnsi="Arial" w:cs="Arial"/>
              </w:rPr>
              <w:t>facilitate</w:t>
            </w:r>
            <w:r w:rsidR="00493D04">
              <w:rPr>
                <w:rFonts w:ascii="Arial" w:hAnsi="Arial" w:cs="Arial"/>
              </w:rPr>
              <w:t>s</w:t>
            </w:r>
            <w:r w:rsidR="003515FC">
              <w:rPr>
                <w:rFonts w:ascii="Arial" w:hAnsi="Arial" w:cs="Arial"/>
              </w:rPr>
              <w:t xml:space="preserve"> sharing of </w:t>
            </w:r>
            <w:r w:rsidR="006A43B4">
              <w:rPr>
                <w:rFonts w:ascii="Arial" w:hAnsi="Arial" w:cs="Arial"/>
              </w:rPr>
              <w:t>experiences and individual opinion.</w:t>
            </w:r>
          </w:p>
          <w:p w14:paraId="3D8E6D0A" w14:textId="733BFBE1" w:rsidR="006A43B4" w:rsidRPr="00C70885" w:rsidRDefault="006A43B4" w:rsidP="00C70885">
            <w:pPr>
              <w:pStyle w:val="ListParagraph"/>
              <w:numPr>
                <w:ilvl w:val="0"/>
                <w:numId w:val="28"/>
              </w:numPr>
              <w:rPr>
                <w:rFonts w:ascii="Arial" w:hAnsi="Arial" w:cs="Arial"/>
              </w:rPr>
            </w:pPr>
            <w:r>
              <w:rPr>
                <w:rFonts w:ascii="Arial" w:hAnsi="Arial" w:cs="Arial"/>
              </w:rPr>
              <w:t xml:space="preserve">Observations </w:t>
            </w:r>
            <w:r w:rsidR="00A90878">
              <w:rPr>
                <w:rFonts w:ascii="Arial" w:hAnsi="Arial" w:cs="Arial"/>
              </w:rPr>
              <w:t xml:space="preserve">allow for </w:t>
            </w:r>
            <w:proofErr w:type="spellStart"/>
            <w:r w:rsidR="00EB5BC2">
              <w:rPr>
                <w:rFonts w:ascii="Arial" w:hAnsi="Arial" w:cs="Arial"/>
              </w:rPr>
              <w:t>firsthand</w:t>
            </w:r>
            <w:proofErr w:type="spellEnd"/>
            <w:r w:rsidR="00A90878">
              <w:rPr>
                <w:rFonts w:ascii="Arial" w:hAnsi="Arial" w:cs="Arial"/>
              </w:rPr>
              <w:t xml:space="preserve"> evidence</w:t>
            </w:r>
            <w:r w:rsidR="0045754B">
              <w:rPr>
                <w:rFonts w:ascii="Arial" w:hAnsi="Arial" w:cs="Arial"/>
              </w:rPr>
              <w:t xml:space="preserve"> that can develop a deeper understanding of the study.</w:t>
            </w:r>
          </w:p>
          <w:p w14:paraId="0BB85B99" w14:textId="3A9EADA9" w:rsidR="008139C2" w:rsidRDefault="008139C2" w:rsidP="003C07E3">
            <w:pPr>
              <w:rPr>
                <w:rFonts w:ascii="Arial" w:hAnsi="Arial" w:cs="Arial"/>
                <w:sz w:val="22"/>
                <w:szCs w:val="22"/>
              </w:rPr>
            </w:pPr>
          </w:p>
          <w:p w14:paraId="65475403" w14:textId="61AD5EB1" w:rsidR="003C07E3" w:rsidRPr="004C3A0B" w:rsidRDefault="003C07E3" w:rsidP="003C07E3">
            <w:pPr>
              <w:rPr>
                <w:rFonts w:ascii="Arial" w:hAnsi="Arial" w:cs="Arial"/>
                <w:b/>
                <w:sz w:val="22"/>
                <w:szCs w:val="22"/>
              </w:rPr>
            </w:pPr>
          </w:p>
        </w:tc>
      </w:tr>
    </w:tbl>
    <w:p w14:paraId="44E72E63"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61E2206" w14:textId="77777777" w:rsidTr="00113E57">
        <w:trPr>
          <w:trHeight w:val="454"/>
        </w:trPr>
        <w:tc>
          <w:tcPr>
            <w:tcW w:w="5000" w:type="pct"/>
            <w:shd w:val="clear" w:color="auto" w:fill="F2F2F2" w:themeFill="background1" w:themeFillShade="F2"/>
            <w:vAlign w:val="center"/>
          </w:tcPr>
          <w:p w14:paraId="73EB709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A4B4EE3"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57DFE38" w14:textId="77777777" w:rsidTr="00113E57">
        <w:trPr>
          <w:trHeight w:val="454"/>
        </w:trPr>
        <w:tc>
          <w:tcPr>
            <w:tcW w:w="5000" w:type="pct"/>
            <w:vAlign w:val="center"/>
          </w:tcPr>
          <w:p w14:paraId="013E46CC" w14:textId="61F31DAC" w:rsidR="003C07E3" w:rsidRDefault="004C42FC" w:rsidP="003C07E3">
            <w:pPr>
              <w:rPr>
                <w:rFonts w:ascii="Arial" w:hAnsi="Arial" w:cs="Arial"/>
                <w:sz w:val="22"/>
                <w:szCs w:val="22"/>
              </w:rPr>
            </w:pPr>
            <w:r>
              <w:rPr>
                <w:rFonts w:ascii="Arial" w:hAnsi="Arial" w:cs="Arial"/>
                <w:sz w:val="22"/>
                <w:szCs w:val="22"/>
              </w:rPr>
              <w:t>Primary School</w:t>
            </w:r>
            <w:r w:rsidR="00DB06CE">
              <w:rPr>
                <w:rFonts w:ascii="Arial" w:hAnsi="Arial" w:cs="Arial"/>
                <w:sz w:val="22"/>
                <w:szCs w:val="22"/>
              </w:rPr>
              <w:t xml:space="preserve">s </w:t>
            </w:r>
            <w:r>
              <w:rPr>
                <w:rFonts w:ascii="Arial" w:hAnsi="Arial" w:cs="Arial"/>
                <w:sz w:val="22"/>
                <w:szCs w:val="22"/>
              </w:rPr>
              <w:t>within Swansea</w:t>
            </w:r>
          </w:p>
          <w:p w14:paraId="46C6341D" w14:textId="2CAB7424" w:rsidR="00DB06CE" w:rsidRDefault="00DB06CE" w:rsidP="003C07E3">
            <w:pPr>
              <w:rPr>
                <w:rFonts w:ascii="Arial" w:hAnsi="Arial" w:cs="Arial"/>
                <w:sz w:val="22"/>
                <w:szCs w:val="22"/>
              </w:rPr>
            </w:pPr>
            <w:r>
              <w:rPr>
                <w:rFonts w:ascii="Arial" w:hAnsi="Arial" w:cs="Arial"/>
                <w:sz w:val="22"/>
                <w:szCs w:val="22"/>
              </w:rPr>
              <w:t>My place of work</w:t>
            </w:r>
          </w:p>
          <w:p w14:paraId="489365D7" w14:textId="7800E5E7" w:rsidR="00DB06CE" w:rsidRPr="004C3A0B" w:rsidRDefault="00DB06CE" w:rsidP="003C07E3">
            <w:pPr>
              <w:rPr>
                <w:rFonts w:ascii="Arial" w:hAnsi="Arial" w:cs="Arial"/>
                <w:sz w:val="22"/>
                <w:szCs w:val="22"/>
              </w:rPr>
            </w:pPr>
            <w:r>
              <w:rPr>
                <w:rFonts w:ascii="Arial" w:hAnsi="Arial" w:cs="Arial"/>
                <w:sz w:val="22"/>
                <w:szCs w:val="22"/>
              </w:rPr>
              <w:t>Office at home</w:t>
            </w:r>
          </w:p>
          <w:p w14:paraId="4D2EBFB9" w14:textId="572ABB3E" w:rsidR="003C07E3" w:rsidRPr="004C3A0B" w:rsidRDefault="003C07E3" w:rsidP="003C07E3">
            <w:pPr>
              <w:rPr>
                <w:rFonts w:ascii="Arial" w:hAnsi="Arial" w:cs="Arial"/>
                <w:b/>
                <w:sz w:val="22"/>
                <w:szCs w:val="22"/>
              </w:rPr>
            </w:pPr>
          </w:p>
        </w:tc>
      </w:tr>
      <w:tr w:rsidR="003C07E3" w:rsidRPr="004C3A0B" w14:paraId="5553D935" w14:textId="77777777" w:rsidTr="00113E57">
        <w:trPr>
          <w:trHeight w:val="454"/>
        </w:trPr>
        <w:tc>
          <w:tcPr>
            <w:tcW w:w="5000" w:type="pct"/>
            <w:shd w:val="clear" w:color="auto" w:fill="F2F2F2" w:themeFill="background1" w:themeFillShade="F2"/>
            <w:vAlign w:val="center"/>
          </w:tcPr>
          <w:p w14:paraId="1D8E596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9087A9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13681E9" w14:textId="77777777" w:rsidTr="00113E57">
        <w:trPr>
          <w:trHeight w:val="454"/>
        </w:trPr>
        <w:tc>
          <w:tcPr>
            <w:tcW w:w="5000" w:type="pct"/>
            <w:vAlign w:val="center"/>
          </w:tcPr>
          <w:p w14:paraId="0CC0A4E4" w14:textId="77777777" w:rsidR="003C07E3" w:rsidRDefault="003C07E3" w:rsidP="003C07E3">
            <w:pPr>
              <w:rPr>
                <w:rFonts w:ascii="Arial" w:hAnsi="Arial" w:cs="Arial"/>
                <w:sz w:val="22"/>
                <w:szCs w:val="22"/>
              </w:rPr>
            </w:pPr>
          </w:p>
          <w:p w14:paraId="5582821D" w14:textId="14D012AA" w:rsidR="00D71982" w:rsidRDefault="00182B38" w:rsidP="003C07E3">
            <w:pPr>
              <w:rPr>
                <w:rFonts w:ascii="Arial" w:hAnsi="Arial" w:cs="Arial"/>
                <w:sz w:val="22"/>
                <w:szCs w:val="22"/>
              </w:rPr>
            </w:pPr>
            <w:r>
              <w:rPr>
                <w:rFonts w:ascii="Arial" w:hAnsi="Arial" w:cs="Arial"/>
                <w:sz w:val="22"/>
                <w:szCs w:val="22"/>
              </w:rPr>
              <w:t>N/A</w:t>
            </w:r>
          </w:p>
          <w:p w14:paraId="0AC670B9" w14:textId="77777777" w:rsidR="003C07E3" w:rsidRPr="004C3A0B" w:rsidRDefault="003C07E3" w:rsidP="003C07E3">
            <w:pPr>
              <w:rPr>
                <w:rFonts w:ascii="Arial" w:hAnsi="Arial" w:cs="Arial"/>
                <w:sz w:val="22"/>
                <w:szCs w:val="22"/>
              </w:rPr>
            </w:pPr>
          </w:p>
          <w:p w14:paraId="79DF290B" w14:textId="607FFBED"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F13844A" w14:textId="77777777" w:rsidTr="00090CF7">
        <w:tc>
          <w:tcPr>
            <w:tcW w:w="8222" w:type="dxa"/>
            <w:vMerge w:val="restart"/>
            <w:shd w:val="clear" w:color="auto" w:fill="F2F2F2" w:themeFill="background1" w:themeFillShade="F2"/>
            <w:vAlign w:val="center"/>
          </w:tcPr>
          <w:p w14:paraId="2322855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E61145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5667D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6DAB30B" w14:textId="56E442BF" w:rsidR="00090CF7" w:rsidRPr="00090CF7" w:rsidRDefault="00010B6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EE8E2DD" w14:textId="77777777" w:rsidTr="00090CF7">
        <w:tc>
          <w:tcPr>
            <w:tcW w:w="8222" w:type="dxa"/>
            <w:vMerge/>
            <w:shd w:val="clear" w:color="auto" w:fill="F2F2F2" w:themeFill="background1" w:themeFillShade="F2"/>
          </w:tcPr>
          <w:p w14:paraId="1AC6D5D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905589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D2566E3" w14:textId="77777777" w:rsidR="00090CF7" w:rsidRPr="00090CF7" w:rsidRDefault="00E03A7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8E3C847" w14:textId="77777777" w:rsidTr="00354F34">
        <w:tc>
          <w:tcPr>
            <w:tcW w:w="9923" w:type="dxa"/>
            <w:gridSpan w:val="3"/>
            <w:shd w:val="clear" w:color="auto" w:fill="FFFFFF" w:themeFill="background1"/>
          </w:tcPr>
          <w:p w14:paraId="27540E4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EB58DE4" w14:textId="77777777" w:rsidR="003257BD" w:rsidRPr="00090CF7" w:rsidRDefault="003257BD" w:rsidP="003257BD">
            <w:pPr>
              <w:rPr>
                <w:rFonts w:ascii="Arial" w:hAnsi="Arial" w:cs="Arial"/>
                <w:sz w:val="22"/>
                <w:szCs w:val="22"/>
              </w:rPr>
            </w:pPr>
          </w:p>
          <w:p w14:paraId="76114F92" w14:textId="77777777" w:rsidR="003257BD" w:rsidRPr="00090CF7" w:rsidRDefault="003257BD" w:rsidP="003257BD">
            <w:pPr>
              <w:rPr>
                <w:rFonts w:ascii="Arial" w:hAnsi="Arial" w:cs="Arial"/>
                <w:sz w:val="22"/>
                <w:szCs w:val="22"/>
              </w:rPr>
            </w:pPr>
          </w:p>
          <w:p w14:paraId="11371315" w14:textId="0BF22FE7" w:rsidR="003257BD" w:rsidRPr="00090CF7" w:rsidRDefault="003257BD" w:rsidP="003257BD">
            <w:pPr>
              <w:autoSpaceDE w:val="0"/>
              <w:autoSpaceDN w:val="0"/>
              <w:adjustRightInd w:val="0"/>
              <w:rPr>
                <w:rFonts w:ascii="Arial" w:hAnsi="Arial" w:cs="Arial"/>
                <w:bCs/>
                <w:sz w:val="22"/>
                <w:szCs w:val="22"/>
              </w:rPr>
            </w:pPr>
          </w:p>
        </w:tc>
      </w:tr>
    </w:tbl>
    <w:p w14:paraId="2586EF63" w14:textId="77777777" w:rsidR="00354F34" w:rsidRDefault="00354F34" w:rsidP="00354F34">
      <w:pPr>
        <w:autoSpaceDE w:val="0"/>
        <w:autoSpaceDN w:val="0"/>
        <w:adjustRightInd w:val="0"/>
        <w:spacing w:after="240"/>
        <w:jc w:val="both"/>
        <w:rPr>
          <w:rFonts w:ascii="Arial" w:hAnsi="Arial" w:cs="Arial"/>
          <w:b/>
          <w:sz w:val="22"/>
          <w:szCs w:val="22"/>
        </w:rPr>
      </w:pPr>
    </w:p>
    <w:p w14:paraId="449A6728" w14:textId="77777777" w:rsidR="003264AE" w:rsidRDefault="003264AE">
      <w:pPr>
        <w:rPr>
          <w:rFonts w:ascii="Arial" w:hAnsi="Arial" w:cs="Arial"/>
          <w:b/>
          <w:sz w:val="22"/>
          <w:szCs w:val="22"/>
        </w:rPr>
      </w:pPr>
      <w:r>
        <w:rPr>
          <w:rFonts w:ascii="Arial" w:hAnsi="Arial" w:cs="Arial"/>
          <w:b/>
          <w:sz w:val="22"/>
          <w:szCs w:val="22"/>
        </w:rPr>
        <w:br w:type="page"/>
      </w:r>
    </w:p>
    <w:p w14:paraId="72743A3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FAE89E1" w14:textId="77777777" w:rsidTr="00354F34">
        <w:tc>
          <w:tcPr>
            <w:tcW w:w="8227" w:type="dxa"/>
            <w:shd w:val="clear" w:color="auto" w:fill="F2F2F2" w:themeFill="background1" w:themeFillShade="F2"/>
          </w:tcPr>
          <w:p w14:paraId="6FEAB4F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A2D1ECE" w14:textId="77777777" w:rsidR="00986FD8" w:rsidRPr="004C3A0B" w:rsidRDefault="00986FD8" w:rsidP="008C4441">
            <w:pPr>
              <w:autoSpaceDE w:val="0"/>
              <w:autoSpaceDN w:val="0"/>
              <w:adjustRightInd w:val="0"/>
              <w:jc w:val="center"/>
              <w:rPr>
                <w:rFonts w:ascii="Arial" w:hAnsi="Arial" w:cs="Arial"/>
                <w:b/>
                <w:bCs/>
                <w:sz w:val="22"/>
                <w:szCs w:val="22"/>
              </w:rPr>
            </w:pPr>
          </w:p>
          <w:p w14:paraId="50038BC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316C51C" w14:textId="77777777" w:rsidR="00986FD8" w:rsidRPr="004C3A0B" w:rsidRDefault="00986FD8" w:rsidP="008C4441">
            <w:pPr>
              <w:autoSpaceDE w:val="0"/>
              <w:autoSpaceDN w:val="0"/>
              <w:adjustRightInd w:val="0"/>
              <w:jc w:val="center"/>
              <w:rPr>
                <w:rFonts w:ascii="Arial" w:hAnsi="Arial" w:cs="Arial"/>
                <w:b/>
                <w:bCs/>
                <w:sz w:val="22"/>
                <w:szCs w:val="22"/>
              </w:rPr>
            </w:pPr>
          </w:p>
          <w:p w14:paraId="0B949F4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0455BFA" w14:textId="77777777" w:rsidTr="00354F34">
        <w:trPr>
          <w:trHeight w:val="439"/>
        </w:trPr>
        <w:tc>
          <w:tcPr>
            <w:tcW w:w="8227" w:type="dxa"/>
            <w:shd w:val="clear" w:color="auto" w:fill="F2F2F2" w:themeFill="background1" w:themeFillShade="F2"/>
            <w:vAlign w:val="center"/>
          </w:tcPr>
          <w:p w14:paraId="45EC73F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B290ABF" w14:textId="7FE17964"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08DF03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117D37" w14:textId="77777777" w:rsidTr="00354F34">
        <w:trPr>
          <w:trHeight w:val="439"/>
        </w:trPr>
        <w:tc>
          <w:tcPr>
            <w:tcW w:w="8227" w:type="dxa"/>
            <w:shd w:val="clear" w:color="auto" w:fill="F2F2F2" w:themeFill="background1" w:themeFillShade="F2"/>
            <w:vAlign w:val="center"/>
          </w:tcPr>
          <w:p w14:paraId="6FE652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1EB3F58" w14:textId="43528615"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8E9F9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CFD394" w14:textId="77777777" w:rsidTr="00354F34">
        <w:trPr>
          <w:trHeight w:val="403"/>
        </w:trPr>
        <w:tc>
          <w:tcPr>
            <w:tcW w:w="8227" w:type="dxa"/>
            <w:shd w:val="clear" w:color="auto" w:fill="F2F2F2" w:themeFill="background1" w:themeFillShade="F2"/>
            <w:vAlign w:val="center"/>
          </w:tcPr>
          <w:p w14:paraId="00FDABE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EB89F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BD552A2" w14:textId="14C7F81C"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4C96DE" w14:textId="77777777" w:rsidTr="00354F34">
        <w:trPr>
          <w:trHeight w:val="403"/>
        </w:trPr>
        <w:tc>
          <w:tcPr>
            <w:tcW w:w="8227" w:type="dxa"/>
            <w:shd w:val="clear" w:color="auto" w:fill="F2F2F2" w:themeFill="background1" w:themeFillShade="F2"/>
            <w:vAlign w:val="center"/>
          </w:tcPr>
          <w:p w14:paraId="0CF491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D8CE394" w14:textId="14C92C04"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10372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EF137" w14:textId="77777777" w:rsidTr="00354F34">
        <w:trPr>
          <w:trHeight w:val="439"/>
        </w:trPr>
        <w:tc>
          <w:tcPr>
            <w:tcW w:w="8227" w:type="dxa"/>
            <w:shd w:val="clear" w:color="auto" w:fill="F2F2F2" w:themeFill="background1" w:themeFillShade="F2"/>
            <w:vAlign w:val="center"/>
          </w:tcPr>
          <w:p w14:paraId="614496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F45A3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DAA5F18" w14:textId="6D5DBB1A"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468631" w14:textId="77777777" w:rsidTr="00354F34">
        <w:trPr>
          <w:trHeight w:val="403"/>
        </w:trPr>
        <w:tc>
          <w:tcPr>
            <w:tcW w:w="8227" w:type="dxa"/>
            <w:shd w:val="clear" w:color="auto" w:fill="F2F2F2" w:themeFill="background1" w:themeFillShade="F2"/>
            <w:vAlign w:val="center"/>
          </w:tcPr>
          <w:p w14:paraId="0448882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D9AEF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BE293A1" w14:textId="097A8FA5"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2333EA" w14:textId="77777777" w:rsidTr="00354F34">
        <w:trPr>
          <w:trHeight w:val="439"/>
        </w:trPr>
        <w:tc>
          <w:tcPr>
            <w:tcW w:w="8227" w:type="dxa"/>
            <w:shd w:val="clear" w:color="auto" w:fill="F2F2F2" w:themeFill="background1" w:themeFillShade="F2"/>
            <w:vAlign w:val="center"/>
          </w:tcPr>
          <w:p w14:paraId="2296E5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1F45DF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6C62FC3" w14:textId="221B6CC8"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4EEC03" w14:textId="77777777" w:rsidTr="00354F34">
        <w:trPr>
          <w:trHeight w:val="403"/>
        </w:trPr>
        <w:tc>
          <w:tcPr>
            <w:tcW w:w="8227" w:type="dxa"/>
            <w:shd w:val="clear" w:color="auto" w:fill="F2F2F2" w:themeFill="background1" w:themeFillShade="F2"/>
            <w:vAlign w:val="center"/>
          </w:tcPr>
          <w:p w14:paraId="4D8B7D4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B532F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15A6E86" w14:textId="6A248919" w:rsidR="008C4441" w:rsidRPr="004C3A0B" w:rsidRDefault="00071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5A5630D" w14:textId="77777777" w:rsidTr="00354F34">
        <w:trPr>
          <w:trHeight w:val="403"/>
        </w:trPr>
        <w:tc>
          <w:tcPr>
            <w:tcW w:w="8227" w:type="dxa"/>
            <w:shd w:val="clear" w:color="auto" w:fill="F2F2F2" w:themeFill="background1" w:themeFillShade="F2"/>
            <w:vAlign w:val="center"/>
          </w:tcPr>
          <w:p w14:paraId="7FC1070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B3887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2ADEE8D" w14:textId="70EBF241" w:rsidR="006D29FD" w:rsidRPr="004C3A0B" w:rsidRDefault="00071D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65BAC1" w14:textId="77777777" w:rsidTr="00354F34">
        <w:trPr>
          <w:trHeight w:val="403"/>
        </w:trPr>
        <w:tc>
          <w:tcPr>
            <w:tcW w:w="8227" w:type="dxa"/>
            <w:shd w:val="clear" w:color="auto" w:fill="F2F2F2" w:themeFill="background1" w:themeFillShade="F2"/>
            <w:vAlign w:val="center"/>
          </w:tcPr>
          <w:p w14:paraId="44D5BCA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6B3C8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A2E5AFF" w14:textId="375FDD07" w:rsidR="006D29FD" w:rsidRPr="004C3A0B" w:rsidRDefault="00071D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76ED2F" w14:textId="77777777" w:rsidTr="00354F34">
        <w:trPr>
          <w:trHeight w:val="403"/>
        </w:trPr>
        <w:tc>
          <w:tcPr>
            <w:tcW w:w="8227" w:type="dxa"/>
            <w:shd w:val="clear" w:color="auto" w:fill="F2F2F2" w:themeFill="background1" w:themeFillShade="F2"/>
            <w:vAlign w:val="center"/>
          </w:tcPr>
          <w:p w14:paraId="2CBA815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9FFB60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1F5F2F8" w14:textId="202751E4" w:rsidR="006D29FD" w:rsidRPr="004C3A0B" w:rsidRDefault="00071D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3F4E47" w14:textId="77777777" w:rsidTr="00354F34">
        <w:trPr>
          <w:trHeight w:val="403"/>
        </w:trPr>
        <w:tc>
          <w:tcPr>
            <w:tcW w:w="8227" w:type="dxa"/>
            <w:shd w:val="clear" w:color="auto" w:fill="F2F2F2" w:themeFill="background1" w:themeFillShade="F2"/>
            <w:vAlign w:val="center"/>
          </w:tcPr>
          <w:p w14:paraId="4475FCC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D6FAD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064773E" w14:textId="2822D9F4" w:rsidR="006D29FD" w:rsidRPr="004C3A0B" w:rsidRDefault="00071D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4FC47E" w14:textId="77777777" w:rsidTr="00354F34">
        <w:trPr>
          <w:trHeight w:val="403"/>
        </w:trPr>
        <w:tc>
          <w:tcPr>
            <w:tcW w:w="8227" w:type="dxa"/>
            <w:shd w:val="clear" w:color="auto" w:fill="F2F2F2" w:themeFill="background1" w:themeFillShade="F2"/>
            <w:vAlign w:val="center"/>
          </w:tcPr>
          <w:p w14:paraId="3CAAE1F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2AAC6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C9A522F" w14:textId="73C5415B" w:rsidR="006D29FD" w:rsidRPr="004C3A0B" w:rsidRDefault="00071D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CDA972F" w14:textId="77777777" w:rsidTr="00354F34">
        <w:trPr>
          <w:trHeight w:val="403"/>
        </w:trPr>
        <w:tc>
          <w:tcPr>
            <w:tcW w:w="8227" w:type="dxa"/>
            <w:shd w:val="clear" w:color="auto" w:fill="F2F2F2" w:themeFill="background1" w:themeFillShade="F2"/>
            <w:vAlign w:val="center"/>
          </w:tcPr>
          <w:p w14:paraId="4A320A7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CC73D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28E8CE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1BF2426" w14:textId="6D4EE208" w:rsidR="00113E57" w:rsidRPr="006C1FDD" w:rsidRDefault="00071D1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798E2F0" w14:textId="77777777" w:rsidTr="00113E57">
        <w:trPr>
          <w:trHeight w:val="403"/>
        </w:trPr>
        <w:tc>
          <w:tcPr>
            <w:tcW w:w="8227" w:type="dxa"/>
            <w:shd w:val="clear" w:color="auto" w:fill="auto"/>
            <w:vAlign w:val="center"/>
          </w:tcPr>
          <w:p w14:paraId="38E6943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0D17115" w14:textId="77777777" w:rsidR="00113E57" w:rsidRPr="006C1FDD" w:rsidRDefault="00113E57" w:rsidP="00113E57">
            <w:pPr>
              <w:rPr>
                <w:rFonts w:ascii="Arial" w:hAnsi="Arial" w:cs="Arial"/>
              </w:rPr>
            </w:pPr>
          </w:p>
          <w:p w14:paraId="7DEBD757" w14:textId="77777777" w:rsidR="00113E57" w:rsidRPr="006C1FDD" w:rsidRDefault="00113E57" w:rsidP="00113E57">
            <w:pPr>
              <w:rPr>
                <w:rFonts w:ascii="Arial" w:hAnsi="Arial" w:cs="Arial"/>
              </w:rPr>
            </w:pPr>
          </w:p>
          <w:p w14:paraId="5BB124F5" w14:textId="77777777" w:rsidR="00113E57" w:rsidRPr="006C1FDD" w:rsidRDefault="00113E57" w:rsidP="00113E57">
            <w:pPr>
              <w:rPr>
                <w:rFonts w:ascii="Arial" w:hAnsi="Arial" w:cs="Arial"/>
                <w:sz w:val="22"/>
                <w:szCs w:val="22"/>
              </w:rPr>
            </w:pPr>
          </w:p>
          <w:p w14:paraId="35E3B63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D2A62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3C691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F46D88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BED3D28" w14:textId="77777777" w:rsidR="003C07E3" w:rsidRPr="004C3A0B" w:rsidRDefault="003C07E3">
      <w:pPr>
        <w:rPr>
          <w:rFonts w:ascii="Arial" w:hAnsi="Arial" w:cs="Arial"/>
          <w:bCs/>
          <w:iCs/>
          <w:sz w:val="22"/>
          <w:szCs w:val="22"/>
        </w:rPr>
      </w:pPr>
    </w:p>
    <w:p w14:paraId="3750157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653C887" w14:textId="77777777" w:rsidR="00354F34" w:rsidRPr="004C3A0B" w:rsidRDefault="00354F34">
      <w:pPr>
        <w:rPr>
          <w:rFonts w:ascii="Arial" w:hAnsi="Arial" w:cs="Arial"/>
          <w:bCs/>
          <w:iCs/>
          <w:sz w:val="22"/>
          <w:szCs w:val="22"/>
        </w:rPr>
      </w:pPr>
    </w:p>
    <w:p w14:paraId="27409E2A" w14:textId="77777777" w:rsidR="003264AE" w:rsidRDefault="003264AE">
      <w:pPr>
        <w:rPr>
          <w:rFonts w:ascii="Arial" w:hAnsi="Arial" w:cs="Arial"/>
          <w:b/>
          <w:sz w:val="22"/>
          <w:szCs w:val="22"/>
        </w:rPr>
      </w:pPr>
      <w:r>
        <w:rPr>
          <w:rFonts w:ascii="Arial" w:hAnsi="Arial" w:cs="Arial"/>
          <w:b/>
          <w:sz w:val="22"/>
          <w:szCs w:val="22"/>
        </w:rPr>
        <w:br w:type="page"/>
      </w:r>
    </w:p>
    <w:p w14:paraId="750070C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F0F4ED7" w14:textId="77777777" w:rsidTr="00354F34">
        <w:tc>
          <w:tcPr>
            <w:tcW w:w="8217" w:type="dxa"/>
            <w:shd w:val="clear" w:color="auto" w:fill="F2F2F2" w:themeFill="background1" w:themeFillShade="F2"/>
          </w:tcPr>
          <w:p w14:paraId="2CF41D2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C0F08F5" w14:textId="77777777" w:rsidR="00986FD8" w:rsidRPr="004C3A0B" w:rsidRDefault="00986FD8" w:rsidP="00986FD8">
            <w:pPr>
              <w:autoSpaceDE w:val="0"/>
              <w:autoSpaceDN w:val="0"/>
              <w:adjustRightInd w:val="0"/>
              <w:jc w:val="center"/>
              <w:rPr>
                <w:rFonts w:ascii="Arial" w:hAnsi="Arial" w:cs="Arial"/>
                <w:b/>
                <w:bCs/>
                <w:sz w:val="22"/>
                <w:szCs w:val="22"/>
              </w:rPr>
            </w:pPr>
          </w:p>
          <w:p w14:paraId="57D763C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D1C0C7A" w14:textId="77777777" w:rsidR="00986FD8" w:rsidRPr="004C3A0B" w:rsidRDefault="00986FD8" w:rsidP="00986FD8">
            <w:pPr>
              <w:autoSpaceDE w:val="0"/>
              <w:autoSpaceDN w:val="0"/>
              <w:adjustRightInd w:val="0"/>
              <w:jc w:val="center"/>
              <w:rPr>
                <w:rFonts w:ascii="Arial" w:hAnsi="Arial" w:cs="Arial"/>
                <w:b/>
                <w:bCs/>
                <w:sz w:val="22"/>
                <w:szCs w:val="22"/>
              </w:rPr>
            </w:pPr>
          </w:p>
          <w:p w14:paraId="3817AB3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93FC3AB" w14:textId="77777777" w:rsidTr="00354F34">
        <w:trPr>
          <w:trHeight w:val="439"/>
        </w:trPr>
        <w:tc>
          <w:tcPr>
            <w:tcW w:w="8217" w:type="dxa"/>
            <w:shd w:val="clear" w:color="auto" w:fill="F2F2F2" w:themeFill="background1" w:themeFillShade="F2"/>
            <w:vAlign w:val="center"/>
          </w:tcPr>
          <w:p w14:paraId="0950785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F260469" w14:textId="2D7F6CFD" w:rsidR="00986FD8" w:rsidRPr="004C3A0B" w:rsidRDefault="00AE11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08429AE" w14:textId="3F4E23AF" w:rsidR="00986FD8" w:rsidRPr="004C3A0B" w:rsidRDefault="00AE11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2735F68" w14:textId="77777777" w:rsidTr="00354F34">
        <w:trPr>
          <w:trHeight w:val="403"/>
        </w:trPr>
        <w:tc>
          <w:tcPr>
            <w:tcW w:w="8217" w:type="dxa"/>
            <w:shd w:val="clear" w:color="auto" w:fill="F2F2F2" w:themeFill="background1" w:themeFillShade="F2"/>
            <w:vAlign w:val="center"/>
          </w:tcPr>
          <w:p w14:paraId="6E42273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AE7A712" w14:textId="65377BB7" w:rsidR="00986FD8" w:rsidRPr="004C3A0B" w:rsidRDefault="00AE11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40157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4B7790" w14:textId="77777777" w:rsidTr="00354F34">
        <w:trPr>
          <w:trHeight w:val="439"/>
        </w:trPr>
        <w:tc>
          <w:tcPr>
            <w:tcW w:w="8217" w:type="dxa"/>
            <w:shd w:val="clear" w:color="auto" w:fill="F2F2F2" w:themeFill="background1" w:themeFillShade="F2"/>
            <w:vAlign w:val="center"/>
          </w:tcPr>
          <w:p w14:paraId="7F2012C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C7CB7F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7A9E1E3" w14:textId="26D91853" w:rsidR="00986FD8" w:rsidRPr="004C3A0B" w:rsidRDefault="00AE11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99305D" w14:textId="77777777" w:rsidTr="00354F34">
        <w:trPr>
          <w:trHeight w:val="403"/>
        </w:trPr>
        <w:tc>
          <w:tcPr>
            <w:tcW w:w="8217" w:type="dxa"/>
            <w:shd w:val="clear" w:color="auto" w:fill="F2F2F2" w:themeFill="background1" w:themeFillShade="F2"/>
            <w:vAlign w:val="center"/>
          </w:tcPr>
          <w:p w14:paraId="5936AEB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1D8C546" w14:textId="60CF1CB0" w:rsidR="00986FD8" w:rsidRPr="004C3A0B" w:rsidRDefault="00AE11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414C36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ED7CCD" w14:textId="77777777" w:rsidTr="00354F34">
        <w:trPr>
          <w:trHeight w:val="403"/>
        </w:trPr>
        <w:tc>
          <w:tcPr>
            <w:tcW w:w="8217" w:type="dxa"/>
            <w:shd w:val="clear" w:color="auto" w:fill="F2F2F2" w:themeFill="background1" w:themeFillShade="F2"/>
            <w:vAlign w:val="center"/>
          </w:tcPr>
          <w:p w14:paraId="3EE159D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64089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4DEA85B" w14:textId="1D28A6ED" w:rsidR="00986FD8" w:rsidRPr="004C3A0B" w:rsidRDefault="00AE11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285066" w14:textId="77777777" w:rsidTr="00354F34">
        <w:trPr>
          <w:trHeight w:val="439"/>
        </w:trPr>
        <w:tc>
          <w:tcPr>
            <w:tcW w:w="8217" w:type="dxa"/>
            <w:shd w:val="clear" w:color="auto" w:fill="F2F2F2" w:themeFill="background1" w:themeFillShade="F2"/>
            <w:vAlign w:val="center"/>
          </w:tcPr>
          <w:p w14:paraId="3DD9CB3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755076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40A6DEF" w14:textId="73E6D6FE" w:rsidR="00986FD8" w:rsidRPr="004C3A0B" w:rsidRDefault="000B5C0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7BF738" w14:textId="77777777" w:rsidTr="00354F34">
        <w:trPr>
          <w:trHeight w:val="403"/>
        </w:trPr>
        <w:tc>
          <w:tcPr>
            <w:tcW w:w="8217" w:type="dxa"/>
            <w:shd w:val="clear" w:color="auto" w:fill="F2F2F2" w:themeFill="background1" w:themeFillShade="F2"/>
            <w:vAlign w:val="center"/>
          </w:tcPr>
          <w:p w14:paraId="28A14C7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4EFE80C3" w14:textId="26FD336E" w:rsidR="00986FD8" w:rsidRPr="004C3A0B" w:rsidRDefault="000B5C0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9EA065" w14:textId="64E657C5" w:rsidR="00986FD8" w:rsidRPr="004C3A0B" w:rsidRDefault="000B5C0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93F5BF9" w14:textId="77777777" w:rsidTr="00354F34">
        <w:trPr>
          <w:trHeight w:val="403"/>
        </w:trPr>
        <w:tc>
          <w:tcPr>
            <w:tcW w:w="8217" w:type="dxa"/>
            <w:shd w:val="clear" w:color="auto" w:fill="F2F2F2" w:themeFill="background1" w:themeFillShade="F2"/>
            <w:vAlign w:val="center"/>
          </w:tcPr>
          <w:p w14:paraId="42C7DF7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D55E1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880546" w14:textId="67B1B878" w:rsidR="00986FD8" w:rsidRPr="004C3A0B" w:rsidRDefault="000B5C0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C8E15B2" w14:textId="77777777" w:rsidTr="00354F34">
        <w:trPr>
          <w:trHeight w:val="403"/>
        </w:trPr>
        <w:tc>
          <w:tcPr>
            <w:tcW w:w="8217" w:type="dxa"/>
            <w:shd w:val="clear" w:color="auto" w:fill="F2F2F2" w:themeFill="background1" w:themeFillShade="F2"/>
            <w:vAlign w:val="center"/>
          </w:tcPr>
          <w:p w14:paraId="5EB8179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76D647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AB482C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A08BED8" w14:textId="759D0FF4" w:rsidR="00113E57" w:rsidRPr="004C3A0B" w:rsidRDefault="000B5C0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DB15AF" w14:textId="77777777" w:rsidTr="00113E57">
        <w:trPr>
          <w:trHeight w:val="403"/>
        </w:trPr>
        <w:tc>
          <w:tcPr>
            <w:tcW w:w="8217" w:type="dxa"/>
            <w:shd w:val="clear" w:color="auto" w:fill="auto"/>
            <w:vAlign w:val="center"/>
          </w:tcPr>
          <w:p w14:paraId="51E3347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4609B2A" w14:textId="77777777" w:rsidR="00113E57" w:rsidRDefault="00113E57" w:rsidP="00113E57">
            <w:pPr>
              <w:rPr>
                <w:rFonts w:ascii="Arial" w:hAnsi="Arial" w:cs="Arial"/>
              </w:rPr>
            </w:pPr>
          </w:p>
          <w:p w14:paraId="592D5D3E" w14:textId="77777777" w:rsidR="00113E57" w:rsidRDefault="00113E57" w:rsidP="00113E57">
            <w:pPr>
              <w:rPr>
                <w:rFonts w:ascii="Arial" w:hAnsi="Arial" w:cs="Arial"/>
              </w:rPr>
            </w:pPr>
          </w:p>
          <w:p w14:paraId="3C5EFC33" w14:textId="77777777" w:rsidR="00113E57" w:rsidRPr="004C3A0B" w:rsidRDefault="00113E57" w:rsidP="00113E57">
            <w:pPr>
              <w:rPr>
                <w:rFonts w:ascii="Arial" w:hAnsi="Arial" w:cs="Arial"/>
                <w:sz w:val="22"/>
                <w:szCs w:val="22"/>
              </w:rPr>
            </w:pPr>
          </w:p>
          <w:p w14:paraId="22FE00D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737A4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A258E91" w14:textId="77777777" w:rsidR="00113E57" w:rsidRDefault="00113E57" w:rsidP="00986FD8">
            <w:pPr>
              <w:autoSpaceDE w:val="0"/>
              <w:autoSpaceDN w:val="0"/>
              <w:adjustRightInd w:val="0"/>
              <w:jc w:val="center"/>
              <w:rPr>
                <w:rFonts w:ascii="Arial" w:hAnsi="Arial" w:cs="Arial"/>
                <w:b/>
                <w:bCs/>
                <w:sz w:val="22"/>
                <w:szCs w:val="22"/>
              </w:rPr>
            </w:pPr>
          </w:p>
        </w:tc>
      </w:tr>
    </w:tbl>
    <w:p w14:paraId="68DBBF9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E333FE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15164E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9917C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76C56B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6993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6D0C43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039D9D" w14:textId="77777777" w:rsidR="003257BD" w:rsidRDefault="003257BD" w:rsidP="003257BD">
            <w:pPr>
              <w:rPr>
                <w:rFonts w:ascii="Arial" w:hAnsi="Arial" w:cs="Arial"/>
                <w:sz w:val="22"/>
                <w:szCs w:val="22"/>
              </w:rPr>
            </w:pPr>
          </w:p>
          <w:p w14:paraId="1FC255CC" w14:textId="24C263EA" w:rsidR="003257BD" w:rsidRDefault="00146BE5" w:rsidP="003257BD">
            <w:pPr>
              <w:rPr>
                <w:rFonts w:ascii="Arial" w:hAnsi="Arial" w:cs="Arial"/>
                <w:sz w:val="22"/>
                <w:szCs w:val="22"/>
              </w:rPr>
            </w:pPr>
            <w:r>
              <w:rPr>
                <w:rFonts w:ascii="Arial" w:hAnsi="Arial" w:cs="Arial"/>
                <w:sz w:val="22"/>
                <w:szCs w:val="22"/>
              </w:rPr>
              <w:t>65</w:t>
            </w:r>
          </w:p>
          <w:p w14:paraId="7D622AB4" w14:textId="77777777" w:rsidR="003257BD" w:rsidRPr="004C3A0B" w:rsidRDefault="003257BD" w:rsidP="003257BD">
            <w:pPr>
              <w:rPr>
                <w:rFonts w:ascii="Arial" w:hAnsi="Arial" w:cs="Arial"/>
                <w:sz w:val="22"/>
                <w:szCs w:val="22"/>
              </w:rPr>
            </w:pPr>
          </w:p>
          <w:p w14:paraId="3A0D330D" w14:textId="5A236F52" w:rsidR="00AD5E63" w:rsidRPr="004C3A0B" w:rsidRDefault="00AD5E63" w:rsidP="003257BD">
            <w:pPr>
              <w:rPr>
                <w:rFonts w:ascii="Arial" w:hAnsi="Arial" w:cs="Arial"/>
                <w:b/>
                <w:sz w:val="22"/>
                <w:szCs w:val="22"/>
              </w:rPr>
            </w:pPr>
          </w:p>
        </w:tc>
      </w:tr>
      <w:tr w:rsidR="00AD5E63" w:rsidRPr="004C3A0B" w14:paraId="26EF138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7478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390D85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C885EE" w14:textId="77777777" w:rsidR="003257BD" w:rsidRDefault="003257BD" w:rsidP="003257BD">
            <w:pPr>
              <w:rPr>
                <w:rFonts w:ascii="Arial" w:hAnsi="Arial" w:cs="Arial"/>
                <w:sz w:val="22"/>
                <w:szCs w:val="22"/>
              </w:rPr>
            </w:pPr>
          </w:p>
          <w:p w14:paraId="35C6E3C1" w14:textId="09E99BC3" w:rsidR="003257BD" w:rsidRDefault="00C80032" w:rsidP="003257BD">
            <w:pPr>
              <w:rPr>
                <w:rFonts w:ascii="Arial" w:hAnsi="Arial" w:cs="Arial"/>
                <w:sz w:val="22"/>
                <w:szCs w:val="22"/>
              </w:rPr>
            </w:pPr>
            <w:r>
              <w:rPr>
                <w:rFonts w:ascii="Arial" w:hAnsi="Arial" w:cs="Arial"/>
                <w:sz w:val="22"/>
                <w:szCs w:val="22"/>
              </w:rPr>
              <w:t>5 Teachers</w:t>
            </w:r>
          </w:p>
          <w:p w14:paraId="62092C7A" w14:textId="41AA6EC8" w:rsidR="00C80032" w:rsidRDefault="00C80032" w:rsidP="003257BD">
            <w:pPr>
              <w:rPr>
                <w:rFonts w:ascii="Arial" w:hAnsi="Arial" w:cs="Arial"/>
                <w:sz w:val="22"/>
                <w:szCs w:val="22"/>
              </w:rPr>
            </w:pPr>
            <w:r>
              <w:rPr>
                <w:rFonts w:ascii="Arial" w:hAnsi="Arial" w:cs="Arial"/>
                <w:sz w:val="22"/>
                <w:szCs w:val="22"/>
              </w:rPr>
              <w:t>30 Children</w:t>
            </w:r>
          </w:p>
          <w:p w14:paraId="4268C6EC" w14:textId="3DEC4C9C" w:rsidR="00051F9F" w:rsidRDefault="00051F9F" w:rsidP="003257BD">
            <w:pPr>
              <w:rPr>
                <w:rFonts w:ascii="Arial" w:hAnsi="Arial" w:cs="Arial"/>
                <w:sz w:val="22"/>
                <w:szCs w:val="22"/>
              </w:rPr>
            </w:pPr>
            <w:r>
              <w:rPr>
                <w:rFonts w:ascii="Arial" w:hAnsi="Arial" w:cs="Arial"/>
                <w:sz w:val="22"/>
                <w:szCs w:val="22"/>
              </w:rPr>
              <w:t>30 Parents</w:t>
            </w:r>
          </w:p>
          <w:p w14:paraId="152AD30B" w14:textId="3EAA2D29" w:rsidR="002A152D" w:rsidRPr="003257BD" w:rsidRDefault="002A152D" w:rsidP="003257BD">
            <w:pPr>
              <w:rPr>
                <w:rFonts w:ascii="Arial" w:hAnsi="Arial" w:cs="Arial"/>
                <w:i/>
                <w:color w:val="808080"/>
                <w:sz w:val="18"/>
                <w:szCs w:val="18"/>
              </w:rPr>
            </w:pPr>
          </w:p>
        </w:tc>
      </w:tr>
      <w:tr w:rsidR="00AD5E63" w:rsidRPr="004C3A0B" w14:paraId="4F8CDF13" w14:textId="77777777" w:rsidTr="009D2E0B">
        <w:trPr>
          <w:trHeight w:val="403"/>
        </w:trPr>
        <w:tc>
          <w:tcPr>
            <w:tcW w:w="3256" w:type="dxa"/>
            <w:tcBorders>
              <w:top w:val="single" w:sz="4" w:space="0" w:color="auto"/>
            </w:tcBorders>
            <w:shd w:val="clear" w:color="auto" w:fill="F2F2F2" w:themeFill="background1" w:themeFillShade="F2"/>
            <w:vAlign w:val="center"/>
          </w:tcPr>
          <w:p w14:paraId="3CCC12C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BF9511A" w14:textId="77777777" w:rsidR="003257BD" w:rsidRDefault="003257BD" w:rsidP="003257BD">
            <w:pPr>
              <w:rPr>
                <w:rFonts w:ascii="Arial" w:hAnsi="Arial" w:cs="Arial"/>
                <w:sz w:val="22"/>
                <w:szCs w:val="22"/>
              </w:rPr>
            </w:pPr>
          </w:p>
          <w:p w14:paraId="26A95978" w14:textId="48DAC136" w:rsidR="003257BD" w:rsidRDefault="00D77ABC" w:rsidP="003257BD">
            <w:pPr>
              <w:rPr>
                <w:rFonts w:ascii="Arial" w:hAnsi="Arial" w:cs="Arial"/>
                <w:sz w:val="22"/>
                <w:szCs w:val="22"/>
              </w:rPr>
            </w:pPr>
            <w:r>
              <w:rPr>
                <w:rFonts w:ascii="Arial" w:hAnsi="Arial" w:cs="Arial"/>
                <w:sz w:val="22"/>
                <w:szCs w:val="22"/>
              </w:rPr>
              <w:t>Head Teacher</w:t>
            </w:r>
          </w:p>
          <w:p w14:paraId="49DA105C" w14:textId="77777777" w:rsidR="003257BD" w:rsidRPr="004C3A0B" w:rsidRDefault="003257BD" w:rsidP="003257BD">
            <w:pPr>
              <w:rPr>
                <w:rFonts w:ascii="Arial" w:hAnsi="Arial" w:cs="Arial"/>
                <w:sz w:val="22"/>
                <w:szCs w:val="22"/>
              </w:rPr>
            </w:pPr>
          </w:p>
          <w:p w14:paraId="4DB26300" w14:textId="290C8301" w:rsidR="00AD5E63" w:rsidRPr="004C3A0B" w:rsidRDefault="00AD5E63" w:rsidP="003257BD">
            <w:pPr>
              <w:rPr>
                <w:rFonts w:ascii="Arial" w:hAnsi="Arial" w:cs="Arial"/>
                <w:color w:val="808080"/>
                <w:sz w:val="18"/>
                <w:szCs w:val="18"/>
              </w:rPr>
            </w:pPr>
          </w:p>
        </w:tc>
      </w:tr>
    </w:tbl>
    <w:p w14:paraId="6A56C134" w14:textId="77777777" w:rsidR="00720BA7" w:rsidRPr="00D71982" w:rsidRDefault="00720BA7" w:rsidP="009955DD">
      <w:pPr>
        <w:rPr>
          <w:rFonts w:ascii="Arial" w:hAnsi="Arial" w:cs="Arial"/>
          <w:bCs/>
          <w:sz w:val="24"/>
          <w:szCs w:val="24"/>
        </w:rPr>
      </w:pPr>
    </w:p>
    <w:p w14:paraId="1D3ED7E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87EB7FC" w14:textId="77777777" w:rsidTr="00354F34">
        <w:tc>
          <w:tcPr>
            <w:tcW w:w="7225" w:type="dxa"/>
            <w:shd w:val="clear" w:color="auto" w:fill="F2F2F2" w:themeFill="background1" w:themeFillShade="F2"/>
          </w:tcPr>
          <w:p w14:paraId="0EEDCE5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4112755" w14:textId="77777777" w:rsidR="00397B49" w:rsidRPr="004C3A0B" w:rsidRDefault="00397B49" w:rsidP="00720BA7">
            <w:pPr>
              <w:autoSpaceDE w:val="0"/>
              <w:autoSpaceDN w:val="0"/>
              <w:adjustRightInd w:val="0"/>
              <w:jc w:val="center"/>
              <w:rPr>
                <w:rFonts w:ascii="Arial" w:hAnsi="Arial" w:cs="Arial"/>
                <w:b/>
                <w:bCs/>
                <w:sz w:val="16"/>
                <w:szCs w:val="16"/>
              </w:rPr>
            </w:pPr>
          </w:p>
          <w:p w14:paraId="311ED84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75BBA9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511FF6E" w14:textId="77777777" w:rsidR="00397B49" w:rsidRPr="004C3A0B" w:rsidRDefault="00397B49" w:rsidP="00694EA8">
            <w:pPr>
              <w:autoSpaceDE w:val="0"/>
              <w:autoSpaceDN w:val="0"/>
              <w:adjustRightInd w:val="0"/>
              <w:jc w:val="center"/>
              <w:rPr>
                <w:rFonts w:ascii="Arial" w:hAnsi="Arial" w:cs="Arial"/>
                <w:b/>
                <w:bCs/>
                <w:sz w:val="16"/>
                <w:szCs w:val="16"/>
              </w:rPr>
            </w:pPr>
          </w:p>
          <w:p w14:paraId="7E81113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80F4A59" w14:textId="77777777" w:rsidTr="00354F34">
        <w:trPr>
          <w:trHeight w:val="439"/>
        </w:trPr>
        <w:tc>
          <w:tcPr>
            <w:tcW w:w="7225" w:type="dxa"/>
            <w:shd w:val="clear" w:color="auto" w:fill="F2F2F2" w:themeFill="background1" w:themeFillShade="F2"/>
            <w:vAlign w:val="center"/>
          </w:tcPr>
          <w:p w14:paraId="7065172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13761B4" w14:textId="003B434F" w:rsidR="00397B49" w:rsidRPr="004C3A0B" w:rsidRDefault="00BA5C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4AC2B8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C0DCA1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549A52" w14:textId="77777777" w:rsidTr="00354F34">
        <w:trPr>
          <w:trHeight w:val="403"/>
        </w:trPr>
        <w:tc>
          <w:tcPr>
            <w:tcW w:w="7225" w:type="dxa"/>
            <w:shd w:val="clear" w:color="auto" w:fill="F2F2F2" w:themeFill="background1" w:themeFillShade="F2"/>
            <w:vAlign w:val="center"/>
          </w:tcPr>
          <w:p w14:paraId="4DA3F8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67A4047" w14:textId="024D5A7A"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B0099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0FFE08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B2C424" w14:textId="77777777" w:rsidTr="00354F34">
        <w:trPr>
          <w:trHeight w:val="439"/>
        </w:trPr>
        <w:tc>
          <w:tcPr>
            <w:tcW w:w="7225" w:type="dxa"/>
            <w:shd w:val="clear" w:color="auto" w:fill="F2F2F2" w:themeFill="background1" w:themeFillShade="F2"/>
            <w:vAlign w:val="center"/>
          </w:tcPr>
          <w:p w14:paraId="2FB0ED0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1819942" w14:textId="1C301B91"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3E134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1A9A1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981A4" w14:textId="77777777" w:rsidTr="00354F34">
        <w:trPr>
          <w:trHeight w:val="403"/>
        </w:trPr>
        <w:tc>
          <w:tcPr>
            <w:tcW w:w="7225" w:type="dxa"/>
            <w:shd w:val="clear" w:color="auto" w:fill="F2F2F2" w:themeFill="background1" w:themeFillShade="F2"/>
            <w:vAlign w:val="center"/>
          </w:tcPr>
          <w:p w14:paraId="5C1B8FC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8672CB8" w14:textId="5E82C87E"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92B52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E08F9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2DD399" w14:textId="77777777" w:rsidTr="00354F34">
        <w:trPr>
          <w:trHeight w:val="439"/>
        </w:trPr>
        <w:tc>
          <w:tcPr>
            <w:tcW w:w="7225" w:type="dxa"/>
            <w:shd w:val="clear" w:color="auto" w:fill="F2F2F2" w:themeFill="background1" w:themeFillShade="F2"/>
            <w:vAlign w:val="center"/>
          </w:tcPr>
          <w:p w14:paraId="69CF42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F4A2958" w14:textId="280EB554"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B2106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D0B43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3653A22" w14:textId="77777777" w:rsidTr="00354F34">
        <w:trPr>
          <w:trHeight w:val="403"/>
        </w:trPr>
        <w:tc>
          <w:tcPr>
            <w:tcW w:w="7225" w:type="dxa"/>
            <w:shd w:val="clear" w:color="auto" w:fill="F2F2F2" w:themeFill="background1" w:themeFillShade="F2"/>
            <w:vAlign w:val="center"/>
          </w:tcPr>
          <w:p w14:paraId="4D1B6E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062372B" w14:textId="0ED2BF09"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2EB27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26623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058633" w14:textId="77777777" w:rsidTr="00354F34">
        <w:trPr>
          <w:trHeight w:val="439"/>
        </w:trPr>
        <w:tc>
          <w:tcPr>
            <w:tcW w:w="7225" w:type="dxa"/>
            <w:shd w:val="clear" w:color="auto" w:fill="F2F2F2" w:themeFill="background1" w:themeFillShade="F2"/>
            <w:vAlign w:val="center"/>
          </w:tcPr>
          <w:p w14:paraId="4D73F9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52B107B" w14:textId="3FFCCA44"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024366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8488A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5BDF3B" w14:textId="77777777" w:rsidTr="00354F34">
        <w:trPr>
          <w:trHeight w:val="403"/>
        </w:trPr>
        <w:tc>
          <w:tcPr>
            <w:tcW w:w="7225" w:type="dxa"/>
            <w:shd w:val="clear" w:color="auto" w:fill="F2F2F2" w:themeFill="background1" w:themeFillShade="F2"/>
            <w:vAlign w:val="center"/>
          </w:tcPr>
          <w:p w14:paraId="58FA3A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2B28ACF" w14:textId="736D9898"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683E7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D4EBA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26C259" w14:textId="77777777" w:rsidTr="00354F34">
        <w:trPr>
          <w:trHeight w:val="439"/>
        </w:trPr>
        <w:tc>
          <w:tcPr>
            <w:tcW w:w="7225" w:type="dxa"/>
            <w:shd w:val="clear" w:color="auto" w:fill="F2F2F2" w:themeFill="background1" w:themeFillShade="F2"/>
            <w:vAlign w:val="center"/>
          </w:tcPr>
          <w:p w14:paraId="5F8F9B6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3495E0B" w14:textId="39242165" w:rsidR="00C86572" w:rsidRPr="004C3A0B" w:rsidRDefault="00BA5C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0A980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1B454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6AD6A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FFAA3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089997D" w14:textId="77777777" w:rsidTr="00354F34">
        <w:trPr>
          <w:trHeight w:val="403"/>
        </w:trPr>
        <w:tc>
          <w:tcPr>
            <w:tcW w:w="9889" w:type="dxa"/>
            <w:gridSpan w:val="4"/>
            <w:vAlign w:val="center"/>
          </w:tcPr>
          <w:p w14:paraId="56B97CB7" w14:textId="77777777" w:rsidR="003257BD" w:rsidRDefault="003257BD" w:rsidP="003257BD">
            <w:pPr>
              <w:rPr>
                <w:rFonts w:ascii="Arial" w:hAnsi="Arial" w:cs="Arial"/>
                <w:sz w:val="22"/>
                <w:szCs w:val="22"/>
              </w:rPr>
            </w:pPr>
          </w:p>
          <w:p w14:paraId="24F24D3A" w14:textId="77777777" w:rsidR="003257BD" w:rsidRDefault="003257BD" w:rsidP="003257BD">
            <w:pPr>
              <w:rPr>
                <w:rFonts w:ascii="Arial" w:hAnsi="Arial" w:cs="Arial"/>
                <w:sz w:val="22"/>
                <w:szCs w:val="22"/>
              </w:rPr>
            </w:pPr>
          </w:p>
          <w:p w14:paraId="7E896E40" w14:textId="77777777" w:rsidR="003257BD" w:rsidRPr="004C3A0B" w:rsidRDefault="003257BD" w:rsidP="003257BD">
            <w:pPr>
              <w:rPr>
                <w:rFonts w:ascii="Arial" w:hAnsi="Arial" w:cs="Arial"/>
                <w:sz w:val="22"/>
                <w:szCs w:val="22"/>
              </w:rPr>
            </w:pPr>
          </w:p>
          <w:p w14:paraId="795798B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D22C8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5AE96B8" w14:textId="77777777" w:rsidTr="00354F34">
        <w:tc>
          <w:tcPr>
            <w:tcW w:w="7225" w:type="dxa"/>
            <w:shd w:val="clear" w:color="auto" w:fill="F2F2F2" w:themeFill="background1" w:themeFillShade="F2"/>
          </w:tcPr>
          <w:p w14:paraId="7F01E70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0961D9" w14:textId="77777777" w:rsidR="00E45AB0" w:rsidRPr="004C3A0B" w:rsidRDefault="00E45AB0" w:rsidP="00720BA7">
            <w:pPr>
              <w:autoSpaceDE w:val="0"/>
              <w:autoSpaceDN w:val="0"/>
              <w:adjustRightInd w:val="0"/>
              <w:jc w:val="center"/>
              <w:rPr>
                <w:rFonts w:ascii="Arial" w:hAnsi="Arial" w:cs="Arial"/>
                <w:b/>
                <w:bCs/>
                <w:sz w:val="16"/>
                <w:szCs w:val="16"/>
              </w:rPr>
            </w:pPr>
          </w:p>
          <w:p w14:paraId="0DFB750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2C4A9E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DB65357" w14:textId="77777777" w:rsidR="00E45AB0" w:rsidRPr="004C3A0B" w:rsidRDefault="00E45AB0" w:rsidP="00720BA7">
            <w:pPr>
              <w:autoSpaceDE w:val="0"/>
              <w:autoSpaceDN w:val="0"/>
              <w:adjustRightInd w:val="0"/>
              <w:jc w:val="center"/>
              <w:rPr>
                <w:rFonts w:ascii="Arial" w:hAnsi="Arial" w:cs="Arial"/>
                <w:b/>
                <w:bCs/>
                <w:sz w:val="16"/>
                <w:szCs w:val="16"/>
              </w:rPr>
            </w:pPr>
          </w:p>
          <w:p w14:paraId="66A7FD5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F658EA1" w14:textId="77777777" w:rsidTr="00354F34">
        <w:trPr>
          <w:trHeight w:val="439"/>
        </w:trPr>
        <w:tc>
          <w:tcPr>
            <w:tcW w:w="7225" w:type="dxa"/>
            <w:shd w:val="clear" w:color="auto" w:fill="F2F2F2" w:themeFill="background1" w:themeFillShade="F2"/>
            <w:vAlign w:val="center"/>
          </w:tcPr>
          <w:p w14:paraId="25D8FFD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0DAA8C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F89A872" w14:textId="448E46A8" w:rsidR="00E45AB0" w:rsidRPr="004C3A0B" w:rsidRDefault="00BA5C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F0FE2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451245" w14:textId="77777777" w:rsidTr="00354F34">
        <w:trPr>
          <w:trHeight w:val="403"/>
        </w:trPr>
        <w:tc>
          <w:tcPr>
            <w:tcW w:w="7225" w:type="dxa"/>
            <w:shd w:val="clear" w:color="auto" w:fill="F2F2F2" w:themeFill="background1" w:themeFillShade="F2"/>
            <w:vAlign w:val="center"/>
          </w:tcPr>
          <w:p w14:paraId="661D70A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276CE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2EBEB13" w14:textId="3328CD7D" w:rsidR="00E45AB0" w:rsidRPr="004C3A0B" w:rsidRDefault="00BA5C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FA627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131393" w14:textId="77777777" w:rsidTr="00354F34">
        <w:trPr>
          <w:trHeight w:val="439"/>
        </w:trPr>
        <w:tc>
          <w:tcPr>
            <w:tcW w:w="7225" w:type="dxa"/>
            <w:shd w:val="clear" w:color="auto" w:fill="F2F2F2" w:themeFill="background1" w:themeFillShade="F2"/>
            <w:vAlign w:val="center"/>
          </w:tcPr>
          <w:p w14:paraId="68DA953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49B490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44C8606" w14:textId="60E4B7E1" w:rsidR="00E45AB0" w:rsidRPr="004C3A0B" w:rsidRDefault="00BA5C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6BE8C2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64D7BB" w14:textId="77777777" w:rsidTr="00354F34">
        <w:trPr>
          <w:trHeight w:val="403"/>
        </w:trPr>
        <w:tc>
          <w:tcPr>
            <w:tcW w:w="7225" w:type="dxa"/>
            <w:shd w:val="clear" w:color="auto" w:fill="F2F2F2" w:themeFill="background1" w:themeFillShade="F2"/>
            <w:vAlign w:val="center"/>
          </w:tcPr>
          <w:p w14:paraId="41E2C7B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414A51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70EA652" w14:textId="60670BB7" w:rsidR="00E45AB0" w:rsidRPr="004C3A0B" w:rsidRDefault="00BA5C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80F636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4FB54B" w14:textId="77777777" w:rsidTr="00A83D75">
        <w:trPr>
          <w:trHeight w:val="403"/>
        </w:trPr>
        <w:tc>
          <w:tcPr>
            <w:tcW w:w="9889" w:type="dxa"/>
            <w:gridSpan w:val="4"/>
            <w:shd w:val="clear" w:color="auto" w:fill="F2F2F2" w:themeFill="background1" w:themeFillShade="F2"/>
            <w:vAlign w:val="center"/>
          </w:tcPr>
          <w:p w14:paraId="44B50A0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1A66867" w14:textId="77777777" w:rsidTr="00C70796">
        <w:trPr>
          <w:trHeight w:val="403"/>
        </w:trPr>
        <w:tc>
          <w:tcPr>
            <w:tcW w:w="9889" w:type="dxa"/>
            <w:gridSpan w:val="4"/>
            <w:vAlign w:val="center"/>
          </w:tcPr>
          <w:p w14:paraId="3CEAE1E7" w14:textId="77777777" w:rsidR="003257BD" w:rsidRDefault="003257BD" w:rsidP="003257BD">
            <w:pPr>
              <w:rPr>
                <w:rFonts w:ascii="Arial" w:hAnsi="Arial" w:cs="Arial"/>
                <w:sz w:val="22"/>
                <w:szCs w:val="22"/>
              </w:rPr>
            </w:pPr>
          </w:p>
          <w:p w14:paraId="19E924E0" w14:textId="77777777" w:rsidR="003257BD" w:rsidRDefault="003257BD" w:rsidP="003257BD">
            <w:pPr>
              <w:rPr>
                <w:rFonts w:ascii="Arial" w:hAnsi="Arial" w:cs="Arial"/>
                <w:sz w:val="22"/>
                <w:szCs w:val="22"/>
              </w:rPr>
            </w:pPr>
          </w:p>
          <w:p w14:paraId="20386391" w14:textId="77777777" w:rsidR="003257BD" w:rsidRPr="004C3A0B" w:rsidRDefault="003257BD" w:rsidP="003257BD">
            <w:pPr>
              <w:rPr>
                <w:rFonts w:ascii="Arial" w:hAnsi="Arial" w:cs="Arial"/>
                <w:sz w:val="22"/>
                <w:szCs w:val="22"/>
              </w:rPr>
            </w:pPr>
          </w:p>
          <w:p w14:paraId="2E50826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0014D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2CDC71" w14:textId="77777777" w:rsidR="00065801" w:rsidRDefault="00065801">
      <w:pPr>
        <w:rPr>
          <w:rFonts w:ascii="Arial" w:hAnsi="Arial" w:cs="Arial"/>
          <w:b/>
          <w:sz w:val="22"/>
          <w:szCs w:val="22"/>
        </w:rPr>
      </w:pPr>
      <w:r>
        <w:rPr>
          <w:rFonts w:ascii="Arial" w:hAnsi="Arial" w:cs="Arial"/>
          <w:b/>
          <w:sz w:val="22"/>
          <w:szCs w:val="22"/>
        </w:rPr>
        <w:br w:type="page"/>
      </w:r>
    </w:p>
    <w:p w14:paraId="4211AE7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5085F1A" w14:textId="77777777" w:rsidTr="00A83D75">
        <w:tc>
          <w:tcPr>
            <w:tcW w:w="9923" w:type="dxa"/>
            <w:gridSpan w:val="4"/>
            <w:tcBorders>
              <w:bottom w:val="single" w:sz="4" w:space="0" w:color="auto"/>
            </w:tcBorders>
            <w:shd w:val="clear" w:color="auto" w:fill="F2F2F2" w:themeFill="background1" w:themeFillShade="F2"/>
          </w:tcPr>
          <w:p w14:paraId="3B5E2B9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6BC554B" w14:textId="77777777" w:rsidR="00B71FC2" w:rsidRDefault="00B71FC2" w:rsidP="00B71FC2"/>
          <w:p w14:paraId="2220F29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D205732" w14:textId="77777777" w:rsidTr="00354F34">
        <w:tc>
          <w:tcPr>
            <w:tcW w:w="8251" w:type="dxa"/>
            <w:gridSpan w:val="2"/>
            <w:vMerge w:val="restart"/>
            <w:shd w:val="clear" w:color="auto" w:fill="F2F2F2" w:themeFill="background1" w:themeFillShade="F2"/>
          </w:tcPr>
          <w:p w14:paraId="0D35622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02653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F248B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BDCB534" w14:textId="77777777" w:rsidR="00425DA7" w:rsidRPr="00FD519A" w:rsidRDefault="00E03A7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7B543A8" w14:textId="77777777" w:rsidTr="00354F34">
        <w:tc>
          <w:tcPr>
            <w:tcW w:w="8251" w:type="dxa"/>
            <w:gridSpan w:val="2"/>
            <w:vMerge/>
            <w:tcBorders>
              <w:bottom w:val="single" w:sz="4" w:space="0" w:color="auto"/>
            </w:tcBorders>
            <w:shd w:val="clear" w:color="auto" w:fill="F2F2F2" w:themeFill="background1" w:themeFillShade="F2"/>
          </w:tcPr>
          <w:p w14:paraId="7CBDE1B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B883CE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49588FD" w14:textId="22472058" w:rsidR="00425DA7" w:rsidRDefault="00E03A7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628F4">
                  <w:rPr>
                    <w:rFonts w:ascii="MS Gothic" w:eastAsia="MS Gothic" w:hAnsi="MS Gothic" w:cs="Arial" w:hint="eastAsia"/>
                    <w:b w:val="0"/>
                    <w:bCs w:val="0"/>
                  </w:rPr>
                  <w:t>☒</w:t>
                </w:r>
              </w:sdtContent>
            </w:sdt>
          </w:p>
        </w:tc>
      </w:tr>
      <w:tr w:rsidR="00C86572" w:rsidRPr="004C3A0B" w14:paraId="323D0709" w14:textId="77777777" w:rsidTr="00A83D75">
        <w:tc>
          <w:tcPr>
            <w:tcW w:w="9923" w:type="dxa"/>
            <w:gridSpan w:val="4"/>
            <w:tcBorders>
              <w:bottom w:val="single" w:sz="4" w:space="0" w:color="auto"/>
            </w:tcBorders>
            <w:shd w:val="clear" w:color="auto" w:fill="F2F2F2" w:themeFill="background1" w:themeFillShade="F2"/>
          </w:tcPr>
          <w:p w14:paraId="4FF12D2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25E99B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E776939" w14:textId="77777777" w:rsidTr="00354F34">
        <w:tc>
          <w:tcPr>
            <w:tcW w:w="4849" w:type="dxa"/>
            <w:tcBorders>
              <w:top w:val="single" w:sz="4" w:space="0" w:color="auto"/>
              <w:bottom w:val="single" w:sz="4" w:space="0" w:color="auto"/>
            </w:tcBorders>
          </w:tcPr>
          <w:p w14:paraId="6A43A53B" w14:textId="6C7D3E77" w:rsidR="00AD5E63" w:rsidRDefault="00AD5E63" w:rsidP="002D51BF">
            <w:pPr>
              <w:pStyle w:val="ListParagraph"/>
              <w:numPr>
                <w:ilvl w:val="0"/>
                <w:numId w:val="29"/>
              </w:numPr>
              <w:autoSpaceDE w:val="0"/>
              <w:autoSpaceDN w:val="0"/>
              <w:adjustRightInd w:val="0"/>
              <w:rPr>
                <w:rFonts w:ascii="Arial" w:hAnsi="Arial" w:cs="Arial"/>
              </w:rPr>
            </w:pPr>
            <w:r w:rsidRPr="002D51BF">
              <w:rPr>
                <w:rFonts w:ascii="Arial" w:hAnsi="Arial" w:cs="Arial"/>
              </w:rPr>
              <w:t>Risk to Participant</w:t>
            </w:r>
            <w:r w:rsidR="00CE6A02" w:rsidRPr="002D51BF">
              <w:rPr>
                <w:rFonts w:ascii="Arial" w:hAnsi="Arial" w:cs="Arial"/>
              </w:rPr>
              <w:t>:</w:t>
            </w:r>
            <w:r w:rsidR="00AD3369" w:rsidRPr="002D51BF">
              <w:rPr>
                <w:rFonts w:ascii="Arial" w:hAnsi="Arial" w:cs="Arial"/>
              </w:rPr>
              <w:t xml:space="preserve"> </w:t>
            </w:r>
            <w:r w:rsidR="00A01349" w:rsidRPr="002D51BF">
              <w:rPr>
                <w:rFonts w:ascii="Arial" w:hAnsi="Arial" w:cs="Arial"/>
              </w:rPr>
              <w:t xml:space="preserve">Teachers may feel uncomfortable disclosing barriers as </w:t>
            </w:r>
            <w:r w:rsidR="00D52DBA">
              <w:rPr>
                <w:rFonts w:ascii="Arial" w:hAnsi="Arial" w:cs="Arial"/>
              </w:rPr>
              <w:t>the</w:t>
            </w:r>
            <w:r w:rsidR="00D13075">
              <w:rPr>
                <w:rFonts w:ascii="Arial" w:hAnsi="Arial" w:cs="Arial"/>
              </w:rPr>
              <w:t>y</w:t>
            </w:r>
            <w:r w:rsidR="007A598E">
              <w:rPr>
                <w:rFonts w:ascii="Arial" w:hAnsi="Arial" w:cs="Arial"/>
              </w:rPr>
              <w:t xml:space="preserve"> </w:t>
            </w:r>
            <w:r w:rsidR="00A01349" w:rsidRPr="002D51BF">
              <w:rPr>
                <w:rFonts w:ascii="Arial" w:hAnsi="Arial" w:cs="Arial"/>
              </w:rPr>
              <w:t xml:space="preserve">may feel </w:t>
            </w:r>
            <w:r w:rsidR="00D52DBA">
              <w:rPr>
                <w:rFonts w:ascii="Arial" w:hAnsi="Arial" w:cs="Arial"/>
              </w:rPr>
              <w:t>th</w:t>
            </w:r>
            <w:r w:rsidR="00D13075">
              <w:rPr>
                <w:rFonts w:ascii="Arial" w:hAnsi="Arial" w:cs="Arial"/>
              </w:rPr>
              <w:t>is</w:t>
            </w:r>
            <w:r w:rsidR="00D52DBA">
              <w:rPr>
                <w:rFonts w:ascii="Arial" w:hAnsi="Arial" w:cs="Arial"/>
              </w:rPr>
              <w:t xml:space="preserve"> is</w:t>
            </w:r>
            <w:r w:rsidR="00D13075">
              <w:rPr>
                <w:rFonts w:ascii="Arial" w:hAnsi="Arial" w:cs="Arial"/>
              </w:rPr>
              <w:t xml:space="preserve"> a </w:t>
            </w:r>
            <w:r w:rsidR="00E23B82" w:rsidRPr="002D51BF">
              <w:rPr>
                <w:rFonts w:ascii="Arial" w:hAnsi="Arial" w:cs="Arial"/>
              </w:rPr>
              <w:t>reflection on their competency as a teacher.</w:t>
            </w:r>
          </w:p>
          <w:p w14:paraId="3974171C" w14:textId="3530E593" w:rsidR="002E5ADC" w:rsidRDefault="002E5ADC" w:rsidP="002D51BF">
            <w:pPr>
              <w:pStyle w:val="ListParagraph"/>
              <w:numPr>
                <w:ilvl w:val="0"/>
                <w:numId w:val="29"/>
              </w:numPr>
              <w:autoSpaceDE w:val="0"/>
              <w:autoSpaceDN w:val="0"/>
              <w:adjustRightInd w:val="0"/>
              <w:rPr>
                <w:rFonts w:ascii="Arial" w:hAnsi="Arial" w:cs="Arial"/>
              </w:rPr>
            </w:pPr>
            <w:r>
              <w:rPr>
                <w:rFonts w:ascii="Arial" w:hAnsi="Arial" w:cs="Arial"/>
              </w:rPr>
              <w:t>Participants may respond in a way that they only say what they think you want to hear.</w:t>
            </w:r>
          </w:p>
          <w:p w14:paraId="2FE40CEC" w14:textId="2979A16D" w:rsidR="00DE7BC4" w:rsidRDefault="00546C91" w:rsidP="002D51BF">
            <w:pPr>
              <w:pStyle w:val="ListParagraph"/>
              <w:numPr>
                <w:ilvl w:val="0"/>
                <w:numId w:val="29"/>
              </w:numPr>
              <w:autoSpaceDE w:val="0"/>
              <w:autoSpaceDN w:val="0"/>
              <w:adjustRightInd w:val="0"/>
              <w:rPr>
                <w:rFonts w:ascii="Arial" w:hAnsi="Arial" w:cs="Arial"/>
              </w:rPr>
            </w:pPr>
            <w:r>
              <w:rPr>
                <w:rFonts w:ascii="Arial" w:hAnsi="Arial" w:cs="Arial"/>
              </w:rPr>
              <w:t xml:space="preserve">Focus groups may steer off topic </w:t>
            </w:r>
            <w:r w:rsidR="00DE37E8">
              <w:rPr>
                <w:rFonts w:ascii="Arial" w:hAnsi="Arial" w:cs="Arial"/>
              </w:rPr>
              <w:t>of research, engaging in discussions that are inapp</w:t>
            </w:r>
            <w:r w:rsidR="004F08AA">
              <w:rPr>
                <w:rFonts w:ascii="Arial" w:hAnsi="Arial" w:cs="Arial"/>
              </w:rPr>
              <w:t xml:space="preserve">ropriate </w:t>
            </w:r>
            <w:r w:rsidR="00A94180">
              <w:rPr>
                <w:rFonts w:ascii="Arial" w:hAnsi="Arial" w:cs="Arial"/>
              </w:rPr>
              <w:t>to this group.</w:t>
            </w:r>
          </w:p>
          <w:p w14:paraId="3A329356" w14:textId="2D646AB6" w:rsidR="00940409" w:rsidRDefault="00B5795E" w:rsidP="002D51BF">
            <w:pPr>
              <w:pStyle w:val="ListParagraph"/>
              <w:numPr>
                <w:ilvl w:val="0"/>
                <w:numId w:val="29"/>
              </w:numPr>
              <w:autoSpaceDE w:val="0"/>
              <w:autoSpaceDN w:val="0"/>
              <w:adjustRightInd w:val="0"/>
              <w:rPr>
                <w:rFonts w:ascii="Arial" w:hAnsi="Arial" w:cs="Arial"/>
              </w:rPr>
            </w:pPr>
            <w:r>
              <w:rPr>
                <w:rFonts w:ascii="Arial" w:hAnsi="Arial" w:cs="Arial"/>
              </w:rPr>
              <w:t>P</w:t>
            </w:r>
            <w:r w:rsidR="006671EA">
              <w:rPr>
                <w:rFonts w:ascii="Arial" w:hAnsi="Arial" w:cs="Arial"/>
              </w:rPr>
              <w:t xml:space="preserve">arents </w:t>
            </w:r>
            <w:r>
              <w:rPr>
                <w:rFonts w:ascii="Arial" w:hAnsi="Arial" w:cs="Arial"/>
              </w:rPr>
              <w:t xml:space="preserve">could have strong view </w:t>
            </w:r>
            <w:r w:rsidR="00A4340A">
              <w:rPr>
                <w:rFonts w:ascii="Arial" w:hAnsi="Arial" w:cs="Arial"/>
              </w:rPr>
              <w:t>about</w:t>
            </w:r>
            <w:r>
              <w:rPr>
                <w:rFonts w:ascii="Arial" w:hAnsi="Arial" w:cs="Arial"/>
              </w:rPr>
              <w:t xml:space="preserve"> outdoor play and risk</w:t>
            </w:r>
            <w:r w:rsidR="00A4340A">
              <w:rPr>
                <w:rFonts w:ascii="Arial" w:hAnsi="Arial" w:cs="Arial"/>
              </w:rPr>
              <w:t xml:space="preserve"> to their children.</w:t>
            </w:r>
          </w:p>
          <w:p w14:paraId="005E8C75" w14:textId="0B124F8F" w:rsidR="00E753B2" w:rsidRDefault="006D1030" w:rsidP="002D51BF">
            <w:pPr>
              <w:pStyle w:val="ListParagraph"/>
              <w:numPr>
                <w:ilvl w:val="0"/>
                <w:numId w:val="29"/>
              </w:numPr>
              <w:autoSpaceDE w:val="0"/>
              <w:autoSpaceDN w:val="0"/>
              <w:adjustRightInd w:val="0"/>
              <w:rPr>
                <w:rFonts w:ascii="Arial" w:hAnsi="Arial" w:cs="Arial"/>
              </w:rPr>
            </w:pPr>
            <w:r>
              <w:rPr>
                <w:rFonts w:ascii="Arial" w:hAnsi="Arial" w:cs="Arial"/>
              </w:rPr>
              <w:t>Children may feel anxi</w:t>
            </w:r>
            <w:r w:rsidR="009F3885">
              <w:rPr>
                <w:rFonts w:ascii="Arial" w:hAnsi="Arial" w:cs="Arial"/>
              </w:rPr>
              <w:t>ous when being observed.</w:t>
            </w:r>
          </w:p>
          <w:p w14:paraId="4026B4C8" w14:textId="77777777" w:rsidR="003257BD" w:rsidRDefault="003257BD" w:rsidP="003257BD">
            <w:pPr>
              <w:rPr>
                <w:rFonts w:ascii="Arial" w:hAnsi="Arial" w:cs="Arial"/>
                <w:sz w:val="22"/>
                <w:szCs w:val="22"/>
              </w:rPr>
            </w:pPr>
          </w:p>
          <w:p w14:paraId="7C08790C" w14:textId="5820B2E3"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C18BFFC" w14:textId="3D428082" w:rsidR="00AD5E63" w:rsidRDefault="00AE310D" w:rsidP="00340DA9">
            <w:pPr>
              <w:pStyle w:val="ListParagraph"/>
              <w:numPr>
                <w:ilvl w:val="0"/>
                <w:numId w:val="30"/>
              </w:numPr>
              <w:autoSpaceDE w:val="0"/>
              <w:autoSpaceDN w:val="0"/>
              <w:adjustRightInd w:val="0"/>
              <w:rPr>
                <w:rFonts w:ascii="Arial" w:hAnsi="Arial" w:cs="Arial"/>
                <w:iCs/>
              </w:rPr>
            </w:pPr>
            <w:r w:rsidRPr="002E5ADC">
              <w:rPr>
                <w:rFonts w:ascii="Arial" w:hAnsi="Arial" w:cs="Arial"/>
                <w:iCs/>
              </w:rPr>
              <w:t>Participants will be r</w:t>
            </w:r>
            <w:r w:rsidR="00F4157D" w:rsidRPr="002E5ADC">
              <w:rPr>
                <w:rFonts w:ascii="Arial" w:hAnsi="Arial" w:cs="Arial"/>
                <w:iCs/>
              </w:rPr>
              <w:t>eassured</w:t>
            </w:r>
            <w:r w:rsidRPr="002E5ADC">
              <w:rPr>
                <w:rFonts w:ascii="Arial" w:hAnsi="Arial" w:cs="Arial"/>
                <w:iCs/>
              </w:rPr>
              <w:t xml:space="preserve"> </w:t>
            </w:r>
            <w:r w:rsidR="007733E4" w:rsidRPr="002E5ADC">
              <w:rPr>
                <w:rFonts w:ascii="Arial" w:hAnsi="Arial" w:cs="Arial"/>
                <w:iCs/>
              </w:rPr>
              <w:t xml:space="preserve">that all information given </w:t>
            </w:r>
            <w:r w:rsidR="002E5ADC" w:rsidRPr="002E5ADC">
              <w:rPr>
                <w:rFonts w:ascii="Arial" w:hAnsi="Arial" w:cs="Arial"/>
                <w:iCs/>
              </w:rPr>
              <w:t>will be</w:t>
            </w:r>
            <w:r w:rsidRPr="002E5ADC">
              <w:rPr>
                <w:rFonts w:ascii="Arial" w:hAnsi="Arial" w:cs="Arial"/>
                <w:iCs/>
              </w:rPr>
              <w:t xml:space="preserve"> confidential</w:t>
            </w:r>
            <w:r w:rsidR="00047FC7">
              <w:rPr>
                <w:rFonts w:ascii="Arial" w:hAnsi="Arial" w:cs="Arial"/>
                <w:iCs/>
              </w:rPr>
              <w:t xml:space="preserve"> (</w:t>
            </w:r>
            <w:r w:rsidR="00D00577">
              <w:rPr>
                <w:rFonts w:ascii="Arial" w:hAnsi="Arial" w:cs="Arial"/>
                <w:iCs/>
              </w:rPr>
              <w:t>GDPR, 2018).</w:t>
            </w:r>
          </w:p>
          <w:p w14:paraId="5A638AE3" w14:textId="11BD3549" w:rsidR="006C1929" w:rsidRDefault="00E3239D" w:rsidP="00340DA9">
            <w:pPr>
              <w:pStyle w:val="ListParagraph"/>
              <w:numPr>
                <w:ilvl w:val="0"/>
                <w:numId w:val="30"/>
              </w:numPr>
              <w:autoSpaceDE w:val="0"/>
              <w:autoSpaceDN w:val="0"/>
              <w:adjustRightInd w:val="0"/>
              <w:rPr>
                <w:rFonts w:ascii="Arial" w:hAnsi="Arial" w:cs="Arial"/>
                <w:iCs/>
              </w:rPr>
            </w:pPr>
            <w:r>
              <w:rPr>
                <w:rFonts w:ascii="Arial" w:hAnsi="Arial" w:cs="Arial"/>
                <w:iCs/>
              </w:rPr>
              <w:t>Participants reassured of a non-bias approach</w:t>
            </w:r>
            <w:r w:rsidR="000A1BCC">
              <w:rPr>
                <w:rFonts w:ascii="Arial" w:hAnsi="Arial" w:cs="Arial"/>
                <w:iCs/>
              </w:rPr>
              <w:t xml:space="preserve"> (</w:t>
            </w:r>
            <w:r w:rsidR="00D00218">
              <w:rPr>
                <w:rFonts w:ascii="Arial" w:hAnsi="Arial" w:cs="Arial"/>
                <w:iCs/>
              </w:rPr>
              <w:t>BERA, 2018).</w:t>
            </w:r>
          </w:p>
          <w:p w14:paraId="75AB6DCD" w14:textId="7D6DD017" w:rsidR="00A94180" w:rsidRDefault="00A94180" w:rsidP="00340DA9">
            <w:pPr>
              <w:pStyle w:val="ListParagraph"/>
              <w:numPr>
                <w:ilvl w:val="0"/>
                <w:numId w:val="30"/>
              </w:numPr>
              <w:autoSpaceDE w:val="0"/>
              <w:autoSpaceDN w:val="0"/>
              <w:adjustRightInd w:val="0"/>
              <w:rPr>
                <w:rFonts w:ascii="Arial" w:hAnsi="Arial" w:cs="Arial"/>
                <w:iCs/>
              </w:rPr>
            </w:pPr>
            <w:r>
              <w:rPr>
                <w:rFonts w:ascii="Arial" w:hAnsi="Arial" w:cs="Arial"/>
                <w:iCs/>
              </w:rPr>
              <w:t xml:space="preserve">Researcher </w:t>
            </w:r>
            <w:r w:rsidR="00940409">
              <w:rPr>
                <w:rFonts w:ascii="Arial" w:hAnsi="Arial" w:cs="Arial"/>
                <w:iCs/>
              </w:rPr>
              <w:t>must allocate a moderator for focus group discussion who should keep topic of conversation on task</w:t>
            </w:r>
            <w:r w:rsidR="004508A6">
              <w:rPr>
                <w:rFonts w:ascii="Arial" w:hAnsi="Arial" w:cs="Arial"/>
                <w:iCs/>
              </w:rPr>
              <w:t xml:space="preserve"> </w:t>
            </w:r>
            <w:r w:rsidR="00B63E11">
              <w:rPr>
                <w:rFonts w:ascii="Arial" w:hAnsi="Arial" w:cs="Arial"/>
                <w:iCs/>
              </w:rPr>
              <w:t>(BERA, 2018).</w:t>
            </w:r>
          </w:p>
          <w:p w14:paraId="7A580F70" w14:textId="303F24C5" w:rsidR="00940409" w:rsidRDefault="006D731F" w:rsidP="00340DA9">
            <w:pPr>
              <w:pStyle w:val="ListParagraph"/>
              <w:numPr>
                <w:ilvl w:val="0"/>
                <w:numId w:val="30"/>
              </w:numPr>
              <w:autoSpaceDE w:val="0"/>
              <w:autoSpaceDN w:val="0"/>
              <w:adjustRightInd w:val="0"/>
              <w:rPr>
                <w:rFonts w:ascii="Arial" w:hAnsi="Arial" w:cs="Arial"/>
                <w:iCs/>
              </w:rPr>
            </w:pPr>
            <w:r>
              <w:rPr>
                <w:rFonts w:ascii="Arial" w:hAnsi="Arial" w:cs="Arial"/>
                <w:iCs/>
              </w:rPr>
              <w:t xml:space="preserve">Researcher must carefully </w:t>
            </w:r>
            <w:r w:rsidR="00A83BA4">
              <w:rPr>
                <w:rFonts w:ascii="Arial" w:hAnsi="Arial" w:cs="Arial"/>
                <w:iCs/>
              </w:rPr>
              <w:t xml:space="preserve">develop question that remove any </w:t>
            </w:r>
            <w:r w:rsidR="006E336F">
              <w:rPr>
                <w:rFonts w:ascii="Arial" w:hAnsi="Arial" w:cs="Arial"/>
                <w:iCs/>
              </w:rPr>
              <w:t xml:space="preserve">cause for concerns for </w:t>
            </w:r>
            <w:r w:rsidR="00CE70F0">
              <w:rPr>
                <w:rFonts w:ascii="Arial" w:hAnsi="Arial" w:cs="Arial"/>
                <w:iCs/>
              </w:rPr>
              <w:t>children’s</w:t>
            </w:r>
            <w:r w:rsidR="006E336F">
              <w:rPr>
                <w:rFonts w:ascii="Arial" w:hAnsi="Arial" w:cs="Arial"/>
                <w:iCs/>
              </w:rPr>
              <w:t xml:space="preserve"> safety</w:t>
            </w:r>
            <w:r w:rsidR="006F1FAA">
              <w:rPr>
                <w:rFonts w:ascii="Arial" w:hAnsi="Arial" w:cs="Arial"/>
                <w:iCs/>
              </w:rPr>
              <w:t>, providing clear communication</w:t>
            </w:r>
            <w:r w:rsidR="001A1244">
              <w:rPr>
                <w:rFonts w:ascii="Arial" w:hAnsi="Arial" w:cs="Arial"/>
                <w:iCs/>
              </w:rPr>
              <w:t xml:space="preserve"> (BERA, 2018).</w:t>
            </w:r>
            <w:r w:rsidR="006F1FAA">
              <w:rPr>
                <w:rFonts w:ascii="Arial" w:hAnsi="Arial" w:cs="Arial"/>
                <w:iCs/>
              </w:rPr>
              <w:t xml:space="preserve"> </w:t>
            </w:r>
          </w:p>
          <w:p w14:paraId="49B6B125" w14:textId="1BD088D9" w:rsidR="006F1FAA" w:rsidRDefault="006F1FAA" w:rsidP="00340DA9">
            <w:pPr>
              <w:pStyle w:val="ListParagraph"/>
              <w:numPr>
                <w:ilvl w:val="0"/>
                <w:numId w:val="30"/>
              </w:numPr>
              <w:autoSpaceDE w:val="0"/>
              <w:autoSpaceDN w:val="0"/>
              <w:adjustRightInd w:val="0"/>
              <w:rPr>
                <w:rFonts w:ascii="Arial" w:hAnsi="Arial" w:cs="Arial"/>
                <w:iCs/>
              </w:rPr>
            </w:pPr>
            <w:r>
              <w:rPr>
                <w:rFonts w:ascii="Arial" w:hAnsi="Arial" w:cs="Arial"/>
                <w:iCs/>
              </w:rPr>
              <w:t xml:space="preserve">Participants should be made aware </w:t>
            </w:r>
            <w:r w:rsidR="007001A5">
              <w:rPr>
                <w:rFonts w:ascii="Arial" w:hAnsi="Arial" w:cs="Arial"/>
                <w:iCs/>
              </w:rPr>
              <w:t xml:space="preserve">they can withdraw from the research at </w:t>
            </w:r>
            <w:proofErr w:type="spellStart"/>
            <w:r w:rsidR="007001A5">
              <w:rPr>
                <w:rFonts w:ascii="Arial" w:hAnsi="Arial" w:cs="Arial"/>
                <w:iCs/>
              </w:rPr>
              <w:t>anytime</w:t>
            </w:r>
            <w:proofErr w:type="spellEnd"/>
            <w:r w:rsidR="00243DA1">
              <w:rPr>
                <w:rFonts w:ascii="Arial" w:hAnsi="Arial" w:cs="Arial"/>
                <w:iCs/>
              </w:rPr>
              <w:t xml:space="preserve"> (BERA, 2018).</w:t>
            </w:r>
          </w:p>
          <w:p w14:paraId="2A1EBA76" w14:textId="3743731D" w:rsidR="00903543" w:rsidRPr="002E5ADC" w:rsidRDefault="009F3885" w:rsidP="00340DA9">
            <w:pPr>
              <w:pStyle w:val="ListParagraph"/>
              <w:numPr>
                <w:ilvl w:val="0"/>
                <w:numId w:val="30"/>
              </w:numPr>
              <w:autoSpaceDE w:val="0"/>
              <w:autoSpaceDN w:val="0"/>
              <w:adjustRightInd w:val="0"/>
              <w:rPr>
                <w:rFonts w:ascii="Arial" w:hAnsi="Arial" w:cs="Arial"/>
                <w:iCs/>
              </w:rPr>
            </w:pPr>
            <w:r>
              <w:rPr>
                <w:rFonts w:ascii="Arial" w:hAnsi="Arial" w:cs="Arial"/>
                <w:iCs/>
              </w:rPr>
              <w:t xml:space="preserve">To </w:t>
            </w:r>
            <w:r w:rsidR="001E1FF1">
              <w:rPr>
                <w:rFonts w:ascii="Arial" w:hAnsi="Arial" w:cs="Arial"/>
                <w:iCs/>
              </w:rPr>
              <w:t xml:space="preserve">consider </w:t>
            </w:r>
            <w:r w:rsidR="00DB19CD">
              <w:rPr>
                <w:rFonts w:ascii="Arial" w:hAnsi="Arial" w:cs="Arial"/>
                <w:iCs/>
              </w:rPr>
              <w:t>strategies</w:t>
            </w:r>
            <w:r w:rsidR="001E1FF1">
              <w:rPr>
                <w:rFonts w:ascii="Arial" w:hAnsi="Arial" w:cs="Arial"/>
                <w:iCs/>
              </w:rPr>
              <w:t xml:space="preserve"> to minimise distress for </w:t>
            </w:r>
            <w:r w:rsidR="00DB19CD">
              <w:rPr>
                <w:rFonts w:ascii="Arial" w:hAnsi="Arial" w:cs="Arial"/>
                <w:iCs/>
              </w:rPr>
              <w:t>children’s</w:t>
            </w:r>
            <w:r w:rsidR="001E1FF1">
              <w:rPr>
                <w:rFonts w:ascii="Arial" w:hAnsi="Arial" w:cs="Arial"/>
                <w:iCs/>
              </w:rPr>
              <w:t xml:space="preserve"> participation</w:t>
            </w:r>
            <w:r w:rsidR="001A1244">
              <w:rPr>
                <w:rFonts w:ascii="Arial" w:hAnsi="Arial" w:cs="Arial"/>
                <w:iCs/>
              </w:rPr>
              <w:t xml:space="preserve"> (ERIC, No date).</w:t>
            </w:r>
          </w:p>
          <w:p w14:paraId="3A18A4CF" w14:textId="1CB1AD56" w:rsidR="00354F34" w:rsidRPr="00354F34" w:rsidRDefault="00354F34" w:rsidP="003257BD">
            <w:pPr>
              <w:autoSpaceDE w:val="0"/>
              <w:autoSpaceDN w:val="0"/>
              <w:adjustRightInd w:val="0"/>
              <w:rPr>
                <w:rFonts w:cs="Arial"/>
                <w:i/>
              </w:rPr>
            </w:pPr>
          </w:p>
        </w:tc>
      </w:tr>
      <w:tr w:rsidR="006F307C" w:rsidRPr="004C3A0B" w14:paraId="49FA120C" w14:textId="77777777" w:rsidTr="00A83D75">
        <w:tc>
          <w:tcPr>
            <w:tcW w:w="9923" w:type="dxa"/>
            <w:gridSpan w:val="4"/>
            <w:tcBorders>
              <w:bottom w:val="single" w:sz="4" w:space="0" w:color="auto"/>
            </w:tcBorders>
            <w:shd w:val="clear" w:color="auto" w:fill="F2F2F2" w:themeFill="background1" w:themeFillShade="F2"/>
          </w:tcPr>
          <w:p w14:paraId="260C894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C37364D" w14:textId="77777777" w:rsidTr="00694EA8">
        <w:tc>
          <w:tcPr>
            <w:tcW w:w="9923" w:type="dxa"/>
            <w:gridSpan w:val="4"/>
            <w:tcBorders>
              <w:top w:val="single" w:sz="4" w:space="0" w:color="auto"/>
              <w:bottom w:val="single" w:sz="4" w:space="0" w:color="auto"/>
            </w:tcBorders>
          </w:tcPr>
          <w:p w14:paraId="1993403C" w14:textId="77777777" w:rsidR="003257BD" w:rsidRDefault="003257BD" w:rsidP="003257BD">
            <w:pPr>
              <w:rPr>
                <w:rFonts w:ascii="Arial" w:hAnsi="Arial" w:cs="Arial"/>
                <w:sz w:val="22"/>
                <w:szCs w:val="22"/>
              </w:rPr>
            </w:pPr>
          </w:p>
          <w:p w14:paraId="33890FFD" w14:textId="197310F5" w:rsidR="006F307C" w:rsidRPr="004C3A0B" w:rsidRDefault="006F307C" w:rsidP="003257BD">
            <w:pPr>
              <w:autoSpaceDE w:val="0"/>
              <w:autoSpaceDN w:val="0"/>
              <w:adjustRightInd w:val="0"/>
              <w:rPr>
                <w:rFonts w:cs="Arial"/>
              </w:rPr>
            </w:pPr>
          </w:p>
        </w:tc>
      </w:tr>
      <w:tr w:rsidR="00C86572" w:rsidRPr="004C3A0B" w14:paraId="627D6C2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D2AF63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33CE4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FDE8A" w14:textId="77777777" w:rsidTr="00354F34">
        <w:tc>
          <w:tcPr>
            <w:tcW w:w="4849" w:type="dxa"/>
            <w:tcBorders>
              <w:top w:val="single" w:sz="4" w:space="0" w:color="auto"/>
              <w:bottom w:val="single" w:sz="4" w:space="0" w:color="auto"/>
            </w:tcBorders>
          </w:tcPr>
          <w:p w14:paraId="00AA35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C3E3C44" w14:textId="77777777" w:rsidR="00354F34" w:rsidRDefault="00C323D2" w:rsidP="006C597B">
            <w:pPr>
              <w:pStyle w:val="ListParagraph"/>
              <w:numPr>
                <w:ilvl w:val="0"/>
                <w:numId w:val="31"/>
              </w:numPr>
              <w:autoSpaceDE w:val="0"/>
              <w:autoSpaceDN w:val="0"/>
              <w:adjustRightInd w:val="0"/>
              <w:rPr>
                <w:rFonts w:ascii="Arial" w:hAnsi="Arial" w:cs="Arial"/>
              </w:rPr>
            </w:pPr>
            <w:r>
              <w:rPr>
                <w:rFonts w:ascii="Arial" w:hAnsi="Arial" w:cs="Arial"/>
              </w:rPr>
              <w:t>Role between practitioner and researcher could be exploited by employer.</w:t>
            </w:r>
          </w:p>
          <w:p w14:paraId="0349364F" w14:textId="5BDC26A1" w:rsidR="005A1ED3" w:rsidRDefault="008B4DCF" w:rsidP="006C597B">
            <w:pPr>
              <w:pStyle w:val="ListParagraph"/>
              <w:numPr>
                <w:ilvl w:val="0"/>
                <w:numId w:val="31"/>
              </w:numPr>
              <w:autoSpaceDE w:val="0"/>
              <w:autoSpaceDN w:val="0"/>
              <w:adjustRightInd w:val="0"/>
              <w:rPr>
                <w:rFonts w:ascii="Arial" w:hAnsi="Arial" w:cs="Arial"/>
              </w:rPr>
            </w:pPr>
            <w:r>
              <w:rPr>
                <w:rFonts w:ascii="Arial" w:hAnsi="Arial" w:cs="Arial"/>
              </w:rPr>
              <w:t xml:space="preserve">Colleagues may feel </w:t>
            </w:r>
            <w:r w:rsidR="00F21254">
              <w:rPr>
                <w:rFonts w:ascii="Arial" w:hAnsi="Arial" w:cs="Arial"/>
              </w:rPr>
              <w:t>questions inappropriate.</w:t>
            </w:r>
          </w:p>
          <w:p w14:paraId="3CAF9F7B" w14:textId="7423BAD0" w:rsidR="00ED2056" w:rsidRDefault="00391652" w:rsidP="006C597B">
            <w:pPr>
              <w:pStyle w:val="ListParagraph"/>
              <w:numPr>
                <w:ilvl w:val="0"/>
                <w:numId w:val="31"/>
              </w:numPr>
              <w:autoSpaceDE w:val="0"/>
              <w:autoSpaceDN w:val="0"/>
              <w:adjustRightInd w:val="0"/>
              <w:rPr>
                <w:rFonts w:ascii="Arial" w:hAnsi="Arial" w:cs="Arial"/>
              </w:rPr>
            </w:pPr>
            <w:r>
              <w:rPr>
                <w:rFonts w:ascii="Arial" w:hAnsi="Arial" w:cs="Arial"/>
              </w:rPr>
              <w:t>Being accused of inappropriate behaviour.</w:t>
            </w:r>
          </w:p>
          <w:p w14:paraId="19B4FE73" w14:textId="77777777" w:rsidR="005A1ED3" w:rsidRDefault="005A1ED3" w:rsidP="005A1ED3">
            <w:pPr>
              <w:autoSpaceDE w:val="0"/>
              <w:autoSpaceDN w:val="0"/>
              <w:adjustRightInd w:val="0"/>
              <w:rPr>
                <w:rFonts w:ascii="Arial" w:hAnsi="Arial" w:cs="Arial"/>
              </w:rPr>
            </w:pPr>
          </w:p>
          <w:p w14:paraId="386DA0A3" w14:textId="77777777" w:rsidR="005A1ED3" w:rsidRDefault="005A1ED3" w:rsidP="005A1ED3">
            <w:pPr>
              <w:autoSpaceDE w:val="0"/>
              <w:autoSpaceDN w:val="0"/>
              <w:adjustRightInd w:val="0"/>
              <w:rPr>
                <w:rFonts w:ascii="Arial" w:hAnsi="Arial" w:cs="Arial"/>
              </w:rPr>
            </w:pPr>
          </w:p>
          <w:p w14:paraId="1D47F668" w14:textId="77777777" w:rsidR="005A1ED3" w:rsidRDefault="005A1ED3" w:rsidP="005A1ED3">
            <w:pPr>
              <w:autoSpaceDE w:val="0"/>
              <w:autoSpaceDN w:val="0"/>
              <w:adjustRightInd w:val="0"/>
              <w:rPr>
                <w:rFonts w:ascii="Arial" w:hAnsi="Arial" w:cs="Arial"/>
              </w:rPr>
            </w:pPr>
          </w:p>
          <w:p w14:paraId="52569DDC" w14:textId="77777777" w:rsidR="005A1ED3" w:rsidRDefault="005A1ED3" w:rsidP="005A1ED3">
            <w:pPr>
              <w:autoSpaceDE w:val="0"/>
              <w:autoSpaceDN w:val="0"/>
              <w:adjustRightInd w:val="0"/>
              <w:rPr>
                <w:rFonts w:ascii="Arial" w:hAnsi="Arial" w:cs="Arial"/>
              </w:rPr>
            </w:pPr>
          </w:p>
          <w:p w14:paraId="0B420C80" w14:textId="6CC4BB69" w:rsidR="005A1ED3" w:rsidRPr="005A1ED3" w:rsidRDefault="005A1ED3" w:rsidP="005A1ED3">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7FE653DA" w14:textId="66E1167F" w:rsidR="00AD5E63" w:rsidRPr="00C042F5" w:rsidRDefault="000E44D6" w:rsidP="00E163BE">
            <w:pPr>
              <w:pStyle w:val="ListParagraph"/>
              <w:numPr>
                <w:ilvl w:val="0"/>
                <w:numId w:val="31"/>
              </w:numPr>
              <w:autoSpaceDE w:val="0"/>
              <w:autoSpaceDN w:val="0"/>
              <w:adjustRightInd w:val="0"/>
              <w:rPr>
                <w:rFonts w:ascii="Arial" w:hAnsi="Arial" w:cs="Arial"/>
                <w:iCs/>
              </w:rPr>
            </w:pPr>
            <w:r w:rsidRPr="00C042F5">
              <w:rPr>
                <w:rFonts w:ascii="Arial" w:hAnsi="Arial" w:cs="Arial"/>
                <w:iCs/>
              </w:rPr>
              <w:t>Employers are also responsible for supporting re</w:t>
            </w:r>
            <w:r w:rsidR="00977566">
              <w:rPr>
                <w:rFonts w:ascii="Arial" w:hAnsi="Arial" w:cs="Arial"/>
                <w:iCs/>
              </w:rPr>
              <w:t>se</w:t>
            </w:r>
            <w:r w:rsidRPr="00C042F5">
              <w:rPr>
                <w:rFonts w:ascii="Arial" w:hAnsi="Arial" w:cs="Arial"/>
                <w:iCs/>
              </w:rPr>
              <w:t>arc</w:t>
            </w:r>
            <w:r w:rsidR="005356BD">
              <w:rPr>
                <w:rFonts w:ascii="Arial" w:hAnsi="Arial" w:cs="Arial"/>
                <w:iCs/>
              </w:rPr>
              <w:t>h</w:t>
            </w:r>
            <w:r w:rsidRPr="00C042F5">
              <w:rPr>
                <w:rFonts w:ascii="Arial" w:hAnsi="Arial" w:cs="Arial"/>
                <w:iCs/>
              </w:rPr>
              <w:t>ers personal and pro</w:t>
            </w:r>
            <w:r w:rsidR="00ED2056" w:rsidRPr="00C042F5">
              <w:rPr>
                <w:rFonts w:ascii="Arial" w:hAnsi="Arial" w:cs="Arial"/>
                <w:iCs/>
              </w:rPr>
              <w:t>fessional career development (BERA, 2018).</w:t>
            </w:r>
          </w:p>
          <w:p w14:paraId="645D6F39" w14:textId="5BE2D10E" w:rsidR="00A86B5A" w:rsidRDefault="0086087E" w:rsidP="00E163BE">
            <w:pPr>
              <w:pStyle w:val="ListParagraph"/>
              <w:numPr>
                <w:ilvl w:val="0"/>
                <w:numId w:val="31"/>
              </w:numPr>
              <w:autoSpaceDE w:val="0"/>
              <w:autoSpaceDN w:val="0"/>
              <w:adjustRightInd w:val="0"/>
              <w:rPr>
                <w:rFonts w:ascii="Arial" w:hAnsi="Arial" w:cs="Arial"/>
                <w:iCs/>
                <w:sz w:val="24"/>
                <w:szCs w:val="24"/>
              </w:rPr>
            </w:pPr>
            <w:r w:rsidRPr="00C042F5">
              <w:rPr>
                <w:rFonts w:ascii="Arial" w:hAnsi="Arial" w:cs="Arial"/>
                <w:iCs/>
              </w:rPr>
              <w:t xml:space="preserve">Researcher should not </w:t>
            </w:r>
            <w:r w:rsidR="00F21254">
              <w:rPr>
                <w:rFonts w:ascii="Arial" w:hAnsi="Arial" w:cs="Arial"/>
                <w:iCs/>
              </w:rPr>
              <w:t>remain professional</w:t>
            </w:r>
            <w:r w:rsidR="009F2A1C">
              <w:rPr>
                <w:rFonts w:ascii="Arial" w:hAnsi="Arial" w:cs="Arial"/>
                <w:iCs/>
              </w:rPr>
              <w:t xml:space="preserve"> at all times.</w:t>
            </w:r>
            <w:r w:rsidRPr="00C042F5">
              <w:rPr>
                <w:rFonts w:ascii="Arial" w:hAnsi="Arial" w:cs="Arial"/>
                <w:iCs/>
              </w:rPr>
              <w:t xml:space="preserve"> </w:t>
            </w:r>
            <w:r w:rsidR="00D31A8E" w:rsidRPr="00C042F5">
              <w:rPr>
                <w:rFonts w:ascii="Arial" w:hAnsi="Arial" w:cs="Arial"/>
                <w:iCs/>
              </w:rPr>
              <w:t>(BERA, 2018</w:t>
            </w:r>
            <w:r w:rsidR="00D31A8E" w:rsidRPr="00D31A8E">
              <w:rPr>
                <w:rFonts w:ascii="Arial" w:hAnsi="Arial" w:cs="Arial"/>
                <w:iCs/>
                <w:sz w:val="24"/>
                <w:szCs w:val="24"/>
              </w:rPr>
              <w:t>).</w:t>
            </w:r>
          </w:p>
          <w:p w14:paraId="277AF2BC" w14:textId="2E1DFE6C" w:rsidR="009F2A1C" w:rsidRDefault="00257CBF" w:rsidP="00E163BE">
            <w:pPr>
              <w:pStyle w:val="ListParagraph"/>
              <w:numPr>
                <w:ilvl w:val="0"/>
                <w:numId w:val="31"/>
              </w:numPr>
              <w:autoSpaceDE w:val="0"/>
              <w:autoSpaceDN w:val="0"/>
              <w:adjustRightInd w:val="0"/>
              <w:rPr>
                <w:rFonts w:ascii="Arial" w:hAnsi="Arial" w:cs="Arial"/>
                <w:iCs/>
                <w:sz w:val="24"/>
                <w:szCs w:val="24"/>
              </w:rPr>
            </w:pPr>
            <w:r>
              <w:rPr>
                <w:rFonts w:ascii="Arial" w:hAnsi="Arial" w:cs="Arial"/>
                <w:iCs/>
                <w:sz w:val="24"/>
                <w:szCs w:val="24"/>
              </w:rPr>
              <w:t>Safeguardin</w:t>
            </w:r>
            <w:r w:rsidR="00397335">
              <w:rPr>
                <w:rFonts w:ascii="Arial" w:hAnsi="Arial" w:cs="Arial"/>
                <w:iCs/>
                <w:sz w:val="24"/>
                <w:szCs w:val="24"/>
              </w:rPr>
              <w:t>g</w:t>
            </w:r>
            <w:r w:rsidR="00B272B4">
              <w:rPr>
                <w:rFonts w:ascii="Arial" w:hAnsi="Arial" w:cs="Arial"/>
                <w:iCs/>
                <w:sz w:val="24"/>
                <w:szCs w:val="24"/>
              </w:rPr>
              <w:t xml:space="preserve"> and researcher training </w:t>
            </w:r>
            <w:r w:rsidR="00977566">
              <w:rPr>
                <w:rFonts w:ascii="Arial" w:hAnsi="Arial" w:cs="Arial"/>
                <w:iCs/>
                <w:sz w:val="24"/>
                <w:szCs w:val="24"/>
              </w:rPr>
              <w:t>should be offered (BERA, 2018).</w:t>
            </w:r>
          </w:p>
          <w:p w14:paraId="4FB6360C" w14:textId="19833E89" w:rsidR="00C7019D" w:rsidRPr="00D31A8E" w:rsidRDefault="00153B04" w:rsidP="00E163BE">
            <w:pPr>
              <w:pStyle w:val="ListParagraph"/>
              <w:numPr>
                <w:ilvl w:val="0"/>
                <w:numId w:val="31"/>
              </w:numPr>
              <w:autoSpaceDE w:val="0"/>
              <w:autoSpaceDN w:val="0"/>
              <w:adjustRightInd w:val="0"/>
              <w:rPr>
                <w:rFonts w:ascii="Arial" w:hAnsi="Arial" w:cs="Arial"/>
                <w:iCs/>
                <w:sz w:val="24"/>
                <w:szCs w:val="24"/>
              </w:rPr>
            </w:pPr>
            <w:r>
              <w:rPr>
                <w:rFonts w:ascii="Arial" w:hAnsi="Arial" w:cs="Arial"/>
                <w:iCs/>
                <w:sz w:val="24"/>
                <w:szCs w:val="24"/>
              </w:rPr>
              <w:t>All researchers will need current DBS</w:t>
            </w:r>
            <w:r w:rsidR="00D330F8">
              <w:rPr>
                <w:rFonts w:ascii="Arial" w:hAnsi="Arial" w:cs="Arial"/>
                <w:iCs/>
                <w:sz w:val="24"/>
                <w:szCs w:val="24"/>
              </w:rPr>
              <w:t xml:space="preserve"> (</w:t>
            </w:r>
            <w:r w:rsidR="00E36B54">
              <w:rPr>
                <w:rFonts w:ascii="Arial" w:hAnsi="Arial" w:cs="Arial"/>
                <w:iCs/>
                <w:sz w:val="24"/>
                <w:szCs w:val="24"/>
              </w:rPr>
              <w:t>University of Wales, 2020).</w:t>
            </w:r>
          </w:p>
          <w:p w14:paraId="422BCBBB" w14:textId="77777777" w:rsidR="003257BD" w:rsidRDefault="003257BD" w:rsidP="003257BD">
            <w:pPr>
              <w:rPr>
                <w:rFonts w:ascii="Arial" w:hAnsi="Arial" w:cs="Arial"/>
                <w:sz w:val="22"/>
                <w:szCs w:val="22"/>
              </w:rPr>
            </w:pPr>
          </w:p>
          <w:p w14:paraId="25339063" w14:textId="77777777" w:rsidR="003257BD" w:rsidRDefault="003257BD" w:rsidP="003257BD">
            <w:pPr>
              <w:rPr>
                <w:rFonts w:ascii="Arial" w:hAnsi="Arial" w:cs="Arial"/>
                <w:sz w:val="22"/>
                <w:szCs w:val="22"/>
              </w:rPr>
            </w:pPr>
          </w:p>
          <w:p w14:paraId="4636FC6F" w14:textId="77777777" w:rsidR="003257BD" w:rsidRPr="004C3A0B" w:rsidRDefault="003257BD" w:rsidP="003257BD">
            <w:pPr>
              <w:rPr>
                <w:rFonts w:ascii="Arial" w:hAnsi="Arial" w:cs="Arial"/>
                <w:sz w:val="22"/>
                <w:szCs w:val="22"/>
              </w:rPr>
            </w:pPr>
          </w:p>
          <w:p w14:paraId="467EF954" w14:textId="3C85C29A" w:rsidR="00354F34" w:rsidRPr="004C3A0B" w:rsidRDefault="00354F34" w:rsidP="003257BD">
            <w:pPr>
              <w:autoSpaceDE w:val="0"/>
              <w:autoSpaceDN w:val="0"/>
              <w:adjustRightInd w:val="0"/>
              <w:rPr>
                <w:rFonts w:cs="Arial"/>
              </w:rPr>
            </w:pPr>
          </w:p>
        </w:tc>
      </w:tr>
      <w:tr w:rsidR="00C86572" w:rsidRPr="004C3A0B" w14:paraId="342C4B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79118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AA12C46"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6050A3B" w14:textId="77777777" w:rsidTr="00354F34">
        <w:tc>
          <w:tcPr>
            <w:tcW w:w="4849" w:type="dxa"/>
            <w:tcBorders>
              <w:top w:val="single" w:sz="4" w:space="0" w:color="auto"/>
              <w:bottom w:val="single" w:sz="4" w:space="0" w:color="auto"/>
            </w:tcBorders>
          </w:tcPr>
          <w:p w14:paraId="07929ADF" w14:textId="0590DB02" w:rsidR="003257BD" w:rsidRPr="004C3A0B" w:rsidRDefault="00AD5E63" w:rsidP="007F34E0">
            <w:pPr>
              <w:autoSpaceDE w:val="0"/>
              <w:autoSpaceDN w:val="0"/>
              <w:adjustRightInd w:val="0"/>
              <w:rPr>
                <w:rFonts w:ascii="Arial" w:hAnsi="Arial" w:cs="Arial"/>
                <w:sz w:val="22"/>
                <w:szCs w:val="22"/>
              </w:rPr>
            </w:pPr>
            <w:r>
              <w:rPr>
                <w:rFonts w:ascii="Arial" w:hAnsi="Arial" w:cs="Arial"/>
                <w:sz w:val="22"/>
                <w:szCs w:val="22"/>
              </w:rPr>
              <w:lastRenderedPageBreak/>
              <w:t>Risk to University</w:t>
            </w:r>
          </w:p>
          <w:p w14:paraId="7EA9429B" w14:textId="77777777" w:rsidR="00354F34" w:rsidRDefault="005C572D" w:rsidP="005C572D">
            <w:pPr>
              <w:pStyle w:val="ListParagraph"/>
              <w:numPr>
                <w:ilvl w:val="0"/>
                <w:numId w:val="32"/>
              </w:numPr>
              <w:autoSpaceDE w:val="0"/>
              <w:autoSpaceDN w:val="0"/>
              <w:adjustRightInd w:val="0"/>
              <w:rPr>
                <w:rFonts w:ascii="Arial" w:hAnsi="Arial" w:cs="Arial"/>
              </w:rPr>
            </w:pPr>
            <w:r>
              <w:rPr>
                <w:rFonts w:ascii="Arial" w:hAnsi="Arial" w:cs="Arial"/>
              </w:rPr>
              <w:t>Loss of data</w:t>
            </w:r>
          </w:p>
          <w:p w14:paraId="229B3B8B" w14:textId="16F774B9" w:rsidR="00DF29EE" w:rsidRDefault="006970AA" w:rsidP="005C572D">
            <w:pPr>
              <w:pStyle w:val="ListParagraph"/>
              <w:numPr>
                <w:ilvl w:val="0"/>
                <w:numId w:val="32"/>
              </w:numPr>
              <w:autoSpaceDE w:val="0"/>
              <w:autoSpaceDN w:val="0"/>
              <w:adjustRightInd w:val="0"/>
              <w:rPr>
                <w:rFonts w:ascii="Arial" w:hAnsi="Arial" w:cs="Arial"/>
              </w:rPr>
            </w:pPr>
            <w:r>
              <w:rPr>
                <w:rFonts w:ascii="Arial" w:hAnsi="Arial" w:cs="Arial"/>
              </w:rPr>
              <w:t>Research is not robust</w:t>
            </w:r>
          </w:p>
          <w:p w14:paraId="2E458EBC" w14:textId="0F0597E7" w:rsidR="00B93B5C" w:rsidRDefault="00B93B5C" w:rsidP="005C572D">
            <w:pPr>
              <w:pStyle w:val="ListParagraph"/>
              <w:numPr>
                <w:ilvl w:val="0"/>
                <w:numId w:val="32"/>
              </w:numPr>
              <w:autoSpaceDE w:val="0"/>
              <w:autoSpaceDN w:val="0"/>
              <w:adjustRightInd w:val="0"/>
              <w:rPr>
                <w:rFonts w:ascii="Arial" w:hAnsi="Arial" w:cs="Arial"/>
              </w:rPr>
            </w:pPr>
            <w:r>
              <w:rPr>
                <w:rFonts w:ascii="Arial" w:hAnsi="Arial" w:cs="Arial"/>
              </w:rPr>
              <w:t xml:space="preserve">Behaviour of researcher not </w:t>
            </w:r>
            <w:r w:rsidR="00074CC2">
              <w:rPr>
                <w:rFonts w:ascii="Arial" w:hAnsi="Arial" w:cs="Arial"/>
              </w:rPr>
              <w:t>appropriately representing university</w:t>
            </w:r>
            <w:r w:rsidR="00743B72">
              <w:rPr>
                <w:rFonts w:ascii="Arial" w:hAnsi="Arial" w:cs="Arial"/>
              </w:rPr>
              <w:t xml:space="preserve">, such as misconduct. </w:t>
            </w:r>
          </w:p>
          <w:p w14:paraId="58A03AFC" w14:textId="77777777" w:rsidR="003A6FFD" w:rsidRDefault="003A6FFD" w:rsidP="005C572D">
            <w:pPr>
              <w:pStyle w:val="ListParagraph"/>
              <w:numPr>
                <w:ilvl w:val="0"/>
                <w:numId w:val="32"/>
              </w:numPr>
              <w:autoSpaceDE w:val="0"/>
              <w:autoSpaceDN w:val="0"/>
              <w:adjustRightInd w:val="0"/>
              <w:rPr>
                <w:rFonts w:ascii="Arial" w:hAnsi="Arial" w:cs="Arial"/>
              </w:rPr>
            </w:pPr>
          </w:p>
          <w:p w14:paraId="1E4C1B0E" w14:textId="45C44E2A" w:rsidR="006970AA" w:rsidRPr="005C572D" w:rsidRDefault="006970AA" w:rsidP="00B93B5C">
            <w:pPr>
              <w:pStyle w:val="ListParagraph"/>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68B6AAD8" w14:textId="0E978173" w:rsidR="00AD5E63" w:rsidRPr="00354F34" w:rsidRDefault="00AD5E63" w:rsidP="006F307C">
            <w:pPr>
              <w:autoSpaceDE w:val="0"/>
              <w:autoSpaceDN w:val="0"/>
              <w:adjustRightInd w:val="0"/>
              <w:rPr>
                <w:rFonts w:ascii="Arial" w:hAnsi="Arial" w:cs="Arial"/>
                <w:i/>
                <w:sz w:val="18"/>
                <w:szCs w:val="18"/>
              </w:rPr>
            </w:pPr>
          </w:p>
          <w:p w14:paraId="42C51A9A" w14:textId="72B13F25" w:rsidR="003257BD" w:rsidRDefault="00DF29EE" w:rsidP="00DF29EE">
            <w:pPr>
              <w:pStyle w:val="ListParagraph"/>
              <w:numPr>
                <w:ilvl w:val="0"/>
                <w:numId w:val="32"/>
              </w:numPr>
              <w:rPr>
                <w:rFonts w:ascii="Arial" w:hAnsi="Arial" w:cs="Arial"/>
              </w:rPr>
            </w:pPr>
            <w:r>
              <w:rPr>
                <w:rFonts w:ascii="Arial" w:hAnsi="Arial" w:cs="Arial"/>
              </w:rPr>
              <w:t>All data will be stored securely</w:t>
            </w:r>
            <w:r w:rsidR="00430039">
              <w:rPr>
                <w:rFonts w:ascii="Arial" w:hAnsi="Arial" w:cs="Arial"/>
              </w:rPr>
              <w:t xml:space="preserve">, all data will be </w:t>
            </w:r>
            <w:r w:rsidR="00E95CC1">
              <w:rPr>
                <w:rFonts w:ascii="Arial" w:hAnsi="Arial" w:cs="Arial"/>
              </w:rPr>
              <w:t>encrypted</w:t>
            </w:r>
            <w:r w:rsidR="00D759FF">
              <w:rPr>
                <w:rFonts w:ascii="Arial" w:hAnsi="Arial" w:cs="Arial"/>
              </w:rPr>
              <w:t xml:space="preserve"> and not passed onto third parties.</w:t>
            </w:r>
            <w:r w:rsidR="006B6D76">
              <w:rPr>
                <w:rFonts w:ascii="Arial" w:hAnsi="Arial" w:cs="Arial"/>
              </w:rPr>
              <w:t xml:space="preserve"> (</w:t>
            </w:r>
            <w:r>
              <w:rPr>
                <w:rFonts w:ascii="Arial" w:hAnsi="Arial" w:cs="Arial"/>
              </w:rPr>
              <w:t>BERA, 2018</w:t>
            </w:r>
            <w:r w:rsidR="00D759FF">
              <w:rPr>
                <w:rFonts w:ascii="Arial" w:hAnsi="Arial" w:cs="Arial"/>
              </w:rPr>
              <w:t xml:space="preserve"> GDPR, 2018).</w:t>
            </w:r>
          </w:p>
          <w:p w14:paraId="14D05EB0" w14:textId="2138B5C8" w:rsidR="00362A2E" w:rsidRDefault="00665C46" w:rsidP="00DF29EE">
            <w:pPr>
              <w:pStyle w:val="ListParagraph"/>
              <w:numPr>
                <w:ilvl w:val="0"/>
                <w:numId w:val="32"/>
              </w:numPr>
              <w:rPr>
                <w:rFonts w:ascii="Arial" w:hAnsi="Arial" w:cs="Arial"/>
              </w:rPr>
            </w:pPr>
            <w:r>
              <w:rPr>
                <w:rFonts w:ascii="Arial" w:hAnsi="Arial" w:cs="Arial"/>
              </w:rPr>
              <w:t xml:space="preserve">To follow university guidelines </w:t>
            </w:r>
            <w:r w:rsidR="003A6FFD">
              <w:rPr>
                <w:rFonts w:ascii="Arial" w:hAnsi="Arial" w:cs="Arial"/>
              </w:rPr>
              <w:t>(</w:t>
            </w:r>
            <w:r w:rsidR="00336EB7">
              <w:rPr>
                <w:rFonts w:ascii="Arial" w:hAnsi="Arial" w:cs="Arial"/>
              </w:rPr>
              <w:t>University</w:t>
            </w:r>
            <w:r w:rsidR="00CE1E9E">
              <w:rPr>
                <w:rFonts w:ascii="Arial" w:hAnsi="Arial" w:cs="Arial"/>
              </w:rPr>
              <w:t xml:space="preserve"> of Wales</w:t>
            </w:r>
            <w:r w:rsidR="00336EB7">
              <w:rPr>
                <w:rFonts w:ascii="Arial" w:hAnsi="Arial" w:cs="Arial"/>
              </w:rPr>
              <w:t>, 2020).</w:t>
            </w:r>
          </w:p>
          <w:p w14:paraId="18D74BD9" w14:textId="05F00355" w:rsidR="00074CC2" w:rsidRDefault="00724F46" w:rsidP="00743B72">
            <w:pPr>
              <w:pStyle w:val="ListParagraph"/>
              <w:numPr>
                <w:ilvl w:val="0"/>
                <w:numId w:val="32"/>
              </w:numPr>
              <w:rPr>
                <w:rFonts w:ascii="Arial" w:hAnsi="Arial" w:cs="Arial"/>
              </w:rPr>
            </w:pPr>
            <w:r w:rsidRPr="00743B72">
              <w:rPr>
                <w:rFonts w:ascii="Arial" w:hAnsi="Arial" w:cs="Arial"/>
              </w:rPr>
              <w:t>Research must comply with e</w:t>
            </w:r>
            <w:r w:rsidR="00957745" w:rsidRPr="00743B72">
              <w:rPr>
                <w:rFonts w:ascii="Arial" w:hAnsi="Arial" w:cs="Arial"/>
              </w:rPr>
              <w:t>t</w:t>
            </w:r>
            <w:r w:rsidRPr="00743B72">
              <w:rPr>
                <w:rFonts w:ascii="Arial" w:hAnsi="Arial" w:cs="Arial"/>
              </w:rPr>
              <w:t>hical guidance (BERA, 2018).</w:t>
            </w:r>
          </w:p>
          <w:p w14:paraId="63BC97FD" w14:textId="27A69789" w:rsidR="00821D74" w:rsidRDefault="00821D74" w:rsidP="00743B72">
            <w:pPr>
              <w:pStyle w:val="ListParagraph"/>
              <w:numPr>
                <w:ilvl w:val="0"/>
                <w:numId w:val="32"/>
              </w:numPr>
              <w:rPr>
                <w:rFonts w:ascii="Arial" w:hAnsi="Arial" w:cs="Arial"/>
              </w:rPr>
            </w:pPr>
            <w:r>
              <w:rPr>
                <w:rFonts w:ascii="Arial" w:hAnsi="Arial" w:cs="Arial"/>
              </w:rPr>
              <w:t xml:space="preserve">Follow guidelines within </w:t>
            </w:r>
            <w:r w:rsidR="00C7019D">
              <w:rPr>
                <w:rFonts w:ascii="Arial" w:hAnsi="Arial" w:cs="Arial"/>
              </w:rPr>
              <w:t>(</w:t>
            </w:r>
            <w:r w:rsidR="00D330F8">
              <w:rPr>
                <w:rFonts w:ascii="Arial" w:hAnsi="Arial" w:cs="Arial"/>
              </w:rPr>
              <w:t>Univers</w:t>
            </w:r>
            <w:r w:rsidR="00E36B54">
              <w:rPr>
                <w:rFonts w:ascii="Arial" w:hAnsi="Arial" w:cs="Arial"/>
              </w:rPr>
              <w:t>ity of Wales</w:t>
            </w:r>
            <w:r w:rsidR="00C7019D">
              <w:rPr>
                <w:rFonts w:ascii="Arial" w:hAnsi="Arial" w:cs="Arial"/>
              </w:rPr>
              <w:t>, 2020).</w:t>
            </w:r>
          </w:p>
          <w:p w14:paraId="715EC8DC" w14:textId="41FE3AEA" w:rsidR="00743B72" w:rsidRPr="00821D74" w:rsidRDefault="00743B72" w:rsidP="00821D74">
            <w:pPr>
              <w:ind w:left="360"/>
              <w:rPr>
                <w:rFonts w:ascii="Arial" w:hAnsi="Arial" w:cs="Arial"/>
              </w:rPr>
            </w:pPr>
          </w:p>
          <w:p w14:paraId="4585C8B9" w14:textId="64A131C9" w:rsidR="00724F46" w:rsidRDefault="00724F46" w:rsidP="00362A2E">
            <w:pPr>
              <w:pStyle w:val="ListParagraph"/>
              <w:rPr>
                <w:rFonts w:ascii="Arial" w:hAnsi="Arial" w:cs="Arial"/>
              </w:rPr>
            </w:pPr>
          </w:p>
          <w:p w14:paraId="16FFE70E" w14:textId="77777777" w:rsidR="00743B72" w:rsidRPr="00DF29EE" w:rsidRDefault="00743B72" w:rsidP="00362A2E">
            <w:pPr>
              <w:pStyle w:val="ListParagraph"/>
              <w:rPr>
                <w:rFonts w:ascii="Arial" w:hAnsi="Arial" w:cs="Arial"/>
              </w:rPr>
            </w:pPr>
          </w:p>
          <w:p w14:paraId="1E9A62A2" w14:textId="77777777" w:rsidR="003257BD" w:rsidRDefault="003257BD" w:rsidP="003257BD">
            <w:pPr>
              <w:rPr>
                <w:rFonts w:ascii="Arial" w:hAnsi="Arial" w:cs="Arial"/>
                <w:sz w:val="22"/>
                <w:szCs w:val="22"/>
              </w:rPr>
            </w:pPr>
          </w:p>
          <w:p w14:paraId="23C6AEC7" w14:textId="77777777" w:rsidR="003257BD" w:rsidRPr="004C3A0B" w:rsidRDefault="003257BD" w:rsidP="003257BD">
            <w:pPr>
              <w:rPr>
                <w:rFonts w:ascii="Arial" w:hAnsi="Arial" w:cs="Arial"/>
                <w:sz w:val="22"/>
                <w:szCs w:val="22"/>
              </w:rPr>
            </w:pPr>
          </w:p>
          <w:p w14:paraId="182BDE8A" w14:textId="2B487213" w:rsidR="00354F34" w:rsidRPr="004C3A0B" w:rsidRDefault="00354F34" w:rsidP="003257BD">
            <w:pPr>
              <w:autoSpaceDE w:val="0"/>
              <w:autoSpaceDN w:val="0"/>
              <w:adjustRightInd w:val="0"/>
              <w:rPr>
                <w:rFonts w:cs="Arial"/>
              </w:rPr>
            </w:pPr>
          </w:p>
        </w:tc>
      </w:tr>
    </w:tbl>
    <w:p w14:paraId="6A6658D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B3B38B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36A2C8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D1E4C00" w14:textId="77777777" w:rsidTr="00354F34">
        <w:tc>
          <w:tcPr>
            <w:tcW w:w="7259" w:type="dxa"/>
            <w:tcBorders>
              <w:top w:val="single" w:sz="4" w:space="0" w:color="auto"/>
              <w:bottom w:val="single" w:sz="4" w:space="0" w:color="auto"/>
            </w:tcBorders>
            <w:shd w:val="clear" w:color="auto" w:fill="F2F2F2" w:themeFill="background1" w:themeFillShade="F2"/>
          </w:tcPr>
          <w:p w14:paraId="39FCBB0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A0960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EA835C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623E5B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A306FD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F3EE36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AA6693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D17E1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E56759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5EAEB2A" w14:textId="602E083B" w:rsidR="00CE6A02" w:rsidRPr="004C3A0B" w:rsidRDefault="00E03A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E1AA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04C9004" w14:textId="77777777" w:rsidR="00CE6A02" w:rsidRPr="004C3A0B" w:rsidRDefault="00E03A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43D9032" w14:textId="77777777" w:rsidR="00CE6A02" w:rsidRPr="004C3A0B" w:rsidRDefault="00E03A7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7E036B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F9F28FB" w14:textId="77777777" w:rsidR="00A50649" w:rsidRDefault="00A50649">
      <w:pPr>
        <w:rPr>
          <w:rFonts w:ascii="Arial" w:hAnsi="Arial" w:cs="Arial"/>
          <w:b/>
          <w:sz w:val="22"/>
          <w:szCs w:val="22"/>
        </w:rPr>
      </w:pPr>
      <w:r>
        <w:rPr>
          <w:rFonts w:ascii="Arial" w:hAnsi="Arial" w:cs="Arial"/>
          <w:b/>
          <w:sz w:val="22"/>
          <w:szCs w:val="22"/>
        </w:rPr>
        <w:br w:type="page"/>
      </w:r>
    </w:p>
    <w:p w14:paraId="07F3FAD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E6E5B5C" w14:textId="77777777" w:rsidTr="00A83D75">
        <w:tc>
          <w:tcPr>
            <w:tcW w:w="9923" w:type="dxa"/>
            <w:tcBorders>
              <w:top w:val="single" w:sz="4" w:space="0" w:color="auto"/>
              <w:bottom w:val="single" w:sz="4" w:space="0" w:color="auto"/>
            </w:tcBorders>
            <w:shd w:val="clear" w:color="auto" w:fill="F2F2F2" w:themeFill="background1" w:themeFillShade="F2"/>
          </w:tcPr>
          <w:p w14:paraId="35EA621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BC20CB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C71D263" w14:textId="77777777" w:rsidTr="00694EA8">
        <w:tc>
          <w:tcPr>
            <w:tcW w:w="9923" w:type="dxa"/>
            <w:tcBorders>
              <w:top w:val="single" w:sz="4" w:space="0" w:color="auto"/>
              <w:bottom w:val="single" w:sz="4" w:space="0" w:color="auto"/>
            </w:tcBorders>
          </w:tcPr>
          <w:p w14:paraId="1150A6D9" w14:textId="77777777" w:rsidR="00273564" w:rsidRDefault="00273564" w:rsidP="003257BD">
            <w:pPr>
              <w:rPr>
                <w:rFonts w:ascii="Arial" w:hAnsi="Arial" w:cs="Arial"/>
                <w:sz w:val="22"/>
                <w:szCs w:val="22"/>
              </w:rPr>
            </w:pPr>
          </w:p>
          <w:p w14:paraId="4AB3CFEF" w14:textId="757B2BEA" w:rsidR="003257BD" w:rsidRDefault="00FD3038" w:rsidP="003257BD">
            <w:pPr>
              <w:rPr>
                <w:rFonts w:ascii="Arial" w:hAnsi="Arial" w:cs="Arial"/>
                <w:sz w:val="22"/>
                <w:szCs w:val="22"/>
              </w:rPr>
            </w:pPr>
            <w:r>
              <w:rPr>
                <w:rFonts w:ascii="Arial" w:hAnsi="Arial" w:cs="Arial"/>
                <w:sz w:val="22"/>
                <w:szCs w:val="22"/>
              </w:rPr>
              <w:t xml:space="preserve">This will be </w:t>
            </w:r>
            <w:r w:rsidR="00D0063A">
              <w:rPr>
                <w:rFonts w:ascii="Arial" w:hAnsi="Arial" w:cs="Arial"/>
                <w:sz w:val="22"/>
                <w:szCs w:val="22"/>
              </w:rPr>
              <w:t xml:space="preserve">done </w:t>
            </w:r>
            <w:r>
              <w:rPr>
                <w:rFonts w:ascii="Arial" w:hAnsi="Arial" w:cs="Arial"/>
                <w:sz w:val="22"/>
                <w:szCs w:val="22"/>
              </w:rPr>
              <w:t xml:space="preserve">when the research is completed, the participants will be invited to an interview where </w:t>
            </w:r>
            <w:r w:rsidR="00167389">
              <w:rPr>
                <w:rFonts w:ascii="Arial" w:hAnsi="Arial" w:cs="Arial"/>
                <w:sz w:val="22"/>
                <w:szCs w:val="22"/>
              </w:rPr>
              <w:t>the researcher will share the findings</w:t>
            </w:r>
            <w:r w:rsidR="00D0063A">
              <w:rPr>
                <w:rFonts w:ascii="Arial" w:hAnsi="Arial" w:cs="Arial"/>
                <w:sz w:val="22"/>
                <w:szCs w:val="22"/>
              </w:rPr>
              <w:t xml:space="preserve"> with the group (Robert-Holmes</w:t>
            </w:r>
            <w:r w:rsidR="00A06E77">
              <w:rPr>
                <w:rFonts w:ascii="Arial" w:hAnsi="Arial" w:cs="Arial"/>
                <w:sz w:val="22"/>
                <w:szCs w:val="22"/>
              </w:rPr>
              <w:t>, 2018).</w:t>
            </w:r>
          </w:p>
          <w:p w14:paraId="5A391F47" w14:textId="13E72D7C" w:rsidR="00C20294" w:rsidRPr="004C3A0B" w:rsidRDefault="00C20294" w:rsidP="003257BD">
            <w:pPr>
              <w:autoSpaceDE w:val="0"/>
              <w:autoSpaceDN w:val="0"/>
              <w:adjustRightInd w:val="0"/>
              <w:rPr>
                <w:rFonts w:cs="Arial"/>
              </w:rPr>
            </w:pPr>
          </w:p>
        </w:tc>
      </w:tr>
      <w:tr w:rsidR="00C20294" w:rsidRPr="004C3A0B" w14:paraId="6E10CED1" w14:textId="77777777" w:rsidTr="00A83D75">
        <w:tc>
          <w:tcPr>
            <w:tcW w:w="9923" w:type="dxa"/>
            <w:tcBorders>
              <w:top w:val="single" w:sz="4" w:space="0" w:color="auto"/>
              <w:bottom w:val="single" w:sz="4" w:space="0" w:color="auto"/>
            </w:tcBorders>
            <w:shd w:val="clear" w:color="auto" w:fill="F2F2F2" w:themeFill="background1" w:themeFillShade="F2"/>
          </w:tcPr>
          <w:p w14:paraId="15A119E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06A6E2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0705865" w14:textId="77777777" w:rsidTr="00694EA8">
        <w:tc>
          <w:tcPr>
            <w:tcW w:w="9923" w:type="dxa"/>
            <w:tcBorders>
              <w:top w:val="single" w:sz="4" w:space="0" w:color="auto"/>
              <w:bottom w:val="single" w:sz="4" w:space="0" w:color="auto"/>
            </w:tcBorders>
          </w:tcPr>
          <w:p w14:paraId="15DB2369" w14:textId="77777777" w:rsidR="003257BD" w:rsidRDefault="003257BD" w:rsidP="003257BD">
            <w:pPr>
              <w:rPr>
                <w:rFonts w:ascii="Arial" w:hAnsi="Arial" w:cs="Arial"/>
                <w:sz w:val="22"/>
                <w:szCs w:val="22"/>
              </w:rPr>
            </w:pPr>
          </w:p>
          <w:p w14:paraId="52CF8D89" w14:textId="501C3799" w:rsidR="0006428D" w:rsidRPr="00566182" w:rsidRDefault="00BD0992" w:rsidP="003257BD">
            <w:pPr>
              <w:autoSpaceDE w:val="0"/>
              <w:autoSpaceDN w:val="0"/>
              <w:adjustRightInd w:val="0"/>
              <w:rPr>
                <w:rFonts w:ascii="Arial" w:hAnsi="Arial" w:cs="Arial"/>
                <w:sz w:val="22"/>
                <w:szCs w:val="22"/>
              </w:rPr>
            </w:pPr>
            <w:r w:rsidRPr="00313EDF">
              <w:rPr>
                <w:rFonts w:ascii="Arial" w:hAnsi="Arial" w:cs="Arial"/>
                <w:sz w:val="22"/>
                <w:szCs w:val="22"/>
              </w:rPr>
              <w:t xml:space="preserve">The researcher would provide a detailed </w:t>
            </w:r>
            <w:r w:rsidR="00642D53" w:rsidRPr="00313EDF">
              <w:rPr>
                <w:rFonts w:ascii="Arial" w:hAnsi="Arial" w:cs="Arial"/>
                <w:sz w:val="22"/>
                <w:szCs w:val="22"/>
              </w:rPr>
              <w:t xml:space="preserve">information </w:t>
            </w:r>
            <w:r w:rsidRPr="00313EDF">
              <w:rPr>
                <w:rFonts w:ascii="Arial" w:hAnsi="Arial" w:cs="Arial"/>
                <w:sz w:val="22"/>
                <w:szCs w:val="22"/>
              </w:rPr>
              <w:t xml:space="preserve">letter </w:t>
            </w:r>
            <w:r w:rsidR="00301892" w:rsidRPr="00313EDF">
              <w:rPr>
                <w:rFonts w:ascii="Arial" w:hAnsi="Arial" w:cs="Arial"/>
                <w:sz w:val="22"/>
                <w:szCs w:val="22"/>
              </w:rPr>
              <w:t>to participants</w:t>
            </w:r>
            <w:r w:rsidR="00531278" w:rsidRPr="00313EDF">
              <w:rPr>
                <w:rFonts w:ascii="Arial" w:hAnsi="Arial" w:cs="Arial"/>
                <w:sz w:val="22"/>
                <w:szCs w:val="22"/>
              </w:rPr>
              <w:t xml:space="preserve"> explaining research. I</w:t>
            </w:r>
            <w:r w:rsidR="00301892" w:rsidRPr="00313EDF">
              <w:rPr>
                <w:rFonts w:ascii="Arial" w:hAnsi="Arial" w:cs="Arial"/>
                <w:sz w:val="22"/>
                <w:szCs w:val="22"/>
              </w:rPr>
              <w:t xml:space="preserve">f the participants showed an interest to this letter they would be invited to </w:t>
            </w:r>
            <w:r w:rsidR="00471F8F" w:rsidRPr="00313EDF">
              <w:rPr>
                <w:rFonts w:ascii="Arial" w:hAnsi="Arial" w:cs="Arial"/>
                <w:sz w:val="22"/>
                <w:szCs w:val="22"/>
              </w:rPr>
              <w:t xml:space="preserve">a meeting where the research would be discussed further. If they </w:t>
            </w:r>
            <w:r w:rsidR="00642D53" w:rsidRPr="00313EDF">
              <w:rPr>
                <w:rFonts w:ascii="Arial" w:hAnsi="Arial" w:cs="Arial"/>
                <w:sz w:val="22"/>
                <w:szCs w:val="22"/>
              </w:rPr>
              <w:t xml:space="preserve">choose to </w:t>
            </w:r>
            <w:r w:rsidR="00313EDF" w:rsidRPr="00313EDF">
              <w:rPr>
                <w:rFonts w:ascii="Arial" w:hAnsi="Arial" w:cs="Arial"/>
                <w:sz w:val="22"/>
                <w:szCs w:val="22"/>
              </w:rPr>
              <w:t>participate,</w:t>
            </w:r>
            <w:r w:rsidR="00642D53" w:rsidRPr="00313EDF">
              <w:rPr>
                <w:rFonts w:ascii="Arial" w:hAnsi="Arial" w:cs="Arial"/>
                <w:sz w:val="22"/>
                <w:szCs w:val="22"/>
              </w:rPr>
              <w:t xml:space="preserve"> they </w:t>
            </w:r>
            <w:r w:rsidR="00531278" w:rsidRPr="00313EDF">
              <w:rPr>
                <w:rFonts w:ascii="Arial" w:hAnsi="Arial" w:cs="Arial"/>
                <w:sz w:val="22"/>
                <w:szCs w:val="22"/>
              </w:rPr>
              <w:t xml:space="preserve">would be </w:t>
            </w:r>
            <w:r w:rsidR="00313EDF" w:rsidRPr="00313EDF">
              <w:rPr>
                <w:rFonts w:ascii="Arial" w:hAnsi="Arial" w:cs="Arial"/>
                <w:sz w:val="22"/>
                <w:szCs w:val="22"/>
              </w:rPr>
              <w:t>given a consent letter and advised of their right to withdraw at any time (BERA, 2018).</w:t>
            </w:r>
            <w:r w:rsidR="008C3BAC">
              <w:rPr>
                <w:rFonts w:ascii="Arial" w:hAnsi="Arial" w:cs="Arial"/>
                <w:sz w:val="22"/>
                <w:szCs w:val="22"/>
              </w:rPr>
              <w:t xml:space="preserve"> The consent forms will be </w:t>
            </w:r>
            <w:r w:rsidR="002B2005">
              <w:rPr>
                <w:rFonts w:ascii="Arial" w:hAnsi="Arial" w:cs="Arial"/>
                <w:sz w:val="22"/>
                <w:szCs w:val="22"/>
              </w:rPr>
              <w:t xml:space="preserve">stored securely in a locked </w:t>
            </w:r>
            <w:r w:rsidR="00EC4C69">
              <w:rPr>
                <w:rFonts w:ascii="Arial" w:hAnsi="Arial" w:cs="Arial"/>
                <w:sz w:val="22"/>
                <w:szCs w:val="22"/>
              </w:rPr>
              <w:t>and</w:t>
            </w:r>
            <w:r w:rsidR="00413F00">
              <w:rPr>
                <w:rFonts w:ascii="Arial" w:hAnsi="Arial" w:cs="Arial"/>
                <w:sz w:val="22"/>
                <w:szCs w:val="22"/>
              </w:rPr>
              <w:t xml:space="preserve"> safe place </w:t>
            </w:r>
            <w:r w:rsidR="002B2005">
              <w:rPr>
                <w:rFonts w:ascii="Arial" w:hAnsi="Arial" w:cs="Arial"/>
                <w:sz w:val="22"/>
                <w:szCs w:val="22"/>
              </w:rPr>
              <w:t xml:space="preserve">(GDPR, 2018). </w:t>
            </w:r>
          </w:p>
          <w:p w14:paraId="4A3A0F78" w14:textId="02D8D0D1" w:rsidR="0006428D" w:rsidRPr="004C3A0B" w:rsidRDefault="0006428D" w:rsidP="003257BD">
            <w:pPr>
              <w:autoSpaceDE w:val="0"/>
              <w:autoSpaceDN w:val="0"/>
              <w:adjustRightInd w:val="0"/>
              <w:rPr>
                <w:rFonts w:cs="Arial"/>
              </w:rPr>
            </w:pPr>
          </w:p>
        </w:tc>
      </w:tr>
      <w:tr w:rsidR="00C20294" w:rsidRPr="004C3A0B" w14:paraId="26F118F6" w14:textId="77777777" w:rsidTr="00A83D75">
        <w:tc>
          <w:tcPr>
            <w:tcW w:w="9923" w:type="dxa"/>
            <w:tcBorders>
              <w:top w:val="single" w:sz="4" w:space="0" w:color="auto"/>
              <w:bottom w:val="single" w:sz="4" w:space="0" w:color="auto"/>
            </w:tcBorders>
            <w:shd w:val="clear" w:color="auto" w:fill="F2F2F2" w:themeFill="background1" w:themeFillShade="F2"/>
          </w:tcPr>
          <w:p w14:paraId="60FBE07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9DE79B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6A82D2D" w14:textId="77777777" w:rsidTr="00694EA8">
        <w:tc>
          <w:tcPr>
            <w:tcW w:w="9923" w:type="dxa"/>
            <w:tcBorders>
              <w:top w:val="single" w:sz="4" w:space="0" w:color="auto"/>
              <w:bottom w:val="single" w:sz="4" w:space="0" w:color="auto"/>
            </w:tcBorders>
          </w:tcPr>
          <w:p w14:paraId="0A574BEB" w14:textId="77777777" w:rsidR="003257BD" w:rsidRDefault="003257BD" w:rsidP="003257BD">
            <w:pPr>
              <w:rPr>
                <w:rFonts w:ascii="Arial" w:hAnsi="Arial" w:cs="Arial"/>
                <w:sz w:val="22"/>
                <w:szCs w:val="22"/>
              </w:rPr>
            </w:pPr>
          </w:p>
          <w:p w14:paraId="6C0B4021" w14:textId="4B4F37C5" w:rsidR="00C20294" w:rsidRPr="004C3A0B" w:rsidRDefault="00683D52" w:rsidP="003257BD">
            <w:pPr>
              <w:autoSpaceDE w:val="0"/>
              <w:autoSpaceDN w:val="0"/>
              <w:adjustRightInd w:val="0"/>
              <w:rPr>
                <w:rFonts w:cs="Arial"/>
              </w:rPr>
            </w:pPr>
            <w:r>
              <w:rPr>
                <w:rFonts w:ascii="Arial" w:hAnsi="Arial" w:cs="Arial"/>
                <w:sz w:val="22"/>
                <w:szCs w:val="22"/>
              </w:rPr>
              <w:t>The settings will be identified by their geographical locations.  Participants will be</w:t>
            </w:r>
            <w:r w:rsidR="00A57425">
              <w:rPr>
                <w:rFonts w:ascii="Arial" w:hAnsi="Arial" w:cs="Arial"/>
                <w:sz w:val="22"/>
                <w:szCs w:val="22"/>
              </w:rPr>
              <w:t xml:space="preserve"> given fictional names. Information will be stored </w:t>
            </w:r>
            <w:proofErr w:type="gramStart"/>
            <w:r w:rsidR="00A57425">
              <w:rPr>
                <w:rFonts w:ascii="Arial" w:hAnsi="Arial" w:cs="Arial"/>
                <w:sz w:val="22"/>
                <w:szCs w:val="22"/>
              </w:rPr>
              <w:t>securely</w:t>
            </w:r>
            <w:proofErr w:type="gramEnd"/>
            <w:r w:rsidR="00A57425">
              <w:rPr>
                <w:rFonts w:ascii="Arial" w:hAnsi="Arial" w:cs="Arial"/>
                <w:sz w:val="22"/>
                <w:szCs w:val="22"/>
              </w:rPr>
              <w:t xml:space="preserve"> </w:t>
            </w:r>
            <w:r w:rsidR="00334493">
              <w:rPr>
                <w:rFonts w:ascii="Arial" w:hAnsi="Arial" w:cs="Arial"/>
                <w:sz w:val="22"/>
                <w:szCs w:val="22"/>
              </w:rPr>
              <w:t>and password protected</w:t>
            </w:r>
            <w:r w:rsidR="00EC4C69">
              <w:rPr>
                <w:rFonts w:ascii="Arial" w:hAnsi="Arial" w:cs="Arial"/>
                <w:sz w:val="22"/>
                <w:szCs w:val="22"/>
              </w:rPr>
              <w:t xml:space="preserve"> </w:t>
            </w:r>
            <w:r w:rsidR="00334493">
              <w:rPr>
                <w:rFonts w:ascii="Arial" w:hAnsi="Arial" w:cs="Arial"/>
                <w:sz w:val="22"/>
                <w:szCs w:val="22"/>
              </w:rPr>
              <w:t>(BERA, 2018</w:t>
            </w:r>
            <w:r w:rsidR="00566182">
              <w:rPr>
                <w:rFonts w:ascii="Arial" w:hAnsi="Arial" w:cs="Arial"/>
                <w:sz w:val="22"/>
                <w:szCs w:val="22"/>
              </w:rPr>
              <w:t xml:space="preserve"> and GDPR, 2018).</w:t>
            </w:r>
            <w:r w:rsidR="00EC4C69">
              <w:rPr>
                <w:rFonts w:ascii="Arial" w:hAnsi="Arial" w:cs="Arial"/>
                <w:sz w:val="22"/>
                <w:szCs w:val="22"/>
              </w:rPr>
              <w:t xml:space="preserve"> </w:t>
            </w:r>
          </w:p>
        </w:tc>
      </w:tr>
    </w:tbl>
    <w:p w14:paraId="7CD9BC22" w14:textId="77777777" w:rsidR="00C20294" w:rsidRPr="004C3A0B" w:rsidRDefault="00C20294" w:rsidP="000700F9">
      <w:pPr>
        <w:rPr>
          <w:rFonts w:ascii="Arial" w:hAnsi="Arial" w:cs="Arial"/>
          <w:sz w:val="22"/>
          <w:szCs w:val="22"/>
        </w:rPr>
      </w:pPr>
    </w:p>
    <w:p w14:paraId="48136BAC" w14:textId="77777777" w:rsidR="00065801" w:rsidRDefault="00065801">
      <w:pPr>
        <w:rPr>
          <w:rFonts w:ascii="Arial" w:hAnsi="Arial" w:cs="Arial"/>
          <w:b/>
          <w:sz w:val="22"/>
          <w:szCs w:val="22"/>
        </w:rPr>
      </w:pPr>
      <w:r>
        <w:rPr>
          <w:rFonts w:ascii="Arial" w:hAnsi="Arial" w:cs="Arial"/>
          <w:b/>
          <w:sz w:val="22"/>
          <w:szCs w:val="22"/>
        </w:rPr>
        <w:br w:type="page"/>
      </w:r>
    </w:p>
    <w:p w14:paraId="2C16812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66461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8F7787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05B96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7152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E3B73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A34B3C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D63B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AC49B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95ADAF" w14:textId="6E8C852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70D53">
              <w:rPr>
                <w:rFonts w:ascii="MS Gothic" w:eastAsia="MS Gothic" w:hAnsi="MS Gothic" w:cs="Arial" w:hint="eastAsia"/>
                <w:b/>
                <w:bCs/>
                <w:sz w:val="22"/>
                <w:szCs w:val="22"/>
                <w:lang w:val="en-US"/>
              </w:rPr>
              <w:t>X</w:t>
            </w:r>
          </w:p>
        </w:tc>
      </w:tr>
      <w:tr w:rsidR="00947984" w14:paraId="0911B8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E151F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F19E3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E9D062" w14:textId="77777777" w:rsidR="003257BD" w:rsidRDefault="003257BD" w:rsidP="003257BD">
            <w:pPr>
              <w:rPr>
                <w:rFonts w:ascii="Arial" w:hAnsi="Arial" w:cs="Arial"/>
                <w:sz w:val="22"/>
                <w:szCs w:val="22"/>
              </w:rPr>
            </w:pPr>
          </w:p>
          <w:p w14:paraId="2FEBF447" w14:textId="77777777" w:rsidR="003257BD" w:rsidRDefault="003257BD" w:rsidP="003257BD">
            <w:pPr>
              <w:rPr>
                <w:rFonts w:ascii="Arial" w:hAnsi="Arial" w:cs="Arial"/>
                <w:sz w:val="22"/>
                <w:szCs w:val="22"/>
              </w:rPr>
            </w:pPr>
          </w:p>
          <w:p w14:paraId="0A0715DF" w14:textId="77777777" w:rsidR="003257BD" w:rsidRPr="004C3A0B" w:rsidRDefault="003257BD" w:rsidP="003257BD">
            <w:pPr>
              <w:rPr>
                <w:rFonts w:ascii="Arial" w:hAnsi="Arial" w:cs="Arial"/>
                <w:sz w:val="22"/>
                <w:szCs w:val="22"/>
              </w:rPr>
            </w:pPr>
          </w:p>
          <w:p w14:paraId="4CDEC9D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74918D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5043E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ADD0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E07A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83CA4A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49E0C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F40AD0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F3B8A2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A2F465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2A976F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A454D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FB2601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91CD47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20F434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94CC2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D694B4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7A1C2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6975FA2" w14:textId="1F4BFAC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02140E">
              <w:rPr>
                <w:rFonts w:ascii="MS Gothic" w:eastAsia="MS Gothic" w:hAnsi="MS Gothic" w:cs="Arial" w:hint="eastAsia"/>
                <w:b/>
                <w:bCs/>
                <w:sz w:val="22"/>
                <w:szCs w:val="22"/>
                <w:lang w:val="en-US"/>
              </w:rPr>
              <w:t>X</w:t>
            </w:r>
          </w:p>
        </w:tc>
      </w:tr>
      <w:tr w:rsidR="00947984" w14:paraId="11ED206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85ED4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EB9021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01C8B1" w14:textId="77777777" w:rsidR="003257BD" w:rsidRDefault="003257BD" w:rsidP="003257BD">
            <w:pPr>
              <w:rPr>
                <w:rFonts w:ascii="Arial" w:hAnsi="Arial" w:cs="Arial"/>
                <w:sz w:val="22"/>
                <w:szCs w:val="22"/>
              </w:rPr>
            </w:pPr>
          </w:p>
          <w:p w14:paraId="4C7D1900" w14:textId="77777777" w:rsidR="003257BD" w:rsidRDefault="003257BD" w:rsidP="003257BD">
            <w:pPr>
              <w:rPr>
                <w:rFonts w:ascii="Arial" w:hAnsi="Arial" w:cs="Arial"/>
                <w:sz w:val="22"/>
                <w:szCs w:val="22"/>
              </w:rPr>
            </w:pPr>
          </w:p>
          <w:p w14:paraId="7634E1A6" w14:textId="77777777" w:rsidR="003257BD" w:rsidRPr="004C3A0B" w:rsidRDefault="003257BD" w:rsidP="003257BD">
            <w:pPr>
              <w:rPr>
                <w:rFonts w:ascii="Arial" w:hAnsi="Arial" w:cs="Arial"/>
                <w:sz w:val="22"/>
                <w:szCs w:val="22"/>
              </w:rPr>
            </w:pPr>
          </w:p>
          <w:p w14:paraId="65C1968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1BD9ECC" w14:textId="77777777" w:rsidTr="003257BD">
        <w:trPr>
          <w:trHeight w:val="439"/>
        </w:trPr>
        <w:tc>
          <w:tcPr>
            <w:tcW w:w="7763" w:type="dxa"/>
            <w:shd w:val="clear" w:color="auto" w:fill="F2F2F2" w:themeFill="background1" w:themeFillShade="F2"/>
          </w:tcPr>
          <w:p w14:paraId="2A9179DB"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9FC901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92F96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23F089" w14:textId="77777777" w:rsidTr="003257BD">
        <w:trPr>
          <w:trHeight w:val="439"/>
        </w:trPr>
        <w:tc>
          <w:tcPr>
            <w:tcW w:w="7763" w:type="dxa"/>
            <w:shd w:val="clear" w:color="auto" w:fill="F2F2F2" w:themeFill="background1" w:themeFillShade="F2"/>
          </w:tcPr>
          <w:p w14:paraId="3281C1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6E4E588" w14:textId="7B31DF9D" w:rsidR="007407AA" w:rsidRPr="004C3A0B" w:rsidRDefault="000214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64661D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581B56" w14:textId="77777777" w:rsidTr="003257BD">
        <w:trPr>
          <w:trHeight w:val="403"/>
        </w:trPr>
        <w:tc>
          <w:tcPr>
            <w:tcW w:w="7763" w:type="dxa"/>
            <w:shd w:val="clear" w:color="auto" w:fill="F2F2F2" w:themeFill="background1" w:themeFillShade="F2"/>
          </w:tcPr>
          <w:p w14:paraId="5ECF8E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B9C04A5" w14:textId="2C11E17D" w:rsidR="007407AA" w:rsidRPr="004C3A0B" w:rsidRDefault="002C537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6B16D8" w14:textId="063D5677" w:rsidR="007407AA" w:rsidRPr="004C3A0B" w:rsidRDefault="002C53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63915A" w14:textId="77777777" w:rsidTr="003257BD">
        <w:trPr>
          <w:trHeight w:val="439"/>
        </w:trPr>
        <w:tc>
          <w:tcPr>
            <w:tcW w:w="7763" w:type="dxa"/>
            <w:shd w:val="clear" w:color="auto" w:fill="F2F2F2" w:themeFill="background1" w:themeFillShade="F2"/>
          </w:tcPr>
          <w:p w14:paraId="1D1D74E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E1B9B4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4203A25" w14:textId="4DB82241" w:rsidR="007407AA" w:rsidRPr="004C3A0B" w:rsidRDefault="002C53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840AD" w14:textId="77777777" w:rsidTr="003257BD">
        <w:trPr>
          <w:trHeight w:val="403"/>
        </w:trPr>
        <w:tc>
          <w:tcPr>
            <w:tcW w:w="7763" w:type="dxa"/>
            <w:shd w:val="clear" w:color="auto" w:fill="F2F2F2" w:themeFill="background1" w:themeFillShade="F2"/>
          </w:tcPr>
          <w:p w14:paraId="4DCC29D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C6D4E82" w14:textId="232A2CA4" w:rsidR="007407AA" w:rsidRPr="004C3A0B" w:rsidRDefault="002C537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869964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03BAF0" w14:textId="77777777" w:rsidTr="003257BD">
        <w:trPr>
          <w:trHeight w:val="403"/>
        </w:trPr>
        <w:tc>
          <w:tcPr>
            <w:tcW w:w="7763" w:type="dxa"/>
            <w:shd w:val="clear" w:color="auto" w:fill="F2F2F2" w:themeFill="background1" w:themeFillShade="F2"/>
          </w:tcPr>
          <w:p w14:paraId="0895D6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755F2A2" w14:textId="140F7280" w:rsidR="007407AA" w:rsidRPr="004C3A0B" w:rsidRDefault="002C537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74A2F4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A03895" w14:textId="77777777" w:rsidTr="003257BD">
        <w:trPr>
          <w:trHeight w:val="403"/>
        </w:trPr>
        <w:tc>
          <w:tcPr>
            <w:tcW w:w="7763" w:type="dxa"/>
            <w:shd w:val="clear" w:color="auto" w:fill="F2F2F2" w:themeFill="background1" w:themeFillShade="F2"/>
          </w:tcPr>
          <w:p w14:paraId="0E275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69C05E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A9B1C79" w14:textId="684372CC" w:rsidR="007407AA" w:rsidRPr="004C3A0B" w:rsidRDefault="002C53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A0DF39" w14:textId="77777777" w:rsidTr="003257BD">
        <w:trPr>
          <w:trHeight w:val="403"/>
        </w:trPr>
        <w:tc>
          <w:tcPr>
            <w:tcW w:w="7763" w:type="dxa"/>
            <w:shd w:val="clear" w:color="auto" w:fill="F2F2F2" w:themeFill="background1" w:themeFillShade="F2"/>
          </w:tcPr>
          <w:p w14:paraId="3CA771E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C8EF6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D95F9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DA0A32D" w14:textId="269227ED" w:rsidR="007407AA" w:rsidRPr="004C3A0B" w:rsidRDefault="002C53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BD0E0A" w14:textId="77777777" w:rsidTr="00065801">
        <w:trPr>
          <w:trHeight w:val="403"/>
        </w:trPr>
        <w:tc>
          <w:tcPr>
            <w:tcW w:w="9889" w:type="dxa"/>
            <w:gridSpan w:val="3"/>
            <w:shd w:val="clear" w:color="auto" w:fill="F2F2F2" w:themeFill="background1" w:themeFillShade="F2"/>
          </w:tcPr>
          <w:p w14:paraId="34A05A8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98D27E5" w14:textId="77777777" w:rsidTr="00C1657B">
        <w:trPr>
          <w:trHeight w:val="403"/>
        </w:trPr>
        <w:tc>
          <w:tcPr>
            <w:tcW w:w="9889" w:type="dxa"/>
            <w:gridSpan w:val="3"/>
          </w:tcPr>
          <w:p w14:paraId="1DD03CD3" w14:textId="77777777" w:rsidR="003257BD" w:rsidRDefault="003257BD" w:rsidP="003257BD">
            <w:pPr>
              <w:rPr>
                <w:rFonts w:ascii="Arial" w:hAnsi="Arial" w:cs="Arial"/>
                <w:sz w:val="22"/>
                <w:szCs w:val="22"/>
              </w:rPr>
            </w:pPr>
          </w:p>
          <w:p w14:paraId="771FC9C9" w14:textId="237A1F4B" w:rsidR="007407AA" w:rsidRPr="00CB4B9C" w:rsidRDefault="005F3090" w:rsidP="003257BD">
            <w:pPr>
              <w:autoSpaceDE w:val="0"/>
              <w:autoSpaceDN w:val="0"/>
              <w:adjustRightInd w:val="0"/>
              <w:rPr>
                <w:rFonts w:ascii="Arial" w:hAnsi="Arial" w:cs="Arial"/>
                <w:sz w:val="22"/>
                <w:szCs w:val="22"/>
              </w:rPr>
            </w:pPr>
            <w:r w:rsidRPr="00CB4B9C">
              <w:rPr>
                <w:rFonts w:ascii="Arial" w:hAnsi="Arial" w:cs="Arial"/>
                <w:sz w:val="22"/>
                <w:szCs w:val="22"/>
              </w:rPr>
              <w:t xml:space="preserve">Device will be password </w:t>
            </w:r>
            <w:r w:rsidR="00CB4B9C" w:rsidRPr="00CB4B9C">
              <w:rPr>
                <w:rFonts w:ascii="Arial" w:hAnsi="Arial" w:cs="Arial"/>
                <w:sz w:val="22"/>
                <w:szCs w:val="22"/>
              </w:rPr>
              <w:t>protected and encrypted;</w:t>
            </w:r>
            <w:r w:rsidR="00BD232E" w:rsidRPr="00CB4B9C">
              <w:rPr>
                <w:rFonts w:ascii="Arial" w:hAnsi="Arial" w:cs="Arial"/>
                <w:sz w:val="22"/>
                <w:szCs w:val="22"/>
              </w:rPr>
              <w:t xml:space="preserve"> this device will only be accessed by the researcher</w:t>
            </w:r>
            <w:r w:rsidR="00CB4B9C" w:rsidRPr="00CB4B9C">
              <w:rPr>
                <w:rFonts w:ascii="Arial" w:hAnsi="Arial" w:cs="Arial"/>
                <w:sz w:val="22"/>
                <w:szCs w:val="22"/>
              </w:rPr>
              <w:t>.</w:t>
            </w:r>
          </w:p>
        </w:tc>
      </w:tr>
      <w:tr w:rsidR="00633574" w:rsidRPr="004C3A0B" w14:paraId="58655745" w14:textId="77777777" w:rsidTr="00090CF7">
        <w:trPr>
          <w:trHeight w:val="439"/>
        </w:trPr>
        <w:tc>
          <w:tcPr>
            <w:tcW w:w="9889" w:type="dxa"/>
            <w:gridSpan w:val="3"/>
            <w:shd w:val="clear" w:color="auto" w:fill="F2F2F2" w:themeFill="background1" w:themeFillShade="F2"/>
            <w:vAlign w:val="center"/>
          </w:tcPr>
          <w:p w14:paraId="57404A0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49FA962" w14:textId="77777777" w:rsidTr="003257BD">
        <w:trPr>
          <w:trHeight w:val="439"/>
        </w:trPr>
        <w:tc>
          <w:tcPr>
            <w:tcW w:w="7763" w:type="dxa"/>
            <w:shd w:val="clear" w:color="auto" w:fill="F2F2F2" w:themeFill="background1" w:themeFillShade="F2"/>
            <w:vAlign w:val="center"/>
          </w:tcPr>
          <w:p w14:paraId="42D1D2A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68B095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1283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2954A85" w14:textId="77777777" w:rsidTr="003257BD">
        <w:trPr>
          <w:trHeight w:val="439"/>
        </w:trPr>
        <w:tc>
          <w:tcPr>
            <w:tcW w:w="7763" w:type="dxa"/>
            <w:shd w:val="clear" w:color="auto" w:fill="F2F2F2" w:themeFill="background1" w:themeFillShade="F2"/>
            <w:vAlign w:val="center"/>
          </w:tcPr>
          <w:p w14:paraId="1C31D65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EF7A05E" w14:textId="738AA70B" w:rsidR="00331A88" w:rsidRPr="004C3A0B" w:rsidRDefault="008D3F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CCFFFC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661A6F" w14:textId="77777777" w:rsidTr="003257BD">
        <w:trPr>
          <w:trHeight w:val="403"/>
        </w:trPr>
        <w:tc>
          <w:tcPr>
            <w:tcW w:w="7763" w:type="dxa"/>
            <w:shd w:val="clear" w:color="auto" w:fill="F2F2F2" w:themeFill="background1" w:themeFillShade="F2"/>
            <w:vAlign w:val="center"/>
          </w:tcPr>
          <w:p w14:paraId="04588B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3DE87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0A6F8C" w14:textId="4994CA50" w:rsidR="00331A88" w:rsidRPr="004C3A0B" w:rsidRDefault="008D3F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A53E6A" w14:textId="77777777" w:rsidTr="003257BD">
        <w:trPr>
          <w:trHeight w:val="439"/>
        </w:trPr>
        <w:tc>
          <w:tcPr>
            <w:tcW w:w="7763" w:type="dxa"/>
            <w:shd w:val="clear" w:color="auto" w:fill="F2F2F2" w:themeFill="background1" w:themeFillShade="F2"/>
            <w:vAlign w:val="center"/>
          </w:tcPr>
          <w:p w14:paraId="3A1106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A36A8D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DF84613" w14:textId="77556E71" w:rsidR="00331A88" w:rsidRPr="004C3A0B" w:rsidRDefault="008D3F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DDA1F0" w14:textId="77777777" w:rsidTr="003257BD">
        <w:trPr>
          <w:trHeight w:val="403"/>
        </w:trPr>
        <w:tc>
          <w:tcPr>
            <w:tcW w:w="7763" w:type="dxa"/>
            <w:shd w:val="clear" w:color="auto" w:fill="F2F2F2" w:themeFill="background1" w:themeFillShade="F2"/>
            <w:vAlign w:val="center"/>
          </w:tcPr>
          <w:p w14:paraId="165837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5554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1A15F9B" w14:textId="3AE81550" w:rsidR="00331A88" w:rsidRPr="004C3A0B" w:rsidRDefault="008D3F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4903BA" w14:textId="77777777" w:rsidTr="003257BD">
        <w:trPr>
          <w:trHeight w:val="403"/>
        </w:trPr>
        <w:tc>
          <w:tcPr>
            <w:tcW w:w="7763" w:type="dxa"/>
            <w:shd w:val="clear" w:color="auto" w:fill="F2F2F2" w:themeFill="background1" w:themeFillShade="F2"/>
            <w:vAlign w:val="center"/>
          </w:tcPr>
          <w:p w14:paraId="6F9A4BD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D5CD7F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DD5FC9E" w14:textId="633D26E9" w:rsidR="00331A88" w:rsidRPr="004C3A0B" w:rsidRDefault="008D3F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D228DD" w14:textId="77777777" w:rsidTr="003257BD">
        <w:trPr>
          <w:trHeight w:val="403"/>
        </w:trPr>
        <w:tc>
          <w:tcPr>
            <w:tcW w:w="7763" w:type="dxa"/>
            <w:shd w:val="clear" w:color="auto" w:fill="F2F2F2" w:themeFill="background1" w:themeFillShade="F2"/>
            <w:vAlign w:val="center"/>
          </w:tcPr>
          <w:p w14:paraId="6D20D79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FFC11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43469F9" w14:textId="7F994E93" w:rsidR="00331A88" w:rsidRPr="004C3A0B" w:rsidRDefault="008D3F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1F0B87" w14:textId="77777777" w:rsidTr="003257BD">
        <w:trPr>
          <w:trHeight w:val="403"/>
        </w:trPr>
        <w:tc>
          <w:tcPr>
            <w:tcW w:w="7763" w:type="dxa"/>
            <w:shd w:val="clear" w:color="auto" w:fill="F2F2F2" w:themeFill="background1" w:themeFillShade="F2"/>
            <w:vAlign w:val="center"/>
          </w:tcPr>
          <w:p w14:paraId="5E764AA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B19B9A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4F37011" w14:textId="37B9ADA1" w:rsidR="00331A88" w:rsidRPr="004C3A0B" w:rsidRDefault="008D3F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1B1C4F" w14:textId="77777777" w:rsidTr="003257BD">
        <w:trPr>
          <w:trHeight w:val="403"/>
        </w:trPr>
        <w:tc>
          <w:tcPr>
            <w:tcW w:w="7763" w:type="dxa"/>
            <w:shd w:val="clear" w:color="auto" w:fill="F2F2F2" w:themeFill="background1" w:themeFillShade="F2"/>
            <w:vAlign w:val="center"/>
          </w:tcPr>
          <w:p w14:paraId="0409FB3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DF7E15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98BED4A" w14:textId="5ABC0AFE" w:rsidR="00331A88" w:rsidRPr="004C3A0B" w:rsidRDefault="008D3F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B7D38E2" w14:textId="77777777" w:rsidTr="00A83D75">
        <w:trPr>
          <w:trHeight w:val="403"/>
        </w:trPr>
        <w:tc>
          <w:tcPr>
            <w:tcW w:w="9889" w:type="dxa"/>
            <w:gridSpan w:val="3"/>
            <w:shd w:val="clear" w:color="auto" w:fill="F2F2F2" w:themeFill="background1" w:themeFillShade="F2"/>
            <w:vAlign w:val="center"/>
          </w:tcPr>
          <w:p w14:paraId="1319AFE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BEF359D" w14:textId="77777777" w:rsidTr="00694EA8">
        <w:trPr>
          <w:trHeight w:val="403"/>
        </w:trPr>
        <w:tc>
          <w:tcPr>
            <w:tcW w:w="9889" w:type="dxa"/>
            <w:gridSpan w:val="3"/>
            <w:vAlign w:val="center"/>
          </w:tcPr>
          <w:p w14:paraId="6DFC1063" w14:textId="538FBDB4" w:rsidR="003257BD" w:rsidRDefault="00CB2F75"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securely </w:t>
            </w:r>
            <w:r w:rsidR="00003B3B">
              <w:rPr>
                <w:rFonts w:ascii="Arial" w:hAnsi="Arial" w:cs="Arial"/>
                <w:sz w:val="22"/>
                <w:szCs w:val="22"/>
              </w:rPr>
              <w:t xml:space="preserve">in accordance to GDPR (2018) </w:t>
            </w:r>
          </w:p>
          <w:p w14:paraId="6BFAB499" w14:textId="4205900D" w:rsidR="00331A88" w:rsidRPr="00E30B8B" w:rsidRDefault="00331A88" w:rsidP="003257BD">
            <w:pPr>
              <w:autoSpaceDE w:val="0"/>
              <w:autoSpaceDN w:val="0"/>
              <w:adjustRightInd w:val="0"/>
              <w:rPr>
                <w:rFonts w:ascii="Arial" w:hAnsi="Arial" w:cs="Arial"/>
                <w:sz w:val="22"/>
                <w:szCs w:val="22"/>
              </w:rPr>
            </w:pPr>
          </w:p>
        </w:tc>
      </w:tr>
      <w:tr w:rsidR="00947984" w:rsidRPr="004C3A0B" w14:paraId="5EAB81AC" w14:textId="77777777" w:rsidTr="00D839CD">
        <w:trPr>
          <w:trHeight w:val="403"/>
        </w:trPr>
        <w:tc>
          <w:tcPr>
            <w:tcW w:w="9889" w:type="dxa"/>
            <w:gridSpan w:val="3"/>
            <w:shd w:val="clear" w:color="auto" w:fill="F2F2F2" w:themeFill="background1" w:themeFillShade="F2"/>
            <w:vAlign w:val="center"/>
          </w:tcPr>
          <w:p w14:paraId="72E88E6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A2C317B" w14:textId="77777777" w:rsidTr="00694EA8">
        <w:trPr>
          <w:trHeight w:val="403"/>
        </w:trPr>
        <w:tc>
          <w:tcPr>
            <w:tcW w:w="9889" w:type="dxa"/>
            <w:gridSpan w:val="3"/>
            <w:vAlign w:val="center"/>
          </w:tcPr>
          <w:p w14:paraId="749A7A53" w14:textId="77777777" w:rsidR="003257BD" w:rsidRDefault="003257BD" w:rsidP="003257BD">
            <w:pPr>
              <w:autoSpaceDE w:val="0"/>
              <w:autoSpaceDN w:val="0"/>
              <w:adjustRightInd w:val="0"/>
              <w:rPr>
                <w:rFonts w:ascii="Arial" w:hAnsi="Arial" w:cs="Arial"/>
                <w:sz w:val="22"/>
                <w:szCs w:val="22"/>
              </w:rPr>
            </w:pPr>
          </w:p>
          <w:p w14:paraId="6553AFFF" w14:textId="1E9AFFD2" w:rsidR="003257BD" w:rsidRDefault="00CC7943" w:rsidP="003257BD">
            <w:pPr>
              <w:autoSpaceDE w:val="0"/>
              <w:autoSpaceDN w:val="0"/>
              <w:adjustRightInd w:val="0"/>
              <w:rPr>
                <w:rFonts w:ascii="Arial" w:hAnsi="Arial" w:cs="Arial"/>
                <w:sz w:val="22"/>
                <w:szCs w:val="22"/>
              </w:rPr>
            </w:pPr>
            <w:r>
              <w:rPr>
                <w:rFonts w:ascii="Arial" w:hAnsi="Arial" w:cs="Arial"/>
                <w:sz w:val="22"/>
                <w:szCs w:val="22"/>
              </w:rPr>
              <w:t>Data will only be shared with Early Years lecturer team, ECEY</w:t>
            </w:r>
            <w:r w:rsidR="00E30B8B">
              <w:rPr>
                <w:rFonts w:ascii="Arial" w:hAnsi="Arial" w:cs="Arial"/>
                <w:sz w:val="22"/>
                <w:szCs w:val="22"/>
              </w:rPr>
              <w:t>5001</w:t>
            </w:r>
          </w:p>
          <w:p w14:paraId="5693AE90" w14:textId="77777777" w:rsidR="003257BD" w:rsidRPr="00354F34" w:rsidRDefault="003257BD" w:rsidP="003257BD">
            <w:pPr>
              <w:autoSpaceDE w:val="0"/>
              <w:autoSpaceDN w:val="0"/>
              <w:adjustRightInd w:val="0"/>
              <w:rPr>
                <w:rFonts w:ascii="Arial" w:hAnsi="Arial" w:cs="Arial"/>
                <w:sz w:val="22"/>
                <w:szCs w:val="22"/>
              </w:rPr>
            </w:pPr>
          </w:p>
          <w:p w14:paraId="7A9CBDD9" w14:textId="61D1411D" w:rsidR="00947984" w:rsidRPr="004C3A0B" w:rsidRDefault="00947984" w:rsidP="003257BD">
            <w:pPr>
              <w:autoSpaceDE w:val="0"/>
              <w:autoSpaceDN w:val="0"/>
              <w:adjustRightInd w:val="0"/>
              <w:rPr>
                <w:rFonts w:ascii="Arial" w:hAnsi="Arial" w:cs="Arial"/>
                <w:sz w:val="22"/>
                <w:szCs w:val="22"/>
              </w:rPr>
            </w:pPr>
          </w:p>
        </w:tc>
      </w:tr>
      <w:tr w:rsidR="00947984" w:rsidRPr="004C3A0B" w14:paraId="26E23DC9" w14:textId="77777777" w:rsidTr="00D839CD">
        <w:trPr>
          <w:trHeight w:val="403"/>
        </w:trPr>
        <w:tc>
          <w:tcPr>
            <w:tcW w:w="9889" w:type="dxa"/>
            <w:gridSpan w:val="3"/>
            <w:shd w:val="clear" w:color="auto" w:fill="F2F2F2" w:themeFill="background1" w:themeFillShade="F2"/>
          </w:tcPr>
          <w:p w14:paraId="3C731B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F2A8DC3" w14:textId="77777777" w:rsidTr="00947984">
        <w:trPr>
          <w:trHeight w:val="403"/>
        </w:trPr>
        <w:tc>
          <w:tcPr>
            <w:tcW w:w="9889" w:type="dxa"/>
            <w:gridSpan w:val="3"/>
          </w:tcPr>
          <w:p w14:paraId="5068FCFE" w14:textId="77777777" w:rsidR="003257BD" w:rsidRDefault="003257BD" w:rsidP="003257BD">
            <w:pPr>
              <w:autoSpaceDE w:val="0"/>
              <w:autoSpaceDN w:val="0"/>
              <w:adjustRightInd w:val="0"/>
              <w:rPr>
                <w:rFonts w:ascii="Arial" w:hAnsi="Arial" w:cs="Arial"/>
                <w:sz w:val="22"/>
                <w:szCs w:val="22"/>
              </w:rPr>
            </w:pPr>
          </w:p>
          <w:p w14:paraId="6C58A122" w14:textId="2DC68143" w:rsidR="00947984" w:rsidRPr="004C3A0B" w:rsidRDefault="00947984" w:rsidP="003257BD">
            <w:pPr>
              <w:autoSpaceDE w:val="0"/>
              <w:autoSpaceDN w:val="0"/>
              <w:adjustRightInd w:val="0"/>
              <w:rPr>
                <w:rFonts w:ascii="Arial" w:hAnsi="Arial" w:cs="Arial"/>
                <w:sz w:val="22"/>
                <w:szCs w:val="22"/>
              </w:rPr>
            </w:pPr>
          </w:p>
        </w:tc>
      </w:tr>
      <w:tr w:rsidR="00947984" w:rsidRPr="004C3A0B" w14:paraId="4D07AA9B" w14:textId="77777777" w:rsidTr="00D839CD">
        <w:trPr>
          <w:trHeight w:val="403"/>
        </w:trPr>
        <w:tc>
          <w:tcPr>
            <w:tcW w:w="9889" w:type="dxa"/>
            <w:gridSpan w:val="3"/>
            <w:shd w:val="clear" w:color="auto" w:fill="F2F2F2" w:themeFill="background1" w:themeFillShade="F2"/>
          </w:tcPr>
          <w:p w14:paraId="3E8D47C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E4BC436" w14:textId="77777777" w:rsidTr="00947984">
        <w:trPr>
          <w:trHeight w:val="403"/>
        </w:trPr>
        <w:tc>
          <w:tcPr>
            <w:tcW w:w="9889" w:type="dxa"/>
            <w:gridSpan w:val="3"/>
          </w:tcPr>
          <w:p w14:paraId="3A28EC2D" w14:textId="77777777" w:rsidR="003257BD" w:rsidRDefault="003257BD" w:rsidP="003257BD">
            <w:pPr>
              <w:autoSpaceDE w:val="0"/>
              <w:autoSpaceDN w:val="0"/>
              <w:adjustRightInd w:val="0"/>
              <w:rPr>
                <w:rFonts w:ascii="Arial" w:hAnsi="Arial" w:cs="Arial"/>
                <w:sz w:val="22"/>
                <w:szCs w:val="22"/>
              </w:rPr>
            </w:pPr>
          </w:p>
          <w:p w14:paraId="4EF95B74" w14:textId="77777777" w:rsidR="003257BD" w:rsidRDefault="003257BD" w:rsidP="003257BD">
            <w:pPr>
              <w:autoSpaceDE w:val="0"/>
              <w:autoSpaceDN w:val="0"/>
              <w:adjustRightInd w:val="0"/>
              <w:rPr>
                <w:rFonts w:ascii="Arial" w:hAnsi="Arial" w:cs="Arial"/>
                <w:sz w:val="22"/>
                <w:szCs w:val="22"/>
              </w:rPr>
            </w:pPr>
          </w:p>
          <w:p w14:paraId="4F365A90" w14:textId="77777777" w:rsidR="003257BD" w:rsidRPr="00354F34" w:rsidRDefault="003257BD" w:rsidP="003257BD">
            <w:pPr>
              <w:autoSpaceDE w:val="0"/>
              <w:autoSpaceDN w:val="0"/>
              <w:adjustRightInd w:val="0"/>
              <w:rPr>
                <w:rFonts w:ascii="Arial" w:hAnsi="Arial" w:cs="Arial"/>
                <w:sz w:val="22"/>
                <w:szCs w:val="22"/>
              </w:rPr>
            </w:pPr>
          </w:p>
          <w:p w14:paraId="733D35F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B645F3C" w14:textId="77777777" w:rsidTr="00947984">
        <w:trPr>
          <w:trHeight w:val="403"/>
        </w:trPr>
        <w:tc>
          <w:tcPr>
            <w:tcW w:w="9889" w:type="dxa"/>
            <w:gridSpan w:val="3"/>
          </w:tcPr>
          <w:p w14:paraId="0BB2F4C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12637F2" w14:textId="77777777" w:rsidTr="00947984">
        <w:trPr>
          <w:trHeight w:val="403"/>
        </w:trPr>
        <w:tc>
          <w:tcPr>
            <w:tcW w:w="9889" w:type="dxa"/>
            <w:gridSpan w:val="3"/>
          </w:tcPr>
          <w:p w14:paraId="04A679CF" w14:textId="77777777" w:rsidR="00C32EFB" w:rsidRDefault="00C32EFB" w:rsidP="00C32EFB">
            <w:pPr>
              <w:autoSpaceDE w:val="0"/>
              <w:autoSpaceDN w:val="0"/>
              <w:adjustRightInd w:val="0"/>
              <w:rPr>
                <w:rFonts w:ascii="Arial" w:hAnsi="Arial" w:cs="Arial"/>
                <w:sz w:val="22"/>
                <w:szCs w:val="22"/>
              </w:rPr>
            </w:pPr>
          </w:p>
          <w:p w14:paraId="019BBB2B" w14:textId="77777777" w:rsidR="00C32EFB" w:rsidRDefault="00C32EFB" w:rsidP="00C32EFB">
            <w:pPr>
              <w:autoSpaceDE w:val="0"/>
              <w:autoSpaceDN w:val="0"/>
              <w:adjustRightInd w:val="0"/>
              <w:rPr>
                <w:rFonts w:ascii="Arial" w:hAnsi="Arial" w:cs="Arial"/>
                <w:sz w:val="22"/>
                <w:szCs w:val="22"/>
              </w:rPr>
            </w:pPr>
          </w:p>
          <w:p w14:paraId="4E68003E" w14:textId="77777777" w:rsidR="00C32EFB" w:rsidRPr="00354F34" w:rsidRDefault="00C32EFB" w:rsidP="00C32EFB">
            <w:pPr>
              <w:autoSpaceDE w:val="0"/>
              <w:autoSpaceDN w:val="0"/>
              <w:adjustRightInd w:val="0"/>
              <w:rPr>
                <w:rFonts w:ascii="Arial" w:hAnsi="Arial" w:cs="Arial"/>
                <w:sz w:val="22"/>
                <w:szCs w:val="22"/>
              </w:rPr>
            </w:pPr>
          </w:p>
          <w:p w14:paraId="06DE170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986DEC4" w14:textId="77777777" w:rsidTr="00C32EFB">
        <w:trPr>
          <w:trHeight w:val="252"/>
        </w:trPr>
        <w:tc>
          <w:tcPr>
            <w:tcW w:w="7763" w:type="dxa"/>
            <w:vMerge w:val="restart"/>
            <w:shd w:val="clear" w:color="auto" w:fill="F2F2F2" w:themeFill="background1" w:themeFillShade="F2"/>
          </w:tcPr>
          <w:p w14:paraId="023CEE9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6991E9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3798F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F4344A" w14:textId="77777777" w:rsidR="00C32EFB" w:rsidRPr="0092487B" w:rsidRDefault="00E03A7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ACF242D" w14:textId="77777777" w:rsidTr="00B93605">
        <w:trPr>
          <w:trHeight w:val="252"/>
        </w:trPr>
        <w:tc>
          <w:tcPr>
            <w:tcW w:w="7763" w:type="dxa"/>
            <w:vMerge/>
            <w:shd w:val="clear" w:color="auto" w:fill="F2F2F2" w:themeFill="background1" w:themeFillShade="F2"/>
          </w:tcPr>
          <w:p w14:paraId="161CBD8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7A0947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66CE663" w14:textId="77777777" w:rsidR="00C32EFB" w:rsidRPr="0092487B" w:rsidRDefault="00E03A7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B43EDAE" w14:textId="77777777" w:rsidTr="003257BD">
        <w:trPr>
          <w:trHeight w:val="311"/>
        </w:trPr>
        <w:tc>
          <w:tcPr>
            <w:tcW w:w="7763" w:type="dxa"/>
            <w:vMerge w:val="restart"/>
            <w:shd w:val="clear" w:color="auto" w:fill="F2F2F2" w:themeFill="background1" w:themeFillShade="F2"/>
          </w:tcPr>
          <w:p w14:paraId="27ABC5B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3CDB30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5593B48" w14:textId="77777777" w:rsidR="00C32EFB" w:rsidRPr="0092487B" w:rsidRDefault="00E03A7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909741F" w14:textId="77777777" w:rsidTr="003257BD">
        <w:trPr>
          <w:trHeight w:val="311"/>
        </w:trPr>
        <w:tc>
          <w:tcPr>
            <w:tcW w:w="7763" w:type="dxa"/>
            <w:vMerge/>
            <w:shd w:val="clear" w:color="auto" w:fill="F2F2F2" w:themeFill="background1" w:themeFillShade="F2"/>
          </w:tcPr>
          <w:p w14:paraId="080212B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94BC8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F11CD9B" w14:textId="77777777" w:rsidR="00C32EFB" w:rsidRPr="0092487B" w:rsidRDefault="00E03A7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AB8A7AC" w14:textId="77777777" w:rsidR="0092487B" w:rsidRDefault="0092487B" w:rsidP="00694EA8">
      <w:pPr>
        <w:rPr>
          <w:rFonts w:ascii="Arial" w:hAnsi="Arial" w:cs="Arial"/>
          <w:b/>
          <w:bCs/>
          <w:sz w:val="22"/>
          <w:szCs w:val="22"/>
        </w:rPr>
      </w:pPr>
    </w:p>
    <w:p w14:paraId="7905463A" w14:textId="77777777" w:rsidR="002A152D" w:rsidRDefault="002A152D">
      <w:pPr>
        <w:rPr>
          <w:rFonts w:ascii="Arial" w:hAnsi="Arial" w:cs="Arial"/>
          <w:b/>
          <w:bCs/>
          <w:sz w:val="22"/>
          <w:szCs w:val="22"/>
        </w:rPr>
      </w:pPr>
      <w:r>
        <w:rPr>
          <w:rFonts w:ascii="Arial" w:hAnsi="Arial" w:cs="Arial"/>
          <w:b/>
          <w:bCs/>
          <w:sz w:val="22"/>
          <w:szCs w:val="22"/>
        </w:rPr>
        <w:br w:type="page"/>
      </w:r>
    </w:p>
    <w:p w14:paraId="5A64099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B6C7FB0" w14:textId="77777777" w:rsidTr="00A83D75">
        <w:trPr>
          <w:trHeight w:val="1807"/>
        </w:trPr>
        <w:tc>
          <w:tcPr>
            <w:tcW w:w="9881" w:type="dxa"/>
            <w:gridSpan w:val="3"/>
            <w:shd w:val="clear" w:color="auto" w:fill="F2F2F2" w:themeFill="background1" w:themeFillShade="F2"/>
            <w:vAlign w:val="center"/>
          </w:tcPr>
          <w:p w14:paraId="4AD1D7A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F49FE2C" w14:textId="77777777" w:rsidR="00694EA8" w:rsidRPr="004C3A0B" w:rsidRDefault="00694EA8" w:rsidP="00694EA8">
            <w:pPr>
              <w:jc w:val="both"/>
              <w:rPr>
                <w:rFonts w:ascii="Arial" w:hAnsi="Arial" w:cs="Arial"/>
                <w:b/>
                <w:bCs/>
                <w:color w:val="000000"/>
                <w:sz w:val="22"/>
                <w:szCs w:val="22"/>
              </w:rPr>
            </w:pPr>
          </w:p>
          <w:p w14:paraId="04A8D12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25CAC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6B577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D06F925"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3F90F1F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69F2509" w14:textId="77777777" w:rsidR="0092487B" w:rsidRPr="004C3A0B" w:rsidRDefault="0092487B" w:rsidP="00694EA8">
            <w:pPr>
              <w:spacing w:before="100" w:beforeAutospacing="1" w:after="100" w:afterAutospacing="1"/>
              <w:rPr>
                <w:rFonts w:ascii="Arial" w:hAnsi="Arial" w:cs="Arial"/>
                <w:sz w:val="22"/>
                <w:szCs w:val="22"/>
              </w:rPr>
            </w:pPr>
          </w:p>
        </w:tc>
      </w:tr>
    </w:tbl>
    <w:p w14:paraId="085B28FA" w14:textId="77777777" w:rsidR="00694EA8" w:rsidRPr="004C3A0B" w:rsidRDefault="00694EA8" w:rsidP="000700F9">
      <w:pPr>
        <w:rPr>
          <w:rFonts w:ascii="Arial" w:hAnsi="Arial" w:cs="Arial"/>
          <w:sz w:val="22"/>
          <w:szCs w:val="22"/>
        </w:rPr>
      </w:pPr>
    </w:p>
    <w:p w14:paraId="2C3FA44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1420BF" w14:textId="77777777" w:rsidTr="003257BD">
        <w:trPr>
          <w:trHeight w:val="346"/>
        </w:trPr>
        <w:tc>
          <w:tcPr>
            <w:tcW w:w="1423" w:type="pct"/>
            <w:shd w:val="clear" w:color="auto" w:fill="F2F2F2" w:themeFill="background1" w:themeFillShade="F2"/>
            <w:vAlign w:val="center"/>
          </w:tcPr>
          <w:p w14:paraId="208E577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FBE4CFF" w14:textId="77777777" w:rsidR="0092487B" w:rsidRPr="004C3A0B" w:rsidRDefault="0092487B" w:rsidP="00CA7241">
            <w:pPr>
              <w:pStyle w:val="ListParagraph"/>
              <w:ind w:left="0"/>
              <w:rPr>
                <w:rFonts w:ascii="Arial" w:hAnsi="Arial" w:cs="Arial"/>
              </w:rPr>
            </w:pPr>
          </w:p>
        </w:tc>
        <w:tc>
          <w:tcPr>
            <w:tcW w:w="1087" w:type="pct"/>
            <w:vMerge w:val="restart"/>
          </w:tcPr>
          <w:p w14:paraId="129C812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7CB26E2" w14:textId="77777777" w:rsidTr="003257BD">
        <w:trPr>
          <w:trHeight w:val="347"/>
        </w:trPr>
        <w:tc>
          <w:tcPr>
            <w:tcW w:w="1423" w:type="pct"/>
            <w:shd w:val="clear" w:color="auto" w:fill="F2F2F2" w:themeFill="background1" w:themeFillShade="F2"/>
            <w:vAlign w:val="center"/>
          </w:tcPr>
          <w:p w14:paraId="3438F5D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3CD4CA" w14:textId="77777777" w:rsidR="0092487B" w:rsidRPr="004C3A0B" w:rsidRDefault="0092487B" w:rsidP="0092487B">
            <w:pPr>
              <w:pStyle w:val="ListParagraph"/>
              <w:ind w:left="0"/>
              <w:rPr>
                <w:rFonts w:ascii="Arial" w:hAnsi="Arial" w:cs="Arial"/>
              </w:rPr>
            </w:pPr>
          </w:p>
          <w:p w14:paraId="20BBF106" w14:textId="77777777" w:rsidR="0092487B" w:rsidRPr="004C3A0B" w:rsidRDefault="0092487B" w:rsidP="0092487B">
            <w:pPr>
              <w:pStyle w:val="ListParagraph"/>
              <w:ind w:left="0"/>
              <w:rPr>
                <w:rFonts w:ascii="Arial" w:hAnsi="Arial" w:cs="Arial"/>
              </w:rPr>
            </w:pPr>
          </w:p>
        </w:tc>
        <w:tc>
          <w:tcPr>
            <w:tcW w:w="1087" w:type="pct"/>
            <w:vMerge/>
            <w:vAlign w:val="center"/>
          </w:tcPr>
          <w:p w14:paraId="651A2A06" w14:textId="77777777" w:rsidR="0092487B" w:rsidRPr="004C3A0B" w:rsidRDefault="0092487B" w:rsidP="0092487B">
            <w:pPr>
              <w:pStyle w:val="ListParagraph"/>
              <w:ind w:left="0"/>
              <w:rPr>
                <w:rFonts w:ascii="Arial" w:hAnsi="Arial" w:cs="Arial"/>
              </w:rPr>
            </w:pPr>
          </w:p>
        </w:tc>
      </w:tr>
    </w:tbl>
    <w:p w14:paraId="079F8BDD" w14:textId="77777777" w:rsidR="000C3A29" w:rsidRPr="004C3A0B" w:rsidRDefault="000C3A29" w:rsidP="000700F9">
      <w:pPr>
        <w:rPr>
          <w:rFonts w:ascii="Arial" w:hAnsi="Arial" w:cs="Arial"/>
          <w:sz w:val="22"/>
          <w:szCs w:val="22"/>
        </w:rPr>
      </w:pPr>
    </w:p>
    <w:p w14:paraId="0EC5560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C496BB" w14:textId="77777777" w:rsidTr="003257BD">
        <w:trPr>
          <w:trHeight w:val="346"/>
        </w:trPr>
        <w:tc>
          <w:tcPr>
            <w:tcW w:w="1423" w:type="pct"/>
            <w:shd w:val="clear" w:color="auto" w:fill="F2F2F2" w:themeFill="background1" w:themeFillShade="F2"/>
            <w:vAlign w:val="center"/>
          </w:tcPr>
          <w:p w14:paraId="4381517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31EE153" w14:textId="77777777" w:rsidR="0092487B" w:rsidRPr="004C3A0B" w:rsidRDefault="0092487B" w:rsidP="009D2E0B">
            <w:pPr>
              <w:pStyle w:val="ListParagraph"/>
              <w:ind w:left="0"/>
              <w:rPr>
                <w:rFonts w:ascii="Arial" w:hAnsi="Arial" w:cs="Arial"/>
              </w:rPr>
            </w:pPr>
          </w:p>
        </w:tc>
        <w:tc>
          <w:tcPr>
            <w:tcW w:w="1087" w:type="pct"/>
            <w:vMerge w:val="restart"/>
          </w:tcPr>
          <w:p w14:paraId="62B7159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02B34E9" w14:textId="77777777" w:rsidTr="003257BD">
        <w:trPr>
          <w:trHeight w:val="347"/>
        </w:trPr>
        <w:tc>
          <w:tcPr>
            <w:tcW w:w="1423" w:type="pct"/>
            <w:shd w:val="clear" w:color="auto" w:fill="F2F2F2" w:themeFill="background1" w:themeFillShade="F2"/>
            <w:vAlign w:val="center"/>
          </w:tcPr>
          <w:p w14:paraId="24D738F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B1E619" w14:textId="77777777" w:rsidR="0092487B" w:rsidRPr="004C3A0B" w:rsidRDefault="0092487B" w:rsidP="009D2E0B">
            <w:pPr>
              <w:pStyle w:val="ListParagraph"/>
              <w:ind w:left="0"/>
              <w:rPr>
                <w:rFonts w:ascii="Arial" w:hAnsi="Arial" w:cs="Arial"/>
              </w:rPr>
            </w:pPr>
          </w:p>
          <w:p w14:paraId="16D54306" w14:textId="77777777" w:rsidR="0092487B" w:rsidRPr="004C3A0B" w:rsidRDefault="0092487B" w:rsidP="009D2E0B">
            <w:pPr>
              <w:pStyle w:val="ListParagraph"/>
              <w:ind w:left="0"/>
              <w:rPr>
                <w:rFonts w:ascii="Arial" w:hAnsi="Arial" w:cs="Arial"/>
              </w:rPr>
            </w:pPr>
          </w:p>
        </w:tc>
        <w:tc>
          <w:tcPr>
            <w:tcW w:w="1087" w:type="pct"/>
            <w:vMerge/>
            <w:vAlign w:val="center"/>
          </w:tcPr>
          <w:p w14:paraId="0E78ED10" w14:textId="77777777" w:rsidR="0092487B" w:rsidRPr="004C3A0B" w:rsidRDefault="0092487B" w:rsidP="009D2E0B">
            <w:pPr>
              <w:pStyle w:val="ListParagraph"/>
              <w:ind w:left="0"/>
              <w:rPr>
                <w:rFonts w:ascii="Arial" w:hAnsi="Arial" w:cs="Arial"/>
              </w:rPr>
            </w:pPr>
          </w:p>
        </w:tc>
      </w:tr>
    </w:tbl>
    <w:p w14:paraId="2499AE08" w14:textId="77777777" w:rsidR="0076027F" w:rsidRDefault="0076027F" w:rsidP="000C3A29">
      <w:pPr>
        <w:rPr>
          <w:rFonts w:ascii="Arial" w:hAnsi="Arial" w:cs="Arial"/>
          <w:b/>
          <w:sz w:val="22"/>
          <w:szCs w:val="22"/>
        </w:rPr>
      </w:pPr>
    </w:p>
    <w:p w14:paraId="36B6252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C8F013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4BBFE25"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B11950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2113FE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52F56E2"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24C7C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D0ED42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ACCC773"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0C546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CA5A09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CEDA2BF"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897DA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316121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90FB56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AAEE86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82CCD9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20C15E44"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4A22F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A95976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9D76AC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29119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64D1A7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47DDAB9F"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1E0DD9DE" w14:textId="77777777" w:rsidR="00424773" w:rsidRDefault="00424773" w:rsidP="00743859">
            <w:pPr>
              <w:jc w:val="center"/>
              <w:rPr>
                <w:rFonts w:ascii="MS Gothic" w:eastAsia="MS Gothic" w:hAnsi="MS Gothic" w:cs="Arial"/>
                <w:b/>
                <w:bCs/>
              </w:rPr>
            </w:pPr>
          </w:p>
        </w:tc>
        <w:tc>
          <w:tcPr>
            <w:tcW w:w="9356" w:type="dxa"/>
            <w:vAlign w:val="center"/>
          </w:tcPr>
          <w:p w14:paraId="146BCAB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6FBFE7F" w14:textId="77777777" w:rsidR="005756CA" w:rsidRPr="004C3A0B" w:rsidRDefault="005756CA" w:rsidP="00A5764B">
      <w:pPr>
        <w:tabs>
          <w:tab w:val="left" w:pos="5103"/>
        </w:tabs>
        <w:rPr>
          <w:rFonts w:ascii="Arial" w:hAnsi="Arial" w:cs="Arial"/>
          <w:b/>
          <w:bCs/>
          <w:sz w:val="22"/>
          <w:szCs w:val="22"/>
        </w:rPr>
      </w:pPr>
    </w:p>
    <w:p w14:paraId="1C5F36BD" w14:textId="77777777" w:rsidR="00425DA7" w:rsidRDefault="00425DA7">
      <w:pPr>
        <w:rPr>
          <w:rFonts w:ascii="Arial" w:hAnsi="Arial" w:cs="Arial"/>
          <w:b/>
          <w:bCs/>
          <w:sz w:val="22"/>
          <w:szCs w:val="22"/>
        </w:rPr>
      </w:pPr>
      <w:r>
        <w:rPr>
          <w:rFonts w:ascii="Arial" w:hAnsi="Arial" w:cs="Arial"/>
          <w:b/>
          <w:bCs/>
          <w:sz w:val="22"/>
          <w:szCs w:val="22"/>
        </w:rPr>
        <w:br w:type="page"/>
      </w:r>
    </w:p>
    <w:p w14:paraId="0BC3BA0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F6FEBF6" w14:textId="77777777" w:rsidTr="00A83D75">
        <w:tc>
          <w:tcPr>
            <w:tcW w:w="10060" w:type="dxa"/>
            <w:shd w:val="clear" w:color="auto" w:fill="F2F2F2" w:themeFill="background1" w:themeFillShade="F2"/>
          </w:tcPr>
          <w:p w14:paraId="6EC3FE9F"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00C0B6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91F439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3BC37D9" w14:textId="77777777" w:rsidR="004632AA" w:rsidRPr="004C3A0B" w:rsidRDefault="004632AA" w:rsidP="00A5764B">
      <w:pPr>
        <w:tabs>
          <w:tab w:val="left" w:pos="5103"/>
        </w:tabs>
        <w:rPr>
          <w:rFonts w:ascii="Arial" w:hAnsi="Arial" w:cs="Arial"/>
          <w:b/>
          <w:bCs/>
          <w:sz w:val="22"/>
          <w:szCs w:val="22"/>
        </w:rPr>
      </w:pPr>
    </w:p>
    <w:p w14:paraId="46B766D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4F1D666" w14:textId="77777777" w:rsidR="00683497" w:rsidRPr="004C3A0B" w:rsidRDefault="00683497" w:rsidP="00683497">
      <w:pPr>
        <w:tabs>
          <w:tab w:val="left" w:pos="5103"/>
        </w:tabs>
        <w:rPr>
          <w:rFonts w:ascii="Arial" w:hAnsi="Arial" w:cs="Arial"/>
          <w:bCs/>
          <w:sz w:val="22"/>
          <w:szCs w:val="22"/>
        </w:rPr>
      </w:pPr>
    </w:p>
    <w:p w14:paraId="4CBABDA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30B7FA6" w14:textId="77777777" w:rsidR="008330B6" w:rsidRPr="004C3A0B" w:rsidRDefault="008330B6" w:rsidP="00683497">
      <w:pPr>
        <w:tabs>
          <w:tab w:val="left" w:pos="5103"/>
        </w:tabs>
        <w:rPr>
          <w:rFonts w:ascii="Arial" w:hAnsi="Arial" w:cs="Arial"/>
          <w:bCs/>
          <w:sz w:val="22"/>
          <w:szCs w:val="22"/>
        </w:rPr>
      </w:pPr>
    </w:p>
    <w:p w14:paraId="5B2CC910" w14:textId="77777777" w:rsidR="00A50649" w:rsidRDefault="00A50649" w:rsidP="00A51EFB">
      <w:pPr>
        <w:jc w:val="center"/>
        <w:rPr>
          <w:rFonts w:ascii="Arial" w:hAnsi="Arial" w:cs="Arial"/>
          <w:b/>
          <w:sz w:val="22"/>
          <w:szCs w:val="22"/>
        </w:rPr>
      </w:pPr>
    </w:p>
    <w:p w14:paraId="602A48C5" w14:textId="77777777" w:rsidR="00A50649" w:rsidRDefault="00A50649" w:rsidP="00A51EFB">
      <w:pPr>
        <w:jc w:val="center"/>
        <w:rPr>
          <w:rFonts w:ascii="Arial" w:hAnsi="Arial" w:cs="Arial"/>
          <w:b/>
          <w:sz w:val="22"/>
          <w:szCs w:val="22"/>
        </w:rPr>
      </w:pPr>
    </w:p>
    <w:p w14:paraId="5136A53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86D7EFB" w14:textId="77777777" w:rsidR="00A51EFB" w:rsidRPr="004C3A0B" w:rsidRDefault="00A51EFB" w:rsidP="00AA2E71">
      <w:pPr>
        <w:jc w:val="both"/>
        <w:rPr>
          <w:rFonts w:ascii="Arial" w:hAnsi="Arial" w:cs="Arial"/>
        </w:rPr>
      </w:pPr>
    </w:p>
    <w:p w14:paraId="5BAD460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163D156" w14:textId="77777777" w:rsidR="00A51EFB" w:rsidRPr="004C3A0B" w:rsidRDefault="00A51EFB" w:rsidP="00AA2E71">
      <w:pPr>
        <w:jc w:val="both"/>
        <w:rPr>
          <w:rFonts w:ascii="Arial" w:hAnsi="Arial" w:cs="Arial"/>
        </w:rPr>
      </w:pPr>
    </w:p>
    <w:p w14:paraId="0D62877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7F3B50D" w14:textId="77777777" w:rsidR="00025AC4" w:rsidRPr="004C3A0B" w:rsidRDefault="00025AC4" w:rsidP="00AA2E71">
      <w:pPr>
        <w:jc w:val="both"/>
        <w:rPr>
          <w:rFonts w:ascii="Arial" w:hAnsi="Arial" w:cs="Arial"/>
        </w:rPr>
      </w:pPr>
    </w:p>
    <w:p w14:paraId="7B757EDF" w14:textId="77777777" w:rsidR="00D84363" w:rsidRDefault="00D84363">
      <w:pPr>
        <w:rPr>
          <w:rFonts w:ascii="Arial" w:hAnsi="Arial" w:cs="Arial"/>
          <w:b/>
          <w:bCs/>
          <w:sz w:val="22"/>
          <w:szCs w:val="22"/>
        </w:rPr>
      </w:pPr>
      <w:r>
        <w:rPr>
          <w:rFonts w:ascii="Arial" w:hAnsi="Arial" w:cs="Arial"/>
          <w:b/>
          <w:bCs/>
          <w:sz w:val="22"/>
          <w:szCs w:val="22"/>
        </w:rPr>
        <w:br w:type="page"/>
      </w:r>
    </w:p>
    <w:p w14:paraId="6591385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F2AF085" w14:textId="77777777" w:rsidR="008F29DD" w:rsidRPr="004C3A0B" w:rsidRDefault="008F29DD" w:rsidP="008330B6">
      <w:pPr>
        <w:tabs>
          <w:tab w:val="left" w:pos="5103"/>
        </w:tabs>
        <w:jc w:val="both"/>
        <w:rPr>
          <w:rFonts w:ascii="Arial" w:hAnsi="Arial" w:cs="Arial"/>
          <w:b/>
          <w:bCs/>
        </w:rPr>
      </w:pPr>
    </w:p>
    <w:p w14:paraId="7D59D769"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AA9C0B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D532A22" w14:textId="77777777" w:rsidR="008F29DD" w:rsidRPr="004C3A0B" w:rsidRDefault="008F29DD" w:rsidP="008330B6">
      <w:pPr>
        <w:tabs>
          <w:tab w:val="left" w:pos="5103"/>
        </w:tabs>
        <w:jc w:val="both"/>
        <w:rPr>
          <w:rFonts w:ascii="Arial" w:hAnsi="Arial" w:cs="Arial"/>
          <w:b/>
          <w:bCs/>
        </w:rPr>
      </w:pPr>
    </w:p>
    <w:p w14:paraId="5A844BB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059A4D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A169604" w14:textId="77777777" w:rsidR="009F6BB7" w:rsidRPr="004C3A0B" w:rsidRDefault="009F6BB7" w:rsidP="008330B6">
      <w:pPr>
        <w:tabs>
          <w:tab w:val="left" w:pos="5103"/>
        </w:tabs>
        <w:jc w:val="both"/>
        <w:rPr>
          <w:rFonts w:ascii="Arial" w:hAnsi="Arial" w:cs="Arial"/>
          <w:bCs/>
          <w:sz w:val="12"/>
          <w:szCs w:val="12"/>
        </w:rPr>
      </w:pPr>
    </w:p>
    <w:p w14:paraId="3F85E83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F2ACB9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7D052F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E0CA18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159DAE5C" w14:textId="77777777" w:rsidR="009F6BB7" w:rsidRPr="004C3A0B" w:rsidRDefault="009F6BB7" w:rsidP="008330B6">
      <w:pPr>
        <w:tabs>
          <w:tab w:val="left" w:pos="5103"/>
        </w:tabs>
        <w:jc w:val="both"/>
        <w:rPr>
          <w:rFonts w:ascii="Arial" w:hAnsi="Arial" w:cs="Arial"/>
          <w:bCs/>
        </w:rPr>
      </w:pPr>
    </w:p>
    <w:p w14:paraId="5D36ABA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5631FC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6C6B211" w14:textId="77777777" w:rsidR="00CE1636" w:rsidRPr="004C3A0B" w:rsidRDefault="00CE1636" w:rsidP="008330B6">
      <w:pPr>
        <w:tabs>
          <w:tab w:val="left" w:pos="5103"/>
        </w:tabs>
        <w:jc w:val="both"/>
        <w:rPr>
          <w:rFonts w:ascii="Arial" w:hAnsi="Arial" w:cs="Arial"/>
          <w:bCs/>
        </w:rPr>
      </w:pPr>
    </w:p>
    <w:p w14:paraId="5FAA066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8C54BAE"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63F52202" w14:textId="77777777" w:rsidR="003C07E3" w:rsidRPr="004C3A0B" w:rsidRDefault="003C07E3" w:rsidP="008330B6">
      <w:pPr>
        <w:tabs>
          <w:tab w:val="left" w:pos="5103"/>
        </w:tabs>
        <w:jc w:val="both"/>
        <w:rPr>
          <w:rFonts w:ascii="Arial" w:hAnsi="Arial" w:cs="Arial"/>
          <w:bCs/>
        </w:rPr>
      </w:pPr>
    </w:p>
    <w:p w14:paraId="4E2691B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8B14EBC"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52644B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825C4DE"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BFE4394"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47350D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6F049C8"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B4B27D7" w14:textId="77777777" w:rsidR="003C07E3" w:rsidRDefault="003C07E3" w:rsidP="008330B6">
      <w:pPr>
        <w:tabs>
          <w:tab w:val="left" w:pos="5103"/>
        </w:tabs>
        <w:jc w:val="both"/>
        <w:rPr>
          <w:rFonts w:ascii="Arial" w:hAnsi="Arial" w:cs="Arial"/>
          <w:b/>
          <w:bCs/>
        </w:rPr>
      </w:pPr>
    </w:p>
    <w:p w14:paraId="1D44471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F66F020"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0B16E820"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8D3C7B4" w14:textId="77777777" w:rsidR="00743859" w:rsidRDefault="00743859" w:rsidP="008330B6">
      <w:pPr>
        <w:tabs>
          <w:tab w:val="left" w:pos="5103"/>
        </w:tabs>
        <w:jc w:val="both"/>
        <w:rPr>
          <w:rFonts w:ascii="Arial" w:hAnsi="Arial" w:cs="Arial"/>
          <w:b/>
          <w:bCs/>
        </w:rPr>
      </w:pPr>
    </w:p>
    <w:p w14:paraId="3FA1011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EB3616A"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2ACF0BA"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F9C0BE1"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0807754" w14:textId="77777777" w:rsidR="006E0AB0" w:rsidRPr="004C3A0B" w:rsidRDefault="006E0AB0" w:rsidP="008330B6">
      <w:pPr>
        <w:tabs>
          <w:tab w:val="left" w:pos="5103"/>
        </w:tabs>
        <w:jc w:val="both"/>
        <w:rPr>
          <w:rFonts w:ascii="Arial" w:hAnsi="Arial" w:cs="Arial"/>
          <w:bCs/>
        </w:rPr>
      </w:pPr>
    </w:p>
    <w:p w14:paraId="1B6E9B0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7D3DEFEC"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C2A1A28"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63A604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88B4A6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2B2DC89"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2C362AB"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CACE70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026E3A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EF7BFA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17F4E0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BE1CB9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04B7622" w14:textId="77777777" w:rsidR="00CA0057" w:rsidRDefault="00CA0057" w:rsidP="008330B6">
      <w:pPr>
        <w:contextualSpacing/>
        <w:jc w:val="both"/>
        <w:rPr>
          <w:rFonts w:ascii="Arial" w:eastAsiaTheme="minorHAnsi" w:hAnsi="Arial" w:cs="Arial"/>
          <w:b/>
        </w:rPr>
      </w:pPr>
    </w:p>
    <w:p w14:paraId="79FFC4F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4338CDF" w14:textId="77777777" w:rsidR="00CB0731" w:rsidRPr="004C3A0B" w:rsidRDefault="00CB0731" w:rsidP="008330B6">
      <w:pPr>
        <w:contextualSpacing/>
        <w:jc w:val="both"/>
        <w:rPr>
          <w:rFonts w:ascii="Arial" w:eastAsiaTheme="minorHAnsi" w:hAnsi="Arial" w:cs="Arial"/>
        </w:rPr>
      </w:pPr>
    </w:p>
    <w:p w14:paraId="28B024C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87E96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B52CC5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2767A6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64295DE" w14:textId="77777777" w:rsidR="00025AC4" w:rsidRDefault="00025AC4" w:rsidP="008330B6">
      <w:pPr>
        <w:jc w:val="both"/>
        <w:rPr>
          <w:rFonts w:ascii="Arial" w:hAnsi="Arial" w:cs="Arial"/>
        </w:rPr>
      </w:pPr>
    </w:p>
    <w:p w14:paraId="437C0DF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930659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20B5454B" w14:textId="77777777" w:rsidR="008330B6" w:rsidRPr="004C3A0B" w:rsidRDefault="008330B6" w:rsidP="008330B6">
      <w:pPr>
        <w:jc w:val="both"/>
        <w:rPr>
          <w:rFonts w:ascii="Arial" w:hAnsi="Arial" w:cs="Arial"/>
        </w:rPr>
      </w:pPr>
    </w:p>
    <w:p w14:paraId="65300B03"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F2357D7"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9EDC69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01E7A56F" w14:textId="77777777" w:rsidR="001D1817" w:rsidRPr="004C3A0B" w:rsidRDefault="001D1817" w:rsidP="008330B6">
      <w:pPr>
        <w:jc w:val="both"/>
        <w:rPr>
          <w:rFonts w:ascii="Arial" w:eastAsiaTheme="minorHAnsi" w:hAnsi="Arial" w:cs="Arial"/>
        </w:rPr>
      </w:pPr>
    </w:p>
    <w:p w14:paraId="2EC2575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09E3B9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15FFDAD" w14:textId="60E54793"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56F7CAF6" w14:textId="7B32232B" w:rsidR="00EA5F1F" w:rsidRDefault="00EA5F1F" w:rsidP="008330B6">
      <w:pPr>
        <w:jc w:val="both"/>
        <w:rPr>
          <w:rFonts w:ascii="Arial" w:eastAsiaTheme="minorHAnsi" w:hAnsi="Arial" w:cs="Arial"/>
        </w:rPr>
      </w:pPr>
    </w:p>
    <w:p w14:paraId="4D7C26BA" w14:textId="2EE67C06" w:rsidR="00EA5F1F" w:rsidRDefault="00EA5F1F" w:rsidP="008330B6">
      <w:pPr>
        <w:jc w:val="both"/>
        <w:rPr>
          <w:rFonts w:ascii="Arial" w:eastAsiaTheme="minorHAnsi" w:hAnsi="Arial" w:cs="Arial"/>
        </w:rPr>
      </w:pPr>
    </w:p>
    <w:p w14:paraId="5B30AC79" w14:textId="755583EE" w:rsidR="00EA5F1F" w:rsidRDefault="00EA5F1F" w:rsidP="008330B6">
      <w:pPr>
        <w:jc w:val="both"/>
        <w:rPr>
          <w:rFonts w:ascii="Arial" w:eastAsiaTheme="minorHAnsi" w:hAnsi="Arial" w:cs="Arial"/>
        </w:rPr>
      </w:pPr>
    </w:p>
    <w:p w14:paraId="6CB349D4" w14:textId="35243A56" w:rsidR="00EA5F1F" w:rsidRDefault="00EA5F1F" w:rsidP="008330B6">
      <w:pPr>
        <w:jc w:val="both"/>
        <w:rPr>
          <w:rFonts w:ascii="Arial" w:eastAsiaTheme="minorHAnsi" w:hAnsi="Arial" w:cs="Arial"/>
        </w:rPr>
      </w:pPr>
    </w:p>
    <w:p w14:paraId="49DEB382" w14:textId="7F9959E4" w:rsidR="00EA5F1F" w:rsidRDefault="00EA5F1F" w:rsidP="008330B6">
      <w:pPr>
        <w:jc w:val="both"/>
        <w:rPr>
          <w:rFonts w:ascii="Arial" w:eastAsiaTheme="minorHAnsi" w:hAnsi="Arial" w:cs="Arial"/>
        </w:rPr>
      </w:pPr>
    </w:p>
    <w:p w14:paraId="391A6D99" w14:textId="45EB6478" w:rsidR="00EA5F1F" w:rsidRDefault="00EA5F1F" w:rsidP="008330B6">
      <w:pPr>
        <w:jc w:val="both"/>
        <w:rPr>
          <w:rFonts w:ascii="Arial" w:eastAsiaTheme="minorHAnsi" w:hAnsi="Arial" w:cs="Arial"/>
        </w:rPr>
      </w:pPr>
    </w:p>
    <w:p w14:paraId="60254726" w14:textId="77777777" w:rsidR="00815D65" w:rsidRPr="00127B23" w:rsidRDefault="00815D65" w:rsidP="00815D65">
      <w:pPr>
        <w:rPr>
          <w:rFonts w:ascii="Arial" w:hAnsi="Arial" w:cs="Arial"/>
          <w:b/>
          <w:bCs/>
          <w:sz w:val="24"/>
          <w:szCs w:val="24"/>
        </w:rPr>
      </w:pPr>
      <w:r w:rsidRPr="00127B23">
        <w:rPr>
          <w:rFonts w:ascii="Arial" w:hAnsi="Arial" w:cs="Arial"/>
          <w:b/>
          <w:bCs/>
          <w:sz w:val="24"/>
          <w:szCs w:val="24"/>
        </w:rPr>
        <w:t>Reference List</w:t>
      </w:r>
    </w:p>
    <w:p w14:paraId="11275D9D" w14:textId="77777777" w:rsidR="00815D65" w:rsidRPr="00DF048E" w:rsidRDefault="00815D65" w:rsidP="00815D65">
      <w:pPr>
        <w:rPr>
          <w:rFonts w:ascii="Arial" w:hAnsi="Arial" w:cs="Arial"/>
          <w:sz w:val="24"/>
          <w:szCs w:val="24"/>
        </w:rPr>
      </w:pPr>
    </w:p>
    <w:p w14:paraId="2E3F1D96" w14:textId="77777777" w:rsidR="00815D65" w:rsidRPr="00DF048E" w:rsidRDefault="00815D65" w:rsidP="00815D65">
      <w:pPr>
        <w:rPr>
          <w:rFonts w:ascii="Arial" w:hAnsi="Arial" w:cs="Arial"/>
          <w:sz w:val="24"/>
          <w:szCs w:val="24"/>
        </w:rPr>
      </w:pPr>
    </w:p>
    <w:p w14:paraId="465EDD42"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Abby, S. (2017) </w:t>
      </w:r>
      <w:r w:rsidRPr="00AF4E45">
        <w:rPr>
          <w:rFonts w:ascii="Arial" w:hAnsi="Arial" w:cs="Arial"/>
          <w:i/>
          <w:iCs/>
          <w:sz w:val="24"/>
          <w:szCs w:val="24"/>
        </w:rPr>
        <w:t>Advantages and Disadvantages of Observation Methods</w:t>
      </w:r>
      <w:r w:rsidRPr="00AF4E45">
        <w:rPr>
          <w:rFonts w:ascii="Arial" w:hAnsi="Arial" w:cs="Arial"/>
          <w:sz w:val="24"/>
          <w:szCs w:val="24"/>
        </w:rPr>
        <w:t xml:space="preserve">. Available at: </w:t>
      </w:r>
      <w:hyperlink r:id="rId19" w:history="1">
        <w:r w:rsidRPr="00AF4E45">
          <w:rPr>
            <w:rStyle w:val="Hyperlink"/>
            <w:rFonts w:ascii="Arial" w:hAnsi="Arial" w:cs="Arial"/>
            <w:sz w:val="24"/>
            <w:szCs w:val="24"/>
          </w:rPr>
          <w:t>https://getrevising.co.uk/grids/advantages-and-disadvantages-of-observational</w:t>
        </w:r>
      </w:hyperlink>
      <w:r w:rsidRPr="00AF4E45">
        <w:rPr>
          <w:rFonts w:ascii="Arial" w:hAnsi="Arial" w:cs="Arial"/>
          <w:sz w:val="24"/>
          <w:szCs w:val="24"/>
        </w:rPr>
        <w:t xml:space="preserve"> (Accessed: 10 July 2020).</w:t>
      </w:r>
    </w:p>
    <w:p w14:paraId="405AF7AE" w14:textId="77777777" w:rsidR="00815D65" w:rsidRPr="00AF4E45" w:rsidRDefault="00815D65" w:rsidP="003D3270">
      <w:pPr>
        <w:spacing w:line="360" w:lineRule="auto"/>
        <w:jc w:val="both"/>
        <w:rPr>
          <w:rFonts w:ascii="Arial" w:hAnsi="Arial" w:cs="Arial"/>
          <w:sz w:val="24"/>
          <w:szCs w:val="24"/>
        </w:rPr>
      </w:pPr>
    </w:p>
    <w:p w14:paraId="7CDCABB8" w14:textId="4C8EF094" w:rsidR="00815D6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Bento, G. and Dias, G. (2017) </w:t>
      </w:r>
      <w:r w:rsidRPr="00AF4E45">
        <w:rPr>
          <w:rFonts w:ascii="Arial" w:hAnsi="Arial" w:cs="Arial"/>
          <w:i/>
          <w:iCs/>
          <w:sz w:val="24"/>
          <w:szCs w:val="24"/>
        </w:rPr>
        <w:t>The importance of outdoor play for young children’s healthy development</w:t>
      </w:r>
      <w:r w:rsidRPr="00AF4E45">
        <w:rPr>
          <w:rFonts w:ascii="Arial" w:hAnsi="Arial" w:cs="Arial"/>
          <w:sz w:val="24"/>
          <w:szCs w:val="24"/>
        </w:rPr>
        <w:t xml:space="preserve">. Available at: </w:t>
      </w:r>
      <w:hyperlink r:id="rId20" w:history="1">
        <w:r w:rsidRPr="00AF4E45">
          <w:rPr>
            <w:rStyle w:val="Hyperlink"/>
            <w:rFonts w:ascii="Arial" w:hAnsi="Arial" w:cs="Arial"/>
            <w:sz w:val="24"/>
            <w:szCs w:val="24"/>
          </w:rPr>
          <w:t>https://www.sciencedirect.com/science/article/pii/S2444866416301234</w:t>
        </w:r>
      </w:hyperlink>
      <w:r w:rsidRPr="00AF4E45">
        <w:rPr>
          <w:rFonts w:ascii="Arial" w:hAnsi="Arial" w:cs="Arial"/>
          <w:sz w:val="24"/>
          <w:szCs w:val="24"/>
        </w:rPr>
        <w:t xml:space="preserve"> (Accessed: 03 July 2020).</w:t>
      </w:r>
    </w:p>
    <w:p w14:paraId="22B04552" w14:textId="5F600F50" w:rsidR="00BB0E14" w:rsidRDefault="00BB0E14" w:rsidP="003D3270">
      <w:pPr>
        <w:spacing w:line="360" w:lineRule="auto"/>
        <w:jc w:val="both"/>
        <w:rPr>
          <w:rFonts w:ascii="Arial" w:hAnsi="Arial" w:cs="Arial"/>
          <w:sz w:val="24"/>
          <w:szCs w:val="24"/>
        </w:rPr>
      </w:pPr>
    </w:p>
    <w:p w14:paraId="2A1CDC80" w14:textId="53961B37" w:rsidR="009A4F2A" w:rsidRDefault="00BB0E14" w:rsidP="003D3270">
      <w:pPr>
        <w:spacing w:line="360" w:lineRule="auto"/>
        <w:jc w:val="both"/>
        <w:rPr>
          <w:rFonts w:ascii="Arial" w:hAnsi="Arial" w:cs="Arial"/>
          <w:sz w:val="24"/>
          <w:szCs w:val="24"/>
        </w:rPr>
      </w:pPr>
      <w:r w:rsidRPr="00DD739F">
        <w:rPr>
          <w:rFonts w:ascii="Arial" w:hAnsi="Arial" w:cs="Arial"/>
          <w:sz w:val="24"/>
          <w:szCs w:val="24"/>
        </w:rPr>
        <w:t>BERA</w:t>
      </w:r>
      <w:r w:rsidR="006C2D67" w:rsidRPr="00DD739F">
        <w:rPr>
          <w:rFonts w:ascii="Arial" w:hAnsi="Arial" w:cs="Arial"/>
          <w:sz w:val="24"/>
          <w:szCs w:val="24"/>
        </w:rPr>
        <w:t xml:space="preserve"> (2018</w:t>
      </w:r>
      <w:r w:rsidR="006C2D67" w:rsidRPr="00E912CA">
        <w:rPr>
          <w:rFonts w:ascii="Arial" w:hAnsi="Arial" w:cs="Arial"/>
          <w:i/>
          <w:iCs/>
          <w:sz w:val="24"/>
          <w:szCs w:val="24"/>
        </w:rPr>
        <w:t xml:space="preserve">) </w:t>
      </w:r>
      <w:r w:rsidR="00DE1AA5" w:rsidRPr="00E912CA">
        <w:rPr>
          <w:rFonts w:ascii="Arial" w:hAnsi="Arial" w:cs="Arial"/>
          <w:i/>
          <w:iCs/>
          <w:sz w:val="24"/>
          <w:szCs w:val="24"/>
        </w:rPr>
        <w:t>Ethical Guidelines for Educa</w:t>
      </w:r>
      <w:r w:rsidR="009E0ED3" w:rsidRPr="00E912CA">
        <w:rPr>
          <w:rFonts w:ascii="Arial" w:hAnsi="Arial" w:cs="Arial"/>
          <w:i/>
          <w:iCs/>
          <w:sz w:val="24"/>
          <w:szCs w:val="24"/>
        </w:rPr>
        <w:t>tional Research</w:t>
      </w:r>
      <w:r w:rsidR="009E0ED3" w:rsidRPr="00DD739F">
        <w:rPr>
          <w:rFonts w:ascii="Arial" w:hAnsi="Arial" w:cs="Arial"/>
          <w:sz w:val="24"/>
          <w:szCs w:val="24"/>
        </w:rPr>
        <w:t>.</w:t>
      </w:r>
      <w:r w:rsidR="006B4722" w:rsidRPr="00DD739F">
        <w:rPr>
          <w:rFonts w:ascii="Arial" w:hAnsi="Arial" w:cs="Arial"/>
          <w:sz w:val="24"/>
          <w:szCs w:val="24"/>
        </w:rPr>
        <w:t xml:space="preserve"> 4</w:t>
      </w:r>
      <w:r w:rsidR="006B4722" w:rsidRPr="00DD739F">
        <w:rPr>
          <w:rFonts w:ascii="Arial" w:hAnsi="Arial" w:cs="Arial"/>
          <w:sz w:val="24"/>
          <w:szCs w:val="24"/>
          <w:vertAlign w:val="superscript"/>
        </w:rPr>
        <w:t>th</w:t>
      </w:r>
      <w:r w:rsidR="006B4722" w:rsidRPr="00DD739F">
        <w:rPr>
          <w:rFonts w:ascii="Arial" w:hAnsi="Arial" w:cs="Arial"/>
          <w:sz w:val="24"/>
          <w:szCs w:val="24"/>
        </w:rPr>
        <w:t xml:space="preserve"> Ed. Available at: </w:t>
      </w:r>
      <w:r w:rsidR="00DD739F">
        <w:rPr>
          <w:rFonts w:ascii="Arial" w:hAnsi="Arial" w:cs="Arial"/>
          <w:sz w:val="24"/>
          <w:szCs w:val="24"/>
        </w:rPr>
        <w:t xml:space="preserve">  </w:t>
      </w:r>
      <w:hyperlink r:id="rId21" w:history="1">
        <w:r w:rsidR="007A3786" w:rsidRPr="00E5184D">
          <w:rPr>
            <w:rStyle w:val="Hyperlink"/>
            <w:rFonts w:ascii="Arial" w:hAnsi="Arial" w:cs="Arial"/>
            <w:sz w:val="24"/>
            <w:szCs w:val="24"/>
          </w:rPr>
          <w:t>https://www.</w:t>
        </w:r>
        <w:r w:rsidR="007A3786" w:rsidRPr="00E5184D">
          <w:rPr>
            <w:rStyle w:val="Hyperlink"/>
            <w:rFonts w:ascii="Arial" w:hAnsi="Arial" w:cs="Arial"/>
            <w:sz w:val="24"/>
            <w:szCs w:val="24"/>
          </w:rPr>
          <w:t>moodle.uwtsd.ac.uk/mod/folder/view.php?id=139071</w:t>
        </w:r>
      </w:hyperlink>
      <w:r w:rsidR="007A3786">
        <w:rPr>
          <w:rFonts w:ascii="Arial" w:hAnsi="Arial" w:cs="Arial"/>
          <w:sz w:val="24"/>
          <w:szCs w:val="24"/>
        </w:rPr>
        <w:t xml:space="preserve"> (Accessed: 13 July 2020).</w:t>
      </w:r>
      <w:r w:rsidR="00DD739F">
        <w:rPr>
          <w:rFonts w:ascii="Arial" w:hAnsi="Arial" w:cs="Arial"/>
          <w:sz w:val="24"/>
          <w:szCs w:val="24"/>
        </w:rPr>
        <w:t xml:space="preserve">  </w:t>
      </w:r>
      <w:r w:rsidR="00DD739F" w:rsidRPr="00DD739F">
        <w:rPr>
          <w:rFonts w:ascii="Arial" w:hAnsi="Arial" w:cs="Arial"/>
          <w:sz w:val="24"/>
          <w:szCs w:val="24"/>
        </w:rPr>
        <w:t xml:space="preserve"> </w:t>
      </w:r>
    </w:p>
    <w:p w14:paraId="354D1577" w14:textId="77777777" w:rsidR="009A4F2A" w:rsidRDefault="009A4F2A" w:rsidP="003D3270">
      <w:pPr>
        <w:spacing w:line="360" w:lineRule="auto"/>
        <w:jc w:val="both"/>
        <w:rPr>
          <w:rFonts w:ascii="Arial" w:hAnsi="Arial" w:cs="Arial"/>
          <w:sz w:val="24"/>
          <w:szCs w:val="24"/>
        </w:rPr>
      </w:pPr>
    </w:p>
    <w:p w14:paraId="38B4A60F" w14:textId="2F064A0D" w:rsidR="00815D6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Biddle, S. et al. (2007) </w:t>
      </w:r>
      <w:r w:rsidRPr="00AF4E45">
        <w:rPr>
          <w:rFonts w:ascii="Arial" w:hAnsi="Arial" w:cs="Arial"/>
          <w:i/>
          <w:iCs/>
          <w:sz w:val="24"/>
          <w:szCs w:val="24"/>
        </w:rPr>
        <w:t xml:space="preserve">Correlates of physical activity in children: a review of quantitative systematic reviews. NICE Public Health Collaborating Centre – Physical Activity. </w:t>
      </w:r>
      <w:r w:rsidRPr="00AF4E45">
        <w:rPr>
          <w:rFonts w:ascii="Arial" w:hAnsi="Arial" w:cs="Arial"/>
          <w:sz w:val="24"/>
          <w:szCs w:val="24"/>
        </w:rPr>
        <w:t xml:space="preserve">Available at: </w:t>
      </w:r>
      <w:hyperlink r:id="rId22" w:history="1">
        <w:r w:rsidRPr="00AF4E45">
          <w:rPr>
            <w:rStyle w:val="Hyperlink"/>
            <w:rFonts w:ascii="Arial" w:hAnsi="Arial" w:cs="Arial"/>
            <w:sz w:val="24"/>
            <w:szCs w:val="24"/>
          </w:rPr>
          <w:t>https://www.nice.org.uk/guidance/ph17/evidence/review-2-quantitative-correlates-pdf-371244349</w:t>
        </w:r>
      </w:hyperlink>
      <w:r w:rsidRPr="00AF4E45">
        <w:rPr>
          <w:rFonts w:ascii="Arial" w:hAnsi="Arial" w:cs="Arial"/>
          <w:sz w:val="24"/>
          <w:szCs w:val="24"/>
        </w:rPr>
        <w:t xml:space="preserve"> (Accessed: 03 July 2020).</w:t>
      </w:r>
    </w:p>
    <w:p w14:paraId="1F53A8F2" w14:textId="77777777" w:rsidR="007A3786" w:rsidRPr="00AF4E45" w:rsidRDefault="007A3786" w:rsidP="003D3270">
      <w:pPr>
        <w:spacing w:line="360" w:lineRule="auto"/>
        <w:jc w:val="both"/>
        <w:rPr>
          <w:rFonts w:ascii="Arial" w:hAnsi="Arial" w:cs="Arial"/>
          <w:sz w:val="24"/>
          <w:szCs w:val="24"/>
        </w:rPr>
      </w:pPr>
    </w:p>
    <w:p w14:paraId="05535CCD"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Blatchford, P. and </w:t>
      </w:r>
      <w:proofErr w:type="spellStart"/>
      <w:r w:rsidRPr="00AF4E45">
        <w:rPr>
          <w:rFonts w:ascii="Arial" w:hAnsi="Arial" w:cs="Arial"/>
          <w:sz w:val="24"/>
          <w:szCs w:val="24"/>
        </w:rPr>
        <w:t>Sumpner</w:t>
      </w:r>
      <w:proofErr w:type="spellEnd"/>
      <w:r w:rsidRPr="00AF4E45">
        <w:rPr>
          <w:rFonts w:ascii="Arial" w:hAnsi="Arial" w:cs="Arial"/>
          <w:sz w:val="24"/>
          <w:szCs w:val="24"/>
        </w:rPr>
        <w:t xml:space="preserve">, C. (2006) </w:t>
      </w:r>
      <w:r w:rsidRPr="00AF4E45">
        <w:rPr>
          <w:rFonts w:ascii="Arial" w:hAnsi="Arial" w:cs="Arial"/>
          <w:i/>
          <w:iCs/>
          <w:sz w:val="24"/>
          <w:szCs w:val="24"/>
        </w:rPr>
        <w:t>What Do We Know about Breaktime? Results from a National Survey of Breaktime and Lunchtime in Primary and Secondary Schools</w:t>
      </w:r>
      <w:r w:rsidRPr="00AF4E45">
        <w:rPr>
          <w:rFonts w:ascii="Arial" w:hAnsi="Arial" w:cs="Arial"/>
          <w:sz w:val="24"/>
          <w:szCs w:val="24"/>
        </w:rPr>
        <w:t xml:space="preserve">. Available at: </w:t>
      </w:r>
      <w:hyperlink r:id="rId23" w:history="1">
        <w:r w:rsidRPr="00AF4E45">
          <w:rPr>
            <w:rStyle w:val="Hyperlink"/>
            <w:rFonts w:ascii="Arial" w:hAnsi="Arial" w:cs="Arial"/>
            <w:sz w:val="24"/>
            <w:szCs w:val="24"/>
          </w:rPr>
          <w:t>https://www.tandfonline.com/doi/abs/10.1080/0141192980240106</w:t>
        </w:r>
      </w:hyperlink>
      <w:r w:rsidRPr="00AF4E45">
        <w:rPr>
          <w:rFonts w:ascii="Arial" w:hAnsi="Arial" w:cs="Arial"/>
          <w:sz w:val="24"/>
          <w:szCs w:val="24"/>
        </w:rPr>
        <w:t xml:space="preserve"> (Accessed: 06 July 2020).</w:t>
      </w:r>
    </w:p>
    <w:p w14:paraId="6A1BE5A8" w14:textId="77777777" w:rsidR="00815D65" w:rsidRPr="00AF4E45" w:rsidRDefault="00815D65" w:rsidP="003D3270">
      <w:pPr>
        <w:spacing w:line="360" w:lineRule="auto"/>
        <w:jc w:val="both"/>
        <w:rPr>
          <w:rFonts w:ascii="Arial" w:hAnsi="Arial" w:cs="Arial"/>
          <w:sz w:val="24"/>
          <w:szCs w:val="24"/>
        </w:rPr>
      </w:pPr>
    </w:p>
    <w:p w14:paraId="4B465F48"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Breen, R. (2006) </w:t>
      </w:r>
      <w:r w:rsidRPr="00AF4E45">
        <w:rPr>
          <w:rFonts w:ascii="Arial" w:hAnsi="Arial" w:cs="Arial"/>
          <w:i/>
          <w:iCs/>
          <w:sz w:val="24"/>
          <w:szCs w:val="24"/>
        </w:rPr>
        <w:t>A practical Guide to Focus-Group Research</w:t>
      </w:r>
      <w:r w:rsidRPr="00AF4E45">
        <w:rPr>
          <w:rFonts w:ascii="Arial" w:hAnsi="Arial" w:cs="Arial"/>
          <w:sz w:val="24"/>
          <w:szCs w:val="24"/>
        </w:rPr>
        <w:t xml:space="preserve">. Available at: </w:t>
      </w:r>
      <w:hyperlink r:id="rId24" w:history="1">
        <w:r w:rsidRPr="00AF4E45">
          <w:rPr>
            <w:rStyle w:val="Hyperlink"/>
            <w:rFonts w:ascii="Arial" w:hAnsi="Arial" w:cs="Arial"/>
            <w:sz w:val="24"/>
            <w:szCs w:val="24"/>
          </w:rPr>
          <w:t>https://www.tandfonline.com/doi/pdf/10.1080/03098260600927575</w:t>
        </w:r>
      </w:hyperlink>
      <w:r w:rsidRPr="00AF4E45">
        <w:rPr>
          <w:rFonts w:ascii="Arial" w:hAnsi="Arial" w:cs="Arial"/>
          <w:sz w:val="24"/>
          <w:szCs w:val="24"/>
        </w:rPr>
        <w:t xml:space="preserve"> (Accessed: 10 July 2020).</w:t>
      </w:r>
    </w:p>
    <w:p w14:paraId="65C233A8" w14:textId="4CBBEFC1"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Callan, S. and Reed, M. (2011) </w:t>
      </w:r>
      <w:r w:rsidRPr="00AF4E45">
        <w:rPr>
          <w:rFonts w:ascii="Arial" w:hAnsi="Arial" w:cs="Arial"/>
          <w:i/>
          <w:iCs/>
        </w:rPr>
        <w:t>Work-based research in the early years</w:t>
      </w:r>
      <w:r w:rsidR="00771185">
        <w:rPr>
          <w:rFonts w:ascii="Arial" w:hAnsi="Arial" w:cs="Arial"/>
          <w:i/>
          <w:iCs/>
        </w:rPr>
        <w:t xml:space="preserve">. </w:t>
      </w:r>
      <w:r w:rsidR="008D6327" w:rsidRPr="008D6327">
        <w:rPr>
          <w:rFonts w:ascii="Arial" w:hAnsi="Arial" w:cs="Arial"/>
        </w:rPr>
        <w:t xml:space="preserve">London: </w:t>
      </w:r>
      <w:r w:rsidRPr="008D6327">
        <w:rPr>
          <w:rFonts w:ascii="Arial" w:hAnsi="Arial" w:cs="Arial"/>
        </w:rPr>
        <w:t>Sage</w:t>
      </w:r>
      <w:r w:rsidR="00771185">
        <w:rPr>
          <w:rFonts w:ascii="Arial" w:hAnsi="Arial" w:cs="Arial"/>
        </w:rPr>
        <w:t xml:space="preserve"> Publications</w:t>
      </w:r>
      <w:r w:rsidRPr="00AF4E45">
        <w:rPr>
          <w:rFonts w:ascii="Arial" w:hAnsi="Arial" w:cs="Arial"/>
        </w:rPr>
        <w:t>.</w:t>
      </w:r>
    </w:p>
    <w:p w14:paraId="67E23DA3" w14:textId="77777777" w:rsidR="003D3270" w:rsidRDefault="003D3270" w:rsidP="003D3270">
      <w:pPr>
        <w:pStyle w:val="NormalWeb"/>
        <w:spacing w:line="360" w:lineRule="auto"/>
        <w:jc w:val="both"/>
        <w:rPr>
          <w:rFonts w:ascii="Arial" w:hAnsi="Arial" w:cs="Arial"/>
        </w:rPr>
      </w:pPr>
    </w:p>
    <w:p w14:paraId="1F9A038A" w14:textId="77777777" w:rsidR="003D3270" w:rsidRDefault="003D3270" w:rsidP="003D3270">
      <w:pPr>
        <w:pStyle w:val="NormalWeb"/>
        <w:spacing w:line="360" w:lineRule="auto"/>
        <w:jc w:val="both"/>
        <w:rPr>
          <w:rFonts w:ascii="Arial" w:hAnsi="Arial" w:cs="Arial"/>
        </w:rPr>
      </w:pPr>
    </w:p>
    <w:p w14:paraId="2C800254" w14:textId="77777777" w:rsidR="003D3270" w:rsidRDefault="003D3270" w:rsidP="003D3270">
      <w:pPr>
        <w:pStyle w:val="NormalWeb"/>
        <w:spacing w:line="360" w:lineRule="auto"/>
        <w:jc w:val="both"/>
        <w:rPr>
          <w:rFonts w:ascii="Arial" w:hAnsi="Arial" w:cs="Arial"/>
        </w:rPr>
      </w:pPr>
    </w:p>
    <w:p w14:paraId="6644A073" w14:textId="72867D40" w:rsidR="00815D65" w:rsidRPr="00AF4E45" w:rsidRDefault="00815D65" w:rsidP="003D3270">
      <w:pPr>
        <w:pStyle w:val="NormalWeb"/>
        <w:spacing w:line="360" w:lineRule="auto"/>
        <w:jc w:val="both"/>
        <w:rPr>
          <w:rFonts w:ascii="Arial" w:hAnsi="Arial" w:cs="Arial"/>
        </w:rPr>
      </w:pPr>
      <w:proofErr w:type="spellStart"/>
      <w:r w:rsidRPr="00AF4E45">
        <w:rPr>
          <w:rFonts w:ascii="Arial" w:hAnsi="Arial" w:cs="Arial"/>
        </w:rPr>
        <w:t>Couzin</w:t>
      </w:r>
      <w:proofErr w:type="spellEnd"/>
      <w:r w:rsidRPr="00AF4E45">
        <w:rPr>
          <w:rFonts w:ascii="Arial" w:hAnsi="Arial" w:cs="Arial"/>
        </w:rPr>
        <w:t xml:space="preserve">-Frankel, J. et al. (2020) </w:t>
      </w:r>
      <w:r w:rsidRPr="00AF4E45">
        <w:rPr>
          <w:rFonts w:ascii="Arial" w:hAnsi="Arial" w:cs="Arial"/>
          <w:i/>
          <w:iCs/>
        </w:rPr>
        <w:t>School openings across globe suggest ways to keep coronavirus at bay despite outbreaks</w:t>
      </w:r>
      <w:r w:rsidRPr="00AF4E45">
        <w:rPr>
          <w:rFonts w:ascii="Arial" w:hAnsi="Arial" w:cs="Arial"/>
        </w:rPr>
        <w:t xml:space="preserve">. Available at: </w:t>
      </w:r>
      <w:hyperlink r:id="rId25" w:history="1">
        <w:r w:rsidRPr="00AF4E45">
          <w:rPr>
            <w:rStyle w:val="Hyperlink"/>
            <w:rFonts w:ascii="Arial" w:hAnsi="Arial" w:cs="Arial"/>
          </w:rPr>
          <w:t>https://www.sciencemag.org/news/2020/07/school-openings-across-globe-suggest-ways-keep-coronavirus-bay-despite-outbreaks</w:t>
        </w:r>
      </w:hyperlink>
      <w:r w:rsidRPr="00AF4E45">
        <w:rPr>
          <w:rFonts w:ascii="Arial" w:hAnsi="Arial" w:cs="Arial"/>
        </w:rPr>
        <w:t xml:space="preserve"> (Accessed: 11 July 2020). </w:t>
      </w:r>
    </w:p>
    <w:p w14:paraId="71CC559C" w14:textId="60E9A59E" w:rsidR="00815D6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Data Protection Act (2018) </w:t>
      </w:r>
      <w:r w:rsidRPr="00AF4E45">
        <w:rPr>
          <w:rFonts w:ascii="Arial" w:hAnsi="Arial" w:cs="Arial"/>
          <w:i/>
          <w:iCs/>
          <w:sz w:val="24"/>
          <w:szCs w:val="24"/>
        </w:rPr>
        <w:t>Data protection</w:t>
      </w:r>
      <w:r w:rsidRPr="00AF4E45">
        <w:rPr>
          <w:rFonts w:ascii="Arial" w:hAnsi="Arial" w:cs="Arial"/>
          <w:sz w:val="24"/>
          <w:szCs w:val="24"/>
        </w:rPr>
        <w:t xml:space="preserve">. Available at: </w:t>
      </w:r>
      <w:hyperlink r:id="rId26" w:history="1">
        <w:r w:rsidRPr="00AF4E45">
          <w:rPr>
            <w:rStyle w:val="Hyperlink"/>
            <w:rFonts w:ascii="Arial" w:hAnsi="Arial" w:cs="Arial"/>
            <w:sz w:val="24"/>
            <w:szCs w:val="24"/>
          </w:rPr>
          <w:t>https://www.gov.uk/data-protection</w:t>
        </w:r>
      </w:hyperlink>
      <w:r w:rsidRPr="00AF4E45">
        <w:rPr>
          <w:rFonts w:ascii="Arial" w:hAnsi="Arial" w:cs="Arial"/>
          <w:sz w:val="24"/>
          <w:szCs w:val="24"/>
        </w:rPr>
        <w:t xml:space="preserve"> (Accessed: 10 July 2020).</w:t>
      </w:r>
    </w:p>
    <w:p w14:paraId="7E837B75" w14:textId="77777777" w:rsidR="008D6327" w:rsidRPr="00AF4E45" w:rsidRDefault="008D6327" w:rsidP="003D3270">
      <w:pPr>
        <w:spacing w:line="360" w:lineRule="auto"/>
        <w:jc w:val="both"/>
        <w:rPr>
          <w:rFonts w:ascii="Arial" w:hAnsi="Arial" w:cs="Arial"/>
          <w:sz w:val="24"/>
          <w:szCs w:val="24"/>
        </w:rPr>
      </w:pPr>
    </w:p>
    <w:p w14:paraId="46FD28D9" w14:textId="77777777" w:rsidR="00815D65" w:rsidRPr="00AF4E45" w:rsidRDefault="00815D65" w:rsidP="003D3270">
      <w:pPr>
        <w:spacing w:line="360" w:lineRule="auto"/>
        <w:jc w:val="both"/>
        <w:rPr>
          <w:rFonts w:ascii="Arial" w:hAnsi="Arial" w:cs="Arial"/>
          <w:sz w:val="24"/>
          <w:szCs w:val="24"/>
        </w:rPr>
      </w:pPr>
      <w:proofErr w:type="spellStart"/>
      <w:r w:rsidRPr="00AF4E45">
        <w:rPr>
          <w:rFonts w:ascii="Arial" w:hAnsi="Arial" w:cs="Arial"/>
          <w:sz w:val="24"/>
          <w:szCs w:val="24"/>
        </w:rPr>
        <w:t>Dyment</w:t>
      </w:r>
      <w:proofErr w:type="spellEnd"/>
      <w:r w:rsidRPr="00AF4E45">
        <w:rPr>
          <w:rFonts w:ascii="Arial" w:hAnsi="Arial" w:cs="Arial"/>
          <w:sz w:val="24"/>
          <w:szCs w:val="24"/>
        </w:rPr>
        <w:t xml:space="preserve">, J.E. (2005). </w:t>
      </w:r>
      <w:r w:rsidRPr="00AF4E45">
        <w:rPr>
          <w:rFonts w:ascii="Arial" w:hAnsi="Arial" w:cs="Arial"/>
          <w:i/>
          <w:iCs/>
          <w:sz w:val="24"/>
          <w:szCs w:val="24"/>
        </w:rPr>
        <w:t>Green School Grounds as Sites for Outdoor Learning: Barriers and Opportunities. International research in geographical and environmental education</w:t>
      </w:r>
      <w:r w:rsidRPr="00AF4E45">
        <w:rPr>
          <w:rFonts w:ascii="Arial" w:hAnsi="Arial" w:cs="Arial"/>
          <w:sz w:val="24"/>
          <w:szCs w:val="24"/>
        </w:rPr>
        <w:t>, 14(1), pp.28–45.</w:t>
      </w:r>
    </w:p>
    <w:p w14:paraId="7914EB50" w14:textId="77777777" w:rsidR="00815D65" w:rsidRPr="00AF4E45" w:rsidRDefault="00815D65" w:rsidP="003D3270">
      <w:pPr>
        <w:spacing w:line="360" w:lineRule="auto"/>
        <w:jc w:val="both"/>
        <w:rPr>
          <w:rFonts w:ascii="Arial" w:hAnsi="Arial" w:cs="Arial"/>
          <w:sz w:val="24"/>
          <w:szCs w:val="24"/>
        </w:rPr>
      </w:pPr>
    </w:p>
    <w:p w14:paraId="32945E24" w14:textId="77777777" w:rsidR="00815D65" w:rsidRPr="00AF4E45" w:rsidRDefault="00815D65" w:rsidP="003D3270">
      <w:pPr>
        <w:spacing w:line="360" w:lineRule="auto"/>
        <w:jc w:val="both"/>
        <w:rPr>
          <w:rFonts w:ascii="Arial" w:hAnsi="Arial" w:cs="Arial"/>
          <w:sz w:val="24"/>
          <w:szCs w:val="24"/>
        </w:rPr>
      </w:pPr>
      <w:proofErr w:type="spellStart"/>
      <w:r w:rsidRPr="00AF4E45">
        <w:rPr>
          <w:rFonts w:ascii="Arial" w:hAnsi="Arial" w:cs="Arial"/>
          <w:sz w:val="24"/>
          <w:szCs w:val="24"/>
        </w:rPr>
        <w:t>Faskunger</w:t>
      </w:r>
      <w:proofErr w:type="spellEnd"/>
      <w:r w:rsidRPr="00AF4E45">
        <w:rPr>
          <w:rFonts w:ascii="Arial" w:hAnsi="Arial" w:cs="Arial"/>
          <w:sz w:val="24"/>
          <w:szCs w:val="24"/>
        </w:rPr>
        <w:t xml:space="preserve">, J. et al. (2018) </w:t>
      </w:r>
      <w:r w:rsidRPr="00AF4E45">
        <w:rPr>
          <w:rFonts w:ascii="Arial" w:hAnsi="Arial" w:cs="Arial"/>
          <w:i/>
          <w:iCs/>
          <w:sz w:val="24"/>
          <w:szCs w:val="24"/>
        </w:rPr>
        <w:t>Teaching with the Sky as a Ceiling</w:t>
      </w:r>
      <w:r w:rsidRPr="00AF4E45">
        <w:rPr>
          <w:rFonts w:ascii="Arial" w:hAnsi="Arial" w:cs="Arial"/>
          <w:sz w:val="24"/>
          <w:szCs w:val="24"/>
        </w:rPr>
        <w:t xml:space="preserve">. Available at: </w:t>
      </w:r>
      <w:hyperlink r:id="rId27" w:history="1">
        <w:r w:rsidRPr="00AF4E45">
          <w:rPr>
            <w:rStyle w:val="Hyperlink"/>
            <w:rFonts w:ascii="Arial" w:hAnsi="Arial" w:cs="Arial"/>
            <w:sz w:val="24"/>
            <w:szCs w:val="24"/>
          </w:rPr>
          <w:t>http://liu.diva-portal.org/smash/get/diva2:1253050/FULLTEXT02.pdf</w:t>
        </w:r>
      </w:hyperlink>
      <w:r w:rsidRPr="00AF4E45">
        <w:rPr>
          <w:rFonts w:ascii="Arial" w:hAnsi="Arial" w:cs="Arial"/>
          <w:sz w:val="24"/>
          <w:szCs w:val="24"/>
        </w:rPr>
        <w:t xml:space="preserve"> (Accessed: 08 July 2020).</w:t>
      </w:r>
    </w:p>
    <w:p w14:paraId="00EC4B25" w14:textId="77777777" w:rsidR="00815D65" w:rsidRPr="00AF4E45" w:rsidRDefault="00815D65" w:rsidP="003D3270">
      <w:pPr>
        <w:spacing w:line="360" w:lineRule="auto"/>
        <w:jc w:val="both"/>
        <w:rPr>
          <w:rFonts w:ascii="Arial" w:hAnsi="Arial" w:cs="Arial"/>
          <w:sz w:val="24"/>
          <w:szCs w:val="24"/>
        </w:rPr>
      </w:pPr>
    </w:p>
    <w:p w14:paraId="040B8989" w14:textId="77777777" w:rsidR="00815D65" w:rsidRPr="00AF4E45" w:rsidRDefault="00815D65" w:rsidP="003D3270">
      <w:pPr>
        <w:spacing w:line="360" w:lineRule="auto"/>
        <w:jc w:val="both"/>
        <w:rPr>
          <w:rFonts w:ascii="Arial" w:hAnsi="Arial" w:cs="Arial"/>
          <w:sz w:val="24"/>
          <w:szCs w:val="24"/>
        </w:rPr>
      </w:pPr>
      <w:proofErr w:type="spellStart"/>
      <w:r w:rsidRPr="00AF4E45">
        <w:rPr>
          <w:rFonts w:ascii="Arial" w:hAnsi="Arial" w:cs="Arial"/>
          <w:sz w:val="24"/>
          <w:szCs w:val="24"/>
        </w:rPr>
        <w:t>Fjortoft</w:t>
      </w:r>
      <w:proofErr w:type="spellEnd"/>
      <w:r w:rsidRPr="00AF4E45">
        <w:rPr>
          <w:rFonts w:ascii="Arial" w:hAnsi="Arial" w:cs="Arial"/>
          <w:sz w:val="24"/>
          <w:szCs w:val="24"/>
        </w:rPr>
        <w:t xml:space="preserve">, I. &amp; </w:t>
      </w:r>
      <w:proofErr w:type="spellStart"/>
      <w:r w:rsidRPr="00AF4E45">
        <w:rPr>
          <w:rFonts w:ascii="Arial" w:hAnsi="Arial" w:cs="Arial"/>
          <w:sz w:val="24"/>
          <w:szCs w:val="24"/>
        </w:rPr>
        <w:t>Sageie</w:t>
      </w:r>
      <w:proofErr w:type="spellEnd"/>
      <w:r w:rsidRPr="00AF4E45">
        <w:rPr>
          <w:rFonts w:ascii="Arial" w:hAnsi="Arial" w:cs="Arial"/>
          <w:sz w:val="24"/>
          <w:szCs w:val="24"/>
        </w:rPr>
        <w:t xml:space="preserve">, J. (2000) </w:t>
      </w:r>
      <w:r w:rsidRPr="00AF4E45">
        <w:rPr>
          <w:rFonts w:ascii="Arial" w:hAnsi="Arial" w:cs="Arial"/>
          <w:i/>
          <w:iCs/>
          <w:sz w:val="24"/>
          <w:szCs w:val="24"/>
        </w:rPr>
        <w:t>The natural environment as a playground for children, Landscape and Urban Planning</w:t>
      </w:r>
      <w:r w:rsidRPr="00AF4E45">
        <w:rPr>
          <w:rFonts w:ascii="Arial" w:hAnsi="Arial" w:cs="Arial"/>
          <w:sz w:val="24"/>
          <w:szCs w:val="24"/>
        </w:rPr>
        <w:t>, (48), 83–97</w:t>
      </w:r>
    </w:p>
    <w:p w14:paraId="49A7FE00" w14:textId="77777777" w:rsidR="00815D65" w:rsidRPr="00AF4E45" w:rsidRDefault="00815D65" w:rsidP="003D3270">
      <w:pPr>
        <w:spacing w:line="360" w:lineRule="auto"/>
        <w:jc w:val="both"/>
        <w:rPr>
          <w:rFonts w:ascii="Arial" w:hAnsi="Arial" w:cs="Arial"/>
          <w:sz w:val="24"/>
          <w:szCs w:val="24"/>
        </w:rPr>
      </w:pPr>
    </w:p>
    <w:p w14:paraId="4CC811EF" w14:textId="623C6F6D"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Forest School Wales (2020) </w:t>
      </w:r>
      <w:r w:rsidRPr="00AF4E45">
        <w:rPr>
          <w:rFonts w:ascii="Arial" w:hAnsi="Arial" w:cs="Arial"/>
          <w:i/>
          <w:iCs/>
          <w:sz w:val="24"/>
          <w:szCs w:val="24"/>
        </w:rPr>
        <w:t>Forest School: Ethos &amp; History</w:t>
      </w:r>
      <w:r w:rsidRPr="00AF4E45">
        <w:rPr>
          <w:rFonts w:ascii="Arial" w:hAnsi="Arial" w:cs="Arial"/>
          <w:sz w:val="24"/>
          <w:szCs w:val="24"/>
        </w:rPr>
        <w:t xml:space="preserve">. Available at: </w:t>
      </w:r>
      <w:hyperlink r:id="rId28" w:history="1">
        <w:r w:rsidRPr="00AF4E45">
          <w:rPr>
            <w:rStyle w:val="Hyperlink"/>
            <w:rFonts w:ascii="Arial" w:hAnsi="Arial" w:cs="Arial"/>
            <w:sz w:val="24"/>
            <w:szCs w:val="24"/>
          </w:rPr>
          <w:t>https://www.forestschoolwales.org.uk/ysgol-goedwigforest-school/forest-school-ethos-history/</w:t>
        </w:r>
      </w:hyperlink>
      <w:r w:rsidRPr="00AF4E45">
        <w:rPr>
          <w:rFonts w:ascii="Arial" w:hAnsi="Arial" w:cs="Arial"/>
          <w:sz w:val="24"/>
          <w:szCs w:val="24"/>
        </w:rPr>
        <w:t xml:space="preserve"> (Accessed: 01 July 2020).</w:t>
      </w:r>
    </w:p>
    <w:p w14:paraId="3264E6CD" w14:textId="77777777" w:rsidR="00815D65" w:rsidRPr="00AF4E45" w:rsidRDefault="00815D65" w:rsidP="003D3270">
      <w:pPr>
        <w:spacing w:line="360" w:lineRule="auto"/>
        <w:jc w:val="both"/>
        <w:rPr>
          <w:rFonts w:ascii="Arial" w:hAnsi="Arial" w:cs="Arial"/>
          <w:sz w:val="24"/>
          <w:szCs w:val="24"/>
        </w:rPr>
      </w:pPr>
    </w:p>
    <w:p w14:paraId="63F70C4E" w14:textId="1774736B" w:rsidR="00815D65" w:rsidRPr="00AF4E45" w:rsidRDefault="00815D65" w:rsidP="003D3270">
      <w:pPr>
        <w:spacing w:line="360" w:lineRule="auto"/>
        <w:jc w:val="both"/>
        <w:textAlignment w:val="baseline"/>
        <w:rPr>
          <w:rFonts w:ascii="Arial" w:hAnsi="Arial" w:cs="Arial"/>
          <w:color w:val="000000" w:themeColor="text1"/>
          <w:sz w:val="24"/>
          <w:szCs w:val="24"/>
          <w:lang w:eastAsia="en-GB"/>
        </w:rPr>
      </w:pPr>
      <w:r w:rsidRPr="00AF4E45">
        <w:rPr>
          <w:rFonts w:ascii="Arial" w:hAnsi="Arial" w:cs="Arial"/>
          <w:color w:val="000000" w:themeColor="text1"/>
          <w:sz w:val="24"/>
          <w:szCs w:val="24"/>
          <w:lang w:eastAsia="en-GB"/>
        </w:rPr>
        <w:t xml:space="preserve">Foster, P. (1996) </w:t>
      </w:r>
      <w:r w:rsidRPr="00AF4E45">
        <w:rPr>
          <w:rFonts w:ascii="Arial" w:hAnsi="Arial" w:cs="Arial"/>
          <w:i/>
          <w:iCs/>
          <w:color w:val="000000" w:themeColor="text1"/>
          <w:sz w:val="24"/>
          <w:szCs w:val="24"/>
          <w:lang w:eastAsia="en-GB"/>
        </w:rPr>
        <w:t>Observing Schools</w:t>
      </w:r>
      <w:r w:rsidRPr="00AF4E45">
        <w:rPr>
          <w:rFonts w:ascii="Arial" w:hAnsi="Arial" w:cs="Arial"/>
          <w:color w:val="000000" w:themeColor="text1"/>
          <w:sz w:val="24"/>
          <w:szCs w:val="24"/>
          <w:lang w:eastAsia="en-GB"/>
        </w:rPr>
        <w:t>. London: Sage.</w:t>
      </w:r>
    </w:p>
    <w:p w14:paraId="179FF144" w14:textId="77777777" w:rsidR="00815D65" w:rsidRPr="00AF4E45" w:rsidRDefault="00815D65" w:rsidP="003D3270">
      <w:pPr>
        <w:spacing w:line="360" w:lineRule="auto"/>
        <w:jc w:val="both"/>
        <w:textAlignment w:val="baseline"/>
        <w:rPr>
          <w:rFonts w:ascii="Arial" w:hAnsi="Arial" w:cs="Arial"/>
          <w:color w:val="000000" w:themeColor="text1"/>
          <w:sz w:val="24"/>
          <w:szCs w:val="24"/>
          <w:lang w:eastAsia="en-GB"/>
        </w:rPr>
      </w:pPr>
    </w:p>
    <w:p w14:paraId="6DF78AE0" w14:textId="30889E2F"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Foundation Phase (2009) </w:t>
      </w:r>
      <w:r w:rsidRPr="00AF4E45">
        <w:rPr>
          <w:rFonts w:ascii="Arial" w:hAnsi="Arial" w:cs="Arial"/>
          <w:i/>
          <w:iCs/>
          <w:sz w:val="24"/>
          <w:szCs w:val="24"/>
        </w:rPr>
        <w:t xml:space="preserve">Outdoor Learning Handbook. </w:t>
      </w:r>
      <w:r w:rsidRPr="00AF4E45">
        <w:rPr>
          <w:rFonts w:ascii="Arial" w:hAnsi="Arial" w:cs="Arial"/>
          <w:sz w:val="24"/>
          <w:szCs w:val="24"/>
        </w:rPr>
        <w:t xml:space="preserve">Available at: </w:t>
      </w:r>
      <w:hyperlink r:id="rId29" w:history="1">
        <w:r w:rsidRPr="00AF4E45">
          <w:rPr>
            <w:rStyle w:val="Hyperlink"/>
            <w:rFonts w:ascii="Arial" w:hAnsi="Arial" w:cs="Arial"/>
            <w:sz w:val="24"/>
            <w:szCs w:val="24"/>
          </w:rPr>
          <w:t>https://hwb.gov.wales/storage/fcb8539c-9be7-4883-8542-35d7b54b56f2/foundation-phase-outdoor-learning-handbook.pdf</w:t>
        </w:r>
      </w:hyperlink>
      <w:r w:rsidRPr="00AF4E45">
        <w:rPr>
          <w:rFonts w:ascii="Arial" w:hAnsi="Arial" w:cs="Arial"/>
          <w:sz w:val="24"/>
          <w:szCs w:val="24"/>
        </w:rPr>
        <w:t xml:space="preserve"> (Accessed: 05 July 2020).</w:t>
      </w:r>
    </w:p>
    <w:p w14:paraId="4C97B706" w14:textId="4894F42F" w:rsidR="00815D65" w:rsidRDefault="00815D65" w:rsidP="003D3270">
      <w:pPr>
        <w:spacing w:line="360" w:lineRule="auto"/>
        <w:jc w:val="both"/>
        <w:rPr>
          <w:rFonts w:ascii="Arial" w:hAnsi="Arial" w:cs="Arial"/>
          <w:sz w:val="24"/>
          <w:szCs w:val="24"/>
        </w:rPr>
      </w:pPr>
    </w:p>
    <w:p w14:paraId="156898F3" w14:textId="360A183B" w:rsidR="00B21F41" w:rsidRPr="00345B79" w:rsidRDefault="00B21F41" w:rsidP="003D3270">
      <w:pPr>
        <w:spacing w:line="360" w:lineRule="auto"/>
        <w:jc w:val="both"/>
        <w:rPr>
          <w:rFonts w:ascii="Arial" w:hAnsi="Arial" w:cs="Arial"/>
          <w:sz w:val="24"/>
          <w:szCs w:val="24"/>
        </w:rPr>
      </w:pPr>
      <w:r>
        <w:rPr>
          <w:rFonts w:ascii="Arial" w:hAnsi="Arial" w:cs="Arial"/>
          <w:sz w:val="24"/>
          <w:szCs w:val="24"/>
        </w:rPr>
        <w:t xml:space="preserve">GDPR (2018) </w:t>
      </w:r>
      <w:r w:rsidR="00BE41A2" w:rsidRPr="00BE41A2">
        <w:rPr>
          <w:rFonts w:ascii="Arial" w:hAnsi="Arial" w:cs="Arial"/>
          <w:i/>
          <w:iCs/>
          <w:sz w:val="24"/>
          <w:szCs w:val="24"/>
        </w:rPr>
        <w:t>Data Protection</w:t>
      </w:r>
      <w:r w:rsidR="00BE41A2">
        <w:rPr>
          <w:rFonts w:ascii="Arial" w:hAnsi="Arial" w:cs="Arial"/>
          <w:i/>
          <w:iCs/>
          <w:sz w:val="24"/>
          <w:szCs w:val="24"/>
        </w:rPr>
        <w:t xml:space="preserve"> </w:t>
      </w:r>
      <w:r w:rsidR="00345B79">
        <w:rPr>
          <w:rFonts w:ascii="Arial" w:hAnsi="Arial" w:cs="Arial"/>
          <w:sz w:val="24"/>
          <w:szCs w:val="24"/>
        </w:rPr>
        <w:t xml:space="preserve">Available at: </w:t>
      </w:r>
      <w:hyperlink r:id="rId30" w:history="1">
        <w:r w:rsidR="00345B79" w:rsidRPr="00E5184D">
          <w:rPr>
            <w:rStyle w:val="Hyperlink"/>
            <w:rFonts w:ascii="Arial" w:hAnsi="Arial" w:cs="Arial"/>
            <w:sz w:val="24"/>
            <w:szCs w:val="24"/>
          </w:rPr>
          <w:t>https://www.gov.uk/government/publications/guide-to-the-general-data-protection-regulation</w:t>
        </w:r>
      </w:hyperlink>
      <w:r w:rsidR="00345B79">
        <w:rPr>
          <w:rFonts w:ascii="Arial" w:hAnsi="Arial" w:cs="Arial"/>
          <w:sz w:val="24"/>
          <w:szCs w:val="24"/>
        </w:rPr>
        <w:t xml:space="preserve"> (Accessed: </w:t>
      </w:r>
      <w:r w:rsidR="003B692F">
        <w:rPr>
          <w:rFonts w:ascii="Arial" w:hAnsi="Arial" w:cs="Arial"/>
          <w:sz w:val="24"/>
          <w:szCs w:val="24"/>
        </w:rPr>
        <w:t>13 July 2020).</w:t>
      </w:r>
    </w:p>
    <w:p w14:paraId="0AE07EA7" w14:textId="77777777" w:rsidR="007B232E" w:rsidRPr="00AF4E45" w:rsidRDefault="007B232E" w:rsidP="003D3270">
      <w:pPr>
        <w:spacing w:line="360" w:lineRule="auto"/>
        <w:jc w:val="both"/>
        <w:rPr>
          <w:rFonts w:ascii="Arial" w:hAnsi="Arial" w:cs="Arial"/>
          <w:sz w:val="24"/>
          <w:szCs w:val="24"/>
        </w:rPr>
      </w:pPr>
    </w:p>
    <w:p w14:paraId="73554090"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Goodman, V. (2011) </w:t>
      </w:r>
      <w:r w:rsidRPr="00AF4E45">
        <w:rPr>
          <w:rFonts w:ascii="Arial" w:hAnsi="Arial" w:cs="Arial"/>
          <w:i/>
          <w:iCs/>
          <w:sz w:val="24"/>
          <w:szCs w:val="24"/>
        </w:rPr>
        <w:t>A brief overview of qualitative research</w:t>
      </w:r>
      <w:r w:rsidRPr="00AF4E45">
        <w:rPr>
          <w:rFonts w:ascii="Arial" w:hAnsi="Arial" w:cs="Arial"/>
          <w:sz w:val="24"/>
          <w:szCs w:val="24"/>
        </w:rPr>
        <w:t xml:space="preserve">. Available at: </w:t>
      </w:r>
      <w:hyperlink r:id="rId31" w:history="1">
        <w:r w:rsidRPr="00AF4E45">
          <w:rPr>
            <w:rStyle w:val="Hyperlink"/>
            <w:rFonts w:ascii="Arial" w:hAnsi="Arial" w:cs="Arial"/>
            <w:sz w:val="24"/>
            <w:szCs w:val="24"/>
          </w:rPr>
          <w:t>https://www.sciencedirect.com/topics/psychology/focus-group</w:t>
        </w:r>
      </w:hyperlink>
      <w:r w:rsidRPr="00AF4E45">
        <w:rPr>
          <w:rFonts w:ascii="Arial" w:hAnsi="Arial" w:cs="Arial"/>
          <w:sz w:val="24"/>
          <w:szCs w:val="24"/>
        </w:rPr>
        <w:t xml:space="preserve"> (Accessed; 11 July 2020). </w:t>
      </w:r>
    </w:p>
    <w:p w14:paraId="289AB6EB" w14:textId="77777777" w:rsidR="00815D65" w:rsidRPr="00AF4E45" w:rsidRDefault="00815D65" w:rsidP="003D3270">
      <w:pPr>
        <w:spacing w:line="360" w:lineRule="auto"/>
        <w:jc w:val="both"/>
        <w:rPr>
          <w:rFonts w:ascii="Arial" w:hAnsi="Arial" w:cs="Arial"/>
          <w:sz w:val="24"/>
          <w:szCs w:val="24"/>
        </w:rPr>
      </w:pPr>
    </w:p>
    <w:p w14:paraId="2616E338" w14:textId="77777777" w:rsidR="003D3270" w:rsidRDefault="003D3270" w:rsidP="003D3270">
      <w:pPr>
        <w:spacing w:line="360" w:lineRule="auto"/>
        <w:jc w:val="both"/>
        <w:rPr>
          <w:rFonts w:ascii="Arial" w:hAnsi="Arial" w:cs="Arial"/>
          <w:sz w:val="24"/>
          <w:szCs w:val="24"/>
        </w:rPr>
      </w:pPr>
    </w:p>
    <w:p w14:paraId="5D180092" w14:textId="77777777" w:rsidR="003C6E8F" w:rsidRDefault="003C6E8F" w:rsidP="003D3270">
      <w:pPr>
        <w:spacing w:line="360" w:lineRule="auto"/>
        <w:jc w:val="both"/>
        <w:rPr>
          <w:rFonts w:ascii="Arial" w:hAnsi="Arial" w:cs="Arial"/>
          <w:sz w:val="24"/>
          <w:szCs w:val="24"/>
        </w:rPr>
      </w:pPr>
    </w:p>
    <w:p w14:paraId="526830B5" w14:textId="24FB7082"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Hoskins, K. &amp; Smedley, S. (2016) </w:t>
      </w:r>
      <w:r w:rsidRPr="00AF4E45">
        <w:rPr>
          <w:rFonts w:ascii="Arial" w:hAnsi="Arial" w:cs="Arial"/>
          <w:i/>
          <w:iCs/>
          <w:sz w:val="24"/>
          <w:szCs w:val="24"/>
        </w:rPr>
        <w:t>Life History Insights into the Early Childhood and Education Experiences of Froebel Trainee Teachers 1952-1967</w:t>
      </w:r>
      <w:r w:rsidRPr="00AF4E45">
        <w:rPr>
          <w:rFonts w:ascii="Arial" w:hAnsi="Arial" w:cs="Arial"/>
          <w:sz w:val="24"/>
          <w:szCs w:val="24"/>
        </w:rPr>
        <w:t xml:space="preserve">. History of education (Tavistock), 45(2), pp.1–19. </w:t>
      </w:r>
    </w:p>
    <w:p w14:paraId="022179B5" w14:textId="77777777"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Jones, T, L. et al. (2013) </w:t>
      </w:r>
      <w:r w:rsidRPr="00AF4E45">
        <w:rPr>
          <w:rFonts w:ascii="Arial" w:hAnsi="Arial" w:cs="Arial"/>
          <w:i/>
          <w:iCs/>
        </w:rPr>
        <w:t xml:space="preserve">A quick guide to survey research. </w:t>
      </w:r>
      <w:r w:rsidRPr="00AF4E45">
        <w:rPr>
          <w:rFonts w:ascii="Arial" w:hAnsi="Arial" w:cs="Arial"/>
        </w:rPr>
        <w:t xml:space="preserve">Available at: </w:t>
      </w:r>
      <w:hyperlink r:id="rId32" w:history="1">
        <w:r w:rsidRPr="00AF4E45">
          <w:rPr>
            <w:rStyle w:val="Hyperlink"/>
            <w:rFonts w:ascii="Arial" w:hAnsi="Arial" w:cs="Arial"/>
          </w:rPr>
          <w:t>https://www.ncbi.nlm.nih.gov/pmc/articles/PMC3964639/</w:t>
        </w:r>
      </w:hyperlink>
      <w:r w:rsidRPr="00AF4E45">
        <w:rPr>
          <w:rFonts w:ascii="Arial" w:hAnsi="Arial" w:cs="Arial"/>
        </w:rPr>
        <w:t xml:space="preserve"> (Accessed: 10 July 2020).</w:t>
      </w:r>
    </w:p>
    <w:p w14:paraId="5946C216" w14:textId="77777777" w:rsidR="00815D65" w:rsidRPr="00AF4E45" w:rsidRDefault="00815D65" w:rsidP="003D3270">
      <w:pPr>
        <w:spacing w:line="360" w:lineRule="auto"/>
        <w:jc w:val="both"/>
        <w:textAlignment w:val="baseline"/>
        <w:rPr>
          <w:rFonts w:ascii="Arial" w:hAnsi="Arial" w:cs="Arial"/>
          <w:color w:val="000000" w:themeColor="text1"/>
          <w:sz w:val="24"/>
          <w:szCs w:val="24"/>
          <w:lang w:eastAsia="en-GB"/>
        </w:rPr>
      </w:pPr>
      <w:r w:rsidRPr="00AF4E45">
        <w:rPr>
          <w:rFonts w:ascii="Arial" w:hAnsi="Arial" w:cs="Arial"/>
          <w:color w:val="000000" w:themeColor="text1"/>
          <w:sz w:val="24"/>
          <w:szCs w:val="24"/>
          <w:lang w:eastAsia="en-GB"/>
        </w:rPr>
        <w:t xml:space="preserve">Levine, H.G. et al., (1980) </w:t>
      </w:r>
      <w:r w:rsidRPr="00AF4E45">
        <w:rPr>
          <w:rFonts w:ascii="Arial" w:hAnsi="Arial" w:cs="Arial"/>
          <w:i/>
          <w:iCs/>
          <w:color w:val="000000" w:themeColor="text1"/>
          <w:sz w:val="24"/>
          <w:szCs w:val="24"/>
          <w:lang w:eastAsia="en-GB"/>
        </w:rPr>
        <w:t>Teaching Participant-Observation Research Methods: A Skills-Building Approach. Anthropology &amp; Education Quarterly</w:t>
      </w:r>
      <w:r w:rsidRPr="00AF4E45">
        <w:rPr>
          <w:rFonts w:ascii="Arial" w:hAnsi="Arial" w:cs="Arial"/>
          <w:color w:val="000000" w:themeColor="text1"/>
          <w:sz w:val="24"/>
          <w:szCs w:val="24"/>
          <w:lang w:eastAsia="en-GB"/>
        </w:rPr>
        <w:t xml:space="preserve">. Available at: </w:t>
      </w:r>
      <w:hyperlink r:id="rId33" w:anchor="metadata_info_tab_contents" w:history="1">
        <w:r w:rsidRPr="00AF4E45">
          <w:rPr>
            <w:rStyle w:val="Hyperlink"/>
            <w:rFonts w:ascii="Arial" w:hAnsi="Arial" w:cs="Arial"/>
            <w:sz w:val="24"/>
            <w:szCs w:val="24"/>
            <w:lang w:eastAsia="en-GB"/>
          </w:rPr>
          <w:t>https://www-jstor-org.ezproxy.uwtsd.ac.uk/stable/3216611?seq=4#metadata_info_tab_contents</w:t>
        </w:r>
      </w:hyperlink>
      <w:r w:rsidRPr="00AF4E45">
        <w:rPr>
          <w:rFonts w:ascii="Arial" w:hAnsi="Arial" w:cs="Arial"/>
          <w:color w:val="000000" w:themeColor="text1"/>
          <w:sz w:val="24"/>
          <w:szCs w:val="24"/>
          <w:lang w:eastAsia="en-GB"/>
        </w:rPr>
        <w:t xml:space="preserve"> (Accessed: 10 July 2020).</w:t>
      </w:r>
    </w:p>
    <w:p w14:paraId="0A909BB7" w14:textId="77777777"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Little, H. and </w:t>
      </w:r>
      <w:proofErr w:type="spellStart"/>
      <w:r w:rsidRPr="00AF4E45">
        <w:rPr>
          <w:rFonts w:ascii="Arial" w:hAnsi="Arial" w:cs="Arial"/>
        </w:rPr>
        <w:t>Wyver</w:t>
      </w:r>
      <w:proofErr w:type="spellEnd"/>
      <w:r w:rsidRPr="00AF4E45">
        <w:rPr>
          <w:rFonts w:ascii="Arial" w:hAnsi="Arial" w:cs="Arial"/>
        </w:rPr>
        <w:t xml:space="preserve">, S. </w:t>
      </w:r>
      <w:r w:rsidRPr="00AF4E45">
        <w:rPr>
          <w:rFonts w:ascii="Arial" w:hAnsi="Arial" w:cs="Arial"/>
          <w:i/>
          <w:iCs/>
        </w:rPr>
        <w:t>Outdoor Play: Does Avoiding Risks Reduce the Benefits</w:t>
      </w:r>
      <w:r w:rsidRPr="00AF4E45">
        <w:rPr>
          <w:rFonts w:ascii="Arial" w:hAnsi="Arial" w:cs="Arial"/>
        </w:rPr>
        <w:t xml:space="preserve">? Available at: </w:t>
      </w:r>
      <w:hyperlink r:id="rId34" w:history="1">
        <w:r w:rsidRPr="00AF4E45">
          <w:rPr>
            <w:rStyle w:val="Hyperlink"/>
            <w:rFonts w:ascii="Arial" w:hAnsi="Arial" w:cs="Arial"/>
          </w:rPr>
          <w:t>https://journals.sagepub.com/doi/abs/10.1177/183693910803300206</w:t>
        </w:r>
      </w:hyperlink>
      <w:r w:rsidRPr="00AF4E45">
        <w:rPr>
          <w:rFonts w:ascii="Arial" w:hAnsi="Arial" w:cs="Arial"/>
        </w:rPr>
        <w:t xml:space="preserve"> (Accessed: 09 July 2020).</w:t>
      </w:r>
    </w:p>
    <w:p w14:paraId="68B27E2A"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Little, H. et al. (2012). </w:t>
      </w:r>
      <w:r w:rsidRPr="00AF4E45">
        <w:rPr>
          <w:rFonts w:ascii="Arial" w:hAnsi="Arial" w:cs="Arial"/>
          <w:i/>
          <w:iCs/>
          <w:sz w:val="24"/>
          <w:szCs w:val="24"/>
        </w:rPr>
        <w:t xml:space="preserve">Early Childhood Teachers Beliefs about Children’s Risky play in Australia and Norway. </w:t>
      </w:r>
      <w:r w:rsidRPr="00AF4E45">
        <w:rPr>
          <w:rFonts w:ascii="Arial" w:hAnsi="Arial" w:cs="Arial"/>
          <w:sz w:val="24"/>
          <w:szCs w:val="24"/>
        </w:rPr>
        <w:t xml:space="preserve">Available at: </w:t>
      </w:r>
      <w:hyperlink r:id="rId35" w:history="1">
        <w:r w:rsidRPr="00AF4E45">
          <w:rPr>
            <w:rStyle w:val="Hyperlink"/>
            <w:rFonts w:ascii="Arial" w:hAnsi="Arial" w:cs="Arial"/>
            <w:sz w:val="24"/>
            <w:szCs w:val="24"/>
          </w:rPr>
          <w:t>https://journals.sagepub.com/doi/pdf/10.2304/ciec.2012.13.4.300</w:t>
        </w:r>
      </w:hyperlink>
      <w:r w:rsidRPr="00AF4E45">
        <w:rPr>
          <w:rFonts w:ascii="Arial" w:hAnsi="Arial" w:cs="Arial"/>
          <w:sz w:val="24"/>
          <w:szCs w:val="24"/>
        </w:rPr>
        <w:t xml:space="preserve"> (Accessed: 08 July 2020).</w:t>
      </w:r>
    </w:p>
    <w:p w14:paraId="229F046D" w14:textId="77777777" w:rsidR="00815D65" w:rsidRPr="00AF4E45" w:rsidRDefault="00815D65" w:rsidP="003D3270">
      <w:pPr>
        <w:spacing w:line="360" w:lineRule="auto"/>
        <w:jc w:val="both"/>
        <w:rPr>
          <w:rFonts w:ascii="Arial" w:hAnsi="Arial" w:cs="Arial"/>
          <w:sz w:val="24"/>
          <w:szCs w:val="24"/>
        </w:rPr>
      </w:pPr>
    </w:p>
    <w:p w14:paraId="4979840B"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Machan, M. (2016) </w:t>
      </w:r>
      <w:r w:rsidRPr="00AF4E45">
        <w:rPr>
          <w:rFonts w:ascii="Arial" w:hAnsi="Arial" w:cs="Arial"/>
          <w:i/>
          <w:iCs/>
          <w:sz w:val="24"/>
          <w:szCs w:val="24"/>
        </w:rPr>
        <w:t>The Historical Context of Outdoor Learning and Role of the Practitioner</w:t>
      </w:r>
      <w:r w:rsidRPr="00AF4E45">
        <w:rPr>
          <w:rFonts w:ascii="Arial" w:hAnsi="Arial" w:cs="Arial"/>
          <w:sz w:val="24"/>
          <w:szCs w:val="24"/>
        </w:rPr>
        <w:t xml:space="preserve">. Available at: </w:t>
      </w:r>
      <w:hyperlink r:id="rId36" w:history="1">
        <w:r w:rsidRPr="00AF4E45">
          <w:rPr>
            <w:rStyle w:val="Hyperlink"/>
            <w:rFonts w:ascii="Arial" w:hAnsi="Arial" w:cs="Arial"/>
            <w:sz w:val="24"/>
            <w:szCs w:val="24"/>
          </w:rPr>
          <w:t>https://eyfs.info/articles.html/teaching-and-learning/the-historical-context-of-outdoor-learning-and-the-role-of-the-practitioner-r206/</w:t>
        </w:r>
      </w:hyperlink>
      <w:r w:rsidRPr="00AF4E45">
        <w:rPr>
          <w:rFonts w:ascii="Arial" w:hAnsi="Arial" w:cs="Arial"/>
          <w:sz w:val="24"/>
          <w:szCs w:val="24"/>
        </w:rPr>
        <w:t xml:space="preserve"> (Accessed: 25 June 2020).</w:t>
      </w:r>
    </w:p>
    <w:p w14:paraId="55CB678C" w14:textId="77777777" w:rsidR="00815D65" w:rsidRPr="00AF4E45" w:rsidRDefault="00815D65" w:rsidP="003D3270">
      <w:pPr>
        <w:spacing w:line="360" w:lineRule="auto"/>
        <w:jc w:val="both"/>
        <w:rPr>
          <w:rFonts w:ascii="Arial" w:hAnsi="Arial" w:cs="Arial"/>
          <w:sz w:val="24"/>
          <w:szCs w:val="24"/>
        </w:rPr>
      </w:pPr>
    </w:p>
    <w:p w14:paraId="77503F9F"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Martin, E. (2017) </w:t>
      </w:r>
      <w:r w:rsidRPr="00AF4E45">
        <w:rPr>
          <w:rFonts w:ascii="Arial" w:hAnsi="Arial" w:cs="Arial"/>
          <w:i/>
          <w:iCs/>
          <w:sz w:val="24"/>
          <w:szCs w:val="24"/>
        </w:rPr>
        <w:t xml:space="preserve">Pioneers: McMillan and Issacs. </w:t>
      </w:r>
      <w:r w:rsidRPr="00AF4E45">
        <w:rPr>
          <w:rFonts w:ascii="Arial" w:hAnsi="Arial" w:cs="Arial"/>
          <w:sz w:val="24"/>
          <w:szCs w:val="24"/>
        </w:rPr>
        <w:t xml:space="preserve">Available at: </w:t>
      </w:r>
      <w:hyperlink r:id="rId37" w:history="1">
        <w:r w:rsidRPr="00AF4E45">
          <w:rPr>
            <w:rStyle w:val="Hyperlink"/>
            <w:rFonts w:ascii="Arial" w:hAnsi="Arial" w:cs="Arial"/>
            <w:sz w:val="24"/>
            <w:szCs w:val="24"/>
          </w:rPr>
          <w:t>https://www.earlyyearseducator.co.uk/features/article/pioneers-mcmillan-and-issacs</w:t>
        </w:r>
      </w:hyperlink>
      <w:r w:rsidRPr="00AF4E45">
        <w:rPr>
          <w:rFonts w:ascii="Arial" w:hAnsi="Arial" w:cs="Arial"/>
          <w:sz w:val="24"/>
          <w:szCs w:val="24"/>
        </w:rPr>
        <w:t xml:space="preserve"> (Accessed: 29 June 2020).</w:t>
      </w:r>
    </w:p>
    <w:p w14:paraId="5CA5A7D4" w14:textId="77777777" w:rsidR="00815D65" w:rsidRPr="00AF4E45" w:rsidRDefault="00815D65" w:rsidP="003D3270">
      <w:pPr>
        <w:spacing w:line="360" w:lineRule="auto"/>
        <w:jc w:val="both"/>
        <w:rPr>
          <w:rFonts w:ascii="Arial" w:hAnsi="Arial" w:cs="Arial"/>
          <w:sz w:val="24"/>
          <w:szCs w:val="24"/>
        </w:rPr>
      </w:pPr>
    </w:p>
    <w:p w14:paraId="5A244D9A" w14:textId="77777777" w:rsidR="00815D65" w:rsidRPr="00AF4E45" w:rsidRDefault="00815D65" w:rsidP="003D3270">
      <w:pPr>
        <w:spacing w:line="360" w:lineRule="auto"/>
        <w:jc w:val="both"/>
        <w:rPr>
          <w:rFonts w:ascii="Arial" w:hAnsi="Arial" w:cs="Arial"/>
          <w:sz w:val="24"/>
          <w:szCs w:val="24"/>
        </w:rPr>
      </w:pPr>
      <w:proofErr w:type="spellStart"/>
      <w:r w:rsidRPr="00AF4E45">
        <w:rPr>
          <w:rFonts w:ascii="Arial" w:hAnsi="Arial" w:cs="Arial"/>
          <w:sz w:val="24"/>
          <w:szCs w:val="24"/>
        </w:rPr>
        <w:t>McCambridge</w:t>
      </w:r>
      <w:proofErr w:type="spellEnd"/>
      <w:r w:rsidRPr="00AF4E45">
        <w:rPr>
          <w:rFonts w:ascii="Arial" w:hAnsi="Arial" w:cs="Arial"/>
          <w:sz w:val="24"/>
          <w:szCs w:val="24"/>
        </w:rPr>
        <w:t xml:space="preserve">, J. et al. (2014) </w:t>
      </w:r>
      <w:r w:rsidRPr="00AF4E45">
        <w:rPr>
          <w:rFonts w:ascii="Arial" w:hAnsi="Arial" w:cs="Arial"/>
          <w:i/>
          <w:iCs/>
          <w:sz w:val="24"/>
          <w:szCs w:val="24"/>
        </w:rPr>
        <w:t>Systematic review of the Hawthorne effect: New concepts are needed to study research participation effects.</w:t>
      </w:r>
      <w:r w:rsidRPr="00AF4E45">
        <w:rPr>
          <w:rFonts w:ascii="Arial" w:hAnsi="Arial" w:cs="Arial"/>
          <w:sz w:val="24"/>
          <w:szCs w:val="24"/>
        </w:rPr>
        <w:t xml:space="preserve"> Available at: </w:t>
      </w:r>
      <w:hyperlink r:id="rId38" w:history="1">
        <w:r w:rsidRPr="00AF4E45">
          <w:rPr>
            <w:rStyle w:val="Hyperlink"/>
            <w:rFonts w:ascii="Arial" w:hAnsi="Arial" w:cs="Arial"/>
            <w:sz w:val="24"/>
            <w:szCs w:val="24"/>
          </w:rPr>
          <w:t>https://www.ncbi.nlm.nih.gov/pmc/articles/PMC3969247/</w:t>
        </w:r>
      </w:hyperlink>
      <w:r w:rsidRPr="00AF4E45">
        <w:rPr>
          <w:rFonts w:ascii="Arial" w:hAnsi="Arial" w:cs="Arial"/>
          <w:sz w:val="24"/>
          <w:szCs w:val="24"/>
        </w:rPr>
        <w:t xml:space="preserve"> (Accessed: 13 July 2020).</w:t>
      </w:r>
    </w:p>
    <w:p w14:paraId="724E2655" w14:textId="77777777" w:rsidR="003B692F" w:rsidRDefault="003B692F" w:rsidP="003D3270">
      <w:pPr>
        <w:pStyle w:val="NormalWeb"/>
        <w:spacing w:line="360" w:lineRule="auto"/>
        <w:jc w:val="both"/>
        <w:rPr>
          <w:rFonts w:ascii="Arial" w:hAnsi="Arial" w:cs="Arial"/>
        </w:rPr>
      </w:pPr>
    </w:p>
    <w:p w14:paraId="11A7CD61" w14:textId="77777777" w:rsidR="003B692F" w:rsidRDefault="003B692F" w:rsidP="003D3270">
      <w:pPr>
        <w:pStyle w:val="NormalWeb"/>
        <w:spacing w:line="360" w:lineRule="auto"/>
        <w:jc w:val="both"/>
        <w:rPr>
          <w:rFonts w:ascii="Arial" w:hAnsi="Arial" w:cs="Arial"/>
        </w:rPr>
      </w:pPr>
    </w:p>
    <w:p w14:paraId="6D9C42C7" w14:textId="77777777" w:rsidR="003C6E8F" w:rsidRDefault="003C6E8F" w:rsidP="003D3270">
      <w:pPr>
        <w:pStyle w:val="NormalWeb"/>
        <w:spacing w:line="360" w:lineRule="auto"/>
        <w:jc w:val="both"/>
        <w:rPr>
          <w:rFonts w:ascii="Arial" w:hAnsi="Arial" w:cs="Arial"/>
        </w:rPr>
      </w:pPr>
    </w:p>
    <w:p w14:paraId="3DC1E1C4" w14:textId="7CDAB69B"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Milne, J. (No Date) </w:t>
      </w:r>
      <w:r w:rsidRPr="00AF4E45">
        <w:rPr>
          <w:rFonts w:ascii="Arial" w:hAnsi="Arial" w:cs="Arial"/>
          <w:i/>
          <w:iCs/>
        </w:rPr>
        <w:t xml:space="preserve">Questionnaires: Some Advantages and Disadvantages. </w:t>
      </w:r>
      <w:r w:rsidRPr="00AF4E45">
        <w:rPr>
          <w:rFonts w:ascii="Arial" w:hAnsi="Arial" w:cs="Arial"/>
        </w:rPr>
        <w:t xml:space="preserve">Available at: </w:t>
      </w:r>
      <w:hyperlink r:id="rId39" w:history="1">
        <w:r w:rsidRPr="00AF4E45">
          <w:rPr>
            <w:rStyle w:val="Hyperlink"/>
            <w:rFonts w:ascii="Arial" w:hAnsi="Arial" w:cs="Arial"/>
          </w:rPr>
          <w:t>http://www.icbl.hw.ac.uk/ltdi/cookbook/info_questionnaires/printable.pdf</w:t>
        </w:r>
      </w:hyperlink>
      <w:r w:rsidRPr="00AF4E45">
        <w:rPr>
          <w:rFonts w:ascii="Arial" w:hAnsi="Arial" w:cs="Arial"/>
        </w:rPr>
        <w:t xml:space="preserve"> (Accessed: 08 July 2020).</w:t>
      </w:r>
    </w:p>
    <w:p w14:paraId="51FEE75B" w14:textId="385E0F4D" w:rsidR="00815D65" w:rsidRPr="00AF4E45" w:rsidRDefault="00815D65" w:rsidP="003D3270">
      <w:pPr>
        <w:pStyle w:val="NormalWeb"/>
        <w:spacing w:line="360" w:lineRule="auto"/>
        <w:jc w:val="both"/>
        <w:rPr>
          <w:rFonts w:ascii="Arial" w:hAnsi="Arial" w:cs="Arial"/>
        </w:rPr>
      </w:pPr>
      <w:proofErr w:type="spellStart"/>
      <w:r w:rsidRPr="00AF4E45">
        <w:rPr>
          <w:rFonts w:ascii="Arial" w:hAnsi="Arial" w:cs="Arial"/>
        </w:rPr>
        <w:t>Picincu</w:t>
      </w:r>
      <w:proofErr w:type="spellEnd"/>
      <w:r w:rsidRPr="00AF4E45">
        <w:rPr>
          <w:rFonts w:ascii="Arial" w:hAnsi="Arial" w:cs="Arial"/>
        </w:rPr>
        <w:t xml:space="preserve">, A. (2018) </w:t>
      </w:r>
      <w:r w:rsidRPr="00AF4E45">
        <w:rPr>
          <w:rFonts w:ascii="Arial" w:hAnsi="Arial" w:cs="Arial"/>
          <w:i/>
          <w:iCs/>
        </w:rPr>
        <w:t>The Advantages of Using a Questionnaire</w:t>
      </w:r>
      <w:r w:rsidRPr="00AF4E45">
        <w:rPr>
          <w:rFonts w:ascii="Arial" w:hAnsi="Arial" w:cs="Arial"/>
        </w:rPr>
        <w:t xml:space="preserve">. Available at: </w:t>
      </w:r>
      <w:hyperlink r:id="rId40" w:history="1">
        <w:r w:rsidRPr="00AF4E45">
          <w:rPr>
            <w:rStyle w:val="Hyperlink"/>
            <w:rFonts w:ascii="Arial" w:hAnsi="Arial" w:cs="Arial"/>
          </w:rPr>
          <w:t>https://bizfluent.com/info-8206848-advantages-using-questionnaire.html</w:t>
        </w:r>
      </w:hyperlink>
      <w:r w:rsidRPr="00AF4E45">
        <w:rPr>
          <w:rFonts w:ascii="Arial" w:hAnsi="Arial" w:cs="Arial"/>
        </w:rPr>
        <w:t xml:space="preserve"> (Accessed: 10 July 2020).</w:t>
      </w:r>
    </w:p>
    <w:p w14:paraId="3AFE6F04" w14:textId="2D40B3A9" w:rsidR="00815D65" w:rsidRPr="00AF4E45" w:rsidRDefault="00815D65" w:rsidP="003D3270">
      <w:pPr>
        <w:spacing w:line="360" w:lineRule="auto"/>
        <w:jc w:val="both"/>
        <w:rPr>
          <w:rFonts w:ascii="Arial" w:hAnsi="Arial" w:cs="Arial"/>
          <w:sz w:val="24"/>
          <w:szCs w:val="24"/>
        </w:rPr>
      </w:pPr>
      <w:proofErr w:type="spellStart"/>
      <w:r w:rsidRPr="00AF4E45">
        <w:rPr>
          <w:rFonts w:ascii="Arial" w:hAnsi="Arial" w:cs="Arial"/>
          <w:sz w:val="24"/>
          <w:szCs w:val="24"/>
        </w:rPr>
        <w:t>Rickinson</w:t>
      </w:r>
      <w:proofErr w:type="spellEnd"/>
      <w:r w:rsidRPr="00AF4E45">
        <w:rPr>
          <w:rFonts w:ascii="Arial" w:hAnsi="Arial" w:cs="Arial"/>
          <w:sz w:val="24"/>
          <w:szCs w:val="24"/>
        </w:rPr>
        <w:t xml:space="preserve">, M. et al. (2004) </w:t>
      </w:r>
      <w:r w:rsidRPr="00AF4E45">
        <w:rPr>
          <w:rFonts w:ascii="Arial" w:hAnsi="Arial" w:cs="Arial"/>
          <w:i/>
          <w:iCs/>
          <w:sz w:val="24"/>
          <w:szCs w:val="24"/>
        </w:rPr>
        <w:t>A review of Research on Outdoor Learning</w:t>
      </w:r>
      <w:r w:rsidRPr="00AF4E45">
        <w:rPr>
          <w:rFonts w:ascii="Arial" w:hAnsi="Arial" w:cs="Arial"/>
          <w:sz w:val="24"/>
          <w:szCs w:val="24"/>
        </w:rPr>
        <w:t xml:space="preserve">. Available at: </w:t>
      </w:r>
      <w:hyperlink r:id="rId41" w:history="1">
        <w:r w:rsidRPr="00AF4E45">
          <w:rPr>
            <w:rStyle w:val="Hyperlink"/>
            <w:rFonts w:ascii="Arial" w:hAnsi="Arial" w:cs="Arial"/>
            <w:sz w:val="24"/>
            <w:szCs w:val="24"/>
          </w:rPr>
          <w:t>https://www.informalscience.org/sites/default/files/Review%20of%20research%20on%20outdoor%20learning.pdf</w:t>
        </w:r>
      </w:hyperlink>
      <w:r w:rsidRPr="00AF4E45">
        <w:rPr>
          <w:rFonts w:ascii="Arial" w:hAnsi="Arial" w:cs="Arial"/>
          <w:sz w:val="24"/>
          <w:szCs w:val="24"/>
        </w:rPr>
        <w:t xml:space="preserve"> (Accessed: 08 July 2020).</w:t>
      </w:r>
    </w:p>
    <w:p w14:paraId="4DF5C7F1" w14:textId="77777777" w:rsidR="00815D65" w:rsidRPr="00AF4E45" w:rsidRDefault="00815D65" w:rsidP="003D3270">
      <w:pPr>
        <w:spacing w:line="360" w:lineRule="auto"/>
        <w:jc w:val="both"/>
        <w:rPr>
          <w:rFonts w:ascii="Arial" w:hAnsi="Arial" w:cs="Arial"/>
          <w:sz w:val="24"/>
          <w:szCs w:val="24"/>
        </w:rPr>
      </w:pPr>
    </w:p>
    <w:p w14:paraId="69043A12" w14:textId="4916D872"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Robert-Holmes, G. (2018) </w:t>
      </w:r>
      <w:r w:rsidRPr="00AF4E45">
        <w:rPr>
          <w:rFonts w:ascii="Arial" w:hAnsi="Arial" w:cs="Arial"/>
          <w:i/>
          <w:iCs/>
          <w:sz w:val="24"/>
          <w:szCs w:val="24"/>
        </w:rPr>
        <w:t>Doing Your Early Years Research Project</w:t>
      </w:r>
      <w:r w:rsidRPr="00AF4E45">
        <w:rPr>
          <w:rFonts w:ascii="Arial" w:hAnsi="Arial" w:cs="Arial"/>
          <w:sz w:val="24"/>
          <w:szCs w:val="24"/>
        </w:rPr>
        <w:t>. London: Sage.</w:t>
      </w:r>
    </w:p>
    <w:p w14:paraId="6234B65A" w14:textId="77777777" w:rsidR="00815D65" w:rsidRPr="00AF4E45" w:rsidRDefault="00815D65" w:rsidP="003D3270">
      <w:pPr>
        <w:pStyle w:val="NormalWeb"/>
        <w:spacing w:line="360" w:lineRule="auto"/>
        <w:jc w:val="both"/>
        <w:rPr>
          <w:rFonts w:ascii="Arial" w:hAnsi="Arial" w:cs="Arial"/>
        </w:rPr>
      </w:pPr>
      <w:proofErr w:type="spellStart"/>
      <w:r w:rsidRPr="00AF4E45">
        <w:rPr>
          <w:rFonts w:ascii="Arial" w:hAnsi="Arial" w:cs="Arial"/>
        </w:rPr>
        <w:t>Ruether</w:t>
      </w:r>
      <w:proofErr w:type="spellEnd"/>
      <w:r w:rsidRPr="00AF4E45">
        <w:rPr>
          <w:rFonts w:ascii="Arial" w:hAnsi="Arial" w:cs="Arial"/>
        </w:rPr>
        <w:t xml:space="preserve">, S. (2018) </w:t>
      </w:r>
      <w:r w:rsidRPr="00AF4E45">
        <w:rPr>
          <w:rFonts w:ascii="Arial" w:hAnsi="Arial" w:cs="Arial"/>
          <w:i/>
          <w:iCs/>
        </w:rPr>
        <w:t>Barriers to Teachers’ Use of Environmentally Based Education in Outdoor Classrooms</w:t>
      </w:r>
      <w:r w:rsidRPr="00AF4E45">
        <w:rPr>
          <w:rFonts w:ascii="Arial" w:hAnsi="Arial" w:cs="Arial"/>
        </w:rPr>
        <w:t xml:space="preserve">. Available at: </w:t>
      </w:r>
      <w:hyperlink r:id="rId42" w:history="1">
        <w:r w:rsidRPr="00AF4E45">
          <w:rPr>
            <w:rStyle w:val="Hyperlink"/>
            <w:rFonts w:ascii="Arial" w:hAnsi="Arial" w:cs="Arial"/>
          </w:rPr>
          <w:t>https://pdfs.semanticscholar.org/de72/7a134c356bf20b77027a25a225e1a4bc6b19.pdf</w:t>
        </w:r>
      </w:hyperlink>
      <w:r w:rsidRPr="00AF4E45">
        <w:rPr>
          <w:rFonts w:ascii="Arial" w:hAnsi="Arial" w:cs="Arial"/>
        </w:rPr>
        <w:t xml:space="preserve"> (Accessed: 08 July 2020).</w:t>
      </w:r>
    </w:p>
    <w:p w14:paraId="1B449787" w14:textId="77777777" w:rsidR="00815D65" w:rsidRPr="00AF4E45" w:rsidRDefault="00815D65" w:rsidP="003D3270">
      <w:pPr>
        <w:spacing w:line="360" w:lineRule="auto"/>
        <w:jc w:val="both"/>
        <w:rPr>
          <w:rFonts w:ascii="Arial" w:hAnsi="Arial" w:cs="Arial"/>
          <w:sz w:val="24"/>
          <w:szCs w:val="24"/>
        </w:rPr>
      </w:pPr>
      <w:proofErr w:type="spellStart"/>
      <w:r w:rsidRPr="00AF4E45">
        <w:rPr>
          <w:rFonts w:ascii="Arial" w:hAnsi="Arial" w:cs="Arial"/>
          <w:sz w:val="24"/>
          <w:szCs w:val="24"/>
        </w:rPr>
        <w:t>Santer</w:t>
      </w:r>
      <w:proofErr w:type="spellEnd"/>
      <w:r w:rsidRPr="00AF4E45">
        <w:rPr>
          <w:rFonts w:ascii="Arial" w:hAnsi="Arial" w:cs="Arial"/>
          <w:sz w:val="24"/>
          <w:szCs w:val="24"/>
        </w:rPr>
        <w:t xml:space="preserve">, J. Griffiths, C. and Goodall, D. (2007) </w:t>
      </w:r>
      <w:r w:rsidRPr="00AF4E45">
        <w:rPr>
          <w:rFonts w:ascii="Arial" w:hAnsi="Arial" w:cs="Arial"/>
          <w:i/>
          <w:iCs/>
          <w:sz w:val="24"/>
          <w:szCs w:val="24"/>
        </w:rPr>
        <w:t>Free Play in Early Childhood</w:t>
      </w:r>
      <w:r w:rsidRPr="00AF4E45">
        <w:rPr>
          <w:rFonts w:ascii="Arial" w:hAnsi="Arial" w:cs="Arial"/>
          <w:sz w:val="24"/>
          <w:szCs w:val="24"/>
        </w:rPr>
        <w:t xml:space="preserve">. Available at: </w:t>
      </w:r>
      <w:hyperlink r:id="rId43" w:history="1">
        <w:r w:rsidRPr="00AF4E45">
          <w:rPr>
            <w:rStyle w:val="Hyperlink"/>
            <w:rFonts w:ascii="Arial" w:hAnsi="Arial" w:cs="Arial"/>
            <w:sz w:val="24"/>
            <w:szCs w:val="24"/>
          </w:rPr>
          <w:t>http://www.playengland.org.uk/media/120426/free-play-in-early-childhood.pdf</w:t>
        </w:r>
      </w:hyperlink>
      <w:r w:rsidRPr="00AF4E45">
        <w:rPr>
          <w:rFonts w:ascii="Arial" w:hAnsi="Arial" w:cs="Arial"/>
          <w:sz w:val="24"/>
          <w:szCs w:val="24"/>
        </w:rPr>
        <w:t xml:space="preserve"> (Accessed: 24 June 2020).</w:t>
      </w:r>
    </w:p>
    <w:p w14:paraId="3175E10C" w14:textId="77777777" w:rsidR="00815D65" w:rsidRPr="00AF4E45" w:rsidRDefault="00815D65" w:rsidP="003D3270">
      <w:pPr>
        <w:spacing w:line="360" w:lineRule="auto"/>
        <w:jc w:val="both"/>
        <w:rPr>
          <w:rFonts w:ascii="Arial" w:hAnsi="Arial" w:cs="Arial"/>
          <w:sz w:val="24"/>
          <w:szCs w:val="24"/>
        </w:rPr>
      </w:pPr>
    </w:p>
    <w:p w14:paraId="12475C62"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Smith, P. et al. (2011) </w:t>
      </w:r>
      <w:r w:rsidRPr="00AF4E45">
        <w:rPr>
          <w:rFonts w:ascii="Arial" w:hAnsi="Arial" w:cs="Arial"/>
          <w:i/>
          <w:iCs/>
          <w:sz w:val="24"/>
          <w:szCs w:val="24"/>
        </w:rPr>
        <w:t>Understanding children's developmen</w:t>
      </w:r>
      <w:r w:rsidRPr="00AF4E45">
        <w:rPr>
          <w:rFonts w:ascii="Arial" w:hAnsi="Arial" w:cs="Arial"/>
          <w:sz w:val="24"/>
          <w:szCs w:val="24"/>
        </w:rPr>
        <w:t>t 5th ed. Oxford: Wiley-Blackwell.</w:t>
      </w:r>
    </w:p>
    <w:p w14:paraId="56AFD8F7" w14:textId="77777777" w:rsidR="00815D65" w:rsidRPr="00AF4E45" w:rsidRDefault="00815D65" w:rsidP="003D3270">
      <w:pPr>
        <w:spacing w:line="360" w:lineRule="auto"/>
        <w:jc w:val="both"/>
        <w:rPr>
          <w:rFonts w:ascii="Arial" w:hAnsi="Arial" w:cs="Arial"/>
          <w:sz w:val="24"/>
          <w:szCs w:val="24"/>
        </w:rPr>
      </w:pPr>
    </w:p>
    <w:p w14:paraId="332372DE"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Tovey, H. (2013) </w:t>
      </w:r>
      <w:r w:rsidRPr="00AF4E45">
        <w:rPr>
          <w:rFonts w:ascii="Arial" w:hAnsi="Arial" w:cs="Arial"/>
          <w:i/>
          <w:iCs/>
          <w:sz w:val="24"/>
          <w:szCs w:val="24"/>
        </w:rPr>
        <w:t>Bringing the Froebel approach to your early years practice</w:t>
      </w:r>
      <w:r w:rsidRPr="00AF4E45">
        <w:rPr>
          <w:rFonts w:ascii="Arial" w:hAnsi="Arial" w:cs="Arial"/>
          <w:sz w:val="24"/>
          <w:szCs w:val="24"/>
        </w:rPr>
        <w:t>. Oxon: Routledge.</w:t>
      </w:r>
    </w:p>
    <w:p w14:paraId="71FA8124" w14:textId="77777777"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UNICEF (No Date) </w:t>
      </w:r>
      <w:r w:rsidRPr="00AF4E45">
        <w:rPr>
          <w:rFonts w:ascii="Arial" w:hAnsi="Arial" w:cs="Arial"/>
          <w:i/>
          <w:iCs/>
        </w:rPr>
        <w:t>Rights How We Protect Children’s Rights</w:t>
      </w:r>
      <w:r w:rsidRPr="00AF4E45">
        <w:rPr>
          <w:rFonts w:ascii="Arial" w:hAnsi="Arial" w:cs="Arial"/>
        </w:rPr>
        <w:t xml:space="preserve">. Available at: </w:t>
      </w:r>
      <w:hyperlink r:id="rId44" w:history="1">
        <w:r w:rsidRPr="00AF4E45">
          <w:rPr>
            <w:rStyle w:val="Hyperlink"/>
            <w:rFonts w:ascii="Arial" w:hAnsi="Arial" w:cs="Arial"/>
          </w:rPr>
          <w:t>https://www.unicef.org.uk/what-we-do/un-convention-child-rights/</w:t>
        </w:r>
      </w:hyperlink>
      <w:r w:rsidRPr="00AF4E45">
        <w:rPr>
          <w:rFonts w:ascii="Arial" w:hAnsi="Arial" w:cs="Arial"/>
        </w:rPr>
        <w:t xml:space="preserve"> (Accessed: 06 July 2020).</w:t>
      </w:r>
    </w:p>
    <w:p w14:paraId="323941C2" w14:textId="77777777"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Van Dijk-</w:t>
      </w:r>
      <w:proofErr w:type="spellStart"/>
      <w:r w:rsidRPr="00AF4E45">
        <w:rPr>
          <w:rFonts w:ascii="Arial" w:hAnsi="Arial" w:cs="Arial"/>
          <w:sz w:val="24"/>
          <w:szCs w:val="24"/>
        </w:rPr>
        <w:t>Wesseius</w:t>
      </w:r>
      <w:proofErr w:type="spellEnd"/>
      <w:r w:rsidRPr="00AF4E45">
        <w:rPr>
          <w:rFonts w:ascii="Arial" w:hAnsi="Arial" w:cs="Arial"/>
          <w:sz w:val="24"/>
          <w:szCs w:val="24"/>
        </w:rPr>
        <w:t xml:space="preserve">, J. et.al. (2020) </w:t>
      </w:r>
      <w:r w:rsidRPr="00AF4E45">
        <w:rPr>
          <w:rFonts w:ascii="Arial" w:hAnsi="Arial" w:cs="Arial"/>
          <w:i/>
          <w:iCs/>
          <w:sz w:val="24"/>
          <w:szCs w:val="24"/>
        </w:rPr>
        <w:t xml:space="preserve">Green Schoolyards as Outdoor Learning Environments: Barriers and Solutions as Experienced by Primary School Teachers. </w:t>
      </w:r>
      <w:r w:rsidRPr="00AF4E45">
        <w:rPr>
          <w:rFonts w:ascii="Arial" w:hAnsi="Arial" w:cs="Arial"/>
          <w:sz w:val="24"/>
          <w:szCs w:val="24"/>
        </w:rPr>
        <w:t xml:space="preserve">Available at: </w:t>
      </w:r>
      <w:hyperlink r:id="rId45" w:history="1">
        <w:r w:rsidRPr="00AF4E45">
          <w:rPr>
            <w:rStyle w:val="Hyperlink"/>
            <w:rFonts w:ascii="Arial" w:hAnsi="Arial" w:cs="Arial"/>
            <w:sz w:val="24"/>
            <w:szCs w:val="24"/>
          </w:rPr>
          <w:t>https://www.frontiersin.org/articles/10.3389/fpsyg.2019.02919/full</w:t>
        </w:r>
      </w:hyperlink>
      <w:r w:rsidRPr="00AF4E45">
        <w:rPr>
          <w:rFonts w:ascii="Arial" w:hAnsi="Arial" w:cs="Arial"/>
          <w:sz w:val="24"/>
          <w:szCs w:val="24"/>
        </w:rPr>
        <w:t xml:space="preserve"> (Accessed: 07 July 2020).</w:t>
      </w:r>
    </w:p>
    <w:p w14:paraId="599C76BB" w14:textId="77777777" w:rsidR="00815D65" w:rsidRPr="00AF4E45" w:rsidRDefault="00815D65" w:rsidP="003D3270">
      <w:pPr>
        <w:spacing w:line="360" w:lineRule="auto"/>
        <w:jc w:val="both"/>
        <w:rPr>
          <w:rFonts w:ascii="Arial" w:hAnsi="Arial" w:cs="Arial"/>
          <w:sz w:val="24"/>
          <w:szCs w:val="24"/>
        </w:rPr>
      </w:pPr>
    </w:p>
    <w:p w14:paraId="7FEAAE61" w14:textId="77777777" w:rsidR="003C6E8F" w:rsidRDefault="003C6E8F" w:rsidP="003D3270">
      <w:pPr>
        <w:spacing w:line="360" w:lineRule="auto"/>
        <w:jc w:val="both"/>
        <w:textAlignment w:val="baseline"/>
        <w:rPr>
          <w:rFonts w:ascii="Arial" w:hAnsi="Arial" w:cs="Arial"/>
          <w:color w:val="000000" w:themeColor="text1"/>
          <w:sz w:val="24"/>
          <w:szCs w:val="24"/>
          <w:lang w:eastAsia="en-GB"/>
        </w:rPr>
      </w:pPr>
    </w:p>
    <w:p w14:paraId="0DD407BC" w14:textId="77777777" w:rsidR="003C6E8F" w:rsidRDefault="003C6E8F" w:rsidP="003D3270">
      <w:pPr>
        <w:spacing w:line="360" w:lineRule="auto"/>
        <w:jc w:val="both"/>
        <w:textAlignment w:val="baseline"/>
        <w:rPr>
          <w:rFonts w:ascii="Arial" w:hAnsi="Arial" w:cs="Arial"/>
          <w:color w:val="000000" w:themeColor="text1"/>
          <w:sz w:val="24"/>
          <w:szCs w:val="24"/>
          <w:lang w:eastAsia="en-GB"/>
        </w:rPr>
      </w:pPr>
    </w:p>
    <w:p w14:paraId="6283DA2B" w14:textId="6930BD1E" w:rsidR="00815D65" w:rsidRPr="00AF4E45" w:rsidRDefault="00815D65" w:rsidP="003D3270">
      <w:pPr>
        <w:spacing w:line="360" w:lineRule="auto"/>
        <w:jc w:val="both"/>
        <w:textAlignment w:val="baseline"/>
        <w:rPr>
          <w:rFonts w:ascii="Arial" w:hAnsi="Arial" w:cs="Arial"/>
          <w:color w:val="000000" w:themeColor="text1"/>
          <w:sz w:val="24"/>
          <w:szCs w:val="24"/>
          <w:lang w:eastAsia="en-GB"/>
        </w:rPr>
      </w:pPr>
      <w:r w:rsidRPr="00AF4E45">
        <w:rPr>
          <w:rFonts w:ascii="Arial" w:hAnsi="Arial" w:cs="Arial"/>
          <w:color w:val="000000" w:themeColor="text1"/>
          <w:sz w:val="24"/>
          <w:szCs w:val="24"/>
          <w:lang w:eastAsia="en-GB"/>
        </w:rPr>
        <w:t xml:space="preserve">Waite, S. (2009) </w:t>
      </w:r>
      <w:r w:rsidRPr="00AF4E45">
        <w:rPr>
          <w:rFonts w:ascii="Arial" w:hAnsi="Arial" w:cs="Arial"/>
          <w:i/>
          <w:iCs/>
          <w:color w:val="000000" w:themeColor="text1"/>
          <w:sz w:val="24"/>
          <w:szCs w:val="24"/>
          <w:lang w:eastAsia="en-GB"/>
        </w:rPr>
        <w:t>Outdoor learning for children aged 2-11: perceived barriers, potential solutions</w:t>
      </w:r>
      <w:r w:rsidRPr="00AF4E45">
        <w:rPr>
          <w:rFonts w:ascii="Arial" w:hAnsi="Arial" w:cs="Arial"/>
          <w:color w:val="000000" w:themeColor="text1"/>
          <w:sz w:val="24"/>
          <w:szCs w:val="24"/>
          <w:lang w:eastAsia="en-GB"/>
        </w:rPr>
        <w:t xml:space="preserve">. Available at: </w:t>
      </w:r>
      <w:hyperlink r:id="rId46" w:history="1">
        <w:r w:rsidRPr="00AF4E45">
          <w:rPr>
            <w:rStyle w:val="Hyperlink"/>
            <w:rFonts w:ascii="Arial" w:hAnsi="Arial" w:cs="Arial"/>
            <w:sz w:val="24"/>
            <w:szCs w:val="24"/>
            <w:lang w:eastAsia="en-GB"/>
          </w:rPr>
          <w:t>https://www.researchgate.net/profile/Sue_Waite/publication/242494391_Outdoor_learning_for_children_aged_2-11_perceived_barriers_potential_solutions/links/0deec5300881a079f8000000.pdf</w:t>
        </w:r>
      </w:hyperlink>
      <w:r w:rsidRPr="00AF4E45">
        <w:rPr>
          <w:rFonts w:ascii="Arial" w:hAnsi="Arial" w:cs="Arial"/>
          <w:color w:val="000000" w:themeColor="text1"/>
          <w:sz w:val="24"/>
          <w:szCs w:val="24"/>
          <w:lang w:eastAsia="en-GB"/>
        </w:rPr>
        <w:t xml:space="preserve"> (Accessed: 11 July 2020).</w:t>
      </w:r>
    </w:p>
    <w:p w14:paraId="77559595" w14:textId="77777777"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Waite, S. (2011) </w:t>
      </w:r>
      <w:r w:rsidRPr="00AF4E45">
        <w:rPr>
          <w:rFonts w:ascii="Arial" w:hAnsi="Arial" w:cs="Arial"/>
          <w:i/>
          <w:iCs/>
        </w:rPr>
        <w:t>Children learning outside the classroom: From birth to eleven</w:t>
      </w:r>
      <w:r w:rsidRPr="00AF4E45">
        <w:rPr>
          <w:rFonts w:ascii="Arial" w:hAnsi="Arial" w:cs="Arial"/>
        </w:rPr>
        <w:t xml:space="preserve">. London: Sage Publications </w:t>
      </w:r>
    </w:p>
    <w:p w14:paraId="29587FE6" w14:textId="3A20ACF3"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Waite, S. (2019) </w:t>
      </w:r>
      <w:r w:rsidRPr="00AF4E45">
        <w:rPr>
          <w:rFonts w:ascii="Arial" w:hAnsi="Arial" w:cs="Arial"/>
          <w:i/>
          <w:iCs/>
        </w:rPr>
        <w:t>Outdoor Learning Research: insight into form and functions.</w:t>
      </w:r>
      <w:r w:rsidRPr="00AF4E45">
        <w:rPr>
          <w:rFonts w:ascii="Arial" w:hAnsi="Arial" w:cs="Arial"/>
        </w:rPr>
        <w:t xml:space="preserve"> Available at: </w:t>
      </w:r>
      <w:hyperlink r:id="rId47" w:anchor="v=onepage&amp;q=weather%20being%20a%20factor%20to%20outdoor%20teaching%20in%20wales.org&amp;f=false" w:history="1">
        <w:r w:rsidRPr="00AF4E45">
          <w:rPr>
            <w:rStyle w:val="Hyperlink"/>
            <w:rFonts w:ascii="Arial" w:hAnsi="Arial" w:cs="Arial"/>
          </w:rPr>
          <w:t>https://books.google.co.uk/books?id=53rpDwAAQBAJ&amp;pg=PT167&amp;lpg=PT167&amp;dq=weather+being+a+factor+to+outdoor+teaching+in+wales.org&amp;source=bl&amp;ots=IgmIdApw4V&amp;sig=ACfU3U2pzjeIrFVCBTuAX_31XOZLNOFoVQ&amp;hl=en&amp;sa=X&amp;ved=2ahUKEwj14PnU_sTqAhWhp3EKHbEyCWIQ6AEwAHoECAoQAQ#v=onepage&amp;q=weather%20being%20a%20factor%20to%20outdoor%20teaching%20in%20wales.org&amp;f=false</w:t>
        </w:r>
      </w:hyperlink>
      <w:r w:rsidRPr="00AF4E45">
        <w:rPr>
          <w:rFonts w:ascii="Arial" w:hAnsi="Arial" w:cs="Arial"/>
        </w:rPr>
        <w:t xml:space="preserve"> (Accessed: 09 July 2020).</w:t>
      </w:r>
    </w:p>
    <w:p w14:paraId="432F5D51" w14:textId="3B42BE7F"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Walker, R. &amp; </w:t>
      </w:r>
      <w:proofErr w:type="spellStart"/>
      <w:r w:rsidRPr="00AF4E45">
        <w:rPr>
          <w:rFonts w:ascii="Arial" w:hAnsi="Arial" w:cs="Arial"/>
          <w:sz w:val="24"/>
          <w:szCs w:val="24"/>
        </w:rPr>
        <w:t>Solvason</w:t>
      </w:r>
      <w:proofErr w:type="spellEnd"/>
      <w:r w:rsidRPr="00AF4E45">
        <w:rPr>
          <w:rFonts w:ascii="Arial" w:hAnsi="Arial" w:cs="Arial"/>
          <w:sz w:val="24"/>
          <w:szCs w:val="24"/>
        </w:rPr>
        <w:t xml:space="preserve">, C. (2014) </w:t>
      </w:r>
      <w:r w:rsidRPr="00AF4E45">
        <w:rPr>
          <w:rFonts w:ascii="Arial" w:hAnsi="Arial" w:cs="Arial"/>
          <w:i/>
          <w:iCs/>
          <w:sz w:val="24"/>
          <w:szCs w:val="24"/>
        </w:rPr>
        <w:t>Success with your early years research project</w:t>
      </w:r>
      <w:r w:rsidRPr="00AF4E45">
        <w:rPr>
          <w:rFonts w:ascii="Arial" w:hAnsi="Arial" w:cs="Arial"/>
          <w:sz w:val="24"/>
          <w:szCs w:val="24"/>
        </w:rPr>
        <w:t>. London: Sage.</w:t>
      </w:r>
    </w:p>
    <w:p w14:paraId="0B1BC033" w14:textId="77777777" w:rsidR="00815D65" w:rsidRPr="00AF4E45" w:rsidRDefault="00815D65" w:rsidP="003D3270">
      <w:pPr>
        <w:spacing w:line="360" w:lineRule="auto"/>
        <w:jc w:val="both"/>
        <w:rPr>
          <w:rFonts w:ascii="Arial" w:hAnsi="Arial" w:cs="Arial"/>
          <w:sz w:val="24"/>
          <w:szCs w:val="24"/>
        </w:rPr>
      </w:pPr>
    </w:p>
    <w:p w14:paraId="42A91ADA" w14:textId="1064779E"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Welsh Government (2014) </w:t>
      </w:r>
      <w:r w:rsidRPr="00AF4E45">
        <w:rPr>
          <w:rFonts w:ascii="Arial" w:hAnsi="Arial" w:cs="Arial"/>
          <w:i/>
          <w:iCs/>
          <w:sz w:val="24"/>
          <w:szCs w:val="24"/>
        </w:rPr>
        <w:t xml:space="preserve">Wales – a Play Friendly Country. </w:t>
      </w:r>
      <w:r w:rsidRPr="00AF4E45">
        <w:rPr>
          <w:rFonts w:ascii="Arial" w:hAnsi="Arial" w:cs="Arial"/>
          <w:sz w:val="24"/>
          <w:szCs w:val="24"/>
        </w:rPr>
        <w:t xml:space="preserve">Available at: </w:t>
      </w:r>
      <w:hyperlink r:id="rId48" w:history="1">
        <w:r w:rsidRPr="00AF4E45">
          <w:rPr>
            <w:rStyle w:val="Hyperlink"/>
            <w:rFonts w:ascii="Arial" w:hAnsi="Arial" w:cs="Arial"/>
            <w:sz w:val="24"/>
            <w:szCs w:val="24"/>
          </w:rPr>
          <w:t>https://gov.wales/sites/default/files/publications/2019-07/wales-a-play-friendly-country.pdf</w:t>
        </w:r>
      </w:hyperlink>
      <w:r w:rsidRPr="00AF4E45">
        <w:rPr>
          <w:rFonts w:ascii="Arial" w:hAnsi="Arial" w:cs="Arial"/>
          <w:sz w:val="24"/>
          <w:szCs w:val="24"/>
        </w:rPr>
        <w:t xml:space="preserve"> (Accessed: 30 June 2020).</w:t>
      </w:r>
    </w:p>
    <w:p w14:paraId="6C77EB1E" w14:textId="77777777" w:rsidR="00815D65" w:rsidRPr="00AF4E45" w:rsidRDefault="00815D65" w:rsidP="003D3270">
      <w:pPr>
        <w:spacing w:line="360" w:lineRule="auto"/>
        <w:jc w:val="both"/>
        <w:rPr>
          <w:rFonts w:ascii="Arial" w:hAnsi="Arial" w:cs="Arial"/>
          <w:sz w:val="24"/>
          <w:szCs w:val="24"/>
        </w:rPr>
      </w:pPr>
    </w:p>
    <w:p w14:paraId="4F83DA81" w14:textId="1B2262C5"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Welsh Government (2018) High Quality Outdoor Learning for Wales. Available at: </w:t>
      </w:r>
      <w:hyperlink r:id="rId49" w:history="1">
        <w:r w:rsidRPr="00AF4E45">
          <w:rPr>
            <w:rStyle w:val="Hyperlink"/>
            <w:rFonts w:ascii="Arial" w:hAnsi="Arial" w:cs="Arial"/>
            <w:sz w:val="24"/>
            <w:szCs w:val="24"/>
          </w:rPr>
          <w:t>https://evolve.edufocus.co.uk/evco/assets/conwy/high_quality_outdoor_learning_welshenglish.pdf</w:t>
        </w:r>
      </w:hyperlink>
      <w:r w:rsidRPr="00AF4E45">
        <w:rPr>
          <w:rFonts w:ascii="Arial" w:hAnsi="Arial" w:cs="Arial"/>
          <w:sz w:val="24"/>
          <w:szCs w:val="24"/>
        </w:rPr>
        <w:t xml:space="preserve"> (Accessed : 30 June 2020).</w:t>
      </w:r>
    </w:p>
    <w:p w14:paraId="10626367" w14:textId="77777777" w:rsidR="00815D65" w:rsidRPr="00AF4E45" w:rsidRDefault="00815D65" w:rsidP="003D3270">
      <w:pPr>
        <w:spacing w:line="360" w:lineRule="auto"/>
        <w:jc w:val="both"/>
        <w:rPr>
          <w:rFonts w:ascii="Arial" w:hAnsi="Arial" w:cs="Arial"/>
          <w:sz w:val="24"/>
          <w:szCs w:val="24"/>
        </w:rPr>
      </w:pPr>
    </w:p>
    <w:p w14:paraId="298C2669" w14:textId="77777777" w:rsidR="00815D65" w:rsidRPr="00AF4E45" w:rsidRDefault="00815D65" w:rsidP="003D3270">
      <w:pPr>
        <w:spacing w:line="360" w:lineRule="auto"/>
        <w:jc w:val="both"/>
        <w:textAlignment w:val="baseline"/>
        <w:rPr>
          <w:rFonts w:ascii="Arial" w:hAnsi="Arial" w:cs="Arial"/>
          <w:color w:val="000000" w:themeColor="text1"/>
          <w:sz w:val="24"/>
          <w:szCs w:val="24"/>
          <w:lang w:eastAsia="en-GB"/>
        </w:rPr>
      </w:pPr>
      <w:r w:rsidRPr="00AF4E45">
        <w:rPr>
          <w:rFonts w:ascii="Arial" w:hAnsi="Arial" w:cs="Arial"/>
          <w:color w:val="000000" w:themeColor="text1"/>
          <w:sz w:val="24"/>
          <w:szCs w:val="24"/>
          <w:lang w:eastAsia="en-GB"/>
        </w:rPr>
        <w:t xml:space="preserve">Welsh Government (2020) </w:t>
      </w:r>
      <w:r w:rsidRPr="00AF4E45">
        <w:rPr>
          <w:rFonts w:ascii="Arial" w:hAnsi="Arial" w:cs="Arial"/>
          <w:i/>
          <w:iCs/>
          <w:color w:val="000000" w:themeColor="text1"/>
          <w:sz w:val="24"/>
          <w:szCs w:val="24"/>
          <w:lang w:eastAsia="en-GB"/>
        </w:rPr>
        <w:t xml:space="preserve">Curriculum for Wales guidance. </w:t>
      </w:r>
      <w:r w:rsidRPr="00AF4E45">
        <w:rPr>
          <w:rFonts w:ascii="Arial" w:hAnsi="Arial" w:cs="Arial"/>
          <w:color w:val="000000" w:themeColor="text1"/>
          <w:sz w:val="24"/>
          <w:szCs w:val="24"/>
          <w:lang w:eastAsia="en-GB"/>
        </w:rPr>
        <w:t xml:space="preserve">Available at: </w:t>
      </w:r>
      <w:hyperlink r:id="rId50" w:history="1">
        <w:r w:rsidRPr="00AF4E45">
          <w:rPr>
            <w:rStyle w:val="Hyperlink"/>
            <w:rFonts w:ascii="Arial" w:hAnsi="Arial" w:cs="Arial"/>
            <w:sz w:val="24"/>
            <w:szCs w:val="24"/>
            <w:lang w:eastAsia="en-GB"/>
          </w:rPr>
          <w:t>https://hwb.gov.wales/api/storage/afca43eb-5c50-4846-9c2d-0d56fbffba09/curriculum-for-wales-guidance-120320.pdf</w:t>
        </w:r>
      </w:hyperlink>
      <w:r w:rsidRPr="00AF4E45">
        <w:rPr>
          <w:rFonts w:ascii="Arial" w:hAnsi="Arial" w:cs="Arial"/>
          <w:color w:val="000000" w:themeColor="text1"/>
          <w:sz w:val="24"/>
          <w:szCs w:val="24"/>
          <w:lang w:eastAsia="en-GB"/>
        </w:rPr>
        <w:t xml:space="preserve"> (Accessed: 12 July 2020).</w:t>
      </w:r>
    </w:p>
    <w:p w14:paraId="00AA4245" w14:textId="77777777" w:rsidR="00815D65" w:rsidRPr="00AF4E45" w:rsidRDefault="00815D65" w:rsidP="003D3270">
      <w:pPr>
        <w:pStyle w:val="NormalWeb"/>
        <w:spacing w:line="360" w:lineRule="auto"/>
        <w:jc w:val="both"/>
        <w:rPr>
          <w:rFonts w:ascii="Arial" w:hAnsi="Arial" w:cs="Arial"/>
        </w:rPr>
      </w:pPr>
      <w:r w:rsidRPr="00AF4E45">
        <w:rPr>
          <w:rFonts w:ascii="Arial" w:hAnsi="Arial" w:cs="Arial"/>
        </w:rPr>
        <w:t xml:space="preserve">Wherry, J. (2004) </w:t>
      </w:r>
      <w:r w:rsidRPr="00AF4E45">
        <w:rPr>
          <w:rFonts w:ascii="Arial" w:hAnsi="Arial" w:cs="Arial"/>
          <w:i/>
          <w:iCs/>
        </w:rPr>
        <w:t xml:space="preserve">The influence of Home on School Success. </w:t>
      </w:r>
      <w:r w:rsidRPr="00AF4E45">
        <w:rPr>
          <w:rFonts w:ascii="Arial" w:hAnsi="Arial" w:cs="Arial"/>
        </w:rPr>
        <w:t xml:space="preserve">Available at: </w:t>
      </w:r>
      <w:hyperlink r:id="rId51" w:history="1">
        <w:r w:rsidRPr="00AF4E45">
          <w:rPr>
            <w:rStyle w:val="Hyperlink"/>
            <w:rFonts w:ascii="Arial" w:hAnsi="Arial" w:cs="Arial"/>
          </w:rPr>
          <w:t>https://www.naesp.org/sites/default/files/resources/2/Principal/2004/S-Op6.pdf</w:t>
        </w:r>
      </w:hyperlink>
      <w:r w:rsidRPr="00AF4E45">
        <w:rPr>
          <w:rFonts w:ascii="Arial" w:hAnsi="Arial" w:cs="Arial"/>
        </w:rPr>
        <w:t xml:space="preserve"> (Accessed: 10 July 2020).</w:t>
      </w:r>
    </w:p>
    <w:p w14:paraId="2982445A" w14:textId="77777777" w:rsidR="003C6E8F" w:rsidRDefault="003C6E8F" w:rsidP="003D3270">
      <w:pPr>
        <w:spacing w:line="360" w:lineRule="auto"/>
        <w:jc w:val="both"/>
        <w:rPr>
          <w:rFonts w:ascii="Arial" w:hAnsi="Arial" w:cs="Arial"/>
          <w:sz w:val="24"/>
          <w:szCs w:val="24"/>
        </w:rPr>
      </w:pPr>
    </w:p>
    <w:p w14:paraId="5803E8B4" w14:textId="77777777" w:rsidR="003C6E8F" w:rsidRDefault="003C6E8F" w:rsidP="003D3270">
      <w:pPr>
        <w:spacing w:line="360" w:lineRule="auto"/>
        <w:jc w:val="both"/>
        <w:rPr>
          <w:rFonts w:ascii="Arial" w:hAnsi="Arial" w:cs="Arial"/>
          <w:sz w:val="24"/>
          <w:szCs w:val="24"/>
        </w:rPr>
      </w:pPr>
    </w:p>
    <w:p w14:paraId="1EBD066B" w14:textId="0584F050" w:rsidR="00815D65" w:rsidRPr="00AF4E45" w:rsidRDefault="00815D65" w:rsidP="003D3270">
      <w:pPr>
        <w:spacing w:line="360" w:lineRule="auto"/>
        <w:jc w:val="both"/>
        <w:rPr>
          <w:rFonts w:ascii="Arial" w:hAnsi="Arial" w:cs="Arial"/>
          <w:sz w:val="24"/>
          <w:szCs w:val="24"/>
        </w:rPr>
      </w:pPr>
      <w:r w:rsidRPr="00AF4E45">
        <w:rPr>
          <w:rFonts w:ascii="Arial" w:hAnsi="Arial" w:cs="Arial"/>
          <w:sz w:val="24"/>
          <w:szCs w:val="24"/>
        </w:rPr>
        <w:t xml:space="preserve">World Health Organization (2016) </w:t>
      </w:r>
      <w:r w:rsidRPr="00AF4E45">
        <w:rPr>
          <w:rFonts w:ascii="Arial" w:hAnsi="Arial" w:cs="Arial"/>
          <w:i/>
          <w:iCs/>
          <w:sz w:val="24"/>
          <w:szCs w:val="24"/>
        </w:rPr>
        <w:t>Childhood overweight and obesity</w:t>
      </w:r>
      <w:r w:rsidRPr="00AF4E45">
        <w:rPr>
          <w:rFonts w:ascii="Arial" w:hAnsi="Arial" w:cs="Arial"/>
          <w:sz w:val="24"/>
          <w:szCs w:val="24"/>
        </w:rPr>
        <w:t xml:space="preserve">. Available at: </w:t>
      </w:r>
      <w:hyperlink r:id="rId52" w:history="1">
        <w:r w:rsidRPr="00AF4E45">
          <w:rPr>
            <w:rStyle w:val="Hyperlink"/>
            <w:rFonts w:ascii="Arial" w:hAnsi="Arial" w:cs="Arial"/>
            <w:sz w:val="24"/>
            <w:szCs w:val="24"/>
          </w:rPr>
          <w:t>https://www.who.int/dietphysicalactivity/childhood/en/</w:t>
        </w:r>
      </w:hyperlink>
      <w:r w:rsidRPr="00AF4E45">
        <w:rPr>
          <w:rFonts w:ascii="Arial" w:hAnsi="Arial" w:cs="Arial"/>
          <w:sz w:val="24"/>
          <w:szCs w:val="24"/>
        </w:rPr>
        <w:t xml:space="preserve"> (Accessed: 06 July 2020).</w:t>
      </w:r>
    </w:p>
    <w:p w14:paraId="54ABF6EF" w14:textId="77777777" w:rsidR="00815D65" w:rsidRPr="0041190A" w:rsidRDefault="00815D65" w:rsidP="00815D65">
      <w:pPr>
        <w:textAlignment w:val="baseline"/>
        <w:rPr>
          <w:rFonts w:ascii="Arial" w:hAnsi="Arial" w:cs="Arial"/>
          <w:color w:val="000000" w:themeColor="text1"/>
          <w:sz w:val="22"/>
          <w:szCs w:val="22"/>
          <w:lang w:eastAsia="en-GB"/>
        </w:rPr>
      </w:pPr>
    </w:p>
    <w:p w14:paraId="727A19EB" w14:textId="77777777" w:rsidR="00EA5F1F" w:rsidRPr="00D77DFD" w:rsidRDefault="00EA5F1F" w:rsidP="008330B6">
      <w:pPr>
        <w:jc w:val="both"/>
        <w:rPr>
          <w:rFonts w:ascii="Arial" w:hAnsi="Arial" w:cs="Arial"/>
          <w:sz w:val="22"/>
          <w:szCs w:val="22"/>
        </w:rPr>
      </w:pPr>
    </w:p>
    <w:sectPr w:rsidR="00EA5F1F" w:rsidRPr="00D77DFD" w:rsidSect="000B58AD">
      <w:headerReference w:type="default" r:id="rId53"/>
      <w:footerReference w:type="default" r:id="rId5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EE18A3" w14:textId="77777777" w:rsidR="00EF16EF" w:rsidRDefault="00EF16EF" w:rsidP="00390251">
      <w:r>
        <w:separator/>
      </w:r>
    </w:p>
    <w:p w14:paraId="5033E773" w14:textId="77777777" w:rsidR="00EF16EF" w:rsidRDefault="00EF16EF"/>
  </w:endnote>
  <w:endnote w:type="continuationSeparator" w:id="0">
    <w:p w14:paraId="12C2D94F" w14:textId="77777777" w:rsidR="00EF16EF" w:rsidRDefault="00EF16EF" w:rsidP="00390251">
      <w:r>
        <w:continuationSeparator/>
      </w:r>
    </w:p>
    <w:p w14:paraId="58177727" w14:textId="77777777" w:rsidR="00EF16EF" w:rsidRDefault="00EF16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69546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F84457" w14:textId="77777777" w:rsidR="00EF16EF" w:rsidRDefault="00EF16EF" w:rsidP="00390251">
      <w:r>
        <w:separator/>
      </w:r>
    </w:p>
    <w:p w14:paraId="20626B3D" w14:textId="77777777" w:rsidR="00EF16EF" w:rsidRDefault="00EF16EF"/>
  </w:footnote>
  <w:footnote w:type="continuationSeparator" w:id="0">
    <w:p w14:paraId="1ED293E5" w14:textId="77777777" w:rsidR="00EF16EF" w:rsidRDefault="00EF16EF" w:rsidP="00390251">
      <w:r>
        <w:continuationSeparator/>
      </w:r>
    </w:p>
    <w:p w14:paraId="0F806946" w14:textId="77777777" w:rsidR="00EF16EF" w:rsidRDefault="00EF16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F9073E" w14:textId="6376D553" w:rsidR="00B93605" w:rsidRPr="00965F27" w:rsidRDefault="003C6E8F" w:rsidP="00965F27">
    <w:pPr>
      <w:pStyle w:val="Header"/>
      <w:jc w:val="right"/>
      <w:rPr>
        <w:rFonts w:ascii="Arial" w:hAnsi="Arial" w:cs="Arial"/>
        <w:b/>
        <w:bCs/>
        <w:sz w:val="22"/>
        <w:szCs w:val="22"/>
      </w:rPr>
    </w:pPr>
    <w:r>
      <w:rPr>
        <w:rFonts w:ascii="Arial" w:hAnsi="Arial" w:cs="Arial"/>
        <w:b/>
        <w:bCs/>
        <w:sz w:val="22"/>
        <w:szCs w:val="22"/>
      </w:rPr>
      <w:t>1906617</w:t>
    </w:r>
    <w:r w:rsidRPr="003C6E8F">
      <w:rPr>
        <w:rFonts w:ascii="Arial" w:hAnsi="Arial" w:cs="Arial"/>
        <w:b/>
        <w:bCs/>
        <w:sz w:val="22"/>
        <w:szCs w:val="22"/>
      </w:rPr>
      <w:ptab w:relativeTo="margin" w:alignment="center" w:leader="none"/>
    </w:r>
    <w:r w:rsidRPr="003C6E8F">
      <w:rPr>
        <w:rFonts w:ascii="Arial" w:hAnsi="Arial" w:cs="Arial"/>
        <w:b/>
        <w:bCs/>
        <w:sz w:val="22"/>
        <w:szCs w:val="22"/>
      </w:rPr>
      <w:ptab w:relativeTo="margin" w:alignment="right" w:leader="none"/>
    </w:r>
    <w:r>
      <w:rPr>
        <w:rFonts w:ascii="Arial" w:hAnsi="Arial" w:cs="Arial"/>
        <w:b/>
        <w:bCs/>
        <w:sz w:val="22"/>
        <w:szCs w:val="22"/>
      </w:rPr>
      <w:t xml:space="preserve">Module code: </w:t>
    </w:r>
    <w:r w:rsidR="00E03A78">
      <w:rPr>
        <w:rFonts w:ascii="Arial" w:hAnsi="Arial" w:cs="Arial"/>
        <w:b/>
        <w:bCs/>
        <w:sz w:val="22"/>
        <w:szCs w:val="22"/>
      </w:rPr>
      <w:t>ECEY5001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84C50"/>
    <w:multiLevelType w:val="hybridMultilevel"/>
    <w:tmpl w:val="0576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16F5E"/>
    <w:multiLevelType w:val="hybridMultilevel"/>
    <w:tmpl w:val="E75C7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33BB5"/>
    <w:multiLevelType w:val="hybridMultilevel"/>
    <w:tmpl w:val="87A08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4655C"/>
    <w:multiLevelType w:val="hybridMultilevel"/>
    <w:tmpl w:val="84147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50386E"/>
    <w:multiLevelType w:val="hybridMultilevel"/>
    <w:tmpl w:val="36C48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6"/>
  </w:num>
  <w:num w:numId="4">
    <w:abstractNumId w:val="29"/>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7"/>
  </w:num>
  <w:num w:numId="12">
    <w:abstractNumId w:val="25"/>
  </w:num>
  <w:num w:numId="13">
    <w:abstractNumId w:val="26"/>
  </w:num>
  <w:num w:numId="14">
    <w:abstractNumId w:val="4"/>
  </w:num>
  <w:num w:numId="15">
    <w:abstractNumId w:val="9"/>
  </w:num>
  <w:num w:numId="16">
    <w:abstractNumId w:val="10"/>
  </w:num>
  <w:num w:numId="17">
    <w:abstractNumId w:val="15"/>
  </w:num>
  <w:num w:numId="18">
    <w:abstractNumId w:val="17"/>
  </w:num>
  <w:num w:numId="19">
    <w:abstractNumId w:val="28"/>
  </w:num>
  <w:num w:numId="20">
    <w:abstractNumId w:val="8"/>
  </w:num>
  <w:num w:numId="21">
    <w:abstractNumId w:val="18"/>
  </w:num>
  <w:num w:numId="22">
    <w:abstractNumId w:val="23"/>
  </w:num>
  <w:num w:numId="23">
    <w:abstractNumId w:val="5"/>
  </w:num>
  <w:num w:numId="24">
    <w:abstractNumId w:val="13"/>
  </w:num>
  <w:num w:numId="25">
    <w:abstractNumId w:val="16"/>
  </w:num>
  <w:num w:numId="26">
    <w:abstractNumId w:val="30"/>
  </w:num>
  <w:num w:numId="27">
    <w:abstractNumId w:val="21"/>
  </w:num>
  <w:num w:numId="28">
    <w:abstractNumId w:val="1"/>
  </w:num>
  <w:num w:numId="29">
    <w:abstractNumId w:val="22"/>
  </w:num>
  <w:num w:numId="30">
    <w:abstractNumId w:val="2"/>
  </w:num>
  <w:num w:numId="31">
    <w:abstractNumId w:val="0"/>
  </w:num>
  <w:num w:numId="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3B"/>
    <w:rsid w:val="00003D53"/>
    <w:rsid w:val="00004CF7"/>
    <w:rsid w:val="00005871"/>
    <w:rsid w:val="00010B68"/>
    <w:rsid w:val="00012013"/>
    <w:rsid w:val="000142F0"/>
    <w:rsid w:val="00014EC7"/>
    <w:rsid w:val="0002140E"/>
    <w:rsid w:val="00021B2B"/>
    <w:rsid w:val="00023EE9"/>
    <w:rsid w:val="00024B4B"/>
    <w:rsid w:val="00025AC4"/>
    <w:rsid w:val="00025D7B"/>
    <w:rsid w:val="00030BE1"/>
    <w:rsid w:val="00030F51"/>
    <w:rsid w:val="000314CE"/>
    <w:rsid w:val="0003212E"/>
    <w:rsid w:val="000433F4"/>
    <w:rsid w:val="00044629"/>
    <w:rsid w:val="00046975"/>
    <w:rsid w:val="00047D63"/>
    <w:rsid w:val="00047FC7"/>
    <w:rsid w:val="00051F9F"/>
    <w:rsid w:val="00060AE4"/>
    <w:rsid w:val="00060C32"/>
    <w:rsid w:val="0006428D"/>
    <w:rsid w:val="00065801"/>
    <w:rsid w:val="000700F9"/>
    <w:rsid w:val="000710FE"/>
    <w:rsid w:val="00071D18"/>
    <w:rsid w:val="000727B5"/>
    <w:rsid w:val="00074CC2"/>
    <w:rsid w:val="00075462"/>
    <w:rsid w:val="00077EA9"/>
    <w:rsid w:val="000819F1"/>
    <w:rsid w:val="00084DC7"/>
    <w:rsid w:val="0008799F"/>
    <w:rsid w:val="00090CF7"/>
    <w:rsid w:val="00095059"/>
    <w:rsid w:val="00096209"/>
    <w:rsid w:val="000A1611"/>
    <w:rsid w:val="000A1BCC"/>
    <w:rsid w:val="000B0A8F"/>
    <w:rsid w:val="000B5723"/>
    <w:rsid w:val="000B58AD"/>
    <w:rsid w:val="000B5C01"/>
    <w:rsid w:val="000C0ECC"/>
    <w:rsid w:val="000C3A29"/>
    <w:rsid w:val="000C5E77"/>
    <w:rsid w:val="000C7409"/>
    <w:rsid w:val="000D001E"/>
    <w:rsid w:val="000D067B"/>
    <w:rsid w:val="000D23C8"/>
    <w:rsid w:val="000E2AD0"/>
    <w:rsid w:val="000E44D6"/>
    <w:rsid w:val="000F1514"/>
    <w:rsid w:val="000F2470"/>
    <w:rsid w:val="000F7C83"/>
    <w:rsid w:val="00102B85"/>
    <w:rsid w:val="0010484B"/>
    <w:rsid w:val="00113E57"/>
    <w:rsid w:val="00122E21"/>
    <w:rsid w:val="00124438"/>
    <w:rsid w:val="00126B4D"/>
    <w:rsid w:val="00127B23"/>
    <w:rsid w:val="001312E4"/>
    <w:rsid w:val="00144D85"/>
    <w:rsid w:val="0014639E"/>
    <w:rsid w:val="00146BE5"/>
    <w:rsid w:val="00150EE4"/>
    <w:rsid w:val="00151286"/>
    <w:rsid w:val="001513B3"/>
    <w:rsid w:val="00152F36"/>
    <w:rsid w:val="00153B04"/>
    <w:rsid w:val="001612C0"/>
    <w:rsid w:val="00167389"/>
    <w:rsid w:val="001703BF"/>
    <w:rsid w:val="00173776"/>
    <w:rsid w:val="00174A02"/>
    <w:rsid w:val="001808C3"/>
    <w:rsid w:val="001817E2"/>
    <w:rsid w:val="00182B38"/>
    <w:rsid w:val="0019200D"/>
    <w:rsid w:val="00192411"/>
    <w:rsid w:val="0019398D"/>
    <w:rsid w:val="00195B55"/>
    <w:rsid w:val="001A1244"/>
    <w:rsid w:val="001A366F"/>
    <w:rsid w:val="001A4F87"/>
    <w:rsid w:val="001A7A8F"/>
    <w:rsid w:val="001B02A3"/>
    <w:rsid w:val="001B0B2F"/>
    <w:rsid w:val="001C09E8"/>
    <w:rsid w:val="001C269D"/>
    <w:rsid w:val="001C3CC4"/>
    <w:rsid w:val="001C7C72"/>
    <w:rsid w:val="001D1817"/>
    <w:rsid w:val="001D3BD1"/>
    <w:rsid w:val="001D49EC"/>
    <w:rsid w:val="001E1FF1"/>
    <w:rsid w:val="001E504E"/>
    <w:rsid w:val="001F6460"/>
    <w:rsid w:val="001F79E2"/>
    <w:rsid w:val="00200104"/>
    <w:rsid w:val="00204E14"/>
    <w:rsid w:val="00206696"/>
    <w:rsid w:val="00213F52"/>
    <w:rsid w:val="00216DC4"/>
    <w:rsid w:val="00221686"/>
    <w:rsid w:val="00224A9A"/>
    <w:rsid w:val="002259D7"/>
    <w:rsid w:val="0023172C"/>
    <w:rsid w:val="00233B1F"/>
    <w:rsid w:val="00240F9C"/>
    <w:rsid w:val="00243DA1"/>
    <w:rsid w:val="00255B51"/>
    <w:rsid w:val="00257CBF"/>
    <w:rsid w:val="00264738"/>
    <w:rsid w:val="002657B4"/>
    <w:rsid w:val="00266AB2"/>
    <w:rsid w:val="00272EE5"/>
    <w:rsid w:val="00273564"/>
    <w:rsid w:val="00280A88"/>
    <w:rsid w:val="002866BC"/>
    <w:rsid w:val="00290D99"/>
    <w:rsid w:val="0029113C"/>
    <w:rsid w:val="00293A45"/>
    <w:rsid w:val="002A152D"/>
    <w:rsid w:val="002A7E77"/>
    <w:rsid w:val="002B0E8C"/>
    <w:rsid w:val="002B1572"/>
    <w:rsid w:val="002B2005"/>
    <w:rsid w:val="002B56C1"/>
    <w:rsid w:val="002B6DE2"/>
    <w:rsid w:val="002B7789"/>
    <w:rsid w:val="002C4675"/>
    <w:rsid w:val="002C4AEB"/>
    <w:rsid w:val="002C5373"/>
    <w:rsid w:val="002D1837"/>
    <w:rsid w:val="002D4DC9"/>
    <w:rsid w:val="002D51BF"/>
    <w:rsid w:val="002E0739"/>
    <w:rsid w:val="002E5ADC"/>
    <w:rsid w:val="002F4376"/>
    <w:rsid w:val="002F6200"/>
    <w:rsid w:val="00301892"/>
    <w:rsid w:val="00303350"/>
    <w:rsid w:val="00313EDF"/>
    <w:rsid w:val="003171A8"/>
    <w:rsid w:val="003257BD"/>
    <w:rsid w:val="003264AE"/>
    <w:rsid w:val="003268ED"/>
    <w:rsid w:val="00326CC7"/>
    <w:rsid w:val="003302A1"/>
    <w:rsid w:val="00331A88"/>
    <w:rsid w:val="00332956"/>
    <w:rsid w:val="00334493"/>
    <w:rsid w:val="00336EB7"/>
    <w:rsid w:val="00340DA9"/>
    <w:rsid w:val="00345B79"/>
    <w:rsid w:val="003505BC"/>
    <w:rsid w:val="00350B59"/>
    <w:rsid w:val="003515FC"/>
    <w:rsid w:val="00354F34"/>
    <w:rsid w:val="00361382"/>
    <w:rsid w:val="00362A2E"/>
    <w:rsid w:val="00364DD0"/>
    <w:rsid w:val="00386C26"/>
    <w:rsid w:val="00390251"/>
    <w:rsid w:val="00391652"/>
    <w:rsid w:val="00392D9A"/>
    <w:rsid w:val="00396B4D"/>
    <w:rsid w:val="00397335"/>
    <w:rsid w:val="00397B49"/>
    <w:rsid w:val="003A09CB"/>
    <w:rsid w:val="003A5C91"/>
    <w:rsid w:val="003A6FFD"/>
    <w:rsid w:val="003B4D13"/>
    <w:rsid w:val="003B692F"/>
    <w:rsid w:val="003B7AA2"/>
    <w:rsid w:val="003C07E3"/>
    <w:rsid w:val="003C2A6B"/>
    <w:rsid w:val="003C31F5"/>
    <w:rsid w:val="003C5BF3"/>
    <w:rsid w:val="003C6E8F"/>
    <w:rsid w:val="003C7018"/>
    <w:rsid w:val="003C76B6"/>
    <w:rsid w:val="003D2A20"/>
    <w:rsid w:val="003D2EED"/>
    <w:rsid w:val="003D3270"/>
    <w:rsid w:val="003D6F95"/>
    <w:rsid w:val="003F01CF"/>
    <w:rsid w:val="003F088B"/>
    <w:rsid w:val="003F3FC5"/>
    <w:rsid w:val="00413863"/>
    <w:rsid w:val="00413EEB"/>
    <w:rsid w:val="00413F00"/>
    <w:rsid w:val="0041408E"/>
    <w:rsid w:val="0041420E"/>
    <w:rsid w:val="00424773"/>
    <w:rsid w:val="00425DA7"/>
    <w:rsid w:val="0042679B"/>
    <w:rsid w:val="00430039"/>
    <w:rsid w:val="00430FA4"/>
    <w:rsid w:val="00436A6D"/>
    <w:rsid w:val="00442053"/>
    <w:rsid w:val="00442954"/>
    <w:rsid w:val="00443B59"/>
    <w:rsid w:val="004508A6"/>
    <w:rsid w:val="00450F5E"/>
    <w:rsid w:val="0045485F"/>
    <w:rsid w:val="0045754B"/>
    <w:rsid w:val="00462069"/>
    <w:rsid w:val="004632AA"/>
    <w:rsid w:val="00470D53"/>
    <w:rsid w:val="00471F8F"/>
    <w:rsid w:val="00476398"/>
    <w:rsid w:val="0047697E"/>
    <w:rsid w:val="0048134A"/>
    <w:rsid w:val="00482054"/>
    <w:rsid w:val="0048583B"/>
    <w:rsid w:val="00486107"/>
    <w:rsid w:val="00487E4B"/>
    <w:rsid w:val="00491F03"/>
    <w:rsid w:val="00493D04"/>
    <w:rsid w:val="00494691"/>
    <w:rsid w:val="004B7A0E"/>
    <w:rsid w:val="004C1C79"/>
    <w:rsid w:val="004C3A0B"/>
    <w:rsid w:val="004C42FC"/>
    <w:rsid w:val="004C5C13"/>
    <w:rsid w:val="004D04EC"/>
    <w:rsid w:val="004D5683"/>
    <w:rsid w:val="004E0338"/>
    <w:rsid w:val="004E616D"/>
    <w:rsid w:val="004E658E"/>
    <w:rsid w:val="004F059C"/>
    <w:rsid w:val="004F08AA"/>
    <w:rsid w:val="004F599C"/>
    <w:rsid w:val="005035A0"/>
    <w:rsid w:val="00526C56"/>
    <w:rsid w:val="005275B3"/>
    <w:rsid w:val="00531278"/>
    <w:rsid w:val="00531C04"/>
    <w:rsid w:val="0053302B"/>
    <w:rsid w:val="005356BD"/>
    <w:rsid w:val="00537D4A"/>
    <w:rsid w:val="00542EC6"/>
    <w:rsid w:val="00546C91"/>
    <w:rsid w:val="00546DB3"/>
    <w:rsid w:val="00546F01"/>
    <w:rsid w:val="00563B3D"/>
    <w:rsid w:val="00566182"/>
    <w:rsid w:val="005704BE"/>
    <w:rsid w:val="00571817"/>
    <w:rsid w:val="00573226"/>
    <w:rsid w:val="00574528"/>
    <w:rsid w:val="005756CA"/>
    <w:rsid w:val="00581C49"/>
    <w:rsid w:val="00584B8F"/>
    <w:rsid w:val="005934C5"/>
    <w:rsid w:val="005960A0"/>
    <w:rsid w:val="00596BFA"/>
    <w:rsid w:val="005A1ED3"/>
    <w:rsid w:val="005A76DA"/>
    <w:rsid w:val="005B52AE"/>
    <w:rsid w:val="005C572D"/>
    <w:rsid w:val="005D6613"/>
    <w:rsid w:val="005D7831"/>
    <w:rsid w:val="005E25AC"/>
    <w:rsid w:val="005E44E9"/>
    <w:rsid w:val="005E4987"/>
    <w:rsid w:val="005F3090"/>
    <w:rsid w:val="005F4E36"/>
    <w:rsid w:val="005F677A"/>
    <w:rsid w:val="00601BEA"/>
    <w:rsid w:val="00601C36"/>
    <w:rsid w:val="00604C9F"/>
    <w:rsid w:val="00606331"/>
    <w:rsid w:val="006069A7"/>
    <w:rsid w:val="00610E57"/>
    <w:rsid w:val="006154A7"/>
    <w:rsid w:val="0062188A"/>
    <w:rsid w:val="00625624"/>
    <w:rsid w:val="00627E84"/>
    <w:rsid w:val="00631440"/>
    <w:rsid w:val="00632C47"/>
    <w:rsid w:val="00633574"/>
    <w:rsid w:val="00640477"/>
    <w:rsid w:val="00642377"/>
    <w:rsid w:val="006423B9"/>
    <w:rsid w:val="00642D53"/>
    <w:rsid w:val="00644C5C"/>
    <w:rsid w:val="00655EC5"/>
    <w:rsid w:val="006578CB"/>
    <w:rsid w:val="00657E80"/>
    <w:rsid w:val="00661EDA"/>
    <w:rsid w:val="00665C46"/>
    <w:rsid w:val="006671EA"/>
    <w:rsid w:val="006730D2"/>
    <w:rsid w:val="0067329C"/>
    <w:rsid w:val="00674DD6"/>
    <w:rsid w:val="00681B91"/>
    <w:rsid w:val="00682C6A"/>
    <w:rsid w:val="00683497"/>
    <w:rsid w:val="00683D52"/>
    <w:rsid w:val="00683FAF"/>
    <w:rsid w:val="00694EA8"/>
    <w:rsid w:val="006970AA"/>
    <w:rsid w:val="006A43B4"/>
    <w:rsid w:val="006B1685"/>
    <w:rsid w:val="006B4722"/>
    <w:rsid w:val="006B6D76"/>
    <w:rsid w:val="006C1929"/>
    <w:rsid w:val="006C1FDD"/>
    <w:rsid w:val="006C2D67"/>
    <w:rsid w:val="006C597B"/>
    <w:rsid w:val="006D1030"/>
    <w:rsid w:val="006D29FD"/>
    <w:rsid w:val="006D3052"/>
    <w:rsid w:val="006D3C97"/>
    <w:rsid w:val="006D4BBB"/>
    <w:rsid w:val="006D731F"/>
    <w:rsid w:val="006E0AB0"/>
    <w:rsid w:val="006E1992"/>
    <w:rsid w:val="006E336F"/>
    <w:rsid w:val="006F1FAA"/>
    <w:rsid w:val="006F2B97"/>
    <w:rsid w:val="006F307C"/>
    <w:rsid w:val="006F4828"/>
    <w:rsid w:val="007001A5"/>
    <w:rsid w:val="00700361"/>
    <w:rsid w:val="007055BC"/>
    <w:rsid w:val="00706A78"/>
    <w:rsid w:val="00712643"/>
    <w:rsid w:val="00712A44"/>
    <w:rsid w:val="00717E6F"/>
    <w:rsid w:val="00720BA7"/>
    <w:rsid w:val="00723ED4"/>
    <w:rsid w:val="00724F46"/>
    <w:rsid w:val="00726348"/>
    <w:rsid w:val="00731CAC"/>
    <w:rsid w:val="00733EEB"/>
    <w:rsid w:val="0074063A"/>
    <w:rsid w:val="007407AA"/>
    <w:rsid w:val="00743859"/>
    <w:rsid w:val="00743B72"/>
    <w:rsid w:val="00746635"/>
    <w:rsid w:val="00751B2D"/>
    <w:rsid w:val="0076027F"/>
    <w:rsid w:val="00763A08"/>
    <w:rsid w:val="00765172"/>
    <w:rsid w:val="00765EE1"/>
    <w:rsid w:val="00767FC7"/>
    <w:rsid w:val="00771185"/>
    <w:rsid w:val="007733E4"/>
    <w:rsid w:val="00776145"/>
    <w:rsid w:val="00776E1D"/>
    <w:rsid w:val="007816BA"/>
    <w:rsid w:val="0078273B"/>
    <w:rsid w:val="007849BE"/>
    <w:rsid w:val="00784D14"/>
    <w:rsid w:val="007902A2"/>
    <w:rsid w:val="00790DFC"/>
    <w:rsid w:val="0079264D"/>
    <w:rsid w:val="00792842"/>
    <w:rsid w:val="00797B6F"/>
    <w:rsid w:val="007A3786"/>
    <w:rsid w:val="007A4607"/>
    <w:rsid w:val="007A598E"/>
    <w:rsid w:val="007A7D0F"/>
    <w:rsid w:val="007B1754"/>
    <w:rsid w:val="007B232E"/>
    <w:rsid w:val="007C044B"/>
    <w:rsid w:val="007C1498"/>
    <w:rsid w:val="007C17B4"/>
    <w:rsid w:val="007C3AC1"/>
    <w:rsid w:val="007D3EFE"/>
    <w:rsid w:val="007D46AF"/>
    <w:rsid w:val="007D4E07"/>
    <w:rsid w:val="007E14FB"/>
    <w:rsid w:val="007E7F58"/>
    <w:rsid w:val="007F23AA"/>
    <w:rsid w:val="007F29F6"/>
    <w:rsid w:val="007F34E0"/>
    <w:rsid w:val="007F3C4F"/>
    <w:rsid w:val="007F4303"/>
    <w:rsid w:val="007F4EF9"/>
    <w:rsid w:val="007F5CA0"/>
    <w:rsid w:val="00805365"/>
    <w:rsid w:val="008102B5"/>
    <w:rsid w:val="00811D96"/>
    <w:rsid w:val="00812BEF"/>
    <w:rsid w:val="008139C2"/>
    <w:rsid w:val="00815D65"/>
    <w:rsid w:val="00821D74"/>
    <w:rsid w:val="00823655"/>
    <w:rsid w:val="00825ED2"/>
    <w:rsid w:val="0082781D"/>
    <w:rsid w:val="00831C69"/>
    <w:rsid w:val="008330B6"/>
    <w:rsid w:val="00835DA2"/>
    <w:rsid w:val="008361B1"/>
    <w:rsid w:val="008372C0"/>
    <w:rsid w:val="0084005C"/>
    <w:rsid w:val="00841BE3"/>
    <w:rsid w:val="00844C9E"/>
    <w:rsid w:val="008461DD"/>
    <w:rsid w:val="0086087E"/>
    <w:rsid w:val="008732E0"/>
    <w:rsid w:val="00895E5A"/>
    <w:rsid w:val="008B346A"/>
    <w:rsid w:val="008B4DCF"/>
    <w:rsid w:val="008C3BAC"/>
    <w:rsid w:val="008C4441"/>
    <w:rsid w:val="008C65EA"/>
    <w:rsid w:val="008D0BC1"/>
    <w:rsid w:val="008D3FF9"/>
    <w:rsid w:val="008D6327"/>
    <w:rsid w:val="008E0B2C"/>
    <w:rsid w:val="008F27C4"/>
    <w:rsid w:val="008F29DD"/>
    <w:rsid w:val="008F6555"/>
    <w:rsid w:val="009003C5"/>
    <w:rsid w:val="00903543"/>
    <w:rsid w:val="00903C1A"/>
    <w:rsid w:val="009043CA"/>
    <w:rsid w:val="00905E68"/>
    <w:rsid w:val="0090725E"/>
    <w:rsid w:val="00910B57"/>
    <w:rsid w:val="00913C80"/>
    <w:rsid w:val="00914322"/>
    <w:rsid w:val="0092487B"/>
    <w:rsid w:val="009267B3"/>
    <w:rsid w:val="00926A7A"/>
    <w:rsid w:val="009306DF"/>
    <w:rsid w:val="00940409"/>
    <w:rsid w:val="009440D0"/>
    <w:rsid w:val="00947984"/>
    <w:rsid w:val="0095110A"/>
    <w:rsid w:val="00957745"/>
    <w:rsid w:val="0096006D"/>
    <w:rsid w:val="00961B2E"/>
    <w:rsid w:val="00965F27"/>
    <w:rsid w:val="00977566"/>
    <w:rsid w:val="009831F5"/>
    <w:rsid w:val="00986EEC"/>
    <w:rsid w:val="00986FD8"/>
    <w:rsid w:val="00987C97"/>
    <w:rsid w:val="009955DD"/>
    <w:rsid w:val="009A3300"/>
    <w:rsid w:val="009A3C08"/>
    <w:rsid w:val="009A3C5F"/>
    <w:rsid w:val="009A4E14"/>
    <w:rsid w:val="009A4F2A"/>
    <w:rsid w:val="009A6F5D"/>
    <w:rsid w:val="009B1FB6"/>
    <w:rsid w:val="009B3534"/>
    <w:rsid w:val="009B5B71"/>
    <w:rsid w:val="009B5CE4"/>
    <w:rsid w:val="009C5D44"/>
    <w:rsid w:val="009C6CDB"/>
    <w:rsid w:val="009D1F5D"/>
    <w:rsid w:val="009D2E0B"/>
    <w:rsid w:val="009D4298"/>
    <w:rsid w:val="009E0ED3"/>
    <w:rsid w:val="009E5C8F"/>
    <w:rsid w:val="009F2A1C"/>
    <w:rsid w:val="009F3885"/>
    <w:rsid w:val="009F5000"/>
    <w:rsid w:val="009F513D"/>
    <w:rsid w:val="009F5AC3"/>
    <w:rsid w:val="009F6BB7"/>
    <w:rsid w:val="009F736C"/>
    <w:rsid w:val="00A003F5"/>
    <w:rsid w:val="00A01349"/>
    <w:rsid w:val="00A06E77"/>
    <w:rsid w:val="00A1213B"/>
    <w:rsid w:val="00A1787E"/>
    <w:rsid w:val="00A36E0D"/>
    <w:rsid w:val="00A37D20"/>
    <w:rsid w:val="00A41F6D"/>
    <w:rsid w:val="00A4340A"/>
    <w:rsid w:val="00A50649"/>
    <w:rsid w:val="00A51109"/>
    <w:rsid w:val="00A51EFB"/>
    <w:rsid w:val="00A55016"/>
    <w:rsid w:val="00A55809"/>
    <w:rsid w:val="00A56685"/>
    <w:rsid w:val="00A57425"/>
    <w:rsid w:val="00A5764B"/>
    <w:rsid w:val="00A57A4E"/>
    <w:rsid w:val="00A61424"/>
    <w:rsid w:val="00A63265"/>
    <w:rsid w:val="00A6339D"/>
    <w:rsid w:val="00A703DC"/>
    <w:rsid w:val="00A71F67"/>
    <w:rsid w:val="00A743B4"/>
    <w:rsid w:val="00A7745F"/>
    <w:rsid w:val="00A776A8"/>
    <w:rsid w:val="00A82A83"/>
    <w:rsid w:val="00A83BA4"/>
    <w:rsid w:val="00A83D75"/>
    <w:rsid w:val="00A86B5A"/>
    <w:rsid w:val="00A90878"/>
    <w:rsid w:val="00A91512"/>
    <w:rsid w:val="00A94180"/>
    <w:rsid w:val="00A950A9"/>
    <w:rsid w:val="00A95A09"/>
    <w:rsid w:val="00AA0A40"/>
    <w:rsid w:val="00AA0B1C"/>
    <w:rsid w:val="00AA1990"/>
    <w:rsid w:val="00AA2E71"/>
    <w:rsid w:val="00AA4654"/>
    <w:rsid w:val="00AB15E7"/>
    <w:rsid w:val="00AB1B40"/>
    <w:rsid w:val="00AB74BF"/>
    <w:rsid w:val="00AB7553"/>
    <w:rsid w:val="00AC189C"/>
    <w:rsid w:val="00AC1ABD"/>
    <w:rsid w:val="00AC286C"/>
    <w:rsid w:val="00AD3369"/>
    <w:rsid w:val="00AD5E63"/>
    <w:rsid w:val="00AE11A6"/>
    <w:rsid w:val="00AE310D"/>
    <w:rsid w:val="00AE5AB8"/>
    <w:rsid w:val="00AE6BF5"/>
    <w:rsid w:val="00AF4E45"/>
    <w:rsid w:val="00AF7252"/>
    <w:rsid w:val="00B02F8E"/>
    <w:rsid w:val="00B10083"/>
    <w:rsid w:val="00B11122"/>
    <w:rsid w:val="00B139CE"/>
    <w:rsid w:val="00B16C6D"/>
    <w:rsid w:val="00B2018A"/>
    <w:rsid w:val="00B20CAD"/>
    <w:rsid w:val="00B21F41"/>
    <w:rsid w:val="00B240F2"/>
    <w:rsid w:val="00B269EC"/>
    <w:rsid w:val="00B26E48"/>
    <w:rsid w:val="00B272B4"/>
    <w:rsid w:val="00B27E6D"/>
    <w:rsid w:val="00B30DF8"/>
    <w:rsid w:val="00B3672F"/>
    <w:rsid w:val="00B44647"/>
    <w:rsid w:val="00B465A5"/>
    <w:rsid w:val="00B51F90"/>
    <w:rsid w:val="00B5795E"/>
    <w:rsid w:val="00B57F60"/>
    <w:rsid w:val="00B6265F"/>
    <w:rsid w:val="00B63E11"/>
    <w:rsid w:val="00B640BB"/>
    <w:rsid w:val="00B65EC6"/>
    <w:rsid w:val="00B70B72"/>
    <w:rsid w:val="00B71FC2"/>
    <w:rsid w:val="00B72775"/>
    <w:rsid w:val="00B7789F"/>
    <w:rsid w:val="00B80194"/>
    <w:rsid w:val="00B80EA3"/>
    <w:rsid w:val="00B90B2A"/>
    <w:rsid w:val="00B91DEA"/>
    <w:rsid w:val="00B93605"/>
    <w:rsid w:val="00B93B5C"/>
    <w:rsid w:val="00BA1A32"/>
    <w:rsid w:val="00BA346E"/>
    <w:rsid w:val="00BA5CDE"/>
    <w:rsid w:val="00BB0E14"/>
    <w:rsid w:val="00BB1AFD"/>
    <w:rsid w:val="00BB1B85"/>
    <w:rsid w:val="00BB26B7"/>
    <w:rsid w:val="00BB3142"/>
    <w:rsid w:val="00BB42EE"/>
    <w:rsid w:val="00BD0992"/>
    <w:rsid w:val="00BD232E"/>
    <w:rsid w:val="00BD4150"/>
    <w:rsid w:val="00BD51BA"/>
    <w:rsid w:val="00BD6E41"/>
    <w:rsid w:val="00BE08D7"/>
    <w:rsid w:val="00BE117A"/>
    <w:rsid w:val="00BE2189"/>
    <w:rsid w:val="00BE41A2"/>
    <w:rsid w:val="00BF0733"/>
    <w:rsid w:val="00BF3F4A"/>
    <w:rsid w:val="00C042F5"/>
    <w:rsid w:val="00C1657B"/>
    <w:rsid w:val="00C20294"/>
    <w:rsid w:val="00C21DCF"/>
    <w:rsid w:val="00C323D2"/>
    <w:rsid w:val="00C32EFB"/>
    <w:rsid w:val="00C34A87"/>
    <w:rsid w:val="00C40DAE"/>
    <w:rsid w:val="00C45C06"/>
    <w:rsid w:val="00C46A16"/>
    <w:rsid w:val="00C474BF"/>
    <w:rsid w:val="00C61A6D"/>
    <w:rsid w:val="00C666E9"/>
    <w:rsid w:val="00C67481"/>
    <w:rsid w:val="00C7019D"/>
    <w:rsid w:val="00C70796"/>
    <w:rsid w:val="00C70885"/>
    <w:rsid w:val="00C77D7E"/>
    <w:rsid w:val="00C80032"/>
    <w:rsid w:val="00C81846"/>
    <w:rsid w:val="00C86572"/>
    <w:rsid w:val="00CA0057"/>
    <w:rsid w:val="00CA11BD"/>
    <w:rsid w:val="00CA1C8C"/>
    <w:rsid w:val="00CA7241"/>
    <w:rsid w:val="00CA7D5E"/>
    <w:rsid w:val="00CB0731"/>
    <w:rsid w:val="00CB2F75"/>
    <w:rsid w:val="00CB4B9C"/>
    <w:rsid w:val="00CB7118"/>
    <w:rsid w:val="00CC1528"/>
    <w:rsid w:val="00CC1835"/>
    <w:rsid w:val="00CC2661"/>
    <w:rsid w:val="00CC4C2E"/>
    <w:rsid w:val="00CC7943"/>
    <w:rsid w:val="00CD5765"/>
    <w:rsid w:val="00CE0C76"/>
    <w:rsid w:val="00CE1636"/>
    <w:rsid w:val="00CE1E9E"/>
    <w:rsid w:val="00CE6A00"/>
    <w:rsid w:val="00CE6A02"/>
    <w:rsid w:val="00CE70F0"/>
    <w:rsid w:val="00CF4E46"/>
    <w:rsid w:val="00D00218"/>
    <w:rsid w:val="00D00577"/>
    <w:rsid w:val="00D0063A"/>
    <w:rsid w:val="00D07C1B"/>
    <w:rsid w:val="00D100D1"/>
    <w:rsid w:val="00D13075"/>
    <w:rsid w:val="00D155C0"/>
    <w:rsid w:val="00D15B88"/>
    <w:rsid w:val="00D2415C"/>
    <w:rsid w:val="00D262BB"/>
    <w:rsid w:val="00D267DA"/>
    <w:rsid w:val="00D31A8E"/>
    <w:rsid w:val="00D330F8"/>
    <w:rsid w:val="00D36746"/>
    <w:rsid w:val="00D369B5"/>
    <w:rsid w:val="00D37985"/>
    <w:rsid w:val="00D37BF1"/>
    <w:rsid w:val="00D452E9"/>
    <w:rsid w:val="00D47308"/>
    <w:rsid w:val="00D50372"/>
    <w:rsid w:val="00D52DBA"/>
    <w:rsid w:val="00D55B31"/>
    <w:rsid w:val="00D6035B"/>
    <w:rsid w:val="00D61E87"/>
    <w:rsid w:val="00D651BE"/>
    <w:rsid w:val="00D661EC"/>
    <w:rsid w:val="00D70FA7"/>
    <w:rsid w:val="00D71982"/>
    <w:rsid w:val="00D759FF"/>
    <w:rsid w:val="00D77ABC"/>
    <w:rsid w:val="00D77DB4"/>
    <w:rsid w:val="00D77DFD"/>
    <w:rsid w:val="00D81803"/>
    <w:rsid w:val="00D839CD"/>
    <w:rsid w:val="00D84363"/>
    <w:rsid w:val="00D85BCE"/>
    <w:rsid w:val="00D90204"/>
    <w:rsid w:val="00D929F1"/>
    <w:rsid w:val="00D97FF7"/>
    <w:rsid w:val="00DB06CE"/>
    <w:rsid w:val="00DB1935"/>
    <w:rsid w:val="00DB19CD"/>
    <w:rsid w:val="00DB45E4"/>
    <w:rsid w:val="00DC3DDC"/>
    <w:rsid w:val="00DC4DFB"/>
    <w:rsid w:val="00DD0529"/>
    <w:rsid w:val="00DD05AB"/>
    <w:rsid w:val="00DD0929"/>
    <w:rsid w:val="00DD1665"/>
    <w:rsid w:val="00DD739F"/>
    <w:rsid w:val="00DE1AA5"/>
    <w:rsid w:val="00DE37E8"/>
    <w:rsid w:val="00DE3EC3"/>
    <w:rsid w:val="00DE6682"/>
    <w:rsid w:val="00DE7BC4"/>
    <w:rsid w:val="00DF26D2"/>
    <w:rsid w:val="00DF29EE"/>
    <w:rsid w:val="00E0333A"/>
    <w:rsid w:val="00E03A78"/>
    <w:rsid w:val="00E163BE"/>
    <w:rsid w:val="00E16786"/>
    <w:rsid w:val="00E17AFC"/>
    <w:rsid w:val="00E239F4"/>
    <w:rsid w:val="00E23B82"/>
    <w:rsid w:val="00E30B8B"/>
    <w:rsid w:val="00E3239D"/>
    <w:rsid w:val="00E34CD4"/>
    <w:rsid w:val="00E3663E"/>
    <w:rsid w:val="00E36B54"/>
    <w:rsid w:val="00E43EC5"/>
    <w:rsid w:val="00E45AB0"/>
    <w:rsid w:val="00E53148"/>
    <w:rsid w:val="00E55528"/>
    <w:rsid w:val="00E57EF4"/>
    <w:rsid w:val="00E6714D"/>
    <w:rsid w:val="00E73456"/>
    <w:rsid w:val="00E753B2"/>
    <w:rsid w:val="00E84BC8"/>
    <w:rsid w:val="00E912CA"/>
    <w:rsid w:val="00E914D8"/>
    <w:rsid w:val="00E93E44"/>
    <w:rsid w:val="00E95A30"/>
    <w:rsid w:val="00E95CC1"/>
    <w:rsid w:val="00EA26D8"/>
    <w:rsid w:val="00EA5DE3"/>
    <w:rsid w:val="00EA5F1F"/>
    <w:rsid w:val="00EB5BC2"/>
    <w:rsid w:val="00EB6877"/>
    <w:rsid w:val="00EB722E"/>
    <w:rsid w:val="00EC0070"/>
    <w:rsid w:val="00EC11CA"/>
    <w:rsid w:val="00EC4C69"/>
    <w:rsid w:val="00ED2056"/>
    <w:rsid w:val="00ED4E18"/>
    <w:rsid w:val="00ED7B18"/>
    <w:rsid w:val="00EE2953"/>
    <w:rsid w:val="00EE29BA"/>
    <w:rsid w:val="00EE3A7B"/>
    <w:rsid w:val="00EE44C0"/>
    <w:rsid w:val="00EE71E7"/>
    <w:rsid w:val="00EE7BC6"/>
    <w:rsid w:val="00EF0051"/>
    <w:rsid w:val="00EF16EF"/>
    <w:rsid w:val="00EF6306"/>
    <w:rsid w:val="00EF72F9"/>
    <w:rsid w:val="00EF7E70"/>
    <w:rsid w:val="00F039C7"/>
    <w:rsid w:val="00F140CA"/>
    <w:rsid w:val="00F17E53"/>
    <w:rsid w:val="00F21254"/>
    <w:rsid w:val="00F230F0"/>
    <w:rsid w:val="00F23AF4"/>
    <w:rsid w:val="00F247C3"/>
    <w:rsid w:val="00F4157D"/>
    <w:rsid w:val="00F478CB"/>
    <w:rsid w:val="00F52C97"/>
    <w:rsid w:val="00F54257"/>
    <w:rsid w:val="00F62093"/>
    <w:rsid w:val="00F628F4"/>
    <w:rsid w:val="00F62C23"/>
    <w:rsid w:val="00F64D54"/>
    <w:rsid w:val="00F722A2"/>
    <w:rsid w:val="00F75F59"/>
    <w:rsid w:val="00FA0DA5"/>
    <w:rsid w:val="00FA17A2"/>
    <w:rsid w:val="00FA1C94"/>
    <w:rsid w:val="00FB4F7A"/>
    <w:rsid w:val="00FB6B35"/>
    <w:rsid w:val="00FD3038"/>
    <w:rsid w:val="00FD436F"/>
    <w:rsid w:val="00FD5A26"/>
    <w:rsid w:val="00FE3EC4"/>
    <w:rsid w:val="00FF3E46"/>
    <w:rsid w:val="00FF6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9C1B14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A3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28660">
      <w:bodyDiv w:val="1"/>
      <w:marLeft w:val="0"/>
      <w:marRight w:val="0"/>
      <w:marTop w:val="0"/>
      <w:marBottom w:val="0"/>
      <w:divBdr>
        <w:top w:val="none" w:sz="0" w:space="0" w:color="auto"/>
        <w:left w:val="none" w:sz="0" w:space="0" w:color="auto"/>
        <w:bottom w:val="none" w:sz="0" w:space="0" w:color="auto"/>
        <w:right w:val="none" w:sz="0" w:space="0" w:color="auto"/>
      </w:divBdr>
      <w:divsChild>
        <w:div w:id="861165647">
          <w:marLeft w:val="0"/>
          <w:marRight w:val="0"/>
          <w:marTop w:val="0"/>
          <w:marBottom w:val="0"/>
          <w:divBdr>
            <w:top w:val="none" w:sz="0" w:space="0" w:color="auto"/>
            <w:left w:val="none" w:sz="0" w:space="0" w:color="auto"/>
            <w:bottom w:val="none" w:sz="0" w:space="0" w:color="auto"/>
            <w:right w:val="none" w:sz="0" w:space="0" w:color="auto"/>
          </w:divBdr>
          <w:divsChild>
            <w:div w:id="975374241">
              <w:marLeft w:val="0"/>
              <w:marRight w:val="0"/>
              <w:marTop w:val="0"/>
              <w:marBottom w:val="0"/>
              <w:divBdr>
                <w:top w:val="none" w:sz="0" w:space="0" w:color="auto"/>
                <w:left w:val="none" w:sz="0" w:space="0" w:color="auto"/>
                <w:bottom w:val="none" w:sz="0" w:space="0" w:color="auto"/>
                <w:right w:val="none" w:sz="0" w:space="0" w:color="auto"/>
              </w:divBdr>
              <w:divsChild>
                <w:div w:id="1798834114">
                  <w:marLeft w:val="0"/>
                  <w:marRight w:val="0"/>
                  <w:marTop w:val="0"/>
                  <w:marBottom w:val="0"/>
                  <w:divBdr>
                    <w:top w:val="none" w:sz="0" w:space="0" w:color="auto"/>
                    <w:left w:val="none" w:sz="0" w:space="0" w:color="auto"/>
                    <w:bottom w:val="none" w:sz="0" w:space="0" w:color="auto"/>
                    <w:right w:val="none" w:sz="0" w:space="0" w:color="auto"/>
                  </w:divBdr>
                  <w:divsChild>
                    <w:div w:id="168166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51571">
      <w:bodyDiv w:val="1"/>
      <w:marLeft w:val="0"/>
      <w:marRight w:val="0"/>
      <w:marTop w:val="0"/>
      <w:marBottom w:val="0"/>
      <w:divBdr>
        <w:top w:val="none" w:sz="0" w:space="0" w:color="auto"/>
        <w:left w:val="none" w:sz="0" w:space="0" w:color="auto"/>
        <w:bottom w:val="none" w:sz="0" w:space="0" w:color="auto"/>
        <w:right w:val="none" w:sz="0" w:space="0" w:color="auto"/>
      </w:divBdr>
      <w:divsChild>
        <w:div w:id="255870114">
          <w:marLeft w:val="0"/>
          <w:marRight w:val="0"/>
          <w:marTop w:val="0"/>
          <w:marBottom w:val="0"/>
          <w:divBdr>
            <w:top w:val="none" w:sz="0" w:space="0" w:color="auto"/>
            <w:left w:val="none" w:sz="0" w:space="0" w:color="auto"/>
            <w:bottom w:val="none" w:sz="0" w:space="0" w:color="auto"/>
            <w:right w:val="none" w:sz="0" w:space="0" w:color="auto"/>
          </w:divBdr>
          <w:divsChild>
            <w:div w:id="1540627902">
              <w:marLeft w:val="0"/>
              <w:marRight w:val="0"/>
              <w:marTop w:val="0"/>
              <w:marBottom w:val="0"/>
              <w:divBdr>
                <w:top w:val="none" w:sz="0" w:space="0" w:color="auto"/>
                <w:left w:val="none" w:sz="0" w:space="0" w:color="auto"/>
                <w:bottom w:val="none" w:sz="0" w:space="0" w:color="auto"/>
                <w:right w:val="none" w:sz="0" w:space="0" w:color="auto"/>
              </w:divBdr>
              <w:divsChild>
                <w:div w:id="217937961">
                  <w:marLeft w:val="0"/>
                  <w:marRight w:val="0"/>
                  <w:marTop w:val="0"/>
                  <w:marBottom w:val="0"/>
                  <w:divBdr>
                    <w:top w:val="none" w:sz="0" w:space="0" w:color="auto"/>
                    <w:left w:val="none" w:sz="0" w:space="0" w:color="auto"/>
                    <w:bottom w:val="none" w:sz="0" w:space="0" w:color="auto"/>
                    <w:right w:val="none" w:sz="0" w:space="0" w:color="auto"/>
                  </w:divBdr>
                  <w:divsChild>
                    <w:div w:id="35527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01164">
      <w:bodyDiv w:val="1"/>
      <w:marLeft w:val="0"/>
      <w:marRight w:val="0"/>
      <w:marTop w:val="0"/>
      <w:marBottom w:val="0"/>
      <w:divBdr>
        <w:top w:val="none" w:sz="0" w:space="0" w:color="auto"/>
        <w:left w:val="none" w:sz="0" w:space="0" w:color="auto"/>
        <w:bottom w:val="none" w:sz="0" w:space="0" w:color="auto"/>
        <w:right w:val="none" w:sz="0" w:space="0" w:color="auto"/>
      </w:divBdr>
      <w:divsChild>
        <w:div w:id="755790816">
          <w:marLeft w:val="0"/>
          <w:marRight w:val="0"/>
          <w:marTop w:val="0"/>
          <w:marBottom w:val="0"/>
          <w:divBdr>
            <w:top w:val="none" w:sz="0" w:space="0" w:color="auto"/>
            <w:left w:val="none" w:sz="0" w:space="0" w:color="auto"/>
            <w:bottom w:val="none" w:sz="0" w:space="0" w:color="auto"/>
            <w:right w:val="none" w:sz="0" w:space="0" w:color="auto"/>
          </w:divBdr>
          <w:divsChild>
            <w:div w:id="1059205705">
              <w:marLeft w:val="0"/>
              <w:marRight w:val="0"/>
              <w:marTop w:val="0"/>
              <w:marBottom w:val="0"/>
              <w:divBdr>
                <w:top w:val="none" w:sz="0" w:space="0" w:color="auto"/>
                <w:left w:val="none" w:sz="0" w:space="0" w:color="auto"/>
                <w:bottom w:val="none" w:sz="0" w:space="0" w:color="auto"/>
                <w:right w:val="none" w:sz="0" w:space="0" w:color="auto"/>
              </w:divBdr>
              <w:divsChild>
                <w:div w:id="743454342">
                  <w:marLeft w:val="0"/>
                  <w:marRight w:val="0"/>
                  <w:marTop w:val="0"/>
                  <w:marBottom w:val="0"/>
                  <w:divBdr>
                    <w:top w:val="none" w:sz="0" w:space="0" w:color="auto"/>
                    <w:left w:val="none" w:sz="0" w:space="0" w:color="auto"/>
                    <w:bottom w:val="none" w:sz="0" w:space="0" w:color="auto"/>
                    <w:right w:val="none" w:sz="0" w:space="0" w:color="auto"/>
                  </w:divBdr>
                  <w:divsChild>
                    <w:div w:id="132150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762217">
      <w:bodyDiv w:val="1"/>
      <w:marLeft w:val="0"/>
      <w:marRight w:val="0"/>
      <w:marTop w:val="0"/>
      <w:marBottom w:val="0"/>
      <w:divBdr>
        <w:top w:val="none" w:sz="0" w:space="0" w:color="auto"/>
        <w:left w:val="none" w:sz="0" w:space="0" w:color="auto"/>
        <w:bottom w:val="none" w:sz="0" w:space="0" w:color="auto"/>
        <w:right w:val="none" w:sz="0" w:space="0" w:color="auto"/>
      </w:divBdr>
      <w:divsChild>
        <w:div w:id="1948582002">
          <w:marLeft w:val="0"/>
          <w:marRight w:val="0"/>
          <w:marTop w:val="0"/>
          <w:marBottom w:val="0"/>
          <w:divBdr>
            <w:top w:val="none" w:sz="0" w:space="0" w:color="auto"/>
            <w:left w:val="none" w:sz="0" w:space="0" w:color="auto"/>
            <w:bottom w:val="none" w:sz="0" w:space="0" w:color="auto"/>
            <w:right w:val="none" w:sz="0" w:space="0" w:color="auto"/>
          </w:divBdr>
          <w:divsChild>
            <w:div w:id="1333290007">
              <w:marLeft w:val="0"/>
              <w:marRight w:val="0"/>
              <w:marTop w:val="0"/>
              <w:marBottom w:val="0"/>
              <w:divBdr>
                <w:top w:val="none" w:sz="0" w:space="0" w:color="auto"/>
                <w:left w:val="none" w:sz="0" w:space="0" w:color="auto"/>
                <w:bottom w:val="none" w:sz="0" w:space="0" w:color="auto"/>
                <w:right w:val="none" w:sz="0" w:space="0" w:color="auto"/>
              </w:divBdr>
              <w:divsChild>
                <w:div w:id="1514028392">
                  <w:marLeft w:val="0"/>
                  <w:marRight w:val="0"/>
                  <w:marTop w:val="0"/>
                  <w:marBottom w:val="0"/>
                  <w:divBdr>
                    <w:top w:val="none" w:sz="0" w:space="0" w:color="auto"/>
                    <w:left w:val="none" w:sz="0" w:space="0" w:color="auto"/>
                    <w:bottom w:val="none" w:sz="0" w:space="0" w:color="auto"/>
                    <w:right w:val="none" w:sz="0" w:space="0" w:color="auto"/>
                  </w:divBdr>
                  <w:divsChild>
                    <w:div w:id="204131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208507">
      <w:bodyDiv w:val="1"/>
      <w:marLeft w:val="0"/>
      <w:marRight w:val="0"/>
      <w:marTop w:val="0"/>
      <w:marBottom w:val="0"/>
      <w:divBdr>
        <w:top w:val="none" w:sz="0" w:space="0" w:color="auto"/>
        <w:left w:val="none" w:sz="0" w:space="0" w:color="auto"/>
        <w:bottom w:val="none" w:sz="0" w:space="0" w:color="auto"/>
        <w:right w:val="none" w:sz="0" w:space="0" w:color="auto"/>
      </w:divBdr>
      <w:divsChild>
        <w:div w:id="889657580">
          <w:marLeft w:val="0"/>
          <w:marRight w:val="0"/>
          <w:marTop w:val="0"/>
          <w:marBottom w:val="0"/>
          <w:divBdr>
            <w:top w:val="none" w:sz="0" w:space="0" w:color="auto"/>
            <w:left w:val="none" w:sz="0" w:space="0" w:color="auto"/>
            <w:bottom w:val="none" w:sz="0" w:space="0" w:color="auto"/>
            <w:right w:val="none" w:sz="0" w:space="0" w:color="auto"/>
          </w:divBdr>
          <w:divsChild>
            <w:div w:id="1523589040">
              <w:marLeft w:val="0"/>
              <w:marRight w:val="0"/>
              <w:marTop w:val="0"/>
              <w:marBottom w:val="0"/>
              <w:divBdr>
                <w:top w:val="none" w:sz="0" w:space="0" w:color="auto"/>
                <w:left w:val="none" w:sz="0" w:space="0" w:color="auto"/>
                <w:bottom w:val="none" w:sz="0" w:space="0" w:color="auto"/>
                <w:right w:val="none" w:sz="0" w:space="0" w:color="auto"/>
              </w:divBdr>
              <w:divsChild>
                <w:div w:id="1191912429">
                  <w:marLeft w:val="0"/>
                  <w:marRight w:val="0"/>
                  <w:marTop w:val="0"/>
                  <w:marBottom w:val="0"/>
                  <w:divBdr>
                    <w:top w:val="none" w:sz="0" w:space="0" w:color="auto"/>
                    <w:left w:val="none" w:sz="0" w:space="0" w:color="auto"/>
                    <w:bottom w:val="none" w:sz="0" w:space="0" w:color="auto"/>
                    <w:right w:val="none" w:sz="0" w:space="0" w:color="auto"/>
                  </w:divBdr>
                  <w:divsChild>
                    <w:div w:id="17430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3659362">
      <w:bodyDiv w:val="1"/>
      <w:marLeft w:val="0"/>
      <w:marRight w:val="0"/>
      <w:marTop w:val="0"/>
      <w:marBottom w:val="0"/>
      <w:divBdr>
        <w:top w:val="none" w:sz="0" w:space="0" w:color="auto"/>
        <w:left w:val="none" w:sz="0" w:space="0" w:color="auto"/>
        <w:bottom w:val="none" w:sz="0" w:space="0" w:color="auto"/>
        <w:right w:val="none" w:sz="0" w:space="0" w:color="auto"/>
      </w:divBdr>
      <w:divsChild>
        <w:div w:id="1386490770">
          <w:marLeft w:val="0"/>
          <w:marRight w:val="0"/>
          <w:marTop w:val="0"/>
          <w:marBottom w:val="0"/>
          <w:divBdr>
            <w:top w:val="none" w:sz="0" w:space="0" w:color="auto"/>
            <w:left w:val="none" w:sz="0" w:space="0" w:color="auto"/>
            <w:bottom w:val="none" w:sz="0" w:space="0" w:color="auto"/>
            <w:right w:val="none" w:sz="0" w:space="0" w:color="auto"/>
          </w:divBdr>
          <w:divsChild>
            <w:div w:id="809446622">
              <w:marLeft w:val="0"/>
              <w:marRight w:val="0"/>
              <w:marTop w:val="0"/>
              <w:marBottom w:val="0"/>
              <w:divBdr>
                <w:top w:val="none" w:sz="0" w:space="0" w:color="auto"/>
                <w:left w:val="none" w:sz="0" w:space="0" w:color="auto"/>
                <w:bottom w:val="none" w:sz="0" w:space="0" w:color="auto"/>
                <w:right w:val="none" w:sz="0" w:space="0" w:color="auto"/>
              </w:divBdr>
              <w:divsChild>
                <w:div w:id="2099908947">
                  <w:marLeft w:val="0"/>
                  <w:marRight w:val="0"/>
                  <w:marTop w:val="0"/>
                  <w:marBottom w:val="0"/>
                  <w:divBdr>
                    <w:top w:val="none" w:sz="0" w:space="0" w:color="auto"/>
                    <w:left w:val="none" w:sz="0" w:space="0" w:color="auto"/>
                    <w:bottom w:val="none" w:sz="0" w:space="0" w:color="auto"/>
                    <w:right w:val="none" w:sz="0" w:space="0" w:color="auto"/>
                  </w:divBdr>
                  <w:divsChild>
                    <w:div w:id="135083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gov.uk/data-protection" TargetMode="External"/><Relationship Id="rId39" Type="http://schemas.openxmlformats.org/officeDocument/2006/relationships/hyperlink" Target="http://www.icbl.hw.ac.uk/ltdi/cookbook/info_questionnaires/printable.pdf" TargetMode="External"/><Relationship Id="rId21" Type="http://schemas.openxmlformats.org/officeDocument/2006/relationships/hyperlink" Target="https://www.moodle.uwtsd.ac.uk/mod/folder/view.php?id=139071" TargetMode="External"/><Relationship Id="rId34" Type="http://schemas.openxmlformats.org/officeDocument/2006/relationships/hyperlink" Target="https://journals.sagepub.com/doi/abs/10.1177/183693910803300206" TargetMode="External"/><Relationship Id="rId42" Type="http://schemas.openxmlformats.org/officeDocument/2006/relationships/hyperlink" Target="https://pdfs.semanticscholar.org/de72/7a134c356bf20b77027a25a225e1a4bc6b19.pdf" TargetMode="External"/><Relationship Id="rId47" Type="http://schemas.openxmlformats.org/officeDocument/2006/relationships/hyperlink" Target="https://books.google.co.uk/books?id=53rpDwAAQBAJ&amp;pg=PT167&amp;lpg=PT167&amp;dq=weather+being+a+factor+to+outdoor+teaching+in+wales.org&amp;source=bl&amp;ots=IgmIdApw4V&amp;sig=ACfU3U2pzjeIrFVCBTuAX_31XOZLNOFoVQ&amp;hl=en&amp;sa=X&amp;ved=2ahUKEwj14PnU_sTqAhWhp3EKHbEyCWIQ6AEwAHoECAoQAQ" TargetMode="External"/><Relationship Id="rId50" Type="http://schemas.openxmlformats.org/officeDocument/2006/relationships/hyperlink" Target="https://hwb.gov.wales/api/storage/afca43eb-5c50-4846-9c2d-0d56fbffba09/curriculum-for-wales-guidance-120320.pdf"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hwb.gov.wales/storage/fcb8539c-9be7-4883-8542-35d7b54b56f2/foundation-phase-outdoor-learning-handbook.pdf"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tandfonline.com/doi/pdf/10.1080/03098260600927575" TargetMode="External"/><Relationship Id="rId32" Type="http://schemas.openxmlformats.org/officeDocument/2006/relationships/hyperlink" Target="https://www.ncbi.nlm.nih.gov/pmc/articles/PMC3964639/" TargetMode="External"/><Relationship Id="rId37" Type="http://schemas.openxmlformats.org/officeDocument/2006/relationships/hyperlink" Target="https://www.earlyyearseducator.co.uk/features/article/pioneers-mcmillan-and-issacs" TargetMode="External"/><Relationship Id="rId40" Type="http://schemas.openxmlformats.org/officeDocument/2006/relationships/hyperlink" Target="https://bizfluent.com/info-8206848-advantages-using-questionnaire.html" TargetMode="External"/><Relationship Id="rId45" Type="http://schemas.openxmlformats.org/officeDocument/2006/relationships/hyperlink" Target="https://www.frontiersin.org/articles/10.3389/fpsyg.2019.02919/full" TargetMode="External"/><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getrevising.co.uk/grids/advantages-and-disadvantages-of-observational" TargetMode="External"/><Relationship Id="rId31" Type="http://schemas.openxmlformats.org/officeDocument/2006/relationships/hyperlink" Target="https://www.sciencedirect.com/topics/psychology/focus-group" TargetMode="External"/><Relationship Id="rId44" Type="http://schemas.openxmlformats.org/officeDocument/2006/relationships/hyperlink" Target="https://www.unicef.org.uk/what-we-do/un-convention-child-rights/" TargetMode="External"/><Relationship Id="rId52" Type="http://schemas.openxmlformats.org/officeDocument/2006/relationships/hyperlink" Target="https://www.who.int/dietphysicalactivity/childhood/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nice.org.uk/guidance/ph17/evidence/review-2-quantitative-correlates-pdf-371244349" TargetMode="External"/><Relationship Id="rId27" Type="http://schemas.openxmlformats.org/officeDocument/2006/relationships/hyperlink" Target="http://liu.diva-portal.org/smash/get/diva2:1253050/FULLTEXT02.pdf" TargetMode="External"/><Relationship Id="rId30" Type="http://schemas.openxmlformats.org/officeDocument/2006/relationships/hyperlink" Target="https://www.gov.uk/government/publications/guide-to-the-general-data-protection-regulation" TargetMode="External"/><Relationship Id="rId35" Type="http://schemas.openxmlformats.org/officeDocument/2006/relationships/hyperlink" Target="https://journals.sagepub.com/doi/pdf/10.2304/ciec.2012.13.4.300" TargetMode="External"/><Relationship Id="rId43" Type="http://schemas.openxmlformats.org/officeDocument/2006/relationships/hyperlink" Target="http://www.playengland.org.uk/media/120426/free-play-in-early-childhood.pdf" TargetMode="External"/><Relationship Id="rId48" Type="http://schemas.openxmlformats.org/officeDocument/2006/relationships/hyperlink" Target="https://gov.wales/sites/default/files/publications/2019-07/wales-a-play-friendly-country.pdf"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naesp.org/sites/default/files/resources/2/Principal/2004/S-Op6.pdf"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sciencemag.org/news/2020/07/school-openings-across-globe-suggest-ways-keep-coronavirus-bay-despite-outbreaks" TargetMode="External"/><Relationship Id="rId33" Type="http://schemas.openxmlformats.org/officeDocument/2006/relationships/hyperlink" Target="https://www-jstor-org.ezproxy.uwtsd.ac.uk/stable/3216611?seq=4" TargetMode="External"/><Relationship Id="rId38" Type="http://schemas.openxmlformats.org/officeDocument/2006/relationships/hyperlink" Target="https://www.ncbi.nlm.nih.gov/pmc/articles/PMC3969247/" TargetMode="External"/><Relationship Id="rId46" Type="http://schemas.openxmlformats.org/officeDocument/2006/relationships/hyperlink" Target="https://www.researchgate.net/profile/Sue_Waite/publication/242494391_Outdoor_learning_for_children_aged_2-11_perceived_barriers_potential_solutions/links/0deec5300881a079f8000000.pdf" TargetMode="External"/><Relationship Id="rId20" Type="http://schemas.openxmlformats.org/officeDocument/2006/relationships/hyperlink" Target="https://www.sciencedirect.com/science/article/pii/S2444866416301234" TargetMode="External"/><Relationship Id="rId41" Type="http://schemas.openxmlformats.org/officeDocument/2006/relationships/hyperlink" Target="https://www.informalscience.org/sites/default/files/Review%20of%20research%20on%20outdoor%20learning.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tandfonline.com/doi/abs/10.1080/0141192980240106" TargetMode="External"/><Relationship Id="rId28" Type="http://schemas.openxmlformats.org/officeDocument/2006/relationships/hyperlink" Target="https://www.forestschoolwales.org.uk/ysgol-goedwigforest-school/forest-school-ethos-history/" TargetMode="External"/><Relationship Id="rId36" Type="http://schemas.openxmlformats.org/officeDocument/2006/relationships/hyperlink" Target="https://eyfs.info/articles.html/teaching-and-learning/the-historical-context-of-outdoor-learning-and-the-role-of-the-practitioner-r206/" TargetMode="External"/><Relationship Id="rId49" Type="http://schemas.openxmlformats.org/officeDocument/2006/relationships/hyperlink" Target="https://evolve.edufocus.co.uk/evco/assets/conwy/high_quality_outdoor_learning_welsh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A87AF32F-08D1-9541-985D-4F3AB8888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23</Pages>
  <Words>6065</Words>
  <Characters>42076</Characters>
  <Application>Microsoft Office Word</Application>
  <DocSecurity>0</DocSecurity>
  <Lines>350</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48045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Maria Toshack (1906617)</cp:lastModifiedBy>
  <cp:revision>285</cp:revision>
  <cp:lastPrinted>2016-10-24T12:21:00Z</cp:lastPrinted>
  <dcterms:created xsi:type="dcterms:W3CDTF">2020-07-14T16:43:00Z</dcterms:created>
  <dcterms:modified xsi:type="dcterms:W3CDTF">2020-07-14T22:50:00Z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